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F389" w14:textId="7C7674A0" w:rsidR="00A86277" w:rsidRDefault="00F35ADD" w:rsidP="00D6212C">
      <w:pPr>
        <w:keepNext/>
        <w:spacing w:before="240" w:after="360" w:line="240" w:lineRule="auto"/>
        <w:jc w:val="center"/>
        <w:rPr>
          <w:b/>
          <w:bCs/>
          <w:sz w:val="36"/>
          <w:szCs w:val="36"/>
        </w:rPr>
      </w:pPr>
      <w:r>
        <w:rPr>
          <w:b/>
          <w:bCs/>
          <w:sz w:val="36"/>
          <w:szCs w:val="36"/>
        </w:rPr>
        <w:t>Rámcová s</w:t>
      </w:r>
      <w:r w:rsidR="00A86277" w:rsidRPr="00FE0F43">
        <w:rPr>
          <w:b/>
          <w:bCs/>
          <w:sz w:val="36"/>
          <w:szCs w:val="36"/>
        </w:rPr>
        <w:t xml:space="preserve">mlouva o </w:t>
      </w:r>
      <w:r>
        <w:rPr>
          <w:b/>
          <w:bCs/>
          <w:sz w:val="36"/>
          <w:szCs w:val="36"/>
        </w:rPr>
        <w:t>poskytování bezpečnostních služeb</w:t>
      </w:r>
    </w:p>
    <w:p w14:paraId="19659607" w14:textId="3EF7423F" w:rsidR="00A86277" w:rsidRPr="00FE0F43" w:rsidRDefault="00A86277" w:rsidP="005554A4">
      <w:pPr>
        <w:keepNext/>
        <w:spacing w:line="240" w:lineRule="auto"/>
        <w:jc w:val="center"/>
        <w:rPr>
          <w:bCs/>
          <w:sz w:val="22"/>
          <w:szCs w:val="22"/>
        </w:rPr>
      </w:pPr>
      <w:r w:rsidRPr="00FE0F43">
        <w:rPr>
          <w:sz w:val="22"/>
          <w:szCs w:val="22"/>
        </w:rPr>
        <w:t>Číslo</w:t>
      </w:r>
      <w:r w:rsidR="0086304C">
        <w:rPr>
          <w:sz w:val="22"/>
          <w:szCs w:val="22"/>
        </w:rPr>
        <w:t xml:space="preserve"> </w:t>
      </w:r>
      <w:r w:rsidR="00F45365" w:rsidRPr="00567E18">
        <w:rPr>
          <w:sz w:val="22"/>
          <w:szCs w:val="22"/>
        </w:rPr>
        <w:t>2022/06506</w:t>
      </w:r>
    </w:p>
    <w:p w14:paraId="69395A6A" w14:textId="77777777" w:rsidR="005226D5" w:rsidRDefault="005226D5" w:rsidP="005615E9">
      <w:pPr>
        <w:keepNext/>
        <w:tabs>
          <w:tab w:val="left" w:pos="3528"/>
        </w:tabs>
        <w:spacing w:line="240" w:lineRule="auto"/>
        <w:jc w:val="left"/>
        <w:rPr>
          <w:b/>
          <w:bCs/>
          <w:sz w:val="22"/>
          <w:szCs w:val="22"/>
        </w:rPr>
      </w:pPr>
    </w:p>
    <w:p w14:paraId="584E8679" w14:textId="77777777" w:rsidR="005226D5" w:rsidRPr="005226D5" w:rsidRDefault="005226D5" w:rsidP="00A30F40">
      <w:pPr>
        <w:keepNext/>
        <w:tabs>
          <w:tab w:val="left" w:pos="3528"/>
        </w:tabs>
        <w:spacing w:line="240" w:lineRule="auto"/>
        <w:ind w:left="3544" w:hanging="3544"/>
        <w:jc w:val="left"/>
        <w:rPr>
          <w:sz w:val="22"/>
          <w:szCs w:val="22"/>
        </w:rPr>
      </w:pPr>
      <w:r w:rsidRPr="005226D5">
        <w:rPr>
          <w:b/>
          <w:bCs/>
          <w:sz w:val="22"/>
          <w:szCs w:val="22"/>
        </w:rPr>
        <w:t xml:space="preserve">Česká pošta, </w:t>
      </w:r>
      <w:proofErr w:type="spellStart"/>
      <w:r w:rsidRPr="005226D5">
        <w:rPr>
          <w:b/>
          <w:bCs/>
          <w:sz w:val="22"/>
          <w:szCs w:val="22"/>
        </w:rPr>
        <w:t>s.p</w:t>
      </w:r>
      <w:proofErr w:type="spellEnd"/>
      <w:r w:rsidRPr="005226D5">
        <w:rPr>
          <w:b/>
          <w:bCs/>
          <w:sz w:val="22"/>
          <w:szCs w:val="22"/>
        </w:rPr>
        <w:t>.</w:t>
      </w:r>
      <w:r w:rsidRPr="005226D5">
        <w:rPr>
          <w:sz w:val="22"/>
          <w:szCs w:val="22"/>
        </w:rPr>
        <w:tab/>
      </w:r>
    </w:p>
    <w:p w14:paraId="5789B45C" w14:textId="77777777" w:rsidR="005226D5" w:rsidRPr="005226D5" w:rsidRDefault="005226D5" w:rsidP="00A30F40">
      <w:pPr>
        <w:keepNext/>
        <w:tabs>
          <w:tab w:val="left" w:pos="3528"/>
        </w:tabs>
        <w:spacing w:line="240" w:lineRule="auto"/>
        <w:ind w:left="3544" w:hanging="3544"/>
        <w:jc w:val="left"/>
        <w:rPr>
          <w:sz w:val="22"/>
          <w:szCs w:val="22"/>
        </w:rPr>
      </w:pPr>
      <w:r w:rsidRPr="005226D5">
        <w:rPr>
          <w:sz w:val="22"/>
          <w:szCs w:val="22"/>
        </w:rPr>
        <w:t>se sídlem:</w:t>
      </w:r>
      <w:r w:rsidRPr="005226D5">
        <w:rPr>
          <w:sz w:val="22"/>
          <w:szCs w:val="22"/>
        </w:rPr>
        <w:tab/>
        <w:t>Politických vězňů 909/4, 225 99, Praha 1</w:t>
      </w:r>
    </w:p>
    <w:p w14:paraId="58D9168C" w14:textId="77777777" w:rsidR="005226D5" w:rsidRPr="00A30F40" w:rsidRDefault="005226D5" w:rsidP="00A30F40">
      <w:pPr>
        <w:keepNext/>
        <w:tabs>
          <w:tab w:val="left" w:pos="3528"/>
        </w:tabs>
        <w:spacing w:line="240" w:lineRule="auto"/>
        <w:ind w:left="3544" w:hanging="3544"/>
        <w:jc w:val="left"/>
        <w:rPr>
          <w:sz w:val="22"/>
          <w:szCs w:val="22"/>
        </w:rPr>
      </w:pPr>
      <w:r w:rsidRPr="00A30F40">
        <w:rPr>
          <w:sz w:val="22"/>
          <w:szCs w:val="22"/>
        </w:rPr>
        <w:t>IČO:</w:t>
      </w:r>
      <w:r w:rsidRPr="00A30F40">
        <w:rPr>
          <w:sz w:val="22"/>
          <w:szCs w:val="22"/>
        </w:rPr>
        <w:tab/>
        <w:t>47114983</w:t>
      </w:r>
    </w:p>
    <w:p w14:paraId="1B42CCA2" w14:textId="77777777" w:rsidR="005226D5" w:rsidRPr="00A30F40" w:rsidRDefault="005226D5" w:rsidP="00A30F40">
      <w:pPr>
        <w:keepNext/>
        <w:tabs>
          <w:tab w:val="left" w:pos="3528"/>
        </w:tabs>
        <w:spacing w:line="240" w:lineRule="auto"/>
        <w:ind w:left="3544" w:hanging="3544"/>
        <w:jc w:val="left"/>
        <w:rPr>
          <w:sz w:val="22"/>
          <w:szCs w:val="22"/>
        </w:rPr>
      </w:pPr>
      <w:r w:rsidRPr="00A30F40">
        <w:rPr>
          <w:sz w:val="22"/>
          <w:szCs w:val="22"/>
        </w:rPr>
        <w:t>DIČ:</w:t>
      </w:r>
      <w:r w:rsidRPr="00A30F40">
        <w:rPr>
          <w:sz w:val="22"/>
          <w:szCs w:val="22"/>
        </w:rPr>
        <w:tab/>
        <w:t>CZ47114983</w:t>
      </w:r>
    </w:p>
    <w:p w14:paraId="08A47CA3" w14:textId="75A38D82" w:rsidR="0099222C" w:rsidRPr="0099222C" w:rsidRDefault="005615E9" w:rsidP="0099222C">
      <w:pPr>
        <w:keepNext/>
        <w:tabs>
          <w:tab w:val="left" w:pos="3528"/>
        </w:tabs>
        <w:spacing w:line="240" w:lineRule="auto"/>
        <w:ind w:left="3544" w:hanging="3544"/>
        <w:rPr>
          <w:sz w:val="22"/>
          <w:szCs w:val="22"/>
        </w:rPr>
      </w:pPr>
      <w:proofErr w:type="gramStart"/>
      <w:r>
        <w:rPr>
          <w:sz w:val="22"/>
          <w:szCs w:val="22"/>
        </w:rPr>
        <w:t xml:space="preserve">zastoupen:   </w:t>
      </w:r>
      <w:proofErr w:type="gramEnd"/>
      <w:r>
        <w:rPr>
          <w:sz w:val="22"/>
          <w:szCs w:val="22"/>
        </w:rPr>
        <w:tab/>
      </w:r>
      <w:r w:rsidR="0099222C">
        <w:rPr>
          <w:sz w:val="22"/>
          <w:szCs w:val="22"/>
        </w:rPr>
        <w:t xml:space="preserve">Ing. Oldřichem Vytiskou, </w:t>
      </w:r>
      <w:r w:rsidR="00FA7909">
        <w:rPr>
          <w:sz w:val="22"/>
          <w:szCs w:val="22"/>
        </w:rPr>
        <w:t>pověřeným řízením divize logistika</w:t>
      </w:r>
    </w:p>
    <w:p w14:paraId="23A432F3" w14:textId="77777777" w:rsidR="005226D5" w:rsidRPr="00A30F40" w:rsidRDefault="005226D5" w:rsidP="00A30F40">
      <w:pPr>
        <w:keepNext/>
        <w:tabs>
          <w:tab w:val="left" w:pos="3528"/>
        </w:tabs>
        <w:spacing w:line="240" w:lineRule="auto"/>
        <w:ind w:left="3544" w:hanging="3544"/>
        <w:jc w:val="left"/>
        <w:rPr>
          <w:sz w:val="22"/>
          <w:szCs w:val="22"/>
        </w:rPr>
      </w:pPr>
      <w:r w:rsidRPr="00A30F40">
        <w:rPr>
          <w:bCs/>
          <w:sz w:val="22"/>
          <w:szCs w:val="22"/>
        </w:rPr>
        <w:t>zapsán v obchodním rejstříku</w:t>
      </w:r>
      <w:r w:rsidRPr="00A30F40">
        <w:rPr>
          <w:sz w:val="22"/>
          <w:szCs w:val="22"/>
        </w:rPr>
        <w:tab/>
        <w:t>Městského soudu v Praze</w:t>
      </w:r>
      <w:r w:rsidRPr="00A30F40">
        <w:rPr>
          <w:rStyle w:val="platne1"/>
          <w:sz w:val="22"/>
          <w:szCs w:val="22"/>
        </w:rPr>
        <w:t>, oddíl A, vložka 7565</w:t>
      </w:r>
    </w:p>
    <w:p w14:paraId="6D434D4C" w14:textId="1D6D077F" w:rsidR="005226D5" w:rsidRPr="00A30F40" w:rsidRDefault="005226D5" w:rsidP="00A30F40">
      <w:pPr>
        <w:keepNext/>
        <w:tabs>
          <w:tab w:val="left" w:pos="3528"/>
        </w:tabs>
        <w:spacing w:line="240" w:lineRule="auto"/>
        <w:ind w:left="3544" w:hanging="3544"/>
        <w:rPr>
          <w:sz w:val="22"/>
          <w:szCs w:val="22"/>
        </w:rPr>
      </w:pPr>
      <w:r w:rsidRPr="00A30F40">
        <w:rPr>
          <w:sz w:val="22"/>
          <w:szCs w:val="22"/>
        </w:rPr>
        <w:t>bankovní spojení:</w:t>
      </w:r>
      <w:r w:rsidRPr="00A30F40">
        <w:rPr>
          <w:sz w:val="22"/>
          <w:szCs w:val="22"/>
        </w:rPr>
        <w:tab/>
      </w:r>
      <w:proofErr w:type="spellStart"/>
      <w:r w:rsidR="00A56D65">
        <w:rPr>
          <w:sz w:val="22"/>
          <w:szCs w:val="22"/>
        </w:rPr>
        <w:t>xxx</w:t>
      </w:r>
      <w:proofErr w:type="spellEnd"/>
      <w:r w:rsidRPr="00A30F40">
        <w:rPr>
          <w:sz w:val="22"/>
          <w:szCs w:val="22"/>
        </w:rPr>
        <w:t xml:space="preserve"> </w:t>
      </w:r>
    </w:p>
    <w:p w14:paraId="49F93F37" w14:textId="430B420D" w:rsidR="005226D5" w:rsidRPr="005226D5" w:rsidRDefault="005226D5" w:rsidP="00A30F40">
      <w:pPr>
        <w:keepNext/>
        <w:tabs>
          <w:tab w:val="left" w:pos="3528"/>
        </w:tabs>
        <w:spacing w:line="240" w:lineRule="auto"/>
        <w:ind w:left="3544" w:hanging="3544"/>
        <w:jc w:val="left"/>
        <w:rPr>
          <w:sz w:val="22"/>
          <w:szCs w:val="22"/>
        </w:rPr>
      </w:pPr>
      <w:r>
        <w:rPr>
          <w:sz w:val="22"/>
          <w:szCs w:val="22"/>
        </w:rPr>
        <w:tab/>
      </w:r>
      <w:proofErr w:type="spellStart"/>
      <w:r w:rsidR="00A56D65">
        <w:rPr>
          <w:sz w:val="22"/>
          <w:szCs w:val="22"/>
        </w:rPr>
        <w:t>xxx</w:t>
      </w:r>
      <w:proofErr w:type="spellEnd"/>
    </w:p>
    <w:p w14:paraId="79FAFC51" w14:textId="77777777" w:rsidR="005226D5" w:rsidRPr="00A30F40" w:rsidRDefault="005226D5" w:rsidP="00A30F40">
      <w:pPr>
        <w:keepNext/>
        <w:tabs>
          <w:tab w:val="left" w:pos="3528"/>
        </w:tabs>
        <w:spacing w:line="240" w:lineRule="auto"/>
        <w:ind w:left="3544" w:hanging="3544"/>
        <w:jc w:val="left"/>
        <w:rPr>
          <w:sz w:val="22"/>
          <w:szCs w:val="22"/>
        </w:rPr>
      </w:pPr>
      <w:r w:rsidRPr="00A30F40">
        <w:rPr>
          <w:sz w:val="22"/>
          <w:szCs w:val="22"/>
        </w:rPr>
        <w:t>dále jako „</w:t>
      </w:r>
      <w:r w:rsidRPr="00A30F40">
        <w:rPr>
          <w:b/>
          <w:sz w:val="22"/>
          <w:szCs w:val="22"/>
        </w:rPr>
        <w:t>Objednatel</w:t>
      </w:r>
      <w:r w:rsidRPr="00A30F40">
        <w:rPr>
          <w:sz w:val="22"/>
          <w:szCs w:val="22"/>
        </w:rPr>
        <w:t>“</w:t>
      </w:r>
      <w:r w:rsidRPr="00A30F40">
        <w:rPr>
          <w:sz w:val="22"/>
          <w:szCs w:val="22"/>
        </w:rPr>
        <w:tab/>
      </w:r>
    </w:p>
    <w:p w14:paraId="2CAE9960" w14:textId="77777777" w:rsidR="00A86277" w:rsidRPr="005226D5" w:rsidRDefault="00A86277" w:rsidP="005226D5">
      <w:pPr>
        <w:keepNext/>
        <w:tabs>
          <w:tab w:val="left" w:pos="3528"/>
        </w:tabs>
        <w:spacing w:line="240" w:lineRule="auto"/>
        <w:ind w:left="3544" w:hanging="3544"/>
        <w:rPr>
          <w:sz w:val="22"/>
          <w:szCs w:val="22"/>
        </w:rPr>
      </w:pPr>
    </w:p>
    <w:p w14:paraId="413ECBB8" w14:textId="77777777" w:rsidR="00A86277" w:rsidRPr="005226D5" w:rsidRDefault="00A86277" w:rsidP="005226D5">
      <w:pPr>
        <w:keepNext/>
        <w:tabs>
          <w:tab w:val="left" w:pos="3528"/>
        </w:tabs>
        <w:spacing w:line="240" w:lineRule="auto"/>
        <w:ind w:left="3544" w:hanging="3544"/>
        <w:rPr>
          <w:sz w:val="22"/>
          <w:szCs w:val="22"/>
        </w:rPr>
      </w:pPr>
      <w:r w:rsidRPr="005226D5">
        <w:rPr>
          <w:sz w:val="22"/>
          <w:szCs w:val="22"/>
        </w:rPr>
        <w:t>a</w:t>
      </w:r>
      <w:r w:rsidRPr="005226D5">
        <w:rPr>
          <w:sz w:val="22"/>
          <w:szCs w:val="22"/>
        </w:rPr>
        <w:tab/>
      </w:r>
    </w:p>
    <w:p w14:paraId="211A3580" w14:textId="77777777" w:rsidR="005226D5" w:rsidRDefault="005226D5" w:rsidP="00A30F40">
      <w:pPr>
        <w:keepNext/>
        <w:tabs>
          <w:tab w:val="left" w:pos="3528"/>
          <w:tab w:val="left" w:pos="3644"/>
        </w:tabs>
        <w:spacing w:line="240" w:lineRule="auto"/>
        <w:ind w:left="3544" w:hanging="3544"/>
        <w:rPr>
          <w:b/>
          <w:bCs/>
          <w:sz w:val="22"/>
          <w:szCs w:val="22"/>
        </w:rPr>
      </w:pPr>
    </w:p>
    <w:p w14:paraId="0583394F" w14:textId="77777777" w:rsidR="005226D5" w:rsidRPr="005226D5" w:rsidRDefault="005226D5" w:rsidP="00A30F40">
      <w:pPr>
        <w:keepNext/>
        <w:tabs>
          <w:tab w:val="left" w:pos="3528"/>
          <w:tab w:val="left" w:pos="3644"/>
        </w:tabs>
        <w:spacing w:line="240" w:lineRule="auto"/>
        <w:ind w:left="3544" w:hanging="3544"/>
        <w:rPr>
          <w:sz w:val="22"/>
          <w:szCs w:val="22"/>
        </w:rPr>
      </w:pPr>
      <w:r w:rsidRPr="005226D5">
        <w:rPr>
          <w:b/>
          <w:bCs/>
          <w:sz w:val="22"/>
          <w:szCs w:val="22"/>
        </w:rPr>
        <w:t xml:space="preserve">Česká pošta </w:t>
      </w:r>
      <w:proofErr w:type="spellStart"/>
      <w:r w:rsidRPr="005226D5">
        <w:rPr>
          <w:b/>
          <w:bCs/>
          <w:sz w:val="22"/>
          <w:szCs w:val="22"/>
        </w:rPr>
        <w:t>Security</w:t>
      </w:r>
      <w:proofErr w:type="spellEnd"/>
      <w:r w:rsidR="005615E9">
        <w:rPr>
          <w:b/>
          <w:bCs/>
          <w:sz w:val="22"/>
          <w:szCs w:val="22"/>
        </w:rPr>
        <w:t>, s.r.o.</w:t>
      </w:r>
    </w:p>
    <w:p w14:paraId="163A3BF5" w14:textId="77777777" w:rsidR="005226D5" w:rsidRPr="005226D5" w:rsidRDefault="005226D5" w:rsidP="00A30F40">
      <w:pPr>
        <w:keepNext/>
        <w:tabs>
          <w:tab w:val="left" w:pos="3528"/>
        </w:tabs>
        <w:spacing w:line="240" w:lineRule="auto"/>
        <w:ind w:left="3544" w:hanging="3544"/>
        <w:rPr>
          <w:sz w:val="22"/>
          <w:szCs w:val="22"/>
        </w:rPr>
      </w:pPr>
      <w:r w:rsidRPr="005226D5">
        <w:rPr>
          <w:sz w:val="22"/>
          <w:szCs w:val="22"/>
        </w:rPr>
        <w:t>se sídlem:</w:t>
      </w:r>
      <w:r>
        <w:rPr>
          <w:sz w:val="22"/>
          <w:szCs w:val="22"/>
        </w:rPr>
        <w:tab/>
      </w:r>
      <w:r w:rsidRPr="005226D5">
        <w:rPr>
          <w:sz w:val="22"/>
          <w:szCs w:val="22"/>
        </w:rPr>
        <w:t>Politických vězňů 909/4, Nové Město, 110 00 Praha 1</w:t>
      </w:r>
    </w:p>
    <w:p w14:paraId="531AD894" w14:textId="77777777" w:rsidR="005226D5" w:rsidRPr="005226D5" w:rsidRDefault="005226D5" w:rsidP="00A30F40">
      <w:pPr>
        <w:keepNext/>
        <w:tabs>
          <w:tab w:val="left" w:pos="3528"/>
        </w:tabs>
        <w:spacing w:line="240" w:lineRule="auto"/>
        <w:ind w:left="3544" w:hanging="3544"/>
        <w:rPr>
          <w:sz w:val="22"/>
          <w:szCs w:val="22"/>
        </w:rPr>
      </w:pPr>
      <w:r w:rsidRPr="005226D5">
        <w:rPr>
          <w:sz w:val="22"/>
          <w:szCs w:val="22"/>
        </w:rPr>
        <w:t>IČO:</w:t>
      </w:r>
      <w:r>
        <w:rPr>
          <w:sz w:val="22"/>
          <w:szCs w:val="22"/>
        </w:rPr>
        <w:tab/>
      </w:r>
      <w:r w:rsidRPr="005226D5">
        <w:rPr>
          <w:sz w:val="22"/>
          <w:szCs w:val="22"/>
        </w:rPr>
        <w:t>277 72 683</w:t>
      </w:r>
    </w:p>
    <w:p w14:paraId="47F396E8" w14:textId="77777777" w:rsidR="005226D5" w:rsidRPr="005226D5" w:rsidRDefault="005226D5" w:rsidP="00A30F40">
      <w:pPr>
        <w:keepNext/>
        <w:tabs>
          <w:tab w:val="left" w:pos="3528"/>
        </w:tabs>
        <w:spacing w:line="240" w:lineRule="auto"/>
        <w:ind w:left="3544" w:hanging="3544"/>
        <w:rPr>
          <w:sz w:val="22"/>
          <w:szCs w:val="22"/>
        </w:rPr>
      </w:pPr>
      <w:r w:rsidRPr="005226D5">
        <w:rPr>
          <w:sz w:val="22"/>
          <w:szCs w:val="22"/>
        </w:rPr>
        <w:t>DIČ:</w:t>
      </w:r>
      <w:r>
        <w:rPr>
          <w:sz w:val="22"/>
          <w:szCs w:val="22"/>
        </w:rPr>
        <w:tab/>
      </w:r>
      <w:r w:rsidRPr="005226D5">
        <w:rPr>
          <w:sz w:val="22"/>
          <w:szCs w:val="22"/>
        </w:rPr>
        <w:t>CZ27772683</w:t>
      </w:r>
    </w:p>
    <w:p w14:paraId="66F126C2" w14:textId="77777777" w:rsidR="005226D5" w:rsidRPr="005226D5" w:rsidRDefault="005226D5" w:rsidP="00A30F40">
      <w:pPr>
        <w:keepNext/>
        <w:tabs>
          <w:tab w:val="left" w:pos="3528"/>
        </w:tabs>
        <w:spacing w:line="240" w:lineRule="auto"/>
        <w:ind w:left="3544" w:hanging="3544"/>
        <w:rPr>
          <w:sz w:val="22"/>
          <w:szCs w:val="22"/>
        </w:rPr>
      </w:pPr>
      <w:proofErr w:type="gramStart"/>
      <w:r w:rsidRPr="005226D5">
        <w:rPr>
          <w:sz w:val="22"/>
          <w:szCs w:val="22"/>
        </w:rPr>
        <w:t xml:space="preserve">zastoupen:   </w:t>
      </w:r>
      <w:proofErr w:type="gramEnd"/>
      <w:r>
        <w:rPr>
          <w:sz w:val="22"/>
          <w:szCs w:val="22"/>
        </w:rPr>
        <w:tab/>
      </w:r>
      <w:r w:rsidR="004459C8">
        <w:rPr>
          <w:sz w:val="22"/>
          <w:szCs w:val="22"/>
        </w:rPr>
        <w:t>Ing. Tomášem Hamplem, jednatelem</w:t>
      </w:r>
    </w:p>
    <w:p w14:paraId="4C68D092" w14:textId="77777777" w:rsidR="005226D5" w:rsidRPr="005226D5" w:rsidRDefault="005226D5" w:rsidP="00A30F40">
      <w:pPr>
        <w:keepNext/>
        <w:tabs>
          <w:tab w:val="left" w:pos="3528"/>
        </w:tabs>
        <w:spacing w:line="240" w:lineRule="auto"/>
        <w:ind w:left="3544" w:hanging="3544"/>
        <w:rPr>
          <w:sz w:val="22"/>
          <w:szCs w:val="22"/>
        </w:rPr>
      </w:pPr>
      <w:r w:rsidRPr="005226D5">
        <w:rPr>
          <w:sz w:val="22"/>
          <w:szCs w:val="22"/>
        </w:rPr>
        <w:t>zapsán/a v obchodním rejstříku</w:t>
      </w:r>
      <w:r>
        <w:rPr>
          <w:sz w:val="22"/>
          <w:szCs w:val="22"/>
        </w:rPr>
        <w:tab/>
      </w:r>
      <w:r w:rsidRPr="005226D5">
        <w:rPr>
          <w:sz w:val="22"/>
          <w:szCs w:val="22"/>
        </w:rPr>
        <w:t>Městského soudu v Praze, oddíl C, vložka 209818</w:t>
      </w:r>
    </w:p>
    <w:p w14:paraId="6C1640AF" w14:textId="5666FD97" w:rsidR="005226D5" w:rsidRPr="005226D5" w:rsidRDefault="005226D5" w:rsidP="00A30F40">
      <w:pPr>
        <w:keepNext/>
        <w:tabs>
          <w:tab w:val="left" w:pos="3528"/>
        </w:tabs>
        <w:spacing w:line="240" w:lineRule="auto"/>
        <w:ind w:left="3544" w:hanging="3544"/>
        <w:rPr>
          <w:sz w:val="22"/>
          <w:szCs w:val="22"/>
        </w:rPr>
      </w:pPr>
      <w:r w:rsidRPr="005226D5">
        <w:rPr>
          <w:sz w:val="22"/>
          <w:szCs w:val="22"/>
        </w:rPr>
        <w:t>bankovní spojení:</w:t>
      </w:r>
      <w:r>
        <w:rPr>
          <w:sz w:val="22"/>
          <w:szCs w:val="22"/>
        </w:rPr>
        <w:tab/>
      </w:r>
      <w:proofErr w:type="spellStart"/>
      <w:r w:rsidR="00A56D65">
        <w:rPr>
          <w:sz w:val="22"/>
          <w:szCs w:val="22"/>
        </w:rPr>
        <w:t>xxx</w:t>
      </w:r>
      <w:proofErr w:type="spellEnd"/>
    </w:p>
    <w:p w14:paraId="2CBC7D00" w14:textId="4D1E1CEC" w:rsidR="005226D5" w:rsidRPr="005226D5" w:rsidRDefault="005226D5" w:rsidP="00A30F40">
      <w:pPr>
        <w:keepNext/>
        <w:tabs>
          <w:tab w:val="left" w:pos="3528"/>
        </w:tabs>
        <w:spacing w:line="240" w:lineRule="auto"/>
        <w:ind w:left="3544" w:hanging="3544"/>
        <w:rPr>
          <w:sz w:val="22"/>
          <w:szCs w:val="22"/>
        </w:rPr>
      </w:pPr>
      <w:r>
        <w:rPr>
          <w:sz w:val="22"/>
          <w:szCs w:val="22"/>
        </w:rPr>
        <w:tab/>
      </w:r>
      <w:proofErr w:type="spellStart"/>
      <w:r w:rsidR="00A56D65">
        <w:rPr>
          <w:sz w:val="22"/>
          <w:szCs w:val="22"/>
        </w:rPr>
        <w:t>xxx</w:t>
      </w:r>
      <w:proofErr w:type="spellEnd"/>
    </w:p>
    <w:p w14:paraId="5614338D" w14:textId="77777777" w:rsidR="005226D5" w:rsidRPr="00A30F40" w:rsidRDefault="005226D5" w:rsidP="00A30F40">
      <w:pPr>
        <w:keepNext/>
        <w:tabs>
          <w:tab w:val="left" w:pos="3528"/>
        </w:tabs>
        <w:spacing w:line="240" w:lineRule="auto"/>
        <w:ind w:left="3544" w:hanging="3544"/>
        <w:rPr>
          <w:sz w:val="22"/>
          <w:szCs w:val="22"/>
        </w:rPr>
      </w:pPr>
      <w:r w:rsidRPr="005226D5">
        <w:rPr>
          <w:sz w:val="22"/>
          <w:szCs w:val="22"/>
        </w:rPr>
        <w:t>dále jako „</w:t>
      </w:r>
      <w:r w:rsidRPr="00A30F40">
        <w:rPr>
          <w:b/>
          <w:sz w:val="22"/>
          <w:szCs w:val="22"/>
        </w:rPr>
        <w:t>Dodavatel</w:t>
      </w:r>
      <w:r w:rsidRPr="00A30F40">
        <w:rPr>
          <w:sz w:val="22"/>
          <w:szCs w:val="22"/>
        </w:rPr>
        <w:t>“</w:t>
      </w:r>
    </w:p>
    <w:p w14:paraId="600A9E28" w14:textId="77777777" w:rsidR="005226D5" w:rsidRPr="00FE0F43" w:rsidRDefault="005226D5" w:rsidP="00A30F40">
      <w:pPr>
        <w:keepNext/>
        <w:spacing w:line="240" w:lineRule="auto"/>
        <w:rPr>
          <w:sz w:val="22"/>
        </w:rPr>
      </w:pPr>
    </w:p>
    <w:p w14:paraId="126260FE" w14:textId="77777777" w:rsidR="00A86277" w:rsidRPr="00FE0F43" w:rsidRDefault="00A86277" w:rsidP="005554A4">
      <w:pPr>
        <w:keepNext/>
        <w:spacing w:line="240" w:lineRule="auto"/>
        <w:rPr>
          <w:bCs/>
          <w:sz w:val="22"/>
          <w:szCs w:val="22"/>
        </w:rPr>
      </w:pPr>
      <w:r w:rsidRPr="00FE0F43">
        <w:rPr>
          <w:bCs/>
          <w:sz w:val="22"/>
          <w:szCs w:val="22"/>
        </w:rPr>
        <w:t>(Objednatel a Dodavatel budou označováni jednotlivě jako „</w:t>
      </w:r>
      <w:r w:rsidRPr="00FE0F43">
        <w:rPr>
          <w:b/>
          <w:bCs/>
          <w:sz w:val="22"/>
          <w:szCs w:val="22"/>
        </w:rPr>
        <w:t>Smluvní strana</w:t>
      </w:r>
      <w:r w:rsidRPr="00FE0F43">
        <w:rPr>
          <w:bCs/>
          <w:sz w:val="22"/>
          <w:szCs w:val="22"/>
        </w:rPr>
        <w:t>“ a společně jako „</w:t>
      </w:r>
      <w:r w:rsidRPr="00FE0F43">
        <w:rPr>
          <w:b/>
          <w:bCs/>
          <w:sz w:val="22"/>
          <w:szCs w:val="22"/>
        </w:rPr>
        <w:t>Smluvní strany</w:t>
      </w:r>
      <w:r w:rsidR="00F35ADD">
        <w:rPr>
          <w:bCs/>
          <w:sz w:val="22"/>
          <w:szCs w:val="22"/>
        </w:rPr>
        <w:t>“</w:t>
      </w:r>
      <w:r w:rsidRPr="00FE0F43">
        <w:rPr>
          <w:bCs/>
          <w:sz w:val="22"/>
          <w:szCs w:val="22"/>
        </w:rPr>
        <w:t>)</w:t>
      </w:r>
    </w:p>
    <w:p w14:paraId="632F986F" w14:textId="77777777" w:rsidR="00A86277" w:rsidRDefault="00A86277" w:rsidP="005554A4">
      <w:pPr>
        <w:keepNext/>
        <w:spacing w:line="240" w:lineRule="auto"/>
        <w:rPr>
          <w:b/>
          <w:sz w:val="22"/>
          <w:szCs w:val="22"/>
        </w:rPr>
      </w:pPr>
    </w:p>
    <w:p w14:paraId="33F7C1F3" w14:textId="5DCD6B5A" w:rsidR="00A86277" w:rsidRDefault="00A86277" w:rsidP="005554A4">
      <w:pPr>
        <w:keepNext/>
        <w:spacing w:line="240" w:lineRule="auto"/>
        <w:rPr>
          <w:sz w:val="22"/>
          <w:szCs w:val="22"/>
        </w:rPr>
      </w:pPr>
      <w:r w:rsidRPr="00FE0F43">
        <w:rPr>
          <w:bCs/>
          <w:sz w:val="22"/>
          <w:szCs w:val="22"/>
        </w:rPr>
        <w:t xml:space="preserve">uzavírají v souladu s ustanovením § </w:t>
      </w:r>
      <w:r>
        <w:rPr>
          <w:bCs/>
          <w:sz w:val="22"/>
          <w:szCs w:val="22"/>
        </w:rPr>
        <w:t>1746</w:t>
      </w:r>
      <w:r w:rsidRPr="00FE0F43">
        <w:rPr>
          <w:bCs/>
          <w:sz w:val="22"/>
          <w:szCs w:val="22"/>
        </w:rPr>
        <w:t xml:space="preserve"> odst. 2 zákona č. </w:t>
      </w:r>
      <w:r>
        <w:rPr>
          <w:bCs/>
          <w:sz w:val="22"/>
          <w:szCs w:val="22"/>
        </w:rPr>
        <w:t>89/2012 Sb</w:t>
      </w:r>
      <w:r w:rsidRPr="00FE0F43">
        <w:rPr>
          <w:bCs/>
          <w:sz w:val="22"/>
          <w:szCs w:val="22"/>
        </w:rPr>
        <w:t>., ob</w:t>
      </w:r>
      <w:r>
        <w:rPr>
          <w:bCs/>
          <w:sz w:val="22"/>
          <w:szCs w:val="22"/>
        </w:rPr>
        <w:t>čanský</w:t>
      </w:r>
      <w:r w:rsidRPr="00FE0F43">
        <w:rPr>
          <w:bCs/>
          <w:sz w:val="22"/>
          <w:szCs w:val="22"/>
        </w:rPr>
        <w:t xml:space="preserve"> zákoník, </w:t>
      </w:r>
      <w:r w:rsidR="00C95FDA">
        <w:rPr>
          <w:bCs/>
          <w:sz w:val="22"/>
          <w:szCs w:val="22"/>
        </w:rPr>
        <w:t>v platném znění</w:t>
      </w:r>
      <w:r w:rsidRPr="00FE0F43">
        <w:rPr>
          <w:bCs/>
          <w:sz w:val="22"/>
          <w:szCs w:val="22"/>
        </w:rPr>
        <w:t xml:space="preserve"> („</w:t>
      </w:r>
      <w:r w:rsidRPr="00FE0F43">
        <w:rPr>
          <w:b/>
          <w:bCs/>
          <w:sz w:val="22"/>
          <w:szCs w:val="22"/>
        </w:rPr>
        <w:t>Ob</w:t>
      </w:r>
      <w:r>
        <w:rPr>
          <w:b/>
          <w:bCs/>
          <w:sz w:val="22"/>
          <w:szCs w:val="22"/>
        </w:rPr>
        <w:t xml:space="preserve">čanský </w:t>
      </w:r>
      <w:r w:rsidRPr="00FE0F43">
        <w:rPr>
          <w:b/>
          <w:bCs/>
          <w:sz w:val="22"/>
          <w:szCs w:val="22"/>
        </w:rPr>
        <w:t>zákoník</w:t>
      </w:r>
      <w:r w:rsidRPr="00FE0F43">
        <w:rPr>
          <w:bCs/>
          <w:sz w:val="22"/>
          <w:szCs w:val="22"/>
        </w:rPr>
        <w:t>“)</w:t>
      </w:r>
      <w:r>
        <w:rPr>
          <w:bCs/>
          <w:sz w:val="22"/>
          <w:szCs w:val="22"/>
        </w:rPr>
        <w:t xml:space="preserve">, </w:t>
      </w:r>
      <w:r w:rsidR="004459C8">
        <w:rPr>
          <w:bCs/>
          <w:sz w:val="22"/>
          <w:szCs w:val="22"/>
        </w:rPr>
        <w:t>a v souladu s Rámcovou smlouvou o poskytování služeb č. 2019/09261 uzavřen</w:t>
      </w:r>
      <w:r w:rsidR="003E6DBF">
        <w:rPr>
          <w:bCs/>
          <w:sz w:val="22"/>
          <w:szCs w:val="22"/>
        </w:rPr>
        <w:t>ou</w:t>
      </w:r>
      <w:r w:rsidR="004459C8">
        <w:rPr>
          <w:bCs/>
          <w:sz w:val="22"/>
          <w:szCs w:val="22"/>
        </w:rPr>
        <w:t xml:space="preserve"> dne 20.9.2019</w:t>
      </w:r>
      <w:r w:rsidR="004F436C">
        <w:rPr>
          <w:bCs/>
          <w:sz w:val="22"/>
          <w:szCs w:val="22"/>
        </w:rPr>
        <w:t xml:space="preserve"> (dále jen „</w:t>
      </w:r>
      <w:r w:rsidR="004F436C" w:rsidRPr="008266A6">
        <w:rPr>
          <w:b/>
          <w:bCs/>
          <w:sz w:val="22"/>
          <w:szCs w:val="22"/>
        </w:rPr>
        <w:t>Rámcová smlouva</w:t>
      </w:r>
      <w:r w:rsidR="004F436C">
        <w:rPr>
          <w:bCs/>
          <w:sz w:val="22"/>
          <w:szCs w:val="22"/>
        </w:rPr>
        <w:t>“),</w:t>
      </w:r>
      <w:r w:rsidR="004459C8">
        <w:rPr>
          <w:bCs/>
          <w:sz w:val="22"/>
          <w:szCs w:val="22"/>
        </w:rPr>
        <w:t xml:space="preserve"> </w:t>
      </w:r>
      <w:r>
        <w:rPr>
          <w:bCs/>
          <w:sz w:val="22"/>
          <w:szCs w:val="22"/>
        </w:rPr>
        <w:t>tuto</w:t>
      </w:r>
      <w:r w:rsidR="00F35ADD">
        <w:rPr>
          <w:bCs/>
          <w:sz w:val="22"/>
          <w:szCs w:val="22"/>
        </w:rPr>
        <w:t xml:space="preserve"> </w:t>
      </w:r>
      <w:r w:rsidR="00F35ADD" w:rsidRPr="00F35ADD">
        <w:rPr>
          <w:sz w:val="22"/>
          <w:szCs w:val="22"/>
          <w:u w:val="single"/>
        </w:rPr>
        <w:t>Rámcovou smlouvu o poskytování bezpečnostních služeb</w:t>
      </w:r>
      <w:r w:rsidRPr="00F35ADD">
        <w:rPr>
          <w:sz w:val="22"/>
          <w:szCs w:val="22"/>
          <w:u w:val="single"/>
        </w:rPr>
        <w:t xml:space="preserve"> </w:t>
      </w:r>
      <w:r w:rsidR="00F35ADD" w:rsidRPr="00F35ADD">
        <w:rPr>
          <w:sz w:val="22"/>
          <w:szCs w:val="22"/>
        </w:rPr>
        <w:t>(</w:t>
      </w:r>
      <w:r w:rsidR="004F436C">
        <w:rPr>
          <w:sz w:val="22"/>
          <w:szCs w:val="22"/>
        </w:rPr>
        <w:t xml:space="preserve">dále jen </w:t>
      </w:r>
      <w:r w:rsidR="00F35ADD" w:rsidRPr="00F35ADD">
        <w:rPr>
          <w:sz w:val="22"/>
          <w:szCs w:val="22"/>
        </w:rPr>
        <w:t>„</w:t>
      </w:r>
      <w:r w:rsidR="00F35ADD" w:rsidRPr="00F35ADD">
        <w:rPr>
          <w:b/>
          <w:sz w:val="22"/>
          <w:szCs w:val="22"/>
        </w:rPr>
        <w:t>Smlouva</w:t>
      </w:r>
      <w:r w:rsidR="00F35ADD" w:rsidRPr="00F35ADD">
        <w:rPr>
          <w:sz w:val="22"/>
          <w:szCs w:val="22"/>
        </w:rPr>
        <w:t>“)</w:t>
      </w:r>
      <w:r w:rsidR="002E44A3">
        <w:rPr>
          <w:sz w:val="22"/>
          <w:szCs w:val="22"/>
        </w:rPr>
        <w:t>.</w:t>
      </w:r>
    </w:p>
    <w:p w14:paraId="42D86922" w14:textId="77777777" w:rsidR="00F35ADD" w:rsidRPr="00F35ADD" w:rsidRDefault="00F35ADD" w:rsidP="005554A4">
      <w:pPr>
        <w:keepNext/>
        <w:spacing w:line="240" w:lineRule="auto"/>
        <w:jc w:val="center"/>
        <w:rPr>
          <w:sz w:val="22"/>
          <w:szCs w:val="22"/>
        </w:rPr>
      </w:pPr>
    </w:p>
    <w:p w14:paraId="03461FBD" w14:textId="77777777" w:rsidR="00F35ADD" w:rsidRDefault="00F35ADD" w:rsidP="005554A4">
      <w:pPr>
        <w:keepNext/>
        <w:spacing w:line="240" w:lineRule="auto"/>
        <w:jc w:val="left"/>
        <w:rPr>
          <w:b/>
          <w:sz w:val="22"/>
          <w:szCs w:val="22"/>
        </w:rPr>
      </w:pPr>
      <w:r>
        <w:rPr>
          <w:b/>
          <w:sz w:val="22"/>
          <w:szCs w:val="22"/>
        </w:rPr>
        <w:br w:type="page"/>
      </w:r>
    </w:p>
    <w:p w14:paraId="5EDA423C" w14:textId="77777777" w:rsidR="00765127" w:rsidRDefault="00A86277" w:rsidP="00D6212C">
      <w:pPr>
        <w:keepNext/>
        <w:spacing w:before="120" w:line="240" w:lineRule="auto"/>
        <w:jc w:val="center"/>
        <w:rPr>
          <w:b/>
          <w:sz w:val="22"/>
          <w:szCs w:val="22"/>
        </w:rPr>
      </w:pPr>
      <w:r w:rsidRPr="00F35ADD">
        <w:rPr>
          <w:b/>
          <w:sz w:val="22"/>
          <w:szCs w:val="22"/>
        </w:rPr>
        <w:lastRenderedPageBreak/>
        <w:t xml:space="preserve">Preambule </w:t>
      </w:r>
    </w:p>
    <w:p w14:paraId="0A08C5AE" w14:textId="5BF03E58" w:rsidR="00DF440F" w:rsidRDefault="00DF440F" w:rsidP="00765127">
      <w:pPr>
        <w:keepNext/>
        <w:spacing w:line="240" w:lineRule="auto"/>
        <w:rPr>
          <w:sz w:val="22"/>
          <w:szCs w:val="22"/>
          <w:lang w:val="x-none"/>
        </w:rPr>
      </w:pPr>
      <w:r>
        <w:rPr>
          <w:sz w:val="22"/>
          <w:szCs w:val="22"/>
        </w:rPr>
        <w:t>Pojmy uvedené v této Smlouvě s velkým počátečním písmenem mají význam uvedený v této Smlouvě</w:t>
      </w:r>
      <w:r w:rsidR="00890A76">
        <w:rPr>
          <w:sz w:val="22"/>
          <w:szCs w:val="22"/>
        </w:rPr>
        <w:t>, zejména v Příloze č. 1 této Smlouvy</w:t>
      </w:r>
      <w:r>
        <w:rPr>
          <w:sz w:val="22"/>
          <w:szCs w:val="22"/>
        </w:rPr>
        <w:t xml:space="preserve">. </w:t>
      </w:r>
    </w:p>
    <w:p w14:paraId="0D945511" w14:textId="77777777" w:rsidR="00DF440F" w:rsidRDefault="004459C8" w:rsidP="00EB3F1D">
      <w:pPr>
        <w:keepNext/>
        <w:spacing w:after="0" w:line="240" w:lineRule="auto"/>
        <w:rPr>
          <w:sz w:val="22"/>
          <w:szCs w:val="22"/>
          <w:lang w:val="x-none"/>
        </w:rPr>
      </w:pPr>
      <w:r w:rsidRPr="004459C8">
        <w:rPr>
          <w:sz w:val="22"/>
          <w:szCs w:val="22"/>
          <w:lang w:val="x-none"/>
        </w:rPr>
        <w:t xml:space="preserve">Dodavatel a Objednatel jsou stranami Rámcové smlouvy, na základě které </w:t>
      </w:r>
      <w:r w:rsidR="004F436C">
        <w:rPr>
          <w:sz w:val="22"/>
          <w:szCs w:val="22"/>
        </w:rPr>
        <w:t xml:space="preserve">se </w:t>
      </w:r>
      <w:r w:rsidRPr="004459C8">
        <w:rPr>
          <w:sz w:val="22"/>
          <w:szCs w:val="22"/>
          <w:lang w:val="x-none"/>
        </w:rPr>
        <w:t xml:space="preserve">Dodavatel </w:t>
      </w:r>
      <w:r w:rsidR="004F436C">
        <w:rPr>
          <w:sz w:val="22"/>
          <w:szCs w:val="22"/>
        </w:rPr>
        <w:t xml:space="preserve">zavázal poskytovat Objednateli </w:t>
      </w:r>
      <w:r w:rsidR="00975F0B">
        <w:rPr>
          <w:sz w:val="22"/>
          <w:szCs w:val="22"/>
        </w:rPr>
        <w:t xml:space="preserve">služby vymezené v čl. 2.1 Rámcové smlouvy </w:t>
      </w:r>
      <w:r w:rsidR="00DF440F">
        <w:rPr>
          <w:sz w:val="22"/>
          <w:szCs w:val="22"/>
        </w:rPr>
        <w:t xml:space="preserve">s tím, že </w:t>
      </w:r>
      <w:r w:rsidR="00975F0B">
        <w:rPr>
          <w:sz w:val="22"/>
          <w:szCs w:val="22"/>
        </w:rPr>
        <w:t>pro jednotlivé služby</w:t>
      </w:r>
      <w:r w:rsidR="00DF440F">
        <w:rPr>
          <w:sz w:val="22"/>
          <w:szCs w:val="22"/>
        </w:rPr>
        <w:t xml:space="preserve"> budou mezi stranami uzavírány </w:t>
      </w:r>
      <w:r w:rsidR="00975F0B">
        <w:rPr>
          <w:sz w:val="22"/>
          <w:szCs w:val="22"/>
        </w:rPr>
        <w:t>d</w:t>
      </w:r>
      <w:r w:rsidR="00DF440F">
        <w:rPr>
          <w:sz w:val="22"/>
          <w:szCs w:val="22"/>
        </w:rPr>
        <w:t>ílčí smlouvy</w:t>
      </w:r>
      <w:r w:rsidRPr="004459C8">
        <w:rPr>
          <w:sz w:val="22"/>
          <w:szCs w:val="22"/>
          <w:lang w:val="x-none"/>
        </w:rPr>
        <w:t xml:space="preserve">. </w:t>
      </w:r>
    </w:p>
    <w:p w14:paraId="0E903124" w14:textId="2AB2B7A9" w:rsidR="00975F0B" w:rsidRDefault="00DF440F" w:rsidP="004459C8">
      <w:pPr>
        <w:keepNext/>
        <w:spacing w:line="240" w:lineRule="auto"/>
        <w:rPr>
          <w:sz w:val="22"/>
          <w:szCs w:val="22"/>
        </w:rPr>
      </w:pPr>
      <w:r>
        <w:rPr>
          <w:sz w:val="22"/>
          <w:szCs w:val="22"/>
        </w:rPr>
        <w:t xml:space="preserve">Smluvní strany </w:t>
      </w:r>
      <w:r w:rsidR="00975F0B">
        <w:rPr>
          <w:sz w:val="22"/>
          <w:szCs w:val="22"/>
        </w:rPr>
        <w:t>touto Smlouvou</w:t>
      </w:r>
      <w:r>
        <w:rPr>
          <w:sz w:val="22"/>
          <w:szCs w:val="22"/>
        </w:rPr>
        <w:t xml:space="preserve"> uzavírají </w:t>
      </w:r>
      <w:r w:rsidR="00975F0B">
        <w:rPr>
          <w:sz w:val="22"/>
          <w:szCs w:val="22"/>
        </w:rPr>
        <w:t>takovou d</w:t>
      </w:r>
      <w:r>
        <w:rPr>
          <w:sz w:val="22"/>
          <w:szCs w:val="22"/>
        </w:rPr>
        <w:t xml:space="preserve">ílčí smlouvu ve smyslu Rámcové smlouvy, a to pro </w:t>
      </w:r>
      <w:r w:rsidR="00975F0B">
        <w:rPr>
          <w:sz w:val="22"/>
          <w:szCs w:val="22"/>
        </w:rPr>
        <w:t xml:space="preserve">službu uvedenou </w:t>
      </w:r>
      <w:r>
        <w:rPr>
          <w:sz w:val="22"/>
          <w:szCs w:val="22"/>
        </w:rPr>
        <w:t xml:space="preserve">v Rámcové smlouvě v čl. 2.1 písm. a), tedy </w:t>
      </w:r>
      <w:r w:rsidR="004F436C">
        <w:rPr>
          <w:sz w:val="22"/>
          <w:szCs w:val="22"/>
        </w:rPr>
        <w:t>CIT (transport peněžní hotovosti, drahých kovů, známek, kolků a jiných cenin)</w:t>
      </w:r>
      <w:r w:rsidR="004459C8" w:rsidRPr="004459C8">
        <w:rPr>
          <w:sz w:val="22"/>
          <w:szCs w:val="22"/>
        </w:rPr>
        <w:t>.</w:t>
      </w:r>
      <w:r w:rsidR="00975F0B">
        <w:rPr>
          <w:sz w:val="22"/>
          <w:szCs w:val="22"/>
        </w:rPr>
        <w:t xml:space="preserve"> Protože tato Smlouva předpokládá uzavírání dalších dílčích smluv, je tato Smlouva nazvána Rámcová smlouva o poskytování bezpečnostních služeb. </w:t>
      </w:r>
    </w:p>
    <w:p w14:paraId="4CB9DBE3" w14:textId="77777777" w:rsidR="004459C8" w:rsidRPr="00F35ADD" w:rsidRDefault="004459C8" w:rsidP="00A87485">
      <w:pPr>
        <w:keepNext/>
        <w:spacing w:line="240" w:lineRule="auto"/>
        <w:jc w:val="center"/>
        <w:rPr>
          <w:b/>
          <w:sz w:val="22"/>
          <w:szCs w:val="22"/>
        </w:rPr>
      </w:pPr>
    </w:p>
    <w:p w14:paraId="11357AF2" w14:textId="77777777" w:rsidR="00A86277" w:rsidRDefault="00C05271" w:rsidP="00A87485">
      <w:pPr>
        <w:keepNext/>
        <w:spacing w:line="240" w:lineRule="auto"/>
        <w:rPr>
          <w:sz w:val="22"/>
          <w:szCs w:val="22"/>
        </w:rPr>
      </w:pPr>
      <w:r>
        <w:rPr>
          <w:sz w:val="22"/>
          <w:szCs w:val="22"/>
        </w:rPr>
        <w:t>VZHLEDEM K TOMU, ŽE</w:t>
      </w:r>
    </w:p>
    <w:p w14:paraId="4BBA4378" w14:textId="6169399F" w:rsidR="00F35ADD" w:rsidRPr="00AF60FB" w:rsidRDefault="00F35ADD" w:rsidP="00A87485">
      <w:pPr>
        <w:pStyle w:val="Odstavecseseznamem"/>
        <w:keepNext/>
        <w:numPr>
          <w:ilvl w:val="0"/>
          <w:numId w:val="5"/>
        </w:numPr>
        <w:spacing w:line="240" w:lineRule="auto"/>
        <w:ind w:left="567" w:hanging="567"/>
        <w:contextualSpacing w:val="0"/>
        <w:rPr>
          <w:sz w:val="22"/>
          <w:szCs w:val="22"/>
        </w:rPr>
      </w:pPr>
      <w:r w:rsidRPr="00AF60FB">
        <w:rPr>
          <w:sz w:val="22"/>
          <w:szCs w:val="22"/>
        </w:rPr>
        <w:t xml:space="preserve">Objednatel poskytuje </w:t>
      </w:r>
      <w:r w:rsidR="00AF60FB">
        <w:rPr>
          <w:sz w:val="22"/>
          <w:szCs w:val="22"/>
        </w:rPr>
        <w:t xml:space="preserve">svým </w:t>
      </w:r>
      <w:r w:rsidR="003E6DBF">
        <w:rPr>
          <w:sz w:val="22"/>
          <w:szCs w:val="22"/>
        </w:rPr>
        <w:t>K</w:t>
      </w:r>
      <w:r w:rsidRPr="00AF60FB">
        <w:rPr>
          <w:sz w:val="22"/>
          <w:szCs w:val="22"/>
        </w:rPr>
        <w:t xml:space="preserve">oncovým zákazníkům bezpečnostní služby spočívající </w:t>
      </w:r>
      <w:r w:rsidR="00C95FDA">
        <w:rPr>
          <w:sz w:val="22"/>
          <w:szCs w:val="22"/>
        </w:rPr>
        <w:t xml:space="preserve">mj. </w:t>
      </w:r>
      <w:r w:rsidRPr="00AF60FB">
        <w:rPr>
          <w:sz w:val="22"/>
          <w:szCs w:val="22"/>
        </w:rPr>
        <w:t>v</w:t>
      </w:r>
      <w:r w:rsidR="00AF60FB">
        <w:rPr>
          <w:sz w:val="22"/>
          <w:szCs w:val="22"/>
        </w:rPr>
        <w:t> </w:t>
      </w:r>
      <w:r w:rsidRPr="00AF60FB">
        <w:rPr>
          <w:sz w:val="22"/>
          <w:szCs w:val="22"/>
        </w:rPr>
        <w:t>chráněné pozemní přepravě zásilek, zejm. hotovosti a jiných cenin</w:t>
      </w:r>
      <w:r w:rsidR="003E4B1A">
        <w:rPr>
          <w:sz w:val="22"/>
          <w:szCs w:val="22"/>
        </w:rPr>
        <w:t>;</w:t>
      </w:r>
    </w:p>
    <w:p w14:paraId="43BB3D38" w14:textId="45E3FC68" w:rsidR="00F35ADD" w:rsidRPr="00AF60FB" w:rsidRDefault="00F35ADD" w:rsidP="00A87485">
      <w:pPr>
        <w:pStyle w:val="Odstavecseseznamem"/>
        <w:keepNext/>
        <w:numPr>
          <w:ilvl w:val="0"/>
          <w:numId w:val="5"/>
        </w:numPr>
        <w:spacing w:line="240" w:lineRule="auto"/>
        <w:ind w:left="567" w:hanging="567"/>
        <w:contextualSpacing w:val="0"/>
        <w:rPr>
          <w:sz w:val="22"/>
          <w:szCs w:val="22"/>
        </w:rPr>
      </w:pPr>
      <w:r w:rsidRPr="00AF60FB">
        <w:rPr>
          <w:sz w:val="22"/>
          <w:szCs w:val="22"/>
        </w:rPr>
        <w:t>Dodavatel disponuje dostatečným</w:t>
      </w:r>
      <w:r w:rsidR="003E6DBF">
        <w:rPr>
          <w:sz w:val="22"/>
          <w:szCs w:val="22"/>
        </w:rPr>
        <w:t>i</w:t>
      </w:r>
      <w:r w:rsidRPr="00AF60FB">
        <w:rPr>
          <w:sz w:val="22"/>
          <w:szCs w:val="22"/>
        </w:rPr>
        <w:t xml:space="preserve"> personálními, věcnými a provozními kapacitami v oblasti výše uvedených služeb; přičemž</w:t>
      </w:r>
      <w:r w:rsidR="007C5E2A">
        <w:rPr>
          <w:sz w:val="22"/>
          <w:szCs w:val="22"/>
        </w:rPr>
        <w:t>;</w:t>
      </w:r>
    </w:p>
    <w:p w14:paraId="01285308" w14:textId="4BFE8584" w:rsidR="00F35ADD" w:rsidRPr="00A22299" w:rsidRDefault="00F35ADD" w:rsidP="00A87485">
      <w:pPr>
        <w:pStyle w:val="Odstavecseseznamem"/>
        <w:keepNext/>
        <w:numPr>
          <w:ilvl w:val="0"/>
          <w:numId w:val="5"/>
        </w:numPr>
        <w:spacing w:line="240" w:lineRule="auto"/>
        <w:ind w:left="567" w:hanging="567"/>
        <w:contextualSpacing w:val="0"/>
        <w:rPr>
          <w:sz w:val="22"/>
          <w:szCs w:val="22"/>
        </w:rPr>
      </w:pPr>
      <w:r w:rsidRPr="00AF60FB">
        <w:rPr>
          <w:sz w:val="22"/>
          <w:szCs w:val="22"/>
        </w:rPr>
        <w:t xml:space="preserve">Objednatel má zájem využít </w:t>
      </w:r>
      <w:r w:rsidR="004A5657" w:rsidRPr="00AF60FB">
        <w:rPr>
          <w:sz w:val="22"/>
          <w:szCs w:val="22"/>
        </w:rPr>
        <w:t xml:space="preserve">služeb Dodavatele </w:t>
      </w:r>
      <w:r w:rsidRPr="00AF60FB">
        <w:rPr>
          <w:sz w:val="22"/>
          <w:szCs w:val="22"/>
        </w:rPr>
        <w:t xml:space="preserve">v některých případech při poskytování </w:t>
      </w:r>
      <w:r w:rsidR="009C24BA">
        <w:rPr>
          <w:sz w:val="22"/>
          <w:szCs w:val="22"/>
        </w:rPr>
        <w:t xml:space="preserve">bezpečnostních </w:t>
      </w:r>
      <w:r w:rsidRPr="00AF60FB">
        <w:rPr>
          <w:sz w:val="22"/>
          <w:szCs w:val="22"/>
        </w:rPr>
        <w:t xml:space="preserve">služeb svým </w:t>
      </w:r>
      <w:r w:rsidR="003E503E">
        <w:rPr>
          <w:sz w:val="22"/>
          <w:szCs w:val="22"/>
        </w:rPr>
        <w:t>K</w:t>
      </w:r>
      <w:r w:rsidRPr="00AF60FB">
        <w:rPr>
          <w:sz w:val="22"/>
          <w:szCs w:val="22"/>
        </w:rPr>
        <w:t>oncovým zákazníkům</w:t>
      </w:r>
      <w:r w:rsidR="004A5657">
        <w:rPr>
          <w:sz w:val="22"/>
          <w:szCs w:val="22"/>
        </w:rPr>
        <w:t xml:space="preserve">, </w:t>
      </w:r>
      <w:r w:rsidR="004A5657" w:rsidRPr="00A22299">
        <w:rPr>
          <w:sz w:val="22"/>
          <w:szCs w:val="22"/>
        </w:rPr>
        <w:t>při přepravách, při nichž je vhodné či nutné využít speciální vozidla a personál Dodavatele</w:t>
      </w:r>
      <w:r w:rsidRPr="00A22299">
        <w:rPr>
          <w:sz w:val="22"/>
          <w:szCs w:val="22"/>
        </w:rPr>
        <w:t>,</w:t>
      </w:r>
    </w:p>
    <w:p w14:paraId="447889E2" w14:textId="0FCA9D90" w:rsidR="00765127" w:rsidRPr="00F35ADD" w:rsidRDefault="00C05271" w:rsidP="00BD315E">
      <w:pPr>
        <w:keepNext/>
        <w:spacing w:line="240" w:lineRule="auto"/>
        <w:rPr>
          <w:sz w:val="22"/>
          <w:szCs w:val="22"/>
        </w:rPr>
      </w:pPr>
      <w:r>
        <w:rPr>
          <w:sz w:val="22"/>
          <w:szCs w:val="22"/>
        </w:rPr>
        <w:t>UZAVÍRAJÍ SMLUVNÍ STRANY TUTO SMLOUVU.</w:t>
      </w:r>
    </w:p>
    <w:p w14:paraId="3520BC79" w14:textId="77777777" w:rsidR="00A86277" w:rsidRPr="00F35ADD" w:rsidRDefault="00F35ADD" w:rsidP="001849C3">
      <w:pPr>
        <w:pStyle w:val="Nadpis1"/>
        <w:numPr>
          <w:ilvl w:val="0"/>
          <w:numId w:val="3"/>
        </w:numPr>
        <w:spacing w:after="240" w:line="240" w:lineRule="auto"/>
        <w:ind w:left="284" w:hanging="284"/>
        <w:jc w:val="center"/>
        <w:rPr>
          <w:rFonts w:ascii="Times New Roman" w:hAnsi="Times New Roman"/>
          <w:sz w:val="22"/>
          <w:szCs w:val="22"/>
        </w:rPr>
      </w:pPr>
      <w:r>
        <w:rPr>
          <w:rFonts w:ascii="Times New Roman" w:hAnsi="Times New Roman"/>
          <w:sz w:val="22"/>
          <w:szCs w:val="22"/>
          <w:lang w:val="cs-CZ"/>
        </w:rPr>
        <w:t>P</w:t>
      </w:r>
      <w:proofErr w:type="spellStart"/>
      <w:r w:rsidR="00A86277" w:rsidRPr="00F35ADD">
        <w:rPr>
          <w:rFonts w:ascii="Times New Roman" w:hAnsi="Times New Roman"/>
          <w:sz w:val="22"/>
          <w:szCs w:val="22"/>
        </w:rPr>
        <w:t>ředmět</w:t>
      </w:r>
      <w:proofErr w:type="spellEnd"/>
      <w:r w:rsidR="00A86277" w:rsidRPr="00F35ADD">
        <w:rPr>
          <w:rFonts w:ascii="Times New Roman" w:hAnsi="Times New Roman"/>
          <w:sz w:val="22"/>
          <w:szCs w:val="22"/>
        </w:rPr>
        <w:t xml:space="preserve"> Smlouvy</w:t>
      </w:r>
    </w:p>
    <w:p w14:paraId="5D72B6C5" w14:textId="48B4F4C4" w:rsidR="00765127" w:rsidRDefault="00765127" w:rsidP="00A87485">
      <w:pPr>
        <w:pStyle w:val="Nadpis1"/>
        <w:numPr>
          <w:ilvl w:val="1"/>
          <w:numId w:val="3"/>
        </w:numPr>
        <w:spacing w:before="0" w:after="120" w:line="240" w:lineRule="auto"/>
        <w:ind w:left="567" w:hanging="567"/>
        <w:rPr>
          <w:rFonts w:ascii="Times New Roman" w:hAnsi="Times New Roman"/>
          <w:b w:val="0"/>
          <w:sz w:val="22"/>
          <w:szCs w:val="22"/>
          <w:lang w:val="cs-CZ"/>
        </w:rPr>
      </w:pPr>
      <w:r w:rsidRPr="00C76532">
        <w:rPr>
          <w:rFonts w:ascii="Times New Roman" w:hAnsi="Times New Roman"/>
          <w:b w:val="0"/>
          <w:sz w:val="22"/>
          <w:szCs w:val="22"/>
          <w:lang w:val="cs-CZ"/>
        </w:rPr>
        <w:t xml:space="preserve">Předmětem této Smlouvy je závazek Dodavatele provádět a zajišťovat pro Objednatele </w:t>
      </w:r>
      <w:r>
        <w:rPr>
          <w:rFonts w:ascii="Times New Roman" w:hAnsi="Times New Roman"/>
          <w:b w:val="0"/>
          <w:sz w:val="22"/>
          <w:szCs w:val="22"/>
          <w:lang w:val="cs-CZ"/>
        </w:rPr>
        <w:t>s</w:t>
      </w:r>
      <w:r w:rsidRPr="00C76532">
        <w:rPr>
          <w:rFonts w:ascii="Times New Roman" w:hAnsi="Times New Roman"/>
          <w:b w:val="0"/>
          <w:sz w:val="22"/>
          <w:szCs w:val="22"/>
          <w:lang w:val="cs-CZ"/>
        </w:rPr>
        <w:t xml:space="preserve">lužby přepravy </w:t>
      </w:r>
      <w:r>
        <w:rPr>
          <w:rFonts w:ascii="Times New Roman" w:hAnsi="Times New Roman"/>
          <w:b w:val="0"/>
          <w:sz w:val="22"/>
          <w:szCs w:val="22"/>
          <w:lang w:val="cs-CZ"/>
        </w:rPr>
        <w:t>H</w:t>
      </w:r>
      <w:r w:rsidRPr="00C76532">
        <w:rPr>
          <w:rFonts w:ascii="Times New Roman" w:hAnsi="Times New Roman"/>
          <w:b w:val="0"/>
          <w:sz w:val="22"/>
          <w:szCs w:val="22"/>
          <w:lang w:val="cs-CZ"/>
        </w:rPr>
        <w:t xml:space="preserve">otovosti a </w:t>
      </w:r>
      <w:r>
        <w:rPr>
          <w:rFonts w:ascii="Times New Roman" w:hAnsi="Times New Roman"/>
          <w:b w:val="0"/>
          <w:sz w:val="22"/>
          <w:szCs w:val="22"/>
          <w:lang w:val="cs-CZ"/>
        </w:rPr>
        <w:t>C</w:t>
      </w:r>
      <w:r w:rsidRPr="00C76532">
        <w:rPr>
          <w:rFonts w:ascii="Times New Roman" w:hAnsi="Times New Roman"/>
          <w:b w:val="0"/>
          <w:sz w:val="22"/>
          <w:szCs w:val="22"/>
          <w:lang w:val="cs-CZ"/>
        </w:rPr>
        <w:t>enin</w:t>
      </w:r>
      <w:r>
        <w:rPr>
          <w:rFonts w:ascii="Times New Roman" w:hAnsi="Times New Roman"/>
          <w:b w:val="0"/>
          <w:sz w:val="22"/>
          <w:szCs w:val="22"/>
          <w:lang w:val="cs-CZ"/>
        </w:rPr>
        <w:t xml:space="preserve"> a Cenností</w:t>
      </w:r>
      <w:r w:rsidRPr="00C76532">
        <w:rPr>
          <w:rFonts w:ascii="Times New Roman" w:hAnsi="Times New Roman"/>
          <w:b w:val="0"/>
          <w:sz w:val="22"/>
          <w:szCs w:val="22"/>
          <w:lang w:val="cs-CZ"/>
        </w:rPr>
        <w:t xml:space="preserve"> (dále jen „</w:t>
      </w:r>
      <w:r w:rsidRPr="00E1275D">
        <w:rPr>
          <w:rFonts w:ascii="Times New Roman" w:hAnsi="Times New Roman"/>
          <w:sz w:val="22"/>
          <w:szCs w:val="22"/>
          <w:lang w:val="cs-CZ"/>
        </w:rPr>
        <w:t>Služby</w:t>
      </w:r>
      <w:r w:rsidRPr="00C76532">
        <w:rPr>
          <w:rFonts w:ascii="Times New Roman" w:hAnsi="Times New Roman"/>
          <w:b w:val="0"/>
          <w:sz w:val="22"/>
          <w:szCs w:val="22"/>
          <w:lang w:val="cs-CZ"/>
        </w:rPr>
        <w:t>“) a závazek Objednatele uhradit Dodavateli cenu za Služby</w:t>
      </w:r>
      <w:r>
        <w:rPr>
          <w:rFonts w:ascii="Times New Roman" w:hAnsi="Times New Roman"/>
          <w:b w:val="0"/>
          <w:sz w:val="22"/>
          <w:szCs w:val="22"/>
          <w:lang w:val="cs-CZ"/>
        </w:rPr>
        <w:t>.</w:t>
      </w:r>
    </w:p>
    <w:p w14:paraId="34CDB79B" w14:textId="32074F1C" w:rsidR="00F35ADD" w:rsidRPr="004A5657" w:rsidRDefault="00F35ADD" w:rsidP="00A87485">
      <w:pPr>
        <w:pStyle w:val="Nadpis1"/>
        <w:numPr>
          <w:ilvl w:val="1"/>
          <w:numId w:val="3"/>
        </w:numPr>
        <w:spacing w:before="0" w:after="120" w:line="240" w:lineRule="auto"/>
        <w:ind w:left="567" w:hanging="567"/>
        <w:rPr>
          <w:rFonts w:ascii="Times New Roman" w:hAnsi="Times New Roman"/>
          <w:b w:val="0"/>
          <w:sz w:val="22"/>
          <w:szCs w:val="22"/>
          <w:lang w:val="cs-CZ"/>
        </w:rPr>
      </w:pPr>
      <w:r w:rsidRPr="007A5276">
        <w:rPr>
          <w:rFonts w:ascii="Times New Roman" w:hAnsi="Times New Roman"/>
          <w:b w:val="0"/>
          <w:sz w:val="22"/>
          <w:szCs w:val="22"/>
          <w:lang w:val="cs-CZ"/>
        </w:rPr>
        <w:t xml:space="preserve">Tato </w:t>
      </w:r>
      <w:r w:rsidRPr="003E01E3">
        <w:rPr>
          <w:rFonts w:ascii="Times New Roman" w:hAnsi="Times New Roman"/>
          <w:b w:val="0"/>
          <w:sz w:val="22"/>
          <w:szCs w:val="22"/>
          <w:lang w:val="cs-CZ"/>
        </w:rPr>
        <w:t>Smlouv</w:t>
      </w:r>
      <w:r w:rsidR="00AF60FB" w:rsidRPr="003E01E3">
        <w:rPr>
          <w:rFonts w:ascii="Times New Roman" w:hAnsi="Times New Roman"/>
          <w:b w:val="0"/>
          <w:sz w:val="22"/>
          <w:szCs w:val="22"/>
          <w:lang w:val="cs-CZ"/>
        </w:rPr>
        <w:t xml:space="preserve">a stanoví základní </w:t>
      </w:r>
      <w:r w:rsidR="00AF60FB" w:rsidRPr="004A5657">
        <w:rPr>
          <w:rFonts w:ascii="Times New Roman" w:hAnsi="Times New Roman"/>
          <w:b w:val="0"/>
          <w:sz w:val="22"/>
          <w:szCs w:val="22"/>
          <w:lang w:val="cs-CZ"/>
        </w:rPr>
        <w:t>podmínky</w:t>
      </w:r>
      <w:r w:rsidR="00D915CB" w:rsidRPr="004A5657">
        <w:rPr>
          <w:rFonts w:ascii="Times New Roman" w:hAnsi="Times New Roman"/>
          <w:b w:val="0"/>
          <w:sz w:val="22"/>
          <w:szCs w:val="22"/>
          <w:lang w:val="cs-CZ"/>
        </w:rPr>
        <w:t xml:space="preserve">, za nichž bude Dodavatel poskytovat Objednateli </w:t>
      </w:r>
      <w:r w:rsidR="003E503E">
        <w:rPr>
          <w:rFonts w:ascii="Times New Roman" w:hAnsi="Times New Roman"/>
          <w:b w:val="0"/>
          <w:sz w:val="22"/>
          <w:szCs w:val="22"/>
          <w:lang w:val="cs-CZ"/>
        </w:rPr>
        <w:t>S</w:t>
      </w:r>
      <w:r w:rsidR="007A5276" w:rsidRPr="004A5657">
        <w:rPr>
          <w:rFonts w:ascii="Times New Roman" w:hAnsi="Times New Roman"/>
          <w:b w:val="0"/>
          <w:sz w:val="22"/>
          <w:szCs w:val="22"/>
          <w:lang w:val="cs-CZ"/>
        </w:rPr>
        <w:t>lužby</w:t>
      </w:r>
      <w:r w:rsidR="00C76532">
        <w:rPr>
          <w:rFonts w:ascii="Times New Roman" w:hAnsi="Times New Roman"/>
          <w:b w:val="0"/>
          <w:sz w:val="22"/>
          <w:szCs w:val="22"/>
          <w:lang w:val="cs-CZ"/>
        </w:rPr>
        <w:t>.</w:t>
      </w:r>
      <w:r w:rsidR="007A5276" w:rsidRPr="004A5657">
        <w:rPr>
          <w:rFonts w:ascii="Times New Roman" w:hAnsi="Times New Roman"/>
          <w:b w:val="0"/>
          <w:sz w:val="22"/>
          <w:szCs w:val="22"/>
          <w:lang w:val="cs-CZ"/>
        </w:rPr>
        <w:t xml:space="preserve"> </w:t>
      </w:r>
      <w:r w:rsidR="000A787E">
        <w:rPr>
          <w:rFonts w:ascii="Times New Roman" w:hAnsi="Times New Roman"/>
          <w:b w:val="0"/>
          <w:sz w:val="22"/>
          <w:szCs w:val="22"/>
          <w:lang w:val="cs-CZ"/>
        </w:rPr>
        <w:t xml:space="preserve">Bližší specifikace Služeb je obsažena v Příloze č. 1 této Smlouvy. </w:t>
      </w:r>
    </w:p>
    <w:p w14:paraId="53097CF0" w14:textId="233920D1" w:rsidR="00B510D4" w:rsidRPr="008F22C9" w:rsidRDefault="00950576" w:rsidP="00A87485">
      <w:pPr>
        <w:pStyle w:val="Nadpis1"/>
        <w:numPr>
          <w:ilvl w:val="1"/>
          <w:numId w:val="3"/>
        </w:numPr>
        <w:spacing w:before="0" w:after="120" w:line="240" w:lineRule="auto"/>
        <w:ind w:left="567" w:hanging="567"/>
        <w:rPr>
          <w:rFonts w:ascii="Times New Roman" w:hAnsi="Times New Roman"/>
          <w:b w:val="0"/>
          <w:sz w:val="22"/>
          <w:szCs w:val="22"/>
          <w:lang w:val="cs-CZ"/>
        </w:rPr>
      </w:pPr>
      <w:r w:rsidRPr="003E01E3">
        <w:rPr>
          <w:rFonts w:ascii="Times New Roman" w:hAnsi="Times New Roman"/>
          <w:b w:val="0"/>
          <w:sz w:val="22"/>
          <w:szCs w:val="22"/>
          <w:lang w:val="cs-CZ"/>
        </w:rPr>
        <w:t xml:space="preserve">Služby budou poskytovány na základě dílčích smluv uzavřených </w:t>
      </w:r>
      <w:r w:rsidR="004A5657">
        <w:rPr>
          <w:rFonts w:ascii="Times New Roman" w:hAnsi="Times New Roman"/>
          <w:b w:val="0"/>
          <w:sz w:val="22"/>
          <w:szCs w:val="22"/>
          <w:lang w:val="cs-CZ"/>
        </w:rPr>
        <w:t xml:space="preserve">(i) </w:t>
      </w:r>
      <w:r w:rsidR="004A5657" w:rsidRPr="004A5657">
        <w:rPr>
          <w:rFonts w:ascii="Times New Roman" w:hAnsi="Times New Roman"/>
          <w:b w:val="0"/>
          <w:sz w:val="22"/>
          <w:szCs w:val="22"/>
          <w:lang w:val="cs-CZ"/>
        </w:rPr>
        <w:t>potvrzením konkrétní objednávky Objednatele na poskytnutí Služby ze strany Dodavatele</w:t>
      </w:r>
      <w:r w:rsidR="004A5657">
        <w:rPr>
          <w:rFonts w:ascii="Times New Roman" w:hAnsi="Times New Roman"/>
          <w:b w:val="0"/>
          <w:sz w:val="22"/>
          <w:szCs w:val="22"/>
          <w:lang w:val="cs-CZ"/>
        </w:rPr>
        <w:t>, nebo (</w:t>
      </w:r>
      <w:proofErr w:type="spellStart"/>
      <w:r w:rsidR="004A5657">
        <w:rPr>
          <w:rFonts w:ascii="Times New Roman" w:hAnsi="Times New Roman"/>
          <w:b w:val="0"/>
          <w:sz w:val="22"/>
          <w:szCs w:val="22"/>
          <w:lang w:val="cs-CZ"/>
        </w:rPr>
        <w:t>ii</w:t>
      </w:r>
      <w:proofErr w:type="spellEnd"/>
      <w:r w:rsidR="004A5657">
        <w:rPr>
          <w:rFonts w:ascii="Times New Roman" w:hAnsi="Times New Roman"/>
          <w:b w:val="0"/>
          <w:sz w:val="22"/>
          <w:szCs w:val="22"/>
          <w:lang w:val="cs-CZ"/>
        </w:rPr>
        <w:t>)</w:t>
      </w:r>
      <w:r w:rsidR="00B510D4">
        <w:rPr>
          <w:rFonts w:ascii="Times New Roman" w:hAnsi="Times New Roman"/>
          <w:b w:val="0"/>
          <w:sz w:val="22"/>
          <w:szCs w:val="22"/>
          <w:lang w:val="cs-CZ"/>
        </w:rPr>
        <w:t> </w:t>
      </w:r>
      <w:r w:rsidR="003741D6">
        <w:rPr>
          <w:rFonts w:ascii="Times New Roman" w:hAnsi="Times New Roman"/>
          <w:b w:val="0"/>
          <w:sz w:val="22"/>
          <w:szCs w:val="22"/>
          <w:lang w:val="cs-CZ"/>
        </w:rPr>
        <w:t>potvrzením konkrétní objednávky Objednatele na poskytnutí Plnění zaslané Dodavateli po obdržení jeho nabídky předložené na základě výzvy Objednatele</w:t>
      </w:r>
      <w:r w:rsidR="00494897">
        <w:rPr>
          <w:rFonts w:ascii="Times New Roman" w:hAnsi="Times New Roman"/>
          <w:b w:val="0"/>
          <w:sz w:val="22"/>
          <w:szCs w:val="22"/>
          <w:lang w:val="cs-CZ"/>
        </w:rPr>
        <w:t xml:space="preserve"> (dále jen „</w:t>
      </w:r>
      <w:r w:rsidR="00494897" w:rsidRPr="00B510D4">
        <w:rPr>
          <w:rFonts w:ascii="Times New Roman" w:hAnsi="Times New Roman"/>
          <w:sz w:val="22"/>
          <w:szCs w:val="22"/>
          <w:lang w:val="cs-CZ"/>
        </w:rPr>
        <w:t>Dílčí smlouva</w:t>
      </w:r>
      <w:r w:rsidR="00494897">
        <w:rPr>
          <w:rFonts w:ascii="Times New Roman" w:hAnsi="Times New Roman"/>
          <w:b w:val="0"/>
          <w:sz w:val="22"/>
          <w:szCs w:val="22"/>
          <w:lang w:val="cs-CZ"/>
        </w:rPr>
        <w:t>“)</w:t>
      </w:r>
      <w:r w:rsidR="004A5657">
        <w:rPr>
          <w:rFonts w:ascii="Times New Roman" w:hAnsi="Times New Roman"/>
          <w:b w:val="0"/>
          <w:sz w:val="22"/>
          <w:szCs w:val="22"/>
          <w:lang w:val="cs-CZ"/>
        </w:rPr>
        <w:t xml:space="preserve">. </w:t>
      </w:r>
      <w:r w:rsidR="00B510D4" w:rsidRPr="004A5657">
        <w:rPr>
          <w:rFonts w:ascii="Times New Roman" w:hAnsi="Times New Roman"/>
          <w:b w:val="0"/>
          <w:sz w:val="22"/>
          <w:szCs w:val="22"/>
          <w:lang w:val="cs-CZ"/>
        </w:rPr>
        <w:t>Veškeré Dílčí smlouvy se budou řídit podmínkami této Smlouvy</w:t>
      </w:r>
      <w:r w:rsidR="00B510D4" w:rsidRPr="008F22C9">
        <w:rPr>
          <w:rFonts w:ascii="Times New Roman" w:hAnsi="Times New Roman"/>
          <w:b w:val="0"/>
          <w:sz w:val="22"/>
          <w:szCs w:val="22"/>
          <w:lang w:val="cs-CZ"/>
        </w:rPr>
        <w:t xml:space="preserve">, nebude-li v Dílčí smlouvě výslovně sjednáno jinak. Dílčí smlouva vždy musí odpovídat požadavkům </w:t>
      </w:r>
      <w:r w:rsidR="00CB12C0">
        <w:rPr>
          <w:rFonts w:ascii="Times New Roman" w:hAnsi="Times New Roman"/>
          <w:b w:val="0"/>
          <w:sz w:val="22"/>
          <w:szCs w:val="22"/>
          <w:lang w:val="cs-CZ"/>
        </w:rPr>
        <w:t>K</w:t>
      </w:r>
      <w:r w:rsidR="00B510D4" w:rsidRPr="008F22C9">
        <w:rPr>
          <w:rFonts w:ascii="Times New Roman" w:hAnsi="Times New Roman"/>
          <w:b w:val="0"/>
          <w:sz w:val="22"/>
          <w:szCs w:val="22"/>
          <w:lang w:val="cs-CZ"/>
        </w:rPr>
        <w:t xml:space="preserve">oncového zákazníka na poskytnutí </w:t>
      </w:r>
      <w:r w:rsidR="00B510D4">
        <w:rPr>
          <w:rFonts w:ascii="Times New Roman" w:hAnsi="Times New Roman"/>
          <w:b w:val="0"/>
          <w:sz w:val="22"/>
          <w:szCs w:val="22"/>
          <w:lang w:val="cs-CZ"/>
        </w:rPr>
        <w:t>S</w:t>
      </w:r>
      <w:r w:rsidR="00B510D4" w:rsidRPr="008F22C9">
        <w:rPr>
          <w:rFonts w:ascii="Times New Roman" w:hAnsi="Times New Roman"/>
          <w:b w:val="0"/>
          <w:sz w:val="22"/>
          <w:szCs w:val="22"/>
          <w:lang w:val="cs-CZ"/>
        </w:rPr>
        <w:t xml:space="preserve">lužeb, zejména bude obsahovat stejné podmínky týkající se odpovědnosti za škodu, sankcí a dalších povinností, jako podmínky vyžadované </w:t>
      </w:r>
      <w:r w:rsidR="002E44A3">
        <w:rPr>
          <w:rFonts w:ascii="Times New Roman" w:hAnsi="Times New Roman"/>
          <w:b w:val="0"/>
          <w:sz w:val="22"/>
          <w:szCs w:val="22"/>
          <w:lang w:val="cs-CZ"/>
        </w:rPr>
        <w:t>K</w:t>
      </w:r>
      <w:r w:rsidR="00B510D4" w:rsidRPr="008F22C9">
        <w:rPr>
          <w:rFonts w:ascii="Times New Roman" w:hAnsi="Times New Roman"/>
          <w:b w:val="0"/>
          <w:sz w:val="22"/>
          <w:szCs w:val="22"/>
          <w:lang w:val="cs-CZ"/>
        </w:rPr>
        <w:t>oncovým zákazníkem vůči Objednateli.</w:t>
      </w:r>
    </w:p>
    <w:p w14:paraId="75887C47" w14:textId="77777777" w:rsidR="002E7C88" w:rsidRPr="000A787E" w:rsidRDefault="000A787E" w:rsidP="006547A9">
      <w:pPr>
        <w:pStyle w:val="Nadpis1"/>
        <w:keepNext w:val="0"/>
        <w:numPr>
          <w:ilvl w:val="1"/>
          <w:numId w:val="3"/>
        </w:numPr>
        <w:spacing w:before="0" w:after="120" w:line="240" w:lineRule="auto"/>
        <w:ind w:left="567" w:hanging="567"/>
        <w:rPr>
          <w:rFonts w:ascii="Times New Roman" w:hAnsi="Times New Roman"/>
          <w:b w:val="0"/>
          <w:sz w:val="22"/>
          <w:szCs w:val="22"/>
          <w:lang w:val="cs-CZ"/>
        </w:rPr>
      </w:pPr>
      <w:r w:rsidRPr="00B510D4">
        <w:rPr>
          <w:rFonts w:ascii="Times New Roman" w:hAnsi="Times New Roman"/>
          <w:b w:val="0"/>
          <w:sz w:val="22"/>
          <w:szCs w:val="22"/>
        </w:rPr>
        <w:t xml:space="preserve">Objednatel je oprávněn, avšak nikoli povinen, vystavovat dle svého uvážení Objednávky ode dne účinnosti této Smlouvy. Každá takto vystavená Objednávka se považuje za návrh na uzavření </w:t>
      </w:r>
      <w:r w:rsidRPr="00B510D4">
        <w:rPr>
          <w:rFonts w:ascii="Times New Roman" w:hAnsi="Times New Roman"/>
          <w:b w:val="0"/>
          <w:sz w:val="22"/>
          <w:szCs w:val="22"/>
          <w:lang w:val="cs-CZ"/>
        </w:rPr>
        <w:t xml:space="preserve">Dílčí </w:t>
      </w:r>
      <w:r w:rsidRPr="00B510D4">
        <w:rPr>
          <w:rFonts w:ascii="Times New Roman" w:hAnsi="Times New Roman"/>
          <w:b w:val="0"/>
          <w:sz w:val="22"/>
          <w:szCs w:val="22"/>
        </w:rPr>
        <w:t>smlouvy za podmínek stanovených touto Smlouvou.</w:t>
      </w:r>
      <w:r>
        <w:rPr>
          <w:rFonts w:ascii="Times New Roman" w:hAnsi="Times New Roman"/>
          <w:b w:val="0"/>
          <w:sz w:val="22"/>
          <w:szCs w:val="22"/>
          <w:lang w:val="cs-CZ"/>
        </w:rPr>
        <w:t xml:space="preserve"> </w:t>
      </w:r>
      <w:r w:rsidR="002E7C88" w:rsidRPr="000A787E">
        <w:rPr>
          <w:rFonts w:ascii="Times New Roman" w:hAnsi="Times New Roman"/>
          <w:b w:val="0"/>
          <w:sz w:val="22"/>
          <w:szCs w:val="22"/>
          <w:lang w:val="cs-CZ"/>
        </w:rPr>
        <w:t>Objednávka Objednatele musí obsahovat minimálně:</w:t>
      </w:r>
    </w:p>
    <w:p w14:paraId="10149613" w14:textId="77777777" w:rsidR="00F53EE8" w:rsidRDefault="00F53EE8" w:rsidP="006547A9">
      <w:pPr>
        <w:pStyle w:val="Odstavec2"/>
        <w:numPr>
          <w:ilvl w:val="3"/>
          <w:numId w:val="8"/>
        </w:numPr>
        <w:spacing w:line="240" w:lineRule="auto"/>
        <w:ind w:left="1276" w:hanging="425"/>
        <w:rPr>
          <w:sz w:val="22"/>
          <w:szCs w:val="22"/>
          <w:lang w:val="cs-CZ"/>
        </w:rPr>
      </w:pPr>
      <w:r>
        <w:rPr>
          <w:sz w:val="22"/>
          <w:szCs w:val="22"/>
          <w:lang w:val="cs-CZ"/>
        </w:rPr>
        <w:t>identifikaci Objednatele a Dodavatele,</w:t>
      </w:r>
    </w:p>
    <w:p w14:paraId="00CE0822" w14:textId="77777777" w:rsidR="00F53EE8" w:rsidRDefault="00F53EE8" w:rsidP="006547A9">
      <w:pPr>
        <w:pStyle w:val="Odstavec2"/>
        <w:numPr>
          <w:ilvl w:val="3"/>
          <w:numId w:val="8"/>
        </w:numPr>
        <w:spacing w:line="240" w:lineRule="auto"/>
        <w:ind w:left="1276" w:hanging="425"/>
        <w:rPr>
          <w:sz w:val="22"/>
          <w:szCs w:val="22"/>
          <w:lang w:val="cs-CZ"/>
        </w:rPr>
      </w:pPr>
      <w:r>
        <w:rPr>
          <w:sz w:val="22"/>
          <w:szCs w:val="22"/>
          <w:lang w:val="cs-CZ"/>
        </w:rPr>
        <w:t>výslovné uvedení, že se jedná o Objednávku dle této Smlouvy,</w:t>
      </w:r>
    </w:p>
    <w:p w14:paraId="7B1AC0C9" w14:textId="77777777" w:rsidR="00F53EE8" w:rsidRDefault="00F53EE8" w:rsidP="006547A9">
      <w:pPr>
        <w:pStyle w:val="Odstavec2"/>
        <w:numPr>
          <w:ilvl w:val="3"/>
          <w:numId w:val="8"/>
        </w:numPr>
        <w:spacing w:line="240" w:lineRule="auto"/>
        <w:ind w:left="1276" w:hanging="425"/>
        <w:rPr>
          <w:sz w:val="22"/>
          <w:szCs w:val="22"/>
          <w:lang w:val="cs-CZ"/>
        </w:rPr>
      </w:pPr>
      <w:r>
        <w:rPr>
          <w:sz w:val="22"/>
          <w:szCs w:val="22"/>
          <w:lang w:val="cs-CZ"/>
        </w:rPr>
        <w:t>číslo Objednávky,</w:t>
      </w:r>
    </w:p>
    <w:p w14:paraId="4C62E751" w14:textId="77777777" w:rsidR="002E7C88" w:rsidRPr="000A787E" w:rsidRDefault="002E7C88" w:rsidP="006547A9">
      <w:pPr>
        <w:pStyle w:val="Odstavec2"/>
        <w:numPr>
          <w:ilvl w:val="3"/>
          <w:numId w:val="8"/>
        </w:numPr>
        <w:spacing w:line="240" w:lineRule="auto"/>
        <w:ind w:left="1276" w:hanging="425"/>
        <w:rPr>
          <w:sz w:val="22"/>
          <w:szCs w:val="22"/>
          <w:lang w:val="cs-CZ"/>
        </w:rPr>
      </w:pPr>
      <w:r w:rsidRPr="000A787E">
        <w:rPr>
          <w:sz w:val="22"/>
          <w:szCs w:val="22"/>
          <w:lang w:val="cs-CZ"/>
        </w:rPr>
        <w:t>specifikaci požadované Služby,</w:t>
      </w:r>
    </w:p>
    <w:p w14:paraId="0950DD07" w14:textId="77777777" w:rsidR="002E7C88" w:rsidRPr="00B510D4" w:rsidRDefault="002E7C88" w:rsidP="00A87485">
      <w:pPr>
        <w:pStyle w:val="Odstavec2"/>
        <w:keepNext/>
        <w:numPr>
          <w:ilvl w:val="3"/>
          <w:numId w:val="8"/>
        </w:numPr>
        <w:spacing w:line="240" w:lineRule="auto"/>
        <w:ind w:left="1276" w:hanging="425"/>
        <w:rPr>
          <w:sz w:val="22"/>
          <w:szCs w:val="22"/>
          <w:lang w:val="cs-CZ"/>
        </w:rPr>
      </w:pPr>
      <w:r w:rsidRPr="00EE1A6B">
        <w:rPr>
          <w:sz w:val="22"/>
          <w:szCs w:val="22"/>
          <w:lang w:val="cs-CZ"/>
        </w:rPr>
        <w:lastRenderedPageBreak/>
        <w:t>časové a místní podmínky poskytnutí Služby</w:t>
      </w:r>
      <w:r w:rsidRPr="00024E4E">
        <w:rPr>
          <w:sz w:val="22"/>
          <w:szCs w:val="22"/>
          <w:lang w:val="cs-CZ"/>
        </w:rPr>
        <w:t>,</w:t>
      </w:r>
    </w:p>
    <w:p w14:paraId="7E3C1DC5" w14:textId="77777777" w:rsidR="002E7C88" w:rsidRPr="00A30F40" w:rsidRDefault="002E7C88" w:rsidP="00A87485">
      <w:pPr>
        <w:pStyle w:val="Odstavec2"/>
        <w:keepNext/>
        <w:numPr>
          <w:ilvl w:val="3"/>
          <w:numId w:val="8"/>
        </w:numPr>
        <w:spacing w:line="240" w:lineRule="auto"/>
        <w:ind w:left="1276" w:hanging="425"/>
        <w:rPr>
          <w:sz w:val="22"/>
          <w:szCs w:val="22"/>
          <w:lang w:val="cs-CZ"/>
        </w:rPr>
      </w:pPr>
      <w:r w:rsidRPr="00B510D4">
        <w:rPr>
          <w:sz w:val="22"/>
          <w:szCs w:val="22"/>
          <w:lang w:val="cs-CZ"/>
        </w:rPr>
        <w:t xml:space="preserve">specifické požadavky Objednatele na poskytnutí Služby (např. požadavky na konkrétní vozidla použitá pro poskytnutí Služby, požadavky na výstroj a výzbroj pracovníků Dodavatele, požadavky a </w:t>
      </w:r>
      <w:r w:rsidRPr="00A30F40">
        <w:rPr>
          <w:sz w:val="22"/>
          <w:szCs w:val="22"/>
          <w:lang w:val="cs-CZ"/>
        </w:rPr>
        <w:t xml:space="preserve">podmínky stanovené </w:t>
      </w:r>
      <w:r w:rsidR="00890A76">
        <w:rPr>
          <w:sz w:val="22"/>
          <w:szCs w:val="22"/>
          <w:lang w:val="cs-CZ"/>
        </w:rPr>
        <w:t>K</w:t>
      </w:r>
      <w:r w:rsidRPr="00A30F40">
        <w:rPr>
          <w:sz w:val="22"/>
          <w:szCs w:val="22"/>
          <w:lang w:val="cs-CZ"/>
        </w:rPr>
        <w:t xml:space="preserve">oncovým </w:t>
      </w:r>
      <w:r w:rsidR="00890A76">
        <w:rPr>
          <w:sz w:val="22"/>
          <w:szCs w:val="22"/>
          <w:lang w:val="cs-CZ"/>
        </w:rPr>
        <w:t>zákazníkem</w:t>
      </w:r>
      <w:r w:rsidRPr="00A30F40">
        <w:rPr>
          <w:sz w:val="22"/>
          <w:szCs w:val="22"/>
          <w:lang w:val="cs-CZ"/>
        </w:rPr>
        <w:t xml:space="preserve"> apod.),</w:t>
      </w:r>
    </w:p>
    <w:p w14:paraId="634F12AA" w14:textId="77777777" w:rsidR="002E7C88" w:rsidRPr="00A30F40" w:rsidRDefault="002E7C88" w:rsidP="00A87485">
      <w:pPr>
        <w:pStyle w:val="Odstavec2"/>
        <w:keepNext/>
        <w:numPr>
          <w:ilvl w:val="3"/>
          <w:numId w:val="8"/>
        </w:numPr>
        <w:spacing w:line="240" w:lineRule="auto"/>
        <w:ind w:left="1276" w:hanging="425"/>
        <w:rPr>
          <w:sz w:val="22"/>
          <w:szCs w:val="22"/>
          <w:lang w:val="cs-CZ"/>
        </w:rPr>
      </w:pPr>
      <w:r w:rsidRPr="00A30F40">
        <w:rPr>
          <w:sz w:val="22"/>
          <w:szCs w:val="22"/>
          <w:lang w:val="cs-CZ"/>
        </w:rPr>
        <w:t>cenu za poskytnutí Služby určenou dle čl. 2 této Smlouvy,</w:t>
      </w:r>
    </w:p>
    <w:p w14:paraId="6B8BE696" w14:textId="77777777" w:rsidR="002E7C88" w:rsidRDefault="002E7C88" w:rsidP="00A87485">
      <w:pPr>
        <w:pStyle w:val="Odstavec2"/>
        <w:keepNext/>
        <w:numPr>
          <w:ilvl w:val="3"/>
          <w:numId w:val="8"/>
        </w:numPr>
        <w:spacing w:line="240" w:lineRule="auto"/>
        <w:ind w:left="1276" w:hanging="425"/>
        <w:rPr>
          <w:sz w:val="22"/>
          <w:szCs w:val="22"/>
          <w:lang w:val="cs-CZ"/>
        </w:rPr>
      </w:pPr>
      <w:r w:rsidRPr="00A30F40">
        <w:rPr>
          <w:sz w:val="22"/>
          <w:szCs w:val="22"/>
          <w:lang w:val="cs-CZ"/>
        </w:rPr>
        <w:t>lhůtu pro potvrzení Objednávky</w:t>
      </w:r>
      <w:r w:rsidR="00DA5BB2">
        <w:rPr>
          <w:sz w:val="22"/>
          <w:szCs w:val="22"/>
          <w:lang w:val="cs-CZ"/>
        </w:rPr>
        <w:t>,</w:t>
      </w:r>
    </w:p>
    <w:p w14:paraId="7119F8BB" w14:textId="2467D03F" w:rsidR="00E11DF7" w:rsidRPr="00A30F40" w:rsidRDefault="00AA288D" w:rsidP="00A87485">
      <w:pPr>
        <w:pStyle w:val="Odstavec2"/>
        <w:keepNext/>
        <w:numPr>
          <w:ilvl w:val="3"/>
          <w:numId w:val="8"/>
        </w:numPr>
        <w:spacing w:line="240" w:lineRule="auto"/>
        <w:ind w:left="1276" w:hanging="425"/>
        <w:rPr>
          <w:sz w:val="22"/>
          <w:szCs w:val="22"/>
          <w:lang w:val="cs-CZ"/>
        </w:rPr>
      </w:pPr>
      <w:r>
        <w:rPr>
          <w:sz w:val="22"/>
          <w:szCs w:val="22"/>
          <w:lang w:val="cs-CZ"/>
        </w:rPr>
        <w:t>p</w:t>
      </w:r>
      <w:r w:rsidR="00E11DF7">
        <w:rPr>
          <w:sz w:val="22"/>
          <w:szCs w:val="22"/>
          <w:lang w:val="cs-CZ"/>
        </w:rPr>
        <w:t xml:space="preserve">odpis </w:t>
      </w:r>
      <w:r w:rsidR="00F53EE8">
        <w:rPr>
          <w:sz w:val="22"/>
          <w:szCs w:val="22"/>
          <w:lang w:val="cs-CZ"/>
        </w:rPr>
        <w:t xml:space="preserve">odpovědné </w:t>
      </w:r>
      <w:r w:rsidR="00E11DF7">
        <w:rPr>
          <w:sz w:val="22"/>
          <w:szCs w:val="22"/>
          <w:lang w:val="cs-CZ"/>
        </w:rPr>
        <w:t>osoby</w:t>
      </w:r>
      <w:r w:rsidR="00F53EE8">
        <w:rPr>
          <w:sz w:val="22"/>
          <w:szCs w:val="22"/>
          <w:lang w:val="cs-CZ"/>
        </w:rPr>
        <w:t xml:space="preserve"> Objednatele dle Přílohy č. </w:t>
      </w:r>
      <w:r w:rsidR="00043CCE">
        <w:rPr>
          <w:sz w:val="22"/>
          <w:szCs w:val="22"/>
          <w:lang w:val="cs-CZ"/>
        </w:rPr>
        <w:t>3</w:t>
      </w:r>
      <w:r w:rsidR="00F53EE8">
        <w:rPr>
          <w:sz w:val="22"/>
          <w:szCs w:val="22"/>
          <w:lang w:val="cs-CZ"/>
        </w:rPr>
        <w:t>. této Smlouvy</w:t>
      </w:r>
      <w:r w:rsidR="00DA5BB2">
        <w:rPr>
          <w:sz w:val="22"/>
          <w:szCs w:val="22"/>
          <w:lang w:val="cs-CZ"/>
        </w:rPr>
        <w:t>.</w:t>
      </w:r>
    </w:p>
    <w:p w14:paraId="0C682209" w14:textId="77777777" w:rsidR="000A787E" w:rsidRPr="005615E9" w:rsidRDefault="000A787E" w:rsidP="00A87485">
      <w:pPr>
        <w:pStyle w:val="Nadpis1"/>
        <w:numPr>
          <w:ilvl w:val="1"/>
          <w:numId w:val="3"/>
        </w:numPr>
        <w:spacing w:before="0" w:after="120" w:line="240" w:lineRule="auto"/>
        <w:ind w:left="567" w:hanging="567"/>
        <w:rPr>
          <w:sz w:val="22"/>
          <w:szCs w:val="22"/>
        </w:rPr>
      </w:pPr>
      <w:r w:rsidRPr="005615E9">
        <w:rPr>
          <w:rFonts w:ascii="Times New Roman" w:hAnsi="Times New Roman"/>
          <w:b w:val="0"/>
          <w:sz w:val="22"/>
          <w:szCs w:val="22"/>
          <w:lang w:val="cs-CZ"/>
        </w:rPr>
        <w:t xml:space="preserve">V případě, že Objednatel vystaví Objednávku na poskytnutí Služeb za podmínek stanovených touto Smlouvou, pak Dodavatel bez výhrad, připomínek, dodatků či jiných námitek písemně potvrdí Objednávku ve lhůtě stanovené v příslušné Objednávce. </w:t>
      </w:r>
      <w:r w:rsidRPr="005615E9">
        <w:rPr>
          <w:rFonts w:ascii="Times New Roman" w:hAnsi="Times New Roman"/>
          <w:b w:val="0"/>
          <w:sz w:val="22"/>
          <w:szCs w:val="22"/>
        </w:rPr>
        <w:t xml:space="preserve">Potvrzení Objednávky musí obsahovat minimálně tyto náležitosti: </w:t>
      </w:r>
    </w:p>
    <w:p w14:paraId="11EE6FBD" w14:textId="09980EC1" w:rsidR="000A787E" w:rsidRDefault="000A787E" w:rsidP="00A87485">
      <w:pPr>
        <w:keepNext/>
        <w:numPr>
          <w:ilvl w:val="1"/>
          <w:numId w:val="67"/>
        </w:numPr>
        <w:tabs>
          <w:tab w:val="num" w:pos="1134"/>
        </w:tabs>
        <w:spacing w:line="240" w:lineRule="auto"/>
        <w:ind w:left="1134" w:hanging="425"/>
        <w:rPr>
          <w:sz w:val="22"/>
          <w:szCs w:val="22"/>
        </w:rPr>
      </w:pPr>
      <w:r w:rsidRPr="00A30F40">
        <w:rPr>
          <w:sz w:val="22"/>
          <w:szCs w:val="22"/>
        </w:rPr>
        <w:t>identifikační údaje Objednatele a Dodavatele</w:t>
      </w:r>
      <w:r w:rsidRPr="0023365C">
        <w:rPr>
          <w:sz w:val="22"/>
          <w:szCs w:val="22"/>
        </w:rPr>
        <w:t xml:space="preserve">; </w:t>
      </w:r>
    </w:p>
    <w:p w14:paraId="03416F8B" w14:textId="77777777" w:rsidR="00F53EE8" w:rsidRPr="006E79F1" w:rsidRDefault="00F53EE8" w:rsidP="00A87485">
      <w:pPr>
        <w:keepNext/>
        <w:numPr>
          <w:ilvl w:val="1"/>
          <w:numId w:val="67"/>
        </w:numPr>
        <w:tabs>
          <w:tab w:val="num" w:pos="1134"/>
        </w:tabs>
        <w:spacing w:line="240" w:lineRule="auto"/>
        <w:ind w:left="1134" w:hanging="425"/>
        <w:rPr>
          <w:sz w:val="22"/>
          <w:szCs w:val="22"/>
        </w:rPr>
      </w:pPr>
      <w:r>
        <w:rPr>
          <w:sz w:val="22"/>
          <w:szCs w:val="22"/>
        </w:rPr>
        <w:t>výslovné uvedení, že se jedná o potvrzení Objednávky dle této Smlouvy,</w:t>
      </w:r>
    </w:p>
    <w:p w14:paraId="0060DEB9" w14:textId="77777777" w:rsidR="000A787E" w:rsidRPr="00043CCE" w:rsidRDefault="000A787E" w:rsidP="00A87485">
      <w:pPr>
        <w:keepNext/>
        <w:numPr>
          <w:ilvl w:val="1"/>
          <w:numId w:val="67"/>
        </w:numPr>
        <w:tabs>
          <w:tab w:val="num" w:pos="1134"/>
        </w:tabs>
        <w:spacing w:line="240" w:lineRule="auto"/>
        <w:ind w:left="1134" w:hanging="425"/>
        <w:rPr>
          <w:sz w:val="22"/>
          <w:szCs w:val="22"/>
        </w:rPr>
      </w:pPr>
      <w:r w:rsidRPr="00043CCE">
        <w:rPr>
          <w:sz w:val="22"/>
          <w:szCs w:val="22"/>
        </w:rPr>
        <w:t xml:space="preserve">číslo Objednávky, která je potvrzována; a </w:t>
      </w:r>
    </w:p>
    <w:p w14:paraId="2FD08F70" w14:textId="28422DD4" w:rsidR="00043CCE" w:rsidRDefault="000A787E" w:rsidP="00006FA9">
      <w:pPr>
        <w:keepNext/>
        <w:numPr>
          <w:ilvl w:val="1"/>
          <w:numId w:val="67"/>
        </w:numPr>
        <w:tabs>
          <w:tab w:val="num" w:pos="1134"/>
        </w:tabs>
        <w:spacing w:line="240" w:lineRule="auto"/>
        <w:ind w:left="1134" w:hanging="425"/>
        <w:rPr>
          <w:sz w:val="22"/>
          <w:szCs w:val="22"/>
        </w:rPr>
      </w:pPr>
      <w:r w:rsidRPr="00043CCE">
        <w:rPr>
          <w:sz w:val="22"/>
          <w:szCs w:val="22"/>
        </w:rPr>
        <w:t xml:space="preserve">podpis </w:t>
      </w:r>
      <w:r w:rsidR="00F53EE8" w:rsidRPr="00043CCE">
        <w:rPr>
          <w:sz w:val="22"/>
          <w:szCs w:val="22"/>
        </w:rPr>
        <w:t xml:space="preserve">odpovědné </w:t>
      </w:r>
      <w:r w:rsidRPr="00043CCE">
        <w:rPr>
          <w:sz w:val="22"/>
          <w:szCs w:val="22"/>
        </w:rPr>
        <w:t>osoby Dodavatele</w:t>
      </w:r>
      <w:r w:rsidR="00F53EE8" w:rsidRPr="00043CCE">
        <w:rPr>
          <w:sz w:val="22"/>
          <w:szCs w:val="22"/>
        </w:rPr>
        <w:t xml:space="preserve"> dle Přílohy č. </w:t>
      </w:r>
      <w:r w:rsidR="00043CCE" w:rsidRPr="00043CCE">
        <w:rPr>
          <w:sz w:val="22"/>
          <w:szCs w:val="22"/>
        </w:rPr>
        <w:t>3</w:t>
      </w:r>
      <w:r w:rsidR="00F53EE8" w:rsidRPr="00043CCE">
        <w:rPr>
          <w:sz w:val="22"/>
          <w:szCs w:val="22"/>
        </w:rPr>
        <w:t xml:space="preserve"> této Smlouvy</w:t>
      </w:r>
      <w:r w:rsidRPr="007C5E2A">
        <w:rPr>
          <w:sz w:val="22"/>
          <w:szCs w:val="22"/>
        </w:rPr>
        <w:t>.</w:t>
      </w:r>
    </w:p>
    <w:p w14:paraId="1C3B96A1" w14:textId="464A69FB" w:rsidR="007C5E2A" w:rsidRPr="007C5E2A" w:rsidRDefault="000A787E" w:rsidP="00043CCE">
      <w:pPr>
        <w:keepNext/>
        <w:tabs>
          <w:tab w:val="num" w:pos="1134"/>
        </w:tabs>
        <w:spacing w:line="240" w:lineRule="auto"/>
        <w:ind w:left="567"/>
        <w:rPr>
          <w:sz w:val="22"/>
          <w:szCs w:val="22"/>
        </w:rPr>
      </w:pPr>
      <w:r w:rsidRPr="007C5E2A">
        <w:rPr>
          <w:color w:val="000000"/>
          <w:sz w:val="22"/>
          <w:szCs w:val="22"/>
        </w:rPr>
        <w:t>Potvrzení Objednávky, které obsahuje dodatky, výhrady, omezení nebo jiné změny</w:t>
      </w:r>
      <w:r w:rsidR="00AA288D" w:rsidRPr="007C5E2A">
        <w:rPr>
          <w:color w:val="000000"/>
          <w:sz w:val="22"/>
          <w:szCs w:val="22"/>
        </w:rPr>
        <w:t>,</w:t>
      </w:r>
      <w:r w:rsidRPr="007C5E2A">
        <w:rPr>
          <w:color w:val="000000"/>
          <w:sz w:val="22"/>
          <w:szCs w:val="22"/>
        </w:rPr>
        <w:t xml:space="preserve"> se považuje za odmítnutí Objednávky a tvoří nový návrh Dodavatele na uzavření </w:t>
      </w:r>
      <w:r w:rsidR="00CB12C0" w:rsidRPr="007C5E2A">
        <w:rPr>
          <w:color w:val="000000"/>
          <w:sz w:val="22"/>
          <w:szCs w:val="22"/>
        </w:rPr>
        <w:t xml:space="preserve">Dílčí </w:t>
      </w:r>
      <w:r w:rsidRPr="007C5E2A">
        <w:rPr>
          <w:color w:val="000000"/>
          <w:sz w:val="22"/>
          <w:szCs w:val="22"/>
        </w:rPr>
        <w:t>smlouvy, a to i v</w:t>
      </w:r>
      <w:r w:rsidR="007C5E2A">
        <w:rPr>
          <w:color w:val="000000"/>
          <w:sz w:val="22"/>
          <w:szCs w:val="22"/>
        </w:rPr>
        <w:t xml:space="preserve"> </w:t>
      </w:r>
      <w:r w:rsidRPr="007C5E2A">
        <w:rPr>
          <w:color w:val="000000"/>
          <w:sz w:val="22"/>
          <w:szCs w:val="22"/>
        </w:rPr>
        <w:t xml:space="preserve">případě takového dodatku, výhrady, omezení nebo jiné změny, které podstatně nemění podmínky Objednávky. </w:t>
      </w:r>
      <w:r w:rsidR="00CB12C0" w:rsidRPr="007C5E2A">
        <w:rPr>
          <w:color w:val="000000"/>
          <w:sz w:val="22"/>
          <w:szCs w:val="22"/>
        </w:rPr>
        <w:t xml:space="preserve">Dílčí smlouva </w:t>
      </w:r>
      <w:r w:rsidRPr="007C5E2A">
        <w:rPr>
          <w:color w:val="000000"/>
          <w:sz w:val="22"/>
          <w:szCs w:val="22"/>
        </w:rPr>
        <w:t xml:space="preserve">je v takovém případě uzavřena pouze tehdy, pokud tento nový návrh Objednatel písemně potvrdí a doručí zpět Dodavateli. </w:t>
      </w:r>
    </w:p>
    <w:p w14:paraId="52B8F646" w14:textId="760BC56D" w:rsidR="000A787E" w:rsidRPr="00B510D4" w:rsidRDefault="000A787E" w:rsidP="007C5E2A">
      <w:pPr>
        <w:keepNext/>
        <w:tabs>
          <w:tab w:val="num" w:pos="1134"/>
        </w:tabs>
        <w:spacing w:line="240" w:lineRule="auto"/>
        <w:ind w:left="567"/>
        <w:rPr>
          <w:sz w:val="22"/>
          <w:szCs w:val="22"/>
        </w:rPr>
      </w:pPr>
      <w:r>
        <w:rPr>
          <w:sz w:val="22"/>
          <w:szCs w:val="22"/>
        </w:rPr>
        <w:t>Doručením p</w:t>
      </w:r>
      <w:r w:rsidRPr="00C0634A">
        <w:rPr>
          <w:sz w:val="22"/>
          <w:szCs w:val="22"/>
        </w:rPr>
        <w:t xml:space="preserve">otvrzení Objednávky </w:t>
      </w:r>
      <w:r>
        <w:rPr>
          <w:sz w:val="22"/>
          <w:szCs w:val="22"/>
        </w:rPr>
        <w:t>Objednateli</w:t>
      </w:r>
      <w:r w:rsidR="00A30F40">
        <w:rPr>
          <w:sz w:val="22"/>
          <w:szCs w:val="22"/>
        </w:rPr>
        <w:t xml:space="preserve">, resp. doručením potvrzení Objednatele o akceptaci </w:t>
      </w:r>
      <w:r w:rsidR="00043CCE">
        <w:rPr>
          <w:sz w:val="22"/>
          <w:szCs w:val="22"/>
        </w:rPr>
        <w:t>nového návrhu Dodavatele</w:t>
      </w:r>
      <w:r w:rsidR="00A30F40">
        <w:rPr>
          <w:sz w:val="22"/>
          <w:szCs w:val="22"/>
        </w:rPr>
        <w:t>,</w:t>
      </w:r>
      <w:r>
        <w:rPr>
          <w:sz w:val="22"/>
          <w:szCs w:val="22"/>
        </w:rPr>
        <w:t xml:space="preserve"> </w:t>
      </w:r>
      <w:r w:rsidRPr="00C0634A">
        <w:rPr>
          <w:sz w:val="22"/>
          <w:szCs w:val="22"/>
        </w:rPr>
        <w:t xml:space="preserve">dojde k uzavření </w:t>
      </w:r>
      <w:r>
        <w:rPr>
          <w:sz w:val="22"/>
          <w:szCs w:val="22"/>
        </w:rPr>
        <w:t xml:space="preserve">Dílčí </w:t>
      </w:r>
      <w:r w:rsidRPr="00C0634A">
        <w:rPr>
          <w:sz w:val="22"/>
          <w:szCs w:val="22"/>
        </w:rPr>
        <w:t>smlouvy</w:t>
      </w:r>
      <w:r w:rsidR="00FC68A0">
        <w:rPr>
          <w:sz w:val="22"/>
          <w:szCs w:val="22"/>
        </w:rPr>
        <w:t>.</w:t>
      </w:r>
    </w:p>
    <w:p w14:paraId="1CCCCE26" w14:textId="77777777" w:rsidR="00950576" w:rsidRPr="00B510D4" w:rsidRDefault="00B510D4" w:rsidP="00A87485">
      <w:pPr>
        <w:pStyle w:val="Nadpis1"/>
        <w:numPr>
          <w:ilvl w:val="1"/>
          <w:numId w:val="3"/>
        </w:numPr>
        <w:spacing w:before="0" w:after="120" w:line="240" w:lineRule="auto"/>
        <w:ind w:left="567" w:hanging="567"/>
        <w:rPr>
          <w:rFonts w:ascii="Times New Roman" w:hAnsi="Times New Roman"/>
          <w:b w:val="0"/>
          <w:sz w:val="22"/>
          <w:szCs w:val="22"/>
          <w:lang w:val="cs-CZ"/>
        </w:rPr>
      </w:pPr>
      <w:r w:rsidRPr="00B510D4">
        <w:rPr>
          <w:rFonts w:ascii="Times New Roman" w:hAnsi="Times New Roman"/>
          <w:b w:val="0"/>
          <w:sz w:val="22"/>
          <w:szCs w:val="22"/>
          <w:lang w:val="cs-CZ"/>
        </w:rPr>
        <w:t>Vystavení Objednávky může, avšak nemusí, předcházet žádost Objednatele Dodavateli na předložení konkrétní nabídky na poskytnutí Služeb</w:t>
      </w:r>
      <w:r>
        <w:rPr>
          <w:rFonts w:ascii="Times New Roman" w:hAnsi="Times New Roman"/>
          <w:b w:val="0"/>
          <w:sz w:val="22"/>
          <w:szCs w:val="22"/>
          <w:lang w:val="cs-CZ"/>
        </w:rPr>
        <w:t xml:space="preserve"> </w:t>
      </w:r>
      <w:r w:rsidRPr="00B510D4">
        <w:rPr>
          <w:rFonts w:ascii="Times New Roman" w:hAnsi="Times New Roman"/>
          <w:b w:val="0"/>
          <w:sz w:val="22"/>
          <w:szCs w:val="22"/>
          <w:lang w:val="cs-CZ"/>
        </w:rPr>
        <w:t>(„</w:t>
      </w:r>
      <w:r w:rsidRPr="00B510D4">
        <w:rPr>
          <w:rFonts w:ascii="Times New Roman" w:hAnsi="Times New Roman"/>
          <w:sz w:val="22"/>
          <w:szCs w:val="22"/>
          <w:lang w:val="cs-CZ"/>
        </w:rPr>
        <w:t>Nabídka</w:t>
      </w:r>
      <w:r w:rsidRPr="00B510D4">
        <w:rPr>
          <w:rFonts w:ascii="Times New Roman" w:hAnsi="Times New Roman"/>
          <w:b w:val="0"/>
          <w:sz w:val="22"/>
          <w:szCs w:val="22"/>
          <w:lang w:val="cs-CZ"/>
        </w:rPr>
        <w:t xml:space="preserve">“). </w:t>
      </w:r>
      <w:r w:rsidR="002E7C88" w:rsidRPr="00B510D4">
        <w:rPr>
          <w:rFonts w:ascii="Times New Roman" w:hAnsi="Times New Roman"/>
          <w:b w:val="0"/>
          <w:sz w:val="22"/>
          <w:szCs w:val="22"/>
          <w:lang w:val="cs-CZ"/>
        </w:rPr>
        <w:t>Tato žádost ne</w:t>
      </w:r>
      <w:r w:rsidR="003966B7" w:rsidRPr="00B510D4">
        <w:rPr>
          <w:rFonts w:ascii="Times New Roman" w:hAnsi="Times New Roman"/>
          <w:b w:val="0"/>
          <w:sz w:val="22"/>
          <w:szCs w:val="22"/>
          <w:lang w:val="cs-CZ"/>
        </w:rPr>
        <w:t xml:space="preserve">má charakter </w:t>
      </w:r>
      <w:r w:rsidR="003966B7" w:rsidRPr="00D233A6">
        <w:rPr>
          <w:rFonts w:ascii="Times New Roman" w:hAnsi="Times New Roman"/>
          <w:b w:val="0"/>
          <w:sz w:val="22"/>
          <w:szCs w:val="22"/>
          <w:lang w:val="cs-CZ"/>
        </w:rPr>
        <w:t>výzvy k předložení návrhu na uzavření smlouvy dle § 1731</w:t>
      </w:r>
      <w:r w:rsidR="003966B7" w:rsidRPr="00B510D4">
        <w:rPr>
          <w:rFonts w:ascii="Times New Roman" w:hAnsi="Times New Roman"/>
          <w:b w:val="0"/>
          <w:sz w:val="22"/>
          <w:szCs w:val="22"/>
          <w:lang w:val="cs-CZ"/>
        </w:rPr>
        <w:t xml:space="preserve"> Občanského zákoníku</w:t>
      </w:r>
      <w:r w:rsidR="002E7C88" w:rsidRPr="00B510D4">
        <w:rPr>
          <w:rFonts w:ascii="Times New Roman" w:hAnsi="Times New Roman"/>
          <w:b w:val="0"/>
          <w:sz w:val="22"/>
          <w:szCs w:val="22"/>
          <w:lang w:val="cs-CZ"/>
        </w:rPr>
        <w:t xml:space="preserve"> a Nabídka Dodavatele nemá charakter nabídky ve smyslu § 1732 Občanského zákoníku</w:t>
      </w:r>
      <w:r w:rsidR="003966B7" w:rsidRPr="00B510D4">
        <w:rPr>
          <w:rFonts w:ascii="Times New Roman" w:hAnsi="Times New Roman"/>
          <w:b w:val="0"/>
          <w:sz w:val="22"/>
          <w:szCs w:val="22"/>
          <w:lang w:val="cs-CZ"/>
        </w:rPr>
        <w:t xml:space="preserve">. </w:t>
      </w:r>
      <w:r w:rsidR="00950576" w:rsidRPr="00B510D4">
        <w:rPr>
          <w:rFonts w:ascii="Times New Roman" w:hAnsi="Times New Roman"/>
          <w:b w:val="0"/>
          <w:sz w:val="22"/>
          <w:szCs w:val="22"/>
          <w:lang w:val="cs-CZ"/>
        </w:rPr>
        <w:t xml:space="preserve">V rámci </w:t>
      </w:r>
      <w:r w:rsidR="002E7C88" w:rsidRPr="00B510D4">
        <w:rPr>
          <w:rFonts w:ascii="Times New Roman" w:hAnsi="Times New Roman"/>
          <w:b w:val="0"/>
          <w:sz w:val="22"/>
          <w:szCs w:val="22"/>
          <w:lang w:val="cs-CZ"/>
        </w:rPr>
        <w:t>žádosti o</w:t>
      </w:r>
      <w:r w:rsidR="00950576" w:rsidRPr="00B510D4">
        <w:rPr>
          <w:rFonts w:ascii="Times New Roman" w:hAnsi="Times New Roman"/>
          <w:b w:val="0"/>
          <w:sz w:val="22"/>
          <w:szCs w:val="22"/>
          <w:lang w:val="cs-CZ"/>
        </w:rPr>
        <w:t xml:space="preserve"> předložení </w:t>
      </w:r>
      <w:r w:rsidR="002E7C88" w:rsidRPr="00B510D4">
        <w:rPr>
          <w:rFonts w:ascii="Times New Roman" w:hAnsi="Times New Roman"/>
          <w:b w:val="0"/>
          <w:sz w:val="22"/>
          <w:szCs w:val="22"/>
          <w:lang w:val="cs-CZ"/>
        </w:rPr>
        <w:t xml:space="preserve">Nabídky </w:t>
      </w:r>
      <w:r w:rsidR="00950576" w:rsidRPr="00B510D4">
        <w:rPr>
          <w:rFonts w:ascii="Times New Roman" w:hAnsi="Times New Roman"/>
          <w:b w:val="0"/>
          <w:sz w:val="22"/>
          <w:szCs w:val="22"/>
          <w:lang w:val="cs-CZ"/>
        </w:rPr>
        <w:t xml:space="preserve">Objednatel uvede lhůtu pro předložení </w:t>
      </w:r>
      <w:r w:rsidR="003966B7" w:rsidRPr="00B510D4">
        <w:rPr>
          <w:rFonts w:ascii="Times New Roman" w:hAnsi="Times New Roman"/>
          <w:b w:val="0"/>
          <w:sz w:val="22"/>
          <w:szCs w:val="22"/>
          <w:lang w:val="cs-CZ"/>
        </w:rPr>
        <w:t>N</w:t>
      </w:r>
      <w:r w:rsidR="00950576" w:rsidRPr="00B510D4">
        <w:rPr>
          <w:rFonts w:ascii="Times New Roman" w:hAnsi="Times New Roman"/>
          <w:b w:val="0"/>
          <w:sz w:val="22"/>
          <w:szCs w:val="22"/>
          <w:lang w:val="cs-CZ"/>
        </w:rPr>
        <w:t>abídky a specifikuje zejména předpokládaný rozsah požadovan</w:t>
      </w:r>
      <w:r w:rsidR="00997C13" w:rsidRPr="00B510D4">
        <w:rPr>
          <w:rFonts w:ascii="Times New Roman" w:hAnsi="Times New Roman"/>
          <w:b w:val="0"/>
          <w:sz w:val="22"/>
          <w:szCs w:val="22"/>
          <w:lang w:val="cs-CZ"/>
        </w:rPr>
        <w:t>ých</w:t>
      </w:r>
      <w:r w:rsidR="00950576" w:rsidRPr="00B510D4">
        <w:rPr>
          <w:rFonts w:ascii="Times New Roman" w:hAnsi="Times New Roman"/>
          <w:b w:val="0"/>
          <w:sz w:val="22"/>
          <w:szCs w:val="22"/>
          <w:lang w:val="cs-CZ"/>
        </w:rPr>
        <w:t xml:space="preserve"> </w:t>
      </w:r>
      <w:r w:rsidR="007A5276" w:rsidRPr="00B510D4">
        <w:rPr>
          <w:rFonts w:ascii="Times New Roman" w:hAnsi="Times New Roman"/>
          <w:b w:val="0"/>
          <w:sz w:val="22"/>
          <w:szCs w:val="22"/>
          <w:lang w:val="cs-CZ"/>
        </w:rPr>
        <w:t>S</w:t>
      </w:r>
      <w:r w:rsidR="00101B87" w:rsidRPr="00B510D4">
        <w:rPr>
          <w:rFonts w:ascii="Times New Roman" w:hAnsi="Times New Roman"/>
          <w:b w:val="0"/>
          <w:sz w:val="22"/>
          <w:szCs w:val="22"/>
          <w:lang w:val="cs-CZ"/>
        </w:rPr>
        <w:t>lužeb</w:t>
      </w:r>
      <w:r w:rsidR="00950576" w:rsidRPr="00B510D4">
        <w:rPr>
          <w:rFonts w:ascii="Times New Roman" w:hAnsi="Times New Roman"/>
          <w:b w:val="0"/>
          <w:sz w:val="22"/>
          <w:szCs w:val="22"/>
          <w:lang w:val="cs-CZ"/>
        </w:rPr>
        <w:t xml:space="preserve">, dobu </w:t>
      </w:r>
      <w:r w:rsidR="00997C13" w:rsidRPr="00B510D4">
        <w:rPr>
          <w:rFonts w:ascii="Times New Roman" w:hAnsi="Times New Roman"/>
          <w:b w:val="0"/>
          <w:sz w:val="22"/>
          <w:szCs w:val="22"/>
          <w:lang w:val="cs-CZ"/>
        </w:rPr>
        <w:t xml:space="preserve">jejich poskytování, předpokládanou cenu </w:t>
      </w:r>
      <w:r w:rsidR="007A5276" w:rsidRPr="00B510D4">
        <w:rPr>
          <w:rFonts w:ascii="Times New Roman" w:hAnsi="Times New Roman"/>
          <w:b w:val="0"/>
          <w:sz w:val="22"/>
          <w:szCs w:val="22"/>
          <w:lang w:val="cs-CZ"/>
        </w:rPr>
        <w:t>S</w:t>
      </w:r>
      <w:r w:rsidR="00101B87" w:rsidRPr="00B510D4">
        <w:rPr>
          <w:rFonts w:ascii="Times New Roman" w:hAnsi="Times New Roman"/>
          <w:b w:val="0"/>
          <w:sz w:val="22"/>
          <w:szCs w:val="22"/>
          <w:lang w:val="cs-CZ"/>
        </w:rPr>
        <w:t xml:space="preserve">lužeb </w:t>
      </w:r>
      <w:r w:rsidR="00950576" w:rsidRPr="00B510D4">
        <w:rPr>
          <w:rFonts w:ascii="Times New Roman" w:hAnsi="Times New Roman"/>
          <w:b w:val="0"/>
          <w:sz w:val="22"/>
          <w:szCs w:val="22"/>
          <w:lang w:val="cs-CZ"/>
        </w:rPr>
        <w:t xml:space="preserve">a případné další podmínky, které se liší od podmínek stanovených touto Smlouvou. </w:t>
      </w:r>
    </w:p>
    <w:p w14:paraId="780D3ECD" w14:textId="77777777" w:rsidR="00950576" w:rsidRPr="008F22C9" w:rsidRDefault="00950576" w:rsidP="00A87485">
      <w:pPr>
        <w:pStyle w:val="Nadpis1"/>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 xml:space="preserve">Dodavatel v rámci své </w:t>
      </w:r>
      <w:r w:rsidR="00F802C1" w:rsidRPr="008F22C9">
        <w:rPr>
          <w:rFonts w:ascii="Times New Roman" w:hAnsi="Times New Roman"/>
          <w:b w:val="0"/>
          <w:sz w:val="22"/>
          <w:szCs w:val="22"/>
          <w:lang w:val="cs-CZ"/>
        </w:rPr>
        <w:t>N</w:t>
      </w:r>
      <w:r w:rsidRPr="008F22C9">
        <w:rPr>
          <w:rFonts w:ascii="Times New Roman" w:hAnsi="Times New Roman"/>
          <w:b w:val="0"/>
          <w:sz w:val="22"/>
          <w:szCs w:val="22"/>
          <w:lang w:val="cs-CZ"/>
        </w:rPr>
        <w:t>abídky uvede:</w:t>
      </w:r>
      <w:r w:rsidR="00F802C1" w:rsidRPr="008F22C9">
        <w:rPr>
          <w:rFonts w:ascii="Times New Roman" w:hAnsi="Times New Roman"/>
          <w:b w:val="0"/>
          <w:sz w:val="22"/>
          <w:szCs w:val="22"/>
          <w:lang w:val="cs-CZ"/>
        </w:rPr>
        <w:t xml:space="preserve"> </w:t>
      </w:r>
    </w:p>
    <w:p w14:paraId="2F2F24C0" w14:textId="77777777" w:rsidR="00950576" w:rsidRPr="00997C13" w:rsidRDefault="00950576" w:rsidP="00A87485">
      <w:pPr>
        <w:pStyle w:val="Odstavec2"/>
        <w:keepNext/>
        <w:numPr>
          <w:ilvl w:val="0"/>
          <w:numId w:val="4"/>
        </w:numPr>
        <w:spacing w:line="240" w:lineRule="auto"/>
        <w:ind w:left="1276" w:hanging="414"/>
        <w:rPr>
          <w:sz w:val="22"/>
          <w:szCs w:val="22"/>
          <w:lang w:val="cs-CZ"/>
        </w:rPr>
      </w:pPr>
      <w:r w:rsidRPr="00950576">
        <w:rPr>
          <w:sz w:val="22"/>
          <w:szCs w:val="22"/>
          <w:lang w:val="cs-CZ"/>
        </w:rPr>
        <w:t xml:space="preserve">popis realizace </w:t>
      </w:r>
      <w:r w:rsidR="00997C13">
        <w:rPr>
          <w:sz w:val="22"/>
          <w:szCs w:val="22"/>
          <w:lang w:val="cs-CZ"/>
        </w:rPr>
        <w:t xml:space="preserve">požadovaných </w:t>
      </w:r>
      <w:r w:rsidR="007A5276">
        <w:rPr>
          <w:sz w:val="22"/>
          <w:szCs w:val="22"/>
          <w:lang w:val="cs-CZ"/>
        </w:rPr>
        <w:t>S</w:t>
      </w:r>
      <w:r w:rsidR="00101B87">
        <w:rPr>
          <w:sz w:val="22"/>
          <w:szCs w:val="22"/>
          <w:lang w:val="cs-CZ"/>
        </w:rPr>
        <w:t>lužeb</w:t>
      </w:r>
      <w:r w:rsidRPr="00997C13">
        <w:rPr>
          <w:sz w:val="22"/>
          <w:szCs w:val="22"/>
          <w:lang w:val="cs-CZ"/>
        </w:rPr>
        <w:t>,</w:t>
      </w:r>
    </w:p>
    <w:p w14:paraId="3EA1B157" w14:textId="77777777" w:rsidR="00950576" w:rsidRPr="00950576" w:rsidRDefault="00950576" w:rsidP="00A87485">
      <w:pPr>
        <w:pStyle w:val="Odstavec2"/>
        <w:keepNext/>
        <w:numPr>
          <w:ilvl w:val="0"/>
          <w:numId w:val="4"/>
        </w:numPr>
        <w:spacing w:line="240" w:lineRule="auto"/>
        <w:ind w:left="1276" w:hanging="414"/>
        <w:rPr>
          <w:sz w:val="22"/>
          <w:szCs w:val="22"/>
          <w:lang w:val="cs-CZ"/>
        </w:rPr>
      </w:pPr>
      <w:r w:rsidRPr="00950576">
        <w:rPr>
          <w:sz w:val="22"/>
          <w:szCs w:val="22"/>
          <w:lang w:val="cs-CZ"/>
        </w:rPr>
        <w:t xml:space="preserve">nacenění jednotlivých položek </w:t>
      </w:r>
      <w:r w:rsidR="00997C13">
        <w:rPr>
          <w:sz w:val="22"/>
          <w:szCs w:val="22"/>
          <w:lang w:val="cs-CZ"/>
        </w:rPr>
        <w:t xml:space="preserve">požadovaných </w:t>
      </w:r>
      <w:r w:rsidR="007A5276">
        <w:rPr>
          <w:sz w:val="22"/>
          <w:szCs w:val="22"/>
          <w:lang w:val="cs-CZ"/>
        </w:rPr>
        <w:t>S</w:t>
      </w:r>
      <w:r w:rsidR="00101B87">
        <w:rPr>
          <w:sz w:val="22"/>
          <w:szCs w:val="22"/>
          <w:lang w:val="cs-CZ"/>
        </w:rPr>
        <w:t>lužeb</w:t>
      </w:r>
      <w:r w:rsidRPr="00950576">
        <w:rPr>
          <w:sz w:val="22"/>
          <w:szCs w:val="22"/>
          <w:lang w:val="cs-CZ"/>
        </w:rPr>
        <w:t>,</w:t>
      </w:r>
    </w:p>
    <w:p w14:paraId="5C1D3D68" w14:textId="77777777" w:rsidR="00950576" w:rsidRPr="00950576" w:rsidRDefault="00950576" w:rsidP="00A87485">
      <w:pPr>
        <w:pStyle w:val="Odstavec2"/>
        <w:keepNext/>
        <w:numPr>
          <w:ilvl w:val="0"/>
          <w:numId w:val="4"/>
        </w:numPr>
        <w:spacing w:line="240" w:lineRule="auto"/>
        <w:ind w:left="1276" w:hanging="414"/>
        <w:rPr>
          <w:sz w:val="22"/>
          <w:szCs w:val="22"/>
          <w:lang w:val="cs-CZ"/>
        </w:rPr>
      </w:pPr>
      <w:r w:rsidRPr="00950576">
        <w:rPr>
          <w:sz w:val="22"/>
          <w:szCs w:val="22"/>
          <w:lang w:val="cs-CZ"/>
        </w:rPr>
        <w:t xml:space="preserve">požadavky na součinnost Objednatele, </w:t>
      </w:r>
    </w:p>
    <w:p w14:paraId="68C9A0B6" w14:textId="77777777" w:rsidR="00950576" w:rsidRDefault="00950576" w:rsidP="00A87485">
      <w:pPr>
        <w:pStyle w:val="Odstavec2"/>
        <w:keepNext/>
        <w:numPr>
          <w:ilvl w:val="0"/>
          <w:numId w:val="4"/>
        </w:numPr>
        <w:spacing w:line="240" w:lineRule="auto"/>
        <w:ind w:left="1276" w:hanging="414"/>
        <w:rPr>
          <w:sz w:val="22"/>
          <w:szCs w:val="22"/>
          <w:lang w:val="cs-CZ"/>
        </w:rPr>
      </w:pPr>
      <w:r w:rsidRPr="00950576">
        <w:rPr>
          <w:sz w:val="22"/>
          <w:szCs w:val="22"/>
          <w:lang w:val="cs-CZ"/>
        </w:rPr>
        <w:t>další informace vyžadované Objednatelem.</w:t>
      </w:r>
    </w:p>
    <w:p w14:paraId="1A274F78" w14:textId="77777777" w:rsidR="00950576" w:rsidRPr="000A787E" w:rsidRDefault="003966B7" w:rsidP="00A87485">
      <w:pPr>
        <w:pStyle w:val="Odstavec2"/>
        <w:keepNext/>
        <w:numPr>
          <w:ilvl w:val="0"/>
          <w:numId w:val="0"/>
        </w:numPr>
        <w:spacing w:line="240" w:lineRule="auto"/>
        <w:ind w:left="567"/>
        <w:rPr>
          <w:sz w:val="22"/>
          <w:szCs w:val="22"/>
          <w:lang w:val="cs-CZ"/>
        </w:rPr>
      </w:pPr>
      <w:r w:rsidRPr="002E7C88">
        <w:rPr>
          <w:sz w:val="22"/>
          <w:szCs w:val="22"/>
        </w:rPr>
        <w:t>Nabídk</w:t>
      </w:r>
      <w:r w:rsidRPr="002E7C88">
        <w:rPr>
          <w:sz w:val="22"/>
          <w:szCs w:val="22"/>
          <w:lang w:val="cs-CZ"/>
        </w:rPr>
        <w:t>a</w:t>
      </w:r>
      <w:r w:rsidRPr="002E7C88">
        <w:rPr>
          <w:sz w:val="22"/>
          <w:szCs w:val="22"/>
        </w:rPr>
        <w:t xml:space="preserve"> Dodavatel</w:t>
      </w:r>
      <w:r w:rsidRPr="002E7C88">
        <w:rPr>
          <w:sz w:val="22"/>
          <w:szCs w:val="22"/>
          <w:lang w:val="cs-CZ"/>
        </w:rPr>
        <w:t>e</w:t>
      </w:r>
      <w:r w:rsidRPr="002E7C88">
        <w:rPr>
          <w:sz w:val="22"/>
          <w:szCs w:val="22"/>
        </w:rPr>
        <w:t xml:space="preserve"> nesmí být v rozporu s touto Smlouvou a </w:t>
      </w:r>
      <w:r w:rsidR="002E7C88" w:rsidRPr="002E7C88">
        <w:rPr>
          <w:sz w:val="22"/>
          <w:szCs w:val="22"/>
          <w:lang w:val="cs-CZ"/>
        </w:rPr>
        <w:t xml:space="preserve">žádostí </w:t>
      </w:r>
      <w:r w:rsidRPr="002E7C88">
        <w:rPr>
          <w:sz w:val="22"/>
          <w:szCs w:val="22"/>
          <w:lang w:val="cs-CZ"/>
        </w:rPr>
        <w:t xml:space="preserve">Objednatele </w:t>
      </w:r>
      <w:r w:rsidR="002E7C88" w:rsidRPr="002E7C88">
        <w:rPr>
          <w:sz w:val="22"/>
          <w:szCs w:val="22"/>
          <w:lang w:val="cs-CZ"/>
        </w:rPr>
        <w:t>o </w:t>
      </w:r>
      <w:r w:rsidRPr="002E7C88">
        <w:rPr>
          <w:sz w:val="22"/>
          <w:szCs w:val="22"/>
          <w:lang w:val="cs-CZ"/>
        </w:rPr>
        <w:t>podání Nabídky</w:t>
      </w:r>
      <w:r w:rsidRPr="002E7C88">
        <w:rPr>
          <w:sz w:val="22"/>
          <w:szCs w:val="22"/>
        </w:rPr>
        <w:t xml:space="preserve">. </w:t>
      </w:r>
      <w:r w:rsidR="00950576" w:rsidRPr="002E7C88">
        <w:rPr>
          <w:sz w:val="22"/>
          <w:szCs w:val="22"/>
          <w:lang w:val="cs-CZ"/>
        </w:rPr>
        <w:t xml:space="preserve">Dodavatel není oprávněn ve své </w:t>
      </w:r>
      <w:r w:rsidR="00CA075B" w:rsidRPr="002E7C88">
        <w:rPr>
          <w:sz w:val="22"/>
          <w:szCs w:val="22"/>
          <w:lang w:val="cs-CZ"/>
        </w:rPr>
        <w:t>N</w:t>
      </w:r>
      <w:r w:rsidR="00950576" w:rsidRPr="002E7C88">
        <w:rPr>
          <w:sz w:val="22"/>
          <w:szCs w:val="22"/>
          <w:lang w:val="cs-CZ"/>
        </w:rPr>
        <w:t>abídce nabídnout takové podmínky, které budou pro Objednatele v porovnání s touto S</w:t>
      </w:r>
      <w:r w:rsidR="00950576" w:rsidRPr="000A787E">
        <w:rPr>
          <w:sz w:val="22"/>
          <w:szCs w:val="22"/>
          <w:lang w:val="cs-CZ"/>
        </w:rPr>
        <w:t>mlouvou méně výhodné.</w:t>
      </w:r>
      <w:r w:rsidR="00C73098" w:rsidRPr="000A787E">
        <w:rPr>
          <w:sz w:val="22"/>
          <w:szCs w:val="22"/>
          <w:lang w:val="cs-CZ"/>
        </w:rPr>
        <w:t xml:space="preserve"> </w:t>
      </w:r>
    </w:p>
    <w:p w14:paraId="712070E7" w14:textId="0D66DDD6" w:rsidR="00950576" w:rsidRPr="008F22C9" w:rsidRDefault="00950576" w:rsidP="001849C3">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 xml:space="preserve">Objednatel může s Dodavatelem o obsahu jeho </w:t>
      </w:r>
      <w:r w:rsidR="00CA075B" w:rsidRPr="008F22C9">
        <w:rPr>
          <w:rFonts w:ascii="Times New Roman" w:hAnsi="Times New Roman"/>
          <w:b w:val="0"/>
          <w:sz w:val="22"/>
          <w:szCs w:val="22"/>
          <w:lang w:val="cs-CZ"/>
        </w:rPr>
        <w:t>N</w:t>
      </w:r>
      <w:r w:rsidRPr="008F22C9">
        <w:rPr>
          <w:rFonts w:ascii="Times New Roman" w:hAnsi="Times New Roman"/>
          <w:b w:val="0"/>
          <w:sz w:val="22"/>
          <w:szCs w:val="22"/>
          <w:lang w:val="cs-CZ"/>
        </w:rPr>
        <w:t>abídky</w:t>
      </w:r>
      <w:r w:rsidR="002E7C88">
        <w:rPr>
          <w:rFonts w:ascii="Times New Roman" w:hAnsi="Times New Roman"/>
          <w:b w:val="0"/>
          <w:sz w:val="22"/>
          <w:szCs w:val="22"/>
          <w:lang w:val="cs-CZ"/>
        </w:rPr>
        <w:t xml:space="preserve"> </w:t>
      </w:r>
      <w:r w:rsidRPr="008F22C9">
        <w:rPr>
          <w:rFonts w:ascii="Times New Roman" w:hAnsi="Times New Roman"/>
          <w:b w:val="0"/>
          <w:sz w:val="22"/>
          <w:szCs w:val="22"/>
          <w:lang w:val="cs-CZ"/>
        </w:rPr>
        <w:t>dále jednat</w:t>
      </w:r>
      <w:r w:rsidR="00997C13" w:rsidRPr="008F22C9">
        <w:rPr>
          <w:rFonts w:ascii="Times New Roman" w:hAnsi="Times New Roman"/>
          <w:b w:val="0"/>
          <w:sz w:val="22"/>
          <w:szCs w:val="22"/>
          <w:lang w:val="cs-CZ"/>
        </w:rPr>
        <w:t>, a to osobně nebo prostřednictvím emailové pošty</w:t>
      </w:r>
      <w:r w:rsidRPr="008F22C9">
        <w:rPr>
          <w:rFonts w:ascii="Times New Roman" w:hAnsi="Times New Roman"/>
          <w:b w:val="0"/>
          <w:sz w:val="22"/>
          <w:szCs w:val="22"/>
          <w:lang w:val="cs-CZ"/>
        </w:rPr>
        <w:t xml:space="preserve">. Dojde-li mezi Smluvními stranami k dohodě o všech parametrech </w:t>
      </w:r>
      <w:r w:rsidR="003770C7" w:rsidRPr="008F22C9">
        <w:rPr>
          <w:rFonts w:ascii="Times New Roman" w:hAnsi="Times New Roman"/>
          <w:b w:val="0"/>
          <w:sz w:val="22"/>
          <w:szCs w:val="22"/>
          <w:lang w:val="cs-CZ"/>
        </w:rPr>
        <w:t>N</w:t>
      </w:r>
      <w:r w:rsidRPr="008F22C9">
        <w:rPr>
          <w:rFonts w:ascii="Times New Roman" w:hAnsi="Times New Roman"/>
          <w:b w:val="0"/>
          <w:sz w:val="22"/>
          <w:szCs w:val="22"/>
          <w:lang w:val="cs-CZ"/>
        </w:rPr>
        <w:t xml:space="preserve">abídky Dodavatele, </w:t>
      </w:r>
      <w:r w:rsidR="002E7C88">
        <w:rPr>
          <w:rFonts w:ascii="Times New Roman" w:hAnsi="Times New Roman"/>
          <w:b w:val="0"/>
          <w:sz w:val="22"/>
          <w:szCs w:val="22"/>
          <w:lang w:val="cs-CZ"/>
        </w:rPr>
        <w:t xml:space="preserve">Objednatel vystaví Objednávku na poskytnutí Služeb za podmínek dle dohody o parametrech Nabídky a Dodavatel tuto Objednávku potvrdí postupem dle čl. </w:t>
      </w:r>
      <w:r w:rsidR="000A787E">
        <w:rPr>
          <w:rFonts w:ascii="Times New Roman" w:hAnsi="Times New Roman"/>
          <w:b w:val="0"/>
          <w:sz w:val="22"/>
          <w:szCs w:val="22"/>
          <w:lang w:val="cs-CZ"/>
        </w:rPr>
        <w:t xml:space="preserve">1.4 </w:t>
      </w:r>
      <w:r w:rsidR="0083311E">
        <w:rPr>
          <w:rFonts w:ascii="Times New Roman" w:hAnsi="Times New Roman"/>
          <w:b w:val="0"/>
          <w:sz w:val="22"/>
          <w:szCs w:val="22"/>
          <w:lang w:val="cs-CZ"/>
        </w:rPr>
        <w:t xml:space="preserve">a 1.5 </w:t>
      </w:r>
      <w:r w:rsidR="000A787E">
        <w:rPr>
          <w:rFonts w:ascii="Times New Roman" w:hAnsi="Times New Roman"/>
          <w:b w:val="0"/>
          <w:sz w:val="22"/>
          <w:szCs w:val="22"/>
          <w:lang w:val="cs-CZ"/>
        </w:rPr>
        <w:t>této Smlouvy</w:t>
      </w:r>
      <w:r w:rsidR="002E7C88">
        <w:rPr>
          <w:rFonts w:ascii="Times New Roman" w:hAnsi="Times New Roman"/>
          <w:b w:val="0"/>
          <w:sz w:val="22"/>
          <w:szCs w:val="22"/>
          <w:lang w:val="cs-CZ"/>
        </w:rPr>
        <w:t xml:space="preserve">. </w:t>
      </w:r>
    </w:p>
    <w:p w14:paraId="04F4ACFD" w14:textId="77777777" w:rsidR="002E44A3" w:rsidRDefault="00BF11F9" w:rsidP="00A87485">
      <w:pPr>
        <w:pStyle w:val="Nadpis1"/>
        <w:numPr>
          <w:ilvl w:val="1"/>
          <w:numId w:val="3"/>
        </w:numPr>
        <w:spacing w:before="0" w:after="120" w:line="240" w:lineRule="auto"/>
        <w:ind w:left="567" w:hanging="567"/>
        <w:rPr>
          <w:rFonts w:ascii="Times New Roman" w:hAnsi="Times New Roman"/>
          <w:b w:val="0"/>
          <w:sz w:val="22"/>
          <w:szCs w:val="22"/>
          <w:lang w:val="cs-CZ"/>
        </w:rPr>
      </w:pPr>
      <w:r w:rsidRPr="001116B1">
        <w:rPr>
          <w:rFonts w:ascii="Times New Roman" w:hAnsi="Times New Roman"/>
          <w:b w:val="0"/>
          <w:sz w:val="22"/>
          <w:szCs w:val="22"/>
          <w:lang w:val="cs-CZ"/>
        </w:rPr>
        <w:lastRenderedPageBreak/>
        <w:t>Veškerá komunikace týkající se vystavování Nabídek, Objednávek a jejich akceptací je Smluvními stranami činěna písemně</w:t>
      </w:r>
      <w:r w:rsidR="006F46FE">
        <w:rPr>
          <w:rFonts w:ascii="Times New Roman" w:hAnsi="Times New Roman"/>
          <w:b w:val="0"/>
          <w:sz w:val="22"/>
          <w:szCs w:val="22"/>
          <w:lang w:val="cs-CZ"/>
        </w:rPr>
        <w:t xml:space="preserve"> nebo elektronicky s využitím elektronického podpisu</w:t>
      </w:r>
      <w:r w:rsidR="002E44A3">
        <w:rPr>
          <w:rFonts w:ascii="Times New Roman" w:hAnsi="Times New Roman"/>
          <w:b w:val="0"/>
          <w:sz w:val="22"/>
          <w:szCs w:val="22"/>
          <w:lang w:val="cs-CZ"/>
        </w:rPr>
        <w:t xml:space="preserve"> na níže uvedené adresy:</w:t>
      </w:r>
    </w:p>
    <w:p w14:paraId="0498449C" w14:textId="33FD4B30" w:rsidR="001116B1" w:rsidRPr="00A56D65" w:rsidRDefault="002E44A3" w:rsidP="002E44A3">
      <w:pPr>
        <w:pStyle w:val="Nadpis1"/>
        <w:spacing w:before="0" w:after="120" w:line="240" w:lineRule="auto"/>
        <w:ind w:left="567"/>
        <w:rPr>
          <w:rFonts w:ascii="Times New Roman" w:hAnsi="Times New Roman"/>
          <w:b w:val="0"/>
          <w:sz w:val="22"/>
          <w:szCs w:val="22"/>
          <w:lang w:val="cs-CZ"/>
        </w:rPr>
      </w:pPr>
      <w:r>
        <w:rPr>
          <w:rFonts w:ascii="Times New Roman" w:hAnsi="Times New Roman"/>
          <w:b w:val="0"/>
          <w:sz w:val="22"/>
          <w:szCs w:val="22"/>
          <w:lang w:val="cs-CZ"/>
        </w:rPr>
        <w:t>Objednatele:</w:t>
      </w:r>
      <w:r w:rsidR="00772851">
        <w:rPr>
          <w:rFonts w:ascii="Times New Roman" w:hAnsi="Times New Roman"/>
          <w:b w:val="0"/>
          <w:sz w:val="22"/>
          <w:szCs w:val="22"/>
          <w:lang w:val="cs-CZ"/>
        </w:rPr>
        <w:t xml:space="preserve"> </w:t>
      </w:r>
      <w:proofErr w:type="spellStart"/>
      <w:r w:rsidR="00A56D65" w:rsidRPr="00A56D65">
        <w:rPr>
          <w:rFonts w:ascii="Times New Roman" w:hAnsi="Times New Roman"/>
          <w:b w:val="0"/>
          <w:bCs w:val="0"/>
          <w:sz w:val="22"/>
          <w:szCs w:val="22"/>
          <w:lang w:val="cs-CZ"/>
        </w:rPr>
        <w:t>xxx</w:t>
      </w:r>
      <w:proofErr w:type="spellEnd"/>
    </w:p>
    <w:p w14:paraId="7719D68B" w14:textId="777E5929" w:rsidR="002E44A3" w:rsidRPr="00A56D65" w:rsidRDefault="002E44A3" w:rsidP="002E44A3">
      <w:pPr>
        <w:ind w:left="567"/>
        <w:rPr>
          <w:sz w:val="22"/>
          <w:szCs w:val="22"/>
          <w:lang w:eastAsia="x-none"/>
        </w:rPr>
      </w:pPr>
      <w:r w:rsidRPr="002E44A3">
        <w:rPr>
          <w:sz w:val="22"/>
          <w:szCs w:val="22"/>
          <w:lang w:eastAsia="x-none"/>
        </w:rPr>
        <w:t>Dodavatele:</w:t>
      </w:r>
      <w:r w:rsidR="00772851">
        <w:rPr>
          <w:sz w:val="22"/>
          <w:szCs w:val="22"/>
          <w:lang w:eastAsia="x-none"/>
        </w:rPr>
        <w:t xml:space="preserve"> </w:t>
      </w:r>
      <w:proofErr w:type="spellStart"/>
      <w:r w:rsidR="00A56D65" w:rsidRPr="00A56D65">
        <w:rPr>
          <w:sz w:val="22"/>
          <w:szCs w:val="22"/>
        </w:rPr>
        <w:t>xxx</w:t>
      </w:r>
      <w:proofErr w:type="spellEnd"/>
    </w:p>
    <w:p w14:paraId="12493E1A" w14:textId="77777777" w:rsidR="00F442C1" w:rsidRDefault="00A86277" w:rsidP="001849C3">
      <w:pPr>
        <w:pStyle w:val="Nadpis1"/>
        <w:numPr>
          <w:ilvl w:val="0"/>
          <w:numId w:val="3"/>
        </w:numPr>
        <w:spacing w:after="240" w:line="240" w:lineRule="auto"/>
        <w:ind w:left="284" w:hanging="284"/>
        <w:jc w:val="center"/>
        <w:rPr>
          <w:rFonts w:ascii="Times New Roman" w:hAnsi="Times New Roman"/>
          <w:sz w:val="22"/>
          <w:szCs w:val="22"/>
          <w:lang w:val="cs-CZ"/>
        </w:rPr>
      </w:pPr>
      <w:bookmarkStart w:id="0" w:name="_Ref258585055"/>
      <w:r w:rsidRPr="008F22C9">
        <w:rPr>
          <w:rFonts w:ascii="Times New Roman" w:hAnsi="Times New Roman"/>
          <w:sz w:val="22"/>
          <w:szCs w:val="22"/>
          <w:lang w:val="cs-CZ"/>
        </w:rPr>
        <w:t>Cena</w:t>
      </w:r>
      <w:bookmarkEnd w:id="0"/>
      <w:r w:rsidR="00F442C1">
        <w:rPr>
          <w:rFonts w:ascii="Times New Roman" w:hAnsi="Times New Roman"/>
          <w:sz w:val="22"/>
          <w:szCs w:val="22"/>
          <w:lang w:val="cs-CZ"/>
        </w:rPr>
        <w:t xml:space="preserve"> Služeb</w:t>
      </w:r>
    </w:p>
    <w:p w14:paraId="1EE03075" w14:textId="63B117FC" w:rsidR="00F442C1" w:rsidRPr="00B510D4" w:rsidRDefault="00384007" w:rsidP="00A87485">
      <w:pPr>
        <w:pStyle w:val="Nadpis1"/>
        <w:numPr>
          <w:ilvl w:val="1"/>
          <w:numId w:val="3"/>
        </w:numPr>
        <w:spacing w:before="0" w:after="120" w:line="240" w:lineRule="auto"/>
        <w:rPr>
          <w:rFonts w:ascii="Times New Roman" w:hAnsi="Times New Roman"/>
          <w:b w:val="0"/>
          <w:sz w:val="22"/>
          <w:szCs w:val="22"/>
          <w:lang w:val="cs-CZ"/>
        </w:rPr>
      </w:pPr>
      <w:r w:rsidRPr="000A787E">
        <w:rPr>
          <w:rFonts w:ascii="Times New Roman" w:hAnsi="Times New Roman"/>
          <w:b w:val="0"/>
          <w:sz w:val="22"/>
          <w:szCs w:val="22"/>
          <w:lang w:val="cs-CZ"/>
        </w:rPr>
        <w:t xml:space="preserve">Ceny </w:t>
      </w:r>
      <w:r w:rsidR="00F442C1" w:rsidRPr="00EE1A6B">
        <w:rPr>
          <w:rFonts w:ascii="Times New Roman" w:hAnsi="Times New Roman"/>
          <w:b w:val="0"/>
          <w:sz w:val="22"/>
          <w:szCs w:val="22"/>
          <w:lang w:val="cs-CZ"/>
        </w:rPr>
        <w:t xml:space="preserve">za poskytnutí </w:t>
      </w:r>
      <w:r w:rsidR="007A5276" w:rsidRPr="00EE1A6B">
        <w:rPr>
          <w:rFonts w:ascii="Times New Roman" w:hAnsi="Times New Roman"/>
          <w:b w:val="0"/>
          <w:sz w:val="22"/>
          <w:szCs w:val="22"/>
          <w:lang w:val="cs-CZ"/>
        </w:rPr>
        <w:t>S</w:t>
      </w:r>
      <w:r w:rsidRPr="00EE1A6B">
        <w:rPr>
          <w:rFonts w:ascii="Times New Roman" w:hAnsi="Times New Roman"/>
          <w:b w:val="0"/>
          <w:sz w:val="22"/>
          <w:szCs w:val="22"/>
          <w:lang w:val="cs-CZ"/>
        </w:rPr>
        <w:t xml:space="preserve">lužeb </w:t>
      </w:r>
      <w:r w:rsidR="00F442C1" w:rsidRPr="00EE1A6B">
        <w:rPr>
          <w:rFonts w:ascii="Times New Roman" w:hAnsi="Times New Roman"/>
          <w:b w:val="0"/>
          <w:sz w:val="22"/>
          <w:szCs w:val="22"/>
          <w:lang w:val="cs-CZ"/>
        </w:rPr>
        <w:t xml:space="preserve">budou </w:t>
      </w:r>
      <w:r w:rsidR="007A5276" w:rsidRPr="00B510D4">
        <w:rPr>
          <w:rFonts w:ascii="Times New Roman" w:hAnsi="Times New Roman"/>
          <w:b w:val="0"/>
          <w:sz w:val="22"/>
          <w:szCs w:val="22"/>
          <w:lang w:val="cs-CZ"/>
        </w:rPr>
        <w:t>kalkulovány následovně</w:t>
      </w:r>
      <w:r w:rsidR="00F0002F" w:rsidRPr="00B510D4">
        <w:rPr>
          <w:rFonts w:ascii="Times New Roman" w:hAnsi="Times New Roman"/>
          <w:b w:val="0"/>
          <w:sz w:val="22"/>
          <w:szCs w:val="22"/>
          <w:lang w:val="cs-CZ"/>
        </w:rPr>
        <w:t xml:space="preserve">: </w:t>
      </w:r>
    </w:p>
    <w:p w14:paraId="19AFB726" w14:textId="01195FD5" w:rsidR="007A5276" w:rsidRPr="00D6212C" w:rsidRDefault="00AA6B0E" w:rsidP="00A87485">
      <w:pPr>
        <w:pStyle w:val="Nadpis1"/>
        <w:numPr>
          <w:ilvl w:val="2"/>
          <w:numId w:val="3"/>
        </w:numPr>
        <w:spacing w:before="0" w:after="120" w:line="240" w:lineRule="auto"/>
        <w:ind w:hanging="657"/>
        <w:rPr>
          <w:sz w:val="22"/>
          <w:szCs w:val="22"/>
        </w:rPr>
      </w:pPr>
      <w:r>
        <w:rPr>
          <w:rFonts w:ascii="Times New Roman" w:hAnsi="Times New Roman"/>
          <w:b w:val="0"/>
          <w:sz w:val="22"/>
          <w:szCs w:val="22"/>
          <w:lang w:val="cs-CZ"/>
        </w:rPr>
        <w:t>C</w:t>
      </w:r>
      <w:proofErr w:type="spellStart"/>
      <w:r w:rsidR="005A4487" w:rsidRPr="005615E9">
        <w:rPr>
          <w:rFonts w:ascii="Times New Roman" w:hAnsi="Times New Roman"/>
          <w:b w:val="0"/>
          <w:sz w:val="22"/>
          <w:szCs w:val="22"/>
        </w:rPr>
        <w:t>ena</w:t>
      </w:r>
      <w:proofErr w:type="spellEnd"/>
      <w:r w:rsidR="005A4487" w:rsidRPr="005615E9">
        <w:rPr>
          <w:rFonts w:ascii="Times New Roman" w:hAnsi="Times New Roman"/>
          <w:b w:val="0"/>
          <w:sz w:val="22"/>
          <w:szCs w:val="22"/>
        </w:rPr>
        <w:t xml:space="preserve"> za </w:t>
      </w:r>
      <w:r w:rsidR="005A4487" w:rsidRPr="005615E9">
        <w:rPr>
          <w:rFonts w:ascii="Times New Roman" w:hAnsi="Times New Roman"/>
          <w:sz w:val="22"/>
          <w:szCs w:val="22"/>
        </w:rPr>
        <w:t xml:space="preserve">1 </w:t>
      </w:r>
      <w:r w:rsidR="003D7625" w:rsidRPr="005615E9">
        <w:rPr>
          <w:rFonts w:ascii="Times New Roman" w:hAnsi="Times New Roman"/>
          <w:sz w:val="22"/>
          <w:szCs w:val="22"/>
        </w:rPr>
        <w:t xml:space="preserve">pravidelný </w:t>
      </w:r>
      <w:r w:rsidR="005A4487" w:rsidRPr="005615E9">
        <w:rPr>
          <w:rFonts w:ascii="Times New Roman" w:hAnsi="Times New Roman"/>
          <w:sz w:val="22"/>
          <w:szCs w:val="22"/>
        </w:rPr>
        <w:t>svoz</w:t>
      </w:r>
      <w:r w:rsidR="003D7625" w:rsidRPr="005615E9">
        <w:rPr>
          <w:rFonts w:ascii="Times New Roman" w:hAnsi="Times New Roman"/>
          <w:sz w:val="22"/>
          <w:szCs w:val="22"/>
        </w:rPr>
        <w:t xml:space="preserve"> </w:t>
      </w:r>
      <w:r w:rsidR="003D7625" w:rsidRPr="00D6212C">
        <w:rPr>
          <w:rFonts w:ascii="Times New Roman" w:hAnsi="Times New Roman"/>
          <w:b w:val="0"/>
          <w:sz w:val="22"/>
          <w:szCs w:val="22"/>
        </w:rPr>
        <w:t xml:space="preserve">činí </w:t>
      </w:r>
      <w:r w:rsidR="003D7625" w:rsidRPr="00D6212C">
        <w:rPr>
          <w:rFonts w:ascii="Times New Roman" w:hAnsi="Times New Roman"/>
          <w:sz w:val="22"/>
          <w:szCs w:val="22"/>
        </w:rPr>
        <w:t>495</w:t>
      </w:r>
      <w:r w:rsidR="005A4487" w:rsidRPr="00D6212C">
        <w:rPr>
          <w:rFonts w:ascii="Times New Roman" w:hAnsi="Times New Roman"/>
          <w:sz w:val="22"/>
          <w:szCs w:val="22"/>
        </w:rPr>
        <w:t>,00 Kč bez DP</w:t>
      </w:r>
      <w:r w:rsidR="00936FFC" w:rsidRPr="00D6212C">
        <w:rPr>
          <w:rFonts w:ascii="Times New Roman" w:hAnsi="Times New Roman"/>
          <w:sz w:val="22"/>
          <w:szCs w:val="22"/>
        </w:rPr>
        <w:t>H</w:t>
      </w:r>
      <w:r w:rsidR="00936FFC" w:rsidRPr="00D6212C">
        <w:rPr>
          <w:rFonts w:ascii="Times New Roman" w:hAnsi="Times New Roman"/>
          <w:b w:val="0"/>
          <w:sz w:val="22"/>
          <w:szCs w:val="22"/>
        </w:rPr>
        <w:t xml:space="preserve">. </w:t>
      </w:r>
      <w:r w:rsidR="00327C20" w:rsidRPr="00D6212C">
        <w:rPr>
          <w:rFonts w:ascii="Times New Roman" w:hAnsi="Times New Roman"/>
          <w:b w:val="0"/>
          <w:sz w:val="22"/>
          <w:szCs w:val="22"/>
          <w:lang w:val="cs-CZ"/>
        </w:rPr>
        <w:t xml:space="preserve">Pravidelným svozem je svoz uvedený v Příloze č. </w:t>
      </w:r>
      <w:r w:rsidR="00DD42D6" w:rsidRPr="00D6212C">
        <w:rPr>
          <w:rFonts w:ascii="Times New Roman" w:hAnsi="Times New Roman"/>
          <w:b w:val="0"/>
          <w:sz w:val="22"/>
          <w:szCs w:val="22"/>
          <w:lang w:val="cs-CZ"/>
        </w:rPr>
        <w:t>5</w:t>
      </w:r>
      <w:r w:rsidR="00327C20" w:rsidRPr="00D6212C">
        <w:rPr>
          <w:rFonts w:ascii="Times New Roman" w:hAnsi="Times New Roman"/>
          <w:b w:val="0"/>
          <w:sz w:val="22"/>
          <w:szCs w:val="22"/>
          <w:lang w:val="cs-CZ"/>
        </w:rPr>
        <w:t xml:space="preserve"> Smlouvy</w:t>
      </w:r>
      <w:r w:rsidR="00DD42D6" w:rsidRPr="00D6212C">
        <w:rPr>
          <w:rFonts w:ascii="Times New Roman" w:hAnsi="Times New Roman"/>
          <w:b w:val="0"/>
          <w:sz w:val="22"/>
          <w:szCs w:val="22"/>
          <w:lang w:val="cs-CZ"/>
        </w:rPr>
        <w:t xml:space="preserve"> Harmonogram přeprav</w:t>
      </w:r>
      <w:r w:rsidR="00327C20" w:rsidRPr="00D6212C">
        <w:rPr>
          <w:rFonts w:ascii="Times New Roman" w:hAnsi="Times New Roman"/>
          <w:b w:val="0"/>
          <w:sz w:val="22"/>
          <w:szCs w:val="22"/>
          <w:lang w:val="cs-CZ"/>
        </w:rPr>
        <w:t xml:space="preserve">. </w:t>
      </w:r>
    </w:p>
    <w:p w14:paraId="0511DA97" w14:textId="77777777" w:rsidR="00694873" w:rsidRPr="00D6212C" w:rsidRDefault="005A4487" w:rsidP="00A87485">
      <w:pPr>
        <w:pStyle w:val="Nadpis1"/>
        <w:numPr>
          <w:ilvl w:val="2"/>
          <w:numId w:val="3"/>
        </w:numPr>
        <w:spacing w:before="0" w:after="120" w:line="240" w:lineRule="auto"/>
        <w:ind w:hanging="657"/>
        <w:rPr>
          <w:sz w:val="22"/>
          <w:szCs w:val="22"/>
        </w:rPr>
      </w:pPr>
      <w:r w:rsidRPr="00D6212C">
        <w:rPr>
          <w:rFonts w:ascii="Times New Roman" w:hAnsi="Times New Roman"/>
          <w:b w:val="0"/>
          <w:sz w:val="22"/>
          <w:szCs w:val="22"/>
        </w:rPr>
        <w:t xml:space="preserve">Cena za </w:t>
      </w:r>
      <w:r w:rsidR="00936FFC" w:rsidRPr="00D6212C">
        <w:rPr>
          <w:rFonts w:ascii="Times New Roman" w:hAnsi="Times New Roman"/>
          <w:sz w:val="22"/>
          <w:szCs w:val="22"/>
          <w:lang w:val="cs-CZ"/>
        </w:rPr>
        <w:t xml:space="preserve">1 </w:t>
      </w:r>
      <w:r w:rsidRPr="00D6212C">
        <w:rPr>
          <w:rFonts w:ascii="Times New Roman" w:hAnsi="Times New Roman"/>
          <w:sz w:val="22"/>
          <w:szCs w:val="22"/>
        </w:rPr>
        <w:t>mimořádný svoz</w:t>
      </w:r>
      <w:r w:rsidR="00694873" w:rsidRPr="00D6212C">
        <w:rPr>
          <w:rFonts w:ascii="Times New Roman" w:hAnsi="Times New Roman"/>
          <w:b w:val="0"/>
          <w:sz w:val="22"/>
          <w:szCs w:val="22"/>
        </w:rPr>
        <w:t xml:space="preserve"> bude </w:t>
      </w:r>
      <w:r w:rsidR="00936FFC" w:rsidRPr="00D6212C">
        <w:rPr>
          <w:rFonts w:ascii="Times New Roman" w:hAnsi="Times New Roman"/>
          <w:b w:val="0"/>
          <w:sz w:val="22"/>
          <w:szCs w:val="22"/>
          <w:lang w:val="cs-CZ"/>
        </w:rPr>
        <w:t>kalkulována</w:t>
      </w:r>
      <w:r w:rsidR="00936FFC" w:rsidRPr="00D6212C">
        <w:rPr>
          <w:rFonts w:ascii="Times New Roman" w:hAnsi="Times New Roman"/>
          <w:b w:val="0"/>
          <w:sz w:val="22"/>
          <w:szCs w:val="22"/>
        </w:rPr>
        <w:t xml:space="preserve"> </w:t>
      </w:r>
      <w:r w:rsidR="00694873" w:rsidRPr="00D6212C">
        <w:rPr>
          <w:rFonts w:ascii="Times New Roman" w:hAnsi="Times New Roman"/>
          <w:b w:val="0"/>
          <w:sz w:val="22"/>
          <w:szCs w:val="22"/>
        </w:rPr>
        <w:t>z:</w:t>
      </w:r>
      <w:bookmarkStart w:id="1" w:name="_Ref331179743"/>
    </w:p>
    <w:p w14:paraId="18FB85A9" w14:textId="53ECFB24" w:rsidR="00694873" w:rsidRPr="00D6212C" w:rsidRDefault="00694873" w:rsidP="00A87485">
      <w:pPr>
        <w:pStyle w:val="Odstavecseseznamem"/>
        <w:keepNext/>
        <w:numPr>
          <w:ilvl w:val="0"/>
          <w:numId w:val="70"/>
        </w:numPr>
        <w:spacing w:line="240" w:lineRule="auto"/>
        <w:ind w:left="1701" w:hanging="425"/>
        <w:contextualSpacing w:val="0"/>
        <w:rPr>
          <w:sz w:val="22"/>
          <w:szCs w:val="22"/>
          <w:lang w:eastAsia="x-none"/>
        </w:rPr>
      </w:pPr>
      <w:r w:rsidRPr="00D6212C">
        <w:rPr>
          <w:sz w:val="22"/>
          <w:szCs w:val="22"/>
          <w:lang w:eastAsia="x-none"/>
        </w:rPr>
        <w:t xml:space="preserve">hodinová sazba za jednoho </w:t>
      </w:r>
      <w:r w:rsidR="00833D46" w:rsidRPr="00D6212C">
        <w:rPr>
          <w:sz w:val="22"/>
          <w:szCs w:val="22"/>
          <w:lang w:eastAsia="x-none"/>
        </w:rPr>
        <w:t>B</w:t>
      </w:r>
      <w:r w:rsidRPr="00D6212C">
        <w:rPr>
          <w:sz w:val="22"/>
          <w:szCs w:val="22"/>
          <w:lang w:eastAsia="x-none"/>
        </w:rPr>
        <w:t>ezpečnostního pracovníka 300,- Kč /1 hod.,</w:t>
      </w:r>
    </w:p>
    <w:p w14:paraId="04435DB8" w14:textId="484C9695" w:rsidR="00694873" w:rsidRPr="00D6212C" w:rsidRDefault="00694873" w:rsidP="00A87485">
      <w:pPr>
        <w:pStyle w:val="Odstavecseseznamem"/>
        <w:keepNext/>
        <w:numPr>
          <w:ilvl w:val="0"/>
          <w:numId w:val="70"/>
        </w:numPr>
        <w:spacing w:line="240" w:lineRule="auto"/>
        <w:ind w:left="1701" w:hanging="425"/>
        <w:contextualSpacing w:val="0"/>
        <w:rPr>
          <w:sz w:val="22"/>
          <w:szCs w:val="22"/>
          <w:lang w:eastAsia="x-none"/>
        </w:rPr>
      </w:pPr>
      <w:r w:rsidRPr="00D6212C">
        <w:rPr>
          <w:sz w:val="22"/>
          <w:szCs w:val="22"/>
          <w:lang w:eastAsia="x-none"/>
        </w:rPr>
        <w:t xml:space="preserve">hodinová sazba </w:t>
      </w:r>
      <w:r w:rsidR="00E41BE0" w:rsidRPr="00D6212C">
        <w:rPr>
          <w:sz w:val="22"/>
          <w:szCs w:val="22"/>
          <w:lang w:eastAsia="x-none"/>
        </w:rPr>
        <w:t xml:space="preserve">za </w:t>
      </w:r>
      <w:r w:rsidRPr="00D6212C">
        <w:rPr>
          <w:sz w:val="22"/>
          <w:szCs w:val="22"/>
          <w:lang w:eastAsia="x-none"/>
        </w:rPr>
        <w:t xml:space="preserve">dva </w:t>
      </w:r>
      <w:r w:rsidR="00833D46" w:rsidRPr="00D6212C">
        <w:rPr>
          <w:sz w:val="22"/>
          <w:szCs w:val="22"/>
          <w:lang w:eastAsia="x-none"/>
        </w:rPr>
        <w:t>B</w:t>
      </w:r>
      <w:r w:rsidRPr="00D6212C">
        <w:rPr>
          <w:sz w:val="22"/>
          <w:szCs w:val="22"/>
          <w:lang w:eastAsia="x-none"/>
        </w:rPr>
        <w:t>ezpečnostní pracovníky 500,- Kč/ 1 hod.,</w:t>
      </w:r>
    </w:p>
    <w:p w14:paraId="276F0D99" w14:textId="77777777" w:rsidR="00694873" w:rsidRPr="00D6212C" w:rsidRDefault="00694873" w:rsidP="00A87485">
      <w:pPr>
        <w:pStyle w:val="Odstavecseseznamem"/>
        <w:keepNext/>
        <w:numPr>
          <w:ilvl w:val="0"/>
          <w:numId w:val="70"/>
        </w:numPr>
        <w:spacing w:line="240" w:lineRule="auto"/>
        <w:ind w:left="1701" w:hanging="425"/>
        <w:contextualSpacing w:val="0"/>
        <w:rPr>
          <w:sz w:val="22"/>
          <w:szCs w:val="22"/>
          <w:lang w:eastAsia="x-none"/>
        </w:rPr>
      </w:pPr>
      <w:r w:rsidRPr="00D6212C">
        <w:rPr>
          <w:sz w:val="22"/>
          <w:szCs w:val="22"/>
          <w:lang w:eastAsia="x-none"/>
        </w:rPr>
        <w:t xml:space="preserve">příplatky za práci konanou mimo pracovní dny so + ne </w:t>
      </w:r>
      <w:proofErr w:type="gramStart"/>
      <w:r w:rsidRPr="00D6212C">
        <w:rPr>
          <w:sz w:val="22"/>
          <w:szCs w:val="22"/>
          <w:lang w:eastAsia="x-none"/>
        </w:rPr>
        <w:t>25%</w:t>
      </w:r>
      <w:proofErr w:type="gramEnd"/>
      <w:r w:rsidRPr="00D6212C">
        <w:rPr>
          <w:sz w:val="22"/>
          <w:szCs w:val="22"/>
          <w:lang w:eastAsia="x-none"/>
        </w:rPr>
        <w:t xml:space="preserve"> + státem uznané státní svátky 100%,</w:t>
      </w:r>
    </w:p>
    <w:p w14:paraId="6A69716F" w14:textId="77777777" w:rsidR="00694873" w:rsidRPr="00D6212C" w:rsidRDefault="00694873" w:rsidP="00A87485">
      <w:pPr>
        <w:pStyle w:val="Odstavecseseznamem"/>
        <w:keepNext/>
        <w:numPr>
          <w:ilvl w:val="0"/>
          <w:numId w:val="70"/>
        </w:numPr>
        <w:spacing w:line="240" w:lineRule="auto"/>
        <w:ind w:left="1701" w:hanging="425"/>
        <w:contextualSpacing w:val="0"/>
        <w:rPr>
          <w:sz w:val="22"/>
          <w:szCs w:val="22"/>
          <w:lang w:eastAsia="x-none"/>
        </w:rPr>
      </w:pPr>
      <w:r w:rsidRPr="00D6212C">
        <w:rPr>
          <w:sz w:val="22"/>
          <w:szCs w:val="22"/>
          <w:lang w:eastAsia="x-none"/>
        </w:rPr>
        <w:t>cena u pancéřového vozidla 13,- Kč / 1 km,</w:t>
      </w:r>
    </w:p>
    <w:p w14:paraId="6A319AC5" w14:textId="77777777" w:rsidR="00694873" w:rsidRPr="00D6212C" w:rsidRDefault="00694873" w:rsidP="00A87485">
      <w:pPr>
        <w:pStyle w:val="Odstavecseseznamem"/>
        <w:keepNext/>
        <w:numPr>
          <w:ilvl w:val="0"/>
          <w:numId w:val="70"/>
        </w:numPr>
        <w:spacing w:line="240" w:lineRule="auto"/>
        <w:ind w:left="1701" w:hanging="425"/>
        <w:contextualSpacing w:val="0"/>
        <w:rPr>
          <w:sz w:val="22"/>
          <w:szCs w:val="22"/>
          <w:lang w:eastAsia="x-none"/>
        </w:rPr>
      </w:pPr>
      <w:r w:rsidRPr="00D6212C">
        <w:rPr>
          <w:sz w:val="22"/>
          <w:szCs w:val="22"/>
          <w:lang w:eastAsia="x-none"/>
        </w:rPr>
        <w:t xml:space="preserve">doprovodné vozidlo (nepancéřované vozidlo) 7,- Kč / </w:t>
      </w:r>
      <w:proofErr w:type="gramStart"/>
      <w:r w:rsidRPr="00D6212C">
        <w:rPr>
          <w:sz w:val="22"/>
          <w:szCs w:val="22"/>
          <w:lang w:eastAsia="x-none"/>
        </w:rPr>
        <w:t>1km</w:t>
      </w:r>
      <w:proofErr w:type="gramEnd"/>
      <w:r w:rsidRPr="00D6212C">
        <w:rPr>
          <w:sz w:val="22"/>
          <w:szCs w:val="22"/>
          <w:lang w:eastAsia="x-none"/>
        </w:rPr>
        <w:t>,</w:t>
      </w:r>
    </w:p>
    <w:p w14:paraId="0C0B638B" w14:textId="6D793610" w:rsidR="00694873" w:rsidRDefault="00694873" w:rsidP="00A87485">
      <w:pPr>
        <w:keepNext/>
        <w:spacing w:line="240" w:lineRule="auto"/>
        <w:ind w:left="567"/>
        <w:rPr>
          <w:sz w:val="22"/>
          <w:szCs w:val="22"/>
          <w:lang w:eastAsia="x-none"/>
        </w:rPr>
      </w:pPr>
      <w:r>
        <w:rPr>
          <w:sz w:val="22"/>
          <w:szCs w:val="22"/>
          <w:lang w:eastAsia="x-none"/>
        </w:rPr>
        <w:t>Uvedené ceny jsou bez DPH.</w:t>
      </w:r>
    </w:p>
    <w:p w14:paraId="2FC1A12B" w14:textId="60D558CF" w:rsidR="000B63BC" w:rsidRDefault="00327C20" w:rsidP="00A87485">
      <w:pPr>
        <w:keepNext/>
        <w:spacing w:line="240" w:lineRule="auto"/>
        <w:ind w:left="567"/>
        <w:rPr>
          <w:sz w:val="22"/>
          <w:szCs w:val="22"/>
        </w:rPr>
      </w:pPr>
      <w:r>
        <w:rPr>
          <w:sz w:val="22"/>
          <w:szCs w:val="22"/>
          <w:lang w:eastAsia="x-none"/>
        </w:rPr>
        <w:t xml:space="preserve">Mimořádným svozem </w:t>
      </w:r>
      <w:r w:rsidR="0085155B">
        <w:rPr>
          <w:sz w:val="22"/>
          <w:szCs w:val="22"/>
          <w:lang w:eastAsia="x-none"/>
        </w:rPr>
        <w:t xml:space="preserve">je svoz uskutečněný na </w:t>
      </w:r>
      <w:r w:rsidR="0085155B" w:rsidRPr="00A91821">
        <w:rPr>
          <w:sz w:val="22"/>
          <w:szCs w:val="22"/>
        </w:rPr>
        <w:t xml:space="preserve">základě požadavku Objednatele mimo </w:t>
      </w:r>
      <w:r w:rsidR="0085155B">
        <w:rPr>
          <w:sz w:val="22"/>
          <w:szCs w:val="22"/>
        </w:rPr>
        <w:t xml:space="preserve">stanovený Pravidelný svoz </w:t>
      </w:r>
      <w:r w:rsidR="0085155B" w:rsidRPr="0085155B">
        <w:rPr>
          <w:sz w:val="22"/>
          <w:szCs w:val="22"/>
        </w:rPr>
        <w:t xml:space="preserve">uvedený v Příloze č. </w:t>
      </w:r>
      <w:r w:rsidR="00EC16AF">
        <w:rPr>
          <w:sz w:val="22"/>
          <w:szCs w:val="22"/>
        </w:rPr>
        <w:t>5</w:t>
      </w:r>
      <w:r w:rsidR="0085155B" w:rsidRPr="0085155B">
        <w:rPr>
          <w:sz w:val="22"/>
          <w:szCs w:val="22"/>
        </w:rPr>
        <w:t xml:space="preserve"> </w:t>
      </w:r>
      <w:proofErr w:type="gramStart"/>
      <w:r w:rsidR="0085155B" w:rsidRPr="0085155B">
        <w:rPr>
          <w:sz w:val="22"/>
          <w:szCs w:val="22"/>
        </w:rPr>
        <w:t>Smlouvy</w:t>
      </w:r>
      <w:r w:rsidR="00EC16AF">
        <w:rPr>
          <w:sz w:val="22"/>
          <w:szCs w:val="22"/>
        </w:rPr>
        <w:t xml:space="preserve"> - Harmonogram</w:t>
      </w:r>
      <w:proofErr w:type="gramEnd"/>
      <w:r w:rsidR="00EC16AF">
        <w:rPr>
          <w:sz w:val="22"/>
          <w:szCs w:val="22"/>
        </w:rPr>
        <w:t xml:space="preserve"> přeprav</w:t>
      </w:r>
      <w:r w:rsidR="0085155B" w:rsidRPr="0085155B">
        <w:rPr>
          <w:sz w:val="22"/>
          <w:szCs w:val="22"/>
        </w:rPr>
        <w:t>.</w:t>
      </w:r>
      <w:r w:rsidR="00EC16AF">
        <w:rPr>
          <w:sz w:val="22"/>
          <w:szCs w:val="22"/>
        </w:rPr>
        <w:t xml:space="preserve"> </w:t>
      </w:r>
      <w:r w:rsidR="000B63BC">
        <w:rPr>
          <w:sz w:val="22"/>
          <w:szCs w:val="22"/>
        </w:rPr>
        <w:t xml:space="preserve">Dodavatel dle požadavku Objednatele </w:t>
      </w:r>
      <w:r w:rsidR="006F002A">
        <w:rPr>
          <w:sz w:val="22"/>
          <w:szCs w:val="22"/>
        </w:rPr>
        <w:t>v závislosti na velikost</w:t>
      </w:r>
      <w:r w:rsidR="00033887">
        <w:rPr>
          <w:sz w:val="22"/>
          <w:szCs w:val="22"/>
        </w:rPr>
        <w:t>i</w:t>
      </w:r>
      <w:r w:rsidR="006F002A">
        <w:rPr>
          <w:sz w:val="22"/>
          <w:szCs w:val="22"/>
        </w:rPr>
        <w:t xml:space="preserve"> svozu </w:t>
      </w:r>
      <w:r w:rsidR="000B63BC">
        <w:rPr>
          <w:sz w:val="22"/>
          <w:szCs w:val="22"/>
        </w:rPr>
        <w:t>zajistí svoz</w:t>
      </w:r>
      <w:r w:rsidR="00F93A71">
        <w:rPr>
          <w:sz w:val="22"/>
          <w:szCs w:val="22"/>
        </w:rPr>
        <w:t xml:space="preserve"> za využití potřebného počtu bezpečnostních pracovníků</w:t>
      </w:r>
      <w:r w:rsidR="000B63BC">
        <w:rPr>
          <w:sz w:val="22"/>
          <w:szCs w:val="22"/>
        </w:rPr>
        <w:t>, i mimo stanovené pracovní dny, za užití pancéřového nebo doprovodn</w:t>
      </w:r>
      <w:r w:rsidR="00033887">
        <w:rPr>
          <w:sz w:val="22"/>
          <w:szCs w:val="22"/>
        </w:rPr>
        <w:t>é</w:t>
      </w:r>
      <w:r w:rsidR="000B63BC">
        <w:rPr>
          <w:sz w:val="22"/>
          <w:szCs w:val="22"/>
        </w:rPr>
        <w:t>ho vozidla.</w:t>
      </w:r>
    </w:p>
    <w:p w14:paraId="1C2BFEC6" w14:textId="295F0E03" w:rsidR="00EA72C0" w:rsidRDefault="00F074BF" w:rsidP="00F074BF">
      <w:pPr>
        <w:keepNext/>
        <w:spacing w:line="240" w:lineRule="auto"/>
        <w:ind w:left="567"/>
        <w:rPr>
          <w:sz w:val="22"/>
          <w:szCs w:val="22"/>
        </w:rPr>
      </w:pPr>
      <w:r>
        <w:rPr>
          <w:sz w:val="22"/>
          <w:szCs w:val="22"/>
        </w:rPr>
        <w:t xml:space="preserve">2.1.3 </w:t>
      </w:r>
      <w:r w:rsidR="00AA6B0E">
        <w:rPr>
          <w:sz w:val="22"/>
          <w:szCs w:val="22"/>
        </w:rPr>
        <w:t>C</w:t>
      </w:r>
      <w:r>
        <w:rPr>
          <w:sz w:val="22"/>
          <w:szCs w:val="22"/>
        </w:rPr>
        <w:t>ena za</w:t>
      </w:r>
      <w:r w:rsidR="00AA6B0E">
        <w:rPr>
          <w:sz w:val="22"/>
          <w:szCs w:val="22"/>
        </w:rPr>
        <w:t xml:space="preserve"> 1</w:t>
      </w:r>
      <w:r>
        <w:rPr>
          <w:sz w:val="22"/>
          <w:szCs w:val="22"/>
        </w:rPr>
        <w:t xml:space="preserve"> pravidelný nebo mimořádný svoz s využitím </w:t>
      </w:r>
      <w:r w:rsidR="00DD42D6">
        <w:rPr>
          <w:sz w:val="22"/>
          <w:szCs w:val="22"/>
        </w:rPr>
        <w:t>b</w:t>
      </w:r>
      <w:r>
        <w:rPr>
          <w:sz w:val="22"/>
          <w:szCs w:val="22"/>
        </w:rPr>
        <w:t xml:space="preserve">ezpečnostního boxu </w:t>
      </w:r>
      <w:r w:rsidR="00F93A71">
        <w:rPr>
          <w:sz w:val="22"/>
          <w:szCs w:val="22"/>
        </w:rPr>
        <w:t xml:space="preserve">Objednatele </w:t>
      </w:r>
      <w:r>
        <w:rPr>
          <w:sz w:val="22"/>
          <w:szCs w:val="22"/>
        </w:rPr>
        <w:t xml:space="preserve">činí </w:t>
      </w:r>
      <w:r w:rsidRPr="00567E18">
        <w:rPr>
          <w:sz w:val="22"/>
          <w:szCs w:val="22"/>
        </w:rPr>
        <w:t>1</w:t>
      </w:r>
      <w:r w:rsidR="0099222C" w:rsidRPr="00567E18">
        <w:rPr>
          <w:sz w:val="22"/>
          <w:szCs w:val="22"/>
        </w:rPr>
        <w:t>8</w:t>
      </w:r>
      <w:r w:rsidRPr="00567E18">
        <w:rPr>
          <w:sz w:val="22"/>
          <w:szCs w:val="22"/>
        </w:rPr>
        <w:t>0,00</w:t>
      </w:r>
      <w:r>
        <w:rPr>
          <w:sz w:val="22"/>
          <w:szCs w:val="22"/>
        </w:rPr>
        <w:t xml:space="preserve"> Kč bez DPH.</w:t>
      </w:r>
    </w:p>
    <w:p w14:paraId="2BF67528" w14:textId="6BD84008" w:rsidR="000A787E" w:rsidRPr="00B510D4" w:rsidRDefault="000A787E" w:rsidP="00A87485">
      <w:pPr>
        <w:pStyle w:val="Nadpis1"/>
        <w:numPr>
          <w:ilvl w:val="1"/>
          <w:numId w:val="3"/>
        </w:numPr>
        <w:spacing w:before="0" w:after="120" w:line="240" w:lineRule="auto"/>
        <w:ind w:left="567" w:hanging="567"/>
        <w:rPr>
          <w:rFonts w:ascii="Times New Roman" w:hAnsi="Times New Roman"/>
          <w:b w:val="0"/>
          <w:sz w:val="22"/>
          <w:szCs w:val="22"/>
        </w:rPr>
      </w:pPr>
      <w:r w:rsidRPr="00B510D4">
        <w:rPr>
          <w:rFonts w:ascii="Times New Roman" w:hAnsi="Times New Roman"/>
          <w:b w:val="0"/>
          <w:sz w:val="22"/>
          <w:szCs w:val="22"/>
          <w:lang w:val="cs-CZ"/>
        </w:rPr>
        <w:t xml:space="preserve">Veškeré ceny uvedené v čl. 2.1 </w:t>
      </w:r>
      <w:r w:rsidRPr="00B510D4">
        <w:rPr>
          <w:rFonts w:ascii="Times New Roman" w:hAnsi="Times New Roman"/>
          <w:b w:val="0"/>
          <w:sz w:val="22"/>
          <w:szCs w:val="22"/>
        </w:rPr>
        <w:t>zahrnuj</w:t>
      </w:r>
      <w:r w:rsidRPr="00B510D4">
        <w:rPr>
          <w:rFonts w:ascii="Times New Roman" w:hAnsi="Times New Roman"/>
          <w:b w:val="0"/>
          <w:sz w:val="22"/>
          <w:szCs w:val="22"/>
          <w:lang w:val="cs-CZ"/>
        </w:rPr>
        <w:t>í</w:t>
      </w:r>
      <w:r w:rsidRPr="00B510D4">
        <w:rPr>
          <w:rFonts w:ascii="Times New Roman" w:hAnsi="Times New Roman"/>
          <w:b w:val="0"/>
          <w:sz w:val="22"/>
          <w:szCs w:val="22"/>
        </w:rPr>
        <w:t xml:space="preserve"> veškeré náklady Dodavatele spojené s </w:t>
      </w:r>
      <w:r w:rsidRPr="00B510D4">
        <w:rPr>
          <w:rFonts w:ascii="Times New Roman" w:hAnsi="Times New Roman"/>
          <w:b w:val="0"/>
          <w:sz w:val="22"/>
          <w:szCs w:val="22"/>
          <w:lang w:val="cs-CZ"/>
        </w:rPr>
        <w:t>poskytnutím Služeb Objednateli</w:t>
      </w:r>
      <w:r w:rsidRPr="00B510D4">
        <w:rPr>
          <w:rFonts w:ascii="Times New Roman" w:hAnsi="Times New Roman"/>
          <w:b w:val="0"/>
          <w:sz w:val="22"/>
          <w:szCs w:val="22"/>
        </w:rPr>
        <w:t>. T</w:t>
      </w:r>
      <w:r w:rsidRPr="00B510D4">
        <w:rPr>
          <w:rFonts w:ascii="Times New Roman" w:hAnsi="Times New Roman"/>
          <w:b w:val="0"/>
          <w:sz w:val="22"/>
          <w:szCs w:val="22"/>
          <w:lang w:val="cs-CZ"/>
        </w:rPr>
        <w:t>y</w:t>
      </w:r>
      <w:r w:rsidRPr="00B510D4">
        <w:rPr>
          <w:rFonts w:ascii="Times New Roman" w:hAnsi="Times New Roman"/>
          <w:b w:val="0"/>
          <w:sz w:val="22"/>
          <w:szCs w:val="22"/>
        </w:rPr>
        <w:t>to cen</w:t>
      </w:r>
      <w:r w:rsidRPr="00B510D4">
        <w:rPr>
          <w:rFonts w:ascii="Times New Roman" w:hAnsi="Times New Roman"/>
          <w:b w:val="0"/>
          <w:sz w:val="22"/>
          <w:szCs w:val="22"/>
          <w:lang w:val="cs-CZ"/>
        </w:rPr>
        <w:t>y</w:t>
      </w:r>
      <w:r w:rsidRPr="00B510D4">
        <w:rPr>
          <w:rFonts w:ascii="Times New Roman" w:hAnsi="Times New Roman"/>
          <w:b w:val="0"/>
          <w:sz w:val="22"/>
          <w:szCs w:val="22"/>
        </w:rPr>
        <w:t xml:space="preserve"> </w:t>
      </w:r>
      <w:r w:rsidR="005A4487">
        <w:rPr>
          <w:rFonts w:ascii="Times New Roman" w:hAnsi="Times New Roman"/>
          <w:b w:val="0"/>
          <w:sz w:val="22"/>
          <w:szCs w:val="22"/>
          <w:lang w:val="cs-CZ"/>
        </w:rPr>
        <w:t xml:space="preserve">jsou </w:t>
      </w:r>
      <w:r w:rsidRPr="00B510D4">
        <w:rPr>
          <w:rFonts w:ascii="Times New Roman" w:hAnsi="Times New Roman"/>
          <w:b w:val="0"/>
          <w:sz w:val="22"/>
          <w:szCs w:val="22"/>
        </w:rPr>
        <w:t>cen</w:t>
      </w:r>
      <w:r w:rsidRPr="00B510D4">
        <w:rPr>
          <w:rFonts w:ascii="Times New Roman" w:hAnsi="Times New Roman"/>
          <w:b w:val="0"/>
          <w:sz w:val="22"/>
          <w:szCs w:val="22"/>
          <w:lang w:val="cs-CZ"/>
        </w:rPr>
        <w:t>ami</w:t>
      </w:r>
      <w:r w:rsidRPr="00B510D4">
        <w:rPr>
          <w:rFonts w:ascii="Times New Roman" w:hAnsi="Times New Roman"/>
          <w:b w:val="0"/>
          <w:sz w:val="22"/>
          <w:szCs w:val="22"/>
        </w:rPr>
        <w:t xml:space="preserve"> konečn</w:t>
      </w:r>
      <w:r w:rsidRPr="00B510D4">
        <w:rPr>
          <w:rFonts w:ascii="Times New Roman" w:hAnsi="Times New Roman"/>
          <w:b w:val="0"/>
          <w:sz w:val="22"/>
          <w:szCs w:val="22"/>
          <w:lang w:val="cs-CZ"/>
        </w:rPr>
        <w:t>ými</w:t>
      </w:r>
      <w:r w:rsidR="00734569">
        <w:rPr>
          <w:rFonts w:ascii="Times New Roman" w:hAnsi="Times New Roman"/>
          <w:b w:val="0"/>
          <w:sz w:val="22"/>
          <w:szCs w:val="22"/>
          <w:lang w:val="cs-CZ"/>
        </w:rPr>
        <w:t xml:space="preserve"> a</w:t>
      </w:r>
      <w:r w:rsidR="006A72CB">
        <w:rPr>
          <w:rFonts w:ascii="Times New Roman" w:hAnsi="Times New Roman"/>
          <w:b w:val="0"/>
          <w:sz w:val="22"/>
          <w:szCs w:val="22"/>
          <w:lang w:val="cs-CZ"/>
        </w:rPr>
        <w:t xml:space="preserve"> </w:t>
      </w:r>
      <w:r w:rsidRPr="00B510D4">
        <w:rPr>
          <w:rFonts w:ascii="Times New Roman" w:hAnsi="Times New Roman"/>
          <w:b w:val="0"/>
          <w:sz w:val="22"/>
          <w:szCs w:val="22"/>
        </w:rPr>
        <w:t>nejvýše přípustn</w:t>
      </w:r>
      <w:r w:rsidRPr="00B510D4">
        <w:rPr>
          <w:rFonts w:ascii="Times New Roman" w:hAnsi="Times New Roman"/>
          <w:b w:val="0"/>
          <w:sz w:val="22"/>
          <w:szCs w:val="22"/>
          <w:lang w:val="cs-CZ"/>
        </w:rPr>
        <w:t>ými</w:t>
      </w:r>
      <w:r w:rsidRPr="00B510D4">
        <w:rPr>
          <w:rFonts w:ascii="Times New Roman" w:hAnsi="Times New Roman"/>
          <w:b w:val="0"/>
          <w:sz w:val="22"/>
          <w:szCs w:val="22"/>
        </w:rPr>
        <w:t>.</w:t>
      </w:r>
      <w:r w:rsidRPr="00B510D4">
        <w:rPr>
          <w:rFonts w:ascii="Times New Roman" w:hAnsi="Times New Roman"/>
          <w:b w:val="0"/>
          <w:sz w:val="22"/>
          <w:szCs w:val="22"/>
          <w:lang w:val="cs-CZ"/>
        </w:rPr>
        <w:t xml:space="preserve"> </w:t>
      </w:r>
      <w:r w:rsidR="00734569">
        <w:rPr>
          <w:rFonts w:ascii="Times New Roman" w:hAnsi="Times New Roman"/>
          <w:b w:val="0"/>
          <w:sz w:val="22"/>
          <w:szCs w:val="22"/>
          <w:lang w:val="cs-CZ"/>
        </w:rPr>
        <w:t>Sjednané ceny nelze zvýšit</w:t>
      </w:r>
      <w:r w:rsidR="00734569" w:rsidRPr="00B57A19">
        <w:rPr>
          <w:rFonts w:ascii="Times New Roman" w:hAnsi="Times New Roman"/>
          <w:b w:val="0"/>
          <w:sz w:val="22"/>
          <w:szCs w:val="22"/>
          <w:lang w:val="cs-CZ"/>
        </w:rPr>
        <w:t xml:space="preserve"> bez uzavření písemného dodatku k této Smlouvě</w:t>
      </w:r>
      <w:r w:rsidR="00614DE0">
        <w:rPr>
          <w:rFonts w:ascii="Times New Roman" w:hAnsi="Times New Roman"/>
          <w:b w:val="0"/>
          <w:sz w:val="22"/>
          <w:szCs w:val="22"/>
          <w:lang w:val="cs-CZ"/>
        </w:rPr>
        <w:t xml:space="preserve"> podepsaného oběma </w:t>
      </w:r>
      <w:r w:rsidR="001D4078">
        <w:rPr>
          <w:rFonts w:ascii="Times New Roman" w:hAnsi="Times New Roman"/>
          <w:b w:val="0"/>
          <w:sz w:val="22"/>
          <w:szCs w:val="22"/>
          <w:lang w:val="cs-CZ"/>
        </w:rPr>
        <w:t>S</w:t>
      </w:r>
      <w:r w:rsidR="00614DE0">
        <w:rPr>
          <w:rFonts w:ascii="Times New Roman" w:hAnsi="Times New Roman"/>
          <w:b w:val="0"/>
          <w:sz w:val="22"/>
          <w:szCs w:val="22"/>
          <w:lang w:val="cs-CZ"/>
        </w:rPr>
        <w:t>mluvními stranami</w:t>
      </w:r>
      <w:r w:rsidR="00734569" w:rsidRPr="00B57A19">
        <w:rPr>
          <w:rFonts w:ascii="Times New Roman" w:hAnsi="Times New Roman"/>
          <w:b w:val="0"/>
          <w:sz w:val="22"/>
          <w:szCs w:val="22"/>
          <w:lang w:val="cs-CZ"/>
        </w:rPr>
        <w:t>.</w:t>
      </w:r>
      <w:r w:rsidR="00734569">
        <w:rPr>
          <w:rFonts w:ascii="Times New Roman" w:hAnsi="Times New Roman"/>
          <w:b w:val="0"/>
          <w:sz w:val="22"/>
          <w:szCs w:val="22"/>
          <w:lang w:val="cs-CZ"/>
        </w:rPr>
        <w:t xml:space="preserve"> </w:t>
      </w:r>
      <w:r w:rsidRPr="00B510D4">
        <w:rPr>
          <w:rFonts w:ascii="Times New Roman" w:hAnsi="Times New Roman"/>
          <w:b w:val="0"/>
          <w:sz w:val="22"/>
          <w:szCs w:val="22"/>
          <w:lang w:val="cs-CZ"/>
        </w:rPr>
        <w:t xml:space="preserve">Dodavatel je však oprávněn nabídnout Objednateli poskytnutí Služeb za ceny nižší, než </w:t>
      </w:r>
      <w:r w:rsidR="00E1521A">
        <w:rPr>
          <w:rFonts w:ascii="Times New Roman" w:hAnsi="Times New Roman"/>
          <w:b w:val="0"/>
          <w:sz w:val="22"/>
          <w:szCs w:val="22"/>
          <w:lang w:val="cs-CZ"/>
        </w:rPr>
        <w:t xml:space="preserve">je </w:t>
      </w:r>
      <w:r w:rsidRPr="00B510D4">
        <w:rPr>
          <w:rFonts w:ascii="Times New Roman" w:hAnsi="Times New Roman"/>
          <w:b w:val="0"/>
          <w:sz w:val="22"/>
          <w:szCs w:val="22"/>
          <w:lang w:val="cs-CZ"/>
        </w:rPr>
        <w:t>uvedeno v čl. 2.1, a to zejména v rámci jeho Nabídky.</w:t>
      </w:r>
    </w:p>
    <w:p w14:paraId="28F95913" w14:textId="42B6DB59" w:rsidR="00A87485" w:rsidRDefault="00056D9A" w:rsidP="00265CF5">
      <w:pPr>
        <w:pStyle w:val="Nadpis1"/>
        <w:numPr>
          <w:ilvl w:val="1"/>
          <w:numId w:val="3"/>
        </w:numPr>
        <w:spacing w:before="0" w:after="120" w:line="240" w:lineRule="auto"/>
        <w:ind w:left="567" w:hanging="567"/>
        <w:rPr>
          <w:rFonts w:ascii="Times New Roman" w:hAnsi="Times New Roman"/>
          <w:b w:val="0"/>
          <w:sz w:val="22"/>
          <w:szCs w:val="22"/>
          <w:lang w:val="cs-CZ"/>
        </w:rPr>
      </w:pPr>
      <w:r w:rsidRPr="00056D9A">
        <w:rPr>
          <w:rFonts w:ascii="Times New Roman" w:hAnsi="Times New Roman"/>
          <w:b w:val="0"/>
          <w:sz w:val="22"/>
          <w:szCs w:val="22"/>
        </w:rPr>
        <w:t xml:space="preserve">Celková cena </w:t>
      </w:r>
      <w:r w:rsidRPr="00056D9A">
        <w:rPr>
          <w:rFonts w:ascii="Times New Roman" w:hAnsi="Times New Roman"/>
          <w:b w:val="0"/>
          <w:sz w:val="22"/>
          <w:szCs w:val="22"/>
          <w:lang w:val="cs-CZ"/>
        </w:rPr>
        <w:t>Služeb</w:t>
      </w:r>
      <w:r w:rsidRPr="00056D9A">
        <w:rPr>
          <w:rFonts w:ascii="Times New Roman" w:hAnsi="Times New Roman"/>
          <w:b w:val="0"/>
          <w:sz w:val="22"/>
          <w:szCs w:val="22"/>
        </w:rPr>
        <w:t xml:space="preserve"> poskytnut</w:t>
      </w:r>
      <w:r w:rsidRPr="00056D9A">
        <w:rPr>
          <w:rFonts w:ascii="Times New Roman" w:hAnsi="Times New Roman"/>
          <w:b w:val="0"/>
          <w:sz w:val="22"/>
          <w:szCs w:val="22"/>
          <w:lang w:val="cs-CZ"/>
        </w:rPr>
        <w:t>ých</w:t>
      </w:r>
      <w:r w:rsidRPr="00056D9A">
        <w:rPr>
          <w:rFonts w:ascii="Times New Roman" w:hAnsi="Times New Roman"/>
          <w:b w:val="0"/>
          <w:sz w:val="22"/>
          <w:szCs w:val="22"/>
        </w:rPr>
        <w:t xml:space="preserve"> na základě této Smlouvy nesmí převýšit částku </w:t>
      </w:r>
      <w:r w:rsidR="00A30F40">
        <w:rPr>
          <w:rFonts w:ascii="Times New Roman" w:hAnsi="Times New Roman"/>
          <w:b w:val="0"/>
          <w:sz w:val="22"/>
          <w:szCs w:val="22"/>
          <w:lang w:val="cs-CZ"/>
        </w:rPr>
        <w:br/>
      </w:r>
      <w:r w:rsidR="004252F8">
        <w:rPr>
          <w:rFonts w:ascii="Times New Roman" w:hAnsi="Times New Roman"/>
          <w:b w:val="0"/>
          <w:sz w:val="22"/>
          <w:szCs w:val="22"/>
          <w:lang w:val="cs-CZ"/>
        </w:rPr>
        <w:t>5</w:t>
      </w:r>
      <w:r w:rsidRPr="00056D9A">
        <w:rPr>
          <w:rFonts w:ascii="Times New Roman" w:hAnsi="Times New Roman"/>
          <w:b w:val="0"/>
          <w:sz w:val="22"/>
          <w:szCs w:val="22"/>
          <w:lang w:val="cs-CZ"/>
        </w:rPr>
        <w:t>.</w:t>
      </w:r>
      <w:r w:rsidR="00864AC7">
        <w:rPr>
          <w:rFonts w:ascii="Times New Roman" w:hAnsi="Times New Roman"/>
          <w:b w:val="0"/>
          <w:sz w:val="22"/>
          <w:szCs w:val="22"/>
          <w:lang w:val="cs-CZ"/>
        </w:rPr>
        <w:t>4</w:t>
      </w:r>
      <w:r w:rsidRPr="00056D9A">
        <w:rPr>
          <w:rFonts w:ascii="Times New Roman" w:hAnsi="Times New Roman"/>
          <w:b w:val="0"/>
          <w:sz w:val="22"/>
          <w:szCs w:val="22"/>
          <w:lang w:val="cs-CZ"/>
        </w:rPr>
        <w:t>00.000,-</w:t>
      </w:r>
      <w:r w:rsidRPr="00056D9A">
        <w:rPr>
          <w:rFonts w:ascii="Times New Roman" w:hAnsi="Times New Roman"/>
          <w:b w:val="0"/>
          <w:sz w:val="22"/>
          <w:szCs w:val="22"/>
        </w:rPr>
        <w:t xml:space="preserve"> Kč bez DPH</w:t>
      </w:r>
      <w:r w:rsidR="005554A4">
        <w:rPr>
          <w:rFonts w:ascii="Times New Roman" w:hAnsi="Times New Roman"/>
          <w:b w:val="0"/>
          <w:sz w:val="22"/>
          <w:szCs w:val="22"/>
          <w:lang w:val="cs-CZ"/>
        </w:rPr>
        <w:t>.</w:t>
      </w:r>
    </w:p>
    <w:p w14:paraId="251CB283" w14:textId="7BDCB710" w:rsidR="00F45365" w:rsidRPr="00EF09F9" w:rsidRDefault="00F45365" w:rsidP="00F45365">
      <w:pPr>
        <w:pStyle w:val="Nadpis1"/>
        <w:numPr>
          <w:ilvl w:val="1"/>
          <w:numId w:val="3"/>
        </w:numPr>
        <w:spacing w:before="0" w:after="120" w:line="240" w:lineRule="auto"/>
        <w:ind w:left="567" w:hanging="567"/>
        <w:rPr>
          <w:rFonts w:ascii="Times New Roman" w:hAnsi="Times New Roman"/>
          <w:b w:val="0"/>
          <w:sz w:val="22"/>
          <w:szCs w:val="22"/>
        </w:rPr>
      </w:pPr>
      <w:bookmarkStart w:id="2" w:name="_Hlk111628548"/>
      <w:bookmarkEnd w:id="1"/>
      <w:r w:rsidRPr="00EF09F9">
        <w:rPr>
          <w:rFonts w:ascii="Times New Roman" w:hAnsi="Times New Roman"/>
          <w:b w:val="0"/>
          <w:sz w:val="22"/>
          <w:szCs w:val="22"/>
        </w:rPr>
        <w:t>Smluvní strany se dohodly, že cena za poskytnuté Plnění se každoročně navyšuje o míru inflace vyhlašovanou Českým statistickým úřadem</w:t>
      </w:r>
      <w:r w:rsidR="00567E18">
        <w:rPr>
          <w:rFonts w:ascii="Times New Roman" w:hAnsi="Times New Roman"/>
          <w:b w:val="0"/>
          <w:sz w:val="22"/>
          <w:szCs w:val="22"/>
          <w:lang w:val="cs-CZ"/>
        </w:rPr>
        <w:t xml:space="preserve">. </w:t>
      </w:r>
      <w:r w:rsidR="00567E18" w:rsidRPr="00567E18">
        <w:rPr>
          <w:rFonts w:ascii="Times New Roman" w:hAnsi="Times New Roman"/>
          <w:b w:val="0"/>
          <w:sz w:val="22"/>
          <w:szCs w:val="22"/>
          <w:lang w:val="cs-CZ"/>
        </w:rPr>
        <w:t xml:space="preserve">Zvýšení cen o míru inflace dle tohoto ustanovení Smlouvy nabude účinnosti vždy prvního dne měsíce následujícího po měsíci, v němž bylo </w:t>
      </w:r>
      <w:r w:rsidR="00834B56">
        <w:rPr>
          <w:rFonts w:ascii="Times New Roman" w:hAnsi="Times New Roman"/>
          <w:b w:val="0"/>
          <w:sz w:val="22"/>
          <w:szCs w:val="22"/>
          <w:lang w:val="cs-CZ"/>
        </w:rPr>
        <w:t>Objednateli</w:t>
      </w:r>
      <w:r w:rsidR="00567E18" w:rsidRPr="00567E18">
        <w:rPr>
          <w:rFonts w:ascii="Times New Roman" w:hAnsi="Times New Roman"/>
          <w:b w:val="0"/>
          <w:sz w:val="22"/>
          <w:szCs w:val="22"/>
          <w:lang w:val="cs-CZ"/>
        </w:rPr>
        <w:t xml:space="preserve"> doručeno písemné oznámení nových cen upravených o inflaci. Dodavatel oznámí </w:t>
      </w:r>
      <w:r w:rsidR="00834B56">
        <w:rPr>
          <w:rFonts w:ascii="Times New Roman" w:hAnsi="Times New Roman"/>
          <w:b w:val="0"/>
          <w:sz w:val="22"/>
          <w:szCs w:val="22"/>
          <w:lang w:val="cs-CZ"/>
        </w:rPr>
        <w:t>Objednateli</w:t>
      </w:r>
      <w:r w:rsidR="00567E18" w:rsidRPr="00567E18">
        <w:rPr>
          <w:rFonts w:ascii="Times New Roman" w:hAnsi="Times New Roman"/>
          <w:b w:val="0"/>
          <w:sz w:val="22"/>
          <w:szCs w:val="22"/>
          <w:lang w:val="cs-CZ"/>
        </w:rPr>
        <w:t xml:space="preserve"> novou výši cen po vyhlášení míry inflace formou písemného oznámení, jehož součástí bude seznam nových, o inflaci upravených cen. V období do dne doručení oznámení </w:t>
      </w:r>
      <w:r w:rsidR="00567E18" w:rsidRPr="00567E18">
        <w:rPr>
          <w:rFonts w:ascii="Times New Roman" w:hAnsi="Times New Roman"/>
          <w:b w:val="0"/>
          <w:sz w:val="22"/>
          <w:szCs w:val="22"/>
          <w:lang w:val="cs-CZ"/>
        </w:rPr>
        <w:lastRenderedPageBreak/>
        <w:t xml:space="preserve">nových cen upravených o inflaci, budou </w:t>
      </w:r>
      <w:r w:rsidR="00834B56">
        <w:rPr>
          <w:rFonts w:ascii="Times New Roman" w:hAnsi="Times New Roman"/>
          <w:b w:val="0"/>
          <w:sz w:val="22"/>
          <w:szCs w:val="22"/>
          <w:lang w:val="cs-CZ"/>
        </w:rPr>
        <w:t>Objednatelem</w:t>
      </w:r>
      <w:r w:rsidR="00567E18" w:rsidRPr="00567E18">
        <w:rPr>
          <w:rFonts w:ascii="Times New Roman" w:hAnsi="Times New Roman"/>
          <w:b w:val="0"/>
          <w:sz w:val="22"/>
          <w:szCs w:val="22"/>
          <w:lang w:val="cs-CZ"/>
        </w:rPr>
        <w:t xml:space="preserve"> Dodavateli hrazeny ceny ve výši platné pro předchozí kalendářní rok</w:t>
      </w:r>
      <w:r w:rsidR="00567E18">
        <w:rPr>
          <w:rFonts w:ascii="Times New Roman" w:hAnsi="Times New Roman"/>
          <w:b w:val="0"/>
          <w:sz w:val="22"/>
          <w:szCs w:val="22"/>
          <w:lang w:val="cs-CZ"/>
        </w:rPr>
        <w:t>.</w:t>
      </w:r>
      <w:r w:rsidRPr="00EF09F9">
        <w:rPr>
          <w:rFonts w:ascii="Times New Roman" w:hAnsi="Times New Roman"/>
          <w:b w:val="0"/>
          <w:sz w:val="22"/>
          <w:szCs w:val="22"/>
        </w:rPr>
        <w:t xml:space="preserve"> </w:t>
      </w:r>
      <w:r>
        <w:rPr>
          <w:rFonts w:ascii="Times New Roman" w:hAnsi="Times New Roman"/>
          <w:b w:val="0"/>
          <w:sz w:val="22"/>
          <w:szCs w:val="22"/>
          <w:lang w:val="cs-CZ"/>
        </w:rPr>
        <w:t xml:space="preserve"> </w:t>
      </w:r>
    </w:p>
    <w:bookmarkEnd w:id="2"/>
    <w:p w14:paraId="00DAE3B4" w14:textId="77777777" w:rsidR="00A86277" w:rsidRPr="008F22C9" w:rsidRDefault="00F442C1" w:rsidP="001849C3">
      <w:pPr>
        <w:pStyle w:val="Nadpis1"/>
        <w:numPr>
          <w:ilvl w:val="0"/>
          <w:numId w:val="3"/>
        </w:numPr>
        <w:spacing w:after="240" w:line="240" w:lineRule="auto"/>
        <w:ind w:left="284" w:hanging="284"/>
        <w:jc w:val="center"/>
        <w:rPr>
          <w:rFonts w:ascii="Times New Roman" w:hAnsi="Times New Roman"/>
          <w:sz w:val="22"/>
          <w:szCs w:val="22"/>
          <w:lang w:val="cs-CZ"/>
        </w:rPr>
      </w:pPr>
      <w:r>
        <w:rPr>
          <w:rFonts w:ascii="Times New Roman" w:hAnsi="Times New Roman"/>
          <w:sz w:val="22"/>
          <w:szCs w:val="22"/>
          <w:lang w:val="cs-CZ"/>
        </w:rPr>
        <w:t>Platební podmínky</w:t>
      </w:r>
    </w:p>
    <w:p w14:paraId="685E33E6" w14:textId="77777777" w:rsidR="00A86277" w:rsidRPr="008F22C9" w:rsidRDefault="00BE2F03">
      <w:pPr>
        <w:pStyle w:val="Nadpis1"/>
        <w:numPr>
          <w:ilvl w:val="1"/>
          <w:numId w:val="3"/>
        </w:numPr>
        <w:spacing w:before="0" w:after="120" w:line="240" w:lineRule="auto"/>
        <w:ind w:left="567" w:hanging="567"/>
        <w:rPr>
          <w:rFonts w:ascii="Times New Roman" w:hAnsi="Times New Roman"/>
          <w:b w:val="0"/>
          <w:sz w:val="22"/>
          <w:szCs w:val="22"/>
          <w:lang w:val="cs-CZ"/>
        </w:rPr>
      </w:pPr>
      <w:r w:rsidRPr="002F1FB6">
        <w:rPr>
          <w:rFonts w:ascii="Times New Roman" w:hAnsi="Times New Roman"/>
          <w:b w:val="0"/>
          <w:sz w:val="22"/>
          <w:szCs w:val="22"/>
          <w:lang w:val="cs-CZ"/>
        </w:rPr>
        <w:t>Nebude-li v Dílčí smlouv</w:t>
      </w:r>
      <w:r w:rsidR="00BF11F9" w:rsidRPr="002F1FB6">
        <w:rPr>
          <w:rFonts w:ascii="Times New Roman" w:hAnsi="Times New Roman"/>
          <w:b w:val="0"/>
          <w:sz w:val="22"/>
          <w:szCs w:val="22"/>
          <w:lang w:val="cs-CZ"/>
        </w:rPr>
        <w:t>ě</w:t>
      </w:r>
      <w:r w:rsidRPr="002F1FB6">
        <w:rPr>
          <w:rFonts w:ascii="Times New Roman" w:hAnsi="Times New Roman"/>
          <w:b w:val="0"/>
          <w:sz w:val="22"/>
          <w:szCs w:val="22"/>
          <w:lang w:val="cs-CZ"/>
        </w:rPr>
        <w:t xml:space="preserve"> stanoveno jinak, platí </w:t>
      </w:r>
      <w:r w:rsidR="00413EE9">
        <w:rPr>
          <w:rFonts w:ascii="Times New Roman" w:hAnsi="Times New Roman"/>
          <w:b w:val="0"/>
          <w:sz w:val="22"/>
          <w:szCs w:val="22"/>
          <w:lang w:val="cs-CZ"/>
        </w:rPr>
        <w:t>pro</w:t>
      </w:r>
      <w:r w:rsidRPr="002F1FB6">
        <w:rPr>
          <w:rFonts w:ascii="Times New Roman" w:hAnsi="Times New Roman"/>
          <w:b w:val="0"/>
          <w:sz w:val="22"/>
          <w:szCs w:val="22"/>
          <w:lang w:val="cs-CZ"/>
        </w:rPr>
        <w:t xml:space="preserve"> úhradu cen Služeb následující platební podmínky:</w:t>
      </w:r>
      <w:r w:rsidR="001E0887" w:rsidRPr="002F1FB6">
        <w:rPr>
          <w:rFonts w:ascii="Times New Roman" w:hAnsi="Times New Roman"/>
          <w:b w:val="0"/>
          <w:sz w:val="22"/>
          <w:szCs w:val="22"/>
          <w:lang w:val="cs-CZ"/>
        </w:rPr>
        <w:t xml:space="preserve"> </w:t>
      </w:r>
    </w:p>
    <w:p w14:paraId="00F9F1A6" w14:textId="77777777" w:rsidR="002F1FB6" w:rsidRPr="008F22C9" w:rsidRDefault="002F1FB6">
      <w:pPr>
        <w:pStyle w:val="Nadpis1"/>
        <w:numPr>
          <w:ilvl w:val="2"/>
          <w:numId w:val="3"/>
        </w:numPr>
        <w:spacing w:before="0" w:after="120" w:line="240" w:lineRule="auto"/>
        <w:ind w:left="1134" w:hanging="567"/>
        <w:rPr>
          <w:rFonts w:ascii="Times New Roman" w:hAnsi="Times New Roman"/>
          <w:b w:val="0"/>
          <w:sz w:val="22"/>
          <w:szCs w:val="22"/>
          <w:lang w:val="cs-CZ"/>
        </w:rPr>
      </w:pPr>
      <w:r w:rsidRPr="008F22C9">
        <w:rPr>
          <w:rFonts w:ascii="Times New Roman" w:hAnsi="Times New Roman"/>
          <w:b w:val="0"/>
          <w:sz w:val="22"/>
          <w:szCs w:val="22"/>
          <w:lang w:val="cs-CZ"/>
        </w:rPr>
        <w:t xml:space="preserve">Cena bude hrazena bezhotovostně na bankovní účet Dodavatele uvedený v této Smlouvě, a to na základě daňových dokladů vystavených Dodavatelem. </w:t>
      </w:r>
    </w:p>
    <w:p w14:paraId="0FB82C3F" w14:textId="77777777" w:rsidR="00261CA7" w:rsidRPr="008F22C9" w:rsidRDefault="00261CA7" w:rsidP="001849C3">
      <w:pPr>
        <w:pStyle w:val="Nadpis1"/>
        <w:keepNext w:val="0"/>
        <w:widowControl w:val="0"/>
        <w:numPr>
          <w:ilvl w:val="2"/>
          <w:numId w:val="3"/>
        </w:numPr>
        <w:spacing w:before="0" w:after="120" w:line="240" w:lineRule="auto"/>
        <w:ind w:left="1134" w:hanging="567"/>
        <w:rPr>
          <w:rFonts w:ascii="Times New Roman" w:hAnsi="Times New Roman"/>
          <w:b w:val="0"/>
          <w:sz w:val="22"/>
          <w:szCs w:val="22"/>
          <w:lang w:val="cs-CZ"/>
        </w:rPr>
      </w:pPr>
      <w:r w:rsidRPr="008F22C9">
        <w:rPr>
          <w:rFonts w:ascii="Times New Roman" w:hAnsi="Times New Roman"/>
          <w:b w:val="0"/>
          <w:sz w:val="22"/>
          <w:szCs w:val="22"/>
          <w:lang w:val="cs-CZ"/>
        </w:rPr>
        <w:t>Daňové doklady budou vystavovány Dodavatelem vždy k poslednímu dni příslušného kalendářního měsíce a budou v nich vyúčtovány Služby poskytnuté Objednateli bez jakýchkoliv vad v příslušném kalendářním měsíci. Daňové doklady budou zasílány Objednateli do 5. kalendářního dne měsíce následujícího.</w:t>
      </w:r>
    </w:p>
    <w:p w14:paraId="2786368B" w14:textId="77777777" w:rsidR="002F1FB6" w:rsidRPr="008F22C9" w:rsidRDefault="002F1FB6">
      <w:pPr>
        <w:pStyle w:val="Nadpis1"/>
        <w:numPr>
          <w:ilvl w:val="2"/>
          <w:numId w:val="3"/>
        </w:numPr>
        <w:spacing w:before="0" w:after="120" w:line="240" w:lineRule="auto"/>
        <w:ind w:left="1134" w:hanging="567"/>
        <w:rPr>
          <w:rFonts w:ascii="Times New Roman" w:hAnsi="Times New Roman"/>
          <w:b w:val="0"/>
          <w:sz w:val="22"/>
          <w:szCs w:val="22"/>
          <w:lang w:val="cs-CZ"/>
        </w:rPr>
      </w:pPr>
      <w:r w:rsidRPr="008F22C9">
        <w:rPr>
          <w:rFonts w:ascii="Times New Roman" w:hAnsi="Times New Roman"/>
          <w:b w:val="0"/>
          <w:sz w:val="22"/>
          <w:szCs w:val="22"/>
          <w:lang w:val="cs-CZ"/>
        </w:rPr>
        <w:t>Daňové doklady vystavené Dodavatelem musí splňovat veškeré náležitosti daňového dokladu ve smyslu příslušných právních předpisů platných na území České republiky a musí obsahovat níže uvedené údaje:</w:t>
      </w:r>
    </w:p>
    <w:p w14:paraId="62E746AD" w14:textId="77777777" w:rsidR="002F1FB6" w:rsidRPr="002F1FB6" w:rsidRDefault="002F1FB6">
      <w:pPr>
        <w:keepNext/>
        <w:numPr>
          <w:ilvl w:val="0"/>
          <w:numId w:val="10"/>
        </w:numPr>
        <w:spacing w:line="240" w:lineRule="auto"/>
        <w:ind w:left="1843" w:hanging="283"/>
        <w:rPr>
          <w:sz w:val="22"/>
          <w:szCs w:val="22"/>
        </w:rPr>
      </w:pPr>
      <w:r w:rsidRPr="002F1FB6">
        <w:rPr>
          <w:sz w:val="22"/>
          <w:szCs w:val="22"/>
        </w:rPr>
        <w:t>číslo Smlouvy</w:t>
      </w:r>
      <w:r w:rsidR="00CA075B">
        <w:rPr>
          <w:sz w:val="22"/>
          <w:szCs w:val="22"/>
        </w:rPr>
        <w:t>,</w:t>
      </w:r>
    </w:p>
    <w:p w14:paraId="5D8F4AAD" w14:textId="77777777" w:rsidR="00267249" w:rsidRPr="00E11DF7" w:rsidRDefault="002F1FB6" w:rsidP="00E11DF7">
      <w:pPr>
        <w:keepNext/>
        <w:numPr>
          <w:ilvl w:val="0"/>
          <w:numId w:val="10"/>
        </w:numPr>
        <w:spacing w:line="240" w:lineRule="auto"/>
        <w:ind w:left="1843" w:hanging="283"/>
        <w:rPr>
          <w:sz w:val="22"/>
          <w:szCs w:val="22"/>
        </w:rPr>
      </w:pPr>
      <w:r w:rsidRPr="002F1FB6">
        <w:rPr>
          <w:sz w:val="22"/>
          <w:szCs w:val="22"/>
        </w:rPr>
        <w:t xml:space="preserve">číslo </w:t>
      </w:r>
      <w:r w:rsidR="00413EE9">
        <w:rPr>
          <w:sz w:val="22"/>
          <w:szCs w:val="22"/>
        </w:rPr>
        <w:t>Dílčí smlouvy</w:t>
      </w:r>
      <w:r w:rsidR="00CA075B">
        <w:rPr>
          <w:sz w:val="22"/>
          <w:szCs w:val="22"/>
        </w:rPr>
        <w:t>,</w:t>
      </w:r>
    </w:p>
    <w:p w14:paraId="5D30BFB0" w14:textId="77777777" w:rsidR="00413EE9" w:rsidRDefault="002F1FB6">
      <w:pPr>
        <w:keepNext/>
        <w:numPr>
          <w:ilvl w:val="0"/>
          <w:numId w:val="10"/>
        </w:numPr>
        <w:spacing w:line="240" w:lineRule="auto"/>
        <w:ind w:left="1843" w:hanging="283"/>
        <w:rPr>
          <w:sz w:val="22"/>
          <w:szCs w:val="22"/>
        </w:rPr>
      </w:pPr>
      <w:r w:rsidRPr="002F1FB6">
        <w:rPr>
          <w:sz w:val="22"/>
          <w:szCs w:val="22"/>
        </w:rPr>
        <w:t>popis</w:t>
      </w:r>
      <w:r w:rsidR="001C6544">
        <w:rPr>
          <w:sz w:val="22"/>
          <w:szCs w:val="22"/>
        </w:rPr>
        <w:t xml:space="preserve"> a rozsah</w:t>
      </w:r>
      <w:r w:rsidRPr="002F1FB6">
        <w:rPr>
          <w:sz w:val="22"/>
          <w:szCs w:val="22"/>
        </w:rPr>
        <w:t xml:space="preserve"> fakturovan</w:t>
      </w:r>
      <w:r w:rsidR="00413EE9">
        <w:rPr>
          <w:sz w:val="22"/>
          <w:szCs w:val="22"/>
        </w:rPr>
        <w:t>ých Služeb</w:t>
      </w:r>
      <w:r w:rsidR="00CA075B">
        <w:rPr>
          <w:sz w:val="22"/>
          <w:szCs w:val="22"/>
        </w:rPr>
        <w:t>,</w:t>
      </w:r>
      <w:r w:rsidRPr="002F1FB6">
        <w:rPr>
          <w:sz w:val="22"/>
          <w:szCs w:val="22"/>
        </w:rPr>
        <w:t xml:space="preserve"> </w:t>
      </w:r>
    </w:p>
    <w:p w14:paraId="3236B1E8" w14:textId="77777777" w:rsidR="002F1FB6" w:rsidRPr="002F1FB6" w:rsidRDefault="002F1FB6">
      <w:pPr>
        <w:keepNext/>
        <w:numPr>
          <w:ilvl w:val="0"/>
          <w:numId w:val="10"/>
        </w:numPr>
        <w:spacing w:line="240" w:lineRule="auto"/>
        <w:ind w:left="1843" w:hanging="283"/>
        <w:rPr>
          <w:sz w:val="22"/>
          <w:szCs w:val="22"/>
        </w:rPr>
      </w:pPr>
      <w:r w:rsidRPr="002F1FB6">
        <w:rPr>
          <w:sz w:val="22"/>
          <w:szCs w:val="22"/>
        </w:rPr>
        <w:t xml:space="preserve">fakturovanou </w:t>
      </w:r>
      <w:r w:rsidR="00A90803">
        <w:rPr>
          <w:sz w:val="22"/>
          <w:szCs w:val="22"/>
        </w:rPr>
        <w:t>c</w:t>
      </w:r>
      <w:r w:rsidR="00A90803" w:rsidRPr="002F1FB6">
        <w:rPr>
          <w:sz w:val="22"/>
          <w:szCs w:val="22"/>
        </w:rPr>
        <w:t>enu</w:t>
      </w:r>
      <w:r w:rsidR="00CA075B">
        <w:rPr>
          <w:sz w:val="22"/>
          <w:szCs w:val="22"/>
        </w:rPr>
        <w:t>.</w:t>
      </w:r>
    </w:p>
    <w:p w14:paraId="7753EB7E" w14:textId="77777777" w:rsidR="00261CA7" w:rsidRPr="00413EE9" w:rsidRDefault="00261CA7">
      <w:pPr>
        <w:pStyle w:val="Odstavec2"/>
        <w:keepNext/>
        <w:numPr>
          <w:ilvl w:val="0"/>
          <w:numId w:val="0"/>
        </w:numPr>
        <w:spacing w:line="240" w:lineRule="auto"/>
        <w:ind w:left="1134"/>
        <w:rPr>
          <w:sz w:val="22"/>
          <w:szCs w:val="22"/>
        </w:rPr>
      </w:pPr>
      <w:r w:rsidRPr="002F1FB6">
        <w:rPr>
          <w:sz w:val="22"/>
          <w:szCs w:val="22"/>
        </w:rPr>
        <w:t>Spolu s</w:t>
      </w:r>
      <w:r w:rsidR="00413EE9">
        <w:rPr>
          <w:sz w:val="22"/>
          <w:szCs w:val="22"/>
        </w:rPr>
        <w:t> </w:t>
      </w:r>
      <w:r w:rsidR="00413EE9">
        <w:rPr>
          <w:sz w:val="22"/>
          <w:szCs w:val="22"/>
          <w:lang w:val="cs-CZ"/>
        </w:rPr>
        <w:t>daňovým dokladem</w:t>
      </w:r>
      <w:r w:rsidRPr="002F1FB6">
        <w:rPr>
          <w:sz w:val="22"/>
          <w:szCs w:val="22"/>
        </w:rPr>
        <w:t xml:space="preserve"> budou Objednateli doručeny doklady prokazující rozsah uskutečněných Služeb v příslušném fakturačním období Objednateli</w:t>
      </w:r>
      <w:r w:rsidRPr="002F1FB6">
        <w:rPr>
          <w:sz w:val="22"/>
          <w:szCs w:val="22"/>
          <w:lang w:val="cs-CZ"/>
        </w:rPr>
        <w:t xml:space="preserve">, kterými se rozumí zejména: </w:t>
      </w:r>
      <w:r w:rsidRPr="002F1FB6">
        <w:rPr>
          <w:sz w:val="22"/>
          <w:szCs w:val="22"/>
        </w:rPr>
        <w:t>přehledy uskutečněných přeprav</w:t>
      </w:r>
      <w:r w:rsidR="00645DAB" w:rsidRPr="002F1FB6">
        <w:rPr>
          <w:sz w:val="22"/>
          <w:szCs w:val="22"/>
          <w:lang w:val="cs-CZ"/>
        </w:rPr>
        <w:t xml:space="preserve">, </w:t>
      </w:r>
      <w:r w:rsidR="00645DAB" w:rsidRPr="002F1FB6">
        <w:rPr>
          <w:sz w:val="22"/>
          <w:szCs w:val="22"/>
        </w:rPr>
        <w:t>počtu vykonaných přeprav, rozlišení řádných a mimořádných přeprav</w:t>
      </w:r>
      <w:r w:rsidR="00645DAB" w:rsidRPr="002F1FB6">
        <w:rPr>
          <w:sz w:val="22"/>
          <w:szCs w:val="22"/>
          <w:lang w:val="cs-CZ"/>
        </w:rPr>
        <w:t xml:space="preserve">, </w:t>
      </w:r>
      <w:r w:rsidR="00254DC4">
        <w:rPr>
          <w:sz w:val="22"/>
          <w:szCs w:val="22"/>
          <w:lang w:val="cs-CZ" w:eastAsia="cs-CZ"/>
        </w:rPr>
        <w:t>potvrzení</w:t>
      </w:r>
      <w:r w:rsidR="00254DC4" w:rsidRPr="002F1FB6">
        <w:rPr>
          <w:sz w:val="22"/>
          <w:szCs w:val="22"/>
          <w:lang w:eastAsia="cs-CZ"/>
        </w:rPr>
        <w:t xml:space="preserve"> </w:t>
      </w:r>
      <w:r w:rsidR="00645DAB" w:rsidRPr="002F1FB6">
        <w:rPr>
          <w:sz w:val="22"/>
          <w:szCs w:val="22"/>
          <w:lang w:eastAsia="cs-CZ"/>
        </w:rPr>
        <w:t>o počtu odpracovaných hodin</w:t>
      </w:r>
      <w:r w:rsidRPr="002F1FB6">
        <w:rPr>
          <w:sz w:val="22"/>
          <w:szCs w:val="22"/>
        </w:rPr>
        <w:t xml:space="preserve"> </w:t>
      </w:r>
      <w:r w:rsidR="00645DAB" w:rsidRPr="002F1FB6">
        <w:rPr>
          <w:sz w:val="22"/>
          <w:szCs w:val="22"/>
          <w:lang w:val="cs-CZ"/>
        </w:rPr>
        <w:t>ostrahy majetku a osob</w:t>
      </w:r>
      <w:r w:rsidR="00413EE9">
        <w:rPr>
          <w:sz w:val="22"/>
          <w:szCs w:val="22"/>
          <w:lang w:val="cs-CZ"/>
        </w:rPr>
        <w:t>, apod.</w:t>
      </w:r>
    </w:p>
    <w:p w14:paraId="697E3549" w14:textId="77777777" w:rsidR="00413EE9" w:rsidRPr="008F22C9" w:rsidRDefault="00413EE9">
      <w:pPr>
        <w:pStyle w:val="Nadpis1"/>
        <w:numPr>
          <w:ilvl w:val="2"/>
          <w:numId w:val="3"/>
        </w:numPr>
        <w:spacing w:before="0" w:after="120" w:line="240" w:lineRule="auto"/>
        <w:ind w:left="1134" w:hanging="567"/>
        <w:rPr>
          <w:rFonts w:ascii="Times New Roman" w:hAnsi="Times New Roman"/>
          <w:b w:val="0"/>
          <w:sz w:val="22"/>
          <w:szCs w:val="22"/>
          <w:lang w:val="cs-CZ"/>
        </w:rPr>
      </w:pPr>
      <w:r w:rsidRPr="008F22C9">
        <w:rPr>
          <w:rFonts w:ascii="Times New Roman" w:hAnsi="Times New Roman"/>
          <w:b w:val="0"/>
          <w:sz w:val="22"/>
          <w:szCs w:val="22"/>
          <w:lang w:val="cs-CZ"/>
        </w:rPr>
        <w:t xml:space="preserve">V případě, že daňový doklad nebude vystaven v souladu se Smlouvou, je Objednatel oprávněn zaslat jej ve lhůtě splatnosti zpět k doplnění Dodavateli, aniž se dostane do prodlení s úhradou </w:t>
      </w:r>
      <w:r w:rsidR="00CA075B" w:rsidRPr="008F22C9">
        <w:rPr>
          <w:rFonts w:ascii="Times New Roman" w:hAnsi="Times New Roman"/>
          <w:b w:val="0"/>
          <w:sz w:val="22"/>
          <w:szCs w:val="22"/>
          <w:lang w:val="cs-CZ"/>
        </w:rPr>
        <w:t>c</w:t>
      </w:r>
      <w:r w:rsidRPr="008F22C9">
        <w:rPr>
          <w:rFonts w:ascii="Times New Roman" w:hAnsi="Times New Roman"/>
          <w:b w:val="0"/>
          <w:sz w:val="22"/>
          <w:szCs w:val="22"/>
          <w:lang w:val="cs-CZ"/>
        </w:rPr>
        <w:t xml:space="preserve">eny. Lhůta splatnosti částky k úhradě dle daňového dokladu počíná běžet znovu od vystavení doplněného/opraveného daňového dokladu </w:t>
      </w:r>
      <w:r w:rsidR="00A15B04" w:rsidRPr="008F22C9">
        <w:rPr>
          <w:rFonts w:ascii="Times New Roman" w:hAnsi="Times New Roman"/>
          <w:b w:val="0"/>
          <w:sz w:val="22"/>
          <w:szCs w:val="22"/>
          <w:lang w:val="cs-CZ"/>
        </w:rPr>
        <w:t>Dodavatelem</w:t>
      </w:r>
      <w:r w:rsidRPr="008F22C9">
        <w:rPr>
          <w:rFonts w:ascii="Times New Roman" w:hAnsi="Times New Roman"/>
          <w:b w:val="0"/>
          <w:sz w:val="22"/>
          <w:szCs w:val="22"/>
          <w:lang w:val="cs-CZ"/>
        </w:rPr>
        <w:t>.</w:t>
      </w:r>
    </w:p>
    <w:p w14:paraId="29CF1CBE" w14:textId="23E28B3D" w:rsidR="00A86277" w:rsidRPr="008F22C9" w:rsidRDefault="00A86277">
      <w:pPr>
        <w:pStyle w:val="Nadpis1"/>
        <w:numPr>
          <w:ilvl w:val="2"/>
          <w:numId w:val="3"/>
        </w:numPr>
        <w:spacing w:before="0" w:after="120" w:line="240" w:lineRule="auto"/>
        <w:ind w:left="1134" w:hanging="567"/>
        <w:rPr>
          <w:rFonts w:ascii="Times New Roman" w:hAnsi="Times New Roman"/>
          <w:b w:val="0"/>
          <w:sz w:val="22"/>
          <w:szCs w:val="22"/>
          <w:lang w:val="cs-CZ"/>
        </w:rPr>
      </w:pPr>
      <w:r w:rsidRPr="008F22C9">
        <w:rPr>
          <w:rFonts w:ascii="Times New Roman" w:hAnsi="Times New Roman"/>
          <w:b w:val="0"/>
          <w:sz w:val="22"/>
          <w:szCs w:val="22"/>
          <w:lang w:val="cs-CZ"/>
        </w:rPr>
        <w:t xml:space="preserve">Objednatel </w:t>
      </w:r>
      <w:r w:rsidR="004F0DEA" w:rsidRPr="008F22C9">
        <w:rPr>
          <w:rFonts w:ascii="Times New Roman" w:hAnsi="Times New Roman"/>
          <w:b w:val="0"/>
          <w:sz w:val="22"/>
          <w:szCs w:val="22"/>
          <w:lang w:val="cs-CZ"/>
        </w:rPr>
        <w:t>nebude poskytovat</w:t>
      </w:r>
      <w:r w:rsidRPr="008F22C9">
        <w:rPr>
          <w:rFonts w:ascii="Times New Roman" w:hAnsi="Times New Roman"/>
          <w:b w:val="0"/>
          <w:sz w:val="22"/>
          <w:szCs w:val="22"/>
          <w:lang w:val="cs-CZ"/>
        </w:rPr>
        <w:t xml:space="preserve"> Dodavateli zálohy.</w:t>
      </w:r>
    </w:p>
    <w:p w14:paraId="098E7C18" w14:textId="467ACF0F" w:rsidR="00A86277" w:rsidRPr="008F22C9" w:rsidRDefault="00A86277">
      <w:pPr>
        <w:pStyle w:val="Nadpis1"/>
        <w:numPr>
          <w:ilvl w:val="2"/>
          <w:numId w:val="3"/>
        </w:numPr>
        <w:spacing w:before="0" w:after="120" w:line="240" w:lineRule="auto"/>
        <w:ind w:left="1134" w:hanging="567"/>
        <w:rPr>
          <w:rFonts w:ascii="Times New Roman" w:hAnsi="Times New Roman"/>
          <w:b w:val="0"/>
          <w:sz w:val="22"/>
          <w:szCs w:val="22"/>
          <w:lang w:val="cs-CZ"/>
        </w:rPr>
      </w:pPr>
      <w:r w:rsidRPr="008F22C9">
        <w:rPr>
          <w:rFonts w:ascii="Times New Roman" w:hAnsi="Times New Roman"/>
          <w:b w:val="0"/>
          <w:sz w:val="22"/>
          <w:szCs w:val="22"/>
          <w:lang w:val="cs-CZ"/>
        </w:rPr>
        <w:t xml:space="preserve">Splatnost </w:t>
      </w:r>
      <w:r w:rsidR="004F0DEA" w:rsidRPr="008F22C9">
        <w:rPr>
          <w:rFonts w:ascii="Times New Roman" w:hAnsi="Times New Roman"/>
          <w:b w:val="0"/>
          <w:sz w:val="22"/>
          <w:szCs w:val="22"/>
          <w:lang w:val="cs-CZ"/>
        </w:rPr>
        <w:t xml:space="preserve">veškerých daňových dokladů vystavovaných Dodavatelem bude </w:t>
      </w:r>
      <w:r w:rsidR="00643D81">
        <w:rPr>
          <w:rFonts w:ascii="Times New Roman" w:hAnsi="Times New Roman"/>
          <w:b w:val="0"/>
          <w:sz w:val="22"/>
          <w:szCs w:val="22"/>
          <w:lang w:val="cs-CZ"/>
        </w:rPr>
        <w:t>30</w:t>
      </w:r>
      <w:r w:rsidRPr="008F22C9">
        <w:rPr>
          <w:rFonts w:ascii="Times New Roman" w:hAnsi="Times New Roman"/>
          <w:b w:val="0"/>
          <w:sz w:val="22"/>
          <w:szCs w:val="22"/>
          <w:lang w:val="cs-CZ"/>
        </w:rPr>
        <w:t xml:space="preserve"> kalendářních dní ode dne je</w:t>
      </w:r>
      <w:r w:rsidR="00A15B04" w:rsidRPr="008F22C9">
        <w:rPr>
          <w:rFonts w:ascii="Times New Roman" w:hAnsi="Times New Roman"/>
          <w:b w:val="0"/>
          <w:sz w:val="22"/>
          <w:szCs w:val="22"/>
          <w:lang w:val="cs-CZ"/>
        </w:rPr>
        <w:t>jich</w:t>
      </w:r>
      <w:r w:rsidRPr="008F22C9">
        <w:rPr>
          <w:rFonts w:ascii="Times New Roman" w:hAnsi="Times New Roman"/>
          <w:b w:val="0"/>
          <w:sz w:val="22"/>
          <w:szCs w:val="22"/>
          <w:lang w:val="cs-CZ"/>
        </w:rPr>
        <w:t xml:space="preserve"> vystavení Dodavatelem.</w:t>
      </w:r>
    </w:p>
    <w:p w14:paraId="3A3B5ABE" w14:textId="77777777" w:rsidR="00A86277" w:rsidRPr="008F22C9" w:rsidRDefault="00A86277">
      <w:pPr>
        <w:pStyle w:val="Nadpis1"/>
        <w:numPr>
          <w:ilvl w:val="2"/>
          <w:numId w:val="3"/>
        </w:numPr>
        <w:spacing w:before="0" w:after="120" w:line="240" w:lineRule="auto"/>
        <w:ind w:left="1134" w:hanging="567"/>
        <w:rPr>
          <w:rFonts w:ascii="Times New Roman" w:hAnsi="Times New Roman"/>
          <w:b w:val="0"/>
          <w:sz w:val="22"/>
          <w:szCs w:val="22"/>
          <w:lang w:val="cs-CZ"/>
        </w:rPr>
      </w:pPr>
      <w:r w:rsidRPr="008F22C9">
        <w:rPr>
          <w:rFonts w:ascii="Times New Roman" w:hAnsi="Times New Roman"/>
          <w:b w:val="0"/>
          <w:sz w:val="22"/>
          <w:szCs w:val="22"/>
          <w:lang w:val="cs-CZ"/>
        </w:rPr>
        <w:t>Dodavatel bude daňové doklady zasílat na adresu:</w:t>
      </w:r>
      <w:r w:rsidR="004F0DEA" w:rsidRPr="008F22C9">
        <w:rPr>
          <w:rFonts w:ascii="Times New Roman" w:hAnsi="Times New Roman"/>
          <w:b w:val="0"/>
          <w:sz w:val="22"/>
          <w:szCs w:val="22"/>
          <w:lang w:val="cs-CZ"/>
        </w:rPr>
        <w:t xml:space="preserve"> </w:t>
      </w:r>
      <w:r w:rsidRPr="008F22C9">
        <w:rPr>
          <w:rFonts w:ascii="Times New Roman" w:hAnsi="Times New Roman"/>
          <w:b w:val="0"/>
          <w:sz w:val="22"/>
          <w:szCs w:val="22"/>
          <w:lang w:val="cs-CZ"/>
        </w:rPr>
        <w:t xml:space="preserve">Česká pošta, </w:t>
      </w:r>
      <w:proofErr w:type="spellStart"/>
      <w:r w:rsidRPr="008F22C9">
        <w:rPr>
          <w:rFonts w:ascii="Times New Roman" w:hAnsi="Times New Roman"/>
          <w:b w:val="0"/>
          <w:sz w:val="22"/>
          <w:szCs w:val="22"/>
          <w:lang w:val="cs-CZ"/>
        </w:rPr>
        <w:t>s.p</w:t>
      </w:r>
      <w:proofErr w:type="spellEnd"/>
      <w:r w:rsidRPr="008F22C9">
        <w:rPr>
          <w:rFonts w:ascii="Times New Roman" w:hAnsi="Times New Roman"/>
          <w:b w:val="0"/>
          <w:sz w:val="22"/>
          <w:szCs w:val="22"/>
          <w:lang w:val="cs-CZ"/>
        </w:rPr>
        <w:t>.</w:t>
      </w:r>
      <w:r w:rsidR="004F0DEA" w:rsidRPr="008F22C9">
        <w:rPr>
          <w:rFonts w:ascii="Times New Roman" w:hAnsi="Times New Roman"/>
          <w:b w:val="0"/>
          <w:sz w:val="22"/>
          <w:szCs w:val="22"/>
          <w:lang w:val="cs-CZ"/>
        </w:rPr>
        <w:t xml:space="preserve">, </w:t>
      </w:r>
      <w:r w:rsidRPr="008F22C9">
        <w:rPr>
          <w:rFonts w:ascii="Times New Roman" w:hAnsi="Times New Roman"/>
          <w:b w:val="0"/>
          <w:sz w:val="22"/>
          <w:szCs w:val="22"/>
          <w:lang w:val="cs-CZ"/>
        </w:rPr>
        <w:t>skenovací centrum</w:t>
      </w:r>
      <w:r w:rsidR="004F0DEA" w:rsidRPr="008F22C9">
        <w:rPr>
          <w:rFonts w:ascii="Times New Roman" w:hAnsi="Times New Roman"/>
          <w:b w:val="0"/>
          <w:sz w:val="22"/>
          <w:szCs w:val="22"/>
          <w:lang w:val="cs-CZ"/>
        </w:rPr>
        <w:t xml:space="preserve">, </w:t>
      </w:r>
      <w:r w:rsidRPr="008F22C9">
        <w:rPr>
          <w:rFonts w:ascii="Times New Roman" w:hAnsi="Times New Roman"/>
          <w:b w:val="0"/>
          <w:sz w:val="22"/>
          <w:szCs w:val="22"/>
          <w:lang w:val="cs-CZ"/>
        </w:rPr>
        <w:t>Poštovní 1368/20</w:t>
      </w:r>
      <w:r w:rsidR="004F0DEA" w:rsidRPr="008F22C9">
        <w:rPr>
          <w:rFonts w:ascii="Times New Roman" w:hAnsi="Times New Roman"/>
          <w:b w:val="0"/>
          <w:sz w:val="22"/>
          <w:szCs w:val="22"/>
          <w:lang w:val="cs-CZ"/>
        </w:rPr>
        <w:t xml:space="preserve">, </w:t>
      </w:r>
      <w:r w:rsidRPr="008F22C9">
        <w:rPr>
          <w:rFonts w:ascii="Times New Roman" w:hAnsi="Times New Roman"/>
          <w:b w:val="0"/>
          <w:sz w:val="22"/>
          <w:szCs w:val="22"/>
          <w:lang w:val="cs-CZ"/>
        </w:rPr>
        <w:t>701 06 Ostrava 1</w:t>
      </w:r>
      <w:r w:rsidR="004F0DEA" w:rsidRPr="008F22C9">
        <w:rPr>
          <w:rFonts w:ascii="Times New Roman" w:hAnsi="Times New Roman"/>
          <w:b w:val="0"/>
          <w:sz w:val="22"/>
          <w:szCs w:val="22"/>
          <w:lang w:val="cs-CZ"/>
        </w:rPr>
        <w:t>.</w:t>
      </w:r>
    </w:p>
    <w:p w14:paraId="12150371" w14:textId="2C76B7CB" w:rsidR="00A86277" w:rsidRPr="008F22C9" w:rsidRDefault="00A86277">
      <w:pPr>
        <w:pStyle w:val="Nadpis1"/>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 xml:space="preserve">Smluvní strany se dohodly, že pokud bude v okamžiku uskutečnění zdanitelného plnění správcem daně zveřejněna způsobem umožňujícím dálkový přístup skutečnost, že </w:t>
      </w:r>
      <w:r w:rsidR="004F0DEA" w:rsidRPr="008F22C9">
        <w:rPr>
          <w:rFonts w:ascii="Times New Roman" w:hAnsi="Times New Roman"/>
          <w:b w:val="0"/>
          <w:sz w:val="22"/>
          <w:szCs w:val="22"/>
          <w:lang w:val="cs-CZ"/>
        </w:rPr>
        <w:t>Dodavatel</w:t>
      </w:r>
      <w:r w:rsidRPr="008F22C9">
        <w:rPr>
          <w:rFonts w:ascii="Times New Roman" w:hAnsi="Times New Roman"/>
          <w:b w:val="0"/>
          <w:sz w:val="22"/>
          <w:szCs w:val="22"/>
          <w:lang w:val="cs-CZ"/>
        </w:rPr>
        <w:t xml:space="preserve"> je nespolehlivým plátcem ve smyslu § 106a zákona č. 235/2004 Sb.</w:t>
      </w:r>
      <w:r w:rsidR="00EF09F9">
        <w:rPr>
          <w:rFonts w:ascii="Times New Roman" w:hAnsi="Times New Roman"/>
          <w:b w:val="0"/>
          <w:sz w:val="22"/>
          <w:szCs w:val="22"/>
          <w:lang w:val="cs-CZ"/>
        </w:rPr>
        <w:t>,</w:t>
      </w:r>
      <w:r w:rsidRPr="008F22C9">
        <w:rPr>
          <w:rFonts w:ascii="Times New Roman" w:hAnsi="Times New Roman"/>
          <w:b w:val="0"/>
          <w:sz w:val="22"/>
          <w:szCs w:val="22"/>
          <w:lang w:val="cs-CZ"/>
        </w:rPr>
        <w:t xml:space="preserve"> o dani z přidané hodnoty, ve znění pozdějších předpisů (dále jen „</w:t>
      </w:r>
      <w:r w:rsidRPr="00F47D97">
        <w:rPr>
          <w:rFonts w:ascii="Times New Roman" w:hAnsi="Times New Roman"/>
          <w:sz w:val="22"/>
          <w:szCs w:val="22"/>
          <w:lang w:val="cs-CZ"/>
        </w:rPr>
        <w:t>zákon o DPH</w:t>
      </w:r>
      <w:r w:rsidRPr="008F22C9">
        <w:rPr>
          <w:rFonts w:ascii="Times New Roman" w:hAnsi="Times New Roman"/>
          <w:b w:val="0"/>
          <w:sz w:val="22"/>
          <w:szCs w:val="22"/>
          <w:lang w:val="cs-CZ"/>
        </w:rPr>
        <w:t>“), nebo má-li být platba za zdanitelné plnění uskutečněné Dodavatelem v tuzemsku zcela nebo z části poukázána na bankovní účet vedený poskytovatelem platebních služeb mimo tuzemsko,</w:t>
      </w:r>
      <w:r w:rsidR="00EF09F9" w:rsidRPr="00EF09F9">
        <w:rPr>
          <w:rFonts w:ascii="Times New Roman" w:hAnsi="Times New Roman"/>
          <w:b w:val="0"/>
          <w:sz w:val="22"/>
          <w:szCs w:val="22"/>
          <w:lang w:val="cs-CZ"/>
        </w:rPr>
        <w:t xml:space="preserve"> nebo nastanou skutečnosti uvedené v § 109 odst. 1, písm. a), b), c), případně odst. 2 písm. a) zákona o DPH, </w:t>
      </w:r>
      <w:r w:rsidRPr="008F22C9">
        <w:rPr>
          <w:rFonts w:ascii="Times New Roman" w:hAnsi="Times New Roman"/>
          <w:b w:val="0"/>
          <w:sz w:val="22"/>
          <w:szCs w:val="22"/>
          <w:lang w:val="cs-CZ"/>
        </w:rPr>
        <w:t xml:space="preserve">je </w:t>
      </w:r>
      <w:r w:rsidR="004F0DEA" w:rsidRPr="008F22C9">
        <w:rPr>
          <w:rFonts w:ascii="Times New Roman" w:hAnsi="Times New Roman"/>
          <w:b w:val="0"/>
          <w:sz w:val="22"/>
          <w:szCs w:val="22"/>
          <w:lang w:val="cs-CZ"/>
        </w:rPr>
        <w:t xml:space="preserve">Objednatel </w:t>
      </w:r>
      <w:r w:rsidRPr="008F22C9">
        <w:rPr>
          <w:rFonts w:ascii="Times New Roman" w:hAnsi="Times New Roman"/>
          <w:b w:val="0"/>
          <w:sz w:val="22"/>
          <w:szCs w:val="22"/>
          <w:lang w:val="cs-CZ"/>
        </w:rPr>
        <w:t>oprávněn část ceny odpovídající dani z přidané hodnoty zaplatit přímo na bankovní účet správce daně ve smyslu §</w:t>
      </w:r>
      <w:r w:rsidR="004F0DEA" w:rsidRPr="008F22C9">
        <w:rPr>
          <w:rFonts w:ascii="Times New Roman" w:hAnsi="Times New Roman"/>
          <w:b w:val="0"/>
          <w:sz w:val="22"/>
          <w:szCs w:val="22"/>
          <w:lang w:val="cs-CZ"/>
        </w:rPr>
        <w:t> </w:t>
      </w:r>
      <w:r w:rsidRPr="008F22C9">
        <w:rPr>
          <w:rFonts w:ascii="Times New Roman" w:hAnsi="Times New Roman"/>
          <w:b w:val="0"/>
          <w:sz w:val="22"/>
          <w:szCs w:val="22"/>
          <w:lang w:val="cs-CZ"/>
        </w:rPr>
        <w:t xml:space="preserve">109a zákona o DPH. Na bankovní účet Dodavatele bude v tomto případě uhrazena část ceny odpovídající výši základu daně z přidané hodnoty. Úhrada ceny plnění (základu daně) provedená Objednatelem v souladu s ustanovením tohoto </w:t>
      </w:r>
      <w:r w:rsidR="00944CB2" w:rsidRPr="008F22C9">
        <w:rPr>
          <w:rFonts w:ascii="Times New Roman" w:hAnsi="Times New Roman"/>
          <w:b w:val="0"/>
          <w:sz w:val="22"/>
          <w:szCs w:val="22"/>
          <w:lang w:val="cs-CZ"/>
        </w:rPr>
        <w:t>článku</w:t>
      </w:r>
      <w:r w:rsidRPr="008F22C9">
        <w:rPr>
          <w:rFonts w:ascii="Times New Roman" w:hAnsi="Times New Roman"/>
          <w:b w:val="0"/>
          <w:sz w:val="22"/>
          <w:szCs w:val="22"/>
          <w:lang w:val="cs-CZ"/>
        </w:rPr>
        <w:t xml:space="preserve"> </w:t>
      </w:r>
      <w:r w:rsidR="00944CB2" w:rsidRPr="008F22C9">
        <w:rPr>
          <w:rFonts w:ascii="Times New Roman" w:hAnsi="Times New Roman"/>
          <w:b w:val="0"/>
          <w:sz w:val="22"/>
          <w:szCs w:val="22"/>
          <w:lang w:val="cs-CZ"/>
        </w:rPr>
        <w:t>S</w:t>
      </w:r>
      <w:r w:rsidRPr="008F22C9">
        <w:rPr>
          <w:rFonts w:ascii="Times New Roman" w:hAnsi="Times New Roman"/>
          <w:b w:val="0"/>
          <w:sz w:val="22"/>
          <w:szCs w:val="22"/>
          <w:lang w:val="cs-CZ"/>
        </w:rPr>
        <w:t xml:space="preserve">mlouvy bude považována za řádnou úhradu ceny </w:t>
      </w:r>
      <w:r w:rsidR="00944CB2" w:rsidRPr="008F22C9">
        <w:rPr>
          <w:rFonts w:ascii="Times New Roman" w:hAnsi="Times New Roman"/>
          <w:b w:val="0"/>
          <w:sz w:val="22"/>
          <w:szCs w:val="22"/>
          <w:lang w:val="cs-CZ"/>
        </w:rPr>
        <w:t>Služeb</w:t>
      </w:r>
      <w:r w:rsidRPr="008F22C9">
        <w:rPr>
          <w:rFonts w:ascii="Times New Roman" w:hAnsi="Times New Roman"/>
          <w:b w:val="0"/>
          <w:sz w:val="22"/>
          <w:szCs w:val="22"/>
          <w:lang w:val="cs-CZ"/>
        </w:rPr>
        <w:t xml:space="preserve"> poskytnut</w:t>
      </w:r>
      <w:r w:rsidR="00944CB2" w:rsidRPr="008F22C9">
        <w:rPr>
          <w:rFonts w:ascii="Times New Roman" w:hAnsi="Times New Roman"/>
          <w:b w:val="0"/>
          <w:sz w:val="22"/>
          <w:szCs w:val="22"/>
          <w:lang w:val="cs-CZ"/>
        </w:rPr>
        <w:t>ých</w:t>
      </w:r>
      <w:r w:rsidRPr="008F22C9">
        <w:rPr>
          <w:rFonts w:ascii="Times New Roman" w:hAnsi="Times New Roman"/>
          <w:b w:val="0"/>
          <w:sz w:val="22"/>
          <w:szCs w:val="22"/>
          <w:lang w:val="cs-CZ"/>
        </w:rPr>
        <w:t xml:space="preserve"> dle této </w:t>
      </w:r>
      <w:r w:rsidR="00944CB2" w:rsidRPr="008F22C9">
        <w:rPr>
          <w:rFonts w:ascii="Times New Roman" w:hAnsi="Times New Roman"/>
          <w:b w:val="0"/>
          <w:sz w:val="22"/>
          <w:szCs w:val="22"/>
          <w:lang w:val="cs-CZ"/>
        </w:rPr>
        <w:t>S</w:t>
      </w:r>
      <w:r w:rsidRPr="008F22C9">
        <w:rPr>
          <w:rFonts w:ascii="Times New Roman" w:hAnsi="Times New Roman"/>
          <w:b w:val="0"/>
          <w:sz w:val="22"/>
          <w:szCs w:val="22"/>
          <w:lang w:val="cs-CZ"/>
        </w:rPr>
        <w:t>mlouvy.</w:t>
      </w:r>
    </w:p>
    <w:p w14:paraId="4B31C66A" w14:textId="175602C2" w:rsidR="00A86277" w:rsidRPr="00BD315E" w:rsidRDefault="00A86277" w:rsidP="001849C3">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 xml:space="preserve">Bankovní účet uvedený na daňovém dokladu, na který bude ze strany Dodavatele požadována </w:t>
      </w:r>
      <w:r w:rsidRPr="008F22C9">
        <w:rPr>
          <w:rFonts w:ascii="Times New Roman" w:hAnsi="Times New Roman"/>
          <w:b w:val="0"/>
          <w:sz w:val="22"/>
          <w:szCs w:val="22"/>
          <w:lang w:val="cs-CZ"/>
        </w:rPr>
        <w:lastRenderedPageBreak/>
        <w:t>úhrada ceny za poskytnuté zdanitelné plnění, musí být Dodavatelem zveřejněn způsobem umožňujícím dálkový přístu</w:t>
      </w:r>
      <w:r w:rsidR="00202D8D">
        <w:rPr>
          <w:rFonts w:ascii="Times New Roman" w:hAnsi="Times New Roman"/>
          <w:b w:val="0"/>
          <w:sz w:val="22"/>
          <w:szCs w:val="22"/>
          <w:lang w:val="cs-CZ"/>
        </w:rPr>
        <w:t xml:space="preserve">p ve smyslu § 96 zákona o DPH. </w:t>
      </w:r>
      <w:r w:rsidRPr="008F22C9">
        <w:rPr>
          <w:rFonts w:ascii="Times New Roman" w:hAnsi="Times New Roman"/>
          <w:b w:val="0"/>
          <w:sz w:val="22"/>
          <w:szCs w:val="22"/>
          <w:lang w:val="cs-CZ"/>
        </w:rPr>
        <w:t>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4F95AB78" w14:textId="77777777" w:rsidR="00A86277" w:rsidRPr="008F22C9" w:rsidRDefault="00261CA7" w:rsidP="001849C3">
      <w:pPr>
        <w:pStyle w:val="Nadpis1"/>
        <w:numPr>
          <w:ilvl w:val="0"/>
          <w:numId w:val="3"/>
        </w:numPr>
        <w:spacing w:after="240" w:line="240" w:lineRule="auto"/>
        <w:ind w:left="284" w:hanging="284"/>
        <w:jc w:val="center"/>
        <w:rPr>
          <w:rFonts w:ascii="Times New Roman" w:hAnsi="Times New Roman"/>
          <w:sz w:val="22"/>
          <w:szCs w:val="22"/>
          <w:lang w:val="cs-CZ"/>
        </w:rPr>
      </w:pPr>
      <w:r w:rsidRPr="008F22C9">
        <w:rPr>
          <w:rFonts w:ascii="Times New Roman" w:hAnsi="Times New Roman"/>
          <w:sz w:val="22"/>
          <w:szCs w:val="22"/>
          <w:lang w:val="cs-CZ"/>
        </w:rPr>
        <w:t>P</w:t>
      </w:r>
      <w:r w:rsidR="00A86277" w:rsidRPr="008F22C9">
        <w:rPr>
          <w:rFonts w:ascii="Times New Roman" w:hAnsi="Times New Roman"/>
          <w:sz w:val="22"/>
          <w:szCs w:val="22"/>
          <w:lang w:val="cs-CZ"/>
        </w:rPr>
        <w:t xml:space="preserve">odmínky </w:t>
      </w:r>
      <w:r w:rsidRPr="008F22C9">
        <w:rPr>
          <w:rFonts w:ascii="Times New Roman" w:hAnsi="Times New Roman"/>
          <w:sz w:val="22"/>
          <w:szCs w:val="22"/>
          <w:lang w:val="cs-CZ"/>
        </w:rPr>
        <w:t>poskytování Služeb</w:t>
      </w:r>
    </w:p>
    <w:p w14:paraId="07781918" w14:textId="43D3AE4D" w:rsidR="00882B35" w:rsidRPr="002F12F7" w:rsidRDefault="00A03ED0" w:rsidP="002F12F7">
      <w:pPr>
        <w:pStyle w:val="Nadpis1"/>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 xml:space="preserve">Dodavatel bere na vědomí a souhlasí s tím, že konečným příjemcem Služeb </w:t>
      </w:r>
      <w:r w:rsidR="00DA5BB2">
        <w:rPr>
          <w:rFonts w:ascii="Times New Roman" w:hAnsi="Times New Roman"/>
          <w:b w:val="0"/>
          <w:sz w:val="22"/>
          <w:szCs w:val="22"/>
          <w:lang w:val="cs-CZ"/>
        </w:rPr>
        <w:t>budou</w:t>
      </w:r>
      <w:r w:rsidRPr="008F22C9">
        <w:rPr>
          <w:rFonts w:ascii="Times New Roman" w:hAnsi="Times New Roman"/>
          <w:b w:val="0"/>
          <w:sz w:val="22"/>
          <w:szCs w:val="22"/>
          <w:lang w:val="cs-CZ"/>
        </w:rPr>
        <w:t xml:space="preserve"> </w:t>
      </w:r>
      <w:r w:rsidR="00704E65">
        <w:rPr>
          <w:rFonts w:ascii="Times New Roman" w:hAnsi="Times New Roman"/>
          <w:b w:val="0"/>
          <w:sz w:val="22"/>
          <w:szCs w:val="22"/>
          <w:lang w:val="cs-CZ"/>
        </w:rPr>
        <w:t>K</w:t>
      </w:r>
      <w:r w:rsidRPr="008F22C9">
        <w:rPr>
          <w:rFonts w:ascii="Times New Roman" w:hAnsi="Times New Roman"/>
          <w:b w:val="0"/>
          <w:sz w:val="22"/>
          <w:szCs w:val="22"/>
          <w:lang w:val="cs-CZ"/>
        </w:rPr>
        <w:t>oncoví zákazníci Objednatele</w:t>
      </w:r>
      <w:r w:rsidRPr="002F12F7">
        <w:rPr>
          <w:rFonts w:ascii="Times New Roman" w:hAnsi="Times New Roman"/>
          <w:b w:val="0"/>
          <w:sz w:val="22"/>
          <w:szCs w:val="22"/>
          <w:lang w:val="cs-CZ"/>
        </w:rPr>
        <w:t xml:space="preserve">. </w:t>
      </w:r>
    </w:p>
    <w:p w14:paraId="1CA2361D" w14:textId="75E9052A" w:rsidR="00E21497" w:rsidRPr="00882B35" w:rsidRDefault="00A27812" w:rsidP="00882B35">
      <w:pPr>
        <w:pStyle w:val="Nadpis1"/>
        <w:numPr>
          <w:ilvl w:val="1"/>
          <w:numId w:val="3"/>
        </w:numPr>
        <w:spacing w:before="0" w:after="120" w:line="240" w:lineRule="auto"/>
        <w:ind w:left="567" w:hanging="567"/>
        <w:rPr>
          <w:rFonts w:ascii="Times New Roman" w:hAnsi="Times New Roman"/>
          <w:b w:val="0"/>
          <w:sz w:val="22"/>
          <w:szCs w:val="22"/>
          <w:lang w:val="cs-CZ"/>
        </w:rPr>
      </w:pPr>
      <w:r w:rsidRPr="00882B35">
        <w:rPr>
          <w:rFonts w:ascii="Times New Roman" w:hAnsi="Times New Roman"/>
          <w:b w:val="0"/>
          <w:sz w:val="22"/>
          <w:szCs w:val="22"/>
          <w:lang w:val="cs-CZ"/>
        </w:rPr>
        <w:t xml:space="preserve">Je-li přílohou </w:t>
      </w:r>
      <w:r w:rsidR="00273D5A" w:rsidRPr="00882B35">
        <w:rPr>
          <w:rFonts w:ascii="Times New Roman" w:hAnsi="Times New Roman"/>
          <w:b w:val="0"/>
          <w:sz w:val="22"/>
          <w:szCs w:val="22"/>
          <w:lang w:val="cs-CZ"/>
        </w:rPr>
        <w:t>Dílčí</w:t>
      </w:r>
      <w:r w:rsidRPr="00882B35">
        <w:rPr>
          <w:rFonts w:ascii="Times New Roman" w:hAnsi="Times New Roman"/>
          <w:b w:val="0"/>
          <w:sz w:val="22"/>
          <w:szCs w:val="22"/>
          <w:lang w:val="cs-CZ"/>
        </w:rPr>
        <w:t xml:space="preserve"> smlouvy kopie smlouvy s příslušným Koncovým zákazníkem (nebo její část), </w:t>
      </w:r>
      <w:r w:rsidR="00A03ED0" w:rsidRPr="00882B35">
        <w:rPr>
          <w:rFonts w:ascii="Times New Roman" w:hAnsi="Times New Roman"/>
          <w:b w:val="0"/>
          <w:sz w:val="22"/>
          <w:szCs w:val="22"/>
          <w:lang w:val="cs-CZ"/>
        </w:rPr>
        <w:t>je Dodavatel povinen řídit se povinnostmi z</w:t>
      </w:r>
      <w:r w:rsidR="00053D11" w:rsidRPr="00882B35">
        <w:rPr>
          <w:rFonts w:ascii="Times New Roman" w:hAnsi="Times New Roman"/>
          <w:b w:val="0"/>
          <w:sz w:val="22"/>
          <w:szCs w:val="22"/>
          <w:lang w:val="cs-CZ"/>
        </w:rPr>
        <w:t> takové smlouvy</w:t>
      </w:r>
      <w:r w:rsidR="00A03ED0" w:rsidRPr="00882B35">
        <w:rPr>
          <w:rFonts w:ascii="Times New Roman" w:hAnsi="Times New Roman"/>
          <w:b w:val="0"/>
          <w:sz w:val="22"/>
          <w:szCs w:val="22"/>
          <w:lang w:val="cs-CZ"/>
        </w:rPr>
        <w:t xml:space="preserve"> vyplývajícími tak, jako by byl poskytovatelem služeb dle takové smlouvy sám</w:t>
      </w:r>
      <w:r w:rsidR="00E21497" w:rsidRPr="00882B35">
        <w:rPr>
          <w:rFonts w:ascii="Times New Roman" w:hAnsi="Times New Roman"/>
          <w:b w:val="0"/>
          <w:sz w:val="22"/>
          <w:szCs w:val="22"/>
          <w:lang w:val="cs-CZ"/>
        </w:rPr>
        <w:t>, a to</w:t>
      </w:r>
      <w:r w:rsidR="0083311E" w:rsidRPr="00882B35">
        <w:rPr>
          <w:rFonts w:ascii="Times New Roman" w:hAnsi="Times New Roman"/>
          <w:b w:val="0"/>
          <w:sz w:val="22"/>
          <w:szCs w:val="22"/>
          <w:lang w:val="cs-CZ"/>
        </w:rPr>
        <w:t xml:space="preserve"> v rozsahu </w:t>
      </w:r>
      <w:r w:rsidR="00E21497" w:rsidRPr="00882B35">
        <w:rPr>
          <w:rFonts w:ascii="Times New Roman" w:hAnsi="Times New Roman"/>
          <w:b w:val="0"/>
          <w:sz w:val="22"/>
          <w:szCs w:val="22"/>
          <w:lang w:val="cs-CZ"/>
        </w:rPr>
        <w:t xml:space="preserve">odpovídajícím této Smlouvě a příslušné </w:t>
      </w:r>
      <w:r w:rsidR="00273D5A" w:rsidRPr="00882B35">
        <w:rPr>
          <w:rFonts w:ascii="Times New Roman" w:hAnsi="Times New Roman"/>
          <w:b w:val="0"/>
          <w:sz w:val="22"/>
          <w:szCs w:val="22"/>
          <w:lang w:val="cs-CZ"/>
        </w:rPr>
        <w:t>Dílčí</w:t>
      </w:r>
      <w:r w:rsidR="00E21497" w:rsidRPr="00882B35">
        <w:rPr>
          <w:rFonts w:ascii="Times New Roman" w:hAnsi="Times New Roman"/>
          <w:b w:val="0"/>
          <w:sz w:val="22"/>
          <w:szCs w:val="22"/>
          <w:lang w:val="cs-CZ"/>
        </w:rPr>
        <w:t xml:space="preserve"> smlouvě</w:t>
      </w:r>
      <w:r w:rsidR="00A03ED0" w:rsidRPr="00882B35">
        <w:rPr>
          <w:rFonts w:ascii="Times New Roman" w:hAnsi="Times New Roman"/>
          <w:b w:val="0"/>
          <w:sz w:val="22"/>
          <w:szCs w:val="22"/>
          <w:lang w:val="cs-CZ"/>
        </w:rPr>
        <w:t xml:space="preserve">. </w:t>
      </w:r>
    </w:p>
    <w:p w14:paraId="1602CA62" w14:textId="2C524E17" w:rsidR="008F22C9" w:rsidRDefault="00E21497" w:rsidP="00942C15">
      <w:pPr>
        <w:pStyle w:val="Nadpis1"/>
        <w:spacing w:before="0" w:after="120" w:line="240" w:lineRule="auto"/>
        <w:ind w:left="567"/>
        <w:rPr>
          <w:rFonts w:ascii="Times New Roman" w:hAnsi="Times New Roman"/>
          <w:b w:val="0"/>
          <w:sz w:val="22"/>
          <w:szCs w:val="22"/>
          <w:lang w:val="cs-CZ"/>
        </w:rPr>
      </w:pPr>
      <w:r>
        <w:rPr>
          <w:rFonts w:ascii="Times New Roman" w:hAnsi="Times New Roman"/>
          <w:b w:val="0"/>
          <w:sz w:val="22"/>
          <w:szCs w:val="22"/>
          <w:lang w:val="cs-CZ"/>
        </w:rPr>
        <w:t xml:space="preserve">Pokud </w:t>
      </w:r>
      <w:r w:rsidR="008F22C9" w:rsidRPr="008F22C9">
        <w:rPr>
          <w:rFonts w:ascii="Times New Roman" w:hAnsi="Times New Roman"/>
          <w:b w:val="0"/>
          <w:sz w:val="22"/>
          <w:szCs w:val="22"/>
          <w:lang w:val="cs-CZ"/>
        </w:rPr>
        <w:t xml:space="preserve">Objednatel </w:t>
      </w:r>
      <w:r>
        <w:rPr>
          <w:rFonts w:ascii="Times New Roman" w:hAnsi="Times New Roman"/>
          <w:b w:val="0"/>
          <w:sz w:val="22"/>
          <w:szCs w:val="22"/>
          <w:lang w:val="cs-CZ"/>
        </w:rPr>
        <w:t xml:space="preserve">písemně sdělí Dodavateli, že zmocnil k výkonu svých </w:t>
      </w:r>
      <w:r w:rsidR="008F22C9" w:rsidRPr="008F22C9">
        <w:rPr>
          <w:rFonts w:ascii="Times New Roman" w:hAnsi="Times New Roman"/>
          <w:b w:val="0"/>
          <w:sz w:val="22"/>
          <w:szCs w:val="22"/>
          <w:lang w:val="cs-CZ"/>
        </w:rPr>
        <w:t>práv</w:t>
      </w:r>
      <w:r>
        <w:rPr>
          <w:rFonts w:ascii="Times New Roman" w:hAnsi="Times New Roman"/>
          <w:b w:val="0"/>
          <w:sz w:val="22"/>
          <w:szCs w:val="22"/>
          <w:lang w:val="cs-CZ"/>
        </w:rPr>
        <w:t xml:space="preserve"> (všech či jen některých)</w:t>
      </w:r>
      <w:r w:rsidR="008F22C9" w:rsidRPr="008F22C9">
        <w:rPr>
          <w:rFonts w:ascii="Times New Roman" w:hAnsi="Times New Roman"/>
          <w:b w:val="0"/>
          <w:sz w:val="22"/>
          <w:szCs w:val="22"/>
          <w:lang w:val="cs-CZ"/>
        </w:rPr>
        <w:t xml:space="preserve"> z této Smlouvy</w:t>
      </w:r>
      <w:r w:rsidR="008F22C9">
        <w:rPr>
          <w:rFonts w:ascii="Times New Roman" w:hAnsi="Times New Roman"/>
          <w:b w:val="0"/>
          <w:sz w:val="22"/>
          <w:szCs w:val="22"/>
          <w:lang w:val="cs-CZ"/>
        </w:rPr>
        <w:t xml:space="preserve"> a/nebo Dílčí smlouvy</w:t>
      </w:r>
      <w:r w:rsidR="008F22C9" w:rsidRPr="008F22C9">
        <w:rPr>
          <w:rFonts w:ascii="Times New Roman" w:hAnsi="Times New Roman"/>
          <w:b w:val="0"/>
          <w:sz w:val="22"/>
          <w:szCs w:val="22"/>
          <w:lang w:val="cs-CZ"/>
        </w:rPr>
        <w:t xml:space="preserve"> </w:t>
      </w:r>
      <w:r>
        <w:rPr>
          <w:rFonts w:ascii="Times New Roman" w:hAnsi="Times New Roman"/>
          <w:b w:val="0"/>
          <w:sz w:val="22"/>
          <w:szCs w:val="22"/>
          <w:lang w:val="cs-CZ"/>
        </w:rPr>
        <w:t>K</w:t>
      </w:r>
      <w:r w:rsidR="008F22C9" w:rsidRPr="008F22C9">
        <w:rPr>
          <w:rFonts w:ascii="Times New Roman" w:hAnsi="Times New Roman"/>
          <w:b w:val="0"/>
          <w:sz w:val="22"/>
          <w:szCs w:val="22"/>
          <w:lang w:val="cs-CZ"/>
        </w:rPr>
        <w:t>oncového zákazníka</w:t>
      </w:r>
      <w:r>
        <w:rPr>
          <w:rFonts w:ascii="Times New Roman" w:hAnsi="Times New Roman"/>
          <w:b w:val="0"/>
          <w:sz w:val="22"/>
          <w:szCs w:val="22"/>
          <w:lang w:val="cs-CZ"/>
        </w:rPr>
        <w:t>, je</w:t>
      </w:r>
      <w:r w:rsidR="008F22C9" w:rsidRPr="008F22C9">
        <w:rPr>
          <w:rFonts w:ascii="Times New Roman" w:hAnsi="Times New Roman"/>
          <w:b w:val="0"/>
          <w:sz w:val="22"/>
          <w:szCs w:val="22"/>
          <w:lang w:val="cs-CZ"/>
        </w:rPr>
        <w:t xml:space="preserve"> Dodavatel povinen toto respektovat. </w:t>
      </w:r>
    </w:p>
    <w:p w14:paraId="041ACEE6" w14:textId="758762AA" w:rsidR="00261CA7" w:rsidRPr="00882B35" w:rsidRDefault="001402A7" w:rsidP="00882B35">
      <w:pPr>
        <w:pStyle w:val="Nadpis1"/>
        <w:numPr>
          <w:ilvl w:val="1"/>
          <w:numId w:val="3"/>
        </w:numPr>
        <w:spacing w:before="0" w:after="120" w:line="240" w:lineRule="auto"/>
        <w:ind w:left="567" w:hanging="567"/>
        <w:rPr>
          <w:rFonts w:ascii="Times New Roman" w:hAnsi="Times New Roman"/>
          <w:b w:val="0"/>
          <w:sz w:val="22"/>
          <w:szCs w:val="22"/>
          <w:lang w:val="cs-CZ"/>
        </w:rPr>
      </w:pPr>
      <w:r w:rsidRPr="00882B35">
        <w:rPr>
          <w:rFonts w:ascii="Times New Roman" w:hAnsi="Times New Roman"/>
          <w:b w:val="0"/>
          <w:sz w:val="22"/>
          <w:szCs w:val="22"/>
          <w:lang w:val="cs-CZ"/>
        </w:rPr>
        <w:t>Dodavatel prohlašuje, že je plně oprávněný k poskytování Služeb a má k tomu dostatečné věcné, p</w:t>
      </w:r>
      <w:r w:rsidR="005728E0" w:rsidRPr="00882B35">
        <w:rPr>
          <w:rFonts w:ascii="Times New Roman" w:hAnsi="Times New Roman"/>
          <w:b w:val="0"/>
          <w:sz w:val="22"/>
          <w:szCs w:val="22"/>
          <w:lang w:val="cs-CZ"/>
        </w:rPr>
        <w:t xml:space="preserve">ersonální a právní předpoklady. </w:t>
      </w:r>
      <w:r w:rsidR="00AA14FA" w:rsidRPr="00882B35">
        <w:rPr>
          <w:rFonts w:ascii="Times New Roman" w:hAnsi="Times New Roman"/>
          <w:b w:val="0"/>
          <w:sz w:val="22"/>
          <w:szCs w:val="22"/>
          <w:lang w:val="cs-CZ"/>
        </w:rPr>
        <w:t>Dodavatel prohlašuje, že jeho bezpečnostní pracovníci splňují podmínky pro výkon činnosti Dodavatele, zejména jsou bezúhonní, spolehliví, speciálně vycvičení, odborně erudovaní a zdravotně způsobilí.</w:t>
      </w:r>
      <w:r w:rsidR="00D233A6">
        <w:rPr>
          <w:rFonts w:ascii="Times New Roman" w:hAnsi="Times New Roman"/>
          <w:b w:val="0"/>
          <w:sz w:val="22"/>
          <w:szCs w:val="22"/>
          <w:lang w:val="cs-CZ"/>
        </w:rPr>
        <w:t xml:space="preserve"> Dodavatel je povinen předkládat </w:t>
      </w:r>
      <w:r w:rsidR="006D2985">
        <w:rPr>
          <w:rFonts w:ascii="Times New Roman" w:hAnsi="Times New Roman"/>
          <w:b w:val="0"/>
          <w:sz w:val="22"/>
          <w:szCs w:val="22"/>
          <w:lang w:val="cs-CZ"/>
        </w:rPr>
        <w:t>O</w:t>
      </w:r>
      <w:r w:rsidR="00D233A6">
        <w:rPr>
          <w:rFonts w:ascii="Times New Roman" w:hAnsi="Times New Roman"/>
          <w:b w:val="0"/>
          <w:sz w:val="22"/>
          <w:szCs w:val="22"/>
          <w:lang w:val="cs-CZ"/>
        </w:rPr>
        <w:t>bjednateli aktuální seznam bezpečnostních pracovníků s podpisovými vzory a fotografiemi. Seznam bezpečnostních pracovníků Dodavatele tvoří Přílohu č. 9 Smlouvy.</w:t>
      </w:r>
    </w:p>
    <w:p w14:paraId="137FF100" w14:textId="77777777" w:rsidR="00261CA7" w:rsidRDefault="00261CA7">
      <w:pPr>
        <w:pStyle w:val="Nadpis1"/>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Dodavatel se zavazuje poskytovat Služby řádně, včas a bezpečně a při jejich poskytování dodržovat platné právní předpisy, zejména při manipulaci se střelnými zbraněmi či jinými bezpečnostními prostředky.</w:t>
      </w:r>
    </w:p>
    <w:p w14:paraId="2E4D3D41" w14:textId="7BA09CFB" w:rsidR="00413EE9" w:rsidRDefault="00413EE9" w:rsidP="004252F8">
      <w:pPr>
        <w:pStyle w:val="Nadpis1"/>
        <w:keepNext w:val="0"/>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Dodavatel je povinen bezodkladně informovat Objednatele o jakékoliv skutečnosti, která by mohla způsobit prodlení s poskytnutím Služby nebo její části. Splnění této povinnosti neomezuje odpovědnost Dodavatele za prodlení s poskytnutím Služby.</w:t>
      </w:r>
      <w:r w:rsidR="00D3041C" w:rsidRPr="008F22C9">
        <w:rPr>
          <w:rFonts w:ascii="Times New Roman" w:hAnsi="Times New Roman"/>
          <w:b w:val="0"/>
          <w:sz w:val="22"/>
          <w:szCs w:val="22"/>
          <w:lang w:val="cs-CZ"/>
        </w:rPr>
        <w:t xml:space="preserve"> V případech, které umožňují jiné řešení vzniklé situace (jako např. vyslání jiného určeného vozidla, použití jiné silniční komunikace, která je sjízdná, propustná a není uzavřená apod.), je </w:t>
      </w:r>
      <w:r w:rsidR="00D3041C">
        <w:rPr>
          <w:rFonts w:ascii="Times New Roman" w:hAnsi="Times New Roman"/>
          <w:b w:val="0"/>
          <w:sz w:val="22"/>
          <w:szCs w:val="22"/>
          <w:lang w:val="cs-CZ"/>
        </w:rPr>
        <w:t>D</w:t>
      </w:r>
      <w:r w:rsidR="00D3041C" w:rsidRPr="008F22C9">
        <w:rPr>
          <w:rFonts w:ascii="Times New Roman" w:hAnsi="Times New Roman"/>
          <w:b w:val="0"/>
          <w:sz w:val="22"/>
          <w:szCs w:val="22"/>
          <w:lang w:val="cs-CZ"/>
        </w:rPr>
        <w:t>odavatel povin</w:t>
      </w:r>
      <w:r w:rsidR="00D3041C">
        <w:rPr>
          <w:rFonts w:ascii="Times New Roman" w:hAnsi="Times New Roman"/>
          <w:b w:val="0"/>
          <w:sz w:val="22"/>
          <w:szCs w:val="22"/>
          <w:lang w:val="cs-CZ"/>
        </w:rPr>
        <w:t>e</w:t>
      </w:r>
      <w:r w:rsidR="00D3041C" w:rsidRPr="008F22C9">
        <w:rPr>
          <w:rFonts w:ascii="Times New Roman" w:hAnsi="Times New Roman"/>
          <w:b w:val="0"/>
          <w:sz w:val="22"/>
          <w:szCs w:val="22"/>
          <w:lang w:val="cs-CZ"/>
        </w:rPr>
        <w:t xml:space="preserve">n zabezpečit poskytnutí </w:t>
      </w:r>
      <w:r w:rsidR="00D3041C">
        <w:rPr>
          <w:rFonts w:ascii="Times New Roman" w:hAnsi="Times New Roman"/>
          <w:b w:val="0"/>
          <w:sz w:val="22"/>
          <w:szCs w:val="22"/>
          <w:lang w:val="cs-CZ"/>
        </w:rPr>
        <w:t>Služby</w:t>
      </w:r>
      <w:r w:rsidR="00D3041C" w:rsidRPr="008F22C9">
        <w:rPr>
          <w:rFonts w:ascii="Times New Roman" w:hAnsi="Times New Roman"/>
          <w:b w:val="0"/>
          <w:sz w:val="22"/>
          <w:szCs w:val="22"/>
          <w:lang w:val="cs-CZ"/>
        </w:rPr>
        <w:t xml:space="preserve"> takovouto formou i tehdy, pokud by došlo k opožděnému poskytnutí </w:t>
      </w:r>
      <w:r w:rsidR="00D3041C">
        <w:rPr>
          <w:rFonts w:ascii="Times New Roman" w:hAnsi="Times New Roman"/>
          <w:b w:val="0"/>
          <w:sz w:val="22"/>
          <w:szCs w:val="22"/>
          <w:lang w:val="cs-CZ"/>
        </w:rPr>
        <w:t>Služby</w:t>
      </w:r>
      <w:r w:rsidR="00D3041C" w:rsidRPr="008F22C9">
        <w:rPr>
          <w:rFonts w:ascii="Times New Roman" w:hAnsi="Times New Roman"/>
          <w:b w:val="0"/>
          <w:sz w:val="22"/>
          <w:szCs w:val="22"/>
          <w:lang w:val="cs-CZ"/>
        </w:rPr>
        <w:t xml:space="preserve">. V těchto případech je </w:t>
      </w:r>
      <w:r w:rsidR="00D3041C">
        <w:rPr>
          <w:rFonts w:ascii="Times New Roman" w:hAnsi="Times New Roman"/>
          <w:b w:val="0"/>
          <w:sz w:val="22"/>
          <w:szCs w:val="22"/>
          <w:lang w:val="cs-CZ"/>
        </w:rPr>
        <w:t>D</w:t>
      </w:r>
      <w:r w:rsidR="00D3041C" w:rsidRPr="008F22C9">
        <w:rPr>
          <w:rFonts w:ascii="Times New Roman" w:hAnsi="Times New Roman"/>
          <w:b w:val="0"/>
          <w:sz w:val="22"/>
          <w:szCs w:val="22"/>
          <w:lang w:val="cs-CZ"/>
        </w:rPr>
        <w:t>odavatel povin</w:t>
      </w:r>
      <w:r w:rsidR="00D3041C">
        <w:rPr>
          <w:rFonts w:ascii="Times New Roman" w:hAnsi="Times New Roman"/>
          <w:b w:val="0"/>
          <w:sz w:val="22"/>
          <w:szCs w:val="22"/>
          <w:lang w:val="cs-CZ"/>
        </w:rPr>
        <w:t>e</w:t>
      </w:r>
      <w:r w:rsidR="00D3041C" w:rsidRPr="008F22C9">
        <w:rPr>
          <w:rFonts w:ascii="Times New Roman" w:hAnsi="Times New Roman"/>
          <w:b w:val="0"/>
          <w:sz w:val="22"/>
          <w:szCs w:val="22"/>
          <w:lang w:val="cs-CZ"/>
        </w:rPr>
        <w:t>n ihned informovat Objednatel</w:t>
      </w:r>
      <w:r w:rsidR="00D3041C">
        <w:rPr>
          <w:rFonts w:ascii="Times New Roman" w:hAnsi="Times New Roman"/>
          <w:b w:val="0"/>
          <w:sz w:val="22"/>
          <w:szCs w:val="22"/>
          <w:lang w:val="cs-CZ"/>
        </w:rPr>
        <w:t>e</w:t>
      </w:r>
      <w:r w:rsidR="00D3041C" w:rsidRPr="008F22C9">
        <w:rPr>
          <w:rFonts w:ascii="Times New Roman" w:hAnsi="Times New Roman"/>
          <w:b w:val="0"/>
          <w:sz w:val="22"/>
          <w:szCs w:val="22"/>
          <w:lang w:val="cs-CZ"/>
        </w:rPr>
        <w:t xml:space="preserve"> o vzniklé situaci a o přijatých opatřeních na zabezpečení poskytnutí </w:t>
      </w:r>
      <w:r w:rsidR="00D3041C">
        <w:rPr>
          <w:rFonts w:ascii="Times New Roman" w:hAnsi="Times New Roman"/>
          <w:b w:val="0"/>
          <w:sz w:val="22"/>
          <w:szCs w:val="22"/>
          <w:lang w:val="cs-CZ"/>
        </w:rPr>
        <w:t>Služby</w:t>
      </w:r>
      <w:r w:rsidR="00D3041C" w:rsidRPr="008F22C9">
        <w:rPr>
          <w:rFonts w:ascii="Times New Roman" w:hAnsi="Times New Roman"/>
          <w:b w:val="0"/>
          <w:sz w:val="22"/>
          <w:szCs w:val="22"/>
          <w:lang w:val="cs-CZ"/>
        </w:rPr>
        <w:t xml:space="preserve">. </w:t>
      </w:r>
    </w:p>
    <w:p w14:paraId="2506D7AE" w14:textId="55E1C7DA" w:rsidR="00202D8D" w:rsidRDefault="00202D8D" w:rsidP="004252F8">
      <w:pPr>
        <w:pStyle w:val="Nadpis1"/>
        <w:keepNext w:val="0"/>
        <w:numPr>
          <w:ilvl w:val="1"/>
          <w:numId w:val="3"/>
        </w:numPr>
        <w:spacing w:before="0" w:after="120" w:line="240" w:lineRule="auto"/>
        <w:ind w:left="567" w:hanging="567"/>
        <w:rPr>
          <w:rFonts w:ascii="Times New Roman" w:hAnsi="Times New Roman"/>
          <w:b w:val="0"/>
          <w:sz w:val="22"/>
          <w:szCs w:val="22"/>
          <w:lang w:val="cs-CZ"/>
        </w:rPr>
      </w:pPr>
      <w:r w:rsidRPr="008F22C9">
        <w:rPr>
          <w:rFonts w:ascii="Times New Roman" w:hAnsi="Times New Roman"/>
          <w:b w:val="0"/>
          <w:sz w:val="22"/>
          <w:szCs w:val="22"/>
          <w:lang w:val="cs-CZ"/>
        </w:rPr>
        <w:t>Dodavatel není oprávněn při poskytování Služeb využít subdodavatele</w:t>
      </w:r>
      <w:r>
        <w:rPr>
          <w:rFonts w:ascii="Times New Roman" w:hAnsi="Times New Roman"/>
          <w:b w:val="0"/>
          <w:sz w:val="22"/>
          <w:szCs w:val="22"/>
          <w:lang w:val="cs-CZ"/>
        </w:rPr>
        <w:t>.</w:t>
      </w:r>
    </w:p>
    <w:p w14:paraId="05DA3102" w14:textId="01821D24" w:rsidR="00630488" w:rsidRDefault="00630488" w:rsidP="004252F8">
      <w:pPr>
        <w:pStyle w:val="Nadpis1"/>
        <w:keepNext w:val="0"/>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 xml:space="preserve">Dodavatel je povinen řídit se </w:t>
      </w:r>
      <w:r w:rsidR="00A22299">
        <w:rPr>
          <w:rFonts w:ascii="Times New Roman" w:hAnsi="Times New Roman"/>
          <w:b w:val="0"/>
          <w:sz w:val="22"/>
          <w:szCs w:val="22"/>
          <w:lang w:val="cs-CZ"/>
        </w:rPr>
        <w:t>Technologickými postupy uvedenými v Příloze č. 6 Smlouvy v případě, že bude pro poskytnutí Služby využívat bezpečnostní boxy Objednatele</w:t>
      </w:r>
      <w:r>
        <w:rPr>
          <w:rFonts w:ascii="Times New Roman" w:hAnsi="Times New Roman"/>
          <w:b w:val="0"/>
          <w:sz w:val="22"/>
          <w:szCs w:val="22"/>
          <w:lang w:val="cs-CZ"/>
        </w:rPr>
        <w:t>.</w:t>
      </w:r>
      <w:r w:rsidR="00DD42D6">
        <w:rPr>
          <w:rFonts w:ascii="Times New Roman" w:hAnsi="Times New Roman"/>
          <w:b w:val="0"/>
          <w:sz w:val="22"/>
          <w:szCs w:val="22"/>
          <w:lang w:val="cs-CZ"/>
        </w:rPr>
        <w:t xml:space="preserve"> Seznam bezpečnostních boxů je uveden v Příloze č. 7 Smlouvy.</w:t>
      </w:r>
    </w:p>
    <w:p w14:paraId="6433BF8D" w14:textId="12AFB054" w:rsidR="00A86277" w:rsidRDefault="00202D8D" w:rsidP="00BD315E">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Dodavatel</w:t>
      </w:r>
      <w:r w:rsidR="00630488">
        <w:rPr>
          <w:rFonts w:ascii="Times New Roman" w:hAnsi="Times New Roman"/>
          <w:b w:val="0"/>
          <w:sz w:val="22"/>
          <w:szCs w:val="22"/>
          <w:lang w:val="cs-CZ"/>
        </w:rPr>
        <w:t xml:space="preserve"> je povinen chránit bezpečnostní boxy před poškozením, ztrátou či zničením. Dodavatel je povinen </w:t>
      </w:r>
      <w:r w:rsidR="00D40986">
        <w:rPr>
          <w:rFonts w:ascii="Times New Roman" w:hAnsi="Times New Roman"/>
          <w:b w:val="0"/>
          <w:sz w:val="22"/>
          <w:szCs w:val="22"/>
          <w:lang w:val="cs-CZ"/>
        </w:rPr>
        <w:t xml:space="preserve">dodržovat podmínky pro provoz bezpečnostních boxů a </w:t>
      </w:r>
      <w:r w:rsidR="00630488">
        <w:rPr>
          <w:rFonts w:ascii="Times New Roman" w:hAnsi="Times New Roman"/>
          <w:b w:val="0"/>
          <w:sz w:val="22"/>
          <w:szCs w:val="22"/>
          <w:lang w:val="cs-CZ"/>
        </w:rPr>
        <w:t>manipulovat s bezpečnostními boxy pouze v souladu s Pokyny pro provoz bezpečnostních boxů dle Přílohy č. 8 Smlouvy</w:t>
      </w:r>
      <w:r w:rsidR="00BB6491">
        <w:rPr>
          <w:rFonts w:ascii="Times New Roman" w:hAnsi="Times New Roman"/>
          <w:b w:val="0"/>
          <w:sz w:val="22"/>
          <w:szCs w:val="22"/>
          <w:lang w:val="cs-CZ"/>
        </w:rPr>
        <w:t>.</w:t>
      </w:r>
    </w:p>
    <w:p w14:paraId="7173AC82" w14:textId="53E46C03" w:rsidR="00630488" w:rsidRDefault="00630488" w:rsidP="00630488">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 xml:space="preserve">Dodavatel odpovídá za škody, které budou způsobeny </w:t>
      </w:r>
      <w:r w:rsidR="00355619">
        <w:rPr>
          <w:rFonts w:ascii="Times New Roman" w:hAnsi="Times New Roman"/>
          <w:b w:val="0"/>
          <w:sz w:val="22"/>
          <w:szCs w:val="22"/>
          <w:lang w:val="cs-CZ"/>
        </w:rPr>
        <w:t xml:space="preserve">nesprávným </w:t>
      </w:r>
      <w:r>
        <w:rPr>
          <w:rFonts w:ascii="Times New Roman" w:hAnsi="Times New Roman"/>
          <w:b w:val="0"/>
          <w:sz w:val="22"/>
          <w:szCs w:val="22"/>
          <w:lang w:val="cs-CZ"/>
        </w:rPr>
        <w:t xml:space="preserve">užíváním bezpečnostních boxů </w:t>
      </w:r>
      <w:r w:rsidR="00355619">
        <w:rPr>
          <w:rFonts w:ascii="Times New Roman" w:hAnsi="Times New Roman"/>
          <w:b w:val="0"/>
          <w:sz w:val="22"/>
          <w:szCs w:val="22"/>
          <w:lang w:val="cs-CZ"/>
        </w:rPr>
        <w:t>pracovníky Dodavatele</w:t>
      </w:r>
      <w:r>
        <w:rPr>
          <w:rFonts w:ascii="Times New Roman" w:hAnsi="Times New Roman"/>
          <w:b w:val="0"/>
          <w:sz w:val="22"/>
          <w:szCs w:val="22"/>
          <w:lang w:val="cs-CZ"/>
        </w:rPr>
        <w:t xml:space="preserve"> vůči třetím osobám. Stejně tak Dodavatel nese odpovědnost za </w:t>
      </w:r>
      <w:r>
        <w:rPr>
          <w:rFonts w:ascii="Times New Roman" w:hAnsi="Times New Roman"/>
          <w:b w:val="0"/>
          <w:sz w:val="22"/>
          <w:szCs w:val="22"/>
          <w:lang w:val="cs-CZ"/>
        </w:rPr>
        <w:lastRenderedPageBreak/>
        <w:t>škody, které budou způsobeny po dobu užívání bezpečnostního boxu jednáním třetích osob</w:t>
      </w:r>
      <w:r w:rsidR="0094672A">
        <w:rPr>
          <w:rFonts w:ascii="Times New Roman" w:hAnsi="Times New Roman"/>
          <w:b w:val="0"/>
          <w:sz w:val="22"/>
          <w:szCs w:val="22"/>
          <w:lang w:val="cs-CZ"/>
        </w:rPr>
        <w:t xml:space="preserve"> v případě, že Dodavatel porušil tuto Smlouvu</w:t>
      </w:r>
      <w:r>
        <w:rPr>
          <w:rFonts w:ascii="Times New Roman" w:hAnsi="Times New Roman"/>
          <w:b w:val="0"/>
          <w:sz w:val="22"/>
          <w:szCs w:val="22"/>
          <w:lang w:val="cs-CZ"/>
        </w:rPr>
        <w:t>.</w:t>
      </w:r>
    </w:p>
    <w:p w14:paraId="3048755E" w14:textId="77777777" w:rsidR="00261CA7" w:rsidRPr="001C371F" w:rsidRDefault="00F442C1" w:rsidP="001849C3">
      <w:pPr>
        <w:pStyle w:val="Nadpis1"/>
        <w:numPr>
          <w:ilvl w:val="0"/>
          <w:numId w:val="3"/>
        </w:numPr>
        <w:spacing w:after="240" w:line="240" w:lineRule="auto"/>
        <w:ind w:left="284" w:hanging="284"/>
        <w:jc w:val="center"/>
        <w:rPr>
          <w:rFonts w:ascii="Times New Roman" w:hAnsi="Times New Roman"/>
          <w:sz w:val="22"/>
          <w:szCs w:val="22"/>
          <w:lang w:val="cs-CZ"/>
        </w:rPr>
      </w:pPr>
      <w:r>
        <w:rPr>
          <w:rFonts w:ascii="Times New Roman" w:hAnsi="Times New Roman"/>
          <w:sz w:val="22"/>
          <w:szCs w:val="22"/>
          <w:lang w:val="cs-CZ"/>
        </w:rPr>
        <w:t>Společná ustanovení</w:t>
      </w:r>
    </w:p>
    <w:p w14:paraId="66CB5543" w14:textId="77777777" w:rsidR="00A03ED0" w:rsidRPr="00834B56" w:rsidRDefault="00A03ED0" w:rsidP="001849C3">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Dodavatel je povinen po celou dobu trvání této Smlouvy a každé jednotlivé Dílčí smlouvy mít sjednáno pojištění odpovědnosti</w:t>
      </w:r>
      <w:r w:rsidR="00A02BAA">
        <w:rPr>
          <w:rFonts w:ascii="Times New Roman" w:hAnsi="Times New Roman"/>
          <w:b w:val="0"/>
          <w:sz w:val="22"/>
          <w:szCs w:val="22"/>
          <w:lang w:val="cs-CZ"/>
        </w:rPr>
        <w:t xml:space="preserve">, které bude pokrývat pojištění odpovědnosti Dodavatele </w:t>
      </w:r>
      <w:r w:rsidRPr="001C371F">
        <w:rPr>
          <w:rFonts w:ascii="Times New Roman" w:hAnsi="Times New Roman"/>
          <w:b w:val="0"/>
          <w:sz w:val="22"/>
          <w:szCs w:val="22"/>
          <w:lang w:val="cs-CZ"/>
        </w:rPr>
        <w:t xml:space="preserve">za škody způsobené v souvislosti s poskytováním </w:t>
      </w:r>
      <w:r w:rsidR="00CA075B" w:rsidRPr="001C371F">
        <w:rPr>
          <w:rFonts w:ascii="Times New Roman" w:hAnsi="Times New Roman"/>
          <w:b w:val="0"/>
          <w:sz w:val="22"/>
          <w:szCs w:val="22"/>
          <w:lang w:val="cs-CZ"/>
        </w:rPr>
        <w:t xml:space="preserve">Služeb </w:t>
      </w:r>
      <w:r w:rsidR="0083311E">
        <w:rPr>
          <w:rFonts w:ascii="Times New Roman" w:hAnsi="Times New Roman"/>
          <w:b w:val="0"/>
          <w:sz w:val="22"/>
          <w:szCs w:val="22"/>
          <w:lang w:val="cs-CZ"/>
        </w:rPr>
        <w:t>dle této Smlouvy</w:t>
      </w:r>
      <w:r w:rsidR="003E01E3">
        <w:rPr>
          <w:rFonts w:ascii="Times New Roman" w:hAnsi="Times New Roman"/>
          <w:b w:val="0"/>
          <w:sz w:val="22"/>
          <w:szCs w:val="22"/>
          <w:lang w:val="cs-CZ"/>
        </w:rPr>
        <w:t xml:space="preserve"> </w:t>
      </w:r>
      <w:r w:rsidR="00384007" w:rsidRPr="001C371F">
        <w:rPr>
          <w:rFonts w:ascii="Times New Roman" w:hAnsi="Times New Roman"/>
          <w:b w:val="0"/>
          <w:sz w:val="22"/>
          <w:szCs w:val="22"/>
          <w:lang w:val="cs-CZ"/>
        </w:rPr>
        <w:t xml:space="preserve">tak, aby plnění z takového pojištění pokrylo případné újmy způsobené </w:t>
      </w:r>
      <w:r w:rsidR="0083311E">
        <w:rPr>
          <w:rFonts w:ascii="Times New Roman" w:hAnsi="Times New Roman"/>
          <w:b w:val="0"/>
          <w:sz w:val="22"/>
          <w:szCs w:val="22"/>
          <w:lang w:val="cs-CZ"/>
        </w:rPr>
        <w:t xml:space="preserve">Objednateli a/nebo Koncovému zákazníkovi. </w:t>
      </w:r>
      <w:r w:rsidR="003E01E3" w:rsidRPr="00834B56">
        <w:rPr>
          <w:rFonts w:ascii="Times New Roman" w:hAnsi="Times New Roman"/>
          <w:b w:val="0"/>
          <w:sz w:val="22"/>
          <w:szCs w:val="22"/>
          <w:lang w:val="cs-CZ"/>
        </w:rPr>
        <w:t xml:space="preserve">Minimální výše pojistného plnění činí </w:t>
      </w:r>
      <w:proofErr w:type="gramStart"/>
      <w:r w:rsidR="007F3080" w:rsidRPr="00834B56">
        <w:rPr>
          <w:rFonts w:ascii="Times New Roman" w:hAnsi="Times New Roman"/>
          <w:b w:val="0"/>
          <w:sz w:val="22"/>
          <w:szCs w:val="22"/>
          <w:lang w:val="cs-CZ"/>
        </w:rPr>
        <w:t>150.000.000,</w:t>
      </w:r>
      <w:r w:rsidRPr="00834B56">
        <w:rPr>
          <w:rFonts w:ascii="Times New Roman" w:hAnsi="Times New Roman"/>
          <w:b w:val="0"/>
          <w:sz w:val="22"/>
          <w:szCs w:val="22"/>
          <w:lang w:val="cs-CZ"/>
        </w:rPr>
        <w:t>-</w:t>
      </w:r>
      <w:proofErr w:type="gramEnd"/>
      <w:r w:rsidRPr="00834B56">
        <w:rPr>
          <w:rFonts w:ascii="Times New Roman" w:hAnsi="Times New Roman"/>
          <w:b w:val="0"/>
          <w:sz w:val="22"/>
          <w:szCs w:val="22"/>
          <w:lang w:val="cs-CZ"/>
        </w:rPr>
        <w:t xml:space="preserve"> Kč. </w:t>
      </w:r>
    </w:p>
    <w:p w14:paraId="2192DB6F" w14:textId="1661E191" w:rsidR="00A03ED0" w:rsidRPr="00413EE9" w:rsidRDefault="00A03ED0">
      <w:pPr>
        <w:pStyle w:val="Nadpis1"/>
        <w:spacing w:before="0" w:after="120" w:line="240" w:lineRule="auto"/>
        <w:ind w:left="567"/>
        <w:rPr>
          <w:rFonts w:ascii="Times New Roman" w:hAnsi="Times New Roman"/>
          <w:b w:val="0"/>
          <w:sz w:val="22"/>
          <w:szCs w:val="22"/>
        </w:rPr>
      </w:pPr>
      <w:r w:rsidRPr="00413EE9">
        <w:rPr>
          <w:rFonts w:ascii="Times New Roman" w:hAnsi="Times New Roman"/>
          <w:b w:val="0"/>
          <w:sz w:val="22"/>
          <w:szCs w:val="22"/>
        </w:rPr>
        <w:t xml:space="preserve">Dodavatel je povinen na základě písemné žádosti Objednatele předložit Objednateli pojistnou smlouvu, včetně potvrzení pojistitele o zaplacení pojistného. </w:t>
      </w:r>
      <w:r w:rsidRPr="0011739B">
        <w:rPr>
          <w:rFonts w:ascii="Times New Roman" w:hAnsi="Times New Roman"/>
          <w:b w:val="0"/>
          <w:sz w:val="22"/>
          <w:szCs w:val="22"/>
          <w:lang w:val="cs-CZ"/>
        </w:rPr>
        <w:t>Pojistný certifikát dokládající existenci pojištění Dodavatele ke</w:t>
      </w:r>
      <w:r w:rsidR="00CA075B" w:rsidRPr="0011739B">
        <w:rPr>
          <w:rFonts w:ascii="Times New Roman" w:hAnsi="Times New Roman"/>
          <w:b w:val="0"/>
          <w:sz w:val="22"/>
          <w:szCs w:val="22"/>
          <w:lang w:val="cs-CZ"/>
        </w:rPr>
        <w:t> </w:t>
      </w:r>
      <w:r w:rsidRPr="0011739B">
        <w:rPr>
          <w:rFonts w:ascii="Times New Roman" w:hAnsi="Times New Roman"/>
          <w:b w:val="0"/>
          <w:sz w:val="22"/>
          <w:szCs w:val="22"/>
          <w:lang w:val="cs-CZ"/>
        </w:rPr>
        <w:t xml:space="preserve">dni uzavření této Smlouvy tvoří Přílohu č. </w:t>
      </w:r>
      <w:r w:rsidR="00EC16AF">
        <w:rPr>
          <w:rFonts w:ascii="Times New Roman" w:hAnsi="Times New Roman"/>
          <w:b w:val="0"/>
          <w:sz w:val="22"/>
          <w:szCs w:val="22"/>
          <w:lang w:val="cs-CZ"/>
        </w:rPr>
        <w:t>2</w:t>
      </w:r>
      <w:r w:rsidR="0083311E">
        <w:rPr>
          <w:rFonts w:ascii="Times New Roman" w:hAnsi="Times New Roman"/>
          <w:b w:val="0"/>
          <w:sz w:val="22"/>
          <w:szCs w:val="22"/>
          <w:lang w:val="cs-CZ"/>
        </w:rPr>
        <w:t xml:space="preserve"> </w:t>
      </w:r>
      <w:r w:rsidRPr="0011739B">
        <w:rPr>
          <w:rFonts w:ascii="Times New Roman" w:hAnsi="Times New Roman"/>
          <w:b w:val="0"/>
          <w:sz w:val="22"/>
          <w:szCs w:val="22"/>
          <w:lang w:val="cs-CZ"/>
        </w:rPr>
        <w:t>této Smlouvy.</w:t>
      </w:r>
    </w:p>
    <w:p w14:paraId="19F900FA" w14:textId="77777777" w:rsidR="00A03ED0" w:rsidRPr="00A02BAA" w:rsidRDefault="00A03ED0">
      <w:pPr>
        <w:pStyle w:val="Nadpis1"/>
        <w:spacing w:before="0" w:after="120" w:line="240" w:lineRule="auto"/>
        <w:ind w:left="567"/>
        <w:rPr>
          <w:rFonts w:ascii="Times New Roman" w:hAnsi="Times New Roman"/>
          <w:b w:val="0"/>
          <w:sz w:val="22"/>
          <w:szCs w:val="22"/>
          <w:lang w:val="cs-CZ"/>
        </w:rPr>
      </w:pPr>
      <w:r w:rsidRPr="00645DAB">
        <w:rPr>
          <w:rFonts w:ascii="Times New Roman" w:hAnsi="Times New Roman"/>
          <w:b w:val="0"/>
          <w:sz w:val="22"/>
          <w:szCs w:val="22"/>
        </w:rPr>
        <w:t>V případě, že dojde k zániku pojistné smlouvy nebo snížení rozsahu pojistného krytí v průběhu trvání této Smlouvy a/nebo kterékoli Dílčí smlouvy, má Objednatel právo tuto Smlouvu a/nebo Dílčí smlouvu vypovědět. Smlouva a/nebo Dílčí smlouva na základě podané výpovědi zanikne ke dni doručení písemné výpovědi Dodavateli</w:t>
      </w:r>
      <w:r w:rsidR="00A02BAA">
        <w:rPr>
          <w:rFonts w:ascii="Times New Roman" w:hAnsi="Times New Roman"/>
          <w:b w:val="0"/>
          <w:sz w:val="22"/>
          <w:szCs w:val="22"/>
          <w:lang w:val="cs-CZ"/>
        </w:rPr>
        <w:t>.</w:t>
      </w:r>
    </w:p>
    <w:p w14:paraId="00A72D86" w14:textId="5B8AF1EB" w:rsidR="002F1FB6" w:rsidRPr="001C371F" w:rsidRDefault="002F1FB6" w:rsidP="004252F8">
      <w:pPr>
        <w:pStyle w:val="Nadpis1"/>
        <w:keepNext w:val="0"/>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Smluvní strany se zavazují zachovat mlčenlivost o veškerých skutečnostech obchodní, výrobní či technické povahy související s plněním Smlouvy, které mají skutečnou nebo alespoň potenciální materiální či nemateriální hodnotu, nejsou v příslušných obchodních kruzích běžně dostupné, mají být podle vůle Smluvní strany utajeny a Smluvní strana odpovídajícím způsobem jejich utajení zajišťuje („</w:t>
      </w:r>
      <w:r w:rsidRPr="001C371F">
        <w:rPr>
          <w:rFonts w:ascii="Times New Roman" w:hAnsi="Times New Roman"/>
          <w:sz w:val="22"/>
          <w:szCs w:val="22"/>
          <w:lang w:val="cs-CZ"/>
        </w:rPr>
        <w:t>Důvěrné informace</w:t>
      </w:r>
      <w:r w:rsidRPr="001C371F">
        <w:rPr>
          <w:rFonts w:ascii="Times New Roman" w:hAnsi="Times New Roman"/>
          <w:b w:val="0"/>
          <w:sz w:val="22"/>
          <w:szCs w:val="22"/>
          <w:lang w:val="cs-CZ"/>
        </w:rPr>
        <w:t xml:space="preserve">“). Důvěrnou informací je vždy informace týkající se </w:t>
      </w:r>
      <w:r w:rsidR="0092018E">
        <w:rPr>
          <w:rFonts w:ascii="Times New Roman" w:hAnsi="Times New Roman"/>
          <w:b w:val="0"/>
          <w:sz w:val="22"/>
          <w:szCs w:val="22"/>
          <w:lang w:val="cs-CZ"/>
        </w:rPr>
        <w:t>K</w:t>
      </w:r>
      <w:r w:rsidRPr="001C371F">
        <w:rPr>
          <w:rFonts w:ascii="Times New Roman" w:hAnsi="Times New Roman"/>
          <w:b w:val="0"/>
          <w:sz w:val="22"/>
          <w:szCs w:val="22"/>
          <w:lang w:val="cs-CZ"/>
        </w:rPr>
        <w:t xml:space="preserve">oncového zákazníka a podmínek poskytování </w:t>
      </w:r>
      <w:r w:rsidR="0092018E">
        <w:rPr>
          <w:rFonts w:ascii="Times New Roman" w:hAnsi="Times New Roman"/>
          <w:b w:val="0"/>
          <w:sz w:val="22"/>
          <w:szCs w:val="22"/>
          <w:lang w:val="cs-CZ"/>
        </w:rPr>
        <w:t>S</w:t>
      </w:r>
      <w:r w:rsidRPr="001C371F">
        <w:rPr>
          <w:rFonts w:ascii="Times New Roman" w:hAnsi="Times New Roman"/>
          <w:b w:val="0"/>
          <w:sz w:val="22"/>
          <w:szCs w:val="22"/>
          <w:lang w:val="cs-CZ"/>
        </w:rPr>
        <w:t xml:space="preserve">lužeb, včetně obsahu smlouvy mezi Objednatelem a </w:t>
      </w:r>
      <w:r w:rsidR="0092018E">
        <w:rPr>
          <w:rFonts w:ascii="Times New Roman" w:hAnsi="Times New Roman"/>
          <w:b w:val="0"/>
          <w:sz w:val="22"/>
          <w:szCs w:val="22"/>
          <w:lang w:val="cs-CZ"/>
        </w:rPr>
        <w:t>K</w:t>
      </w:r>
      <w:r w:rsidRPr="001C371F">
        <w:rPr>
          <w:rFonts w:ascii="Times New Roman" w:hAnsi="Times New Roman"/>
          <w:b w:val="0"/>
          <w:sz w:val="22"/>
          <w:szCs w:val="22"/>
          <w:lang w:val="cs-CZ"/>
        </w:rPr>
        <w:t>oncovým zákazníkem. Smluvní strany se zavazují, že Důvěrné informace nesdělí ani nezpřístupní třetím osobám a nevyužijí je pro sebe nebo pro třetí osobu. Smluvní strany zachovají Důvěrné informace v tajnosti a jsou oprávněn</w:t>
      </w:r>
      <w:r w:rsidR="00DD6E87">
        <w:rPr>
          <w:rFonts w:ascii="Times New Roman" w:hAnsi="Times New Roman"/>
          <w:b w:val="0"/>
          <w:sz w:val="22"/>
          <w:szCs w:val="22"/>
          <w:lang w:val="cs-CZ"/>
        </w:rPr>
        <w:t>y</w:t>
      </w:r>
      <w:r w:rsidRPr="001C371F">
        <w:rPr>
          <w:rFonts w:ascii="Times New Roman" w:hAnsi="Times New Roman"/>
          <w:b w:val="0"/>
          <w:sz w:val="22"/>
          <w:szCs w:val="22"/>
          <w:lang w:val="cs-CZ"/>
        </w:rPr>
        <w:t xml:space="preserve"> je poskytnout výlučně těm svým zaměstnancům,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r w:rsidR="00413EE9" w:rsidRPr="001C371F">
        <w:rPr>
          <w:rFonts w:ascii="Times New Roman" w:hAnsi="Times New Roman"/>
          <w:b w:val="0"/>
          <w:sz w:val="22"/>
          <w:szCs w:val="22"/>
          <w:lang w:val="cs-CZ"/>
        </w:rPr>
        <w:t xml:space="preserve"> </w:t>
      </w:r>
      <w:r w:rsidRPr="001C371F">
        <w:rPr>
          <w:rFonts w:ascii="Times New Roman" w:hAnsi="Times New Roman"/>
          <w:b w:val="0"/>
          <w:sz w:val="22"/>
          <w:szCs w:val="22"/>
          <w:lang w:val="cs-CZ"/>
        </w:rPr>
        <w:t>Zákaz zpřístupnění Důvěrných informací se nevztahuje na informace, které:</w:t>
      </w:r>
    </w:p>
    <w:p w14:paraId="288A11B9" w14:textId="77777777" w:rsidR="002F1FB6" w:rsidRPr="00413EE9" w:rsidRDefault="002F1FB6" w:rsidP="004252F8">
      <w:pPr>
        <w:pStyle w:val="ACNormln"/>
        <w:numPr>
          <w:ilvl w:val="0"/>
          <w:numId w:val="9"/>
        </w:numPr>
        <w:spacing w:before="0" w:after="120"/>
        <w:ind w:left="1276" w:hanging="425"/>
      </w:pPr>
      <w:r w:rsidRPr="00413EE9">
        <w:t>mohou být zveřejněny bez porušení Smlouvy</w:t>
      </w:r>
      <w:r w:rsidR="00273D5A">
        <w:t xml:space="preserve"> nebo Dílčí smlouvy</w:t>
      </w:r>
      <w:r w:rsidRPr="00413EE9">
        <w:t>;</w:t>
      </w:r>
    </w:p>
    <w:p w14:paraId="53D6A7D8" w14:textId="77777777" w:rsidR="002F1FB6" w:rsidRPr="00413EE9" w:rsidRDefault="002F1FB6" w:rsidP="004252F8">
      <w:pPr>
        <w:numPr>
          <w:ilvl w:val="0"/>
          <w:numId w:val="9"/>
        </w:numPr>
        <w:spacing w:line="240" w:lineRule="auto"/>
        <w:ind w:left="1276" w:hanging="425"/>
        <w:rPr>
          <w:sz w:val="22"/>
          <w:szCs w:val="22"/>
        </w:rPr>
      </w:pPr>
      <w:r w:rsidRPr="00413EE9">
        <w:rPr>
          <w:sz w:val="22"/>
          <w:szCs w:val="22"/>
        </w:rPr>
        <w:t>byly písemným souhlasem obou Smluvních stran zproštěny příslušných omezení;</w:t>
      </w:r>
    </w:p>
    <w:p w14:paraId="6CF1F34D" w14:textId="77777777" w:rsidR="002F1FB6" w:rsidRPr="00413EE9" w:rsidRDefault="002F1FB6" w:rsidP="004252F8">
      <w:pPr>
        <w:pStyle w:val="Zkladntextodsazen31"/>
        <w:numPr>
          <w:ilvl w:val="0"/>
          <w:numId w:val="9"/>
        </w:numPr>
        <w:spacing w:after="120"/>
        <w:ind w:left="1276" w:hanging="425"/>
        <w:jc w:val="both"/>
        <w:rPr>
          <w:rFonts w:ascii="Times New Roman" w:hAnsi="Times New Roman" w:cs="Times New Roman"/>
          <w:sz w:val="22"/>
          <w:szCs w:val="22"/>
        </w:rPr>
      </w:pPr>
      <w:r w:rsidRPr="00413EE9">
        <w:rPr>
          <w:rFonts w:ascii="Times New Roman" w:hAnsi="Times New Roman" w:cs="Times New Roman"/>
          <w:sz w:val="22"/>
          <w:szCs w:val="22"/>
        </w:rPr>
        <w:t>jsou známé nebo byly zveřejněny jinak, než následkem porušení povinnosti jedné ze Smluvních stran;</w:t>
      </w:r>
    </w:p>
    <w:p w14:paraId="190FD3CD" w14:textId="77777777" w:rsidR="002F1FB6" w:rsidRPr="00413EE9" w:rsidRDefault="002F1FB6" w:rsidP="004252F8">
      <w:pPr>
        <w:numPr>
          <w:ilvl w:val="0"/>
          <w:numId w:val="9"/>
        </w:numPr>
        <w:spacing w:line="240" w:lineRule="auto"/>
        <w:ind w:left="1276" w:hanging="425"/>
        <w:rPr>
          <w:sz w:val="22"/>
          <w:szCs w:val="22"/>
        </w:rPr>
      </w:pPr>
      <w:r w:rsidRPr="00413EE9">
        <w:rPr>
          <w:sz w:val="22"/>
          <w:szCs w:val="22"/>
        </w:rPr>
        <w:t>příjemce je zná dříve, než je sdělí Smluvní strana;</w:t>
      </w:r>
    </w:p>
    <w:p w14:paraId="0F3D18A5" w14:textId="77777777" w:rsidR="002F1FB6" w:rsidRPr="00413EE9" w:rsidRDefault="002F1FB6" w:rsidP="004252F8">
      <w:pPr>
        <w:numPr>
          <w:ilvl w:val="0"/>
          <w:numId w:val="9"/>
        </w:numPr>
        <w:spacing w:line="240" w:lineRule="auto"/>
        <w:ind w:left="1276" w:hanging="425"/>
        <w:rPr>
          <w:sz w:val="22"/>
          <w:szCs w:val="22"/>
        </w:rPr>
      </w:pPr>
      <w:r w:rsidRPr="00413EE9">
        <w:rPr>
          <w:sz w:val="22"/>
          <w:szCs w:val="22"/>
        </w:rPr>
        <w:t>jsou vyžádány soudem, státním zastupitelstvím nebo příslušným správním orgánem či zakladatelem Objednatele na základě zákona nebo;</w:t>
      </w:r>
    </w:p>
    <w:p w14:paraId="35E73C1F" w14:textId="77777777" w:rsidR="00101B87" w:rsidRDefault="002F1FB6" w:rsidP="004252F8">
      <w:pPr>
        <w:numPr>
          <w:ilvl w:val="0"/>
          <w:numId w:val="9"/>
        </w:numPr>
        <w:spacing w:line="240" w:lineRule="auto"/>
        <w:ind w:left="1276" w:hanging="425"/>
        <w:rPr>
          <w:sz w:val="22"/>
          <w:szCs w:val="22"/>
        </w:rPr>
      </w:pPr>
      <w:r w:rsidRPr="00413EE9">
        <w:rPr>
          <w:sz w:val="22"/>
          <w:szCs w:val="22"/>
        </w:rPr>
        <w:t>Smluvní strana je sdělí osobě vázané zákonnou povinností mlčenlivosti (např. advokátovi nebo daňovému poradci) za účelem uplatňování svých práv</w:t>
      </w:r>
      <w:r w:rsidR="00101B87">
        <w:rPr>
          <w:sz w:val="22"/>
          <w:szCs w:val="22"/>
        </w:rPr>
        <w:t>;</w:t>
      </w:r>
    </w:p>
    <w:p w14:paraId="02FA445C" w14:textId="77777777" w:rsidR="002F1FB6" w:rsidRPr="00101B87" w:rsidRDefault="00101B87" w:rsidP="004252F8">
      <w:pPr>
        <w:numPr>
          <w:ilvl w:val="0"/>
          <w:numId w:val="9"/>
        </w:numPr>
        <w:spacing w:line="240" w:lineRule="auto"/>
        <w:ind w:left="1276" w:hanging="425"/>
        <w:rPr>
          <w:sz w:val="22"/>
          <w:szCs w:val="22"/>
        </w:rPr>
      </w:pPr>
      <w:r>
        <w:rPr>
          <w:sz w:val="22"/>
          <w:szCs w:val="22"/>
        </w:rPr>
        <w:t>mají být zveřejněny na základě platných právních předpisů</w:t>
      </w:r>
      <w:r w:rsidR="002F1FB6" w:rsidRPr="00101B87">
        <w:rPr>
          <w:sz w:val="22"/>
          <w:szCs w:val="22"/>
        </w:rPr>
        <w:t>.</w:t>
      </w:r>
    </w:p>
    <w:p w14:paraId="561D41C1" w14:textId="77777777" w:rsidR="002F1FB6" w:rsidRDefault="002F1FB6" w:rsidP="004252F8">
      <w:pPr>
        <w:pStyle w:val="ACNormln"/>
        <w:spacing w:before="0" w:after="120"/>
        <w:ind w:left="567"/>
      </w:pPr>
      <w:r w:rsidRPr="00413EE9">
        <w:t>Povinnost mlčenlivosti trvá bez ohledu na ukončení účinnosti Smlouvy, a to až do doby, kdy se Důvěrné informace stanou obecně známými za předpokladu, že se tak nestane porušením povinnosti mlčenlivosti Smluvní strany.</w:t>
      </w:r>
    </w:p>
    <w:p w14:paraId="3B707C22" w14:textId="77777777" w:rsidR="00A03ED0" w:rsidRDefault="00A03ED0" w:rsidP="008E7A61">
      <w:pPr>
        <w:pStyle w:val="Nadpis1"/>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lastRenderedPageBreak/>
        <w:t xml:space="preserve">Dodavatel není oprávněn převést práva a povinnosti vyplývající z této Smlouvy a/nebo Dílčí smlouvy, ani Smlouvu a/nebo Dílčí Smlouvu jako celek na třetí osobu bez předchozího písemného souhlasu Objednatele. </w:t>
      </w:r>
    </w:p>
    <w:p w14:paraId="6556E7DC" w14:textId="3747ACF3" w:rsidR="00EB19AC" w:rsidRPr="00B722C3" w:rsidRDefault="00EB19AC" w:rsidP="00991483">
      <w:pPr>
        <w:keepNext/>
        <w:numPr>
          <w:ilvl w:val="1"/>
          <w:numId w:val="3"/>
        </w:numPr>
        <w:spacing w:line="240" w:lineRule="auto"/>
        <w:ind w:left="567" w:hanging="567"/>
        <w:outlineLvl w:val="0"/>
        <w:rPr>
          <w:sz w:val="22"/>
          <w:szCs w:val="22"/>
        </w:rPr>
      </w:pPr>
      <w:r w:rsidRPr="00EC3B98">
        <w:rPr>
          <w:sz w:val="22"/>
          <w:szCs w:val="22"/>
        </w:rPr>
        <w:t xml:space="preserve">Smluvní strany se zavazují dodržovat právní předpisy a chovat se tak, aby jejich jednání nemohlo vzbudit důvodné podezření ze spáchání nebo páchání trestného činu přičitatelného jedné nebo oběma </w:t>
      </w:r>
      <w:r w:rsidR="004C425D">
        <w:rPr>
          <w:sz w:val="22"/>
          <w:szCs w:val="22"/>
        </w:rPr>
        <w:t>S</w:t>
      </w:r>
      <w:r w:rsidRPr="00EC3B98">
        <w:rPr>
          <w:sz w:val="22"/>
          <w:szCs w:val="22"/>
        </w:rPr>
        <w:t xml:space="preserve">mluvním stranám podle zákona č. 418/2011 Sb., o trestní odpovědnosti právnických osob a řízení proti nim, ve znění pozdějších předpisů. </w:t>
      </w:r>
    </w:p>
    <w:p w14:paraId="5209D603" w14:textId="77777777" w:rsidR="00EB19AC" w:rsidRPr="00265CF5" w:rsidRDefault="00EB19AC" w:rsidP="00991483">
      <w:pPr>
        <w:keepNext/>
        <w:numPr>
          <w:ilvl w:val="1"/>
          <w:numId w:val="3"/>
        </w:numPr>
        <w:spacing w:line="240" w:lineRule="auto"/>
        <w:ind w:left="567" w:hanging="567"/>
        <w:outlineLvl w:val="0"/>
        <w:rPr>
          <w:sz w:val="22"/>
          <w:szCs w:val="22"/>
        </w:rPr>
      </w:pPr>
      <w:r w:rsidRPr="00265CF5">
        <w:rPr>
          <w:sz w:val="22"/>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5E640AED" w14:textId="77777777" w:rsidR="00EB19AC" w:rsidRPr="00265CF5" w:rsidRDefault="00EB19AC" w:rsidP="00991483">
      <w:pPr>
        <w:keepNext/>
        <w:spacing w:line="240" w:lineRule="auto"/>
        <w:ind w:left="567"/>
        <w:outlineLvl w:val="0"/>
        <w:rPr>
          <w:sz w:val="22"/>
          <w:szCs w:val="22"/>
        </w:rPr>
      </w:pPr>
      <w:r w:rsidRPr="00265CF5">
        <w:rPr>
          <w:sz w:val="22"/>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3F041E22" w14:textId="77777777" w:rsidR="00EB19AC" w:rsidRPr="00265CF5" w:rsidRDefault="00EB19AC" w:rsidP="00991483">
      <w:pPr>
        <w:keepNext/>
        <w:spacing w:line="240" w:lineRule="auto"/>
        <w:ind w:left="567"/>
        <w:outlineLvl w:val="0"/>
        <w:rPr>
          <w:sz w:val="22"/>
          <w:szCs w:val="22"/>
        </w:rPr>
      </w:pPr>
      <w:r w:rsidRPr="00265CF5">
        <w:rPr>
          <w:sz w:val="22"/>
          <w:szCs w:val="22"/>
        </w:rPr>
        <w:t>Smluvní strany nebudou ani u svých obchodních partnerů tolerovat jakoukoliv formu korupce či uplácení.</w:t>
      </w:r>
    </w:p>
    <w:p w14:paraId="1C04D7BE" w14:textId="77777777" w:rsidR="00CA075B" w:rsidRPr="00BD315E" w:rsidRDefault="00EB19AC" w:rsidP="00991483">
      <w:pPr>
        <w:keepNext/>
        <w:numPr>
          <w:ilvl w:val="1"/>
          <w:numId w:val="3"/>
        </w:numPr>
        <w:spacing w:line="240" w:lineRule="auto"/>
        <w:ind w:left="567" w:hanging="567"/>
        <w:outlineLvl w:val="0"/>
        <w:rPr>
          <w:sz w:val="22"/>
          <w:szCs w:val="22"/>
        </w:rPr>
      </w:pPr>
      <w:r w:rsidRPr="00265CF5">
        <w:rPr>
          <w:sz w:val="22"/>
          <w:szCs w:val="22"/>
        </w:rPr>
        <w:t xml:space="preserve">Objednatel je oprávněn odstoupit od této Smlouvy, bude-li </w:t>
      </w:r>
      <w:r>
        <w:rPr>
          <w:sz w:val="22"/>
          <w:szCs w:val="22"/>
        </w:rPr>
        <w:t>Dodavatel</w:t>
      </w:r>
      <w:r w:rsidRPr="00265CF5">
        <w:rPr>
          <w:sz w:val="22"/>
          <w:szCs w:val="22"/>
        </w:rPr>
        <w:t xml:space="preserve"> pravomocně odsouzen pro trestný čin. V případě, že je zahájeno trestní stíhání </w:t>
      </w:r>
      <w:r>
        <w:rPr>
          <w:sz w:val="22"/>
          <w:szCs w:val="22"/>
        </w:rPr>
        <w:t>Dodavatele</w:t>
      </w:r>
      <w:r w:rsidRPr="00EB19AC">
        <w:rPr>
          <w:sz w:val="22"/>
          <w:szCs w:val="22"/>
        </w:rPr>
        <w:t xml:space="preserve">, zavazuje se </w:t>
      </w:r>
      <w:r>
        <w:rPr>
          <w:sz w:val="22"/>
          <w:szCs w:val="22"/>
        </w:rPr>
        <w:t>Dodavatel</w:t>
      </w:r>
      <w:r w:rsidRPr="00265CF5">
        <w:rPr>
          <w:sz w:val="22"/>
          <w:szCs w:val="22"/>
        </w:rPr>
        <w:t xml:space="preserve"> o</w:t>
      </w:r>
      <w:r>
        <w:rPr>
          <w:sz w:val="22"/>
          <w:szCs w:val="22"/>
        </w:rPr>
        <w:t> </w:t>
      </w:r>
      <w:r w:rsidRPr="00265CF5">
        <w:rPr>
          <w:sz w:val="22"/>
          <w:szCs w:val="22"/>
        </w:rPr>
        <w:t xml:space="preserve">tomto bez zbytečného odkladu písemně informovat </w:t>
      </w:r>
      <w:r w:rsidR="00667394">
        <w:rPr>
          <w:sz w:val="22"/>
          <w:szCs w:val="22"/>
        </w:rPr>
        <w:t>Objednatele</w:t>
      </w:r>
      <w:r w:rsidR="00526DC6">
        <w:rPr>
          <w:sz w:val="22"/>
          <w:szCs w:val="22"/>
        </w:rPr>
        <w:t>.</w:t>
      </w:r>
    </w:p>
    <w:p w14:paraId="00D56241" w14:textId="77777777" w:rsidR="00645DAB" w:rsidRDefault="00645DAB" w:rsidP="001849C3">
      <w:pPr>
        <w:pStyle w:val="Nadpis1"/>
        <w:numPr>
          <w:ilvl w:val="0"/>
          <w:numId w:val="3"/>
        </w:numPr>
        <w:spacing w:after="240" w:line="240" w:lineRule="auto"/>
        <w:ind w:left="284" w:hanging="284"/>
        <w:jc w:val="center"/>
        <w:rPr>
          <w:rFonts w:ascii="Times New Roman" w:hAnsi="Times New Roman"/>
          <w:sz w:val="22"/>
          <w:szCs w:val="22"/>
          <w:lang w:val="cs-CZ"/>
        </w:rPr>
      </w:pPr>
      <w:r>
        <w:rPr>
          <w:rFonts w:ascii="Times New Roman" w:hAnsi="Times New Roman"/>
          <w:sz w:val="22"/>
          <w:szCs w:val="22"/>
          <w:lang w:val="cs-CZ"/>
        </w:rPr>
        <w:t>Odpovědnost za škodu</w:t>
      </w:r>
    </w:p>
    <w:p w14:paraId="1526FD01" w14:textId="77777777" w:rsidR="00F34AAE" w:rsidRPr="001C371F" w:rsidRDefault="00645DAB">
      <w:pPr>
        <w:pStyle w:val="Nadpis1"/>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Odpovědnost za škodu se řídí příslušnými obecně závaznými právními předpisy, zejména ustanovením § 2894 a násl. Občanského zákoníku</w:t>
      </w:r>
      <w:r w:rsidR="00F34AAE">
        <w:rPr>
          <w:rFonts w:ascii="Times New Roman" w:hAnsi="Times New Roman"/>
          <w:b w:val="0"/>
          <w:sz w:val="22"/>
          <w:szCs w:val="22"/>
          <w:lang w:val="cs-CZ"/>
        </w:rPr>
        <w:t>.</w:t>
      </w:r>
      <w:r w:rsidRPr="001C371F">
        <w:rPr>
          <w:rFonts w:ascii="Times New Roman" w:hAnsi="Times New Roman"/>
          <w:b w:val="0"/>
          <w:sz w:val="22"/>
          <w:szCs w:val="22"/>
          <w:lang w:val="cs-CZ"/>
        </w:rPr>
        <w:t xml:space="preserve"> </w:t>
      </w:r>
    </w:p>
    <w:p w14:paraId="13C4DB58" w14:textId="40956BD6" w:rsidR="00645DAB" w:rsidRDefault="00645DAB">
      <w:pPr>
        <w:pStyle w:val="Nadpis1"/>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 xml:space="preserve">Brání-li některé ze </w:t>
      </w:r>
      <w:r w:rsidR="004C425D">
        <w:rPr>
          <w:rFonts w:ascii="Times New Roman" w:hAnsi="Times New Roman"/>
          <w:b w:val="0"/>
          <w:sz w:val="22"/>
          <w:szCs w:val="22"/>
          <w:lang w:val="cs-CZ"/>
        </w:rPr>
        <w:t>S</w:t>
      </w:r>
      <w:r w:rsidRPr="001C371F">
        <w:rPr>
          <w:rFonts w:ascii="Times New Roman" w:hAnsi="Times New Roman"/>
          <w:b w:val="0"/>
          <w:sz w:val="22"/>
          <w:szCs w:val="22"/>
          <w:lang w:val="cs-CZ"/>
        </w:rPr>
        <w:t xml:space="preserve">mluvních stran v plnění povinností ze </w:t>
      </w:r>
      <w:r w:rsidR="004C425D">
        <w:rPr>
          <w:rFonts w:ascii="Times New Roman" w:hAnsi="Times New Roman"/>
          <w:b w:val="0"/>
          <w:sz w:val="22"/>
          <w:szCs w:val="22"/>
          <w:lang w:val="cs-CZ"/>
        </w:rPr>
        <w:t>S</w:t>
      </w:r>
      <w:r w:rsidRPr="001C371F">
        <w:rPr>
          <w:rFonts w:ascii="Times New Roman" w:hAnsi="Times New Roman"/>
          <w:b w:val="0"/>
          <w:sz w:val="22"/>
          <w:szCs w:val="22"/>
          <w:lang w:val="cs-CZ"/>
        </w:rPr>
        <w:t xml:space="preserve">mlouvy mimořádná nepředvídatelná a nepřekonatelná překážka vzniklá nezávisle na její vůli ve smyslu ustanovení § 2913 </w:t>
      </w:r>
      <w:r w:rsidRPr="001C371F">
        <w:rPr>
          <w:rFonts w:ascii="Times New Roman" w:hAnsi="Times New Roman"/>
          <w:b w:val="0"/>
          <w:sz w:val="22"/>
          <w:szCs w:val="22"/>
          <w:lang w:val="cs-CZ"/>
        </w:rPr>
        <w:br/>
        <w:t xml:space="preserve">odst. 2 Občanského zákoníku, neodpovídá Dodavatel za škodu. Dodavatel je povinen o vzniku a zániku takové překážky Objednatele neprodleně informovat. Jakmile překážka přestane působit, zavazuje se Dodavatel vyvinout maximální úsilí vedoucí ke splnění povinností bez zbytečného odkladu. </w:t>
      </w:r>
    </w:p>
    <w:p w14:paraId="021F84FE" w14:textId="7A73DB2E" w:rsidR="00645DAB" w:rsidRPr="00BD315E" w:rsidRDefault="0083311E" w:rsidP="00BD315E">
      <w:pPr>
        <w:pStyle w:val="Nadpis1"/>
        <w:numPr>
          <w:ilvl w:val="1"/>
          <w:numId w:val="3"/>
        </w:numPr>
        <w:spacing w:before="0" w:after="120" w:line="240" w:lineRule="auto"/>
        <w:ind w:left="567" w:hanging="567"/>
        <w:rPr>
          <w:rFonts w:ascii="Times New Roman" w:hAnsi="Times New Roman"/>
          <w:b w:val="0"/>
          <w:sz w:val="22"/>
          <w:szCs w:val="22"/>
          <w:lang w:val="cs-CZ"/>
        </w:rPr>
      </w:pPr>
      <w:r w:rsidRPr="00B179E8">
        <w:rPr>
          <w:rFonts w:ascii="Times New Roman" w:hAnsi="Times New Roman"/>
          <w:b w:val="0"/>
          <w:sz w:val="22"/>
          <w:szCs w:val="22"/>
          <w:lang w:val="cs-CZ"/>
        </w:rPr>
        <w:t xml:space="preserve">V případě, že Objednatel bude povinen uhradit </w:t>
      </w:r>
      <w:r w:rsidR="004C425D">
        <w:rPr>
          <w:rFonts w:ascii="Times New Roman" w:hAnsi="Times New Roman"/>
          <w:b w:val="0"/>
          <w:sz w:val="22"/>
          <w:szCs w:val="22"/>
          <w:lang w:val="cs-CZ"/>
        </w:rPr>
        <w:t>K</w:t>
      </w:r>
      <w:r w:rsidRPr="00B179E8">
        <w:rPr>
          <w:rFonts w:ascii="Times New Roman" w:hAnsi="Times New Roman"/>
          <w:b w:val="0"/>
          <w:sz w:val="22"/>
          <w:szCs w:val="22"/>
          <w:lang w:val="cs-CZ"/>
        </w:rPr>
        <w:t xml:space="preserve">oncovému zákazníkovi sankci </w:t>
      </w:r>
      <w:r w:rsidR="00B179E8">
        <w:rPr>
          <w:rFonts w:ascii="Times New Roman" w:hAnsi="Times New Roman"/>
          <w:b w:val="0"/>
          <w:sz w:val="22"/>
          <w:szCs w:val="22"/>
          <w:lang w:val="cs-CZ"/>
        </w:rPr>
        <w:t>uplatněnou v důsledku</w:t>
      </w:r>
      <w:r w:rsidRPr="00B179E8">
        <w:rPr>
          <w:rFonts w:ascii="Times New Roman" w:hAnsi="Times New Roman"/>
          <w:b w:val="0"/>
          <w:sz w:val="22"/>
          <w:szCs w:val="22"/>
          <w:lang w:val="cs-CZ"/>
        </w:rPr>
        <w:t xml:space="preserve"> porušení povinnosti, k jejímuž splnění byl dle této Smlouvy a/nebo Dílčí smlouvy povinen Dodavatel, je Dodavatel povinen Objednateli tuto sankci </w:t>
      </w:r>
      <w:r w:rsidR="00B179E8" w:rsidRPr="00B179E8">
        <w:rPr>
          <w:rFonts w:ascii="Times New Roman" w:hAnsi="Times New Roman"/>
          <w:b w:val="0"/>
          <w:sz w:val="22"/>
          <w:szCs w:val="22"/>
          <w:lang w:val="cs-CZ"/>
        </w:rPr>
        <w:t>v plné výši uhradit.</w:t>
      </w:r>
      <w:r w:rsidR="00B179E8">
        <w:rPr>
          <w:rFonts w:ascii="Times New Roman" w:hAnsi="Times New Roman"/>
          <w:b w:val="0"/>
          <w:sz w:val="22"/>
          <w:szCs w:val="22"/>
          <w:lang w:val="cs-CZ"/>
        </w:rPr>
        <w:t xml:space="preserve"> Tím není dotčeno právo Objednatele na náhradu škody v plném rozsahu způsobené škody.</w:t>
      </w:r>
    </w:p>
    <w:p w14:paraId="0E3DC115" w14:textId="77777777" w:rsidR="007B4C01" w:rsidRDefault="00F71B62" w:rsidP="001849C3">
      <w:pPr>
        <w:pStyle w:val="Nadpis1"/>
        <w:numPr>
          <w:ilvl w:val="0"/>
          <w:numId w:val="3"/>
        </w:numPr>
        <w:spacing w:after="240" w:line="240" w:lineRule="auto"/>
        <w:ind w:left="284" w:hanging="284"/>
        <w:jc w:val="center"/>
        <w:rPr>
          <w:rFonts w:ascii="Times New Roman" w:hAnsi="Times New Roman"/>
          <w:sz w:val="22"/>
          <w:szCs w:val="22"/>
          <w:lang w:val="cs-CZ"/>
        </w:rPr>
      </w:pPr>
      <w:r>
        <w:rPr>
          <w:rFonts w:ascii="Times New Roman" w:hAnsi="Times New Roman"/>
          <w:sz w:val="22"/>
          <w:szCs w:val="22"/>
          <w:lang w:val="cs-CZ"/>
        </w:rPr>
        <w:t>Ochrana a zpracování osobních údajů</w:t>
      </w:r>
    </w:p>
    <w:p w14:paraId="7224F252" w14:textId="2CCA6093" w:rsidR="00F71B62" w:rsidRPr="00F71B62" w:rsidRDefault="00F71B62" w:rsidP="00283060">
      <w:pPr>
        <w:pStyle w:val="Nadpis1"/>
        <w:numPr>
          <w:ilvl w:val="1"/>
          <w:numId w:val="3"/>
        </w:numPr>
        <w:spacing w:after="120" w:line="240" w:lineRule="auto"/>
        <w:ind w:left="567" w:hanging="567"/>
        <w:rPr>
          <w:rFonts w:ascii="Times New Roman" w:hAnsi="Times New Roman"/>
          <w:b w:val="0"/>
          <w:sz w:val="22"/>
          <w:szCs w:val="22"/>
          <w:lang w:val="cs-CZ"/>
        </w:rPr>
      </w:pPr>
      <w:r w:rsidRPr="00F71B62">
        <w:rPr>
          <w:rFonts w:ascii="Times New Roman" w:hAnsi="Times New Roman"/>
          <w:b w:val="0"/>
          <w:sz w:val="22"/>
          <w:szCs w:val="22"/>
          <w:lang w:val="cs-CZ"/>
        </w:rPr>
        <w:t xml:space="preserve">Předmětem této části Smlouvy je úprava vzájemných práv a povinností při zpracování osobních údajů ve smyslu čl. 28 obecného nařízení Evropského parlamentu a rady (EU) 2016/679, o ochraně osobních údajů (dále jen </w:t>
      </w:r>
      <w:r w:rsidR="005F758A">
        <w:rPr>
          <w:rFonts w:ascii="Times New Roman" w:hAnsi="Times New Roman"/>
          <w:b w:val="0"/>
          <w:sz w:val="22"/>
          <w:szCs w:val="22"/>
          <w:lang w:val="cs-CZ"/>
        </w:rPr>
        <w:t>„</w:t>
      </w:r>
      <w:r w:rsidR="005F758A" w:rsidRPr="00991483">
        <w:rPr>
          <w:rFonts w:ascii="Times New Roman" w:hAnsi="Times New Roman"/>
          <w:sz w:val="22"/>
          <w:szCs w:val="22"/>
          <w:lang w:val="cs-CZ"/>
        </w:rPr>
        <w:t>Nařízení</w:t>
      </w:r>
      <w:r w:rsidR="005F758A">
        <w:rPr>
          <w:rFonts w:ascii="Times New Roman" w:hAnsi="Times New Roman"/>
          <w:b w:val="0"/>
          <w:sz w:val="22"/>
          <w:szCs w:val="22"/>
          <w:lang w:val="cs-CZ"/>
        </w:rPr>
        <w:t>“).</w:t>
      </w:r>
    </w:p>
    <w:p w14:paraId="0E712905" w14:textId="1B3434B9" w:rsidR="00824C9C" w:rsidRDefault="007B4C01" w:rsidP="00283060">
      <w:pPr>
        <w:pStyle w:val="Nadpis1"/>
        <w:numPr>
          <w:ilvl w:val="1"/>
          <w:numId w:val="3"/>
        </w:numPr>
        <w:spacing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V průběhu plnění Smlouvy si budou Smluvní strany předávat osobní údaje</w:t>
      </w:r>
      <w:r w:rsidR="00824C9C">
        <w:rPr>
          <w:rFonts w:ascii="Times New Roman" w:hAnsi="Times New Roman"/>
          <w:b w:val="0"/>
          <w:sz w:val="22"/>
          <w:szCs w:val="22"/>
          <w:lang w:val="cs-CZ"/>
        </w:rPr>
        <w:t>:</w:t>
      </w:r>
      <w:r w:rsidRPr="007B4C01">
        <w:rPr>
          <w:rFonts w:ascii="Times New Roman" w:hAnsi="Times New Roman"/>
          <w:b w:val="0"/>
          <w:sz w:val="22"/>
          <w:szCs w:val="22"/>
          <w:lang w:val="cs-CZ"/>
        </w:rPr>
        <w:t xml:space="preserve"> </w:t>
      </w:r>
    </w:p>
    <w:p w14:paraId="296B7E3E" w14:textId="1B48ECBA" w:rsidR="007B4C01" w:rsidRPr="00160BAC" w:rsidRDefault="00AE07CE" w:rsidP="00283060">
      <w:pPr>
        <w:pStyle w:val="Nadpis1"/>
        <w:spacing w:after="120" w:line="240" w:lineRule="auto"/>
        <w:ind w:firstLine="567"/>
        <w:rPr>
          <w:rFonts w:ascii="Times New Roman" w:hAnsi="Times New Roman"/>
          <w:b w:val="0"/>
          <w:sz w:val="22"/>
          <w:szCs w:val="22"/>
          <w:lang w:val="cs-CZ"/>
        </w:rPr>
      </w:pPr>
      <w:r>
        <w:rPr>
          <w:rFonts w:ascii="Times New Roman" w:hAnsi="Times New Roman"/>
          <w:b w:val="0"/>
          <w:sz w:val="22"/>
          <w:szCs w:val="22"/>
          <w:lang w:val="cs-CZ"/>
        </w:rPr>
        <w:t>a</w:t>
      </w:r>
      <w:r w:rsidR="00824C9C" w:rsidRPr="00160BAC">
        <w:rPr>
          <w:rFonts w:ascii="Times New Roman" w:hAnsi="Times New Roman"/>
          <w:b w:val="0"/>
          <w:sz w:val="22"/>
          <w:szCs w:val="22"/>
          <w:lang w:val="cs-CZ"/>
        </w:rPr>
        <w:t xml:space="preserve">) zaměstnanců </w:t>
      </w:r>
      <w:r w:rsidR="008B06C6">
        <w:rPr>
          <w:rFonts w:ascii="Times New Roman" w:hAnsi="Times New Roman"/>
          <w:b w:val="0"/>
          <w:sz w:val="22"/>
          <w:szCs w:val="22"/>
          <w:lang w:val="cs-CZ"/>
        </w:rPr>
        <w:t xml:space="preserve">Dodavatele </w:t>
      </w:r>
      <w:r w:rsidR="0078278D">
        <w:rPr>
          <w:rFonts w:ascii="Times New Roman" w:hAnsi="Times New Roman"/>
          <w:b w:val="0"/>
          <w:sz w:val="22"/>
          <w:szCs w:val="22"/>
          <w:lang w:val="cs-CZ"/>
        </w:rPr>
        <w:t xml:space="preserve">– bezpečnostních pracovníků </w:t>
      </w:r>
      <w:r w:rsidR="00286CFB">
        <w:rPr>
          <w:rFonts w:ascii="Times New Roman" w:hAnsi="Times New Roman"/>
          <w:b w:val="0"/>
          <w:sz w:val="22"/>
          <w:szCs w:val="22"/>
          <w:lang w:val="cs-CZ"/>
        </w:rPr>
        <w:t>dle čl. 4.3</w:t>
      </w:r>
      <w:r w:rsidR="003913CD">
        <w:rPr>
          <w:rFonts w:ascii="Times New Roman" w:hAnsi="Times New Roman"/>
          <w:b w:val="0"/>
          <w:sz w:val="22"/>
          <w:szCs w:val="22"/>
          <w:lang w:val="cs-CZ"/>
        </w:rPr>
        <w:t>.</w:t>
      </w:r>
      <w:r w:rsidR="00286CFB">
        <w:rPr>
          <w:rFonts w:ascii="Times New Roman" w:hAnsi="Times New Roman"/>
          <w:b w:val="0"/>
          <w:sz w:val="22"/>
          <w:szCs w:val="22"/>
          <w:lang w:val="cs-CZ"/>
        </w:rPr>
        <w:t xml:space="preserve"> </w:t>
      </w:r>
      <w:r w:rsidR="00283060">
        <w:rPr>
          <w:rFonts w:ascii="Times New Roman" w:hAnsi="Times New Roman"/>
          <w:b w:val="0"/>
          <w:sz w:val="22"/>
          <w:szCs w:val="22"/>
          <w:lang w:val="cs-CZ"/>
        </w:rPr>
        <w:t>S</w:t>
      </w:r>
      <w:r w:rsidR="00286CFB">
        <w:rPr>
          <w:rFonts w:ascii="Times New Roman" w:hAnsi="Times New Roman"/>
          <w:b w:val="0"/>
          <w:sz w:val="22"/>
          <w:szCs w:val="22"/>
          <w:lang w:val="cs-CZ"/>
        </w:rPr>
        <w:t xml:space="preserve">mlouvy </w:t>
      </w:r>
      <w:r w:rsidR="00824C9C" w:rsidRPr="00160BAC">
        <w:rPr>
          <w:rFonts w:ascii="Times New Roman" w:hAnsi="Times New Roman"/>
          <w:b w:val="0"/>
          <w:sz w:val="22"/>
          <w:szCs w:val="22"/>
          <w:lang w:val="cs-CZ"/>
        </w:rPr>
        <w:t>v rozsahu:</w:t>
      </w:r>
    </w:p>
    <w:p w14:paraId="1BD6C93F"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jméno, příjmení a titul,</w:t>
      </w:r>
    </w:p>
    <w:p w14:paraId="19F33C9F"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podpisový vzor,</w:t>
      </w:r>
    </w:p>
    <w:p w14:paraId="23696539"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lastRenderedPageBreak/>
        <w:t>podobizna – fotografie,</w:t>
      </w:r>
    </w:p>
    <w:p w14:paraId="1D5CFDCC"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osobní číslo,</w:t>
      </w:r>
    </w:p>
    <w:p w14:paraId="13813688"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osobní heslo,</w:t>
      </w:r>
    </w:p>
    <w:p w14:paraId="5F15B474"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osobní (služební) průkaz,</w:t>
      </w:r>
    </w:p>
    <w:p w14:paraId="5EB8B70E"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číslo občanského průkazu,</w:t>
      </w:r>
    </w:p>
    <w:p w14:paraId="6F538A05"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číslo řidičského průkazu,</w:t>
      </w:r>
    </w:p>
    <w:p w14:paraId="72E2DE45"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e-mailová adresa,</w:t>
      </w:r>
    </w:p>
    <w:p w14:paraId="0475F209"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telefonní číslo,</w:t>
      </w:r>
    </w:p>
    <w:p w14:paraId="3BD2E536" w14:textId="77777777" w:rsidR="00824C9C" w:rsidRPr="00160BA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kontaktní heslo,</w:t>
      </w:r>
    </w:p>
    <w:p w14:paraId="24B02D53" w14:textId="77777777" w:rsidR="00824C9C" w:rsidRDefault="00824C9C"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jméno, příjmení a titul přímého nadřízeného.</w:t>
      </w:r>
    </w:p>
    <w:p w14:paraId="15C7816D" w14:textId="77777777" w:rsidR="00F71B62" w:rsidRDefault="00F71B62" w:rsidP="00283060">
      <w:pPr>
        <w:pStyle w:val="Zkladntext"/>
        <w:overflowPunct w:val="0"/>
        <w:autoSpaceDE w:val="0"/>
        <w:autoSpaceDN w:val="0"/>
        <w:adjustRightInd w:val="0"/>
        <w:spacing w:after="0"/>
        <w:ind w:left="567"/>
        <w:jc w:val="both"/>
        <w:textAlignment w:val="baseline"/>
        <w:rPr>
          <w:sz w:val="22"/>
          <w:szCs w:val="22"/>
        </w:rPr>
      </w:pPr>
    </w:p>
    <w:p w14:paraId="21BCF5E3" w14:textId="573729D8" w:rsidR="00F34B32" w:rsidRDefault="00AE07CE" w:rsidP="00283060">
      <w:pPr>
        <w:pStyle w:val="Zkladntext"/>
        <w:overflowPunct w:val="0"/>
        <w:autoSpaceDE w:val="0"/>
        <w:autoSpaceDN w:val="0"/>
        <w:adjustRightInd w:val="0"/>
        <w:spacing w:after="0"/>
        <w:ind w:left="567"/>
        <w:jc w:val="both"/>
        <w:textAlignment w:val="baseline"/>
        <w:rPr>
          <w:sz w:val="22"/>
          <w:szCs w:val="22"/>
          <w:lang w:val="cs-CZ"/>
        </w:rPr>
      </w:pPr>
      <w:r>
        <w:rPr>
          <w:sz w:val="22"/>
          <w:szCs w:val="22"/>
          <w:lang w:val="cs-CZ"/>
        </w:rPr>
        <w:t>b</w:t>
      </w:r>
      <w:r w:rsidR="008B06C6">
        <w:rPr>
          <w:sz w:val="22"/>
          <w:szCs w:val="22"/>
          <w:lang w:val="cs-CZ"/>
        </w:rPr>
        <w:t xml:space="preserve">) odpovědných osob Dodavatele a Objednatele </w:t>
      </w:r>
      <w:r w:rsidR="00341546">
        <w:rPr>
          <w:sz w:val="22"/>
          <w:szCs w:val="22"/>
          <w:lang w:val="cs-CZ"/>
        </w:rPr>
        <w:t xml:space="preserve">uvedených v Příloze č. </w:t>
      </w:r>
      <w:r>
        <w:rPr>
          <w:sz w:val="22"/>
          <w:szCs w:val="22"/>
          <w:lang w:val="cs-CZ"/>
        </w:rPr>
        <w:t>3</w:t>
      </w:r>
      <w:r w:rsidR="00341546">
        <w:rPr>
          <w:sz w:val="22"/>
          <w:szCs w:val="22"/>
          <w:lang w:val="cs-CZ"/>
        </w:rPr>
        <w:t xml:space="preserve"> Smlouvy </w:t>
      </w:r>
      <w:r w:rsidR="008B06C6">
        <w:rPr>
          <w:sz w:val="22"/>
          <w:szCs w:val="22"/>
          <w:lang w:val="cs-CZ"/>
        </w:rPr>
        <w:t>v rozsahu</w:t>
      </w:r>
    </w:p>
    <w:p w14:paraId="6931BD49" w14:textId="77777777" w:rsidR="008B06C6" w:rsidRPr="00160BAC" w:rsidRDefault="008B06C6"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sidRPr="00160BAC">
        <w:rPr>
          <w:sz w:val="22"/>
          <w:szCs w:val="22"/>
        </w:rPr>
        <w:t>jméno, příjmení a titul,</w:t>
      </w:r>
    </w:p>
    <w:p w14:paraId="34377FB9" w14:textId="0B620236" w:rsidR="008B06C6" w:rsidRPr="008B06C6" w:rsidRDefault="008B06C6"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Pr>
          <w:sz w:val="22"/>
          <w:szCs w:val="22"/>
          <w:lang w:val="cs-CZ"/>
        </w:rPr>
        <w:t>e-mailová adresa</w:t>
      </w:r>
      <w:r w:rsidR="003913CD">
        <w:rPr>
          <w:sz w:val="22"/>
          <w:szCs w:val="22"/>
          <w:lang w:val="cs-CZ"/>
        </w:rPr>
        <w:t>,</w:t>
      </w:r>
    </w:p>
    <w:p w14:paraId="502BACC1" w14:textId="5A271A22" w:rsidR="008B06C6" w:rsidRPr="00160BAC" w:rsidRDefault="008B06C6" w:rsidP="00283060">
      <w:pPr>
        <w:pStyle w:val="Zkladntext"/>
        <w:numPr>
          <w:ilvl w:val="0"/>
          <w:numId w:val="81"/>
        </w:numPr>
        <w:overflowPunct w:val="0"/>
        <w:autoSpaceDE w:val="0"/>
        <w:autoSpaceDN w:val="0"/>
        <w:adjustRightInd w:val="0"/>
        <w:spacing w:after="0"/>
        <w:ind w:left="567" w:firstLine="0"/>
        <w:jc w:val="both"/>
        <w:textAlignment w:val="baseline"/>
        <w:rPr>
          <w:sz w:val="22"/>
          <w:szCs w:val="22"/>
        </w:rPr>
      </w:pPr>
      <w:r>
        <w:rPr>
          <w:sz w:val="22"/>
          <w:szCs w:val="22"/>
          <w:lang w:val="cs-CZ"/>
        </w:rPr>
        <w:t>telefonní kontakt</w:t>
      </w:r>
      <w:r w:rsidR="003913CD">
        <w:rPr>
          <w:sz w:val="22"/>
          <w:szCs w:val="22"/>
          <w:lang w:val="cs-CZ"/>
        </w:rPr>
        <w:t>.</w:t>
      </w:r>
    </w:p>
    <w:p w14:paraId="368F4C12" w14:textId="77777777" w:rsidR="008B06C6" w:rsidRPr="008B06C6" w:rsidRDefault="008B06C6" w:rsidP="00283060">
      <w:pPr>
        <w:pStyle w:val="Zkladntext"/>
        <w:overflowPunct w:val="0"/>
        <w:autoSpaceDE w:val="0"/>
        <w:autoSpaceDN w:val="0"/>
        <w:adjustRightInd w:val="0"/>
        <w:spacing w:after="0"/>
        <w:ind w:left="567"/>
        <w:jc w:val="both"/>
        <w:textAlignment w:val="baseline"/>
        <w:rPr>
          <w:sz w:val="22"/>
          <w:szCs w:val="22"/>
          <w:lang w:val="cs-CZ"/>
        </w:rPr>
      </w:pPr>
    </w:p>
    <w:p w14:paraId="32660DDB" w14:textId="6A73050A" w:rsidR="0078278D" w:rsidRDefault="00F71B62" w:rsidP="005365AE">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Smluvní strany jsou ve vztahu k</w:t>
      </w:r>
      <w:r w:rsidR="005365AE">
        <w:rPr>
          <w:rFonts w:ascii="Times New Roman" w:hAnsi="Times New Roman"/>
          <w:b w:val="0"/>
          <w:sz w:val="22"/>
          <w:szCs w:val="22"/>
          <w:lang w:val="cs-CZ"/>
        </w:rPr>
        <w:t xml:space="preserve"> </w:t>
      </w:r>
      <w:r>
        <w:rPr>
          <w:rFonts w:ascii="Times New Roman" w:hAnsi="Times New Roman"/>
          <w:b w:val="0"/>
          <w:sz w:val="22"/>
          <w:szCs w:val="22"/>
          <w:lang w:val="cs-CZ"/>
        </w:rPr>
        <w:t>plnění</w:t>
      </w:r>
      <w:r w:rsidR="005365AE">
        <w:rPr>
          <w:rFonts w:ascii="Times New Roman" w:hAnsi="Times New Roman"/>
          <w:b w:val="0"/>
          <w:sz w:val="22"/>
          <w:szCs w:val="22"/>
          <w:lang w:val="cs-CZ"/>
        </w:rPr>
        <w:t xml:space="preserve"> </w:t>
      </w:r>
      <w:r w:rsidR="00824C9C">
        <w:rPr>
          <w:rFonts w:ascii="Times New Roman" w:hAnsi="Times New Roman"/>
          <w:b w:val="0"/>
          <w:sz w:val="22"/>
          <w:szCs w:val="22"/>
          <w:lang w:val="cs-CZ"/>
        </w:rPr>
        <w:t>S</w:t>
      </w:r>
      <w:r w:rsidR="00824C9C" w:rsidRPr="00824C9C">
        <w:rPr>
          <w:rFonts w:ascii="Times New Roman" w:hAnsi="Times New Roman"/>
          <w:b w:val="0"/>
          <w:sz w:val="22"/>
          <w:szCs w:val="22"/>
          <w:lang w:val="cs-CZ"/>
        </w:rPr>
        <w:t>mlouv</w:t>
      </w:r>
      <w:r>
        <w:rPr>
          <w:rFonts w:ascii="Times New Roman" w:hAnsi="Times New Roman"/>
          <w:b w:val="0"/>
          <w:sz w:val="22"/>
          <w:szCs w:val="22"/>
          <w:lang w:val="cs-CZ"/>
        </w:rPr>
        <w:t>y</w:t>
      </w:r>
      <w:r w:rsidR="00824C9C" w:rsidRPr="00824C9C">
        <w:rPr>
          <w:rFonts w:ascii="Times New Roman" w:hAnsi="Times New Roman"/>
          <w:b w:val="0"/>
          <w:sz w:val="22"/>
          <w:szCs w:val="22"/>
          <w:lang w:val="cs-CZ"/>
        </w:rPr>
        <w:t xml:space="preserve"> </w:t>
      </w:r>
      <w:r w:rsidR="0078278D">
        <w:rPr>
          <w:rFonts w:ascii="Times New Roman" w:hAnsi="Times New Roman"/>
          <w:b w:val="0"/>
          <w:sz w:val="22"/>
          <w:szCs w:val="22"/>
          <w:lang w:val="cs-CZ"/>
        </w:rPr>
        <w:t>k osobním údajům uvedeným v čl. 7.2</w:t>
      </w:r>
      <w:r w:rsidR="0093720A">
        <w:rPr>
          <w:rFonts w:ascii="Times New Roman" w:hAnsi="Times New Roman"/>
          <w:b w:val="0"/>
          <w:sz w:val="22"/>
          <w:szCs w:val="22"/>
          <w:lang w:val="cs-CZ"/>
        </w:rPr>
        <w:t>.</w:t>
      </w:r>
      <w:r w:rsidR="0078278D">
        <w:rPr>
          <w:rFonts w:ascii="Times New Roman" w:hAnsi="Times New Roman"/>
          <w:b w:val="0"/>
          <w:sz w:val="22"/>
          <w:szCs w:val="22"/>
          <w:lang w:val="cs-CZ"/>
        </w:rPr>
        <w:t xml:space="preserve"> písm. a)</w:t>
      </w:r>
      <w:r w:rsidR="00AE07CE">
        <w:rPr>
          <w:rFonts w:ascii="Times New Roman" w:hAnsi="Times New Roman"/>
          <w:b w:val="0"/>
          <w:sz w:val="22"/>
          <w:szCs w:val="22"/>
          <w:lang w:val="cs-CZ"/>
        </w:rPr>
        <w:t xml:space="preserve"> a</w:t>
      </w:r>
      <w:r w:rsidR="00F13889">
        <w:rPr>
          <w:rFonts w:ascii="Times New Roman" w:hAnsi="Times New Roman"/>
          <w:b w:val="0"/>
          <w:sz w:val="22"/>
          <w:szCs w:val="22"/>
          <w:lang w:val="cs-CZ"/>
        </w:rPr>
        <w:t xml:space="preserve"> </w:t>
      </w:r>
      <w:r w:rsidR="0078278D">
        <w:rPr>
          <w:rFonts w:ascii="Times New Roman" w:hAnsi="Times New Roman"/>
          <w:b w:val="0"/>
          <w:sz w:val="22"/>
          <w:szCs w:val="22"/>
          <w:lang w:val="cs-CZ"/>
        </w:rPr>
        <w:t>b)</w:t>
      </w:r>
      <w:r w:rsidR="00F13889">
        <w:rPr>
          <w:rFonts w:ascii="Times New Roman" w:hAnsi="Times New Roman"/>
          <w:b w:val="0"/>
          <w:sz w:val="22"/>
          <w:szCs w:val="22"/>
          <w:lang w:val="cs-CZ"/>
        </w:rPr>
        <w:t xml:space="preserve"> </w:t>
      </w:r>
      <w:r w:rsidR="00824C9C" w:rsidRPr="00824C9C">
        <w:rPr>
          <w:rFonts w:ascii="Times New Roman" w:hAnsi="Times New Roman"/>
          <w:b w:val="0"/>
          <w:sz w:val="22"/>
          <w:szCs w:val="22"/>
          <w:lang w:val="cs-CZ"/>
        </w:rPr>
        <w:t xml:space="preserve">v postavení společných správců ve smyslu ustanovení článku 26 Nařízení, neboť se obě podílejí na určování účelů a prostředků zpracování. </w:t>
      </w:r>
    </w:p>
    <w:p w14:paraId="102E50B2" w14:textId="4BE82BF0" w:rsidR="00824C9C" w:rsidRDefault="00824C9C" w:rsidP="005365AE">
      <w:pPr>
        <w:pStyle w:val="Nadpis1"/>
        <w:numPr>
          <w:ilvl w:val="1"/>
          <w:numId w:val="3"/>
        </w:numPr>
        <w:spacing w:before="0" w:after="120" w:line="240" w:lineRule="auto"/>
        <w:ind w:left="567" w:hanging="567"/>
        <w:rPr>
          <w:rFonts w:ascii="Times New Roman" w:hAnsi="Times New Roman"/>
          <w:b w:val="0"/>
          <w:sz w:val="22"/>
          <w:szCs w:val="22"/>
          <w:lang w:val="cs-CZ"/>
        </w:rPr>
      </w:pPr>
      <w:r w:rsidRPr="00824C9C">
        <w:rPr>
          <w:rFonts w:ascii="Times New Roman" w:hAnsi="Times New Roman"/>
          <w:b w:val="0"/>
          <w:sz w:val="22"/>
          <w:szCs w:val="22"/>
          <w:lang w:val="cs-CZ"/>
        </w:rPr>
        <w:t xml:space="preserve">Účelem zpracování </w:t>
      </w:r>
      <w:r w:rsidR="0093720A">
        <w:rPr>
          <w:rFonts w:ascii="Times New Roman" w:hAnsi="Times New Roman"/>
          <w:b w:val="0"/>
          <w:sz w:val="22"/>
          <w:szCs w:val="22"/>
          <w:lang w:val="cs-CZ"/>
        </w:rPr>
        <w:t>o</w:t>
      </w:r>
      <w:r w:rsidRPr="00824C9C">
        <w:rPr>
          <w:rFonts w:ascii="Times New Roman" w:hAnsi="Times New Roman"/>
          <w:b w:val="0"/>
          <w:sz w:val="22"/>
          <w:szCs w:val="22"/>
          <w:lang w:val="cs-CZ"/>
        </w:rPr>
        <w:t xml:space="preserve">sobních údajů </w:t>
      </w:r>
      <w:r w:rsidR="00371A5D">
        <w:rPr>
          <w:rFonts w:ascii="Times New Roman" w:hAnsi="Times New Roman"/>
          <w:b w:val="0"/>
          <w:sz w:val="22"/>
          <w:szCs w:val="22"/>
          <w:lang w:val="cs-CZ"/>
        </w:rPr>
        <w:t xml:space="preserve">u </w:t>
      </w:r>
      <w:r w:rsidR="0093720A">
        <w:rPr>
          <w:rFonts w:ascii="Times New Roman" w:hAnsi="Times New Roman"/>
          <w:b w:val="0"/>
          <w:sz w:val="22"/>
          <w:szCs w:val="22"/>
          <w:lang w:val="cs-CZ"/>
        </w:rPr>
        <w:t>Služeb</w:t>
      </w:r>
      <w:r w:rsidR="00371A5D">
        <w:rPr>
          <w:rFonts w:ascii="Times New Roman" w:hAnsi="Times New Roman"/>
          <w:b w:val="0"/>
          <w:sz w:val="22"/>
          <w:szCs w:val="22"/>
          <w:lang w:val="cs-CZ"/>
        </w:rPr>
        <w:t xml:space="preserve"> uveden</w:t>
      </w:r>
      <w:r w:rsidR="0093720A">
        <w:rPr>
          <w:rFonts w:ascii="Times New Roman" w:hAnsi="Times New Roman"/>
          <w:b w:val="0"/>
          <w:sz w:val="22"/>
          <w:szCs w:val="22"/>
          <w:lang w:val="cs-CZ"/>
        </w:rPr>
        <w:t>ých</w:t>
      </w:r>
      <w:r w:rsidRPr="00824C9C">
        <w:rPr>
          <w:rFonts w:ascii="Times New Roman" w:hAnsi="Times New Roman"/>
          <w:b w:val="0"/>
          <w:sz w:val="22"/>
          <w:szCs w:val="22"/>
          <w:lang w:val="cs-CZ"/>
        </w:rPr>
        <w:t xml:space="preserve"> v Preambuli této Smlouvy je umožnění poskytování služeb v oblasti přepravy hotovosti a jiných cenin. </w:t>
      </w:r>
    </w:p>
    <w:p w14:paraId="5BDA70BD" w14:textId="0F788158" w:rsidR="0078278D" w:rsidRDefault="0078278D" w:rsidP="00283060">
      <w:pPr>
        <w:pStyle w:val="Nadpis1"/>
        <w:numPr>
          <w:ilvl w:val="1"/>
          <w:numId w:val="3"/>
        </w:numPr>
        <w:spacing w:after="120" w:line="240" w:lineRule="auto"/>
        <w:ind w:left="567" w:hanging="567"/>
        <w:rPr>
          <w:rFonts w:ascii="Times New Roman" w:hAnsi="Times New Roman"/>
          <w:b w:val="0"/>
          <w:sz w:val="22"/>
          <w:szCs w:val="22"/>
          <w:lang w:val="cs-CZ"/>
        </w:rPr>
      </w:pPr>
      <w:r w:rsidRPr="0078278D">
        <w:rPr>
          <w:rFonts w:ascii="Times New Roman" w:hAnsi="Times New Roman"/>
          <w:b w:val="0"/>
          <w:sz w:val="22"/>
          <w:szCs w:val="22"/>
          <w:lang w:val="cs-CZ"/>
        </w:rPr>
        <w:t xml:space="preserve">Smluvní strany berou na vědomí, že dojde-li u nich při zpracování </w:t>
      </w:r>
      <w:r w:rsidR="0093720A">
        <w:rPr>
          <w:rFonts w:ascii="Times New Roman" w:hAnsi="Times New Roman"/>
          <w:b w:val="0"/>
          <w:sz w:val="22"/>
          <w:szCs w:val="22"/>
          <w:lang w:val="cs-CZ"/>
        </w:rPr>
        <w:t>o</w:t>
      </w:r>
      <w:r w:rsidRPr="0078278D">
        <w:rPr>
          <w:rFonts w:ascii="Times New Roman" w:hAnsi="Times New Roman"/>
          <w:b w:val="0"/>
          <w:sz w:val="22"/>
          <w:szCs w:val="22"/>
          <w:lang w:val="cs-CZ"/>
        </w:rPr>
        <w:t>sobních údajů, v </w:t>
      </w:r>
      <w:proofErr w:type="gramStart"/>
      <w:r w:rsidRPr="0078278D">
        <w:rPr>
          <w:rFonts w:ascii="Times New Roman" w:hAnsi="Times New Roman"/>
          <w:b w:val="0"/>
          <w:sz w:val="22"/>
          <w:szCs w:val="22"/>
          <w:lang w:val="cs-CZ"/>
        </w:rPr>
        <w:t>případě</w:t>
      </w:r>
      <w:proofErr w:type="gramEnd"/>
      <w:r w:rsidRPr="0078278D">
        <w:rPr>
          <w:rFonts w:ascii="Times New Roman" w:hAnsi="Times New Roman"/>
          <w:b w:val="0"/>
          <w:sz w:val="22"/>
          <w:szCs w:val="22"/>
          <w:lang w:val="cs-CZ"/>
        </w:rPr>
        <w:t xml:space="preserve"> kdy obě budou vystupovat v roli společného správce</w:t>
      </w:r>
      <w:r w:rsidR="0093720A">
        <w:rPr>
          <w:rFonts w:ascii="Times New Roman" w:hAnsi="Times New Roman"/>
          <w:b w:val="0"/>
          <w:sz w:val="22"/>
          <w:szCs w:val="22"/>
          <w:lang w:val="cs-CZ"/>
        </w:rPr>
        <w:t>,</w:t>
      </w:r>
      <w:r w:rsidRPr="0078278D">
        <w:rPr>
          <w:rFonts w:ascii="Times New Roman" w:hAnsi="Times New Roman"/>
          <w:b w:val="0"/>
          <w:sz w:val="22"/>
          <w:szCs w:val="22"/>
          <w:lang w:val="cs-CZ"/>
        </w:rPr>
        <w:t xml:space="preserve"> k porušení povinností uložených Nařízením nebo zákonem o ochraně osobních údajů, odpovídají za ně subjektům údajů uvedeným v odst. </w:t>
      </w:r>
      <w:r w:rsidR="00A741B5">
        <w:rPr>
          <w:rFonts w:ascii="Times New Roman" w:hAnsi="Times New Roman"/>
          <w:b w:val="0"/>
          <w:sz w:val="22"/>
          <w:szCs w:val="22"/>
          <w:lang w:val="cs-CZ"/>
        </w:rPr>
        <w:t>7.2</w:t>
      </w:r>
      <w:r w:rsidR="0093720A">
        <w:rPr>
          <w:rFonts w:ascii="Times New Roman" w:hAnsi="Times New Roman"/>
          <w:b w:val="0"/>
          <w:sz w:val="22"/>
          <w:szCs w:val="22"/>
          <w:lang w:val="cs-CZ"/>
        </w:rPr>
        <w:t>.</w:t>
      </w:r>
      <w:r w:rsidR="00A741B5">
        <w:rPr>
          <w:rFonts w:ascii="Times New Roman" w:hAnsi="Times New Roman"/>
          <w:b w:val="0"/>
          <w:sz w:val="22"/>
          <w:szCs w:val="22"/>
          <w:lang w:val="cs-CZ"/>
        </w:rPr>
        <w:t xml:space="preserve"> </w:t>
      </w:r>
      <w:r w:rsidRPr="0078278D">
        <w:rPr>
          <w:rFonts w:ascii="Times New Roman" w:hAnsi="Times New Roman"/>
          <w:b w:val="0"/>
          <w:sz w:val="22"/>
          <w:szCs w:val="22"/>
          <w:lang w:val="cs-CZ"/>
        </w:rPr>
        <w:t>této Smlouvy společně a nerozdílně.</w:t>
      </w:r>
    </w:p>
    <w:p w14:paraId="6623E5B7" w14:textId="77777777" w:rsidR="0078278D" w:rsidRDefault="0078278D" w:rsidP="00283060">
      <w:pPr>
        <w:pStyle w:val="Nadpis1"/>
        <w:numPr>
          <w:ilvl w:val="1"/>
          <w:numId w:val="3"/>
        </w:numPr>
        <w:spacing w:after="120" w:line="240" w:lineRule="auto"/>
        <w:ind w:left="567" w:hanging="567"/>
        <w:rPr>
          <w:rFonts w:ascii="Times New Roman" w:hAnsi="Times New Roman"/>
          <w:b w:val="0"/>
          <w:sz w:val="22"/>
          <w:szCs w:val="22"/>
          <w:lang w:val="cs-CZ"/>
        </w:rPr>
      </w:pPr>
      <w:r w:rsidRPr="0078278D">
        <w:rPr>
          <w:rFonts w:ascii="Times New Roman" w:hAnsi="Times New Roman"/>
          <w:b w:val="0"/>
          <w:sz w:val="22"/>
          <w:szCs w:val="22"/>
          <w:lang w:val="cs-CZ"/>
        </w:rPr>
        <w:t>Informace dle článků 13 a 14 Nařízení budou subjektům údajů poskytovat obě Smluvní strany, přičemž kontaktním místem pro subjekty údajů je sídlo Smluvních stran, tedy adresa Politických vězňů 909/4, Nové Město, 110 00 Praha 1.</w:t>
      </w:r>
    </w:p>
    <w:p w14:paraId="0A307C45" w14:textId="77777777" w:rsidR="0078278D" w:rsidRDefault="0078278D" w:rsidP="00283060">
      <w:pPr>
        <w:pStyle w:val="Nadpis1"/>
        <w:numPr>
          <w:ilvl w:val="1"/>
          <w:numId w:val="3"/>
        </w:numPr>
        <w:spacing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Smluvní strany berou na vědomí, že subjekty údajů mohou v souladu s článkem 26 odst. 3 Nařízení vykonávat svá práva u každé ze Smluvních stran i vůči každé z nich.</w:t>
      </w:r>
    </w:p>
    <w:p w14:paraId="011C0DEE" w14:textId="2557BE26" w:rsidR="007B4C01" w:rsidRPr="007B4C01" w:rsidRDefault="007B4C01" w:rsidP="00283060">
      <w:pPr>
        <w:pStyle w:val="Nadpis1"/>
        <w:numPr>
          <w:ilvl w:val="1"/>
          <w:numId w:val="3"/>
        </w:numPr>
        <w:spacing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 xml:space="preserve">Osobní údaje budou zpracovány výhradně pro účely související s plněním této Smlouvy po dobu poskytování </w:t>
      </w:r>
      <w:r w:rsidR="0093720A">
        <w:rPr>
          <w:rFonts w:ascii="Times New Roman" w:hAnsi="Times New Roman"/>
          <w:b w:val="0"/>
          <w:sz w:val="22"/>
          <w:szCs w:val="22"/>
          <w:lang w:val="cs-CZ"/>
        </w:rPr>
        <w:t>Služeb</w:t>
      </w:r>
      <w:r w:rsidRPr="007B4C01">
        <w:rPr>
          <w:rFonts w:ascii="Times New Roman" w:hAnsi="Times New Roman"/>
          <w:b w:val="0"/>
          <w:sz w:val="22"/>
          <w:szCs w:val="22"/>
          <w:lang w:val="cs-CZ"/>
        </w:rPr>
        <w:t xml:space="preserve"> podle této Smlouvy, ledaže se bude jednat o případ, kdy bude nutné zpracovávat osobní údaje až do vypořádání veškerých vzájemných práv a povinností </w:t>
      </w:r>
      <w:r w:rsidR="0093720A">
        <w:rPr>
          <w:rFonts w:ascii="Times New Roman" w:hAnsi="Times New Roman"/>
          <w:b w:val="0"/>
          <w:sz w:val="22"/>
          <w:szCs w:val="22"/>
          <w:lang w:val="cs-CZ"/>
        </w:rPr>
        <w:t>S</w:t>
      </w:r>
      <w:r w:rsidRPr="007B4C01">
        <w:rPr>
          <w:rFonts w:ascii="Times New Roman" w:hAnsi="Times New Roman"/>
          <w:b w:val="0"/>
          <w:sz w:val="22"/>
          <w:szCs w:val="22"/>
          <w:lang w:val="cs-CZ"/>
        </w:rPr>
        <w:t>mluvních stran vyplývajících z předmětné Smlouvy, případně nutnost jejich zpracování bude vyplývat z příslušných právních předpisů.</w:t>
      </w:r>
    </w:p>
    <w:p w14:paraId="2C4F130B" w14:textId="77777777" w:rsidR="007B4C01" w:rsidRPr="007B4C01" w:rsidRDefault="007B4C01" w:rsidP="00283060">
      <w:pPr>
        <w:pStyle w:val="Nadpis1"/>
        <w:numPr>
          <w:ilvl w:val="1"/>
          <w:numId w:val="3"/>
        </w:numPr>
        <w:spacing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Předmětem zpracování nejsou citlivé údaje ve smyslu čl. 9 Nařízení.</w:t>
      </w:r>
    </w:p>
    <w:p w14:paraId="709A4D95" w14:textId="4D2D3109" w:rsidR="007B4C01" w:rsidRPr="007B4C01" w:rsidRDefault="00473106" w:rsidP="00283060">
      <w:pPr>
        <w:pStyle w:val="Nadpis1"/>
        <w:numPr>
          <w:ilvl w:val="1"/>
          <w:numId w:val="3"/>
        </w:numPr>
        <w:spacing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 xml:space="preserve">Obě </w:t>
      </w:r>
      <w:r w:rsidR="0093720A">
        <w:rPr>
          <w:rFonts w:ascii="Times New Roman" w:hAnsi="Times New Roman"/>
          <w:b w:val="0"/>
          <w:sz w:val="22"/>
          <w:szCs w:val="22"/>
          <w:lang w:val="cs-CZ"/>
        </w:rPr>
        <w:t>S</w:t>
      </w:r>
      <w:r>
        <w:rPr>
          <w:rFonts w:ascii="Times New Roman" w:hAnsi="Times New Roman"/>
          <w:b w:val="0"/>
          <w:sz w:val="22"/>
          <w:szCs w:val="22"/>
          <w:lang w:val="cs-CZ"/>
        </w:rPr>
        <w:t>mluvní strany</w:t>
      </w:r>
      <w:r w:rsidR="007B4C01" w:rsidRPr="007B4C01">
        <w:rPr>
          <w:rFonts w:ascii="Times New Roman" w:hAnsi="Times New Roman"/>
          <w:b w:val="0"/>
          <w:sz w:val="22"/>
          <w:szCs w:val="22"/>
          <w:lang w:val="cs-CZ"/>
        </w:rPr>
        <w:t xml:space="preserve"> j</w:t>
      </w:r>
      <w:r>
        <w:rPr>
          <w:rFonts w:ascii="Times New Roman" w:hAnsi="Times New Roman"/>
          <w:b w:val="0"/>
          <w:sz w:val="22"/>
          <w:szCs w:val="22"/>
          <w:lang w:val="cs-CZ"/>
        </w:rPr>
        <w:t>sou</w:t>
      </w:r>
      <w:r w:rsidR="007B4C01" w:rsidRPr="007B4C01">
        <w:rPr>
          <w:rFonts w:ascii="Times New Roman" w:hAnsi="Times New Roman"/>
          <w:b w:val="0"/>
          <w:sz w:val="22"/>
          <w:szCs w:val="22"/>
          <w:lang w:val="cs-CZ"/>
        </w:rPr>
        <w:t xml:space="preserve"> při plnění této Smlouvy povinn</w:t>
      </w:r>
      <w:r>
        <w:rPr>
          <w:rFonts w:ascii="Times New Roman" w:hAnsi="Times New Roman"/>
          <w:b w:val="0"/>
          <w:sz w:val="22"/>
          <w:szCs w:val="22"/>
          <w:lang w:val="cs-CZ"/>
        </w:rPr>
        <w:t>y</w:t>
      </w:r>
      <w:r w:rsidR="007B4C01" w:rsidRPr="007B4C01">
        <w:rPr>
          <w:rFonts w:ascii="Times New Roman" w:hAnsi="Times New Roman"/>
          <w:b w:val="0"/>
          <w:sz w:val="22"/>
          <w:szCs w:val="22"/>
          <w:lang w:val="cs-CZ"/>
        </w:rPr>
        <w:t>:</w:t>
      </w:r>
    </w:p>
    <w:p w14:paraId="6A9F487F" w14:textId="6FC3F5A7" w:rsidR="007B4C01" w:rsidRPr="007B4C01" w:rsidRDefault="007B4C01" w:rsidP="00283060">
      <w:pPr>
        <w:pStyle w:val="Nadpis1"/>
        <w:numPr>
          <w:ilvl w:val="0"/>
          <w:numId w:val="77"/>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zajistit, že </w:t>
      </w:r>
      <w:r w:rsidR="00117AAF">
        <w:rPr>
          <w:rFonts w:ascii="Times New Roman" w:hAnsi="Times New Roman"/>
          <w:b w:val="0"/>
          <w:sz w:val="22"/>
          <w:szCs w:val="22"/>
          <w:lang w:val="cs-CZ"/>
        </w:rPr>
        <w:t>o</w:t>
      </w:r>
      <w:r w:rsidRPr="007B4C01">
        <w:rPr>
          <w:rFonts w:ascii="Times New Roman" w:hAnsi="Times New Roman"/>
          <w:b w:val="0"/>
          <w:sz w:val="22"/>
          <w:szCs w:val="22"/>
          <w:lang w:val="cs-CZ"/>
        </w:rPr>
        <w:t>sobní údaje budou zpracovány vždy v souladu s Nařízením a zákonem o ochraně osobních údajů, že tyto údaje budou aktuální, přesné a pravdivé, jakož i to, že tyto údaje budou odpovídat stanovenému účelu zpracování;</w:t>
      </w:r>
    </w:p>
    <w:p w14:paraId="7BAD2000" w14:textId="323126EB" w:rsidR="007B4C01" w:rsidRPr="007B4C01" w:rsidRDefault="007B4C01" w:rsidP="00283060">
      <w:pPr>
        <w:pStyle w:val="Nadpis1"/>
        <w:numPr>
          <w:ilvl w:val="0"/>
          <w:numId w:val="77"/>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přijmout vhodná opatření, aby poskytl</w:t>
      </w:r>
      <w:r w:rsidR="00473106">
        <w:rPr>
          <w:rFonts w:ascii="Times New Roman" w:hAnsi="Times New Roman"/>
          <w:b w:val="0"/>
          <w:sz w:val="22"/>
          <w:szCs w:val="22"/>
          <w:lang w:val="cs-CZ"/>
        </w:rPr>
        <w:t>y</w:t>
      </w:r>
      <w:r w:rsidRPr="007B4C01">
        <w:rPr>
          <w:rFonts w:ascii="Times New Roman" w:hAnsi="Times New Roman"/>
          <w:b w:val="0"/>
          <w:sz w:val="22"/>
          <w:szCs w:val="22"/>
          <w:lang w:val="cs-CZ"/>
        </w:rPr>
        <w:t xml:space="preserve"> subjektům údajů stručným, transparentním, srozumitelným a snadno přístupným způsobem za použití jasných a jednoduchých </w:t>
      </w:r>
      <w:r w:rsidRPr="007B4C01">
        <w:rPr>
          <w:rFonts w:ascii="Times New Roman" w:hAnsi="Times New Roman"/>
          <w:b w:val="0"/>
          <w:sz w:val="22"/>
          <w:szCs w:val="22"/>
          <w:lang w:val="cs-CZ"/>
        </w:rPr>
        <w:lastRenderedPageBreak/>
        <w:t>jazykových prostředků veškeré informace a učinil</w:t>
      </w:r>
      <w:r w:rsidR="00117AAF">
        <w:rPr>
          <w:rFonts w:ascii="Times New Roman" w:hAnsi="Times New Roman"/>
          <w:b w:val="0"/>
          <w:sz w:val="22"/>
          <w:szCs w:val="22"/>
          <w:lang w:val="cs-CZ"/>
        </w:rPr>
        <w:t>y</w:t>
      </w:r>
      <w:r w:rsidRPr="007B4C01">
        <w:rPr>
          <w:rFonts w:ascii="Times New Roman" w:hAnsi="Times New Roman"/>
          <w:b w:val="0"/>
          <w:sz w:val="22"/>
          <w:szCs w:val="22"/>
          <w:lang w:val="cs-CZ"/>
        </w:rPr>
        <w:t xml:space="preserve"> veškerá sdělení požadovaná Nařízením a zákonem o zpracování osobních údajů;</w:t>
      </w:r>
    </w:p>
    <w:p w14:paraId="3BB1A779" w14:textId="767FBC5A" w:rsidR="007B4C01" w:rsidRPr="007B4C01" w:rsidRDefault="007B4C01" w:rsidP="00283060">
      <w:pPr>
        <w:pStyle w:val="Nadpis1"/>
        <w:numPr>
          <w:ilvl w:val="0"/>
          <w:numId w:val="77"/>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řádně a včas ohlašovat případná porušení zabezpečení </w:t>
      </w:r>
      <w:r w:rsidR="00117AAF">
        <w:rPr>
          <w:rFonts w:ascii="Times New Roman" w:hAnsi="Times New Roman"/>
          <w:b w:val="0"/>
          <w:sz w:val="22"/>
          <w:szCs w:val="22"/>
          <w:lang w:val="cs-CZ"/>
        </w:rPr>
        <w:t>o</w:t>
      </w:r>
      <w:r w:rsidRPr="007B4C01">
        <w:rPr>
          <w:rFonts w:ascii="Times New Roman" w:hAnsi="Times New Roman"/>
          <w:b w:val="0"/>
          <w:sz w:val="22"/>
          <w:szCs w:val="22"/>
          <w:lang w:val="cs-CZ"/>
        </w:rPr>
        <w:t>sobních údajů Úřadu pro ochranu osobních údajů a spolupracovat s tímto úřadem v nezbytném rozsahu, ledaže by bylo nepravděpodobné, že by předmětné porušení mělo za následek riziko pro práva a svobody fyzických osob ve smyslu článku 33 odst. 1 Nařízení</w:t>
      </w:r>
      <w:r w:rsidR="00117AAF">
        <w:rPr>
          <w:rFonts w:ascii="Times New Roman" w:hAnsi="Times New Roman"/>
          <w:b w:val="0"/>
          <w:sz w:val="22"/>
          <w:szCs w:val="22"/>
          <w:lang w:val="cs-CZ"/>
        </w:rPr>
        <w:t>;</w:t>
      </w:r>
    </w:p>
    <w:p w14:paraId="29729005" w14:textId="412CAB91" w:rsidR="007B4C01" w:rsidRPr="007B4C01" w:rsidRDefault="007B4C01" w:rsidP="001849C3">
      <w:pPr>
        <w:pStyle w:val="Nadpis1"/>
        <w:keepNext w:val="0"/>
        <w:widowControl w:val="0"/>
        <w:numPr>
          <w:ilvl w:val="0"/>
          <w:numId w:val="78"/>
        </w:numPr>
        <w:spacing w:after="120" w:line="240" w:lineRule="auto"/>
        <w:ind w:left="1281" w:hanging="357"/>
        <w:rPr>
          <w:rFonts w:ascii="Times New Roman" w:hAnsi="Times New Roman"/>
          <w:b w:val="0"/>
          <w:sz w:val="22"/>
          <w:szCs w:val="22"/>
          <w:lang w:val="cs-CZ"/>
        </w:rPr>
      </w:pPr>
      <w:r w:rsidRPr="007B4C01">
        <w:rPr>
          <w:rFonts w:ascii="Times New Roman" w:hAnsi="Times New Roman"/>
          <w:b w:val="0"/>
          <w:sz w:val="22"/>
          <w:szCs w:val="22"/>
          <w:lang w:val="cs-CZ"/>
        </w:rPr>
        <w:t xml:space="preserve">zajistit, aby systémy pro automatizovaná zpracování </w:t>
      </w:r>
      <w:r w:rsidR="00117AAF">
        <w:rPr>
          <w:rFonts w:ascii="Times New Roman" w:hAnsi="Times New Roman"/>
          <w:b w:val="0"/>
          <w:sz w:val="22"/>
          <w:szCs w:val="22"/>
          <w:lang w:val="cs-CZ"/>
        </w:rPr>
        <w:t>o</w:t>
      </w:r>
      <w:r w:rsidRPr="007B4C01">
        <w:rPr>
          <w:rFonts w:ascii="Times New Roman" w:hAnsi="Times New Roman"/>
          <w:b w:val="0"/>
          <w:sz w:val="22"/>
          <w:szCs w:val="22"/>
          <w:lang w:val="cs-CZ"/>
        </w:rPr>
        <w:t xml:space="preserve">sobních údajů používaly pouze oprávněné osoby, které budou mít přístup pouze k </w:t>
      </w:r>
      <w:r w:rsidR="00117AAF">
        <w:rPr>
          <w:rFonts w:ascii="Times New Roman" w:hAnsi="Times New Roman"/>
          <w:b w:val="0"/>
          <w:sz w:val="22"/>
          <w:szCs w:val="22"/>
          <w:lang w:val="cs-CZ"/>
        </w:rPr>
        <w:t>o</w:t>
      </w:r>
      <w:r w:rsidRPr="007B4C01">
        <w:rPr>
          <w:rFonts w:ascii="Times New Roman" w:hAnsi="Times New Roman"/>
          <w:b w:val="0"/>
          <w:sz w:val="22"/>
          <w:szCs w:val="22"/>
          <w:lang w:val="cs-CZ"/>
        </w:rPr>
        <w:t>sobním údajům odpovídajícím oprávnění těchto osob, a to na základě zvláštních uživatelských oprávnění zřízených výlučně pro tyto osoby;</w:t>
      </w:r>
    </w:p>
    <w:p w14:paraId="2B0BD919" w14:textId="7F5990CD" w:rsidR="007B4C01" w:rsidRPr="007B4C01" w:rsidRDefault="007B4C01" w:rsidP="001849C3">
      <w:pPr>
        <w:pStyle w:val="Nadpis1"/>
        <w:keepNext w:val="0"/>
        <w:widowControl w:val="0"/>
        <w:numPr>
          <w:ilvl w:val="0"/>
          <w:numId w:val="78"/>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zajistit, že je</w:t>
      </w:r>
      <w:r w:rsidR="00473106">
        <w:rPr>
          <w:rFonts w:ascii="Times New Roman" w:hAnsi="Times New Roman"/>
          <w:b w:val="0"/>
          <w:sz w:val="22"/>
          <w:szCs w:val="22"/>
          <w:lang w:val="cs-CZ"/>
        </w:rPr>
        <w:t>jich</w:t>
      </w:r>
      <w:r w:rsidRPr="007B4C01">
        <w:rPr>
          <w:rFonts w:ascii="Times New Roman" w:hAnsi="Times New Roman"/>
          <w:b w:val="0"/>
          <w:sz w:val="22"/>
          <w:szCs w:val="22"/>
          <w:lang w:val="cs-CZ"/>
        </w:rPr>
        <w:t xml:space="preserve"> zaměstnanci budou zpracovávat </w:t>
      </w:r>
      <w:r w:rsidR="00117AAF">
        <w:rPr>
          <w:rFonts w:ascii="Times New Roman" w:hAnsi="Times New Roman"/>
          <w:b w:val="0"/>
          <w:sz w:val="22"/>
          <w:szCs w:val="22"/>
          <w:lang w:val="cs-CZ"/>
        </w:rPr>
        <w:t>o</w:t>
      </w:r>
      <w:r w:rsidRPr="007B4C01">
        <w:rPr>
          <w:rFonts w:ascii="Times New Roman" w:hAnsi="Times New Roman"/>
          <w:b w:val="0"/>
          <w:sz w:val="22"/>
          <w:szCs w:val="22"/>
          <w:lang w:val="cs-CZ"/>
        </w:rPr>
        <w:t>sobní údaje pouze za podmínek a v rozsahu stanoveném a odpovídajícím této Smlouvě;</w:t>
      </w:r>
    </w:p>
    <w:p w14:paraId="0094604A" w14:textId="3BD6C42B" w:rsidR="007B4C01" w:rsidRPr="007B4C01" w:rsidRDefault="007B4C01" w:rsidP="00283060">
      <w:pPr>
        <w:pStyle w:val="Nadpis1"/>
        <w:numPr>
          <w:ilvl w:val="0"/>
          <w:numId w:val="78"/>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v případě, že</w:t>
      </w:r>
      <w:r w:rsidR="00897867">
        <w:rPr>
          <w:rFonts w:ascii="Times New Roman" w:hAnsi="Times New Roman"/>
          <w:b w:val="0"/>
          <w:sz w:val="22"/>
          <w:szCs w:val="22"/>
          <w:lang w:val="cs-CZ"/>
        </w:rPr>
        <w:t xml:space="preserve"> Smluvní strany</w:t>
      </w:r>
      <w:r w:rsidRPr="007B4C01">
        <w:rPr>
          <w:rFonts w:ascii="Times New Roman" w:hAnsi="Times New Roman"/>
          <w:b w:val="0"/>
          <w:sz w:val="22"/>
          <w:szCs w:val="22"/>
          <w:lang w:val="cs-CZ"/>
        </w:rPr>
        <w:t xml:space="preserve"> nebud</w:t>
      </w:r>
      <w:r w:rsidR="00897867">
        <w:rPr>
          <w:rFonts w:ascii="Times New Roman" w:hAnsi="Times New Roman"/>
          <w:b w:val="0"/>
          <w:sz w:val="22"/>
          <w:szCs w:val="22"/>
          <w:lang w:val="cs-CZ"/>
        </w:rPr>
        <w:t>ou</w:t>
      </w:r>
      <w:r w:rsidRPr="007B4C01">
        <w:rPr>
          <w:rFonts w:ascii="Times New Roman" w:hAnsi="Times New Roman"/>
          <w:b w:val="0"/>
          <w:sz w:val="22"/>
          <w:szCs w:val="22"/>
          <w:lang w:val="cs-CZ"/>
        </w:rPr>
        <w:t xml:space="preserve"> moci z jakýchkoli důvodů zajistit dodržování povinností stanovených touto Smlouvou, Nařízením, zákonem o zpracování osobních údajů nebo na základě pokynů </w:t>
      </w:r>
      <w:r w:rsidR="00117AAF">
        <w:rPr>
          <w:rFonts w:ascii="Times New Roman" w:hAnsi="Times New Roman"/>
          <w:b w:val="0"/>
          <w:sz w:val="22"/>
          <w:szCs w:val="22"/>
          <w:lang w:val="cs-CZ"/>
        </w:rPr>
        <w:t>s</w:t>
      </w:r>
      <w:r w:rsidRPr="007B4C01">
        <w:rPr>
          <w:rFonts w:ascii="Times New Roman" w:hAnsi="Times New Roman"/>
          <w:b w:val="0"/>
          <w:sz w:val="22"/>
          <w:szCs w:val="22"/>
          <w:lang w:val="cs-CZ"/>
        </w:rPr>
        <w:t>právce, zavazuj</w:t>
      </w:r>
      <w:r w:rsidR="00897867">
        <w:rPr>
          <w:rFonts w:ascii="Times New Roman" w:hAnsi="Times New Roman"/>
          <w:b w:val="0"/>
          <w:sz w:val="22"/>
          <w:szCs w:val="22"/>
          <w:lang w:val="cs-CZ"/>
        </w:rPr>
        <w:t>í</w:t>
      </w:r>
      <w:r w:rsidRPr="007B4C01">
        <w:rPr>
          <w:rFonts w:ascii="Times New Roman" w:hAnsi="Times New Roman"/>
          <w:b w:val="0"/>
          <w:sz w:val="22"/>
          <w:szCs w:val="22"/>
          <w:lang w:val="cs-CZ"/>
        </w:rPr>
        <w:t xml:space="preserve"> se o tom neprodleně</w:t>
      </w:r>
      <w:r w:rsidR="00117AAF">
        <w:rPr>
          <w:rFonts w:ascii="Times New Roman" w:hAnsi="Times New Roman"/>
          <w:b w:val="0"/>
          <w:sz w:val="22"/>
          <w:szCs w:val="22"/>
          <w:lang w:val="cs-CZ"/>
        </w:rPr>
        <w:t xml:space="preserve"> vzájemně</w:t>
      </w:r>
      <w:r w:rsidRPr="007B4C01">
        <w:rPr>
          <w:rFonts w:ascii="Times New Roman" w:hAnsi="Times New Roman"/>
          <w:b w:val="0"/>
          <w:sz w:val="22"/>
          <w:szCs w:val="22"/>
          <w:lang w:val="cs-CZ"/>
        </w:rPr>
        <w:t xml:space="preserve"> informovat;</w:t>
      </w:r>
    </w:p>
    <w:p w14:paraId="573E9FF1" w14:textId="274E7B67" w:rsidR="007B4C01" w:rsidRPr="007B4C01" w:rsidRDefault="007B4C01" w:rsidP="00283060">
      <w:pPr>
        <w:pStyle w:val="Nadpis1"/>
        <w:numPr>
          <w:ilvl w:val="0"/>
          <w:numId w:val="78"/>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v případě, že </w:t>
      </w:r>
      <w:r w:rsidR="00897867">
        <w:rPr>
          <w:rFonts w:ascii="Times New Roman" w:hAnsi="Times New Roman"/>
          <w:b w:val="0"/>
          <w:sz w:val="22"/>
          <w:szCs w:val="22"/>
          <w:lang w:val="cs-CZ"/>
        </w:rPr>
        <w:t xml:space="preserve">Smluvní strany </w:t>
      </w:r>
      <w:r w:rsidRPr="007B4C01">
        <w:rPr>
          <w:rFonts w:ascii="Times New Roman" w:hAnsi="Times New Roman"/>
          <w:b w:val="0"/>
          <w:sz w:val="22"/>
          <w:szCs w:val="22"/>
          <w:lang w:val="cs-CZ"/>
        </w:rPr>
        <w:t xml:space="preserve">zjistí porušení zabezpečení </w:t>
      </w:r>
      <w:r w:rsidR="00E152D1">
        <w:rPr>
          <w:rFonts w:ascii="Times New Roman" w:hAnsi="Times New Roman"/>
          <w:b w:val="0"/>
          <w:sz w:val="22"/>
          <w:szCs w:val="22"/>
          <w:lang w:val="cs-CZ"/>
        </w:rPr>
        <w:t>o</w:t>
      </w:r>
      <w:r w:rsidRPr="007B4C01">
        <w:rPr>
          <w:rFonts w:ascii="Times New Roman" w:hAnsi="Times New Roman"/>
          <w:b w:val="0"/>
          <w:sz w:val="22"/>
          <w:szCs w:val="22"/>
          <w:lang w:val="cs-CZ"/>
        </w:rPr>
        <w:t>sobních údajů, zavazuj</w:t>
      </w:r>
      <w:r w:rsidR="00897867">
        <w:rPr>
          <w:rFonts w:ascii="Times New Roman" w:hAnsi="Times New Roman"/>
          <w:b w:val="0"/>
          <w:sz w:val="22"/>
          <w:szCs w:val="22"/>
          <w:lang w:val="cs-CZ"/>
        </w:rPr>
        <w:t>í</w:t>
      </w:r>
      <w:r w:rsidRPr="007B4C01">
        <w:rPr>
          <w:rFonts w:ascii="Times New Roman" w:hAnsi="Times New Roman"/>
          <w:b w:val="0"/>
          <w:sz w:val="22"/>
          <w:szCs w:val="22"/>
          <w:lang w:val="cs-CZ"/>
        </w:rPr>
        <w:t xml:space="preserve"> se, o tomto porušení ihned, nejpozději do 1 hodiny po tomto zjištění, informovat, a to písemným sdělením na e-mailov</w:t>
      </w:r>
      <w:r w:rsidR="00897867">
        <w:rPr>
          <w:rFonts w:ascii="Times New Roman" w:hAnsi="Times New Roman"/>
          <w:b w:val="0"/>
          <w:sz w:val="22"/>
          <w:szCs w:val="22"/>
          <w:lang w:val="cs-CZ"/>
        </w:rPr>
        <w:t>é adresy uvedené v čl. 7.</w:t>
      </w:r>
      <w:r w:rsidR="00BB6491">
        <w:rPr>
          <w:rFonts w:ascii="Times New Roman" w:hAnsi="Times New Roman"/>
          <w:b w:val="0"/>
          <w:sz w:val="22"/>
          <w:szCs w:val="22"/>
          <w:lang w:val="cs-CZ"/>
        </w:rPr>
        <w:t>14</w:t>
      </w:r>
      <w:r w:rsidR="00897867">
        <w:rPr>
          <w:rFonts w:ascii="Times New Roman" w:hAnsi="Times New Roman"/>
          <w:b w:val="0"/>
          <w:sz w:val="22"/>
          <w:szCs w:val="22"/>
          <w:lang w:val="cs-CZ"/>
        </w:rPr>
        <w:t>.</w:t>
      </w:r>
      <w:r w:rsidRPr="007B4C01">
        <w:rPr>
          <w:rFonts w:ascii="Times New Roman" w:hAnsi="Times New Roman"/>
          <w:b w:val="0"/>
          <w:sz w:val="22"/>
          <w:szCs w:val="22"/>
          <w:lang w:val="cs-CZ"/>
        </w:rPr>
        <w:t xml:space="preserve"> Postačuje prostá forma elektronické zprávy bez zaručeného (kvalifikovaného) elektronického podpisu.</w:t>
      </w:r>
    </w:p>
    <w:p w14:paraId="188ACF13" w14:textId="77777777" w:rsidR="007B4C01" w:rsidRPr="007B4C01" w:rsidRDefault="007B4C01" w:rsidP="00283060">
      <w:pPr>
        <w:pStyle w:val="Nadpis1"/>
        <w:numPr>
          <w:ilvl w:val="1"/>
          <w:numId w:val="3"/>
        </w:numPr>
        <w:spacing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Smluvní strany jsou při plnění této Smlouvy povinny:</w:t>
      </w:r>
    </w:p>
    <w:p w14:paraId="2036C7C6" w14:textId="10528736" w:rsidR="007B4C01" w:rsidRPr="007B4C01" w:rsidRDefault="007B4C01" w:rsidP="00283060">
      <w:pPr>
        <w:pStyle w:val="Nadpis1"/>
        <w:numPr>
          <w:ilvl w:val="0"/>
          <w:numId w:val="82"/>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zavést technická, organizační, personální a jiná vhodná opatření ve smyslu Nařízení, aby zajistily a byly schopny kdykoliv doložit, že zpracování </w:t>
      </w:r>
      <w:r w:rsidR="00E152D1">
        <w:rPr>
          <w:rFonts w:ascii="Times New Roman" w:hAnsi="Times New Roman"/>
          <w:b w:val="0"/>
          <w:sz w:val="22"/>
          <w:szCs w:val="22"/>
          <w:lang w:val="cs-CZ"/>
        </w:rPr>
        <w:t>o</w:t>
      </w:r>
      <w:r w:rsidRPr="007B4C01">
        <w:rPr>
          <w:rFonts w:ascii="Times New Roman" w:hAnsi="Times New Roman"/>
          <w:b w:val="0"/>
          <w:sz w:val="22"/>
          <w:szCs w:val="22"/>
          <w:lang w:val="cs-CZ"/>
        </w:rPr>
        <w:t xml:space="preserve">sobních údajů je prováděno v souladu s Nařízením a zákonem o zpracování osobních údajů tak, aby nemohlo dojít k neoprávněnému nebo nahodilému přístupu k </w:t>
      </w:r>
      <w:r w:rsidR="00E152D1">
        <w:rPr>
          <w:rFonts w:ascii="Times New Roman" w:hAnsi="Times New Roman"/>
          <w:b w:val="0"/>
          <w:sz w:val="22"/>
          <w:szCs w:val="22"/>
          <w:lang w:val="cs-CZ"/>
        </w:rPr>
        <w:t>o</w:t>
      </w:r>
      <w:r w:rsidRPr="007B4C01">
        <w:rPr>
          <w:rFonts w:ascii="Times New Roman" w:hAnsi="Times New Roman"/>
          <w:b w:val="0"/>
          <w:sz w:val="22"/>
          <w:szCs w:val="22"/>
          <w:lang w:val="cs-CZ"/>
        </w:rPr>
        <w:t>sobním údajům a k datovým nosičům, které tyto údaje obsahují, k jejich změně, zničení či ztrátě, neoprávněným přenosům, k jejich jinému neoprávněnému zpracování, jakož i k jinému zneužití, a tato opatření podle potřeby průběžně revidovat a aktualizovat;</w:t>
      </w:r>
    </w:p>
    <w:p w14:paraId="709AAF6C" w14:textId="67302A8A" w:rsidR="007B4C01" w:rsidRPr="007B4C01" w:rsidRDefault="007B4C01" w:rsidP="00283060">
      <w:pPr>
        <w:pStyle w:val="Nadpis1"/>
        <w:numPr>
          <w:ilvl w:val="0"/>
          <w:numId w:val="82"/>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vést a průběžně revidovat a aktualizovat záznamy o zpracování </w:t>
      </w:r>
      <w:r w:rsidR="00E152D1">
        <w:rPr>
          <w:rFonts w:ascii="Times New Roman" w:hAnsi="Times New Roman"/>
          <w:b w:val="0"/>
          <w:sz w:val="22"/>
          <w:szCs w:val="22"/>
          <w:lang w:val="cs-CZ"/>
        </w:rPr>
        <w:t>o</w:t>
      </w:r>
      <w:r w:rsidRPr="007B4C01">
        <w:rPr>
          <w:rFonts w:ascii="Times New Roman" w:hAnsi="Times New Roman"/>
          <w:b w:val="0"/>
          <w:sz w:val="22"/>
          <w:szCs w:val="22"/>
          <w:lang w:val="cs-CZ"/>
        </w:rPr>
        <w:t>sobních údajů ve smyslu článku 30 Nařízení;</w:t>
      </w:r>
    </w:p>
    <w:p w14:paraId="7948C0C9" w14:textId="053C46C8" w:rsidR="007B4C01" w:rsidRPr="007B4C01" w:rsidRDefault="007B4C01" w:rsidP="00283060">
      <w:pPr>
        <w:pStyle w:val="Nadpis1"/>
        <w:numPr>
          <w:ilvl w:val="0"/>
          <w:numId w:val="82"/>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řádně a včas ohlašovat případná porušení zabezpečení </w:t>
      </w:r>
      <w:r w:rsidR="00E152D1">
        <w:rPr>
          <w:rFonts w:ascii="Times New Roman" w:hAnsi="Times New Roman"/>
          <w:b w:val="0"/>
          <w:sz w:val="22"/>
          <w:szCs w:val="22"/>
          <w:lang w:val="cs-CZ"/>
        </w:rPr>
        <w:t>o</w:t>
      </w:r>
      <w:r w:rsidRPr="007B4C01">
        <w:rPr>
          <w:rFonts w:ascii="Times New Roman" w:hAnsi="Times New Roman"/>
          <w:b w:val="0"/>
          <w:sz w:val="22"/>
          <w:szCs w:val="22"/>
          <w:lang w:val="cs-CZ"/>
        </w:rPr>
        <w:t xml:space="preserve">sobních údajů Úřadu pro ochranu osobních údajů a spolupracovat s tímto úřadem v nezbytném rozsahu, ledaže by bylo nepravděpodobné, že by předmětné porušení mělo za následek riziko pro práva a svobody fyzických osob ve smyslu článku 33 odst. 1 Nařízení, přičemž uvážení dle předchozí věty je oprávněn učinit výlučně </w:t>
      </w:r>
      <w:r w:rsidR="00E152D1">
        <w:rPr>
          <w:rFonts w:ascii="Times New Roman" w:hAnsi="Times New Roman"/>
          <w:b w:val="0"/>
          <w:sz w:val="22"/>
          <w:szCs w:val="22"/>
          <w:lang w:val="cs-CZ"/>
        </w:rPr>
        <w:t>s</w:t>
      </w:r>
      <w:r w:rsidRPr="007B4C01">
        <w:rPr>
          <w:rFonts w:ascii="Times New Roman" w:hAnsi="Times New Roman"/>
          <w:b w:val="0"/>
          <w:sz w:val="22"/>
          <w:szCs w:val="22"/>
          <w:lang w:val="cs-CZ"/>
        </w:rPr>
        <w:t>právce;</w:t>
      </w:r>
    </w:p>
    <w:p w14:paraId="7718D747" w14:textId="77777777" w:rsidR="007B4C01" w:rsidRPr="007B4C01" w:rsidRDefault="007B4C01" w:rsidP="00283060">
      <w:pPr>
        <w:pStyle w:val="Nadpis1"/>
        <w:numPr>
          <w:ilvl w:val="0"/>
          <w:numId w:val="82"/>
        </w:numPr>
        <w:spacing w:after="120" w:line="240" w:lineRule="auto"/>
        <w:rPr>
          <w:rFonts w:ascii="Times New Roman" w:hAnsi="Times New Roman"/>
          <w:b w:val="0"/>
          <w:sz w:val="22"/>
          <w:szCs w:val="22"/>
          <w:lang w:val="en-GB"/>
        </w:rPr>
      </w:pPr>
      <w:r w:rsidRPr="007B4C01">
        <w:rPr>
          <w:rFonts w:ascii="Times New Roman" w:hAnsi="Times New Roman"/>
          <w:b w:val="0"/>
          <w:sz w:val="22"/>
          <w:szCs w:val="22"/>
          <w:lang w:val="cs-CZ"/>
        </w:rPr>
        <w:t>navzájem se informovat o všech okolnostech významných pro plnění předmětu této Smlouvy;</w:t>
      </w:r>
    </w:p>
    <w:p w14:paraId="0F07AD2A" w14:textId="60ECED2A" w:rsidR="007B4C01" w:rsidRPr="007B4C01" w:rsidRDefault="007B4C01" w:rsidP="00283060">
      <w:pPr>
        <w:pStyle w:val="Nadpis1"/>
        <w:numPr>
          <w:ilvl w:val="0"/>
          <w:numId w:val="82"/>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zachovávat mlčenlivost o </w:t>
      </w:r>
      <w:r w:rsidR="00E152D1">
        <w:rPr>
          <w:rFonts w:ascii="Times New Roman" w:hAnsi="Times New Roman"/>
          <w:b w:val="0"/>
          <w:sz w:val="22"/>
          <w:szCs w:val="22"/>
          <w:lang w:val="cs-CZ"/>
        </w:rPr>
        <w:t>o</w:t>
      </w:r>
      <w:r w:rsidRPr="007B4C01">
        <w:rPr>
          <w:rFonts w:ascii="Times New Roman" w:hAnsi="Times New Roman"/>
          <w:b w:val="0"/>
          <w:sz w:val="22"/>
          <w:szCs w:val="22"/>
          <w:lang w:val="cs-CZ"/>
        </w:rPr>
        <w:t xml:space="preserve">sobních údajích a o bezpečnostních opatřeních, jejichž zveřejnění by ohrozilo zabezpečení </w:t>
      </w:r>
      <w:r w:rsidR="00E152D1">
        <w:rPr>
          <w:rFonts w:ascii="Times New Roman" w:hAnsi="Times New Roman"/>
          <w:b w:val="0"/>
          <w:sz w:val="22"/>
          <w:szCs w:val="22"/>
          <w:lang w:val="cs-CZ"/>
        </w:rPr>
        <w:t>o</w:t>
      </w:r>
      <w:r w:rsidRPr="007B4C01">
        <w:rPr>
          <w:rFonts w:ascii="Times New Roman" w:hAnsi="Times New Roman"/>
          <w:b w:val="0"/>
          <w:sz w:val="22"/>
          <w:szCs w:val="22"/>
          <w:lang w:val="cs-CZ"/>
        </w:rPr>
        <w:t>sobních údajů, a to i po skončení této Smlouvy;</w:t>
      </w:r>
    </w:p>
    <w:p w14:paraId="348AED2A" w14:textId="60E631C5" w:rsidR="007B4C01" w:rsidRPr="007B4C01" w:rsidRDefault="007B4C01" w:rsidP="00283060">
      <w:pPr>
        <w:pStyle w:val="Nadpis1"/>
        <w:numPr>
          <w:ilvl w:val="0"/>
          <w:numId w:val="82"/>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 xml:space="preserve">postupovat v souladu s dalšími požadavky Nařízení a zákona o </w:t>
      </w:r>
      <w:r w:rsidR="00E152D1">
        <w:rPr>
          <w:rFonts w:ascii="Times New Roman" w:hAnsi="Times New Roman"/>
          <w:b w:val="0"/>
          <w:sz w:val="22"/>
          <w:szCs w:val="22"/>
          <w:lang w:val="cs-CZ"/>
        </w:rPr>
        <w:t>zpracování</w:t>
      </w:r>
      <w:r w:rsidRPr="007B4C01">
        <w:rPr>
          <w:rFonts w:ascii="Times New Roman" w:hAnsi="Times New Roman"/>
          <w:b w:val="0"/>
          <w:sz w:val="22"/>
          <w:szCs w:val="22"/>
          <w:lang w:val="cs-CZ"/>
        </w:rPr>
        <w:t xml:space="preserve"> osobních údajů, zejména dodržovat obecné zásady zpracování osobních údajů, plnit své informační </w:t>
      </w:r>
      <w:r w:rsidRPr="007B4C01">
        <w:rPr>
          <w:rFonts w:ascii="Times New Roman" w:hAnsi="Times New Roman"/>
          <w:b w:val="0"/>
          <w:sz w:val="22"/>
          <w:szCs w:val="22"/>
          <w:lang w:val="cs-CZ"/>
        </w:rPr>
        <w:lastRenderedPageBreak/>
        <w:t xml:space="preserve">povinnosti, nepředávat </w:t>
      </w:r>
      <w:r w:rsidR="00E152D1">
        <w:rPr>
          <w:rFonts w:ascii="Times New Roman" w:hAnsi="Times New Roman"/>
          <w:b w:val="0"/>
          <w:sz w:val="22"/>
          <w:szCs w:val="22"/>
          <w:lang w:val="cs-CZ"/>
        </w:rPr>
        <w:t>o</w:t>
      </w:r>
      <w:r w:rsidRPr="007B4C01">
        <w:rPr>
          <w:rFonts w:ascii="Times New Roman" w:hAnsi="Times New Roman"/>
          <w:b w:val="0"/>
          <w:sz w:val="22"/>
          <w:szCs w:val="22"/>
          <w:lang w:val="cs-CZ"/>
        </w:rPr>
        <w:t>sobní údaje třetím osobám bez potřebného oprávnění, respektovat práva subjektů údajů a poskytovat si v této souvislosti nezbytnou součinnost</w:t>
      </w:r>
      <w:r w:rsidR="00E152D1">
        <w:rPr>
          <w:rFonts w:ascii="Times New Roman" w:hAnsi="Times New Roman"/>
          <w:b w:val="0"/>
          <w:sz w:val="22"/>
          <w:szCs w:val="22"/>
          <w:lang w:val="cs-CZ"/>
        </w:rPr>
        <w:t>;</w:t>
      </w:r>
    </w:p>
    <w:p w14:paraId="50B933FB" w14:textId="7A103A7D" w:rsidR="007B4C01" w:rsidRPr="007B4C01" w:rsidRDefault="003A513F" w:rsidP="00283060">
      <w:pPr>
        <w:pStyle w:val="Nadpis1"/>
        <w:numPr>
          <w:ilvl w:val="0"/>
          <w:numId w:val="79"/>
        </w:numPr>
        <w:spacing w:after="120" w:line="240" w:lineRule="auto"/>
        <w:rPr>
          <w:rFonts w:ascii="Times New Roman" w:hAnsi="Times New Roman"/>
          <w:b w:val="0"/>
          <w:sz w:val="22"/>
          <w:szCs w:val="22"/>
          <w:lang w:val="cs-CZ"/>
        </w:rPr>
      </w:pPr>
      <w:r>
        <w:rPr>
          <w:rFonts w:ascii="Times New Roman" w:hAnsi="Times New Roman"/>
          <w:b w:val="0"/>
          <w:sz w:val="22"/>
          <w:szCs w:val="22"/>
          <w:lang w:val="cs-CZ"/>
        </w:rPr>
        <w:t xml:space="preserve">vést </w:t>
      </w:r>
      <w:r w:rsidR="007B4C01" w:rsidRPr="007B4C01">
        <w:rPr>
          <w:rFonts w:ascii="Times New Roman" w:hAnsi="Times New Roman"/>
          <w:b w:val="0"/>
          <w:sz w:val="22"/>
          <w:szCs w:val="22"/>
          <w:lang w:val="cs-CZ"/>
        </w:rPr>
        <w:t xml:space="preserve">interní předpisy upravující organizační a technická opatření a postupy a s nimi spojené povinnosti zaměstnanců, jejichž účelem je zajištění bezpečnosti zpracovávaných </w:t>
      </w:r>
      <w:r w:rsidR="00E152D1">
        <w:rPr>
          <w:rFonts w:ascii="Times New Roman" w:hAnsi="Times New Roman"/>
          <w:b w:val="0"/>
          <w:sz w:val="22"/>
          <w:szCs w:val="22"/>
          <w:lang w:val="cs-CZ"/>
        </w:rPr>
        <w:t>o</w:t>
      </w:r>
      <w:r w:rsidR="007B4C01" w:rsidRPr="007B4C01">
        <w:rPr>
          <w:rFonts w:ascii="Times New Roman" w:hAnsi="Times New Roman"/>
          <w:b w:val="0"/>
          <w:sz w:val="22"/>
          <w:szCs w:val="22"/>
          <w:lang w:val="cs-CZ"/>
        </w:rPr>
        <w:t>sobních údajů;</w:t>
      </w:r>
    </w:p>
    <w:p w14:paraId="6C0C0836" w14:textId="5BA0CB23" w:rsidR="007B4C01" w:rsidRPr="007B4C01" w:rsidRDefault="007B4C01" w:rsidP="00283060">
      <w:pPr>
        <w:pStyle w:val="Nadpis1"/>
        <w:numPr>
          <w:ilvl w:val="0"/>
          <w:numId w:val="79"/>
        </w:numPr>
        <w:spacing w:after="120" w:line="240" w:lineRule="auto"/>
        <w:rPr>
          <w:rFonts w:ascii="Times New Roman" w:hAnsi="Times New Roman"/>
          <w:b w:val="0"/>
          <w:sz w:val="22"/>
          <w:szCs w:val="22"/>
          <w:lang w:val="cs-CZ"/>
        </w:rPr>
      </w:pPr>
      <w:r w:rsidRPr="007B4C01">
        <w:rPr>
          <w:rFonts w:ascii="Times New Roman" w:hAnsi="Times New Roman"/>
          <w:b w:val="0"/>
          <w:sz w:val="22"/>
          <w:szCs w:val="22"/>
          <w:lang w:val="cs-CZ"/>
        </w:rPr>
        <w:t>dostatečným způsobem zajisti</w:t>
      </w:r>
      <w:r w:rsidR="003A513F">
        <w:rPr>
          <w:rFonts w:ascii="Times New Roman" w:hAnsi="Times New Roman"/>
          <w:b w:val="0"/>
          <w:sz w:val="22"/>
          <w:szCs w:val="22"/>
          <w:lang w:val="cs-CZ"/>
        </w:rPr>
        <w:t>t</w:t>
      </w:r>
      <w:r w:rsidRPr="007B4C01">
        <w:rPr>
          <w:rFonts w:ascii="Times New Roman" w:hAnsi="Times New Roman"/>
          <w:b w:val="0"/>
          <w:sz w:val="22"/>
          <w:szCs w:val="22"/>
          <w:lang w:val="cs-CZ"/>
        </w:rPr>
        <w:t xml:space="preserve"> místnosti a počítače s </w:t>
      </w:r>
      <w:r w:rsidR="00E152D1">
        <w:rPr>
          <w:rFonts w:ascii="Times New Roman" w:hAnsi="Times New Roman"/>
          <w:b w:val="0"/>
          <w:sz w:val="22"/>
          <w:szCs w:val="22"/>
          <w:lang w:val="cs-CZ"/>
        </w:rPr>
        <w:t>o</w:t>
      </w:r>
      <w:r w:rsidRPr="007B4C01">
        <w:rPr>
          <w:rFonts w:ascii="Times New Roman" w:hAnsi="Times New Roman"/>
          <w:b w:val="0"/>
          <w:sz w:val="22"/>
          <w:szCs w:val="22"/>
          <w:lang w:val="cs-CZ"/>
        </w:rPr>
        <w:t>sobními údaji proti vniknutí třetích osob;</w:t>
      </w:r>
    </w:p>
    <w:p w14:paraId="24A3EC44" w14:textId="0753341B" w:rsidR="007B4C01" w:rsidRPr="007B4C01" w:rsidRDefault="003A513F" w:rsidP="001849C3">
      <w:pPr>
        <w:pStyle w:val="Nadpis1"/>
        <w:keepNext w:val="0"/>
        <w:widowControl w:val="0"/>
        <w:numPr>
          <w:ilvl w:val="0"/>
          <w:numId w:val="79"/>
        </w:numPr>
        <w:spacing w:after="120" w:line="240" w:lineRule="auto"/>
        <w:ind w:left="1281" w:hanging="357"/>
        <w:rPr>
          <w:rFonts w:ascii="Times New Roman" w:hAnsi="Times New Roman"/>
          <w:b w:val="0"/>
          <w:sz w:val="22"/>
          <w:szCs w:val="22"/>
          <w:lang w:val="cs-CZ"/>
        </w:rPr>
      </w:pPr>
      <w:r>
        <w:rPr>
          <w:rFonts w:ascii="Times New Roman" w:hAnsi="Times New Roman"/>
          <w:b w:val="0"/>
          <w:sz w:val="22"/>
          <w:szCs w:val="22"/>
          <w:lang w:val="cs-CZ"/>
        </w:rPr>
        <w:t xml:space="preserve">zavázat </w:t>
      </w:r>
      <w:r w:rsidR="007B4C01" w:rsidRPr="007B4C01">
        <w:rPr>
          <w:rFonts w:ascii="Times New Roman" w:hAnsi="Times New Roman"/>
          <w:b w:val="0"/>
          <w:sz w:val="22"/>
          <w:szCs w:val="22"/>
          <w:lang w:val="cs-CZ"/>
        </w:rPr>
        <w:t xml:space="preserve">své zaměstnance, kteří se budou podílet na zpracování </w:t>
      </w:r>
      <w:r w:rsidR="00E152D1">
        <w:rPr>
          <w:rFonts w:ascii="Times New Roman" w:hAnsi="Times New Roman"/>
          <w:b w:val="0"/>
          <w:sz w:val="22"/>
          <w:szCs w:val="22"/>
          <w:lang w:val="cs-CZ"/>
        </w:rPr>
        <w:t>o</w:t>
      </w:r>
      <w:r w:rsidR="007B4C01" w:rsidRPr="007B4C01">
        <w:rPr>
          <w:rFonts w:ascii="Times New Roman" w:hAnsi="Times New Roman"/>
          <w:b w:val="0"/>
          <w:sz w:val="22"/>
          <w:szCs w:val="22"/>
          <w:lang w:val="cs-CZ"/>
        </w:rPr>
        <w:t xml:space="preserve">sobních údajů nebo budou mít k těmto </w:t>
      </w:r>
      <w:r w:rsidR="00E152D1">
        <w:rPr>
          <w:rFonts w:ascii="Times New Roman" w:hAnsi="Times New Roman"/>
          <w:b w:val="0"/>
          <w:sz w:val="22"/>
          <w:szCs w:val="22"/>
          <w:lang w:val="cs-CZ"/>
        </w:rPr>
        <w:t>o</w:t>
      </w:r>
      <w:r w:rsidR="007B4C01" w:rsidRPr="007B4C01">
        <w:rPr>
          <w:rFonts w:ascii="Times New Roman" w:hAnsi="Times New Roman"/>
          <w:b w:val="0"/>
          <w:sz w:val="22"/>
          <w:szCs w:val="22"/>
          <w:lang w:val="cs-CZ"/>
        </w:rPr>
        <w:t xml:space="preserve">sobním údajům přístup, povinností zachovávat mlčenlivost o </w:t>
      </w:r>
      <w:r w:rsidR="00E152D1">
        <w:rPr>
          <w:rFonts w:ascii="Times New Roman" w:hAnsi="Times New Roman"/>
          <w:b w:val="0"/>
          <w:sz w:val="22"/>
          <w:szCs w:val="22"/>
          <w:lang w:val="cs-CZ"/>
        </w:rPr>
        <w:t>o</w:t>
      </w:r>
      <w:r w:rsidR="007B4C01" w:rsidRPr="007B4C01">
        <w:rPr>
          <w:rFonts w:ascii="Times New Roman" w:hAnsi="Times New Roman"/>
          <w:b w:val="0"/>
          <w:sz w:val="22"/>
          <w:szCs w:val="22"/>
          <w:lang w:val="cs-CZ"/>
        </w:rPr>
        <w:t xml:space="preserve">sobních údajích a o bezpečnostních opatřeních, o nichž se dozvěděli v souvislosti se zpracováním </w:t>
      </w:r>
      <w:r w:rsidR="00E152D1">
        <w:rPr>
          <w:rFonts w:ascii="Times New Roman" w:hAnsi="Times New Roman"/>
          <w:b w:val="0"/>
          <w:sz w:val="22"/>
          <w:szCs w:val="22"/>
          <w:lang w:val="cs-CZ"/>
        </w:rPr>
        <w:t>o</w:t>
      </w:r>
      <w:r w:rsidR="007B4C01" w:rsidRPr="007B4C01">
        <w:rPr>
          <w:rFonts w:ascii="Times New Roman" w:hAnsi="Times New Roman"/>
          <w:b w:val="0"/>
          <w:sz w:val="22"/>
          <w:szCs w:val="22"/>
          <w:lang w:val="cs-CZ"/>
        </w:rPr>
        <w:t xml:space="preserve">sobních údajů; </w:t>
      </w:r>
      <w:r>
        <w:rPr>
          <w:rFonts w:ascii="Times New Roman" w:hAnsi="Times New Roman"/>
          <w:b w:val="0"/>
          <w:sz w:val="22"/>
          <w:szCs w:val="22"/>
          <w:lang w:val="cs-CZ"/>
        </w:rPr>
        <w:t>a zajistit</w:t>
      </w:r>
      <w:r w:rsidR="007B4C01" w:rsidRPr="007B4C01">
        <w:rPr>
          <w:rFonts w:ascii="Times New Roman" w:hAnsi="Times New Roman"/>
          <w:b w:val="0"/>
          <w:sz w:val="22"/>
          <w:szCs w:val="22"/>
          <w:lang w:val="cs-CZ"/>
        </w:rPr>
        <w:t>, že závazek mlčenlivosti dle věty první bude trvat i po skončení pracovněprávního vztahu.</w:t>
      </w:r>
    </w:p>
    <w:p w14:paraId="3FABAEDD" w14:textId="7B2258BB" w:rsidR="007B4C01" w:rsidRPr="007B4C01" w:rsidRDefault="007B4C01" w:rsidP="00E152D1">
      <w:pPr>
        <w:pStyle w:val="Nadpis1"/>
        <w:numPr>
          <w:ilvl w:val="1"/>
          <w:numId w:val="3"/>
        </w:numPr>
        <w:spacing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 xml:space="preserve">Smluvní strany berou na vědomí, že právním důvodem pro zpracování </w:t>
      </w:r>
      <w:r w:rsidR="007B3DBE">
        <w:rPr>
          <w:rFonts w:ascii="Times New Roman" w:hAnsi="Times New Roman"/>
          <w:b w:val="0"/>
          <w:sz w:val="22"/>
          <w:szCs w:val="22"/>
          <w:lang w:val="cs-CZ"/>
        </w:rPr>
        <w:t>o</w:t>
      </w:r>
      <w:r w:rsidRPr="007B4C01">
        <w:rPr>
          <w:rFonts w:ascii="Times New Roman" w:hAnsi="Times New Roman"/>
          <w:b w:val="0"/>
          <w:sz w:val="22"/>
          <w:szCs w:val="22"/>
          <w:lang w:val="cs-CZ"/>
        </w:rPr>
        <w:t xml:space="preserve">sobních údajů dle této Smlouvy je splnění smlouvy dle článku 6 odst. 1 písm. b) Nařízení. Smluvní strany deklarují, že veškeré </w:t>
      </w:r>
      <w:r w:rsidR="007B3DBE">
        <w:rPr>
          <w:rFonts w:ascii="Times New Roman" w:hAnsi="Times New Roman"/>
          <w:b w:val="0"/>
          <w:sz w:val="22"/>
          <w:szCs w:val="22"/>
          <w:lang w:val="cs-CZ"/>
        </w:rPr>
        <w:t>o</w:t>
      </w:r>
      <w:r w:rsidRPr="007B4C01">
        <w:rPr>
          <w:rFonts w:ascii="Times New Roman" w:hAnsi="Times New Roman"/>
          <w:b w:val="0"/>
          <w:sz w:val="22"/>
          <w:szCs w:val="22"/>
          <w:lang w:val="cs-CZ"/>
        </w:rPr>
        <w:t>sobní údaje obsažené v</w:t>
      </w:r>
      <w:r w:rsidR="007B3DBE">
        <w:rPr>
          <w:rFonts w:ascii="Times New Roman" w:hAnsi="Times New Roman"/>
          <w:b w:val="0"/>
          <w:sz w:val="22"/>
          <w:szCs w:val="22"/>
          <w:lang w:val="cs-CZ"/>
        </w:rPr>
        <w:t> této Smlouvě</w:t>
      </w:r>
      <w:r w:rsidRPr="007B4C01">
        <w:rPr>
          <w:rFonts w:ascii="Times New Roman" w:hAnsi="Times New Roman"/>
          <w:b w:val="0"/>
          <w:sz w:val="22"/>
          <w:szCs w:val="22"/>
          <w:lang w:val="cs-CZ"/>
        </w:rPr>
        <w:t xml:space="preserve">, případně veškeré další </w:t>
      </w:r>
      <w:r w:rsidR="007B3DBE">
        <w:rPr>
          <w:rFonts w:ascii="Times New Roman" w:hAnsi="Times New Roman"/>
          <w:b w:val="0"/>
          <w:sz w:val="22"/>
          <w:szCs w:val="22"/>
          <w:lang w:val="cs-CZ"/>
        </w:rPr>
        <w:t>o</w:t>
      </w:r>
      <w:r w:rsidRPr="007B4C01">
        <w:rPr>
          <w:rFonts w:ascii="Times New Roman" w:hAnsi="Times New Roman"/>
          <w:b w:val="0"/>
          <w:sz w:val="22"/>
          <w:szCs w:val="22"/>
          <w:lang w:val="cs-CZ"/>
        </w:rPr>
        <w:t xml:space="preserve">sobní údaje poskytnuté některou ze Smluvních stran v souvislosti se smluvním vztahem založeným </w:t>
      </w:r>
      <w:r w:rsidR="007B3DBE">
        <w:rPr>
          <w:rFonts w:ascii="Times New Roman" w:hAnsi="Times New Roman"/>
          <w:b w:val="0"/>
          <w:sz w:val="22"/>
          <w:szCs w:val="22"/>
          <w:lang w:val="cs-CZ"/>
        </w:rPr>
        <w:t>touto S</w:t>
      </w:r>
      <w:r w:rsidRPr="007B4C01">
        <w:rPr>
          <w:rFonts w:ascii="Times New Roman" w:hAnsi="Times New Roman"/>
          <w:b w:val="0"/>
          <w:sz w:val="22"/>
          <w:szCs w:val="22"/>
          <w:lang w:val="cs-CZ"/>
        </w:rPr>
        <w:t xml:space="preserve">mlouvou, budou zpracovávat v souladu s ustanoveními této Smlouvy, Nařízení a zákona o zpracování osobních údajů. </w:t>
      </w:r>
    </w:p>
    <w:p w14:paraId="38603D09" w14:textId="047524E8" w:rsidR="007B4C01" w:rsidRPr="007B4C01" w:rsidRDefault="007B4C01" w:rsidP="00455948">
      <w:pPr>
        <w:pStyle w:val="Nadpis1"/>
        <w:numPr>
          <w:ilvl w:val="1"/>
          <w:numId w:val="3"/>
        </w:numPr>
        <w:spacing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 xml:space="preserve">V souladu s čl. </w:t>
      </w:r>
      <w:r w:rsidR="00F71AA1">
        <w:rPr>
          <w:rFonts w:ascii="Times New Roman" w:hAnsi="Times New Roman"/>
          <w:b w:val="0"/>
          <w:sz w:val="22"/>
          <w:szCs w:val="22"/>
          <w:lang w:val="cs-CZ"/>
        </w:rPr>
        <w:t>4.</w:t>
      </w:r>
      <w:r w:rsidR="00907C98">
        <w:rPr>
          <w:rFonts w:ascii="Times New Roman" w:hAnsi="Times New Roman"/>
          <w:b w:val="0"/>
          <w:sz w:val="22"/>
          <w:szCs w:val="22"/>
          <w:lang w:val="cs-CZ"/>
        </w:rPr>
        <w:t>6</w:t>
      </w:r>
      <w:r w:rsidR="007B3DBE">
        <w:rPr>
          <w:rFonts w:ascii="Times New Roman" w:hAnsi="Times New Roman"/>
          <w:b w:val="0"/>
          <w:sz w:val="22"/>
          <w:szCs w:val="22"/>
          <w:lang w:val="cs-CZ"/>
        </w:rPr>
        <w:t>.</w:t>
      </w:r>
      <w:r w:rsidR="00907C98">
        <w:rPr>
          <w:rFonts w:ascii="Times New Roman" w:hAnsi="Times New Roman"/>
          <w:b w:val="0"/>
          <w:sz w:val="22"/>
          <w:szCs w:val="22"/>
          <w:lang w:val="cs-CZ"/>
        </w:rPr>
        <w:t xml:space="preserve"> </w:t>
      </w:r>
      <w:r w:rsidRPr="007B4C01">
        <w:rPr>
          <w:rFonts w:ascii="Times New Roman" w:hAnsi="Times New Roman"/>
          <w:b w:val="0"/>
          <w:sz w:val="22"/>
          <w:szCs w:val="22"/>
          <w:lang w:val="cs-CZ"/>
        </w:rPr>
        <w:t xml:space="preserve">Smlouvy nebude do zpracování osobních údajů zapojen další zpracovatel. </w:t>
      </w:r>
    </w:p>
    <w:p w14:paraId="5F12598F" w14:textId="77777777" w:rsidR="00F71AA1" w:rsidRDefault="007B4C01" w:rsidP="007B3DBE">
      <w:pPr>
        <w:pStyle w:val="Nadpis1"/>
        <w:numPr>
          <w:ilvl w:val="1"/>
          <w:numId w:val="3"/>
        </w:numPr>
        <w:spacing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Pro účely komunikace Smluvních stran dle tohoto článku Smlouvy se Smluvní strany dohodly využívat formu elektronické komunikace na níže uvedené e-mailové adresy:</w:t>
      </w:r>
    </w:p>
    <w:p w14:paraId="5E02B43D" w14:textId="3B39DFC2" w:rsidR="00F71AA1" w:rsidRDefault="007B4C01" w:rsidP="007B3DBE">
      <w:pPr>
        <w:pStyle w:val="Nadpis1"/>
        <w:spacing w:after="120" w:line="240" w:lineRule="auto"/>
        <w:ind w:left="567"/>
        <w:rPr>
          <w:rFonts w:ascii="Times New Roman" w:hAnsi="Times New Roman"/>
          <w:b w:val="0"/>
          <w:sz w:val="22"/>
          <w:szCs w:val="22"/>
          <w:lang w:val="cs-CZ"/>
        </w:rPr>
      </w:pPr>
      <w:r w:rsidRPr="00F71AA1">
        <w:rPr>
          <w:rFonts w:ascii="Times New Roman" w:hAnsi="Times New Roman"/>
          <w:b w:val="0"/>
          <w:sz w:val="22"/>
          <w:szCs w:val="22"/>
          <w:lang w:val="cs-CZ"/>
        </w:rPr>
        <w:t xml:space="preserve">Za </w:t>
      </w:r>
      <w:r w:rsidR="007B3DBE">
        <w:rPr>
          <w:rFonts w:ascii="Times New Roman" w:hAnsi="Times New Roman"/>
          <w:b w:val="0"/>
          <w:sz w:val="22"/>
          <w:szCs w:val="22"/>
          <w:lang w:val="cs-CZ"/>
        </w:rPr>
        <w:t>Objednatele</w:t>
      </w:r>
      <w:r w:rsidRPr="00F71AA1">
        <w:rPr>
          <w:rFonts w:ascii="Times New Roman" w:hAnsi="Times New Roman"/>
          <w:b w:val="0"/>
          <w:sz w:val="22"/>
          <w:szCs w:val="22"/>
          <w:lang w:val="cs-CZ"/>
        </w:rPr>
        <w:t xml:space="preserve">: </w:t>
      </w:r>
      <w:proofErr w:type="spellStart"/>
      <w:r w:rsidR="005D3077">
        <w:rPr>
          <w:rFonts w:ascii="Times New Roman" w:hAnsi="Times New Roman"/>
          <w:b w:val="0"/>
          <w:sz w:val="22"/>
          <w:szCs w:val="22"/>
          <w:lang w:val="cs-CZ"/>
        </w:rPr>
        <w:t>xxx</w:t>
      </w:r>
      <w:proofErr w:type="spellEnd"/>
    </w:p>
    <w:p w14:paraId="28C97A94" w14:textId="31D8508D" w:rsidR="007B4C01" w:rsidRPr="007B4C01" w:rsidRDefault="007B4C01" w:rsidP="007B3DBE">
      <w:pPr>
        <w:pStyle w:val="Nadpis1"/>
        <w:spacing w:after="120" w:line="240" w:lineRule="auto"/>
        <w:ind w:left="567"/>
        <w:rPr>
          <w:rFonts w:ascii="Times New Roman" w:hAnsi="Times New Roman"/>
          <w:b w:val="0"/>
          <w:sz w:val="22"/>
          <w:szCs w:val="22"/>
          <w:lang w:val="cs-CZ"/>
        </w:rPr>
      </w:pPr>
      <w:r w:rsidRPr="007B4C01">
        <w:rPr>
          <w:rFonts w:ascii="Times New Roman" w:hAnsi="Times New Roman"/>
          <w:b w:val="0"/>
          <w:sz w:val="22"/>
          <w:szCs w:val="22"/>
          <w:lang w:val="cs-CZ"/>
        </w:rPr>
        <w:t xml:space="preserve">Za </w:t>
      </w:r>
      <w:r w:rsidR="007B3DBE">
        <w:rPr>
          <w:rFonts w:ascii="Times New Roman" w:hAnsi="Times New Roman"/>
          <w:b w:val="0"/>
          <w:sz w:val="22"/>
          <w:szCs w:val="22"/>
          <w:lang w:val="cs-CZ"/>
        </w:rPr>
        <w:t>Dodavatele</w:t>
      </w:r>
      <w:r w:rsidRPr="007B4C01">
        <w:rPr>
          <w:rFonts w:ascii="Times New Roman" w:hAnsi="Times New Roman"/>
          <w:b w:val="0"/>
          <w:sz w:val="22"/>
          <w:szCs w:val="22"/>
          <w:lang w:val="cs-CZ"/>
        </w:rPr>
        <w:t xml:space="preserve">: </w:t>
      </w:r>
      <w:proofErr w:type="spellStart"/>
      <w:r w:rsidR="005D3077">
        <w:rPr>
          <w:rFonts w:ascii="Times New Roman" w:hAnsi="Times New Roman"/>
          <w:b w:val="0"/>
          <w:sz w:val="22"/>
          <w:szCs w:val="22"/>
          <w:lang w:val="cs-CZ"/>
        </w:rPr>
        <w:t>xxx</w:t>
      </w:r>
      <w:proofErr w:type="spellEnd"/>
    </w:p>
    <w:p w14:paraId="54704141" w14:textId="77777777" w:rsidR="007B4C01" w:rsidRPr="007B4C01" w:rsidRDefault="007B4C01" w:rsidP="005365AE">
      <w:pPr>
        <w:pStyle w:val="Nadpis1"/>
        <w:spacing w:after="120" w:line="240" w:lineRule="auto"/>
        <w:ind w:left="567"/>
        <w:rPr>
          <w:rFonts w:ascii="Times New Roman" w:hAnsi="Times New Roman"/>
          <w:b w:val="0"/>
          <w:sz w:val="22"/>
          <w:szCs w:val="22"/>
          <w:lang w:val="cs-CZ"/>
        </w:rPr>
      </w:pPr>
      <w:r w:rsidRPr="007B4C01">
        <w:rPr>
          <w:rFonts w:ascii="Times New Roman" w:hAnsi="Times New Roman"/>
          <w:b w:val="0"/>
          <w:sz w:val="22"/>
          <w:szCs w:val="22"/>
          <w:lang w:val="cs-CZ"/>
        </w:rPr>
        <w:t>Postačuje prostá forma elektronické zprávy bez zaručeného (kvalifikovaného) elektronického podpisu.</w:t>
      </w:r>
    </w:p>
    <w:p w14:paraId="71842B02" w14:textId="3B29B697" w:rsidR="007B4C01" w:rsidRPr="007B4C01" w:rsidRDefault="007B4C01" w:rsidP="00455948">
      <w:pPr>
        <w:pStyle w:val="Nadpis1"/>
        <w:numPr>
          <w:ilvl w:val="1"/>
          <w:numId w:val="3"/>
        </w:numPr>
        <w:spacing w:before="0" w:after="120" w:line="240" w:lineRule="auto"/>
        <w:ind w:left="567" w:hanging="567"/>
        <w:rPr>
          <w:rFonts w:ascii="Times New Roman" w:hAnsi="Times New Roman"/>
          <w:b w:val="0"/>
          <w:sz w:val="22"/>
          <w:szCs w:val="22"/>
          <w:lang w:val="cs-CZ"/>
        </w:rPr>
      </w:pPr>
      <w:r w:rsidRPr="007B4C01">
        <w:rPr>
          <w:rFonts w:ascii="Times New Roman" w:hAnsi="Times New Roman"/>
          <w:b w:val="0"/>
          <w:sz w:val="22"/>
          <w:szCs w:val="22"/>
          <w:lang w:val="cs-CZ"/>
        </w:rPr>
        <w:t xml:space="preserve">Ukončením této Smlouvy nezanikají povinnosti </w:t>
      </w:r>
      <w:r w:rsidR="003A513F">
        <w:rPr>
          <w:rFonts w:ascii="Times New Roman" w:hAnsi="Times New Roman"/>
          <w:b w:val="0"/>
          <w:sz w:val="22"/>
          <w:szCs w:val="22"/>
          <w:lang w:val="cs-CZ"/>
        </w:rPr>
        <w:t xml:space="preserve">Smluvních stran </w:t>
      </w:r>
      <w:r w:rsidRPr="007B4C01">
        <w:rPr>
          <w:rFonts w:ascii="Times New Roman" w:hAnsi="Times New Roman"/>
          <w:b w:val="0"/>
          <w:sz w:val="22"/>
          <w:szCs w:val="22"/>
          <w:lang w:val="cs-CZ"/>
        </w:rPr>
        <w:t xml:space="preserve">týkající se bezpečnosti a ochrany </w:t>
      </w:r>
      <w:r w:rsidR="006B36EF">
        <w:rPr>
          <w:rFonts w:ascii="Times New Roman" w:hAnsi="Times New Roman"/>
          <w:b w:val="0"/>
          <w:sz w:val="22"/>
          <w:szCs w:val="22"/>
          <w:lang w:val="cs-CZ"/>
        </w:rPr>
        <w:t>o</w:t>
      </w:r>
      <w:r w:rsidRPr="007B4C01">
        <w:rPr>
          <w:rFonts w:ascii="Times New Roman" w:hAnsi="Times New Roman"/>
          <w:b w:val="0"/>
          <w:sz w:val="22"/>
          <w:szCs w:val="22"/>
          <w:lang w:val="cs-CZ"/>
        </w:rPr>
        <w:t xml:space="preserve">sobních údajů </w:t>
      </w:r>
      <w:r w:rsidR="006B36EF">
        <w:rPr>
          <w:rFonts w:ascii="Times New Roman" w:hAnsi="Times New Roman"/>
          <w:b w:val="0"/>
          <w:sz w:val="22"/>
          <w:szCs w:val="22"/>
          <w:lang w:val="cs-CZ"/>
        </w:rPr>
        <w:t xml:space="preserve">a trvají </w:t>
      </w:r>
      <w:r w:rsidRPr="007B4C01">
        <w:rPr>
          <w:rFonts w:ascii="Times New Roman" w:hAnsi="Times New Roman"/>
          <w:b w:val="0"/>
          <w:sz w:val="22"/>
          <w:szCs w:val="22"/>
          <w:lang w:val="cs-CZ"/>
        </w:rPr>
        <w:t xml:space="preserve">až do okamžiku jejich protokolární úplné likvidace. </w:t>
      </w:r>
    </w:p>
    <w:p w14:paraId="313F41BB" w14:textId="022B261E" w:rsidR="00645DAB" w:rsidRDefault="004871E0" w:rsidP="001849C3">
      <w:pPr>
        <w:pStyle w:val="Nadpis1"/>
        <w:numPr>
          <w:ilvl w:val="0"/>
          <w:numId w:val="3"/>
        </w:numPr>
        <w:spacing w:after="240" w:line="240" w:lineRule="auto"/>
        <w:ind w:left="284" w:hanging="284"/>
        <w:jc w:val="center"/>
        <w:rPr>
          <w:rFonts w:ascii="Times New Roman" w:hAnsi="Times New Roman"/>
          <w:sz w:val="22"/>
          <w:szCs w:val="22"/>
          <w:lang w:val="cs-CZ"/>
        </w:rPr>
      </w:pPr>
      <w:r>
        <w:rPr>
          <w:rFonts w:ascii="Times New Roman" w:hAnsi="Times New Roman"/>
          <w:sz w:val="22"/>
          <w:szCs w:val="22"/>
          <w:lang w:val="cs-CZ"/>
        </w:rPr>
        <w:t>Doba t</w:t>
      </w:r>
      <w:r w:rsidR="00645DAB">
        <w:rPr>
          <w:rFonts w:ascii="Times New Roman" w:hAnsi="Times New Roman"/>
          <w:sz w:val="22"/>
          <w:szCs w:val="22"/>
          <w:lang w:val="cs-CZ"/>
        </w:rPr>
        <w:t>rvání Smlouvy</w:t>
      </w:r>
    </w:p>
    <w:p w14:paraId="62C96864" w14:textId="670A4B8E" w:rsidR="00EE1A6B" w:rsidRPr="001C371F" w:rsidRDefault="00645DAB" w:rsidP="005365AE">
      <w:pPr>
        <w:pStyle w:val="Nadpis1"/>
        <w:numPr>
          <w:ilvl w:val="1"/>
          <w:numId w:val="3"/>
        </w:numPr>
        <w:spacing w:before="0" w:after="120" w:line="240" w:lineRule="auto"/>
        <w:ind w:left="567" w:hanging="567"/>
        <w:rPr>
          <w:rFonts w:ascii="Times New Roman" w:hAnsi="Times New Roman"/>
          <w:b w:val="0"/>
          <w:sz w:val="22"/>
          <w:szCs w:val="22"/>
          <w:lang w:val="cs-CZ"/>
        </w:rPr>
      </w:pPr>
      <w:r w:rsidRPr="00C76532">
        <w:rPr>
          <w:rFonts w:ascii="Times New Roman" w:hAnsi="Times New Roman"/>
          <w:b w:val="0"/>
          <w:sz w:val="22"/>
          <w:szCs w:val="22"/>
          <w:lang w:val="cs-CZ"/>
        </w:rPr>
        <w:t>Tato Smlouva se uzavírá na dobu určitou</w:t>
      </w:r>
      <w:r w:rsidR="004871E0">
        <w:rPr>
          <w:rFonts w:ascii="Times New Roman" w:hAnsi="Times New Roman"/>
          <w:b w:val="0"/>
          <w:sz w:val="22"/>
          <w:szCs w:val="22"/>
          <w:lang w:val="cs-CZ"/>
        </w:rPr>
        <w:t>,</w:t>
      </w:r>
      <w:r w:rsidR="003E01E3" w:rsidRPr="00C76532">
        <w:rPr>
          <w:rFonts w:ascii="Times New Roman" w:hAnsi="Times New Roman"/>
          <w:b w:val="0"/>
          <w:sz w:val="22"/>
          <w:szCs w:val="22"/>
          <w:lang w:val="cs-CZ"/>
        </w:rPr>
        <w:t xml:space="preserve"> </w:t>
      </w:r>
      <w:r w:rsidR="000C0FA8">
        <w:rPr>
          <w:rFonts w:ascii="Times New Roman" w:hAnsi="Times New Roman"/>
          <w:b w:val="0"/>
          <w:sz w:val="22"/>
          <w:szCs w:val="22"/>
          <w:lang w:val="cs-CZ"/>
        </w:rPr>
        <w:t>a to v trvání dvaceti</w:t>
      </w:r>
      <w:r w:rsidR="00686C05">
        <w:rPr>
          <w:rFonts w:ascii="Times New Roman" w:hAnsi="Times New Roman"/>
          <w:b w:val="0"/>
          <w:sz w:val="22"/>
          <w:szCs w:val="22"/>
          <w:lang w:val="cs-CZ"/>
        </w:rPr>
        <w:t xml:space="preserve"> </w:t>
      </w:r>
      <w:r w:rsidR="000C0FA8">
        <w:rPr>
          <w:rFonts w:ascii="Times New Roman" w:hAnsi="Times New Roman"/>
          <w:b w:val="0"/>
          <w:sz w:val="22"/>
          <w:szCs w:val="22"/>
          <w:lang w:val="cs-CZ"/>
        </w:rPr>
        <w:t>čtyř (24</w:t>
      </w:r>
      <w:r w:rsidR="000C0FA8" w:rsidRPr="000C0FA8">
        <w:rPr>
          <w:rFonts w:ascii="Times New Roman" w:hAnsi="Times New Roman"/>
          <w:b w:val="0"/>
          <w:sz w:val="22"/>
          <w:szCs w:val="22"/>
          <w:lang w:val="cs-CZ"/>
        </w:rPr>
        <w:t>) měsíců ode dne nabytí účinnosti této Smlouvy</w:t>
      </w:r>
      <w:r w:rsidR="00E620FE">
        <w:rPr>
          <w:rFonts w:ascii="Times New Roman" w:hAnsi="Times New Roman"/>
          <w:b w:val="0"/>
          <w:sz w:val="22"/>
          <w:szCs w:val="22"/>
          <w:lang w:val="cs-CZ"/>
        </w:rPr>
        <w:t>.</w:t>
      </w:r>
    </w:p>
    <w:p w14:paraId="006D1D12" w14:textId="3D56D45B" w:rsidR="00F532D3" w:rsidRDefault="00F532D3" w:rsidP="00C76532">
      <w:pPr>
        <w:pStyle w:val="Nadpis1"/>
        <w:numPr>
          <w:ilvl w:val="1"/>
          <w:numId w:val="3"/>
        </w:numPr>
        <w:spacing w:before="0" w:after="120" w:line="240" w:lineRule="auto"/>
        <w:ind w:left="567" w:hanging="567"/>
        <w:rPr>
          <w:rFonts w:ascii="Times New Roman" w:hAnsi="Times New Roman"/>
          <w:b w:val="0"/>
          <w:sz w:val="22"/>
          <w:szCs w:val="22"/>
          <w:lang w:val="cs-CZ"/>
        </w:rPr>
      </w:pPr>
      <w:r w:rsidRPr="0051163E">
        <w:rPr>
          <w:rFonts w:ascii="Times New Roman" w:hAnsi="Times New Roman"/>
          <w:b w:val="0"/>
          <w:sz w:val="22"/>
          <w:szCs w:val="22"/>
          <w:lang w:val="cs-CZ"/>
        </w:rPr>
        <w:t>Kterákoli ze Smluvních stran</w:t>
      </w:r>
      <w:r>
        <w:rPr>
          <w:rFonts w:ascii="Times New Roman" w:hAnsi="Times New Roman"/>
          <w:b w:val="0"/>
          <w:sz w:val="22"/>
          <w:szCs w:val="22"/>
          <w:lang w:val="cs-CZ"/>
        </w:rPr>
        <w:t xml:space="preserve"> je oprávněná od této Smlouvy odstoupit v případě jejího porušení druhou </w:t>
      </w:r>
      <w:r w:rsidR="00940A38">
        <w:rPr>
          <w:rFonts w:ascii="Times New Roman" w:hAnsi="Times New Roman"/>
          <w:b w:val="0"/>
          <w:sz w:val="22"/>
          <w:szCs w:val="22"/>
          <w:lang w:val="cs-CZ"/>
        </w:rPr>
        <w:t>S</w:t>
      </w:r>
      <w:r>
        <w:rPr>
          <w:rFonts w:ascii="Times New Roman" w:hAnsi="Times New Roman"/>
          <w:b w:val="0"/>
          <w:sz w:val="22"/>
          <w:szCs w:val="22"/>
          <w:lang w:val="cs-CZ"/>
        </w:rPr>
        <w:t>mluvní stranou, které je v</w:t>
      </w:r>
      <w:r w:rsidR="00940A38">
        <w:rPr>
          <w:rFonts w:ascii="Times New Roman" w:hAnsi="Times New Roman"/>
          <w:b w:val="0"/>
          <w:sz w:val="22"/>
          <w:szCs w:val="22"/>
          <w:lang w:val="cs-CZ"/>
        </w:rPr>
        <w:t>e</w:t>
      </w:r>
      <w:r>
        <w:rPr>
          <w:rFonts w:ascii="Times New Roman" w:hAnsi="Times New Roman"/>
          <w:b w:val="0"/>
          <w:sz w:val="22"/>
          <w:szCs w:val="22"/>
          <w:lang w:val="cs-CZ"/>
        </w:rPr>
        <w:t xml:space="preserve"> smyslu Občanského zákoníku považováno za podstatné. </w:t>
      </w:r>
      <w:r w:rsidR="00F83277">
        <w:rPr>
          <w:rFonts w:ascii="Times New Roman" w:hAnsi="Times New Roman"/>
          <w:b w:val="0"/>
          <w:sz w:val="22"/>
          <w:szCs w:val="22"/>
          <w:lang w:val="cs-CZ"/>
        </w:rPr>
        <w:t xml:space="preserve">Odstoupení je účinné od okamžiku, kdy je doručeno písemné prohlášení odstupující </w:t>
      </w:r>
      <w:r w:rsidR="00940A38">
        <w:rPr>
          <w:rFonts w:ascii="Times New Roman" w:hAnsi="Times New Roman"/>
          <w:b w:val="0"/>
          <w:sz w:val="22"/>
          <w:szCs w:val="22"/>
          <w:lang w:val="cs-CZ"/>
        </w:rPr>
        <w:t>S</w:t>
      </w:r>
      <w:r w:rsidR="00F83277">
        <w:rPr>
          <w:rFonts w:ascii="Times New Roman" w:hAnsi="Times New Roman"/>
          <w:b w:val="0"/>
          <w:sz w:val="22"/>
          <w:szCs w:val="22"/>
          <w:lang w:val="cs-CZ"/>
        </w:rPr>
        <w:t xml:space="preserve">mluvní strany o odstoupení od Smlouvy té Smluvní straně, které je určeno. V případě odstoupení od </w:t>
      </w:r>
      <w:r w:rsidR="00F83277">
        <w:rPr>
          <w:rFonts w:ascii="Times New Roman" w:hAnsi="Times New Roman"/>
          <w:b w:val="0"/>
          <w:sz w:val="22"/>
          <w:szCs w:val="22"/>
          <w:lang w:val="cs-CZ"/>
        </w:rPr>
        <w:lastRenderedPageBreak/>
        <w:t xml:space="preserve">Smlouvy si Smluvní strany vypořádají vzájemně poskytnutá plnění, přičemž platí, že plnění řádně poskytnutá ke dni odstoupení si Smluvní strany nevrací. </w:t>
      </w:r>
    </w:p>
    <w:p w14:paraId="63B6ACC7" w14:textId="21A58FFF" w:rsidR="0051163E" w:rsidRDefault="0051163E" w:rsidP="00C76532">
      <w:pPr>
        <w:pStyle w:val="Nadpis1"/>
        <w:numPr>
          <w:ilvl w:val="1"/>
          <w:numId w:val="3"/>
        </w:numPr>
        <w:spacing w:before="0" w:after="120" w:line="240" w:lineRule="auto"/>
        <w:ind w:left="567" w:hanging="567"/>
        <w:rPr>
          <w:rFonts w:ascii="Times New Roman" w:hAnsi="Times New Roman"/>
          <w:b w:val="0"/>
          <w:sz w:val="22"/>
          <w:szCs w:val="22"/>
          <w:lang w:val="cs-CZ"/>
        </w:rPr>
      </w:pPr>
      <w:r w:rsidRPr="0051163E">
        <w:rPr>
          <w:rFonts w:ascii="Times New Roman" w:hAnsi="Times New Roman"/>
          <w:b w:val="0"/>
          <w:sz w:val="22"/>
          <w:szCs w:val="22"/>
          <w:lang w:val="cs-CZ"/>
        </w:rPr>
        <w:t xml:space="preserve">Kterákoli ze Smluvních stran je oprávněna tuto Smlouvu vypovědět, i bez udání důvodu. Výpovědní doba činí </w:t>
      </w:r>
      <w:r w:rsidR="003B3E35">
        <w:rPr>
          <w:rFonts w:ascii="Times New Roman" w:hAnsi="Times New Roman"/>
          <w:b w:val="0"/>
          <w:sz w:val="22"/>
          <w:szCs w:val="22"/>
          <w:lang w:val="cs-CZ"/>
        </w:rPr>
        <w:t xml:space="preserve">šest měsíců </w:t>
      </w:r>
      <w:r w:rsidRPr="0051163E">
        <w:rPr>
          <w:rFonts w:ascii="Times New Roman" w:hAnsi="Times New Roman"/>
          <w:b w:val="0"/>
          <w:sz w:val="22"/>
          <w:szCs w:val="22"/>
          <w:lang w:val="cs-CZ"/>
        </w:rPr>
        <w:t>a počíná běžet prvého dne měsíce následujícího po doručení písemné výpovědi druhé Smluvní straně.</w:t>
      </w:r>
    </w:p>
    <w:p w14:paraId="4BB42451" w14:textId="462ADB47" w:rsidR="002F1FB6" w:rsidRDefault="00FB38BE" w:rsidP="00BD315E">
      <w:pPr>
        <w:pStyle w:val="Nadpis1"/>
        <w:numPr>
          <w:ilvl w:val="1"/>
          <w:numId w:val="3"/>
        </w:numPr>
        <w:spacing w:before="0" w:after="120" w:line="240" w:lineRule="auto"/>
        <w:ind w:left="567" w:hanging="567"/>
        <w:rPr>
          <w:rFonts w:ascii="Times New Roman" w:hAnsi="Times New Roman"/>
          <w:b w:val="0"/>
          <w:sz w:val="22"/>
          <w:szCs w:val="22"/>
          <w:lang w:val="cs-CZ"/>
        </w:rPr>
      </w:pPr>
      <w:r w:rsidRPr="00EE1A6B">
        <w:rPr>
          <w:rFonts w:ascii="Times New Roman" w:hAnsi="Times New Roman"/>
          <w:b w:val="0"/>
          <w:sz w:val="22"/>
          <w:szCs w:val="22"/>
          <w:lang w:val="cs-CZ"/>
        </w:rPr>
        <w:t xml:space="preserve">Zánik této Smlouvy </w:t>
      </w:r>
      <w:r w:rsidR="00DB5899">
        <w:rPr>
          <w:rFonts w:ascii="Times New Roman" w:hAnsi="Times New Roman"/>
          <w:b w:val="0"/>
          <w:sz w:val="22"/>
          <w:szCs w:val="22"/>
          <w:lang w:val="cs-CZ"/>
        </w:rPr>
        <w:t>má za následek rovněž zánik jednotlivých</w:t>
      </w:r>
      <w:r>
        <w:rPr>
          <w:rFonts w:ascii="Times New Roman" w:hAnsi="Times New Roman"/>
          <w:b w:val="0"/>
          <w:sz w:val="22"/>
          <w:szCs w:val="22"/>
          <w:lang w:val="cs-CZ"/>
        </w:rPr>
        <w:t xml:space="preserve"> Dílčí</w:t>
      </w:r>
      <w:r w:rsidR="00DB5899">
        <w:rPr>
          <w:rFonts w:ascii="Times New Roman" w:hAnsi="Times New Roman"/>
          <w:b w:val="0"/>
          <w:sz w:val="22"/>
          <w:szCs w:val="22"/>
          <w:lang w:val="cs-CZ"/>
        </w:rPr>
        <w:t>ch</w:t>
      </w:r>
      <w:r w:rsidR="00610545">
        <w:rPr>
          <w:rFonts w:ascii="Times New Roman" w:hAnsi="Times New Roman"/>
          <w:b w:val="0"/>
          <w:sz w:val="22"/>
          <w:szCs w:val="22"/>
          <w:lang w:val="cs-CZ"/>
        </w:rPr>
        <w:t xml:space="preserve"> sml</w:t>
      </w:r>
      <w:r>
        <w:rPr>
          <w:rFonts w:ascii="Times New Roman" w:hAnsi="Times New Roman"/>
          <w:b w:val="0"/>
          <w:sz w:val="22"/>
          <w:szCs w:val="22"/>
          <w:lang w:val="cs-CZ"/>
        </w:rPr>
        <w:t>uv</w:t>
      </w:r>
      <w:r w:rsidR="00610545">
        <w:rPr>
          <w:rFonts w:ascii="Times New Roman" w:hAnsi="Times New Roman"/>
          <w:b w:val="0"/>
          <w:sz w:val="22"/>
          <w:szCs w:val="22"/>
          <w:lang w:val="cs-CZ"/>
        </w:rPr>
        <w:t xml:space="preserve"> uzavřených</w:t>
      </w:r>
      <w:r>
        <w:rPr>
          <w:rFonts w:ascii="Times New Roman" w:hAnsi="Times New Roman"/>
          <w:b w:val="0"/>
          <w:sz w:val="22"/>
          <w:szCs w:val="22"/>
          <w:lang w:val="cs-CZ"/>
        </w:rPr>
        <w:t xml:space="preserve"> na </w:t>
      </w:r>
      <w:r w:rsidR="00610545">
        <w:rPr>
          <w:rFonts w:ascii="Times New Roman" w:hAnsi="Times New Roman"/>
          <w:b w:val="0"/>
          <w:sz w:val="22"/>
          <w:szCs w:val="22"/>
          <w:lang w:val="cs-CZ"/>
        </w:rPr>
        <w:t>základě této Smlouvy</w:t>
      </w:r>
      <w:r w:rsidR="00907C98">
        <w:rPr>
          <w:rFonts w:ascii="Times New Roman" w:hAnsi="Times New Roman"/>
          <w:b w:val="0"/>
          <w:sz w:val="22"/>
          <w:szCs w:val="22"/>
          <w:lang w:val="cs-CZ"/>
        </w:rPr>
        <w:t xml:space="preserve">, nebude-li výslovně dohodnuto či nebude-li z výpovědi nebo odstoupení </w:t>
      </w:r>
      <w:r w:rsidR="00643D81">
        <w:rPr>
          <w:rFonts w:ascii="Times New Roman" w:hAnsi="Times New Roman"/>
          <w:b w:val="0"/>
          <w:sz w:val="22"/>
          <w:szCs w:val="22"/>
          <w:lang w:val="cs-CZ"/>
        </w:rPr>
        <w:t xml:space="preserve">od této Smlouvy </w:t>
      </w:r>
      <w:r w:rsidR="00907C98">
        <w:rPr>
          <w:rFonts w:ascii="Times New Roman" w:hAnsi="Times New Roman"/>
          <w:b w:val="0"/>
          <w:sz w:val="22"/>
          <w:szCs w:val="22"/>
          <w:lang w:val="cs-CZ"/>
        </w:rPr>
        <w:t>výslovně vyplývat jinak</w:t>
      </w:r>
      <w:r>
        <w:rPr>
          <w:rFonts w:ascii="Times New Roman" w:hAnsi="Times New Roman"/>
          <w:b w:val="0"/>
          <w:sz w:val="22"/>
          <w:szCs w:val="22"/>
          <w:lang w:val="cs-CZ"/>
        </w:rPr>
        <w:t xml:space="preserve">. </w:t>
      </w:r>
    </w:p>
    <w:p w14:paraId="07E0300D" w14:textId="2102501D" w:rsidR="00356EDE" w:rsidRDefault="00356EDE" w:rsidP="00356EDE">
      <w:pPr>
        <w:pStyle w:val="Nadpis1"/>
        <w:numPr>
          <w:ilvl w:val="1"/>
          <w:numId w:val="3"/>
        </w:numPr>
        <w:spacing w:before="0" w:after="120" w:line="240" w:lineRule="auto"/>
        <w:ind w:left="567" w:hanging="567"/>
        <w:rPr>
          <w:rFonts w:ascii="Times New Roman" w:hAnsi="Times New Roman"/>
          <w:b w:val="0"/>
          <w:sz w:val="22"/>
          <w:szCs w:val="22"/>
          <w:lang w:val="cs-CZ"/>
        </w:rPr>
      </w:pPr>
      <w:r w:rsidRPr="00EE1A6B">
        <w:rPr>
          <w:rFonts w:ascii="Times New Roman" w:hAnsi="Times New Roman"/>
          <w:b w:val="0"/>
          <w:sz w:val="22"/>
          <w:szCs w:val="22"/>
          <w:lang w:val="cs-CZ"/>
        </w:rPr>
        <w:t>Zánikem</w:t>
      </w:r>
      <w:r>
        <w:rPr>
          <w:rFonts w:ascii="Times New Roman" w:hAnsi="Times New Roman"/>
          <w:b w:val="0"/>
          <w:sz w:val="22"/>
          <w:szCs w:val="22"/>
          <w:lang w:val="cs-CZ"/>
        </w:rPr>
        <w:t xml:space="preserve"> této Smlouvy, resp. Dílčí smlouvy</w:t>
      </w:r>
      <w:r w:rsidR="00940A38">
        <w:rPr>
          <w:rFonts w:ascii="Times New Roman" w:hAnsi="Times New Roman"/>
          <w:b w:val="0"/>
          <w:sz w:val="22"/>
          <w:szCs w:val="22"/>
          <w:lang w:val="cs-CZ"/>
        </w:rPr>
        <w:t>,</w:t>
      </w:r>
      <w:r>
        <w:rPr>
          <w:rFonts w:ascii="Times New Roman" w:hAnsi="Times New Roman"/>
          <w:b w:val="0"/>
          <w:sz w:val="22"/>
          <w:szCs w:val="22"/>
          <w:lang w:val="cs-CZ"/>
        </w:rPr>
        <w:t xml:space="preserve"> však nejsou dotčena ustanovení týkající se náhrady škody, závazku zachování mlčenlivosti a jiných nároků a závazků, které vzhledem ke své povaze mají přetrvat i po zániku této Smlouvy, resp. Dílčí smlouvy. </w:t>
      </w:r>
    </w:p>
    <w:p w14:paraId="58E201FA" w14:textId="77777777" w:rsidR="00A86277" w:rsidRPr="001C371F" w:rsidRDefault="00A86277" w:rsidP="001849C3">
      <w:pPr>
        <w:pStyle w:val="Nadpis1"/>
        <w:numPr>
          <w:ilvl w:val="0"/>
          <w:numId w:val="3"/>
        </w:numPr>
        <w:spacing w:after="240" w:line="240" w:lineRule="auto"/>
        <w:ind w:left="284" w:hanging="284"/>
        <w:jc w:val="center"/>
        <w:rPr>
          <w:rFonts w:ascii="Times New Roman" w:hAnsi="Times New Roman"/>
          <w:sz w:val="22"/>
          <w:szCs w:val="22"/>
          <w:lang w:val="cs-CZ"/>
        </w:rPr>
      </w:pPr>
      <w:r w:rsidRPr="001C371F">
        <w:rPr>
          <w:rFonts w:ascii="Times New Roman" w:hAnsi="Times New Roman"/>
          <w:sz w:val="22"/>
          <w:szCs w:val="22"/>
          <w:lang w:val="cs-CZ"/>
        </w:rPr>
        <w:t>Závěrečná ustanovení</w:t>
      </w:r>
    </w:p>
    <w:p w14:paraId="199BDCB0" w14:textId="21D01BDA" w:rsidR="00E620FE" w:rsidRDefault="00E620FE" w:rsidP="00E620FE">
      <w:pPr>
        <w:pStyle w:val="Nadpis1"/>
        <w:numPr>
          <w:ilvl w:val="1"/>
          <w:numId w:val="83"/>
        </w:numPr>
        <w:tabs>
          <w:tab w:val="num" w:pos="624"/>
        </w:tabs>
        <w:spacing w:line="240" w:lineRule="auto"/>
        <w:ind w:left="567" w:hanging="573"/>
        <w:rPr>
          <w:rFonts w:ascii="Times New Roman" w:hAnsi="Times New Roman"/>
          <w:b w:val="0"/>
          <w:sz w:val="22"/>
          <w:szCs w:val="22"/>
          <w:lang w:val="cs-CZ"/>
        </w:rPr>
      </w:pPr>
      <w:r>
        <w:rPr>
          <w:rFonts w:ascii="Times New Roman" w:hAnsi="Times New Roman"/>
          <w:b w:val="0"/>
          <w:sz w:val="22"/>
          <w:szCs w:val="22"/>
          <w:lang w:val="cs-CZ"/>
        </w:rPr>
        <w:t>Tato Smlouva nabývá platnosti dnem jejího podpisu Smluvními stranami a účinnosti dnem uveřejnění v registru smluv podle Zákona o registru smluv.</w:t>
      </w:r>
      <w:r>
        <w:t xml:space="preserve"> </w:t>
      </w:r>
      <w:r>
        <w:rPr>
          <w:rFonts w:ascii="Times New Roman" w:hAnsi="Times New Roman"/>
          <w:b w:val="0"/>
          <w:sz w:val="22"/>
          <w:szCs w:val="22"/>
          <w:lang w:val="cs-CZ"/>
        </w:rPr>
        <w:t>Smlouva je podepsána připojením kvalifikovaného elektronického podpisu nebo zaručeného elektronického podpisu založeného na kvalifikovaném certifikátu dle zákona č. 297/2016 Sb., o službách vytvářejících důvěru pro elektronické transakce, ve znění pozdějších předpisů, včetně kvalifikovaného časového razítka. Plnění předmětu této Smlouvy před nabytím její účinnosti se považuje za plnění podle této Smlouvy a práva a povinnosti z něj vzniklé se řídí touto Smlouvou.</w:t>
      </w:r>
    </w:p>
    <w:p w14:paraId="0B6E16A5" w14:textId="77777777" w:rsidR="00E620FE" w:rsidRDefault="00E620FE" w:rsidP="00E620FE">
      <w:pPr>
        <w:pStyle w:val="Nadpis1"/>
        <w:numPr>
          <w:ilvl w:val="1"/>
          <w:numId w:val="83"/>
        </w:numPr>
        <w:tabs>
          <w:tab w:val="num" w:pos="624"/>
        </w:tabs>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Na základě dohody Smluvních stran zajistí odeslání této Smlouvy do registru smluv Objednatel. Objednatel je oprávněn před odesláním Smlouvy správci registru smluv ve Smlouvě znečitelnit informace, na něž se nevztahuje povinnost uveřejnění podle Zákona o registru smluv a dále je povinen znečitelnit informace, které jsou předmětem obchodního tajemství. Smluvní strany tímto potvrzují, že rozsah údajů, které budou v registru smluv znečitelněny, byl mezi nimi odsouhlasen již před uzavřením této Smlouvy. Objednatel po uveřejnění v registru smluv zašle Dodavateli doklad o uveřejnění.</w:t>
      </w:r>
    </w:p>
    <w:p w14:paraId="63BEB741" w14:textId="0AA0F4F9" w:rsidR="00E620FE" w:rsidRPr="00E620FE" w:rsidRDefault="00E620FE" w:rsidP="00E620FE">
      <w:pPr>
        <w:pStyle w:val="Nadpis1"/>
        <w:numPr>
          <w:ilvl w:val="1"/>
          <w:numId w:val="3"/>
        </w:numPr>
        <w:spacing w:before="0" w:after="120" w:line="240" w:lineRule="auto"/>
        <w:ind w:left="567" w:hanging="567"/>
        <w:rPr>
          <w:rFonts w:ascii="Times New Roman" w:hAnsi="Times New Roman"/>
          <w:b w:val="0"/>
          <w:sz w:val="22"/>
          <w:szCs w:val="22"/>
          <w:lang w:val="cs-CZ"/>
        </w:rPr>
      </w:pPr>
      <w:r w:rsidRPr="00E620FE">
        <w:rPr>
          <w:rFonts w:ascii="Times New Roman" w:hAnsi="Times New Roman"/>
          <w:b w:val="0"/>
          <w:sz w:val="22"/>
          <w:szCs w:val="22"/>
          <w:lang w:val="cs-CZ"/>
        </w:rPr>
        <w:t xml:space="preserve">Vzhledem k tomu, že </w:t>
      </w:r>
      <w:r>
        <w:rPr>
          <w:rFonts w:ascii="Times New Roman" w:hAnsi="Times New Roman"/>
          <w:b w:val="0"/>
          <w:sz w:val="22"/>
          <w:szCs w:val="22"/>
          <w:lang w:val="cs-CZ"/>
        </w:rPr>
        <w:t>tato Smlouva</w:t>
      </w:r>
      <w:r w:rsidRPr="00E620FE">
        <w:rPr>
          <w:rFonts w:ascii="Times New Roman" w:hAnsi="Times New Roman"/>
          <w:b w:val="0"/>
          <w:sz w:val="22"/>
          <w:szCs w:val="22"/>
          <w:lang w:val="cs-CZ"/>
        </w:rPr>
        <w:t xml:space="preserve"> nabude účinnosti až uveřejněním v </w:t>
      </w:r>
      <w:r>
        <w:rPr>
          <w:rFonts w:ascii="Times New Roman" w:hAnsi="Times New Roman"/>
          <w:b w:val="0"/>
          <w:sz w:val="22"/>
          <w:szCs w:val="22"/>
          <w:lang w:val="cs-CZ"/>
        </w:rPr>
        <w:t>r</w:t>
      </w:r>
      <w:r w:rsidRPr="00E620FE">
        <w:rPr>
          <w:rFonts w:ascii="Times New Roman" w:hAnsi="Times New Roman"/>
          <w:b w:val="0"/>
          <w:sz w:val="22"/>
          <w:szCs w:val="22"/>
          <w:lang w:val="cs-CZ"/>
        </w:rPr>
        <w:t xml:space="preserve">egistru smluv dle zákona o registru smluv, prohlašují Smluvní strany, že počínaje datem 1.8.2022 budou postupovat v souladu </w:t>
      </w:r>
      <w:r>
        <w:rPr>
          <w:rFonts w:ascii="Times New Roman" w:hAnsi="Times New Roman"/>
          <w:b w:val="0"/>
          <w:sz w:val="22"/>
          <w:szCs w:val="22"/>
          <w:lang w:val="cs-CZ"/>
        </w:rPr>
        <w:t>touto Smlouvou</w:t>
      </w:r>
      <w:r w:rsidRPr="00E620FE">
        <w:rPr>
          <w:rFonts w:ascii="Times New Roman" w:hAnsi="Times New Roman"/>
          <w:b w:val="0"/>
          <w:sz w:val="22"/>
          <w:szCs w:val="22"/>
          <w:lang w:val="cs-CZ"/>
        </w:rPr>
        <w:t>, i kdyby toto datum předcházelo datu je</w:t>
      </w:r>
      <w:r w:rsidR="00834B56">
        <w:rPr>
          <w:rFonts w:ascii="Times New Roman" w:hAnsi="Times New Roman"/>
          <w:b w:val="0"/>
          <w:sz w:val="22"/>
          <w:szCs w:val="22"/>
          <w:lang w:val="cs-CZ"/>
        </w:rPr>
        <w:t xml:space="preserve">jího </w:t>
      </w:r>
      <w:r w:rsidRPr="00E620FE">
        <w:rPr>
          <w:rFonts w:ascii="Times New Roman" w:hAnsi="Times New Roman"/>
          <w:b w:val="0"/>
          <w:sz w:val="22"/>
          <w:szCs w:val="22"/>
          <w:lang w:val="cs-CZ"/>
        </w:rPr>
        <w:t xml:space="preserve">uveřejnění. Plnění a jednání uskutečněná v době od 1.8.2022 do zveřejnění </w:t>
      </w:r>
      <w:r>
        <w:rPr>
          <w:rFonts w:ascii="Times New Roman" w:hAnsi="Times New Roman"/>
          <w:b w:val="0"/>
          <w:sz w:val="22"/>
          <w:szCs w:val="22"/>
          <w:lang w:val="cs-CZ"/>
        </w:rPr>
        <w:t>Smlouvy</w:t>
      </w:r>
      <w:r w:rsidRPr="00E620FE">
        <w:rPr>
          <w:rFonts w:ascii="Times New Roman" w:hAnsi="Times New Roman"/>
          <w:b w:val="0"/>
          <w:sz w:val="22"/>
          <w:szCs w:val="22"/>
          <w:lang w:val="cs-CZ"/>
        </w:rPr>
        <w:t xml:space="preserve"> v Registru smluv se posuzují podle Smlouvy. </w:t>
      </w:r>
    </w:p>
    <w:p w14:paraId="58F74C6F" w14:textId="560E6673" w:rsidR="008578C9" w:rsidRDefault="008578C9" w:rsidP="008578C9">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 xml:space="preserve">Tato Smlouva se řídí </w:t>
      </w:r>
      <w:r w:rsidR="00A624BD">
        <w:rPr>
          <w:rFonts w:ascii="Times New Roman" w:hAnsi="Times New Roman"/>
          <w:b w:val="0"/>
          <w:sz w:val="22"/>
          <w:szCs w:val="22"/>
          <w:lang w:val="cs-CZ"/>
        </w:rPr>
        <w:t>p</w:t>
      </w:r>
      <w:r>
        <w:rPr>
          <w:rFonts w:ascii="Times New Roman" w:hAnsi="Times New Roman"/>
          <w:b w:val="0"/>
          <w:sz w:val="22"/>
          <w:szCs w:val="22"/>
          <w:lang w:val="cs-CZ"/>
        </w:rPr>
        <w:t>latným právním řádem České republiky. Odkazy na příslušné právní předpisy a/nebo normy znamenají odkazy na příslušné právní předpisy</w:t>
      </w:r>
      <w:r w:rsidR="00DB5899">
        <w:rPr>
          <w:rFonts w:ascii="Times New Roman" w:hAnsi="Times New Roman"/>
          <w:b w:val="0"/>
          <w:sz w:val="22"/>
          <w:szCs w:val="22"/>
          <w:lang w:val="cs-CZ"/>
        </w:rPr>
        <w:t xml:space="preserve"> </w:t>
      </w:r>
      <w:r>
        <w:rPr>
          <w:rFonts w:ascii="Times New Roman" w:hAnsi="Times New Roman"/>
          <w:b w:val="0"/>
          <w:sz w:val="22"/>
          <w:szCs w:val="22"/>
          <w:lang w:val="cs-CZ"/>
        </w:rPr>
        <w:t>a/nebo normy ve znění jejich případných dodatků a změn nebo na právní předpisy a/nebo normy, které je po uzavření této Smlouvy nahradí.</w:t>
      </w:r>
    </w:p>
    <w:p w14:paraId="4ECB4387" w14:textId="082B4A65" w:rsidR="00DB5899" w:rsidRDefault="00DB5899" w:rsidP="00DB5899">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Veškeré spory, které vzniknou ze Smlouvy nebo v souvislosti se Smlouvou</w:t>
      </w:r>
      <w:r w:rsidR="00F06FE7">
        <w:rPr>
          <w:rFonts w:ascii="Times New Roman" w:hAnsi="Times New Roman"/>
          <w:b w:val="0"/>
          <w:sz w:val="22"/>
          <w:szCs w:val="22"/>
          <w:lang w:val="cs-CZ"/>
        </w:rPr>
        <w:t>,</w:t>
      </w:r>
      <w:r>
        <w:rPr>
          <w:rFonts w:ascii="Times New Roman" w:hAnsi="Times New Roman"/>
          <w:b w:val="0"/>
          <w:sz w:val="22"/>
          <w:szCs w:val="22"/>
          <w:lang w:val="cs-CZ"/>
        </w:rPr>
        <w:t xml:space="preserve"> budou řešeny místně příslušným soudem České republiky.</w:t>
      </w:r>
    </w:p>
    <w:p w14:paraId="5BB2ED91" w14:textId="68CE3DBE" w:rsidR="00A86277" w:rsidRDefault="00A86277">
      <w:pPr>
        <w:pStyle w:val="Nadpis1"/>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 xml:space="preserve">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 Smluvní strany prohlašují, že se dohodly </w:t>
      </w:r>
      <w:r w:rsidR="00053D11" w:rsidRPr="001C371F">
        <w:rPr>
          <w:rFonts w:ascii="Times New Roman" w:hAnsi="Times New Roman"/>
          <w:b w:val="0"/>
          <w:sz w:val="22"/>
          <w:szCs w:val="22"/>
          <w:lang w:val="cs-CZ"/>
        </w:rPr>
        <w:t>o </w:t>
      </w:r>
      <w:r w:rsidRPr="001C371F">
        <w:rPr>
          <w:rFonts w:ascii="Times New Roman" w:hAnsi="Times New Roman"/>
          <w:b w:val="0"/>
          <w:sz w:val="22"/>
          <w:szCs w:val="22"/>
          <w:lang w:val="cs-CZ"/>
        </w:rPr>
        <w:t>veškerých náležitostech Smlouvy.</w:t>
      </w:r>
    </w:p>
    <w:p w14:paraId="45B49C40" w14:textId="77777777" w:rsidR="00DB5899" w:rsidRDefault="00DB5899" w:rsidP="00DB5899">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Pro případ, že tato Smlouva není uzavírána za přítomnosti obou Smluvních stran, platí, že Smlouva nebude uzavřena, pokud ji Dodavatel podepíše s jakoukoliv změnou či odchylkou, byť nepodstatnou, nebo dodatkem.</w:t>
      </w:r>
    </w:p>
    <w:p w14:paraId="283F364F" w14:textId="33B733BF" w:rsidR="00C57922" w:rsidRDefault="00C57922" w:rsidP="00C57922">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 xml:space="preserve">Pokud kterékoliv ustanovení této Smlouvy nebo jeho část je nebo se stane neplatným či nevynutitelným, nebude mít toto neplatnost či nevynutitelnost vliv na platnost či vynutitelnost </w:t>
      </w:r>
      <w:r>
        <w:rPr>
          <w:rFonts w:ascii="Times New Roman" w:hAnsi="Times New Roman"/>
          <w:b w:val="0"/>
          <w:sz w:val="22"/>
          <w:szCs w:val="22"/>
          <w:lang w:val="cs-CZ"/>
        </w:rPr>
        <w:lastRenderedPageBreak/>
        <w:t>ostatních ustanovení této Smlouvy nebo její části,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06712348" w14:textId="41C113EE" w:rsidR="00E620FE" w:rsidRPr="00E620FE" w:rsidRDefault="00FA04C9" w:rsidP="00E620FE">
      <w:pPr>
        <w:pStyle w:val="Nadpis1"/>
        <w:numPr>
          <w:ilvl w:val="1"/>
          <w:numId w:val="3"/>
        </w:numPr>
        <w:spacing w:before="0" w:after="120" w:line="240" w:lineRule="auto"/>
        <w:ind w:left="567" w:hanging="567"/>
        <w:rPr>
          <w:rFonts w:ascii="Times New Roman" w:hAnsi="Times New Roman"/>
          <w:b w:val="0"/>
          <w:sz w:val="22"/>
          <w:szCs w:val="22"/>
          <w:lang w:val="cs-CZ"/>
        </w:rPr>
      </w:pPr>
      <w:r>
        <w:rPr>
          <w:rFonts w:ascii="Times New Roman" w:hAnsi="Times New Roman"/>
          <w:b w:val="0"/>
          <w:sz w:val="22"/>
          <w:szCs w:val="22"/>
          <w:lang w:val="cs-CZ"/>
        </w:rPr>
        <w:t xml:space="preserve">Smluvní strany </w:t>
      </w:r>
      <w:r w:rsidR="008578C9">
        <w:rPr>
          <w:rFonts w:ascii="Times New Roman" w:hAnsi="Times New Roman"/>
          <w:b w:val="0"/>
          <w:sz w:val="22"/>
          <w:szCs w:val="22"/>
          <w:lang w:val="cs-CZ"/>
        </w:rPr>
        <w:t>prohlašují</w:t>
      </w:r>
      <w:r>
        <w:rPr>
          <w:rFonts w:ascii="Times New Roman" w:hAnsi="Times New Roman"/>
          <w:b w:val="0"/>
          <w:sz w:val="22"/>
          <w:szCs w:val="22"/>
          <w:lang w:val="cs-CZ"/>
        </w:rPr>
        <w:t>, že další práva a povinnosti Smluvních stran jsou upraveny v příslušných ustanoveních Rámcové smlouvy</w:t>
      </w:r>
      <w:r w:rsidR="008578C9">
        <w:rPr>
          <w:rFonts w:ascii="Times New Roman" w:hAnsi="Times New Roman"/>
          <w:b w:val="0"/>
          <w:sz w:val="22"/>
          <w:szCs w:val="22"/>
          <w:lang w:val="cs-CZ"/>
        </w:rPr>
        <w:t xml:space="preserve"> a v Dílčích Smlouvách</w:t>
      </w:r>
      <w:r>
        <w:rPr>
          <w:rFonts w:ascii="Times New Roman" w:hAnsi="Times New Roman"/>
          <w:b w:val="0"/>
          <w:sz w:val="22"/>
          <w:szCs w:val="22"/>
          <w:lang w:val="cs-CZ"/>
        </w:rPr>
        <w:t xml:space="preserve">. </w:t>
      </w:r>
      <w:r w:rsidR="008578C9">
        <w:rPr>
          <w:rFonts w:ascii="Times New Roman" w:hAnsi="Times New Roman"/>
          <w:b w:val="0"/>
          <w:sz w:val="22"/>
          <w:szCs w:val="22"/>
          <w:lang w:val="cs-CZ"/>
        </w:rPr>
        <w:t>Smluvní</w:t>
      </w:r>
      <w:r>
        <w:rPr>
          <w:rFonts w:ascii="Times New Roman" w:hAnsi="Times New Roman"/>
          <w:b w:val="0"/>
          <w:sz w:val="22"/>
          <w:szCs w:val="22"/>
          <w:lang w:val="cs-CZ"/>
        </w:rPr>
        <w:t xml:space="preserve"> strany prohlašují, že ustanovení této Smlouvy mají přednost před odlišným ujednáním v Rámcové smlouvě. Veškeré Dílčí smlouvy se řídí podmínkami této Smlouvy, nebude-li v Dílčí smlouvě výslovně uvedeno jinak.</w:t>
      </w:r>
    </w:p>
    <w:p w14:paraId="6854F9EF" w14:textId="272666F5" w:rsidR="00B00628" w:rsidRPr="00601570" w:rsidRDefault="00C57922" w:rsidP="001849C3">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601570">
        <w:rPr>
          <w:rFonts w:ascii="Times New Roman" w:hAnsi="Times New Roman"/>
          <w:b w:val="0"/>
          <w:sz w:val="22"/>
          <w:szCs w:val="22"/>
          <w:lang w:val="cs-CZ"/>
        </w:rPr>
        <w:t>Není-li touto Smlouvou stanoveno jinak, může být tato Smlouva měněna pouze vzestupně očíslovanými písemnými dodatky podeps</w:t>
      </w:r>
      <w:r w:rsidR="00D40986" w:rsidRPr="00601570">
        <w:rPr>
          <w:rFonts w:ascii="Times New Roman" w:hAnsi="Times New Roman"/>
          <w:b w:val="0"/>
          <w:sz w:val="22"/>
          <w:szCs w:val="22"/>
          <w:lang w:val="cs-CZ"/>
        </w:rPr>
        <w:t xml:space="preserve">anými oběma Smluvními stranami. </w:t>
      </w:r>
      <w:r w:rsidR="009D2CF8" w:rsidRPr="00601570">
        <w:rPr>
          <w:rFonts w:ascii="Times New Roman" w:hAnsi="Times New Roman"/>
          <w:b w:val="0"/>
          <w:sz w:val="22"/>
          <w:szCs w:val="22"/>
          <w:lang w:val="cs-CZ"/>
        </w:rPr>
        <w:t xml:space="preserve">Změny </w:t>
      </w:r>
      <w:r w:rsidRPr="00601570">
        <w:rPr>
          <w:rFonts w:ascii="Times New Roman" w:hAnsi="Times New Roman"/>
          <w:b w:val="0"/>
          <w:sz w:val="22"/>
          <w:szCs w:val="22"/>
          <w:lang w:val="cs-CZ"/>
        </w:rPr>
        <w:t>odpovědných osob Smluvních stran oprávněn</w:t>
      </w:r>
      <w:r w:rsidR="00FA04C9" w:rsidRPr="00601570">
        <w:rPr>
          <w:rFonts w:ascii="Times New Roman" w:hAnsi="Times New Roman"/>
          <w:b w:val="0"/>
          <w:sz w:val="22"/>
          <w:szCs w:val="22"/>
          <w:lang w:val="cs-CZ"/>
        </w:rPr>
        <w:t>ých</w:t>
      </w:r>
      <w:r w:rsidRPr="00601570">
        <w:rPr>
          <w:rFonts w:ascii="Times New Roman" w:hAnsi="Times New Roman"/>
          <w:b w:val="0"/>
          <w:sz w:val="22"/>
          <w:szCs w:val="22"/>
          <w:lang w:val="cs-CZ"/>
        </w:rPr>
        <w:t xml:space="preserve"> k vystavování Nabídek, Objednávek a jejich potvrzování a k řešení provozních záležitostí týkajících se poskytování Služeb </w:t>
      </w:r>
      <w:r w:rsidR="00FA04C9" w:rsidRPr="00601570">
        <w:rPr>
          <w:rFonts w:ascii="Times New Roman" w:hAnsi="Times New Roman"/>
          <w:b w:val="0"/>
          <w:sz w:val="22"/>
          <w:szCs w:val="22"/>
          <w:lang w:val="cs-CZ"/>
        </w:rPr>
        <w:t>uvedených</w:t>
      </w:r>
      <w:r w:rsidRPr="00601570">
        <w:rPr>
          <w:rFonts w:ascii="Times New Roman" w:hAnsi="Times New Roman"/>
          <w:b w:val="0"/>
          <w:sz w:val="22"/>
          <w:szCs w:val="22"/>
          <w:lang w:val="cs-CZ"/>
        </w:rPr>
        <w:t xml:space="preserve"> v Příloze č. </w:t>
      </w:r>
      <w:r w:rsidR="00D40986" w:rsidRPr="00601570">
        <w:rPr>
          <w:rFonts w:ascii="Times New Roman" w:hAnsi="Times New Roman"/>
          <w:b w:val="0"/>
          <w:sz w:val="22"/>
          <w:szCs w:val="22"/>
          <w:lang w:val="cs-CZ"/>
        </w:rPr>
        <w:t>3</w:t>
      </w:r>
      <w:r w:rsidR="00FA04C9" w:rsidRPr="00601570">
        <w:rPr>
          <w:rFonts w:ascii="Times New Roman" w:hAnsi="Times New Roman"/>
          <w:b w:val="0"/>
          <w:sz w:val="22"/>
          <w:szCs w:val="22"/>
          <w:lang w:val="cs-CZ"/>
        </w:rPr>
        <w:t xml:space="preserve"> této Smlouvy</w:t>
      </w:r>
      <w:r w:rsidR="0065231F" w:rsidRPr="00601570">
        <w:rPr>
          <w:rFonts w:ascii="Times New Roman" w:hAnsi="Times New Roman"/>
          <w:b w:val="0"/>
          <w:sz w:val="22"/>
          <w:szCs w:val="22"/>
          <w:lang w:val="cs-CZ"/>
        </w:rPr>
        <w:t xml:space="preserve"> </w:t>
      </w:r>
      <w:r w:rsidR="009D2CF8" w:rsidRPr="00601570">
        <w:rPr>
          <w:rFonts w:ascii="Times New Roman" w:hAnsi="Times New Roman"/>
          <w:b w:val="0"/>
          <w:sz w:val="22"/>
          <w:szCs w:val="22"/>
          <w:lang w:val="cs-CZ"/>
        </w:rPr>
        <w:t>a jejich kontaktní spojení</w:t>
      </w:r>
      <w:r w:rsidR="0065231F" w:rsidRPr="00601570">
        <w:rPr>
          <w:rFonts w:ascii="Times New Roman" w:hAnsi="Times New Roman"/>
          <w:b w:val="0"/>
          <w:sz w:val="22"/>
          <w:szCs w:val="22"/>
          <w:lang w:val="cs-CZ"/>
        </w:rPr>
        <w:t xml:space="preserve">, </w:t>
      </w:r>
      <w:r w:rsidR="00601570" w:rsidRPr="00601570">
        <w:rPr>
          <w:rFonts w:ascii="Times New Roman" w:hAnsi="Times New Roman"/>
          <w:b w:val="0"/>
          <w:sz w:val="22"/>
          <w:szCs w:val="22"/>
          <w:lang w:val="cs-CZ"/>
        </w:rPr>
        <w:t xml:space="preserve">změny Harmonogramu přeprav dle Přílohy č. 5 Smlouvy, změny v Příloze č. 7 Smlouvy, </w:t>
      </w:r>
      <w:r w:rsidR="0065231F" w:rsidRPr="00601570">
        <w:rPr>
          <w:rFonts w:ascii="Times New Roman" w:hAnsi="Times New Roman"/>
          <w:b w:val="0"/>
          <w:sz w:val="22"/>
          <w:szCs w:val="22"/>
          <w:lang w:val="cs-CZ"/>
        </w:rPr>
        <w:t xml:space="preserve">Seznam Bezpečnostních boxů, </w:t>
      </w:r>
      <w:r w:rsidR="009D2CF8" w:rsidRPr="00601570">
        <w:rPr>
          <w:rFonts w:ascii="Times New Roman" w:hAnsi="Times New Roman"/>
          <w:b w:val="0"/>
          <w:sz w:val="22"/>
          <w:szCs w:val="22"/>
          <w:lang w:val="cs-CZ"/>
        </w:rPr>
        <w:t>lze provést i bez uzavření dodatku k této Smlouvě</w:t>
      </w:r>
      <w:r w:rsidR="00454984">
        <w:rPr>
          <w:rFonts w:ascii="Times New Roman" w:hAnsi="Times New Roman"/>
          <w:b w:val="0"/>
          <w:sz w:val="22"/>
          <w:szCs w:val="22"/>
          <w:lang w:val="cs-CZ"/>
        </w:rPr>
        <w:t>,</w:t>
      </w:r>
      <w:r w:rsidR="009D2CF8" w:rsidRPr="00601570">
        <w:rPr>
          <w:rFonts w:ascii="Times New Roman" w:hAnsi="Times New Roman"/>
          <w:b w:val="0"/>
          <w:sz w:val="22"/>
          <w:szCs w:val="22"/>
          <w:lang w:val="cs-CZ"/>
        </w:rPr>
        <w:t xml:space="preserve"> změna nabývá účinnosti dnem, kdy bude oznámení </w:t>
      </w:r>
      <w:r w:rsidR="005365AE">
        <w:rPr>
          <w:rFonts w:ascii="Times New Roman" w:hAnsi="Times New Roman"/>
          <w:b w:val="0"/>
          <w:sz w:val="22"/>
          <w:szCs w:val="22"/>
          <w:lang w:val="cs-CZ"/>
        </w:rPr>
        <w:t xml:space="preserve">jedné Smluvní strany </w:t>
      </w:r>
      <w:r w:rsidR="009D2CF8" w:rsidRPr="00601570">
        <w:rPr>
          <w:rFonts w:ascii="Times New Roman" w:hAnsi="Times New Roman"/>
          <w:b w:val="0"/>
          <w:sz w:val="22"/>
          <w:szCs w:val="22"/>
          <w:lang w:val="cs-CZ"/>
        </w:rPr>
        <w:t>o</w:t>
      </w:r>
      <w:r w:rsidR="00CA075B" w:rsidRPr="00601570">
        <w:rPr>
          <w:rFonts w:ascii="Times New Roman" w:hAnsi="Times New Roman"/>
          <w:b w:val="0"/>
          <w:sz w:val="22"/>
          <w:szCs w:val="22"/>
          <w:lang w:val="cs-CZ"/>
        </w:rPr>
        <w:t> </w:t>
      </w:r>
      <w:r w:rsidR="009D2CF8" w:rsidRPr="00601570">
        <w:rPr>
          <w:rFonts w:ascii="Times New Roman" w:hAnsi="Times New Roman"/>
          <w:b w:val="0"/>
          <w:sz w:val="22"/>
          <w:szCs w:val="22"/>
          <w:lang w:val="cs-CZ"/>
        </w:rPr>
        <w:t>změně doručeno</w:t>
      </w:r>
      <w:r w:rsidR="00882B35" w:rsidRPr="00601570">
        <w:rPr>
          <w:rFonts w:ascii="Times New Roman" w:hAnsi="Times New Roman"/>
          <w:b w:val="0"/>
          <w:sz w:val="22"/>
          <w:szCs w:val="22"/>
          <w:lang w:val="cs-CZ"/>
        </w:rPr>
        <w:t xml:space="preserve"> prostřednictvím odpovědné osoby na e-mailovou adresu odpovědné osoby </w:t>
      </w:r>
      <w:r w:rsidR="008836DB">
        <w:rPr>
          <w:rFonts w:ascii="Times New Roman" w:hAnsi="Times New Roman"/>
          <w:b w:val="0"/>
          <w:sz w:val="22"/>
          <w:szCs w:val="22"/>
          <w:lang w:val="cs-CZ"/>
        </w:rPr>
        <w:t>druhé Smluvní strany</w:t>
      </w:r>
      <w:r w:rsidR="008836DB" w:rsidRPr="00601570">
        <w:rPr>
          <w:rFonts w:ascii="Times New Roman" w:hAnsi="Times New Roman"/>
          <w:b w:val="0"/>
          <w:sz w:val="22"/>
          <w:szCs w:val="22"/>
          <w:lang w:val="cs-CZ"/>
        </w:rPr>
        <w:t xml:space="preserve"> </w:t>
      </w:r>
      <w:r w:rsidR="00601570" w:rsidRPr="00601570">
        <w:rPr>
          <w:rFonts w:ascii="Times New Roman" w:hAnsi="Times New Roman"/>
          <w:b w:val="0"/>
          <w:sz w:val="22"/>
          <w:szCs w:val="22"/>
          <w:lang w:val="cs-CZ"/>
        </w:rPr>
        <w:t>uvedené v článku 1.9. Smlouvy</w:t>
      </w:r>
      <w:r w:rsidR="009D2CF8" w:rsidRPr="00601570">
        <w:rPr>
          <w:rFonts w:ascii="Times New Roman" w:hAnsi="Times New Roman"/>
          <w:b w:val="0"/>
          <w:sz w:val="22"/>
          <w:szCs w:val="22"/>
          <w:lang w:val="cs-CZ"/>
        </w:rPr>
        <w:t xml:space="preserve">. </w:t>
      </w:r>
    </w:p>
    <w:p w14:paraId="1F052895" w14:textId="350DEB48" w:rsidR="009D2CF8" w:rsidRDefault="009D2CF8" w:rsidP="001849C3">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Dnem doručení písemností odeslaných na základě Smlouvy nebo v souvislosti s touto Smlouvou, pokud není prokázán jiný den doručení, se rozumí pátý pracovní den po jejím odeslání, a to i tehdy, jestliže se adresát o jejím uložení nedo</w:t>
      </w:r>
      <w:r w:rsidR="00207607">
        <w:rPr>
          <w:rFonts w:ascii="Times New Roman" w:hAnsi="Times New Roman"/>
          <w:b w:val="0"/>
          <w:sz w:val="22"/>
          <w:szCs w:val="22"/>
          <w:lang w:val="cs-CZ"/>
        </w:rPr>
        <w:t>z</w:t>
      </w:r>
      <w:r w:rsidRPr="001C371F">
        <w:rPr>
          <w:rFonts w:ascii="Times New Roman" w:hAnsi="Times New Roman"/>
          <w:b w:val="0"/>
          <w:sz w:val="22"/>
          <w:szCs w:val="22"/>
          <w:lang w:val="cs-CZ"/>
        </w:rPr>
        <w:t xml:space="preserve">věděl. </w:t>
      </w:r>
    </w:p>
    <w:p w14:paraId="0CE25BA1" w14:textId="77777777" w:rsidR="00E620FE" w:rsidRPr="00E620FE" w:rsidRDefault="00DB5899" w:rsidP="00E620FE">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E620FE">
        <w:rPr>
          <w:rFonts w:ascii="Times New Roman" w:hAnsi="Times New Roman"/>
          <w:b w:val="0"/>
          <w:sz w:val="22"/>
          <w:szCs w:val="22"/>
          <w:lang w:val="cs-CZ"/>
        </w:rPr>
        <w:t xml:space="preserve">Tato Smlouva </w:t>
      </w:r>
      <w:r w:rsidR="00E620FE" w:rsidRPr="00E620FE">
        <w:rPr>
          <w:rFonts w:ascii="Times New Roman" w:hAnsi="Times New Roman"/>
          <w:b w:val="0"/>
          <w:sz w:val="22"/>
          <w:szCs w:val="22"/>
          <w:lang w:val="cs-CZ"/>
        </w:rPr>
        <w:t>Tato Smlouva je vyhotovena v elektronické podobě, přičemž každá Smluvní strana obdrží její elektronický originál opatřený platnými elektronickými podpisy.</w:t>
      </w:r>
    </w:p>
    <w:p w14:paraId="23F29F0B" w14:textId="77777777" w:rsidR="00A86277" w:rsidRPr="001C371F" w:rsidRDefault="00A86277" w:rsidP="001849C3">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Nedílnou součástí této Smlouvy jsou následující přílohy:</w:t>
      </w:r>
    </w:p>
    <w:p w14:paraId="2DCC2457" w14:textId="77777777" w:rsidR="00A86277" w:rsidRPr="00AF60FB" w:rsidRDefault="00A86277" w:rsidP="001849C3">
      <w:pPr>
        <w:pStyle w:val="Odstavec2"/>
        <w:widowControl w:val="0"/>
        <w:numPr>
          <w:ilvl w:val="0"/>
          <w:numId w:val="0"/>
        </w:numPr>
        <w:spacing w:line="240" w:lineRule="auto"/>
        <w:ind w:left="567"/>
        <w:rPr>
          <w:sz w:val="22"/>
          <w:szCs w:val="22"/>
          <w:lang w:val="cs-CZ"/>
        </w:rPr>
      </w:pPr>
      <w:r w:rsidRPr="00F35ADD">
        <w:rPr>
          <w:sz w:val="22"/>
          <w:szCs w:val="22"/>
        </w:rPr>
        <w:t xml:space="preserve">Příloha č. 1 – Specifikace </w:t>
      </w:r>
      <w:r w:rsidR="00AF60FB">
        <w:rPr>
          <w:sz w:val="22"/>
          <w:szCs w:val="22"/>
          <w:lang w:val="cs-CZ"/>
        </w:rPr>
        <w:t xml:space="preserve">Služeb </w:t>
      </w:r>
    </w:p>
    <w:p w14:paraId="0B9AF20E" w14:textId="20D0C783" w:rsidR="00A86277" w:rsidRDefault="00384007" w:rsidP="001849C3">
      <w:pPr>
        <w:pStyle w:val="Odstavec2"/>
        <w:widowControl w:val="0"/>
        <w:numPr>
          <w:ilvl w:val="0"/>
          <w:numId w:val="0"/>
        </w:numPr>
        <w:spacing w:line="240" w:lineRule="auto"/>
        <w:ind w:left="567"/>
        <w:rPr>
          <w:sz w:val="22"/>
          <w:szCs w:val="22"/>
          <w:lang w:val="cs-CZ"/>
        </w:rPr>
      </w:pPr>
      <w:r>
        <w:rPr>
          <w:sz w:val="22"/>
          <w:szCs w:val="22"/>
          <w:lang w:val="cs-CZ"/>
        </w:rPr>
        <w:t xml:space="preserve">Příloha č. </w:t>
      </w:r>
      <w:r w:rsidR="003E01E3">
        <w:rPr>
          <w:sz w:val="22"/>
          <w:szCs w:val="22"/>
          <w:lang w:val="cs-CZ"/>
        </w:rPr>
        <w:t xml:space="preserve">2 </w:t>
      </w:r>
      <w:r>
        <w:rPr>
          <w:sz w:val="22"/>
          <w:szCs w:val="22"/>
          <w:lang w:val="cs-CZ"/>
        </w:rPr>
        <w:t>–</w:t>
      </w:r>
      <w:r w:rsidR="00882B35">
        <w:rPr>
          <w:sz w:val="22"/>
          <w:szCs w:val="22"/>
          <w:lang w:val="cs-CZ"/>
        </w:rPr>
        <w:t xml:space="preserve"> </w:t>
      </w:r>
      <w:r w:rsidR="00680409" w:rsidRPr="00B179E8">
        <w:rPr>
          <w:sz w:val="22"/>
          <w:szCs w:val="22"/>
          <w:lang w:val="cs-CZ"/>
        </w:rPr>
        <w:t>Pojistný certifikát Dodavatele</w:t>
      </w:r>
    </w:p>
    <w:p w14:paraId="5244AB66" w14:textId="7775E4CD" w:rsidR="00F442C1" w:rsidRDefault="00F442C1" w:rsidP="001849C3">
      <w:pPr>
        <w:pStyle w:val="Odstavec2"/>
        <w:widowControl w:val="0"/>
        <w:numPr>
          <w:ilvl w:val="0"/>
          <w:numId w:val="0"/>
        </w:numPr>
        <w:spacing w:line="240" w:lineRule="auto"/>
        <w:ind w:left="567"/>
        <w:rPr>
          <w:sz w:val="22"/>
          <w:szCs w:val="22"/>
          <w:lang w:val="cs-CZ"/>
        </w:rPr>
      </w:pPr>
      <w:r w:rsidRPr="00B179E8">
        <w:rPr>
          <w:sz w:val="22"/>
          <w:szCs w:val="22"/>
          <w:lang w:val="cs-CZ"/>
        </w:rPr>
        <w:t xml:space="preserve">Příloha č. </w:t>
      </w:r>
      <w:r w:rsidR="003E01E3" w:rsidRPr="00B179E8">
        <w:rPr>
          <w:sz w:val="22"/>
          <w:szCs w:val="22"/>
          <w:lang w:val="cs-CZ"/>
        </w:rPr>
        <w:t xml:space="preserve">3 </w:t>
      </w:r>
      <w:r w:rsidRPr="00B179E8">
        <w:rPr>
          <w:sz w:val="22"/>
          <w:szCs w:val="22"/>
          <w:lang w:val="cs-CZ"/>
        </w:rPr>
        <w:t xml:space="preserve">– </w:t>
      </w:r>
      <w:r w:rsidR="00680409">
        <w:rPr>
          <w:sz w:val="22"/>
          <w:szCs w:val="22"/>
          <w:lang w:val="cs-CZ"/>
        </w:rPr>
        <w:t>Odpovědné osoby Smluvních stran</w:t>
      </w:r>
    </w:p>
    <w:p w14:paraId="2F703741" w14:textId="19854C7D" w:rsidR="00F442C1" w:rsidRDefault="00F442C1" w:rsidP="001849C3">
      <w:pPr>
        <w:pStyle w:val="Odstavec2"/>
        <w:widowControl w:val="0"/>
        <w:numPr>
          <w:ilvl w:val="0"/>
          <w:numId w:val="0"/>
        </w:numPr>
        <w:spacing w:line="240" w:lineRule="auto"/>
        <w:ind w:left="567"/>
        <w:rPr>
          <w:sz w:val="22"/>
          <w:szCs w:val="22"/>
          <w:lang w:val="cs-CZ"/>
        </w:rPr>
      </w:pPr>
      <w:r>
        <w:rPr>
          <w:sz w:val="22"/>
          <w:szCs w:val="22"/>
          <w:lang w:val="cs-CZ"/>
        </w:rPr>
        <w:t xml:space="preserve">Příloha č. </w:t>
      </w:r>
      <w:r w:rsidR="003E01E3">
        <w:rPr>
          <w:sz w:val="22"/>
          <w:szCs w:val="22"/>
          <w:lang w:val="cs-CZ"/>
        </w:rPr>
        <w:t xml:space="preserve">4 </w:t>
      </w:r>
      <w:r>
        <w:rPr>
          <w:sz w:val="22"/>
          <w:szCs w:val="22"/>
          <w:lang w:val="cs-CZ"/>
        </w:rPr>
        <w:t xml:space="preserve">– </w:t>
      </w:r>
      <w:r w:rsidR="00680409">
        <w:rPr>
          <w:sz w:val="22"/>
          <w:szCs w:val="22"/>
          <w:lang w:val="cs-CZ"/>
        </w:rPr>
        <w:t>Vzor identifikačního průkazu Bezpečnostního pracovníka</w:t>
      </w:r>
    </w:p>
    <w:p w14:paraId="0C355191" w14:textId="6F16E792" w:rsidR="00680409" w:rsidRDefault="00BB4BC3" w:rsidP="001849C3">
      <w:pPr>
        <w:widowControl w:val="0"/>
        <w:spacing w:line="240" w:lineRule="auto"/>
        <w:ind w:left="567"/>
        <w:rPr>
          <w:sz w:val="22"/>
        </w:rPr>
      </w:pPr>
      <w:r>
        <w:rPr>
          <w:sz w:val="22"/>
          <w:szCs w:val="22"/>
        </w:rPr>
        <w:t xml:space="preserve">Příloha č. </w:t>
      </w:r>
      <w:r w:rsidR="003E01E3">
        <w:rPr>
          <w:sz w:val="22"/>
          <w:szCs w:val="22"/>
        </w:rPr>
        <w:t xml:space="preserve">5 </w:t>
      </w:r>
      <w:r>
        <w:rPr>
          <w:sz w:val="22"/>
          <w:szCs w:val="22"/>
        </w:rPr>
        <w:t xml:space="preserve">– </w:t>
      </w:r>
      <w:r w:rsidR="00680409">
        <w:rPr>
          <w:sz w:val="22"/>
        </w:rPr>
        <w:t xml:space="preserve">Harmonogram Přeprav </w:t>
      </w:r>
    </w:p>
    <w:p w14:paraId="37F22430" w14:textId="3BA0FDCC" w:rsidR="00680409" w:rsidRDefault="00113507" w:rsidP="001849C3">
      <w:pPr>
        <w:widowControl w:val="0"/>
        <w:spacing w:line="240" w:lineRule="auto"/>
        <w:ind w:left="567"/>
        <w:rPr>
          <w:sz w:val="22"/>
        </w:rPr>
      </w:pPr>
      <w:r w:rsidRPr="00113507">
        <w:rPr>
          <w:sz w:val="22"/>
        </w:rPr>
        <w:t xml:space="preserve">Příloha č. 6 – </w:t>
      </w:r>
      <w:r w:rsidR="00680409">
        <w:rPr>
          <w:sz w:val="22"/>
        </w:rPr>
        <w:t>Technologické postupy</w:t>
      </w:r>
      <w:r w:rsidR="00043CCE">
        <w:rPr>
          <w:sz w:val="22"/>
        </w:rPr>
        <w:t xml:space="preserve"> </w:t>
      </w:r>
      <w:r w:rsidR="00680409">
        <w:rPr>
          <w:sz w:val="22"/>
        </w:rPr>
        <w:t>(Metodika zajišťování svozů a rozvozů cenných psaní klientů pracovníky ČPS)</w:t>
      </w:r>
    </w:p>
    <w:p w14:paraId="706E0220" w14:textId="77777777" w:rsidR="00680409" w:rsidRDefault="00680409" w:rsidP="001849C3">
      <w:pPr>
        <w:widowControl w:val="0"/>
        <w:spacing w:line="240" w:lineRule="auto"/>
        <w:ind w:left="567"/>
        <w:rPr>
          <w:sz w:val="22"/>
          <w:szCs w:val="22"/>
        </w:rPr>
      </w:pPr>
      <w:r>
        <w:rPr>
          <w:sz w:val="22"/>
        </w:rPr>
        <w:t xml:space="preserve">Příloha č. 7 - </w:t>
      </w:r>
      <w:r>
        <w:rPr>
          <w:sz w:val="22"/>
          <w:szCs w:val="22"/>
        </w:rPr>
        <w:t>Seznam bezpečnostních boxů</w:t>
      </w:r>
    </w:p>
    <w:p w14:paraId="6D6A9E33" w14:textId="26F234D9" w:rsidR="00113507" w:rsidRDefault="00680409" w:rsidP="001849C3">
      <w:pPr>
        <w:widowControl w:val="0"/>
        <w:spacing w:line="240" w:lineRule="auto"/>
        <w:ind w:left="567"/>
        <w:rPr>
          <w:sz w:val="22"/>
        </w:rPr>
      </w:pPr>
      <w:r>
        <w:rPr>
          <w:sz w:val="22"/>
          <w:szCs w:val="22"/>
        </w:rPr>
        <w:t>Příloha č. 8 – Pokyny pro provoz bezpečnostních boxů</w:t>
      </w:r>
      <w:r w:rsidDel="0065231F">
        <w:rPr>
          <w:sz w:val="22"/>
        </w:rPr>
        <w:t xml:space="preserve"> </w:t>
      </w:r>
    </w:p>
    <w:p w14:paraId="1ED6FE8A" w14:textId="17E7959B" w:rsidR="00730457" w:rsidRDefault="00730457" w:rsidP="001849C3">
      <w:pPr>
        <w:widowControl w:val="0"/>
        <w:spacing w:line="240" w:lineRule="auto"/>
        <w:ind w:left="567"/>
        <w:rPr>
          <w:sz w:val="22"/>
        </w:rPr>
      </w:pPr>
      <w:r>
        <w:rPr>
          <w:sz w:val="22"/>
          <w:szCs w:val="22"/>
        </w:rPr>
        <w:t>Příloha č. 9 – Seznam bezpečnostních pracovníků</w:t>
      </w:r>
      <w:r w:rsidDel="0065231F">
        <w:rPr>
          <w:sz w:val="22"/>
        </w:rPr>
        <w:t xml:space="preserve"> </w:t>
      </w:r>
    </w:p>
    <w:p w14:paraId="2E43F05B" w14:textId="64D5F6FA" w:rsidR="00F442C1" w:rsidRDefault="00F442C1" w:rsidP="001849C3">
      <w:pPr>
        <w:pStyle w:val="Nadpis1"/>
        <w:keepNext w:val="0"/>
        <w:widowControl w:val="0"/>
        <w:numPr>
          <w:ilvl w:val="1"/>
          <w:numId w:val="3"/>
        </w:numPr>
        <w:spacing w:before="0" w:after="120" w:line="240" w:lineRule="auto"/>
        <w:ind w:left="567" w:hanging="567"/>
        <w:rPr>
          <w:rFonts w:ascii="Times New Roman" w:hAnsi="Times New Roman"/>
          <w:b w:val="0"/>
          <w:sz w:val="22"/>
          <w:szCs w:val="22"/>
          <w:lang w:val="cs-CZ"/>
        </w:rPr>
      </w:pPr>
      <w:r w:rsidRPr="001C371F">
        <w:rPr>
          <w:rFonts w:ascii="Times New Roman" w:hAnsi="Times New Roman"/>
          <w:b w:val="0"/>
          <w:sz w:val="22"/>
          <w:szCs w:val="22"/>
          <w:lang w:val="cs-CZ"/>
        </w:rPr>
        <w:t xml:space="preserve">Smluvní strany </w:t>
      </w:r>
      <w:r w:rsidR="008578C9">
        <w:rPr>
          <w:rFonts w:ascii="Times New Roman" w:hAnsi="Times New Roman"/>
          <w:b w:val="0"/>
          <w:sz w:val="22"/>
          <w:szCs w:val="22"/>
          <w:lang w:val="cs-CZ"/>
        </w:rPr>
        <w:t xml:space="preserve">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své podpisy. </w:t>
      </w:r>
    </w:p>
    <w:p w14:paraId="7F70C97B" w14:textId="77777777" w:rsidR="001849C3" w:rsidRPr="001849C3" w:rsidRDefault="001849C3" w:rsidP="001849C3">
      <w:pPr>
        <w:rPr>
          <w:lang w:eastAsia="x-none"/>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13507" w:rsidRPr="001C60A5" w14:paraId="4B69BDE8" w14:textId="77777777" w:rsidTr="0078278D">
        <w:tc>
          <w:tcPr>
            <w:tcW w:w="4606" w:type="dxa"/>
            <w:tcBorders>
              <w:top w:val="nil"/>
              <w:left w:val="nil"/>
              <w:bottom w:val="nil"/>
              <w:right w:val="nil"/>
            </w:tcBorders>
          </w:tcPr>
          <w:p w14:paraId="7F68A733" w14:textId="77777777" w:rsidR="00113507" w:rsidRPr="001C60A5" w:rsidRDefault="00113507">
            <w:pPr>
              <w:pStyle w:val="Zkladntextodsazen3"/>
              <w:keepNext/>
              <w:ind w:left="360"/>
              <w:jc w:val="both"/>
              <w:rPr>
                <w:bCs/>
                <w:sz w:val="22"/>
                <w:szCs w:val="22"/>
              </w:rPr>
            </w:pPr>
          </w:p>
          <w:p w14:paraId="6CE34F0E" w14:textId="77777777" w:rsidR="00936FFC" w:rsidRPr="001C60A5" w:rsidRDefault="00936FFC">
            <w:pPr>
              <w:pStyle w:val="Zkladntextodsazen3"/>
              <w:keepNext/>
              <w:ind w:left="360"/>
              <w:jc w:val="both"/>
              <w:rPr>
                <w:bCs/>
                <w:sz w:val="22"/>
                <w:szCs w:val="22"/>
              </w:rPr>
            </w:pPr>
          </w:p>
          <w:p w14:paraId="675CABEB" w14:textId="2E10BE0D" w:rsidR="00113507" w:rsidRPr="001C60A5" w:rsidRDefault="001849C3" w:rsidP="005615E9">
            <w:pPr>
              <w:pStyle w:val="Zkladntextodsazen3"/>
              <w:keepNext/>
              <w:ind w:left="0"/>
              <w:jc w:val="both"/>
              <w:rPr>
                <w:bCs/>
                <w:sz w:val="22"/>
                <w:szCs w:val="22"/>
              </w:rPr>
            </w:pPr>
            <w:r>
              <w:rPr>
                <w:bCs/>
                <w:sz w:val="22"/>
                <w:szCs w:val="22"/>
              </w:rPr>
              <w:t>V Praze</w:t>
            </w:r>
          </w:p>
        </w:tc>
        <w:tc>
          <w:tcPr>
            <w:tcW w:w="4606" w:type="dxa"/>
            <w:tcBorders>
              <w:top w:val="nil"/>
              <w:left w:val="nil"/>
              <w:bottom w:val="nil"/>
              <w:right w:val="nil"/>
            </w:tcBorders>
          </w:tcPr>
          <w:p w14:paraId="693C3C7F" w14:textId="77777777" w:rsidR="00113507" w:rsidRPr="001C60A5" w:rsidRDefault="00113507" w:rsidP="005554A4">
            <w:pPr>
              <w:pStyle w:val="Zkladntextodsazen3"/>
              <w:keepNext/>
              <w:ind w:left="425" w:hanging="425"/>
              <w:jc w:val="both"/>
              <w:rPr>
                <w:bCs/>
                <w:sz w:val="22"/>
                <w:szCs w:val="22"/>
              </w:rPr>
            </w:pPr>
          </w:p>
          <w:p w14:paraId="46E9C414" w14:textId="77777777" w:rsidR="00113507" w:rsidRPr="001C60A5" w:rsidRDefault="00113507">
            <w:pPr>
              <w:pStyle w:val="Zkladntextodsazen3"/>
              <w:keepNext/>
              <w:ind w:left="425" w:hanging="425"/>
              <w:jc w:val="both"/>
              <w:rPr>
                <w:bCs/>
                <w:sz w:val="22"/>
                <w:szCs w:val="22"/>
              </w:rPr>
            </w:pPr>
          </w:p>
          <w:p w14:paraId="11141B58" w14:textId="552E3347" w:rsidR="00113507" w:rsidRPr="001C60A5" w:rsidRDefault="00113507">
            <w:pPr>
              <w:pStyle w:val="Zkladntextodsazen3"/>
              <w:keepNext/>
              <w:ind w:left="425" w:hanging="425"/>
              <w:jc w:val="both"/>
              <w:rPr>
                <w:bCs/>
                <w:sz w:val="22"/>
                <w:szCs w:val="22"/>
              </w:rPr>
            </w:pPr>
            <w:r w:rsidRPr="001C60A5">
              <w:rPr>
                <w:bCs/>
                <w:sz w:val="22"/>
                <w:szCs w:val="22"/>
              </w:rPr>
              <w:t>V </w:t>
            </w:r>
            <w:r>
              <w:rPr>
                <w:bCs/>
                <w:sz w:val="22"/>
                <w:szCs w:val="22"/>
              </w:rPr>
              <w:t>Praze</w:t>
            </w:r>
          </w:p>
        </w:tc>
      </w:tr>
    </w:tbl>
    <w:p w14:paraId="32A75D4D" w14:textId="77777777" w:rsidR="00113507" w:rsidRPr="001C60A5" w:rsidRDefault="00113507" w:rsidP="005554A4">
      <w:pPr>
        <w:pStyle w:val="Zkladntext"/>
        <w:keepNext/>
        <w:rPr>
          <w:sz w:val="22"/>
          <w:szCs w:val="22"/>
        </w:rPr>
      </w:pPr>
    </w:p>
    <w:p w14:paraId="59B31BA7" w14:textId="7D677729" w:rsidR="00113507" w:rsidRDefault="00113507">
      <w:pPr>
        <w:pStyle w:val="Zkladntext"/>
        <w:keepNext/>
        <w:rPr>
          <w:sz w:val="22"/>
          <w:szCs w:val="22"/>
        </w:rPr>
      </w:pPr>
    </w:p>
    <w:p w14:paraId="055369FE" w14:textId="77777777" w:rsidR="001849C3" w:rsidRPr="001C60A5" w:rsidRDefault="001849C3">
      <w:pPr>
        <w:pStyle w:val="Zkladntext"/>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13507" w:rsidRPr="001C60A5" w14:paraId="228BAD3E" w14:textId="77777777" w:rsidTr="0078278D">
        <w:trPr>
          <w:trHeight w:val="1574"/>
        </w:trPr>
        <w:tc>
          <w:tcPr>
            <w:tcW w:w="4606" w:type="dxa"/>
          </w:tcPr>
          <w:p w14:paraId="4738B6DA" w14:textId="77777777" w:rsidR="00113507" w:rsidRPr="001C60A5" w:rsidRDefault="00113507">
            <w:pPr>
              <w:pStyle w:val="Zkladntext"/>
              <w:keepNext/>
              <w:rPr>
                <w:sz w:val="22"/>
                <w:szCs w:val="22"/>
              </w:rPr>
            </w:pPr>
            <w:r w:rsidRPr="001C60A5">
              <w:rPr>
                <w:sz w:val="22"/>
                <w:szCs w:val="22"/>
              </w:rPr>
              <w:t>________________________________________</w:t>
            </w:r>
          </w:p>
          <w:p w14:paraId="55940194" w14:textId="77777777" w:rsidR="00A830B3" w:rsidRDefault="00A830B3" w:rsidP="000C0FA8">
            <w:pPr>
              <w:pStyle w:val="Zkladntext"/>
              <w:keepNext/>
              <w:rPr>
                <w:sz w:val="22"/>
                <w:szCs w:val="22"/>
              </w:rPr>
            </w:pPr>
          </w:p>
          <w:p w14:paraId="416F2B98" w14:textId="276B186D" w:rsidR="00A830B3" w:rsidRDefault="00A830B3" w:rsidP="000C0FA8">
            <w:pPr>
              <w:pStyle w:val="Zkladntext"/>
              <w:keepNext/>
              <w:rPr>
                <w:sz w:val="22"/>
                <w:szCs w:val="22"/>
                <w:lang w:val="cs-CZ"/>
              </w:rPr>
            </w:pPr>
            <w:r>
              <w:rPr>
                <w:sz w:val="22"/>
                <w:szCs w:val="22"/>
                <w:lang w:val="cs-CZ"/>
              </w:rPr>
              <w:t xml:space="preserve">Ing. </w:t>
            </w:r>
            <w:r w:rsidR="00B54724">
              <w:rPr>
                <w:sz w:val="22"/>
                <w:szCs w:val="22"/>
                <w:lang w:val="cs-CZ"/>
              </w:rPr>
              <w:t>Oldřich Vytiska</w:t>
            </w:r>
          </w:p>
          <w:p w14:paraId="63035371" w14:textId="76E2CB70" w:rsidR="00B54724" w:rsidRPr="00B54724" w:rsidRDefault="00FA7909" w:rsidP="000C0FA8">
            <w:pPr>
              <w:pStyle w:val="Zkladntext"/>
              <w:keepNext/>
              <w:rPr>
                <w:sz w:val="22"/>
                <w:szCs w:val="22"/>
                <w:lang w:val="cs-CZ"/>
              </w:rPr>
            </w:pPr>
            <w:r>
              <w:rPr>
                <w:sz w:val="22"/>
                <w:szCs w:val="22"/>
                <w:lang w:val="cs-CZ"/>
              </w:rPr>
              <w:t>pověřený řízením divize logistika</w:t>
            </w:r>
          </w:p>
          <w:p w14:paraId="0C3C5639" w14:textId="1B2B30FE" w:rsidR="00A830B3" w:rsidRPr="00A830B3" w:rsidRDefault="00A830B3" w:rsidP="000C0FA8">
            <w:pPr>
              <w:pStyle w:val="Zkladntext"/>
              <w:keepNext/>
              <w:rPr>
                <w:sz w:val="22"/>
                <w:szCs w:val="22"/>
                <w:lang w:val="cs-CZ"/>
              </w:rPr>
            </w:pPr>
            <w:r w:rsidRPr="001C60A5">
              <w:rPr>
                <w:b/>
                <w:bCs/>
                <w:sz w:val="22"/>
                <w:szCs w:val="22"/>
              </w:rPr>
              <w:t xml:space="preserve">Česká pošta, </w:t>
            </w:r>
            <w:proofErr w:type="spellStart"/>
            <w:r w:rsidRPr="001C60A5">
              <w:rPr>
                <w:b/>
                <w:bCs/>
                <w:sz w:val="22"/>
                <w:szCs w:val="22"/>
              </w:rPr>
              <w:t>s.p</w:t>
            </w:r>
            <w:proofErr w:type="spellEnd"/>
            <w:r w:rsidRPr="001C60A5">
              <w:rPr>
                <w:b/>
                <w:bCs/>
                <w:sz w:val="22"/>
                <w:szCs w:val="22"/>
              </w:rPr>
              <w:t>.</w:t>
            </w:r>
          </w:p>
          <w:p w14:paraId="150AA7B4" w14:textId="14FA1C4C" w:rsidR="00A830B3" w:rsidRPr="001849C3" w:rsidRDefault="001849C3" w:rsidP="000C0FA8">
            <w:pPr>
              <w:pStyle w:val="Zkladntext"/>
              <w:keepNext/>
              <w:rPr>
                <w:i/>
                <w:sz w:val="22"/>
                <w:szCs w:val="22"/>
                <w:lang w:val="cs-CZ"/>
              </w:rPr>
            </w:pPr>
            <w:r w:rsidRPr="001849C3">
              <w:rPr>
                <w:i/>
                <w:sz w:val="22"/>
                <w:szCs w:val="22"/>
                <w:lang w:val="cs-CZ"/>
              </w:rPr>
              <w:t>(podepsáno elektronicky)</w:t>
            </w:r>
          </w:p>
          <w:p w14:paraId="031B284E" w14:textId="178DE4DE" w:rsidR="00A830B3" w:rsidRDefault="00A830B3" w:rsidP="000C0FA8">
            <w:pPr>
              <w:pStyle w:val="Zkladntext"/>
              <w:keepNext/>
              <w:rPr>
                <w:sz w:val="22"/>
                <w:szCs w:val="22"/>
                <w:lang w:val="cs-CZ"/>
              </w:rPr>
            </w:pPr>
          </w:p>
          <w:p w14:paraId="3B1B855E" w14:textId="5B6CC740" w:rsidR="001849C3" w:rsidRPr="001849C3" w:rsidRDefault="001849C3" w:rsidP="000C0FA8">
            <w:pPr>
              <w:pStyle w:val="Zkladntext"/>
              <w:keepNext/>
              <w:rPr>
                <w:sz w:val="22"/>
                <w:szCs w:val="22"/>
              </w:rPr>
            </w:pPr>
          </w:p>
          <w:p w14:paraId="06C2ED04" w14:textId="6175ABD4" w:rsidR="00113507" w:rsidRPr="001C60A5" w:rsidRDefault="00113507" w:rsidP="00EF09F9">
            <w:pPr>
              <w:pStyle w:val="Zkladntext"/>
              <w:keepNext/>
              <w:rPr>
                <w:sz w:val="22"/>
                <w:szCs w:val="22"/>
              </w:rPr>
            </w:pPr>
          </w:p>
        </w:tc>
        <w:tc>
          <w:tcPr>
            <w:tcW w:w="4606" w:type="dxa"/>
          </w:tcPr>
          <w:p w14:paraId="7F0B57FD" w14:textId="77777777" w:rsidR="00113507" w:rsidRPr="001C60A5" w:rsidRDefault="00113507">
            <w:pPr>
              <w:pStyle w:val="Zkladntext"/>
              <w:keepNext/>
              <w:rPr>
                <w:sz w:val="22"/>
                <w:szCs w:val="22"/>
              </w:rPr>
            </w:pPr>
            <w:r w:rsidRPr="001C60A5">
              <w:rPr>
                <w:sz w:val="22"/>
                <w:szCs w:val="22"/>
              </w:rPr>
              <w:t>________________________________________</w:t>
            </w:r>
          </w:p>
          <w:p w14:paraId="1214E292" w14:textId="77777777" w:rsidR="00A830B3" w:rsidRDefault="00A830B3">
            <w:pPr>
              <w:pStyle w:val="Zkladntext"/>
              <w:keepNext/>
              <w:rPr>
                <w:sz w:val="22"/>
                <w:szCs w:val="22"/>
              </w:rPr>
            </w:pPr>
          </w:p>
          <w:p w14:paraId="3EA6D0C9" w14:textId="77777777" w:rsidR="00A830B3" w:rsidRPr="005728E0" w:rsidRDefault="00A830B3" w:rsidP="00A830B3">
            <w:pPr>
              <w:pStyle w:val="Zkladntext"/>
              <w:keepNext/>
              <w:rPr>
                <w:sz w:val="22"/>
                <w:szCs w:val="22"/>
                <w:lang w:val="cs-CZ"/>
              </w:rPr>
            </w:pPr>
            <w:r w:rsidRPr="00DC24C1">
              <w:rPr>
                <w:sz w:val="22"/>
                <w:szCs w:val="22"/>
              </w:rPr>
              <w:t xml:space="preserve">Ing. </w:t>
            </w:r>
            <w:r>
              <w:rPr>
                <w:sz w:val="22"/>
                <w:szCs w:val="22"/>
                <w:lang w:val="cs-CZ"/>
              </w:rPr>
              <w:t>Tomáš Hampl</w:t>
            </w:r>
          </w:p>
          <w:p w14:paraId="3B6651AC" w14:textId="77777777" w:rsidR="00A830B3" w:rsidRPr="00DC24C1" w:rsidRDefault="00A830B3" w:rsidP="00A830B3">
            <w:pPr>
              <w:pStyle w:val="Zkladntext"/>
              <w:keepNext/>
              <w:rPr>
                <w:sz w:val="22"/>
                <w:szCs w:val="22"/>
              </w:rPr>
            </w:pPr>
            <w:r w:rsidRPr="00DC24C1">
              <w:rPr>
                <w:sz w:val="22"/>
                <w:szCs w:val="22"/>
              </w:rPr>
              <w:t>jednatel</w:t>
            </w:r>
          </w:p>
          <w:p w14:paraId="0AD09BA8" w14:textId="3781B3E8" w:rsidR="00A830B3" w:rsidRDefault="00A830B3">
            <w:pPr>
              <w:pStyle w:val="Zkladntext"/>
              <w:keepNext/>
              <w:rPr>
                <w:sz w:val="22"/>
                <w:szCs w:val="22"/>
              </w:rPr>
            </w:pPr>
            <w:r w:rsidRPr="00DC24C1">
              <w:rPr>
                <w:b/>
                <w:sz w:val="22"/>
                <w:szCs w:val="22"/>
              </w:rPr>
              <w:t xml:space="preserve">Česká pošta </w:t>
            </w:r>
            <w:proofErr w:type="spellStart"/>
            <w:r w:rsidRPr="00DC24C1">
              <w:rPr>
                <w:b/>
                <w:sz w:val="22"/>
                <w:szCs w:val="22"/>
              </w:rPr>
              <w:t>Security</w:t>
            </w:r>
            <w:proofErr w:type="spellEnd"/>
            <w:r w:rsidRPr="00DC24C1">
              <w:rPr>
                <w:b/>
                <w:sz w:val="22"/>
                <w:szCs w:val="22"/>
              </w:rPr>
              <w:t>, s.r.o.</w:t>
            </w:r>
          </w:p>
          <w:p w14:paraId="688CDC93" w14:textId="77777777" w:rsidR="001849C3" w:rsidRPr="001849C3" w:rsidRDefault="001849C3" w:rsidP="001849C3">
            <w:pPr>
              <w:pStyle w:val="Zkladntext"/>
              <w:keepNext/>
              <w:rPr>
                <w:i/>
                <w:sz w:val="22"/>
                <w:szCs w:val="22"/>
                <w:lang w:val="cs-CZ"/>
              </w:rPr>
            </w:pPr>
            <w:r w:rsidRPr="001849C3">
              <w:rPr>
                <w:i/>
                <w:sz w:val="22"/>
                <w:szCs w:val="22"/>
                <w:lang w:val="cs-CZ"/>
              </w:rPr>
              <w:t>(podepsáno elektronicky)</w:t>
            </w:r>
          </w:p>
          <w:p w14:paraId="2F31B601" w14:textId="77777777" w:rsidR="00A830B3" w:rsidRDefault="00A830B3">
            <w:pPr>
              <w:pStyle w:val="Zkladntext"/>
              <w:keepNext/>
              <w:rPr>
                <w:sz w:val="22"/>
                <w:szCs w:val="22"/>
              </w:rPr>
            </w:pPr>
          </w:p>
          <w:p w14:paraId="476CCB6F" w14:textId="77777777" w:rsidR="00A830B3" w:rsidRDefault="00A830B3">
            <w:pPr>
              <w:pStyle w:val="Zkladntext"/>
              <w:keepNext/>
              <w:rPr>
                <w:sz w:val="22"/>
                <w:szCs w:val="22"/>
              </w:rPr>
            </w:pPr>
          </w:p>
          <w:p w14:paraId="7EBFE39B" w14:textId="157E13E9" w:rsidR="00113507" w:rsidRPr="001C60A5" w:rsidRDefault="00113507">
            <w:pPr>
              <w:pStyle w:val="Zkladntext"/>
              <w:keepNext/>
              <w:rPr>
                <w:b/>
                <w:sz w:val="22"/>
                <w:szCs w:val="22"/>
              </w:rPr>
            </w:pPr>
            <w:r w:rsidRPr="001C60A5">
              <w:rPr>
                <w:b/>
                <w:sz w:val="22"/>
                <w:szCs w:val="22"/>
              </w:rPr>
              <w:t xml:space="preserve"> </w:t>
            </w:r>
          </w:p>
        </w:tc>
      </w:tr>
      <w:tr w:rsidR="00113507" w:rsidRPr="001C60A5" w14:paraId="20640E24" w14:textId="77777777" w:rsidTr="0078278D">
        <w:trPr>
          <w:trHeight w:val="1574"/>
        </w:trPr>
        <w:tc>
          <w:tcPr>
            <w:tcW w:w="4606" w:type="dxa"/>
          </w:tcPr>
          <w:p w14:paraId="475929D8" w14:textId="2510F9A6" w:rsidR="00113507" w:rsidRPr="001C60A5" w:rsidRDefault="00113507" w:rsidP="00EF09F9">
            <w:pPr>
              <w:pStyle w:val="Zkladntext"/>
              <w:keepNext/>
              <w:rPr>
                <w:sz w:val="22"/>
                <w:szCs w:val="22"/>
              </w:rPr>
            </w:pPr>
          </w:p>
        </w:tc>
        <w:tc>
          <w:tcPr>
            <w:tcW w:w="4606" w:type="dxa"/>
          </w:tcPr>
          <w:p w14:paraId="42A71F2E" w14:textId="77777777" w:rsidR="00113507" w:rsidRPr="001C60A5" w:rsidRDefault="00113507">
            <w:pPr>
              <w:pStyle w:val="Zkladntext"/>
              <w:keepNext/>
              <w:rPr>
                <w:sz w:val="22"/>
                <w:szCs w:val="22"/>
              </w:rPr>
            </w:pPr>
          </w:p>
        </w:tc>
      </w:tr>
    </w:tbl>
    <w:p w14:paraId="02868C9F" w14:textId="37CDC6BD" w:rsidR="00DB6B4D" w:rsidRPr="0040294D" w:rsidRDefault="00A86277">
      <w:pPr>
        <w:pStyle w:val="Odstavec2"/>
        <w:keepNext/>
        <w:numPr>
          <w:ilvl w:val="0"/>
          <w:numId w:val="0"/>
        </w:numPr>
        <w:spacing w:line="240" w:lineRule="auto"/>
        <w:rPr>
          <w:b/>
          <w:sz w:val="22"/>
          <w:szCs w:val="22"/>
          <w:lang w:val="cs-CZ"/>
        </w:rPr>
      </w:pPr>
      <w:r>
        <w:rPr>
          <w:b/>
          <w:sz w:val="22"/>
          <w:szCs w:val="22"/>
        </w:rPr>
        <w:br w:type="page"/>
      </w:r>
      <w:r w:rsidRPr="007E16F0">
        <w:rPr>
          <w:b/>
          <w:sz w:val="22"/>
          <w:szCs w:val="22"/>
        </w:rPr>
        <w:lastRenderedPageBreak/>
        <w:t>Příloha č. 1 – Specifikace Služeb</w:t>
      </w:r>
      <w:r w:rsidR="00F442C1" w:rsidRPr="007E27AB">
        <w:rPr>
          <w:b/>
          <w:sz w:val="22"/>
          <w:szCs w:val="22"/>
          <w:lang w:val="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021"/>
      </w:tblGrid>
      <w:tr w:rsidR="007E27AB" w:rsidRPr="001849C3" w14:paraId="483A8423" w14:textId="77777777" w:rsidTr="007F3080">
        <w:trPr>
          <w:trHeight w:val="1443"/>
        </w:trPr>
        <w:tc>
          <w:tcPr>
            <w:tcW w:w="3041" w:type="dxa"/>
            <w:shd w:val="clear" w:color="auto" w:fill="auto"/>
          </w:tcPr>
          <w:p w14:paraId="5846A3CD" w14:textId="77777777" w:rsidR="007E27AB" w:rsidRPr="001849C3" w:rsidRDefault="007E27AB">
            <w:pPr>
              <w:keepNext/>
              <w:spacing w:line="240" w:lineRule="auto"/>
              <w:jc w:val="left"/>
              <w:rPr>
                <w:b/>
                <w:sz w:val="22"/>
                <w:szCs w:val="22"/>
              </w:rPr>
            </w:pPr>
            <w:r w:rsidRPr="001849C3">
              <w:rPr>
                <w:b/>
                <w:sz w:val="22"/>
                <w:szCs w:val="22"/>
              </w:rPr>
              <w:t>Bezpečnostní pracovníci</w:t>
            </w:r>
          </w:p>
        </w:tc>
        <w:tc>
          <w:tcPr>
            <w:tcW w:w="6021" w:type="dxa"/>
            <w:shd w:val="clear" w:color="auto" w:fill="auto"/>
          </w:tcPr>
          <w:p w14:paraId="2906D8D3" w14:textId="77777777" w:rsidR="00D90E33" w:rsidRPr="001849C3" w:rsidRDefault="00747936" w:rsidP="00846131">
            <w:pPr>
              <w:keepNext/>
              <w:spacing w:line="240" w:lineRule="auto"/>
              <w:rPr>
                <w:sz w:val="22"/>
                <w:szCs w:val="22"/>
              </w:rPr>
            </w:pPr>
            <w:r w:rsidRPr="001849C3">
              <w:rPr>
                <w:sz w:val="22"/>
                <w:szCs w:val="22"/>
              </w:rPr>
              <w:t>P</w:t>
            </w:r>
            <w:r w:rsidR="007E27AB" w:rsidRPr="001849C3">
              <w:rPr>
                <w:sz w:val="22"/>
                <w:szCs w:val="22"/>
              </w:rPr>
              <w:t xml:space="preserve">ověření </w:t>
            </w:r>
            <w:r w:rsidR="00846131" w:rsidRPr="001849C3">
              <w:rPr>
                <w:sz w:val="22"/>
                <w:szCs w:val="22"/>
              </w:rPr>
              <w:t xml:space="preserve">zaměstnanci </w:t>
            </w:r>
            <w:r w:rsidR="00F34AAE" w:rsidRPr="001849C3">
              <w:rPr>
                <w:sz w:val="22"/>
                <w:szCs w:val="22"/>
              </w:rPr>
              <w:t>D</w:t>
            </w:r>
            <w:r w:rsidR="007E27AB" w:rsidRPr="001849C3">
              <w:rPr>
                <w:sz w:val="22"/>
                <w:szCs w:val="22"/>
              </w:rPr>
              <w:t xml:space="preserve">odavatele uskutečňující </w:t>
            </w:r>
            <w:r w:rsidR="00CA075B" w:rsidRPr="001849C3">
              <w:rPr>
                <w:sz w:val="22"/>
                <w:szCs w:val="22"/>
              </w:rPr>
              <w:t>Přepravu</w:t>
            </w:r>
            <w:r w:rsidR="007E27AB" w:rsidRPr="001849C3">
              <w:rPr>
                <w:sz w:val="22"/>
                <w:szCs w:val="22"/>
              </w:rPr>
              <w:t xml:space="preserve"> </w:t>
            </w:r>
            <w:r w:rsidR="00F34AAE" w:rsidRPr="001849C3">
              <w:rPr>
                <w:sz w:val="22"/>
                <w:szCs w:val="22"/>
              </w:rPr>
              <w:t>Z</w:t>
            </w:r>
            <w:r w:rsidR="007E27AB" w:rsidRPr="001849C3">
              <w:rPr>
                <w:sz w:val="22"/>
                <w:szCs w:val="22"/>
              </w:rPr>
              <w:t xml:space="preserve">ásilek. </w:t>
            </w:r>
          </w:p>
          <w:p w14:paraId="7C684C0D" w14:textId="07CE06C1" w:rsidR="007E27AB" w:rsidRPr="001849C3" w:rsidRDefault="007E27AB" w:rsidP="0040294D">
            <w:pPr>
              <w:keepNext/>
              <w:spacing w:line="240" w:lineRule="auto"/>
              <w:rPr>
                <w:b/>
                <w:sz w:val="22"/>
                <w:szCs w:val="22"/>
              </w:rPr>
            </w:pPr>
            <w:r w:rsidRPr="001849C3">
              <w:rPr>
                <w:sz w:val="22"/>
                <w:szCs w:val="22"/>
              </w:rPr>
              <w:t xml:space="preserve">Bezpečnostní pracovníci zásilku pouze přebírají k přepravě a nesmí </w:t>
            </w:r>
            <w:r w:rsidR="00747936" w:rsidRPr="001849C3">
              <w:rPr>
                <w:sz w:val="22"/>
                <w:szCs w:val="22"/>
              </w:rPr>
              <w:t xml:space="preserve">manipulovat </w:t>
            </w:r>
            <w:r w:rsidR="0040294D" w:rsidRPr="001849C3">
              <w:rPr>
                <w:sz w:val="22"/>
                <w:szCs w:val="22"/>
              </w:rPr>
              <w:t xml:space="preserve">s </w:t>
            </w:r>
            <w:r w:rsidRPr="001849C3">
              <w:rPr>
                <w:sz w:val="22"/>
                <w:szCs w:val="22"/>
              </w:rPr>
              <w:t xml:space="preserve">obsahem </w:t>
            </w:r>
            <w:r w:rsidR="005C0582" w:rsidRPr="001849C3">
              <w:rPr>
                <w:sz w:val="22"/>
                <w:szCs w:val="22"/>
              </w:rPr>
              <w:t>Z</w:t>
            </w:r>
            <w:r w:rsidRPr="001849C3">
              <w:rPr>
                <w:sz w:val="22"/>
                <w:szCs w:val="22"/>
              </w:rPr>
              <w:t xml:space="preserve">ásilky a nesmí být ani seznamováni s obsahem </w:t>
            </w:r>
            <w:r w:rsidR="005C0582" w:rsidRPr="001849C3">
              <w:rPr>
                <w:sz w:val="22"/>
                <w:szCs w:val="22"/>
              </w:rPr>
              <w:t>Z</w:t>
            </w:r>
            <w:r w:rsidRPr="001849C3">
              <w:rPr>
                <w:sz w:val="22"/>
                <w:szCs w:val="22"/>
              </w:rPr>
              <w:t xml:space="preserve">ásilek. </w:t>
            </w:r>
          </w:p>
        </w:tc>
      </w:tr>
      <w:tr w:rsidR="007E27AB" w:rsidRPr="001849C3" w14:paraId="7BAB7AEB" w14:textId="77777777" w:rsidTr="007F3080">
        <w:tc>
          <w:tcPr>
            <w:tcW w:w="3041" w:type="dxa"/>
            <w:shd w:val="clear" w:color="auto" w:fill="auto"/>
          </w:tcPr>
          <w:p w14:paraId="07EBFE79" w14:textId="7B3AD72F" w:rsidR="007E27AB" w:rsidRPr="001849C3" w:rsidRDefault="0040294D" w:rsidP="005554A4">
            <w:pPr>
              <w:keepNext/>
              <w:spacing w:line="240" w:lineRule="auto"/>
              <w:jc w:val="left"/>
              <w:rPr>
                <w:b/>
                <w:sz w:val="22"/>
                <w:szCs w:val="22"/>
              </w:rPr>
            </w:pPr>
            <w:r w:rsidRPr="001849C3">
              <w:rPr>
                <w:b/>
                <w:sz w:val="22"/>
                <w:szCs w:val="22"/>
              </w:rPr>
              <w:t>C</w:t>
            </w:r>
            <w:r w:rsidR="007E27AB" w:rsidRPr="001849C3">
              <w:rPr>
                <w:b/>
                <w:sz w:val="22"/>
                <w:szCs w:val="22"/>
              </w:rPr>
              <w:t>enina</w:t>
            </w:r>
          </w:p>
        </w:tc>
        <w:tc>
          <w:tcPr>
            <w:tcW w:w="6021" w:type="dxa"/>
            <w:shd w:val="clear" w:color="auto" w:fill="auto"/>
          </w:tcPr>
          <w:p w14:paraId="038E0D93" w14:textId="77777777" w:rsidR="007E27AB" w:rsidRPr="001849C3" w:rsidRDefault="00082E3C" w:rsidP="005554A4">
            <w:pPr>
              <w:keepNext/>
              <w:spacing w:line="240" w:lineRule="auto"/>
              <w:rPr>
                <w:sz w:val="22"/>
                <w:szCs w:val="22"/>
              </w:rPr>
            </w:pPr>
            <w:r w:rsidRPr="001849C3">
              <w:rPr>
                <w:sz w:val="22"/>
                <w:szCs w:val="22"/>
              </w:rPr>
              <w:t>A</w:t>
            </w:r>
            <w:r w:rsidR="007E27AB" w:rsidRPr="001849C3">
              <w:rPr>
                <w:sz w:val="22"/>
                <w:szCs w:val="22"/>
              </w:rPr>
              <w:t>kcie, směnka, jiný cenný papír nebo jiná cenina specifikovaná Objednatelem.</w:t>
            </w:r>
          </w:p>
        </w:tc>
      </w:tr>
      <w:tr w:rsidR="007E27AB" w:rsidRPr="001849C3" w14:paraId="7786BA20" w14:textId="77777777" w:rsidTr="007F3080">
        <w:tc>
          <w:tcPr>
            <w:tcW w:w="3041" w:type="dxa"/>
            <w:shd w:val="clear" w:color="auto" w:fill="auto"/>
          </w:tcPr>
          <w:p w14:paraId="7C978440" w14:textId="77777777" w:rsidR="007E27AB" w:rsidRPr="001849C3" w:rsidRDefault="007E27AB" w:rsidP="005554A4">
            <w:pPr>
              <w:keepNext/>
              <w:spacing w:line="240" w:lineRule="auto"/>
              <w:jc w:val="left"/>
              <w:rPr>
                <w:b/>
                <w:sz w:val="22"/>
                <w:szCs w:val="22"/>
              </w:rPr>
            </w:pPr>
            <w:r w:rsidRPr="001849C3">
              <w:rPr>
                <w:b/>
                <w:sz w:val="22"/>
                <w:szCs w:val="22"/>
              </w:rPr>
              <w:t>Cennost</w:t>
            </w:r>
          </w:p>
        </w:tc>
        <w:tc>
          <w:tcPr>
            <w:tcW w:w="6021" w:type="dxa"/>
            <w:shd w:val="clear" w:color="auto" w:fill="auto"/>
          </w:tcPr>
          <w:p w14:paraId="5BB98741" w14:textId="77777777" w:rsidR="007E27AB" w:rsidRPr="001849C3" w:rsidRDefault="00082E3C" w:rsidP="005554A4">
            <w:pPr>
              <w:keepNext/>
              <w:spacing w:line="240" w:lineRule="auto"/>
              <w:rPr>
                <w:sz w:val="22"/>
                <w:szCs w:val="22"/>
              </w:rPr>
            </w:pPr>
            <w:r w:rsidRPr="001849C3">
              <w:rPr>
                <w:sz w:val="22"/>
                <w:szCs w:val="22"/>
              </w:rPr>
              <w:t>P</w:t>
            </w:r>
            <w:r w:rsidR="00F34AAE" w:rsidRPr="001849C3">
              <w:rPr>
                <w:sz w:val="22"/>
                <w:szCs w:val="22"/>
              </w:rPr>
              <w:t xml:space="preserve">ředměty či komodity příslušně označené, vložené </w:t>
            </w:r>
            <w:r w:rsidR="00053D11" w:rsidRPr="001849C3">
              <w:rPr>
                <w:sz w:val="22"/>
                <w:szCs w:val="22"/>
              </w:rPr>
              <w:t>do </w:t>
            </w:r>
            <w:r w:rsidR="00F34AAE" w:rsidRPr="001849C3">
              <w:rPr>
                <w:sz w:val="22"/>
                <w:szCs w:val="22"/>
              </w:rPr>
              <w:t>bezpečnostních obalů, jejichž hodnotu lze vyjádřit v</w:t>
            </w:r>
            <w:r w:rsidR="005C0582" w:rsidRPr="001849C3">
              <w:rPr>
                <w:sz w:val="22"/>
                <w:szCs w:val="22"/>
              </w:rPr>
              <w:t> </w:t>
            </w:r>
            <w:r w:rsidR="00F34AAE" w:rsidRPr="001849C3">
              <w:rPr>
                <w:sz w:val="22"/>
                <w:szCs w:val="22"/>
              </w:rPr>
              <w:t>penězích</w:t>
            </w:r>
            <w:r w:rsidR="005C0582" w:rsidRPr="001849C3">
              <w:rPr>
                <w:sz w:val="22"/>
                <w:szCs w:val="22"/>
              </w:rPr>
              <w:t>.</w:t>
            </w:r>
          </w:p>
        </w:tc>
      </w:tr>
      <w:tr w:rsidR="007E27AB" w:rsidRPr="001849C3" w14:paraId="428DC7AE" w14:textId="77777777" w:rsidTr="007F3080">
        <w:tc>
          <w:tcPr>
            <w:tcW w:w="3041" w:type="dxa"/>
            <w:shd w:val="clear" w:color="auto" w:fill="auto"/>
          </w:tcPr>
          <w:p w14:paraId="069F64F3" w14:textId="77777777" w:rsidR="007E27AB" w:rsidRPr="001849C3" w:rsidRDefault="007E27AB" w:rsidP="005554A4">
            <w:pPr>
              <w:keepNext/>
              <w:spacing w:line="240" w:lineRule="auto"/>
              <w:jc w:val="left"/>
              <w:rPr>
                <w:b/>
                <w:sz w:val="22"/>
                <w:szCs w:val="22"/>
              </w:rPr>
            </w:pPr>
            <w:r w:rsidRPr="001849C3">
              <w:rPr>
                <w:b/>
                <w:sz w:val="22"/>
                <w:szCs w:val="22"/>
              </w:rPr>
              <w:t>Hotovost</w:t>
            </w:r>
          </w:p>
        </w:tc>
        <w:tc>
          <w:tcPr>
            <w:tcW w:w="6021" w:type="dxa"/>
            <w:shd w:val="clear" w:color="auto" w:fill="auto"/>
          </w:tcPr>
          <w:p w14:paraId="2BF0738E" w14:textId="77777777" w:rsidR="007E27AB" w:rsidRPr="001849C3" w:rsidRDefault="00082E3C" w:rsidP="005554A4">
            <w:pPr>
              <w:keepNext/>
              <w:spacing w:line="240" w:lineRule="auto"/>
              <w:rPr>
                <w:sz w:val="22"/>
                <w:szCs w:val="22"/>
              </w:rPr>
            </w:pPr>
            <w:r w:rsidRPr="001849C3">
              <w:rPr>
                <w:sz w:val="22"/>
                <w:szCs w:val="22"/>
              </w:rPr>
              <w:t>F</w:t>
            </w:r>
            <w:r w:rsidR="007E27AB" w:rsidRPr="001849C3">
              <w:rPr>
                <w:sz w:val="22"/>
                <w:szCs w:val="22"/>
              </w:rPr>
              <w:t>inan</w:t>
            </w:r>
            <w:r w:rsidR="00113507" w:rsidRPr="001849C3">
              <w:rPr>
                <w:sz w:val="22"/>
                <w:szCs w:val="22"/>
              </w:rPr>
              <w:t>ční hotovost (mince i bankovky).</w:t>
            </w:r>
          </w:p>
        </w:tc>
      </w:tr>
      <w:tr w:rsidR="007E27AB" w:rsidRPr="001849C3" w14:paraId="41F1F7CD" w14:textId="77777777" w:rsidTr="007F3080">
        <w:tc>
          <w:tcPr>
            <w:tcW w:w="3041" w:type="dxa"/>
            <w:shd w:val="clear" w:color="auto" w:fill="auto"/>
          </w:tcPr>
          <w:p w14:paraId="543247C9" w14:textId="77777777" w:rsidR="007E27AB" w:rsidRPr="001849C3" w:rsidRDefault="007E27AB" w:rsidP="005554A4">
            <w:pPr>
              <w:keepNext/>
              <w:spacing w:line="240" w:lineRule="auto"/>
              <w:jc w:val="left"/>
              <w:rPr>
                <w:b/>
                <w:sz w:val="22"/>
                <w:szCs w:val="22"/>
              </w:rPr>
            </w:pPr>
            <w:r w:rsidRPr="001849C3">
              <w:rPr>
                <w:b/>
                <w:sz w:val="22"/>
                <w:szCs w:val="22"/>
              </w:rPr>
              <w:t>Identifikace osob</w:t>
            </w:r>
          </w:p>
        </w:tc>
        <w:tc>
          <w:tcPr>
            <w:tcW w:w="6021" w:type="dxa"/>
            <w:shd w:val="clear" w:color="auto" w:fill="auto"/>
          </w:tcPr>
          <w:p w14:paraId="31ED40D0" w14:textId="77777777" w:rsidR="00CB5BAD" w:rsidRPr="001849C3" w:rsidRDefault="00082E3C" w:rsidP="00846131">
            <w:pPr>
              <w:keepNext/>
              <w:spacing w:line="240" w:lineRule="auto"/>
              <w:rPr>
                <w:sz w:val="22"/>
                <w:szCs w:val="22"/>
              </w:rPr>
            </w:pPr>
            <w:r w:rsidRPr="001849C3">
              <w:rPr>
                <w:sz w:val="22"/>
                <w:szCs w:val="22"/>
              </w:rPr>
              <w:t>P</w:t>
            </w:r>
            <w:r w:rsidR="007E27AB" w:rsidRPr="001849C3">
              <w:rPr>
                <w:sz w:val="22"/>
                <w:szCs w:val="22"/>
              </w:rPr>
              <w:t xml:space="preserve">roces, který slouží k ověřování totožnosti osob pověřených </w:t>
            </w:r>
            <w:r w:rsidR="00053D11" w:rsidRPr="001849C3">
              <w:rPr>
                <w:sz w:val="22"/>
                <w:szCs w:val="22"/>
              </w:rPr>
              <w:t>k </w:t>
            </w:r>
            <w:r w:rsidR="007E27AB" w:rsidRPr="001849C3">
              <w:rPr>
                <w:sz w:val="22"/>
                <w:szCs w:val="22"/>
              </w:rPr>
              <w:t xml:space="preserve">odevzdávání a přebírání </w:t>
            </w:r>
            <w:r w:rsidR="00F34AAE" w:rsidRPr="001849C3">
              <w:rPr>
                <w:sz w:val="22"/>
                <w:szCs w:val="22"/>
              </w:rPr>
              <w:t>Z</w:t>
            </w:r>
            <w:r w:rsidR="007E27AB" w:rsidRPr="001849C3">
              <w:rPr>
                <w:sz w:val="22"/>
                <w:szCs w:val="22"/>
              </w:rPr>
              <w:t xml:space="preserve">ásilek. </w:t>
            </w:r>
          </w:p>
          <w:p w14:paraId="622F7A6B" w14:textId="306104E3" w:rsidR="00063E30" w:rsidRPr="001849C3" w:rsidRDefault="007E27AB" w:rsidP="00063E30">
            <w:pPr>
              <w:keepNext/>
              <w:spacing w:line="240" w:lineRule="auto"/>
              <w:rPr>
                <w:sz w:val="22"/>
                <w:szCs w:val="22"/>
              </w:rPr>
            </w:pPr>
            <w:r w:rsidRPr="001849C3">
              <w:rPr>
                <w:sz w:val="22"/>
                <w:szCs w:val="22"/>
              </w:rPr>
              <w:t xml:space="preserve">Identifikace osob musí být vykonávaná vždy před odevzdáváním a přebíráním </w:t>
            </w:r>
            <w:r w:rsidR="00F34AAE" w:rsidRPr="001849C3">
              <w:rPr>
                <w:sz w:val="22"/>
                <w:szCs w:val="22"/>
              </w:rPr>
              <w:t>Z</w:t>
            </w:r>
            <w:r w:rsidRPr="001849C3">
              <w:rPr>
                <w:sz w:val="22"/>
                <w:szCs w:val="22"/>
              </w:rPr>
              <w:t xml:space="preserve">ásilky. </w:t>
            </w:r>
          </w:p>
          <w:p w14:paraId="3A434670" w14:textId="2BA391EE" w:rsidR="007E27AB" w:rsidRPr="001849C3" w:rsidRDefault="007E27AB" w:rsidP="00063E30">
            <w:pPr>
              <w:keepNext/>
              <w:spacing w:line="240" w:lineRule="auto"/>
              <w:rPr>
                <w:sz w:val="22"/>
                <w:szCs w:val="22"/>
              </w:rPr>
            </w:pPr>
            <w:r w:rsidRPr="001849C3">
              <w:rPr>
                <w:sz w:val="22"/>
                <w:szCs w:val="22"/>
              </w:rPr>
              <w:t>Konkrétní způsob vykonávání identifikace osob, včetně dokladů, které budou použit</w:t>
            </w:r>
            <w:r w:rsidR="00846131" w:rsidRPr="001849C3">
              <w:rPr>
                <w:sz w:val="22"/>
                <w:szCs w:val="22"/>
              </w:rPr>
              <w:t>y</w:t>
            </w:r>
            <w:r w:rsidRPr="001849C3">
              <w:rPr>
                <w:sz w:val="22"/>
                <w:szCs w:val="22"/>
              </w:rPr>
              <w:t>, se určuje specifikac</w:t>
            </w:r>
            <w:r w:rsidR="00846131" w:rsidRPr="001849C3">
              <w:rPr>
                <w:sz w:val="22"/>
                <w:szCs w:val="22"/>
              </w:rPr>
              <w:t>i</w:t>
            </w:r>
            <w:r w:rsidRPr="001849C3">
              <w:rPr>
                <w:sz w:val="22"/>
                <w:szCs w:val="22"/>
              </w:rPr>
              <w:t xml:space="preserve"> bezpečnostních služeb</w:t>
            </w:r>
            <w:r w:rsidR="00CB5BAD" w:rsidRPr="001849C3">
              <w:rPr>
                <w:sz w:val="22"/>
                <w:szCs w:val="22"/>
              </w:rPr>
              <w:t xml:space="preserve"> (jde o posouzení dotační cesty Objednatele před každým prvním svozem, kde jsou uvedeny spe</w:t>
            </w:r>
            <w:r w:rsidR="00015263">
              <w:rPr>
                <w:sz w:val="22"/>
                <w:szCs w:val="22"/>
              </w:rPr>
              <w:t xml:space="preserve">cifikace bezpečnostních služeb) </w:t>
            </w:r>
            <w:r w:rsidR="00053D11" w:rsidRPr="001849C3">
              <w:rPr>
                <w:sz w:val="22"/>
                <w:szCs w:val="22"/>
              </w:rPr>
              <w:t>a </w:t>
            </w:r>
            <w:r w:rsidR="00CB5BAD" w:rsidRPr="001849C3">
              <w:rPr>
                <w:sz w:val="22"/>
                <w:szCs w:val="22"/>
              </w:rPr>
              <w:t xml:space="preserve">při </w:t>
            </w:r>
            <w:r w:rsidRPr="001849C3">
              <w:rPr>
                <w:sz w:val="22"/>
                <w:szCs w:val="22"/>
              </w:rPr>
              <w:t xml:space="preserve">bezpečnostní domluvě </w:t>
            </w:r>
            <w:r w:rsidR="00CB5BAD" w:rsidRPr="001849C3">
              <w:rPr>
                <w:sz w:val="22"/>
                <w:szCs w:val="22"/>
              </w:rPr>
              <w:t xml:space="preserve">(přímá </w:t>
            </w:r>
            <w:r w:rsidR="00015263">
              <w:rPr>
                <w:sz w:val="22"/>
                <w:szCs w:val="22"/>
              </w:rPr>
              <w:t>komunikace zaměstnance Ob</w:t>
            </w:r>
            <w:r w:rsidR="00CB5BAD" w:rsidRPr="001849C3">
              <w:rPr>
                <w:sz w:val="22"/>
                <w:szCs w:val="22"/>
              </w:rPr>
              <w:t>jednatele s klientem o způsobu provádění svozů)</w:t>
            </w:r>
            <w:r w:rsidR="00CB5BAD" w:rsidRPr="001849C3">
              <w:rPr>
                <w:rStyle w:val="Odkaznakoment"/>
                <w:sz w:val="22"/>
                <w:szCs w:val="22"/>
              </w:rPr>
              <w:t xml:space="preserve"> n</w:t>
            </w:r>
            <w:r w:rsidRPr="001849C3">
              <w:rPr>
                <w:sz w:val="22"/>
                <w:szCs w:val="22"/>
              </w:rPr>
              <w:t xml:space="preserve">a jednotlivých </w:t>
            </w:r>
            <w:r w:rsidR="00F34AAE" w:rsidRPr="001849C3">
              <w:rPr>
                <w:sz w:val="22"/>
                <w:szCs w:val="22"/>
              </w:rPr>
              <w:t>S</w:t>
            </w:r>
            <w:r w:rsidRPr="001849C3">
              <w:rPr>
                <w:sz w:val="22"/>
                <w:szCs w:val="22"/>
              </w:rPr>
              <w:t xml:space="preserve">běrných místech, kde se jednotlivé </w:t>
            </w:r>
            <w:r w:rsidR="00F34AAE" w:rsidRPr="001849C3">
              <w:rPr>
                <w:sz w:val="22"/>
                <w:szCs w:val="22"/>
              </w:rPr>
              <w:t>Z</w:t>
            </w:r>
            <w:r w:rsidRPr="001849C3">
              <w:rPr>
                <w:sz w:val="22"/>
                <w:szCs w:val="22"/>
              </w:rPr>
              <w:t>ásilky přebírají a odevzdávají.</w:t>
            </w:r>
          </w:p>
        </w:tc>
      </w:tr>
      <w:tr w:rsidR="007A3421" w:rsidRPr="001849C3" w14:paraId="17A729CE" w14:textId="77777777" w:rsidTr="007F3080">
        <w:tc>
          <w:tcPr>
            <w:tcW w:w="3041" w:type="dxa"/>
            <w:shd w:val="clear" w:color="auto" w:fill="auto"/>
          </w:tcPr>
          <w:p w14:paraId="238ED36E" w14:textId="08F0C4A5" w:rsidR="007A3421" w:rsidRPr="001849C3" w:rsidRDefault="007A3421" w:rsidP="007A3421">
            <w:pPr>
              <w:keepNext/>
              <w:spacing w:line="240" w:lineRule="auto"/>
              <w:jc w:val="left"/>
              <w:rPr>
                <w:b/>
                <w:sz w:val="22"/>
                <w:szCs w:val="22"/>
              </w:rPr>
            </w:pPr>
            <w:r w:rsidRPr="001849C3">
              <w:rPr>
                <w:b/>
                <w:sz w:val="22"/>
                <w:szCs w:val="22"/>
              </w:rPr>
              <w:t>Koncový zákazník</w:t>
            </w:r>
          </w:p>
        </w:tc>
        <w:tc>
          <w:tcPr>
            <w:tcW w:w="6021" w:type="dxa"/>
            <w:shd w:val="clear" w:color="auto" w:fill="auto"/>
          </w:tcPr>
          <w:p w14:paraId="3951F169" w14:textId="17B49DF9" w:rsidR="007A3421" w:rsidRPr="001849C3" w:rsidRDefault="007A3421" w:rsidP="007A3421">
            <w:pPr>
              <w:keepNext/>
              <w:spacing w:line="240" w:lineRule="auto"/>
              <w:rPr>
                <w:sz w:val="22"/>
                <w:szCs w:val="22"/>
              </w:rPr>
            </w:pPr>
            <w:r w:rsidRPr="001849C3">
              <w:rPr>
                <w:sz w:val="22"/>
                <w:szCs w:val="22"/>
              </w:rPr>
              <w:t>Subjekt, s nímž má Objednatel uzavřenu smlouvu o poskytování bezpečnostních služeb.</w:t>
            </w:r>
          </w:p>
        </w:tc>
      </w:tr>
      <w:tr w:rsidR="0040294D" w:rsidRPr="001849C3" w14:paraId="579007F5" w14:textId="77777777" w:rsidTr="007F3080">
        <w:tc>
          <w:tcPr>
            <w:tcW w:w="3041" w:type="dxa"/>
            <w:shd w:val="clear" w:color="auto" w:fill="auto"/>
          </w:tcPr>
          <w:p w14:paraId="75C4D05E" w14:textId="77777777" w:rsidR="0040294D" w:rsidRPr="001849C3" w:rsidRDefault="0040294D" w:rsidP="0040294D">
            <w:pPr>
              <w:keepNext/>
              <w:spacing w:line="240" w:lineRule="auto"/>
              <w:jc w:val="left"/>
              <w:rPr>
                <w:b/>
                <w:sz w:val="22"/>
                <w:szCs w:val="22"/>
              </w:rPr>
            </w:pPr>
            <w:r w:rsidRPr="001849C3">
              <w:rPr>
                <w:b/>
                <w:sz w:val="22"/>
                <w:szCs w:val="22"/>
              </w:rPr>
              <w:t>Mimořádný svoz</w:t>
            </w:r>
          </w:p>
          <w:p w14:paraId="4B1978FE" w14:textId="77777777" w:rsidR="0040294D" w:rsidRPr="001849C3" w:rsidRDefault="0040294D" w:rsidP="007A3421">
            <w:pPr>
              <w:keepNext/>
              <w:spacing w:line="240" w:lineRule="auto"/>
              <w:jc w:val="left"/>
              <w:rPr>
                <w:b/>
                <w:sz w:val="22"/>
                <w:szCs w:val="22"/>
              </w:rPr>
            </w:pPr>
          </w:p>
        </w:tc>
        <w:tc>
          <w:tcPr>
            <w:tcW w:w="6021" w:type="dxa"/>
            <w:shd w:val="clear" w:color="auto" w:fill="auto"/>
          </w:tcPr>
          <w:p w14:paraId="2B437FF1" w14:textId="6077577D" w:rsidR="0040294D" w:rsidRPr="001849C3" w:rsidRDefault="0040294D" w:rsidP="0040294D">
            <w:pPr>
              <w:keepNext/>
              <w:spacing w:line="240" w:lineRule="auto"/>
              <w:rPr>
                <w:sz w:val="22"/>
                <w:szCs w:val="22"/>
              </w:rPr>
            </w:pPr>
            <w:r w:rsidRPr="001849C3">
              <w:rPr>
                <w:sz w:val="22"/>
                <w:szCs w:val="22"/>
              </w:rPr>
              <w:t xml:space="preserve">Mimořádný svoz hotovosti se děje na základě požadavku Objednatele mimo touto Smlouvou stanovená místa nebo mimo rámec schváleného časového harmonogramu (jak je uvedeno v Přílohách č. XX) </w:t>
            </w:r>
          </w:p>
        </w:tc>
      </w:tr>
      <w:tr w:rsidR="007A3421" w:rsidRPr="001849C3" w14:paraId="319A4CFA" w14:textId="77777777" w:rsidTr="007F3080">
        <w:tc>
          <w:tcPr>
            <w:tcW w:w="3041" w:type="dxa"/>
            <w:shd w:val="clear" w:color="auto" w:fill="auto"/>
          </w:tcPr>
          <w:p w14:paraId="49514C7F" w14:textId="77777777" w:rsidR="007A3421" w:rsidRPr="001849C3" w:rsidRDefault="007A3421" w:rsidP="007A3421">
            <w:pPr>
              <w:keepNext/>
              <w:spacing w:line="240" w:lineRule="auto"/>
              <w:jc w:val="left"/>
              <w:rPr>
                <w:b/>
                <w:sz w:val="22"/>
                <w:szCs w:val="22"/>
              </w:rPr>
            </w:pPr>
            <w:r w:rsidRPr="001849C3">
              <w:rPr>
                <w:b/>
                <w:sz w:val="22"/>
                <w:szCs w:val="22"/>
              </w:rPr>
              <w:t>Pravidelný svoz</w:t>
            </w:r>
          </w:p>
          <w:p w14:paraId="02FB8374" w14:textId="77777777" w:rsidR="007A3421" w:rsidRPr="001849C3" w:rsidRDefault="007A3421" w:rsidP="007A3421">
            <w:pPr>
              <w:keepNext/>
              <w:spacing w:line="240" w:lineRule="auto"/>
              <w:jc w:val="left"/>
              <w:rPr>
                <w:b/>
                <w:sz w:val="22"/>
                <w:szCs w:val="22"/>
              </w:rPr>
            </w:pPr>
          </w:p>
        </w:tc>
        <w:tc>
          <w:tcPr>
            <w:tcW w:w="6021" w:type="dxa"/>
            <w:shd w:val="clear" w:color="auto" w:fill="auto"/>
          </w:tcPr>
          <w:p w14:paraId="05EEB4CA" w14:textId="74278D32" w:rsidR="007A3421" w:rsidRPr="001849C3" w:rsidRDefault="007A3421" w:rsidP="0040294D">
            <w:pPr>
              <w:keepNext/>
              <w:spacing w:line="240" w:lineRule="auto"/>
              <w:rPr>
                <w:sz w:val="22"/>
                <w:szCs w:val="22"/>
              </w:rPr>
            </w:pPr>
            <w:r w:rsidRPr="001849C3">
              <w:rPr>
                <w:sz w:val="22"/>
                <w:szCs w:val="22"/>
              </w:rPr>
              <w:t xml:space="preserve">Pravidelný svoz hotovosti se odehrává mezi provozovnou ČP a smluvním klientem s využitím bezpečnostních a technických prostředků dle časového harmonogramu uvedeným v příloze č. XX. </w:t>
            </w:r>
          </w:p>
        </w:tc>
      </w:tr>
      <w:tr w:rsidR="007A3421" w:rsidRPr="001849C3" w14:paraId="6FB6A365" w14:textId="77777777" w:rsidTr="007F3080">
        <w:tc>
          <w:tcPr>
            <w:tcW w:w="3041" w:type="dxa"/>
            <w:shd w:val="clear" w:color="auto" w:fill="auto"/>
          </w:tcPr>
          <w:p w14:paraId="1BD461EC" w14:textId="77777777" w:rsidR="007A3421" w:rsidRPr="001849C3" w:rsidRDefault="007A3421" w:rsidP="007A3421">
            <w:pPr>
              <w:spacing w:line="240" w:lineRule="auto"/>
              <w:rPr>
                <w:b/>
                <w:lang w:val="x-none"/>
              </w:rPr>
            </w:pPr>
            <w:r w:rsidRPr="001849C3">
              <w:rPr>
                <w:b/>
                <w:lang w:val="x-none"/>
              </w:rPr>
              <w:t>Pravidelný nebo mimořádný svoz s využitím Bezpečnostního boxu České pošty</w:t>
            </w:r>
          </w:p>
          <w:p w14:paraId="7ABC4764" w14:textId="588242FB" w:rsidR="007A3421" w:rsidRPr="001849C3" w:rsidRDefault="007A3421" w:rsidP="007A3421">
            <w:pPr>
              <w:keepNext/>
              <w:spacing w:line="240" w:lineRule="auto"/>
              <w:jc w:val="left"/>
              <w:rPr>
                <w:b/>
                <w:sz w:val="22"/>
                <w:szCs w:val="22"/>
              </w:rPr>
            </w:pPr>
          </w:p>
        </w:tc>
        <w:tc>
          <w:tcPr>
            <w:tcW w:w="6021" w:type="dxa"/>
            <w:shd w:val="clear" w:color="auto" w:fill="auto"/>
          </w:tcPr>
          <w:p w14:paraId="240BB1F4" w14:textId="7171E805" w:rsidR="007A3421" w:rsidRPr="001849C3" w:rsidRDefault="007A3421" w:rsidP="0040294D">
            <w:pPr>
              <w:spacing w:line="240" w:lineRule="auto"/>
              <w:rPr>
                <w:sz w:val="22"/>
                <w:szCs w:val="22"/>
              </w:rPr>
            </w:pPr>
            <w:r w:rsidRPr="001849C3">
              <w:rPr>
                <w:sz w:val="22"/>
                <w:szCs w:val="22"/>
              </w:rPr>
              <w:t xml:space="preserve">Pravidelný nebo mimořádný svoz hotovosti se odehrává mezi provozovnou ČP a smluvním klientem s využitím technologie bezpečnostního boxu ČP dle časového harmonogramu uvedeným v příloze č. XX či na základě mimořádného požadavku. </w:t>
            </w:r>
          </w:p>
        </w:tc>
      </w:tr>
      <w:tr w:rsidR="007A3421" w:rsidRPr="001849C3" w14:paraId="4E99B267" w14:textId="77777777" w:rsidTr="007F3080">
        <w:tc>
          <w:tcPr>
            <w:tcW w:w="3041" w:type="dxa"/>
            <w:shd w:val="clear" w:color="auto" w:fill="auto"/>
          </w:tcPr>
          <w:p w14:paraId="4CA75E04" w14:textId="77777777" w:rsidR="007A3421" w:rsidRPr="001849C3" w:rsidRDefault="007A3421" w:rsidP="007A3421">
            <w:pPr>
              <w:keepNext/>
              <w:spacing w:line="240" w:lineRule="auto"/>
              <w:jc w:val="left"/>
              <w:rPr>
                <w:b/>
                <w:sz w:val="22"/>
                <w:szCs w:val="22"/>
              </w:rPr>
            </w:pPr>
            <w:r w:rsidRPr="001849C3">
              <w:rPr>
                <w:b/>
                <w:sz w:val="22"/>
                <w:szCs w:val="22"/>
              </w:rPr>
              <w:lastRenderedPageBreak/>
              <w:t>Provozní jednotky Koncového zákazníka</w:t>
            </w:r>
          </w:p>
        </w:tc>
        <w:tc>
          <w:tcPr>
            <w:tcW w:w="6021" w:type="dxa"/>
            <w:shd w:val="clear" w:color="auto" w:fill="auto"/>
          </w:tcPr>
          <w:p w14:paraId="4BCE90E6" w14:textId="77777777" w:rsidR="007A3421" w:rsidRPr="001849C3" w:rsidRDefault="007A3421" w:rsidP="007A3421">
            <w:pPr>
              <w:keepNext/>
              <w:spacing w:line="240" w:lineRule="auto"/>
              <w:rPr>
                <w:sz w:val="22"/>
                <w:szCs w:val="22"/>
              </w:rPr>
            </w:pPr>
            <w:r w:rsidRPr="001849C3">
              <w:rPr>
                <w:sz w:val="22"/>
                <w:szCs w:val="22"/>
              </w:rPr>
              <w:t>Provozovny Koncového zákazníka na území České republiky, jejichž seznam je uveden Dílčí smlouvě.</w:t>
            </w:r>
          </w:p>
        </w:tc>
      </w:tr>
      <w:tr w:rsidR="007A3421" w:rsidRPr="001849C3" w14:paraId="142E689B" w14:textId="77777777" w:rsidTr="007F3080">
        <w:tc>
          <w:tcPr>
            <w:tcW w:w="3041" w:type="dxa"/>
            <w:shd w:val="clear" w:color="auto" w:fill="auto"/>
          </w:tcPr>
          <w:p w14:paraId="795DF401" w14:textId="77777777" w:rsidR="007A3421" w:rsidRPr="001849C3" w:rsidRDefault="007A3421" w:rsidP="007A3421">
            <w:pPr>
              <w:keepNext/>
              <w:spacing w:line="240" w:lineRule="auto"/>
              <w:jc w:val="left"/>
              <w:rPr>
                <w:b/>
                <w:sz w:val="22"/>
                <w:szCs w:val="22"/>
              </w:rPr>
            </w:pPr>
            <w:r w:rsidRPr="001849C3">
              <w:rPr>
                <w:b/>
                <w:sz w:val="22"/>
                <w:szCs w:val="22"/>
              </w:rPr>
              <w:t>Přeprava</w:t>
            </w:r>
          </w:p>
        </w:tc>
        <w:tc>
          <w:tcPr>
            <w:tcW w:w="6021" w:type="dxa"/>
            <w:shd w:val="clear" w:color="auto" w:fill="auto"/>
          </w:tcPr>
          <w:p w14:paraId="2466BB5B" w14:textId="7E8BA541" w:rsidR="007A3421" w:rsidRPr="001849C3" w:rsidRDefault="007A3421" w:rsidP="007A3421">
            <w:pPr>
              <w:keepNext/>
              <w:spacing w:line="240" w:lineRule="auto"/>
              <w:rPr>
                <w:sz w:val="22"/>
                <w:szCs w:val="22"/>
              </w:rPr>
            </w:pPr>
            <w:r w:rsidRPr="001849C3">
              <w:rPr>
                <w:sz w:val="22"/>
                <w:szCs w:val="22"/>
              </w:rPr>
              <w:t xml:space="preserve">Proces, který započíná okamžikem písemného potvrzení převzetí Zásilek Bezpečnostním pracovníkem ve Sběrném místě, pokračuje zejména přepravou Zásilek Přepravním vozidlem za účasti minimálně jednoho Bezpečnostního pracovníka do místa převzetí, vyložením Zásilek na místě převzetí, a končí okamžikem písemného stvrzení </w:t>
            </w:r>
            <w:r w:rsidR="00015263" w:rsidRPr="001849C3">
              <w:rPr>
                <w:sz w:val="22"/>
                <w:szCs w:val="22"/>
              </w:rPr>
              <w:t>převzetí Zásilek</w:t>
            </w:r>
            <w:r w:rsidRPr="001849C3">
              <w:rPr>
                <w:sz w:val="22"/>
                <w:szCs w:val="22"/>
              </w:rPr>
              <w:t xml:space="preserve"> adresátem v místě převzetí.  </w:t>
            </w:r>
          </w:p>
        </w:tc>
      </w:tr>
      <w:tr w:rsidR="007A3421" w:rsidRPr="001849C3" w14:paraId="24D53E2C" w14:textId="77777777" w:rsidTr="007F3080">
        <w:tc>
          <w:tcPr>
            <w:tcW w:w="3041" w:type="dxa"/>
            <w:shd w:val="clear" w:color="auto" w:fill="auto"/>
          </w:tcPr>
          <w:p w14:paraId="536FADEA" w14:textId="77777777" w:rsidR="007A3421" w:rsidRPr="001849C3" w:rsidRDefault="007A3421" w:rsidP="007A3421">
            <w:pPr>
              <w:keepNext/>
              <w:spacing w:line="240" w:lineRule="auto"/>
              <w:jc w:val="left"/>
              <w:rPr>
                <w:b/>
                <w:sz w:val="22"/>
                <w:szCs w:val="22"/>
              </w:rPr>
            </w:pPr>
            <w:r w:rsidRPr="001849C3">
              <w:rPr>
                <w:b/>
                <w:sz w:val="22"/>
                <w:szCs w:val="22"/>
              </w:rPr>
              <w:t>Přepravní vozidlo</w:t>
            </w:r>
          </w:p>
        </w:tc>
        <w:tc>
          <w:tcPr>
            <w:tcW w:w="6021" w:type="dxa"/>
            <w:shd w:val="clear" w:color="auto" w:fill="auto"/>
          </w:tcPr>
          <w:p w14:paraId="7E6FDF44" w14:textId="52304C2B" w:rsidR="007A3421" w:rsidRPr="001849C3" w:rsidRDefault="007A3421" w:rsidP="007A3421">
            <w:pPr>
              <w:keepNext/>
              <w:spacing w:line="240" w:lineRule="auto"/>
              <w:rPr>
                <w:sz w:val="22"/>
                <w:szCs w:val="22"/>
              </w:rPr>
            </w:pPr>
            <w:r w:rsidRPr="001849C3">
              <w:rPr>
                <w:sz w:val="22"/>
                <w:szCs w:val="22"/>
              </w:rPr>
              <w:t>vozidlo Dodavatele, technicky a bezpečnostně vybavené a uzpůsobené pro uskutečňování Přeprav Zásilek</w:t>
            </w:r>
          </w:p>
        </w:tc>
      </w:tr>
      <w:tr w:rsidR="007A3421" w:rsidRPr="001849C3" w14:paraId="0AF36AEA" w14:textId="77777777" w:rsidTr="002C6B81">
        <w:tc>
          <w:tcPr>
            <w:tcW w:w="3041" w:type="dxa"/>
            <w:shd w:val="clear" w:color="auto" w:fill="auto"/>
          </w:tcPr>
          <w:p w14:paraId="23BEEB3D" w14:textId="77777777" w:rsidR="007A3421" w:rsidRPr="001849C3" w:rsidRDefault="007A3421" w:rsidP="007A3421">
            <w:pPr>
              <w:keepNext/>
              <w:spacing w:line="240" w:lineRule="auto"/>
              <w:jc w:val="left"/>
              <w:rPr>
                <w:b/>
                <w:sz w:val="22"/>
                <w:szCs w:val="22"/>
              </w:rPr>
            </w:pPr>
            <w:r w:rsidRPr="001849C3">
              <w:rPr>
                <w:b/>
                <w:sz w:val="22"/>
                <w:szCs w:val="22"/>
              </w:rPr>
              <w:t>Sběrná místa</w:t>
            </w:r>
          </w:p>
        </w:tc>
        <w:tc>
          <w:tcPr>
            <w:tcW w:w="6021" w:type="dxa"/>
            <w:shd w:val="clear" w:color="auto" w:fill="auto"/>
          </w:tcPr>
          <w:p w14:paraId="6E53410C" w14:textId="77777777" w:rsidR="007A3421" w:rsidRPr="001849C3" w:rsidRDefault="007A3421" w:rsidP="007A3421">
            <w:pPr>
              <w:keepNext/>
              <w:spacing w:line="240" w:lineRule="auto"/>
              <w:rPr>
                <w:sz w:val="22"/>
                <w:szCs w:val="22"/>
              </w:rPr>
            </w:pPr>
            <w:r w:rsidRPr="001849C3">
              <w:rPr>
                <w:sz w:val="22"/>
                <w:szCs w:val="22"/>
              </w:rPr>
              <w:t>Místa přebírání Zásilek k Přepravě. Sběrnými místy jsou obvykle Provozní jednotky Koncového zákazníka, může se jednat i o jiná místa dle pokynu Objednatele.</w:t>
            </w:r>
          </w:p>
        </w:tc>
      </w:tr>
      <w:tr w:rsidR="007A3421" w:rsidRPr="001849C3" w14:paraId="22BAD8F5" w14:textId="77777777" w:rsidTr="002C6B81">
        <w:tc>
          <w:tcPr>
            <w:tcW w:w="3041" w:type="dxa"/>
            <w:shd w:val="clear" w:color="auto" w:fill="auto"/>
          </w:tcPr>
          <w:p w14:paraId="375948BB" w14:textId="77777777" w:rsidR="007A3421" w:rsidRPr="001849C3" w:rsidRDefault="007A3421" w:rsidP="007A3421">
            <w:pPr>
              <w:keepNext/>
              <w:spacing w:line="240" w:lineRule="auto"/>
              <w:jc w:val="left"/>
              <w:rPr>
                <w:b/>
                <w:sz w:val="22"/>
                <w:szCs w:val="22"/>
              </w:rPr>
            </w:pPr>
            <w:r w:rsidRPr="001849C3">
              <w:rPr>
                <w:b/>
                <w:sz w:val="22"/>
                <w:szCs w:val="22"/>
              </w:rPr>
              <w:t xml:space="preserve">Středisko zpracování hotovosti </w:t>
            </w:r>
            <w:r w:rsidRPr="001849C3">
              <w:rPr>
                <w:sz w:val="22"/>
                <w:szCs w:val="22"/>
              </w:rPr>
              <w:t>nebo jen</w:t>
            </w:r>
            <w:r w:rsidRPr="001849C3">
              <w:rPr>
                <w:b/>
                <w:sz w:val="22"/>
                <w:szCs w:val="22"/>
              </w:rPr>
              <w:t xml:space="preserve"> „SZH“</w:t>
            </w:r>
          </w:p>
        </w:tc>
        <w:tc>
          <w:tcPr>
            <w:tcW w:w="6021" w:type="dxa"/>
            <w:shd w:val="clear" w:color="auto" w:fill="auto"/>
          </w:tcPr>
          <w:p w14:paraId="774810D6" w14:textId="77777777" w:rsidR="007A3421" w:rsidRPr="001849C3" w:rsidRDefault="007A3421" w:rsidP="007A3421">
            <w:pPr>
              <w:keepNext/>
              <w:spacing w:line="240" w:lineRule="auto"/>
              <w:rPr>
                <w:sz w:val="22"/>
                <w:szCs w:val="22"/>
              </w:rPr>
            </w:pPr>
            <w:r w:rsidRPr="001849C3">
              <w:rPr>
                <w:sz w:val="22"/>
                <w:szCs w:val="22"/>
              </w:rPr>
              <w:t>Pracoviště Objednatele, kde dochází ke zpracování hotovosti ve smyslu zákona č. 136/2011 Sb., o oběhu bankovek a mincí, v platném znění.</w:t>
            </w:r>
          </w:p>
        </w:tc>
      </w:tr>
      <w:tr w:rsidR="007A3421" w:rsidRPr="001849C3" w14:paraId="794F8708" w14:textId="77777777" w:rsidTr="002C6B81">
        <w:tc>
          <w:tcPr>
            <w:tcW w:w="3041" w:type="dxa"/>
            <w:shd w:val="clear" w:color="auto" w:fill="auto"/>
          </w:tcPr>
          <w:p w14:paraId="7521E22D" w14:textId="77777777" w:rsidR="007A3421" w:rsidRPr="001849C3" w:rsidRDefault="007A3421" w:rsidP="007A3421">
            <w:pPr>
              <w:keepNext/>
              <w:spacing w:line="240" w:lineRule="auto"/>
              <w:jc w:val="left"/>
              <w:rPr>
                <w:b/>
                <w:sz w:val="22"/>
                <w:szCs w:val="22"/>
              </w:rPr>
            </w:pPr>
            <w:r w:rsidRPr="001849C3">
              <w:rPr>
                <w:b/>
                <w:sz w:val="22"/>
                <w:szCs w:val="22"/>
              </w:rPr>
              <w:t>Zásilka</w:t>
            </w:r>
          </w:p>
        </w:tc>
        <w:tc>
          <w:tcPr>
            <w:tcW w:w="6021" w:type="dxa"/>
            <w:shd w:val="clear" w:color="auto" w:fill="auto"/>
          </w:tcPr>
          <w:p w14:paraId="2FEEDAE0" w14:textId="77777777" w:rsidR="007A3421" w:rsidRPr="001849C3" w:rsidRDefault="007A3421" w:rsidP="007A3421">
            <w:pPr>
              <w:keepNext/>
              <w:spacing w:line="240" w:lineRule="auto"/>
              <w:rPr>
                <w:sz w:val="22"/>
                <w:szCs w:val="22"/>
              </w:rPr>
            </w:pPr>
            <w:r w:rsidRPr="001849C3">
              <w:rPr>
                <w:sz w:val="22"/>
                <w:szCs w:val="22"/>
              </w:rPr>
              <w:t xml:space="preserve">Hotovost, Cennost nebo Cenina, uložená v bezpečnostním obalu/obalech včetně tohoto obalu, tj. jedna Zásilka může být tvořena jedním nebo více obaly obsahujícími Hotovost, Cennosti nebo Ceniny. Obal musí být takovým způsobem uzavřený, aby ho nebylo možno bez zjevného poškození otevřít. Uzávěr obalu musí být zajištěný jednorázovou plombou identifikovatelnou podle jedinečného čísla, případně i série. Plomba musí být konstruovaná tak, aby ji nebylo možné bez poškození otevřít a znovu uzavřít. Číselné označení používaných plomb se nesmí ve stejné barvě a konstrukčním provedení opakovat. Pokud je uzávěr obalu zajištěný jiným způsobem než plombou, např. samolepící bezpečnostní páskou, musí být takovýto obal opatřený identifikačním číslem, případně i sérií, které se nesmí na používaných obalech opakovat. To vše je povinen zajistit Objednatel. Maximální váha jednoho obalu činí 15 kg a maximální váha všech Zásilek přepravovaných v jednom Přepravním vozidle činí 300 kg.  </w:t>
            </w:r>
          </w:p>
        </w:tc>
      </w:tr>
    </w:tbl>
    <w:p w14:paraId="7AFC3EEE" w14:textId="498EE536" w:rsidR="00D3041C" w:rsidRPr="001849C3" w:rsidRDefault="00D3041C" w:rsidP="005554A4">
      <w:pPr>
        <w:keepNext/>
        <w:spacing w:line="240" w:lineRule="auto"/>
        <w:rPr>
          <w:sz w:val="22"/>
          <w:szCs w:val="22"/>
        </w:rPr>
      </w:pPr>
    </w:p>
    <w:p w14:paraId="09FC36B1" w14:textId="77777777" w:rsidR="00052B83" w:rsidRPr="001849C3" w:rsidRDefault="00052B83" w:rsidP="005554A4">
      <w:pPr>
        <w:keepNext/>
        <w:spacing w:line="240" w:lineRule="auto"/>
        <w:rPr>
          <w:sz w:val="22"/>
          <w:szCs w:val="22"/>
        </w:rPr>
      </w:pPr>
    </w:p>
    <w:p w14:paraId="3A072892" w14:textId="47CAABCA" w:rsidR="00D3041C" w:rsidRPr="001849C3" w:rsidRDefault="00D3041C" w:rsidP="005615E9">
      <w:pPr>
        <w:keepNext/>
        <w:numPr>
          <w:ilvl w:val="0"/>
          <w:numId w:val="11"/>
        </w:numPr>
        <w:tabs>
          <w:tab w:val="left" w:pos="567"/>
        </w:tabs>
        <w:spacing w:line="240" w:lineRule="auto"/>
        <w:ind w:left="0" w:firstLine="0"/>
        <w:rPr>
          <w:b/>
          <w:sz w:val="22"/>
          <w:szCs w:val="22"/>
        </w:rPr>
      </w:pPr>
      <w:r w:rsidRPr="001849C3">
        <w:rPr>
          <w:b/>
          <w:sz w:val="22"/>
          <w:szCs w:val="22"/>
        </w:rPr>
        <w:t>Přeprava Zásilek</w:t>
      </w:r>
      <w:r w:rsidR="00CB5BAD" w:rsidRPr="001849C3">
        <w:rPr>
          <w:b/>
          <w:sz w:val="22"/>
          <w:szCs w:val="22"/>
        </w:rPr>
        <w:t xml:space="preserve"> </w:t>
      </w:r>
      <w:r w:rsidR="00063E30" w:rsidRPr="001849C3">
        <w:rPr>
          <w:b/>
          <w:sz w:val="22"/>
          <w:szCs w:val="22"/>
        </w:rPr>
        <w:t>–</w:t>
      </w:r>
      <w:r w:rsidR="00370FDA" w:rsidRPr="001849C3">
        <w:rPr>
          <w:b/>
          <w:sz w:val="22"/>
          <w:szCs w:val="22"/>
        </w:rPr>
        <w:t xml:space="preserve"> </w:t>
      </w:r>
      <w:r w:rsidR="00063E30" w:rsidRPr="001849C3">
        <w:rPr>
          <w:b/>
          <w:sz w:val="22"/>
          <w:szCs w:val="22"/>
        </w:rPr>
        <w:t>bez využití bezpečnostního boxu</w:t>
      </w:r>
      <w:r w:rsidR="001B4C6D" w:rsidRPr="001849C3">
        <w:rPr>
          <w:b/>
          <w:sz w:val="22"/>
          <w:szCs w:val="22"/>
        </w:rPr>
        <w:t xml:space="preserve"> Objednatele</w:t>
      </w:r>
    </w:p>
    <w:p w14:paraId="3FAC4979" w14:textId="340AEB10" w:rsidR="00865588" w:rsidRPr="001849C3" w:rsidRDefault="00865588">
      <w:pPr>
        <w:keepNext/>
        <w:numPr>
          <w:ilvl w:val="1"/>
          <w:numId w:val="11"/>
        </w:numPr>
        <w:tabs>
          <w:tab w:val="left" w:pos="567"/>
        </w:tabs>
        <w:spacing w:line="240" w:lineRule="auto"/>
        <w:ind w:left="567" w:hanging="567"/>
        <w:rPr>
          <w:sz w:val="22"/>
          <w:szCs w:val="22"/>
        </w:rPr>
      </w:pPr>
      <w:r w:rsidRPr="001849C3">
        <w:rPr>
          <w:sz w:val="22"/>
          <w:szCs w:val="22"/>
        </w:rPr>
        <w:t xml:space="preserve">Dodavatel provádí Přepravu s využitím Přepravních vozidel, prostřednictvím Bezpečnostních pracovníků vystupujících při provádění </w:t>
      </w:r>
      <w:r w:rsidR="00BB4BC3" w:rsidRPr="001849C3">
        <w:rPr>
          <w:sz w:val="22"/>
          <w:szCs w:val="22"/>
        </w:rPr>
        <w:t>P</w:t>
      </w:r>
      <w:r w:rsidRPr="001849C3">
        <w:rPr>
          <w:sz w:val="22"/>
          <w:szCs w:val="22"/>
        </w:rPr>
        <w:t>řepravy ve služebním stejnokroji</w:t>
      </w:r>
      <w:r w:rsidR="00AA7451" w:rsidRPr="001849C3">
        <w:rPr>
          <w:sz w:val="22"/>
          <w:szCs w:val="22"/>
        </w:rPr>
        <w:t xml:space="preserve"> Dodavatele</w:t>
      </w:r>
      <w:r w:rsidRPr="001849C3">
        <w:rPr>
          <w:sz w:val="22"/>
          <w:szCs w:val="22"/>
        </w:rPr>
        <w:t>. Bezpečnostní pracovníci musí být viditelně označeni identifikačním průkazem Dodavatele, je</w:t>
      </w:r>
      <w:r w:rsidR="00BB4BC3" w:rsidRPr="001849C3">
        <w:rPr>
          <w:sz w:val="22"/>
          <w:szCs w:val="22"/>
        </w:rPr>
        <w:t>hož</w:t>
      </w:r>
      <w:r w:rsidRPr="001849C3">
        <w:rPr>
          <w:sz w:val="22"/>
          <w:szCs w:val="22"/>
        </w:rPr>
        <w:t xml:space="preserve"> vzor je uveden v Příloze č. </w:t>
      </w:r>
      <w:r w:rsidR="00024E4E" w:rsidRPr="001849C3">
        <w:rPr>
          <w:sz w:val="22"/>
          <w:szCs w:val="22"/>
        </w:rPr>
        <w:t xml:space="preserve">5 </w:t>
      </w:r>
      <w:r w:rsidRPr="001849C3">
        <w:rPr>
          <w:sz w:val="22"/>
          <w:szCs w:val="22"/>
        </w:rPr>
        <w:t>Smlouvy, a na vyžádání</w:t>
      </w:r>
      <w:r w:rsidR="00A3646A" w:rsidRPr="001849C3">
        <w:rPr>
          <w:sz w:val="22"/>
          <w:szCs w:val="22"/>
        </w:rPr>
        <w:t xml:space="preserve"> Koncového zákazníka</w:t>
      </w:r>
      <w:r w:rsidRPr="001849C3">
        <w:rPr>
          <w:sz w:val="22"/>
          <w:szCs w:val="22"/>
        </w:rPr>
        <w:t xml:space="preserve"> musí doložit svou totožnost občanským průkazem, případně řidičským průkazem. </w:t>
      </w:r>
    </w:p>
    <w:p w14:paraId="4F8B7807" w14:textId="77777777" w:rsidR="001B1F5F" w:rsidRPr="001849C3" w:rsidRDefault="00267F28" w:rsidP="00AA7451">
      <w:pPr>
        <w:keepNext/>
        <w:numPr>
          <w:ilvl w:val="1"/>
          <w:numId w:val="11"/>
        </w:numPr>
        <w:tabs>
          <w:tab w:val="left" w:pos="567"/>
        </w:tabs>
        <w:spacing w:line="240" w:lineRule="auto"/>
        <w:ind w:left="567" w:hanging="567"/>
        <w:rPr>
          <w:sz w:val="22"/>
          <w:szCs w:val="22"/>
        </w:rPr>
      </w:pPr>
      <w:r w:rsidRPr="001849C3">
        <w:rPr>
          <w:sz w:val="22"/>
          <w:szCs w:val="22"/>
        </w:rPr>
        <w:t>P</w:t>
      </w:r>
      <w:r w:rsidR="00F442C1" w:rsidRPr="001849C3">
        <w:rPr>
          <w:sz w:val="22"/>
          <w:szCs w:val="22"/>
        </w:rPr>
        <w:t xml:space="preserve">řeprava </w:t>
      </w:r>
      <w:r w:rsidRPr="001849C3">
        <w:rPr>
          <w:sz w:val="22"/>
          <w:szCs w:val="22"/>
        </w:rPr>
        <w:t>Z</w:t>
      </w:r>
      <w:r w:rsidR="00F442C1" w:rsidRPr="001849C3">
        <w:rPr>
          <w:sz w:val="22"/>
          <w:szCs w:val="22"/>
        </w:rPr>
        <w:t xml:space="preserve">ásilek bude prováděna </w:t>
      </w:r>
      <w:r w:rsidR="009A0889" w:rsidRPr="001849C3">
        <w:rPr>
          <w:sz w:val="22"/>
          <w:szCs w:val="22"/>
        </w:rPr>
        <w:t xml:space="preserve">buď </w:t>
      </w:r>
      <w:r w:rsidR="00F442C1" w:rsidRPr="001849C3">
        <w:rPr>
          <w:sz w:val="22"/>
          <w:szCs w:val="22"/>
        </w:rPr>
        <w:t xml:space="preserve">pravidelně ve dnech, místech a časech uvedených v harmonogramu uvedeném </w:t>
      </w:r>
      <w:r w:rsidR="007E27AB" w:rsidRPr="001849C3">
        <w:rPr>
          <w:sz w:val="22"/>
          <w:szCs w:val="22"/>
        </w:rPr>
        <w:t>v jednotlivé Dílčí smlouvě</w:t>
      </w:r>
      <w:r w:rsidR="005554A4" w:rsidRPr="001849C3">
        <w:rPr>
          <w:sz w:val="22"/>
          <w:szCs w:val="22"/>
        </w:rPr>
        <w:t>, resp. v Příloze č. 6 této Smlouvy</w:t>
      </w:r>
      <w:r w:rsidR="00865588" w:rsidRPr="001849C3">
        <w:rPr>
          <w:sz w:val="22"/>
          <w:szCs w:val="22"/>
        </w:rPr>
        <w:t xml:space="preserve"> (pravidelná přeprava)</w:t>
      </w:r>
      <w:r w:rsidR="007E27AB" w:rsidRPr="001849C3">
        <w:rPr>
          <w:sz w:val="22"/>
          <w:szCs w:val="22"/>
        </w:rPr>
        <w:t>,</w:t>
      </w:r>
      <w:r w:rsidR="00F442C1" w:rsidRPr="001849C3">
        <w:rPr>
          <w:sz w:val="22"/>
          <w:szCs w:val="22"/>
        </w:rPr>
        <w:t xml:space="preserve"> nebo na základě písemné objednávky</w:t>
      </w:r>
      <w:r w:rsidR="007E27AB" w:rsidRPr="001849C3">
        <w:rPr>
          <w:sz w:val="22"/>
          <w:szCs w:val="22"/>
        </w:rPr>
        <w:t xml:space="preserve"> vystavované v rámci Dílčí smlouvy</w:t>
      </w:r>
      <w:r w:rsidR="00AA7451" w:rsidRPr="001849C3">
        <w:rPr>
          <w:sz w:val="22"/>
          <w:szCs w:val="22"/>
        </w:rPr>
        <w:t xml:space="preserve">, </w:t>
      </w:r>
      <w:r w:rsidR="00AA7451" w:rsidRPr="001849C3">
        <w:rPr>
          <w:sz w:val="22"/>
          <w:szCs w:val="22"/>
        </w:rPr>
        <w:lastRenderedPageBreak/>
        <w:t>uzavřené v podobě dvoustranného dokumentu označeného jako „smlouva“ ve smyslu čl. 1.2 Smlouvy</w:t>
      </w:r>
      <w:r w:rsidR="00865588" w:rsidRPr="001849C3">
        <w:rPr>
          <w:sz w:val="22"/>
          <w:szCs w:val="22"/>
        </w:rPr>
        <w:t xml:space="preserve"> (mimořádná přeprava)</w:t>
      </w:r>
      <w:r w:rsidR="00F442C1" w:rsidRPr="001849C3">
        <w:rPr>
          <w:sz w:val="22"/>
          <w:szCs w:val="22"/>
        </w:rPr>
        <w:t>.</w:t>
      </w:r>
      <w:r w:rsidR="00865588" w:rsidRPr="001849C3">
        <w:rPr>
          <w:sz w:val="22"/>
          <w:szCs w:val="22"/>
        </w:rPr>
        <w:t xml:space="preserve"> </w:t>
      </w:r>
    </w:p>
    <w:p w14:paraId="348892EA" w14:textId="77777777" w:rsidR="007A73C8" w:rsidRPr="001849C3" w:rsidRDefault="007A73C8" w:rsidP="007A73C8">
      <w:pPr>
        <w:keepNext/>
        <w:numPr>
          <w:ilvl w:val="1"/>
          <w:numId w:val="11"/>
        </w:numPr>
        <w:tabs>
          <w:tab w:val="left" w:pos="567"/>
        </w:tabs>
        <w:spacing w:line="240" w:lineRule="auto"/>
        <w:ind w:left="567" w:hanging="567"/>
        <w:rPr>
          <w:sz w:val="22"/>
          <w:szCs w:val="22"/>
        </w:rPr>
      </w:pPr>
      <w:r w:rsidRPr="001849C3">
        <w:rPr>
          <w:sz w:val="22"/>
          <w:szCs w:val="22"/>
        </w:rPr>
        <w:t xml:space="preserve">Maximální hodnota Zásilky přepravované v rámci jedné Přepravy z jednoho Sběrného místa činí maximálně </w:t>
      </w:r>
      <w:r w:rsidRPr="001849C3">
        <w:rPr>
          <w:b/>
          <w:sz w:val="22"/>
          <w:szCs w:val="22"/>
        </w:rPr>
        <w:t>6.000.000 Kč</w:t>
      </w:r>
      <w:r w:rsidRPr="001849C3">
        <w:rPr>
          <w:sz w:val="22"/>
          <w:szCs w:val="22"/>
        </w:rPr>
        <w:t xml:space="preserve"> (slovem: šest milionu korun českých). </w:t>
      </w:r>
    </w:p>
    <w:p w14:paraId="7678E3D6" w14:textId="77777777" w:rsidR="00865588" w:rsidRPr="001849C3" w:rsidRDefault="00865588">
      <w:pPr>
        <w:pStyle w:val="Normln1"/>
        <w:keepNext/>
        <w:widowControl/>
        <w:spacing w:after="120"/>
        <w:ind w:left="567"/>
        <w:jc w:val="both"/>
        <w:rPr>
          <w:sz w:val="22"/>
          <w:szCs w:val="22"/>
        </w:rPr>
      </w:pPr>
      <w:r w:rsidRPr="001849C3">
        <w:rPr>
          <w:sz w:val="22"/>
          <w:szCs w:val="22"/>
        </w:rPr>
        <w:t>Maximální hodnota Hotovosti, Cenností nebo Cenin, která může být uložená a zapečetěná do jednoho přepravního bezpečnostního obalu činí</w:t>
      </w:r>
      <w:r w:rsidRPr="001849C3">
        <w:rPr>
          <w:b/>
          <w:sz w:val="22"/>
          <w:szCs w:val="22"/>
        </w:rPr>
        <w:t xml:space="preserve"> 500.000 Kč</w:t>
      </w:r>
      <w:r w:rsidRPr="001849C3">
        <w:rPr>
          <w:sz w:val="22"/>
          <w:szCs w:val="22"/>
        </w:rPr>
        <w:t xml:space="preserve"> (slovem: pět set tisíc korun českých). Pro tento objem je Objednatel povinen použít velikostně vhodný jednorázový bezpečnostní obal. </w:t>
      </w:r>
    </w:p>
    <w:p w14:paraId="16C977DD" w14:textId="77777777" w:rsidR="00865588" w:rsidRPr="001849C3" w:rsidRDefault="00865588">
      <w:pPr>
        <w:keepNext/>
        <w:tabs>
          <w:tab w:val="left" w:pos="567"/>
        </w:tabs>
        <w:spacing w:line="240" w:lineRule="auto"/>
        <w:ind w:left="567"/>
        <w:rPr>
          <w:sz w:val="22"/>
          <w:szCs w:val="22"/>
        </w:rPr>
      </w:pPr>
      <w:r w:rsidRPr="001849C3">
        <w:rPr>
          <w:sz w:val="22"/>
          <w:szCs w:val="22"/>
        </w:rPr>
        <w:t xml:space="preserve">Jsou-li předmětem Přepravy Zásilky, jejichž hodnota je vyjádřena v jiné měně než v Kč, pak bude jejich hodnota přepočtena směnným kurzem příslušné zahraniční měny vyhlášeným Českou národní bankou, platným pro daný den Přepravy. </w:t>
      </w:r>
    </w:p>
    <w:p w14:paraId="4A081B26" w14:textId="6FFA752F" w:rsidR="00F442C1" w:rsidRPr="001849C3" w:rsidRDefault="00B57CC8">
      <w:pPr>
        <w:keepNext/>
        <w:numPr>
          <w:ilvl w:val="1"/>
          <w:numId w:val="11"/>
        </w:numPr>
        <w:tabs>
          <w:tab w:val="left" w:pos="567"/>
        </w:tabs>
        <w:spacing w:line="240" w:lineRule="auto"/>
        <w:ind w:left="567" w:hanging="567"/>
        <w:rPr>
          <w:sz w:val="22"/>
          <w:szCs w:val="22"/>
        </w:rPr>
      </w:pPr>
      <w:r w:rsidRPr="001849C3">
        <w:rPr>
          <w:sz w:val="22"/>
          <w:szCs w:val="22"/>
        </w:rPr>
        <w:t>Objednatel zajistí, že Koncový zákazník umožní Bezpečnostním pracovníkům Dodavatele vykonání bezpečnostního průzkumu</w:t>
      </w:r>
      <w:r w:rsidR="002D0976" w:rsidRPr="001849C3">
        <w:rPr>
          <w:sz w:val="22"/>
          <w:szCs w:val="22"/>
        </w:rPr>
        <w:t xml:space="preserve"> (bezpečnostní posouzení zaměstnancem útvaru B u koncového zákazníka – stanovení bezpečné cesty/předání svozů)</w:t>
      </w:r>
      <w:r w:rsidRPr="001849C3">
        <w:rPr>
          <w:sz w:val="22"/>
          <w:szCs w:val="22"/>
        </w:rPr>
        <w:t xml:space="preserve"> na všech místech, kde budou realizovány Přepravy</w:t>
      </w:r>
      <w:r w:rsidR="00CB1542" w:rsidRPr="001849C3">
        <w:rPr>
          <w:sz w:val="22"/>
          <w:szCs w:val="22"/>
        </w:rPr>
        <w:t>,</w:t>
      </w:r>
      <w:r w:rsidRPr="001849C3">
        <w:rPr>
          <w:sz w:val="22"/>
          <w:szCs w:val="22"/>
        </w:rPr>
        <w:t xml:space="preserve"> a </w:t>
      </w:r>
      <w:r w:rsidR="00CB1542" w:rsidRPr="001849C3">
        <w:rPr>
          <w:sz w:val="22"/>
          <w:szCs w:val="22"/>
        </w:rPr>
        <w:t xml:space="preserve">že Koncový zákazník seznámí své odpovědné pracovníky </w:t>
      </w:r>
      <w:r w:rsidRPr="001849C3">
        <w:rPr>
          <w:sz w:val="22"/>
          <w:szCs w:val="22"/>
        </w:rPr>
        <w:t xml:space="preserve">s postupem balení a odevzdávání Zásilek. </w:t>
      </w:r>
      <w:r w:rsidR="00A60BE9" w:rsidRPr="001849C3">
        <w:rPr>
          <w:sz w:val="22"/>
          <w:szCs w:val="22"/>
        </w:rPr>
        <w:t xml:space="preserve">V rámci bezpečnostního průzkumu může být případně upřesněn časový harmonogram přebírání přepravovaných Zásilek uvedený v Dílčí smlouvě a potřebné údaje pro vzájemnou komunikaci a předávání informací. </w:t>
      </w:r>
      <w:r w:rsidRPr="001849C3">
        <w:rPr>
          <w:sz w:val="22"/>
          <w:szCs w:val="22"/>
        </w:rPr>
        <w:t xml:space="preserve">Bezpečnostní průzkum je realizován zpravidla do 30 dnů ode dne uzavření Dílčí smlouvy, může však být realizován i před uzavřením Dílčí smlouvy. </w:t>
      </w:r>
      <w:r w:rsidR="00A267AA" w:rsidRPr="001849C3">
        <w:rPr>
          <w:sz w:val="22"/>
          <w:szCs w:val="22"/>
        </w:rPr>
        <w:t>Objednatel zajistí, že přepravovaná Zásilka bude připravena k odeslání tak, aby ve stanoveném</w:t>
      </w:r>
      <w:r w:rsidR="001B1F5F" w:rsidRPr="001849C3">
        <w:rPr>
          <w:sz w:val="22"/>
          <w:szCs w:val="22"/>
        </w:rPr>
        <w:t xml:space="preserve"> termínu</w:t>
      </w:r>
      <w:r w:rsidR="00A267AA" w:rsidRPr="001849C3">
        <w:rPr>
          <w:sz w:val="22"/>
          <w:szCs w:val="22"/>
        </w:rPr>
        <w:t>, tj. na začátku časového intervalu, byla Zásilka již připravena k přepravě v řádně uzavřených a zapečetěných obal</w:t>
      </w:r>
      <w:r w:rsidR="00383664" w:rsidRPr="001849C3">
        <w:rPr>
          <w:sz w:val="22"/>
          <w:szCs w:val="22"/>
        </w:rPr>
        <w:t xml:space="preserve">ech tak, aby doba její přejímky </w:t>
      </w:r>
      <w:r w:rsidR="00A267AA" w:rsidRPr="001849C3">
        <w:rPr>
          <w:sz w:val="22"/>
          <w:szCs w:val="22"/>
        </w:rPr>
        <w:t xml:space="preserve">Bezpečnostním pracovníkem </w:t>
      </w:r>
      <w:r w:rsidR="00C05271" w:rsidRPr="001849C3">
        <w:rPr>
          <w:sz w:val="22"/>
          <w:szCs w:val="22"/>
        </w:rPr>
        <w:t>D</w:t>
      </w:r>
      <w:r w:rsidR="00A267AA" w:rsidRPr="001849C3">
        <w:rPr>
          <w:sz w:val="22"/>
          <w:szCs w:val="22"/>
        </w:rPr>
        <w:t>odavatele, včetně průvodní dokumentace, mohla být zkrácena na minimum.</w:t>
      </w:r>
    </w:p>
    <w:p w14:paraId="34064DAF" w14:textId="59A78C65" w:rsidR="00D3041C" w:rsidRPr="001849C3" w:rsidRDefault="00383664">
      <w:pPr>
        <w:keepNext/>
        <w:numPr>
          <w:ilvl w:val="1"/>
          <w:numId w:val="11"/>
        </w:numPr>
        <w:tabs>
          <w:tab w:val="left" w:pos="567"/>
        </w:tabs>
        <w:spacing w:line="240" w:lineRule="auto"/>
        <w:ind w:left="567" w:hanging="567"/>
        <w:rPr>
          <w:sz w:val="22"/>
          <w:szCs w:val="22"/>
        </w:rPr>
      </w:pPr>
      <w:r w:rsidRPr="001849C3">
        <w:rPr>
          <w:sz w:val="22"/>
          <w:szCs w:val="22"/>
        </w:rPr>
        <w:t>O</w:t>
      </w:r>
      <w:r w:rsidR="00D3041C" w:rsidRPr="001849C3">
        <w:rPr>
          <w:sz w:val="22"/>
          <w:szCs w:val="22"/>
        </w:rPr>
        <w:t xml:space="preserve">bjednatel zajistí, aby byl bezpečnostní obal určený pro Přepravu Zásilky čitelně označen názvem </w:t>
      </w:r>
      <w:r w:rsidR="00B00628" w:rsidRPr="001849C3">
        <w:rPr>
          <w:sz w:val="22"/>
          <w:szCs w:val="22"/>
        </w:rPr>
        <w:t xml:space="preserve">Koncového zákazníka a Provozní jednotky Koncového zákazníka. </w:t>
      </w:r>
      <w:r w:rsidR="00D3041C" w:rsidRPr="001849C3">
        <w:rPr>
          <w:sz w:val="22"/>
          <w:szCs w:val="22"/>
        </w:rPr>
        <w:t xml:space="preserve">Do průvodní přepravní dokumentace </w:t>
      </w:r>
      <w:r w:rsidR="00B00628" w:rsidRPr="001849C3">
        <w:rPr>
          <w:sz w:val="22"/>
          <w:szCs w:val="22"/>
        </w:rPr>
        <w:t>budou vyplněny</w:t>
      </w:r>
      <w:r w:rsidR="00D3041C" w:rsidRPr="001849C3">
        <w:rPr>
          <w:sz w:val="22"/>
          <w:szCs w:val="22"/>
        </w:rPr>
        <w:t xml:space="preserve"> tyto údaje:</w:t>
      </w:r>
    </w:p>
    <w:p w14:paraId="70DEF3FC" w14:textId="77777777" w:rsidR="00D3041C" w:rsidRPr="001849C3" w:rsidRDefault="00D3041C">
      <w:pPr>
        <w:keepNext/>
        <w:spacing w:line="240" w:lineRule="auto"/>
        <w:ind w:left="567"/>
        <w:jc w:val="left"/>
        <w:rPr>
          <w:sz w:val="22"/>
          <w:szCs w:val="22"/>
        </w:rPr>
      </w:pPr>
      <w:r w:rsidRPr="001849C3">
        <w:rPr>
          <w:sz w:val="22"/>
          <w:szCs w:val="22"/>
        </w:rPr>
        <w:t>Odesílatel:</w:t>
      </w:r>
      <w:r w:rsidRPr="001849C3">
        <w:rPr>
          <w:sz w:val="22"/>
          <w:szCs w:val="22"/>
        </w:rPr>
        <w:tab/>
        <w:t xml:space="preserve">název, kód a adresu </w:t>
      </w:r>
      <w:r w:rsidR="00B00628" w:rsidRPr="001849C3">
        <w:rPr>
          <w:sz w:val="22"/>
          <w:szCs w:val="22"/>
        </w:rPr>
        <w:t>P</w:t>
      </w:r>
      <w:r w:rsidRPr="001849C3">
        <w:rPr>
          <w:sz w:val="22"/>
          <w:szCs w:val="22"/>
        </w:rPr>
        <w:t xml:space="preserve">rovozní jednotky </w:t>
      </w:r>
      <w:r w:rsidR="00B00628" w:rsidRPr="001849C3">
        <w:rPr>
          <w:sz w:val="22"/>
          <w:szCs w:val="22"/>
        </w:rPr>
        <w:t>Koncového zákazníka</w:t>
      </w:r>
      <w:r w:rsidRPr="001849C3">
        <w:rPr>
          <w:sz w:val="22"/>
          <w:szCs w:val="22"/>
        </w:rPr>
        <w:br/>
        <w:t>Příjemce:</w:t>
      </w:r>
      <w:r w:rsidRPr="001849C3">
        <w:rPr>
          <w:sz w:val="22"/>
          <w:szCs w:val="22"/>
        </w:rPr>
        <w:tab/>
      </w:r>
      <w:r w:rsidR="00B00628" w:rsidRPr="001849C3">
        <w:rPr>
          <w:sz w:val="22"/>
          <w:szCs w:val="22"/>
        </w:rPr>
        <w:tab/>
      </w:r>
      <w:r w:rsidRPr="001849C3">
        <w:rPr>
          <w:sz w:val="22"/>
          <w:szCs w:val="22"/>
        </w:rPr>
        <w:t xml:space="preserve">SZH či jiný adresát, pokud není hotovost zpracovávána </w:t>
      </w:r>
      <w:r w:rsidR="00B00628" w:rsidRPr="001849C3">
        <w:rPr>
          <w:sz w:val="22"/>
          <w:szCs w:val="22"/>
        </w:rPr>
        <w:t>Objednatelem</w:t>
      </w:r>
      <w:r w:rsidRPr="001849C3">
        <w:rPr>
          <w:sz w:val="22"/>
          <w:szCs w:val="22"/>
        </w:rPr>
        <w:br/>
        <w:t>Číslo plomby:</w:t>
      </w:r>
      <w:r w:rsidRPr="001849C3">
        <w:rPr>
          <w:sz w:val="22"/>
          <w:szCs w:val="22"/>
        </w:rPr>
        <w:tab/>
        <w:t>číslo jednorázového obalu</w:t>
      </w:r>
      <w:r w:rsidRPr="001849C3">
        <w:rPr>
          <w:sz w:val="22"/>
          <w:szCs w:val="22"/>
        </w:rPr>
        <w:br/>
        <w:t>Počet obalů:</w:t>
      </w:r>
      <w:r w:rsidRPr="001849C3">
        <w:rPr>
          <w:sz w:val="22"/>
          <w:szCs w:val="22"/>
        </w:rPr>
        <w:tab/>
        <w:t>počet obalů, které zásilka obsahuje (zpravidla jeden)</w:t>
      </w:r>
      <w:r w:rsidRPr="001849C3">
        <w:rPr>
          <w:sz w:val="22"/>
          <w:szCs w:val="22"/>
        </w:rPr>
        <w:br/>
        <w:t>Označení obalu:</w:t>
      </w:r>
      <w:r w:rsidRPr="001849C3">
        <w:rPr>
          <w:sz w:val="22"/>
          <w:szCs w:val="22"/>
        </w:rPr>
        <w:tab/>
        <w:t>JO (jednorázový obal)</w:t>
      </w:r>
    </w:p>
    <w:p w14:paraId="088AB5BF" w14:textId="77777777" w:rsidR="001B1F5F" w:rsidRPr="001849C3" w:rsidRDefault="001B1F5F">
      <w:pPr>
        <w:keepNext/>
        <w:numPr>
          <w:ilvl w:val="1"/>
          <w:numId w:val="11"/>
        </w:numPr>
        <w:tabs>
          <w:tab w:val="left" w:pos="567"/>
        </w:tabs>
        <w:spacing w:line="240" w:lineRule="auto"/>
        <w:ind w:left="567" w:hanging="567"/>
        <w:rPr>
          <w:sz w:val="22"/>
          <w:szCs w:val="22"/>
        </w:rPr>
      </w:pPr>
      <w:r w:rsidRPr="001849C3">
        <w:rPr>
          <w:sz w:val="22"/>
          <w:szCs w:val="22"/>
        </w:rPr>
        <w:t>Přebírání a předávání Zásilek v Provozních jednotkách Koncového zákazníka probíhá formou předání a převzetí zapečetěné přepravované Zásilky a Objednatel je povinen zajistit, aby Koncovým zákazníkem byly vytvořeny takové podmínky, aby toto převzetí a předání přepravované Zásilky proběhlo co možná nejrychleji při zachování maximálních bezpečnostních opatření. Objednatel zajistí, že Koncový zákazník nebude po Bezpečnostních pracovnících při předání přepravované Zásilky požadovat přímou manipulaci s obsahem Zásilky.</w:t>
      </w:r>
    </w:p>
    <w:p w14:paraId="4C6B2791" w14:textId="77777777" w:rsidR="001B1F5F" w:rsidRPr="001849C3" w:rsidRDefault="00EC26C3">
      <w:pPr>
        <w:keepNext/>
        <w:numPr>
          <w:ilvl w:val="1"/>
          <w:numId w:val="11"/>
        </w:numPr>
        <w:tabs>
          <w:tab w:val="left" w:pos="567"/>
        </w:tabs>
        <w:spacing w:line="240" w:lineRule="auto"/>
        <w:ind w:left="567" w:hanging="567"/>
        <w:rPr>
          <w:sz w:val="22"/>
          <w:szCs w:val="22"/>
        </w:rPr>
      </w:pPr>
      <w:r w:rsidRPr="001849C3">
        <w:rPr>
          <w:sz w:val="22"/>
          <w:szCs w:val="22"/>
        </w:rPr>
        <w:t>Objednatel zajistí, že p</w:t>
      </w:r>
      <w:r w:rsidR="001B1F5F" w:rsidRPr="001849C3">
        <w:rPr>
          <w:sz w:val="22"/>
          <w:szCs w:val="22"/>
        </w:rPr>
        <w:t xml:space="preserve">řed předáním přepravované Zásilky Bezpečnostnímu pracovníkovi ověří pověřený zaměstnanec Koncového zákazníka jeho totožnost podle </w:t>
      </w:r>
      <w:r w:rsidR="006767CA" w:rsidRPr="001849C3">
        <w:rPr>
          <w:sz w:val="22"/>
          <w:szCs w:val="22"/>
        </w:rPr>
        <w:t xml:space="preserve">seznamu </w:t>
      </w:r>
      <w:r w:rsidR="009A0889" w:rsidRPr="001849C3">
        <w:rPr>
          <w:sz w:val="22"/>
          <w:szCs w:val="22"/>
        </w:rPr>
        <w:t>Bezpečnostních</w:t>
      </w:r>
      <w:r w:rsidR="001B1F5F" w:rsidRPr="001849C3">
        <w:rPr>
          <w:sz w:val="22"/>
          <w:szCs w:val="22"/>
        </w:rPr>
        <w:t xml:space="preserve"> pracovníků, který bude součástí Dílčí smlouvy. Všichni Bezpečnostní pracovníci budou mít služební stejnokroj a služební průkaz, kterým jsou povinni prokázat svoji totožnost před převzetím Zásilky k Přepravě. Pověřený zaměstnanec Koncového zákazníka ověří, zda zjištěné údaje odpovídají nahlášeným údajům v </w:t>
      </w:r>
      <w:r w:rsidR="006767CA" w:rsidRPr="001849C3">
        <w:rPr>
          <w:sz w:val="22"/>
          <w:szCs w:val="22"/>
        </w:rPr>
        <w:t xml:space="preserve">seznamu </w:t>
      </w:r>
      <w:r w:rsidR="009A0889" w:rsidRPr="001849C3">
        <w:rPr>
          <w:sz w:val="22"/>
          <w:szCs w:val="22"/>
        </w:rPr>
        <w:t>Bezpečnostních</w:t>
      </w:r>
      <w:r w:rsidR="001B1F5F" w:rsidRPr="001849C3">
        <w:rPr>
          <w:sz w:val="22"/>
          <w:szCs w:val="22"/>
        </w:rPr>
        <w:t xml:space="preserve"> pracovníků</w:t>
      </w:r>
      <w:r w:rsidR="006767CA" w:rsidRPr="001849C3">
        <w:rPr>
          <w:sz w:val="22"/>
          <w:szCs w:val="22"/>
        </w:rPr>
        <w:t xml:space="preserve">, který bude součástí </w:t>
      </w:r>
      <w:r w:rsidR="00BE44F0" w:rsidRPr="001849C3">
        <w:rPr>
          <w:sz w:val="22"/>
          <w:szCs w:val="22"/>
        </w:rPr>
        <w:t xml:space="preserve">Dílčí </w:t>
      </w:r>
      <w:r w:rsidR="006767CA" w:rsidRPr="001849C3">
        <w:rPr>
          <w:sz w:val="22"/>
          <w:szCs w:val="22"/>
        </w:rPr>
        <w:t>smlouvy</w:t>
      </w:r>
      <w:r w:rsidR="001B1F5F" w:rsidRPr="001849C3">
        <w:rPr>
          <w:sz w:val="22"/>
          <w:szCs w:val="22"/>
        </w:rPr>
        <w:t xml:space="preserve">. V případě pochybností ohledně totožnosti Bezpečnostního pracovníka si </w:t>
      </w:r>
      <w:r w:rsidR="006767CA" w:rsidRPr="001849C3">
        <w:rPr>
          <w:sz w:val="22"/>
          <w:szCs w:val="22"/>
        </w:rPr>
        <w:t xml:space="preserve">musí </w:t>
      </w:r>
      <w:r w:rsidR="001B1F5F" w:rsidRPr="001849C3">
        <w:rPr>
          <w:sz w:val="22"/>
          <w:szCs w:val="22"/>
        </w:rPr>
        <w:t>pověřená osoba Koncového zákazníka ověřit oprávněnost pracovníka k převzetí Zásilky dotazem na osobní heslo (PIN) uvedené v Seznamu pověřených pracovníků Dodavatele, případně si vyžád</w:t>
      </w:r>
      <w:r w:rsidRPr="001849C3">
        <w:rPr>
          <w:sz w:val="22"/>
          <w:szCs w:val="22"/>
        </w:rPr>
        <w:t>at</w:t>
      </w:r>
      <w:r w:rsidR="001B1F5F" w:rsidRPr="001849C3">
        <w:rPr>
          <w:sz w:val="22"/>
          <w:szCs w:val="22"/>
        </w:rPr>
        <w:t xml:space="preserve"> další doklad totožnosti (OP, ŘP). </w:t>
      </w:r>
    </w:p>
    <w:p w14:paraId="45D9D4F2" w14:textId="77777777" w:rsidR="001B1F5F" w:rsidRPr="001849C3" w:rsidRDefault="001B1F5F">
      <w:pPr>
        <w:keepNext/>
        <w:numPr>
          <w:ilvl w:val="1"/>
          <w:numId w:val="11"/>
        </w:numPr>
        <w:tabs>
          <w:tab w:val="left" w:pos="567"/>
        </w:tabs>
        <w:spacing w:line="240" w:lineRule="auto"/>
        <w:ind w:left="567" w:hanging="567"/>
        <w:rPr>
          <w:sz w:val="22"/>
          <w:szCs w:val="22"/>
        </w:rPr>
      </w:pPr>
      <w:r w:rsidRPr="001849C3">
        <w:rPr>
          <w:sz w:val="22"/>
          <w:szCs w:val="22"/>
        </w:rPr>
        <w:t>Po ověření totožnosti Bezpečnostní pracovník zkontroluje neporušenost a zapečetění přepravované Zásilky a potvrdí její převzetí vyplněním jména a příjmení, osobního služebního čísla</w:t>
      </w:r>
      <w:r w:rsidR="0039534E" w:rsidRPr="001849C3">
        <w:rPr>
          <w:sz w:val="22"/>
          <w:szCs w:val="22"/>
        </w:rPr>
        <w:t xml:space="preserve"> a</w:t>
      </w:r>
      <w:r w:rsidRPr="001849C3">
        <w:rPr>
          <w:sz w:val="22"/>
          <w:szCs w:val="22"/>
        </w:rPr>
        <w:t xml:space="preserve"> svým podpisem do průvodní přepravní dokumentace a její první díl „originál“ zanechá </w:t>
      </w:r>
      <w:r w:rsidRPr="001849C3">
        <w:rPr>
          <w:sz w:val="22"/>
          <w:szCs w:val="22"/>
        </w:rPr>
        <w:lastRenderedPageBreak/>
        <w:t xml:space="preserve">Koncovému zákazníkovi. Bezpečnostní pracovník je povinen odmítnout převzetí poškozeného obalu. </w:t>
      </w:r>
    </w:p>
    <w:p w14:paraId="50CB17A3" w14:textId="77777777" w:rsidR="001B1F5F" w:rsidRPr="001849C3" w:rsidRDefault="001B1F5F">
      <w:pPr>
        <w:keepNext/>
        <w:numPr>
          <w:ilvl w:val="1"/>
          <w:numId w:val="11"/>
        </w:numPr>
        <w:tabs>
          <w:tab w:val="left" w:pos="567"/>
        </w:tabs>
        <w:spacing w:line="240" w:lineRule="auto"/>
        <w:ind w:left="567" w:hanging="567"/>
        <w:rPr>
          <w:sz w:val="22"/>
          <w:szCs w:val="22"/>
        </w:rPr>
      </w:pPr>
      <w:r w:rsidRPr="001849C3">
        <w:rPr>
          <w:sz w:val="22"/>
          <w:szCs w:val="22"/>
        </w:rPr>
        <w:t xml:space="preserve">V případě, že po ověření totožnosti osoby, která přebírá </w:t>
      </w:r>
      <w:r w:rsidR="00733A01" w:rsidRPr="001849C3">
        <w:rPr>
          <w:sz w:val="22"/>
          <w:szCs w:val="22"/>
        </w:rPr>
        <w:t>Z</w:t>
      </w:r>
      <w:r w:rsidRPr="001849C3">
        <w:rPr>
          <w:sz w:val="22"/>
          <w:szCs w:val="22"/>
        </w:rPr>
        <w:t>ásilku, bude zjištěno, že taková osoba není uvedena v </w:t>
      </w:r>
      <w:r w:rsidR="00733A01" w:rsidRPr="001849C3">
        <w:rPr>
          <w:sz w:val="22"/>
          <w:szCs w:val="22"/>
        </w:rPr>
        <w:t>S</w:t>
      </w:r>
      <w:r w:rsidRPr="001849C3">
        <w:rPr>
          <w:sz w:val="22"/>
          <w:szCs w:val="22"/>
        </w:rPr>
        <w:t xml:space="preserve">eznamu </w:t>
      </w:r>
      <w:r w:rsidR="00733A01" w:rsidRPr="001849C3">
        <w:rPr>
          <w:sz w:val="22"/>
          <w:szCs w:val="22"/>
        </w:rPr>
        <w:t>pověřených pracovníků</w:t>
      </w:r>
      <w:r w:rsidRPr="001849C3">
        <w:rPr>
          <w:sz w:val="22"/>
          <w:szCs w:val="22"/>
        </w:rPr>
        <w:t xml:space="preserve">, není pověřený zaměstnanec </w:t>
      </w:r>
      <w:r w:rsidR="00733A01" w:rsidRPr="001849C3">
        <w:rPr>
          <w:sz w:val="22"/>
          <w:szCs w:val="22"/>
        </w:rPr>
        <w:t>Koncového zákazníka</w:t>
      </w:r>
      <w:r w:rsidRPr="001849C3">
        <w:rPr>
          <w:sz w:val="22"/>
          <w:szCs w:val="22"/>
        </w:rPr>
        <w:t xml:space="preserve"> oprávněn </w:t>
      </w:r>
      <w:r w:rsidR="00733A01" w:rsidRPr="001849C3">
        <w:rPr>
          <w:sz w:val="22"/>
          <w:szCs w:val="22"/>
        </w:rPr>
        <w:t>Z</w:t>
      </w:r>
      <w:r w:rsidRPr="001849C3">
        <w:rPr>
          <w:sz w:val="22"/>
          <w:szCs w:val="22"/>
        </w:rPr>
        <w:t xml:space="preserve">ásilku předat takové osobě a je povinen o takové skutečnosti bezodkladně informovat </w:t>
      </w:r>
      <w:r w:rsidR="00733A01" w:rsidRPr="001849C3">
        <w:rPr>
          <w:sz w:val="22"/>
          <w:szCs w:val="22"/>
        </w:rPr>
        <w:t>D</w:t>
      </w:r>
      <w:r w:rsidRPr="001849C3">
        <w:rPr>
          <w:sz w:val="22"/>
          <w:szCs w:val="22"/>
        </w:rPr>
        <w:t xml:space="preserve">odavatele. Pokud </w:t>
      </w:r>
      <w:r w:rsidR="00733A01" w:rsidRPr="001849C3">
        <w:rPr>
          <w:sz w:val="22"/>
          <w:szCs w:val="22"/>
        </w:rPr>
        <w:t>Koncový zákazník</w:t>
      </w:r>
      <w:r w:rsidRPr="001849C3">
        <w:rPr>
          <w:sz w:val="22"/>
          <w:szCs w:val="22"/>
        </w:rPr>
        <w:t xml:space="preserve"> takové osobě </w:t>
      </w:r>
      <w:r w:rsidR="00733A01" w:rsidRPr="001849C3">
        <w:rPr>
          <w:sz w:val="22"/>
          <w:szCs w:val="22"/>
        </w:rPr>
        <w:t>Z</w:t>
      </w:r>
      <w:r w:rsidRPr="001849C3">
        <w:rPr>
          <w:sz w:val="22"/>
          <w:szCs w:val="22"/>
        </w:rPr>
        <w:t xml:space="preserve">ásilku předá, </w:t>
      </w:r>
      <w:r w:rsidR="00733A01" w:rsidRPr="001849C3">
        <w:rPr>
          <w:sz w:val="22"/>
          <w:szCs w:val="22"/>
        </w:rPr>
        <w:t>D</w:t>
      </w:r>
      <w:r w:rsidRPr="001849C3">
        <w:rPr>
          <w:sz w:val="22"/>
          <w:szCs w:val="22"/>
        </w:rPr>
        <w:t>odavatel neodpovídá za vzniklou škodu, tj. za odcizení, ztrátu, poškození, nebo zničení přepr</w:t>
      </w:r>
      <w:r w:rsidR="00733A01" w:rsidRPr="001849C3">
        <w:rPr>
          <w:sz w:val="22"/>
          <w:szCs w:val="22"/>
        </w:rPr>
        <w:t>avované zásilky nebo její části</w:t>
      </w:r>
      <w:r w:rsidRPr="001849C3">
        <w:rPr>
          <w:sz w:val="22"/>
          <w:szCs w:val="22"/>
        </w:rPr>
        <w:t>.</w:t>
      </w:r>
    </w:p>
    <w:p w14:paraId="1A56AC3F" w14:textId="031E0A09" w:rsidR="00F442C1" w:rsidRPr="001849C3" w:rsidRDefault="00F442C1">
      <w:pPr>
        <w:keepNext/>
        <w:numPr>
          <w:ilvl w:val="1"/>
          <w:numId w:val="11"/>
        </w:numPr>
        <w:tabs>
          <w:tab w:val="left" w:pos="567"/>
        </w:tabs>
        <w:spacing w:line="240" w:lineRule="auto"/>
        <w:ind w:left="567" w:hanging="567"/>
        <w:rPr>
          <w:sz w:val="22"/>
          <w:szCs w:val="22"/>
        </w:rPr>
      </w:pPr>
      <w:r w:rsidRPr="001849C3">
        <w:rPr>
          <w:sz w:val="22"/>
          <w:szCs w:val="22"/>
        </w:rPr>
        <w:t xml:space="preserve">V případě neočekávané události, která může mít za následek časové zpoždění v převzetí nebo doručení </w:t>
      </w:r>
      <w:r w:rsidR="00733A01" w:rsidRPr="001849C3">
        <w:rPr>
          <w:sz w:val="22"/>
          <w:szCs w:val="22"/>
        </w:rPr>
        <w:t>Z</w:t>
      </w:r>
      <w:r w:rsidRPr="001849C3">
        <w:rPr>
          <w:sz w:val="22"/>
          <w:szCs w:val="22"/>
        </w:rPr>
        <w:t xml:space="preserve">ásilky, nebo kdy nebude možné </w:t>
      </w:r>
      <w:r w:rsidR="004A38C8" w:rsidRPr="001849C3">
        <w:rPr>
          <w:sz w:val="22"/>
          <w:szCs w:val="22"/>
        </w:rPr>
        <w:t>P</w:t>
      </w:r>
      <w:r w:rsidRPr="001849C3">
        <w:rPr>
          <w:sz w:val="22"/>
          <w:szCs w:val="22"/>
        </w:rPr>
        <w:t xml:space="preserve">řepravu </w:t>
      </w:r>
      <w:r w:rsidR="00733A01" w:rsidRPr="001849C3">
        <w:rPr>
          <w:sz w:val="22"/>
          <w:szCs w:val="22"/>
        </w:rPr>
        <w:t>Z</w:t>
      </w:r>
      <w:r w:rsidRPr="001849C3">
        <w:rPr>
          <w:sz w:val="22"/>
          <w:szCs w:val="22"/>
        </w:rPr>
        <w:t xml:space="preserve">ásilek provést, bude </w:t>
      </w:r>
      <w:r w:rsidR="00733A01" w:rsidRPr="001849C3">
        <w:rPr>
          <w:sz w:val="22"/>
          <w:szCs w:val="22"/>
        </w:rPr>
        <w:t>D</w:t>
      </w:r>
      <w:r w:rsidRPr="001849C3">
        <w:rPr>
          <w:sz w:val="22"/>
          <w:szCs w:val="22"/>
        </w:rPr>
        <w:t xml:space="preserve">odavatel po vzniku takové události informovat telefonicky </w:t>
      </w:r>
      <w:r w:rsidR="00B9705E" w:rsidRPr="001849C3">
        <w:rPr>
          <w:sz w:val="22"/>
          <w:szCs w:val="22"/>
        </w:rPr>
        <w:t xml:space="preserve">odpovědného </w:t>
      </w:r>
      <w:r w:rsidRPr="001849C3">
        <w:rPr>
          <w:sz w:val="22"/>
          <w:szCs w:val="22"/>
        </w:rPr>
        <w:t>zaměstnance Objednatel</w:t>
      </w:r>
      <w:r w:rsidR="00733A01" w:rsidRPr="001849C3">
        <w:rPr>
          <w:sz w:val="22"/>
          <w:szCs w:val="22"/>
        </w:rPr>
        <w:t>e</w:t>
      </w:r>
      <w:r w:rsidRPr="001849C3">
        <w:rPr>
          <w:sz w:val="22"/>
          <w:szCs w:val="22"/>
        </w:rPr>
        <w:t xml:space="preserve"> uvedeného v </w:t>
      </w:r>
      <w:r w:rsidR="00733A01" w:rsidRPr="001849C3">
        <w:rPr>
          <w:sz w:val="22"/>
          <w:szCs w:val="22"/>
        </w:rPr>
        <w:t>P</w:t>
      </w:r>
      <w:r w:rsidRPr="001849C3">
        <w:rPr>
          <w:sz w:val="22"/>
          <w:szCs w:val="22"/>
        </w:rPr>
        <w:t xml:space="preserve">říloze č. </w:t>
      </w:r>
      <w:r w:rsidR="00024E4E" w:rsidRPr="001849C3">
        <w:rPr>
          <w:sz w:val="22"/>
          <w:szCs w:val="22"/>
        </w:rPr>
        <w:t xml:space="preserve">4 </w:t>
      </w:r>
      <w:r w:rsidR="00733A01" w:rsidRPr="001849C3">
        <w:rPr>
          <w:sz w:val="22"/>
          <w:szCs w:val="22"/>
        </w:rPr>
        <w:t>S</w:t>
      </w:r>
      <w:r w:rsidRPr="001849C3">
        <w:rPr>
          <w:sz w:val="22"/>
          <w:szCs w:val="22"/>
        </w:rPr>
        <w:t>mlouvy</w:t>
      </w:r>
      <w:r w:rsidR="0021646E" w:rsidRPr="001849C3">
        <w:rPr>
          <w:sz w:val="22"/>
          <w:szCs w:val="22"/>
        </w:rPr>
        <w:t xml:space="preserve">, příp. oprávněného zaměstnance Koncového zákazníka, </w:t>
      </w:r>
      <w:r w:rsidRPr="001849C3">
        <w:rPr>
          <w:sz w:val="22"/>
          <w:szCs w:val="22"/>
        </w:rPr>
        <w:t xml:space="preserve">a </w:t>
      </w:r>
      <w:r w:rsidR="004A38C8" w:rsidRPr="001849C3">
        <w:rPr>
          <w:sz w:val="22"/>
          <w:szCs w:val="22"/>
        </w:rPr>
        <w:t xml:space="preserve">dohodne </w:t>
      </w:r>
      <w:r w:rsidRPr="001849C3">
        <w:rPr>
          <w:sz w:val="22"/>
          <w:szCs w:val="22"/>
        </w:rPr>
        <w:t xml:space="preserve">s ním postup řešení následků takové události. </w:t>
      </w:r>
    </w:p>
    <w:p w14:paraId="0A1AB32C" w14:textId="34AB2511" w:rsidR="00F442C1" w:rsidRPr="001849C3" w:rsidRDefault="00F442C1">
      <w:pPr>
        <w:keepNext/>
        <w:numPr>
          <w:ilvl w:val="1"/>
          <w:numId w:val="11"/>
        </w:numPr>
        <w:tabs>
          <w:tab w:val="left" w:pos="567"/>
        </w:tabs>
        <w:spacing w:line="240" w:lineRule="auto"/>
        <w:ind w:left="567" w:hanging="567"/>
        <w:rPr>
          <w:sz w:val="22"/>
          <w:szCs w:val="22"/>
        </w:rPr>
      </w:pPr>
      <w:r w:rsidRPr="001849C3">
        <w:rPr>
          <w:sz w:val="22"/>
          <w:szCs w:val="22"/>
        </w:rPr>
        <w:t xml:space="preserve">Provozní záležitosti, např. změny časových intervalů předávání a přebírání </w:t>
      </w:r>
      <w:r w:rsidR="00B00628" w:rsidRPr="001849C3">
        <w:rPr>
          <w:sz w:val="22"/>
          <w:szCs w:val="22"/>
        </w:rPr>
        <w:t>Z</w:t>
      </w:r>
      <w:r w:rsidRPr="001849C3">
        <w:rPr>
          <w:sz w:val="22"/>
          <w:szCs w:val="22"/>
        </w:rPr>
        <w:t xml:space="preserve">ásilek apod., mohou projednávat přímo </w:t>
      </w:r>
      <w:r w:rsidR="00652C92" w:rsidRPr="001849C3">
        <w:rPr>
          <w:sz w:val="22"/>
          <w:szCs w:val="22"/>
        </w:rPr>
        <w:t xml:space="preserve">odpovědní </w:t>
      </w:r>
      <w:r w:rsidRPr="001849C3">
        <w:rPr>
          <w:sz w:val="22"/>
          <w:szCs w:val="22"/>
        </w:rPr>
        <w:t xml:space="preserve">pracovníci uvedení v Příloze č. </w:t>
      </w:r>
      <w:r w:rsidR="00024E4E" w:rsidRPr="001849C3">
        <w:rPr>
          <w:sz w:val="22"/>
          <w:szCs w:val="22"/>
        </w:rPr>
        <w:t xml:space="preserve">4 </w:t>
      </w:r>
      <w:r w:rsidR="00B00628" w:rsidRPr="001849C3">
        <w:rPr>
          <w:sz w:val="22"/>
          <w:szCs w:val="22"/>
        </w:rPr>
        <w:t>Smlouvy</w:t>
      </w:r>
      <w:r w:rsidRPr="001849C3">
        <w:rPr>
          <w:sz w:val="22"/>
          <w:szCs w:val="22"/>
        </w:rPr>
        <w:t xml:space="preserve">. </w:t>
      </w:r>
    </w:p>
    <w:p w14:paraId="3D5860FF" w14:textId="77777777" w:rsidR="00B57CC8" w:rsidRPr="001849C3" w:rsidRDefault="00B57CC8">
      <w:pPr>
        <w:keepNext/>
        <w:numPr>
          <w:ilvl w:val="1"/>
          <w:numId w:val="11"/>
        </w:numPr>
        <w:tabs>
          <w:tab w:val="left" w:pos="567"/>
        </w:tabs>
        <w:spacing w:line="240" w:lineRule="auto"/>
        <w:ind w:left="567" w:hanging="567"/>
        <w:rPr>
          <w:sz w:val="22"/>
          <w:szCs w:val="22"/>
        </w:rPr>
      </w:pPr>
      <w:r w:rsidRPr="001849C3">
        <w:rPr>
          <w:sz w:val="22"/>
          <w:szCs w:val="22"/>
        </w:rPr>
        <w:t>Objednatel se zavazuje, že:</w:t>
      </w:r>
    </w:p>
    <w:p w14:paraId="028DF174" w14:textId="77777777" w:rsidR="00B57CC8" w:rsidRPr="001849C3" w:rsidRDefault="00B57CC8" w:rsidP="005615E9">
      <w:pPr>
        <w:keepNext/>
        <w:numPr>
          <w:ilvl w:val="0"/>
          <w:numId w:val="13"/>
        </w:numPr>
        <w:tabs>
          <w:tab w:val="clear" w:pos="1086"/>
          <w:tab w:val="num" w:pos="709"/>
        </w:tabs>
        <w:autoSpaceDE w:val="0"/>
        <w:autoSpaceDN w:val="0"/>
        <w:adjustRightInd w:val="0"/>
        <w:spacing w:line="240" w:lineRule="auto"/>
        <w:ind w:left="1134" w:hanging="425"/>
        <w:rPr>
          <w:sz w:val="22"/>
          <w:szCs w:val="22"/>
        </w:rPr>
      </w:pPr>
      <w:r w:rsidRPr="001849C3">
        <w:rPr>
          <w:sz w:val="22"/>
          <w:szCs w:val="22"/>
        </w:rPr>
        <w:t>všechny od Dodavatele zapůjčené předměty včetně přepravních prostředků a listiny související s plněním předmětu Smlouvy bude používat výhradně pro svoje potřeby, resp. potřeby Koncového zákazníka a bude dodržovat vydané pokyny Dodavatele ohledně způsobu poskytování Služeb;</w:t>
      </w:r>
    </w:p>
    <w:p w14:paraId="1A74A850" w14:textId="3E2D2518" w:rsidR="00B57CC8" w:rsidRPr="001849C3" w:rsidRDefault="00B57CC8" w:rsidP="005615E9">
      <w:pPr>
        <w:keepNext/>
        <w:numPr>
          <w:ilvl w:val="0"/>
          <w:numId w:val="13"/>
        </w:numPr>
        <w:tabs>
          <w:tab w:val="clear" w:pos="1086"/>
          <w:tab w:val="num" w:pos="709"/>
        </w:tabs>
        <w:autoSpaceDE w:val="0"/>
        <w:autoSpaceDN w:val="0"/>
        <w:adjustRightInd w:val="0"/>
        <w:spacing w:line="240" w:lineRule="auto"/>
        <w:ind w:left="1134" w:hanging="425"/>
        <w:rPr>
          <w:sz w:val="22"/>
          <w:szCs w:val="22"/>
        </w:rPr>
      </w:pPr>
      <w:r w:rsidRPr="001849C3">
        <w:rPr>
          <w:sz w:val="22"/>
          <w:szCs w:val="22"/>
        </w:rPr>
        <w:t>zajistí, že Koncový zákazník bude respektovat veškeré postupy používané Dodavatelem a jeho bezpečnostní doporučení při poskytovaní Služeb;</w:t>
      </w:r>
    </w:p>
    <w:p w14:paraId="0869CF3F" w14:textId="655A05CE" w:rsidR="00B57CC8" w:rsidRPr="001849C3" w:rsidRDefault="00B57CC8" w:rsidP="005615E9">
      <w:pPr>
        <w:keepNext/>
        <w:numPr>
          <w:ilvl w:val="0"/>
          <w:numId w:val="13"/>
        </w:numPr>
        <w:tabs>
          <w:tab w:val="clear" w:pos="1086"/>
          <w:tab w:val="num" w:pos="709"/>
        </w:tabs>
        <w:autoSpaceDE w:val="0"/>
        <w:autoSpaceDN w:val="0"/>
        <w:adjustRightInd w:val="0"/>
        <w:spacing w:line="240" w:lineRule="auto"/>
        <w:ind w:left="1134" w:hanging="425"/>
        <w:rPr>
          <w:sz w:val="22"/>
          <w:szCs w:val="22"/>
        </w:rPr>
      </w:pPr>
      <w:r w:rsidRPr="001849C3">
        <w:rPr>
          <w:sz w:val="22"/>
          <w:szCs w:val="22"/>
        </w:rPr>
        <w:t xml:space="preserve">nebude zasahovat do techniky a konkrétního výkonu </w:t>
      </w:r>
      <w:r w:rsidR="00F7133A" w:rsidRPr="001849C3">
        <w:rPr>
          <w:sz w:val="22"/>
          <w:szCs w:val="22"/>
        </w:rPr>
        <w:t>S</w:t>
      </w:r>
      <w:r w:rsidRPr="001849C3">
        <w:rPr>
          <w:sz w:val="22"/>
          <w:szCs w:val="22"/>
        </w:rPr>
        <w:t xml:space="preserve">lužeb ze strany Dodavatele </w:t>
      </w:r>
      <w:r w:rsidR="00875AFF" w:rsidRPr="001849C3">
        <w:rPr>
          <w:sz w:val="22"/>
          <w:szCs w:val="22"/>
        </w:rPr>
        <w:t>(</w:t>
      </w:r>
      <w:r w:rsidR="00015263" w:rsidRPr="001849C3">
        <w:rPr>
          <w:sz w:val="22"/>
          <w:szCs w:val="22"/>
        </w:rPr>
        <w:t>např.</w:t>
      </w:r>
      <w:r w:rsidR="00875AFF" w:rsidRPr="001849C3">
        <w:rPr>
          <w:sz w:val="22"/>
          <w:szCs w:val="22"/>
        </w:rPr>
        <w:t xml:space="preserve"> užitých přepravných obalů nebo jiného technického vybavení) </w:t>
      </w:r>
      <w:r w:rsidRPr="001849C3">
        <w:rPr>
          <w:sz w:val="22"/>
          <w:szCs w:val="22"/>
        </w:rPr>
        <w:t>a totéž zajistí od Koncového zákazníka.</w:t>
      </w:r>
    </w:p>
    <w:p w14:paraId="5E40679F" w14:textId="33ED5ACE" w:rsidR="00F442C1" w:rsidRPr="001849C3" w:rsidRDefault="00F442C1">
      <w:pPr>
        <w:keepNext/>
        <w:numPr>
          <w:ilvl w:val="1"/>
          <w:numId w:val="11"/>
        </w:numPr>
        <w:tabs>
          <w:tab w:val="left" w:pos="567"/>
        </w:tabs>
        <w:spacing w:line="240" w:lineRule="auto"/>
        <w:ind w:left="567" w:hanging="567"/>
        <w:rPr>
          <w:sz w:val="22"/>
          <w:szCs w:val="22"/>
        </w:rPr>
      </w:pPr>
      <w:r w:rsidRPr="001849C3">
        <w:rPr>
          <w:sz w:val="22"/>
          <w:szCs w:val="22"/>
        </w:rPr>
        <w:t xml:space="preserve">Smluvní strany se zavazují při vzájemné komunikaci ohledně </w:t>
      </w:r>
      <w:r w:rsidR="001B1F5F" w:rsidRPr="001849C3">
        <w:rPr>
          <w:sz w:val="22"/>
          <w:szCs w:val="22"/>
        </w:rPr>
        <w:t xml:space="preserve">poskytování Služeb </w:t>
      </w:r>
      <w:r w:rsidRPr="001849C3">
        <w:rPr>
          <w:sz w:val="22"/>
          <w:szCs w:val="22"/>
        </w:rPr>
        <w:t xml:space="preserve">dodržovat následující pravidla: </w:t>
      </w:r>
    </w:p>
    <w:p w14:paraId="67D42064" w14:textId="77777777" w:rsidR="00F442C1" w:rsidRPr="001849C3" w:rsidRDefault="00F442C1" w:rsidP="005615E9">
      <w:pPr>
        <w:keepNext/>
        <w:numPr>
          <w:ilvl w:val="0"/>
          <w:numId w:val="12"/>
        </w:numPr>
        <w:tabs>
          <w:tab w:val="clear" w:pos="1080"/>
        </w:tabs>
        <w:autoSpaceDE w:val="0"/>
        <w:autoSpaceDN w:val="0"/>
        <w:adjustRightInd w:val="0"/>
        <w:spacing w:line="240" w:lineRule="auto"/>
        <w:ind w:left="1134" w:hanging="425"/>
        <w:rPr>
          <w:sz w:val="22"/>
          <w:szCs w:val="22"/>
        </w:rPr>
      </w:pPr>
      <w:r w:rsidRPr="001849C3">
        <w:rPr>
          <w:sz w:val="22"/>
          <w:szCs w:val="22"/>
        </w:rPr>
        <w:t xml:space="preserve">Při jakékoliv komunikaci týkající se </w:t>
      </w:r>
      <w:r w:rsidR="001B1F5F" w:rsidRPr="001849C3">
        <w:rPr>
          <w:sz w:val="22"/>
          <w:szCs w:val="22"/>
        </w:rPr>
        <w:t>P</w:t>
      </w:r>
      <w:r w:rsidRPr="001849C3">
        <w:rPr>
          <w:sz w:val="22"/>
          <w:szCs w:val="22"/>
        </w:rPr>
        <w:t xml:space="preserve">řepravy </w:t>
      </w:r>
      <w:r w:rsidR="001B1F5F" w:rsidRPr="001849C3">
        <w:rPr>
          <w:sz w:val="22"/>
          <w:szCs w:val="22"/>
        </w:rPr>
        <w:t>Z</w:t>
      </w:r>
      <w:r w:rsidRPr="001849C3">
        <w:rPr>
          <w:sz w:val="22"/>
          <w:szCs w:val="22"/>
        </w:rPr>
        <w:t xml:space="preserve">ásilek dodržovat utajení detailů </w:t>
      </w:r>
      <w:r w:rsidR="001B1F5F" w:rsidRPr="001849C3">
        <w:rPr>
          <w:sz w:val="22"/>
          <w:szCs w:val="22"/>
        </w:rPr>
        <w:t>P</w:t>
      </w:r>
      <w:r w:rsidRPr="001849C3">
        <w:rPr>
          <w:sz w:val="22"/>
          <w:szCs w:val="22"/>
        </w:rPr>
        <w:t xml:space="preserve">řepravy a případně používat určené kódové označení Sběrných míst. </w:t>
      </w:r>
    </w:p>
    <w:p w14:paraId="4FEB902B" w14:textId="77777777" w:rsidR="00F442C1" w:rsidRPr="001849C3" w:rsidRDefault="00F442C1" w:rsidP="005615E9">
      <w:pPr>
        <w:keepNext/>
        <w:numPr>
          <w:ilvl w:val="0"/>
          <w:numId w:val="12"/>
        </w:numPr>
        <w:tabs>
          <w:tab w:val="clear" w:pos="1080"/>
        </w:tabs>
        <w:autoSpaceDE w:val="0"/>
        <w:autoSpaceDN w:val="0"/>
        <w:adjustRightInd w:val="0"/>
        <w:spacing w:line="240" w:lineRule="auto"/>
        <w:ind w:left="1134" w:hanging="425"/>
        <w:rPr>
          <w:sz w:val="22"/>
          <w:szCs w:val="22"/>
        </w:rPr>
      </w:pPr>
      <w:r w:rsidRPr="001849C3">
        <w:rPr>
          <w:sz w:val="22"/>
          <w:szCs w:val="22"/>
        </w:rPr>
        <w:t>Komunikovat spolu pouze přes centrální dispečink přepravy Dodavatele nebo Dodavatelem určený záložní dispečink, nevyplývá-li z obsahu Smlouvy jiný způsob komunikace.</w:t>
      </w:r>
    </w:p>
    <w:p w14:paraId="1B06946B" w14:textId="77777777" w:rsidR="00F34AAE" w:rsidRPr="001849C3" w:rsidRDefault="00D3041C" w:rsidP="001849C3">
      <w:pPr>
        <w:widowControl w:val="0"/>
        <w:numPr>
          <w:ilvl w:val="1"/>
          <w:numId w:val="11"/>
        </w:numPr>
        <w:tabs>
          <w:tab w:val="left" w:pos="567"/>
        </w:tabs>
        <w:spacing w:line="240" w:lineRule="auto"/>
        <w:ind w:left="567" w:hanging="567"/>
        <w:rPr>
          <w:sz w:val="22"/>
          <w:szCs w:val="22"/>
        </w:rPr>
      </w:pPr>
      <w:r w:rsidRPr="001849C3">
        <w:rPr>
          <w:sz w:val="22"/>
          <w:szCs w:val="22"/>
        </w:rPr>
        <w:t xml:space="preserve">Odpovědnost za škodu při Přepravě se řídí </w:t>
      </w:r>
      <w:r w:rsidR="00F34AAE" w:rsidRPr="001849C3">
        <w:rPr>
          <w:sz w:val="22"/>
          <w:szCs w:val="22"/>
        </w:rPr>
        <w:t xml:space="preserve">ustanoveními § 2566 a násl. Občanského zákoníku, není-li v Dílčí smlouvě sjednáno jinak. Dodavatel odpovídá Objednateli za škodu na </w:t>
      </w:r>
      <w:r w:rsidRPr="001849C3">
        <w:rPr>
          <w:sz w:val="22"/>
          <w:szCs w:val="22"/>
        </w:rPr>
        <w:t>Z</w:t>
      </w:r>
      <w:r w:rsidR="00F34AAE" w:rsidRPr="001849C3">
        <w:rPr>
          <w:sz w:val="22"/>
          <w:szCs w:val="22"/>
        </w:rPr>
        <w:t xml:space="preserve">ásilce, a to </w:t>
      </w:r>
      <w:r w:rsidR="00487053" w:rsidRPr="001849C3">
        <w:rPr>
          <w:sz w:val="22"/>
          <w:szCs w:val="22"/>
        </w:rPr>
        <w:t>po celou dobu Přepravy</w:t>
      </w:r>
      <w:r w:rsidR="00F34AAE" w:rsidRPr="001849C3">
        <w:rPr>
          <w:sz w:val="22"/>
          <w:szCs w:val="22"/>
        </w:rPr>
        <w:t xml:space="preserve">, ledaže škodu nemohl odvrátit ani při vynaložení odborné péče. </w:t>
      </w:r>
    </w:p>
    <w:p w14:paraId="3BF9D8CD" w14:textId="09DF4988" w:rsidR="00A86277" w:rsidRPr="001849C3" w:rsidRDefault="00F34AAE" w:rsidP="001849C3">
      <w:pPr>
        <w:pStyle w:val="Nadpis1"/>
        <w:keepNext w:val="0"/>
        <w:widowControl w:val="0"/>
        <w:spacing w:before="0" w:after="120" w:line="240" w:lineRule="auto"/>
        <w:ind w:left="567"/>
      </w:pPr>
      <w:r w:rsidRPr="001849C3">
        <w:rPr>
          <w:rFonts w:ascii="Times New Roman" w:hAnsi="Times New Roman"/>
          <w:b w:val="0"/>
          <w:sz w:val="22"/>
          <w:szCs w:val="22"/>
        </w:rPr>
        <w:t xml:space="preserve">Dodavatel neodpovídá za škodu na přepravované </w:t>
      </w:r>
      <w:r w:rsidR="00B00628" w:rsidRPr="001849C3">
        <w:rPr>
          <w:rFonts w:ascii="Times New Roman" w:hAnsi="Times New Roman"/>
          <w:b w:val="0"/>
          <w:sz w:val="22"/>
          <w:szCs w:val="22"/>
          <w:lang w:val="cs-CZ"/>
        </w:rPr>
        <w:t>Z</w:t>
      </w:r>
      <w:proofErr w:type="spellStart"/>
      <w:r w:rsidRPr="001849C3">
        <w:rPr>
          <w:rFonts w:ascii="Times New Roman" w:hAnsi="Times New Roman"/>
          <w:b w:val="0"/>
          <w:sz w:val="22"/>
          <w:szCs w:val="22"/>
        </w:rPr>
        <w:t>ásilce</w:t>
      </w:r>
      <w:proofErr w:type="spellEnd"/>
      <w:r w:rsidRPr="001849C3">
        <w:rPr>
          <w:rFonts w:ascii="Times New Roman" w:hAnsi="Times New Roman"/>
          <w:b w:val="0"/>
          <w:sz w:val="22"/>
          <w:szCs w:val="22"/>
        </w:rPr>
        <w:t xml:space="preserve"> vzniklou v průběhu </w:t>
      </w:r>
      <w:r w:rsidR="00487053" w:rsidRPr="001849C3">
        <w:rPr>
          <w:rFonts w:ascii="Times New Roman" w:hAnsi="Times New Roman"/>
          <w:b w:val="0"/>
          <w:sz w:val="22"/>
          <w:szCs w:val="22"/>
          <w:lang w:val="cs-CZ"/>
        </w:rPr>
        <w:t>P</w:t>
      </w:r>
      <w:proofErr w:type="spellStart"/>
      <w:r w:rsidRPr="001849C3">
        <w:rPr>
          <w:rFonts w:ascii="Times New Roman" w:hAnsi="Times New Roman"/>
          <w:b w:val="0"/>
          <w:sz w:val="22"/>
          <w:szCs w:val="22"/>
        </w:rPr>
        <w:t>řepravy</w:t>
      </w:r>
      <w:proofErr w:type="spellEnd"/>
      <w:r w:rsidRPr="001849C3">
        <w:rPr>
          <w:rFonts w:ascii="Times New Roman" w:hAnsi="Times New Roman"/>
          <w:b w:val="0"/>
          <w:sz w:val="22"/>
          <w:szCs w:val="22"/>
        </w:rPr>
        <w:t xml:space="preserve"> za podmínek uvedených v § 2566 odst. 2 </w:t>
      </w:r>
      <w:r w:rsidR="00B00628" w:rsidRPr="001849C3">
        <w:rPr>
          <w:rFonts w:ascii="Times New Roman" w:hAnsi="Times New Roman"/>
          <w:b w:val="0"/>
          <w:sz w:val="22"/>
          <w:szCs w:val="22"/>
          <w:lang w:val="cs-CZ"/>
        </w:rPr>
        <w:t>Občanského zákoníku</w:t>
      </w:r>
      <w:r w:rsidRPr="001849C3">
        <w:rPr>
          <w:rFonts w:ascii="Times New Roman" w:hAnsi="Times New Roman"/>
          <w:b w:val="0"/>
          <w:sz w:val="22"/>
          <w:szCs w:val="22"/>
        </w:rPr>
        <w:t>, zejména pokud byla způsobena výlučně Objednatelem</w:t>
      </w:r>
      <w:r w:rsidR="00B00628" w:rsidRPr="001849C3">
        <w:rPr>
          <w:rFonts w:ascii="Times New Roman" w:hAnsi="Times New Roman"/>
          <w:b w:val="0"/>
          <w:sz w:val="22"/>
          <w:szCs w:val="22"/>
          <w:lang w:val="cs-CZ"/>
        </w:rPr>
        <w:t xml:space="preserve"> a/nebo Koncovým zákazníkem.</w:t>
      </w:r>
      <w:r w:rsidRPr="001849C3">
        <w:rPr>
          <w:rFonts w:ascii="Times New Roman" w:hAnsi="Times New Roman"/>
          <w:b w:val="0"/>
          <w:sz w:val="22"/>
          <w:szCs w:val="22"/>
        </w:rPr>
        <w:t xml:space="preserve"> Dodavatel neodpovídá za škodu vzniklou neposkytnutím potřebné součinnosti při převzetí přepravované </w:t>
      </w:r>
      <w:r w:rsidR="00B00628" w:rsidRPr="001849C3">
        <w:rPr>
          <w:rFonts w:ascii="Times New Roman" w:hAnsi="Times New Roman"/>
          <w:b w:val="0"/>
          <w:sz w:val="22"/>
          <w:szCs w:val="22"/>
          <w:lang w:val="cs-CZ"/>
        </w:rPr>
        <w:t>Z</w:t>
      </w:r>
      <w:proofErr w:type="spellStart"/>
      <w:r w:rsidRPr="001849C3">
        <w:rPr>
          <w:rFonts w:ascii="Times New Roman" w:hAnsi="Times New Roman"/>
          <w:b w:val="0"/>
          <w:sz w:val="22"/>
          <w:szCs w:val="22"/>
        </w:rPr>
        <w:t>ásilky</w:t>
      </w:r>
      <w:proofErr w:type="spellEnd"/>
      <w:r w:rsidRPr="001849C3">
        <w:rPr>
          <w:rFonts w:ascii="Times New Roman" w:hAnsi="Times New Roman"/>
          <w:b w:val="0"/>
          <w:sz w:val="22"/>
          <w:szCs w:val="22"/>
        </w:rPr>
        <w:t xml:space="preserve"> ze strany </w:t>
      </w:r>
      <w:r w:rsidR="00B00628" w:rsidRPr="001849C3">
        <w:rPr>
          <w:rFonts w:ascii="Times New Roman" w:hAnsi="Times New Roman"/>
          <w:b w:val="0"/>
          <w:sz w:val="22"/>
          <w:szCs w:val="22"/>
          <w:lang w:val="cs-CZ"/>
        </w:rPr>
        <w:t>Koncového zákazníka</w:t>
      </w:r>
      <w:r w:rsidRPr="001849C3">
        <w:rPr>
          <w:rFonts w:ascii="Times New Roman" w:hAnsi="Times New Roman"/>
          <w:b w:val="0"/>
          <w:sz w:val="22"/>
          <w:szCs w:val="22"/>
        </w:rPr>
        <w:t>.</w:t>
      </w:r>
    </w:p>
    <w:p w14:paraId="6A047C19" w14:textId="20A09726" w:rsidR="001B4C6D" w:rsidRPr="001849C3" w:rsidRDefault="001B4C6D" w:rsidP="001849C3">
      <w:pPr>
        <w:widowControl w:val="0"/>
        <w:numPr>
          <w:ilvl w:val="0"/>
          <w:numId w:val="11"/>
        </w:numPr>
        <w:tabs>
          <w:tab w:val="left" w:pos="567"/>
        </w:tabs>
        <w:spacing w:line="240" w:lineRule="auto"/>
        <w:ind w:left="0" w:firstLine="0"/>
        <w:rPr>
          <w:b/>
          <w:sz w:val="22"/>
          <w:szCs w:val="22"/>
        </w:rPr>
      </w:pPr>
      <w:r w:rsidRPr="001849C3">
        <w:rPr>
          <w:b/>
          <w:sz w:val="22"/>
          <w:szCs w:val="22"/>
        </w:rPr>
        <w:t>Přeprava Zásilek – s využitím bezpečnostního boxu Objednatele</w:t>
      </w:r>
    </w:p>
    <w:p w14:paraId="4BD3497F" w14:textId="368D8EB8" w:rsidR="00601570" w:rsidRPr="001849C3" w:rsidRDefault="00601570" w:rsidP="001849C3">
      <w:pPr>
        <w:widowControl w:val="0"/>
        <w:tabs>
          <w:tab w:val="left" w:pos="567"/>
        </w:tabs>
        <w:spacing w:line="240" w:lineRule="auto"/>
        <w:rPr>
          <w:sz w:val="22"/>
          <w:szCs w:val="22"/>
        </w:rPr>
      </w:pPr>
      <w:r w:rsidRPr="001849C3">
        <w:rPr>
          <w:sz w:val="22"/>
          <w:szCs w:val="22"/>
        </w:rPr>
        <w:t>Podrobné postupy ohledně přebírání, předávání, vyúčtování zásilek hotovostí jsou dále uvedeny v Příloze č. 6 Smlouvy Technologické postupy (Metodika zajišťování svozů a rozvozů cenných psaní klientů pracovníky ČPS).</w:t>
      </w:r>
    </w:p>
    <w:p w14:paraId="674F48F2" w14:textId="77777777" w:rsidR="001B4C6D" w:rsidRPr="001C1BFE" w:rsidRDefault="001B4C6D" w:rsidP="001B4C6D">
      <w:pPr>
        <w:pStyle w:val="Odstavec2"/>
        <w:keepNext/>
        <w:numPr>
          <w:ilvl w:val="0"/>
          <w:numId w:val="0"/>
        </w:numPr>
        <w:spacing w:line="240" w:lineRule="auto"/>
        <w:rPr>
          <w:sz w:val="22"/>
          <w:szCs w:val="22"/>
        </w:rPr>
      </w:pPr>
    </w:p>
    <w:p w14:paraId="7AFF01D7" w14:textId="77777777" w:rsidR="0055569C" w:rsidRDefault="00A86277">
      <w:pPr>
        <w:pStyle w:val="Odstavec2"/>
        <w:keepNext/>
        <w:numPr>
          <w:ilvl w:val="0"/>
          <w:numId w:val="0"/>
        </w:numPr>
        <w:tabs>
          <w:tab w:val="left" w:pos="708"/>
        </w:tabs>
        <w:spacing w:line="240" w:lineRule="auto"/>
        <w:rPr>
          <w:b/>
          <w:sz w:val="22"/>
          <w:szCs w:val="22"/>
        </w:rPr>
      </w:pPr>
      <w:r w:rsidRPr="003B4101">
        <w:rPr>
          <w:b/>
          <w:sz w:val="22"/>
          <w:szCs w:val="22"/>
        </w:rPr>
        <w:br w:type="page"/>
      </w:r>
    </w:p>
    <w:p w14:paraId="23F69F5A" w14:textId="77777777" w:rsidR="00D915CB" w:rsidRPr="0055569C" w:rsidRDefault="00D915CB" w:rsidP="005615E9">
      <w:pPr>
        <w:pStyle w:val="Odstavecseseznamem"/>
        <w:keepNext/>
        <w:spacing w:line="240" w:lineRule="auto"/>
        <w:ind w:left="3651"/>
        <w:contextualSpacing w:val="0"/>
        <w:jc w:val="left"/>
        <w:rPr>
          <w:lang w:eastAsia="x-none"/>
        </w:rPr>
      </w:pPr>
    </w:p>
    <w:p w14:paraId="474BF81E" w14:textId="461CCC10" w:rsidR="00A86277" w:rsidRDefault="00D915CB" w:rsidP="005554A4">
      <w:pPr>
        <w:pStyle w:val="Odstavec2"/>
        <w:keepNext/>
        <w:numPr>
          <w:ilvl w:val="0"/>
          <w:numId w:val="0"/>
        </w:numPr>
        <w:spacing w:line="240" w:lineRule="auto"/>
        <w:rPr>
          <w:b/>
          <w:sz w:val="22"/>
          <w:szCs w:val="22"/>
          <w:lang w:val="cs-CZ"/>
        </w:rPr>
      </w:pPr>
      <w:r>
        <w:rPr>
          <w:b/>
          <w:sz w:val="22"/>
          <w:szCs w:val="22"/>
          <w:lang w:val="cs-CZ"/>
        </w:rPr>
        <w:t xml:space="preserve">Příloha č. </w:t>
      </w:r>
      <w:r w:rsidR="00024E4E">
        <w:rPr>
          <w:b/>
          <w:sz w:val="22"/>
          <w:szCs w:val="22"/>
          <w:lang w:val="cs-CZ"/>
        </w:rPr>
        <w:t xml:space="preserve">2 </w:t>
      </w:r>
      <w:r>
        <w:rPr>
          <w:b/>
          <w:sz w:val="22"/>
          <w:szCs w:val="22"/>
          <w:lang w:val="cs-CZ"/>
        </w:rPr>
        <w:t xml:space="preserve">– </w:t>
      </w:r>
      <w:r w:rsidR="003E5113">
        <w:rPr>
          <w:b/>
          <w:sz w:val="22"/>
          <w:szCs w:val="22"/>
          <w:lang w:val="cs-CZ"/>
        </w:rPr>
        <w:t>Pojistný certifikát Dodavatele</w:t>
      </w:r>
    </w:p>
    <w:p w14:paraId="3F819F71" w14:textId="75698F45" w:rsidR="001419F5" w:rsidRDefault="001419F5">
      <w:pPr>
        <w:keepNext/>
        <w:spacing w:line="240" w:lineRule="auto"/>
        <w:jc w:val="left"/>
        <w:rPr>
          <w:b/>
          <w:sz w:val="22"/>
          <w:szCs w:val="22"/>
        </w:rPr>
      </w:pPr>
      <w:r>
        <w:rPr>
          <w:b/>
          <w:noProof/>
          <w:sz w:val="22"/>
          <w:szCs w:val="22"/>
        </w:rPr>
        <w:drawing>
          <wp:inline distT="0" distB="0" distL="0" distR="0" wp14:anchorId="5ACAFCC1" wp14:editId="6B84E72F">
            <wp:extent cx="5562600" cy="75723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7572375"/>
                    </a:xfrm>
                    <a:prstGeom prst="rect">
                      <a:avLst/>
                    </a:prstGeom>
                    <a:noFill/>
                    <a:ln>
                      <a:noFill/>
                    </a:ln>
                  </pic:spPr>
                </pic:pic>
              </a:graphicData>
            </a:graphic>
          </wp:inline>
        </w:drawing>
      </w:r>
    </w:p>
    <w:p w14:paraId="487A681F" w14:textId="01F2A4E1" w:rsidR="00C05271" w:rsidRDefault="00C05271">
      <w:pPr>
        <w:keepNext/>
        <w:spacing w:line="240" w:lineRule="auto"/>
        <w:jc w:val="left"/>
        <w:rPr>
          <w:b/>
          <w:sz w:val="22"/>
          <w:szCs w:val="22"/>
          <w:lang w:eastAsia="x-none"/>
        </w:rPr>
      </w:pPr>
      <w:r>
        <w:rPr>
          <w:b/>
          <w:sz w:val="22"/>
          <w:szCs w:val="22"/>
        </w:rPr>
        <w:br w:type="page"/>
      </w:r>
    </w:p>
    <w:p w14:paraId="1AF94335" w14:textId="66FE159A" w:rsidR="00D915CB" w:rsidRDefault="00C05271">
      <w:pPr>
        <w:pStyle w:val="Odstavec2"/>
        <w:keepNext/>
        <w:numPr>
          <w:ilvl w:val="0"/>
          <w:numId w:val="0"/>
        </w:numPr>
        <w:spacing w:line="240" w:lineRule="auto"/>
        <w:rPr>
          <w:b/>
          <w:sz w:val="22"/>
          <w:szCs w:val="22"/>
          <w:lang w:val="cs-CZ"/>
        </w:rPr>
      </w:pPr>
      <w:r>
        <w:rPr>
          <w:b/>
          <w:sz w:val="22"/>
          <w:szCs w:val="22"/>
          <w:lang w:val="cs-CZ"/>
        </w:rPr>
        <w:lastRenderedPageBreak/>
        <w:t xml:space="preserve">Příloha č. </w:t>
      </w:r>
      <w:r w:rsidR="00024E4E">
        <w:rPr>
          <w:b/>
          <w:sz w:val="22"/>
          <w:szCs w:val="22"/>
          <w:lang w:val="cs-CZ"/>
        </w:rPr>
        <w:t xml:space="preserve">3 </w:t>
      </w:r>
      <w:r w:rsidR="00D915CB">
        <w:rPr>
          <w:b/>
          <w:sz w:val="22"/>
          <w:szCs w:val="22"/>
          <w:lang w:val="cs-CZ"/>
        </w:rPr>
        <w:t xml:space="preserve">– </w:t>
      </w:r>
      <w:r w:rsidR="00730457" w:rsidRPr="00730457">
        <w:rPr>
          <w:b/>
          <w:sz w:val="22"/>
          <w:szCs w:val="22"/>
          <w:lang w:val="cs-CZ"/>
        </w:rPr>
        <w:t>Odpovědné osoby Smluvních stran</w:t>
      </w:r>
    </w:p>
    <w:p w14:paraId="1F9FB953" w14:textId="77777777" w:rsidR="00730457" w:rsidRDefault="00730457" w:rsidP="00730457">
      <w:pPr>
        <w:pStyle w:val="Odstavec2"/>
        <w:keepNext/>
        <w:numPr>
          <w:ilvl w:val="0"/>
          <w:numId w:val="0"/>
        </w:numPr>
        <w:spacing w:line="240" w:lineRule="auto"/>
        <w:rPr>
          <w:b/>
          <w:sz w:val="22"/>
          <w:szCs w:val="22"/>
          <w:lang w:val="cs-CZ"/>
        </w:rPr>
      </w:pPr>
    </w:p>
    <w:p w14:paraId="2F0E0625" w14:textId="5C901C6F" w:rsidR="00730457" w:rsidRPr="001849C3" w:rsidRDefault="00730457" w:rsidP="00730457">
      <w:pPr>
        <w:pStyle w:val="Odstavec2"/>
        <w:keepNext/>
        <w:numPr>
          <w:ilvl w:val="0"/>
          <w:numId w:val="0"/>
        </w:numPr>
        <w:spacing w:line="240" w:lineRule="auto"/>
        <w:rPr>
          <w:b/>
          <w:sz w:val="22"/>
          <w:szCs w:val="22"/>
          <w:lang w:val="cs-CZ"/>
        </w:rPr>
      </w:pPr>
      <w:r w:rsidRPr="001849C3">
        <w:rPr>
          <w:b/>
          <w:sz w:val="22"/>
          <w:szCs w:val="22"/>
          <w:lang w:val="cs-CZ"/>
        </w:rPr>
        <w:t>Odpovědné osoby na straně Objednatele:</w:t>
      </w:r>
    </w:p>
    <w:p w14:paraId="480E8964" w14:textId="7724D09E" w:rsidR="00730457" w:rsidRPr="001849C3" w:rsidRDefault="00730457" w:rsidP="00730457">
      <w:pPr>
        <w:pStyle w:val="Odstavec2"/>
        <w:keepNext/>
        <w:numPr>
          <w:ilvl w:val="0"/>
          <w:numId w:val="0"/>
        </w:numPr>
        <w:spacing w:line="240" w:lineRule="auto"/>
        <w:rPr>
          <w:sz w:val="22"/>
          <w:szCs w:val="22"/>
          <w:u w:val="single"/>
          <w:lang w:val="cs-CZ"/>
        </w:rPr>
      </w:pPr>
      <w:r w:rsidRPr="001849C3">
        <w:rPr>
          <w:sz w:val="22"/>
          <w:szCs w:val="22"/>
          <w:u w:val="single"/>
          <w:lang w:val="cs-CZ"/>
        </w:rPr>
        <w:t>Osoby oprávněné k vystavování Objednávek dle čl. 1.8 Smlouvy:</w:t>
      </w:r>
    </w:p>
    <w:p w14:paraId="36A5446E" w14:textId="48F27E4A" w:rsidR="00107828" w:rsidRDefault="00107828" w:rsidP="00730457">
      <w:pPr>
        <w:pStyle w:val="Odstavec2"/>
        <w:keepNext/>
        <w:numPr>
          <w:ilvl w:val="0"/>
          <w:numId w:val="0"/>
        </w:numPr>
        <w:spacing w:line="240" w:lineRule="auto"/>
        <w:rPr>
          <w:sz w:val="22"/>
          <w:szCs w:val="22"/>
          <w:u w:val="single"/>
          <w:lang w:val="cs-CZ"/>
        </w:rPr>
      </w:pPr>
      <w:proofErr w:type="spellStart"/>
      <w:r>
        <w:rPr>
          <w:sz w:val="22"/>
          <w:szCs w:val="22"/>
          <w:u w:val="single"/>
          <w:lang w:val="cs-CZ"/>
        </w:rPr>
        <w:t>xxx</w:t>
      </w:r>
      <w:proofErr w:type="spellEnd"/>
    </w:p>
    <w:p w14:paraId="1A6BBED7" w14:textId="5BCF315B" w:rsidR="00730457" w:rsidRPr="001849C3" w:rsidRDefault="00730457" w:rsidP="00730457">
      <w:pPr>
        <w:pStyle w:val="Odstavec2"/>
        <w:keepNext/>
        <w:numPr>
          <w:ilvl w:val="0"/>
          <w:numId w:val="0"/>
        </w:numPr>
        <w:spacing w:line="240" w:lineRule="auto"/>
        <w:rPr>
          <w:sz w:val="22"/>
          <w:szCs w:val="22"/>
          <w:lang w:val="cs-CZ"/>
        </w:rPr>
      </w:pPr>
      <w:r w:rsidRPr="001849C3">
        <w:rPr>
          <w:sz w:val="22"/>
          <w:szCs w:val="22"/>
          <w:u w:val="single"/>
          <w:lang w:val="cs-CZ"/>
        </w:rPr>
        <w:t>Osoby oprávněné k řešení provozních záležitostí</w:t>
      </w:r>
      <w:r w:rsidRPr="001849C3">
        <w:rPr>
          <w:sz w:val="22"/>
          <w:szCs w:val="22"/>
          <w:lang w:val="cs-CZ"/>
        </w:rPr>
        <w:t xml:space="preserve"> (projednávání změn v přepravním harmonogramu, přijímání hlášení Dodavatele o mimořádných skutečnostech nastalých v průběhu poskytování </w:t>
      </w:r>
      <w:proofErr w:type="gramStart"/>
      <w:r w:rsidRPr="001849C3">
        <w:rPr>
          <w:sz w:val="22"/>
          <w:szCs w:val="22"/>
          <w:lang w:val="cs-CZ"/>
        </w:rPr>
        <w:t>služby,</w:t>
      </w:r>
      <w:proofErr w:type="gramEnd"/>
      <w:r w:rsidRPr="001849C3">
        <w:rPr>
          <w:sz w:val="22"/>
          <w:szCs w:val="22"/>
          <w:lang w:val="cs-CZ"/>
        </w:rPr>
        <w:t xml:space="preserve"> apod.):</w:t>
      </w:r>
    </w:p>
    <w:p w14:paraId="32850151" w14:textId="3C213817" w:rsidR="00730457" w:rsidRPr="001849C3" w:rsidRDefault="00107828" w:rsidP="00730457">
      <w:pPr>
        <w:pStyle w:val="Odstavec2"/>
        <w:keepNext/>
        <w:numPr>
          <w:ilvl w:val="0"/>
          <w:numId w:val="0"/>
        </w:numPr>
        <w:spacing w:line="240" w:lineRule="auto"/>
        <w:rPr>
          <w:sz w:val="22"/>
          <w:szCs w:val="22"/>
          <w:lang w:val="cs-CZ"/>
        </w:rPr>
      </w:pPr>
      <w:proofErr w:type="spellStart"/>
      <w:r>
        <w:rPr>
          <w:sz w:val="22"/>
          <w:szCs w:val="22"/>
          <w:lang w:val="cs-CZ"/>
        </w:rPr>
        <w:t>xxx</w:t>
      </w:r>
      <w:proofErr w:type="spellEnd"/>
    </w:p>
    <w:p w14:paraId="339057A5" w14:textId="77777777" w:rsidR="00730457" w:rsidRPr="001849C3" w:rsidRDefault="00730457" w:rsidP="00730457">
      <w:pPr>
        <w:pStyle w:val="Odstavec2"/>
        <w:keepNext/>
        <w:numPr>
          <w:ilvl w:val="0"/>
          <w:numId w:val="0"/>
        </w:numPr>
        <w:spacing w:line="240" w:lineRule="auto"/>
        <w:rPr>
          <w:sz w:val="22"/>
          <w:szCs w:val="22"/>
          <w:lang w:val="cs-CZ"/>
        </w:rPr>
      </w:pPr>
      <w:r w:rsidRPr="001849C3">
        <w:rPr>
          <w:sz w:val="22"/>
          <w:szCs w:val="22"/>
          <w:lang w:val="cs-CZ"/>
        </w:rPr>
        <w:t xml:space="preserve">Uvedené osoby nemají právo měnit obsah Smlouvy a/nebo Dílčí smlouvy, nevyplývá-li toto jejich právo z platných právních předpisů, vnitřních předpisů Objednatele či jiného právního jednání. </w:t>
      </w:r>
    </w:p>
    <w:p w14:paraId="437F18E7" w14:textId="77777777" w:rsidR="00730457" w:rsidRPr="001849C3" w:rsidRDefault="00730457" w:rsidP="00730457">
      <w:pPr>
        <w:pStyle w:val="Odstavec2"/>
        <w:keepNext/>
        <w:numPr>
          <w:ilvl w:val="0"/>
          <w:numId w:val="0"/>
        </w:numPr>
        <w:spacing w:line="240" w:lineRule="auto"/>
        <w:rPr>
          <w:sz w:val="22"/>
          <w:szCs w:val="22"/>
          <w:lang w:val="cs-CZ"/>
        </w:rPr>
      </w:pPr>
    </w:p>
    <w:p w14:paraId="7DEB2616" w14:textId="2E4AC970" w:rsidR="00730457" w:rsidRPr="001849C3" w:rsidRDefault="00730457" w:rsidP="00730457">
      <w:pPr>
        <w:pStyle w:val="Odstavec2"/>
        <w:keepNext/>
        <w:numPr>
          <w:ilvl w:val="0"/>
          <w:numId w:val="0"/>
        </w:numPr>
        <w:spacing w:line="240" w:lineRule="auto"/>
        <w:rPr>
          <w:b/>
          <w:sz w:val="22"/>
          <w:szCs w:val="22"/>
          <w:lang w:val="cs-CZ"/>
        </w:rPr>
      </w:pPr>
      <w:r w:rsidRPr="001849C3">
        <w:rPr>
          <w:b/>
          <w:sz w:val="22"/>
          <w:szCs w:val="22"/>
          <w:lang w:val="cs-CZ"/>
        </w:rPr>
        <w:t>Odpovědné osoby na straně Dodavatele:</w:t>
      </w:r>
    </w:p>
    <w:p w14:paraId="412127D5" w14:textId="77777777" w:rsidR="00730457" w:rsidRPr="001849C3" w:rsidRDefault="00730457" w:rsidP="00730457">
      <w:pPr>
        <w:pStyle w:val="Odstavec2"/>
        <w:keepNext/>
        <w:numPr>
          <w:ilvl w:val="0"/>
          <w:numId w:val="0"/>
        </w:numPr>
        <w:spacing w:line="240" w:lineRule="auto"/>
        <w:rPr>
          <w:sz w:val="22"/>
          <w:szCs w:val="22"/>
          <w:u w:val="single"/>
          <w:lang w:val="cs-CZ"/>
        </w:rPr>
      </w:pPr>
      <w:r w:rsidRPr="001849C3">
        <w:rPr>
          <w:sz w:val="22"/>
          <w:szCs w:val="22"/>
          <w:u w:val="single"/>
          <w:lang w:val="cs-CZ"/>
        </w:rPr>
        <w:t>Osoby oprávněné k vystavování Nabídek:</w:t>
      </w:r>
    </w:p>
    <w:p w14:paraId="3001EA60" w14:textId="77777777" w:rsidR="00730457" w:rsidRPr="001849C3" w:rsidRDefault="00730457" w:rsidP="00730457">
      <w:pPr>
        <w:pStyle w:val="Odstavec2"/>
        <w:keepNext/>
        <w:numPr>
          <w:ilvl w:val="0"/>
          <w:numId w:val="0"/>
        </w:numPr>
        <w:spacing w:line="240" w:lineRule="auto"/>
        <w:rPr>
          <w:sz w:val="22"/>
          <w:szCs w:val="22"/>
          <w:u w:val="single"/>
          <w:lang w:val="cs-CZ"/>
        </w:rPr>
      </w:pPr>
      <w:r w:rsidRPr="001849C3">
        <w:rPr>
          <w:sz w:val="22"/>
          <w:szCs w:val="22"/>
          <w:u w:val="single"/>
          <w:lang w:val="cs-CZ"/>
        </w:rPr>
        <w:t>Osoby oprávněné k akceptaci Objednávek dle čl. 1.8 Smlouvy:</w:t>
      </w:r>
    </w:p>
    <w:p w14:paraId="5489301A" w14:textId="2B09705B" w:rsidR="00730457" w:rsidRPr="001849C3" w:rsidRDefault="00107828" w:rsidP="00730457">
      <w:pPr>
        <w:pStyle w:val="Odstavec2"/>
        <w:keepNext/>
        <w:numPr>
          <w:ilvl w:val="0"/>
          <w:numId w:val="0"/>
        </w:numPr>
        <w:spacing w:line="240" w:lineRule="auto"/>
        <w:rPr>
          <w:sz w:val="22"/>
          <w:szCs w:val="22"/>
          <w:lang w:val="cs-CZ"/>
        </w:rPr>
      </w:pPr>
      <w:proofErr w:type="spellStart"/>
      <w:r>
        <w:rPr>
          <w:sz w:val="22"/>
          <w:szCs w:val="22"/>
          <w:lang w:val="cs-CZ"/>
        </w:rPr>
        <w:t>xxx</w:t>
      </w:r>
      <w:proofErr w:type="spellEnd"/>
    </w:p>
    <w:p w14:paraId="2E073D5F" w14:textId="77777777" w:rsidR="00730457" w:rsidRPr="001849C3" w:rsidRDefault="00730457" w:rsidP="00730457">
      <w:pPr>
        <w:pStyle w:val="Odstavec2"/>
        <w:keepNext/>
        <w:numPr>
          <w:ilvl w:val="0"/>
          <w:numId w:val="0"/>
        </w:numPr>
        <w:spacing w:line="240" w:lineRule="auto"/>
        <w:rPr>
          <w:sz w:val="22"/>
          <w:szCs w:val="22"/>
          <w:lang w:val="cs-CZ"/>
        </w:rPr>
      </w:pPr>
      <w:r w:rsidRPr="001849C3">
        <w:rPr>
          <w:sz w:val="22"/>
          <w:szCs w:val="22"/>
          <w:u w:val="single"/>
          <w:lang w:val="cs-CZ"/>
        </w:rPr>
        <w:t>Osoby oprávněné k řešení provozních záležitostí</w:t>
      </w:r>
      <w:r w:rsidRPr="001849C3">
        <w:rPr>
          <w:sz w:val="22"/>
          <w:szCs w:val="22"/>
          <w:lang w:val="cs-CZ"/>
        </w:rPr>
        <w:t xml:space="preserve"> (projednávání změn v přepravním harmonogramu, nahlašování mimořádných skutečností nastalých v průběhu poskytování </w:t>
      </w:r>
      <w:proofErr w:type="gramStart"/>
      <w:r w:rsidRPr="001849C3">
        <w:rPr>
          <w:sz w:val="22"/>
          <w:szCs w:val="22"/>
          <w:lang w:val="cs-CZ"/>
        </w:rPr>
        <w:t>služby,</w:t>
      </w:r>
      <w:proofErr w:type="gramEnd"/>
      <w:r w:rsidRPr="001849C3">
        <w:rPr>
          <w:sz w:val="22"/>
          <w:szCs w:val="22"/>
          <w:lang w:val="cs-CZ"/>
        </w:rPr>
        <w:t xml:space="preserve"> apod.):</w:t>
      </w:r>
    </w:p>
    <w:p w14:paraId="66CA3CE0" w14:textId="100809AA" w:rsidR="00730457" w:rsidRPr="001849C3" w:rsidRDefault="00107828" w:rsidP="00730457">
      <w:pPr>
        <w:pStyle w:val="Odstavec2"/>
        <w:keepNext/>
        <w:numPr>
          <w:ilvl w:val="0"/>
          <w:numId w:val="0"/>
        </w:numPr>
        <w:spacing w:line="240" w:lineRule="auto"/>
        <w:rPr>
          <w:sz w:val="22"/>
          <w:szCs w:val="22"/>
          <w:lang w:val="cs-CZ"/>
        </w:rPr>
      </w:pPr>
      <w:proofErr w:type="spellStart"/>
      <w:r>
        <w:rPr>
          <w:sz w:val="22"/>
          <w:szCs w:val="22"/>
          <w:lang w:val="cs-CZ"/>
        </w:rPr>
        <w:t>xxx</w:t>
      </w:r>
      <w:proofErr w:type="spellEnd"/>
    </w:p>
    <w:p w14:paraId="778E55A2" w14:textId="77777777" w:rsidR="00730457" w:rsidRPr="00BD315E" w:rsidRDefault="00730457" w:rsidP="00730457">
      <w:pPr>
        <w:pStyle w:val="Odstavec2"/>
        <w:keepNext/>
        <w:numPr>
          <w:ilvl w:val="0"/>
          <w:numId w:val="0"/>
        </w:numPr>
        <w:spacing w:line="240" w:lineRule="auto"/>
        <w:rPr>
          <w:sz w:val="22"/>
          <w:szCs w:val="22"/>
          <w:lang w:val="cs-CZ"/>
        </w:rPr>
      </w:pPr>
      <w:r w:rsidRPr="001849C3">
        <w:rPr>
          <w:sz w:val="22"/>
          <w:szCs w:val="22"/>
          <w:lang w:val="cs-CZ"/>
        </w:rPr>
        <w:t>Uvedené osoby nemají právo měnit obsah Smlouvy a/nebo Dílčí smlouvy, nevyplývá-li toto jejich právo z platných právních předpisů, vnitřních předpisů</w:t>
      </w:r>
      <w:r>
        <w:rPr>
          <w:sz w:val="22"/>
          <w:szCs w:val="22"/>
          <w:lang w:val="cs-CZ"/>
        </w:rPr>
        <w:t xml:space="preserve"> Dodavatele či jiného právního jednání. </w:t>
      </w:r>
    </w:p>
    <w:p w14:paraId="679408D7" w14:textId="77777777" w:rsidR="00D915CB" w:rsidRDefault="00D915CB">
      <w:pPr>
        <w:keepNext/>
        <w:spacing w:line="240" w:lineRule="auto"/>
        <w:jc w:val="left"/>
        <w:rPr>
          <w:b/>
          <w:sz w:val="22"/>
          <w:szCs w:val="22"/>
          <w:lang w:eastAsia="x-none"/>
        </w:rPr>
      </w:pPr>
      <w:r>
        <w:rPr>
          <w:b/>
          <w:sz w:val="22"/>
          <w:szCs w:val="22"/>
        </w:rPr>
        <w:br w:type="page"/>
      </w:r>
    </w:p>
    <w:p w14:paraId="35240FF9" w14:textId="004757A3" w:rsidR="00C05271" w:rsidRDefault="00D915CB">
      <w:pPr>
        <w:pStyle w:val="Odstavec2"/>
        <w:keepNext/>
        <w:numPr>
          <w:ilvl w:val="0"/>
          <w:numId w:val="0"/>
        </w:numPr>
        <w:spacing w:line="240" w:lineRule="auto"/>
        <w:rPr>
          <w:b/>
          <w:sz w:val="22"/>
          <w:szCs w:val="22"/>
          <w:lang w:val="cs-CZ"/>
        </w:rPr>
      </w:pPr>
      <w:r>
        <w:rPr>
          <w:b/>
          <w:sz w:val="22"/>
          <w:szCs w:val="22"/>
          <w:lang w:val="cs-CZ"/>
        </w:rPr>
        <w:lastRenderedPageBreak/>
        <w:t xml:space="preserve">Příloha č. </w:t>
      </w:r>
      <w:r w:rsidR="00024E4E">
        <w:rPr>
          <w:b/>
          <w:sz w:val="22"/>
          <w:szCs w:val="22"/>
          <w:lang w:val="cs-CZ"/>
        </w:rPr>
        <w:t xml:space="preserve">4 </w:t>
      </w:r>
      <w:r w:rsidR="00C05271" w:rsidRPr="00EF7432">
        <w:rPr>
          <w:b/>
          <w:sz w:val="22"/>
          <w:szCs w:val="22"/>
          <w:lang w:val="cs-CZ"/>
        </w:rPr>
        <w:t xml:space="preserve">– </w:t>
      </w:r>
      <w:r w:rsidR="00730457" w:rsidRPr="00EF7432">
        <w:rPr>
          <w:b/>
          <w:sz w:val="22"/>
          <w:szCs w:val="22"/>
          <w:lang w:val="cs-CZ"/>
        </w:rPr>
        <w:t>Vzor identifikačního průkazu Bezpečnostního pracovníka</w:t>
      </w:r>
    </w:p>
    <w:p w14:paraId="4385A490" w14:textId="77777777" w:rsidR="00C05271" w:rsidRDefault="00C05271">
      <w:pPr>
        <w:pStyle w:val="Odstavec2"/>
        <w:keepNext/>
        <w:numPr>
          <w:ilvl w:val="0"/>
          <w:numId w:val="0"/>
        </w:numPr>
        <w:spacing w:line="240" w:lineRule="auto"/>
        <w:rPr>
          <w:b/>
          <w:sz w:val="22"/>
          <w:szCs w:val="22"/>
          <w:lang w:val="cs-CZ"/>
        </w:rPr>
      </w:pPr>
    </w:p>
    <w:p w14:paraId="5E05C72C" w14:textId="77777777" w:rsidR="00730457" w:rsidRDefault="00730457">
      <w:pPr>
        <w:pStyle w:val="Odstavec2"/>
        <w:keepNext/>
        <w:numPr>
          <w:ilvl w:val="0"/>
          <w:numId w:val="0"/>
        </w:numPr>
        <w:spacing w:line="240" w:lineRule="auto"/>
        <w:rPr>
          <w:sz w:val="22"/>
          <w:szCs w:val="22"/>
          <w:lang w:val="cs-CZ"/>
        </w:rPr>
      </w:pPr>
    </w:p>
    <w:p w14:paraId="530C2C68" w14:textId="77777777" w:rsidR="00730457" w:rsidRDefault="00730457">
      <w:pPr>
        <w:pStyle w:val="Odstavec2"/>
        <w:keepNext/>
        <w:numPr>
          <w:ilvl w:val="0"/>
          <w:numId w:val="0"/>
        </w:numPr>
        <w:spacing w:line="240" w:lineRule="auto"/>
        <w:rPr>
          <w:sz w:val="22"/>
          <w:szCs w:val="22"/>
          <w:lang w:val="cs-CZ"/>
        </w:rPr>
      </w:pPr>
    </w:p>
    <w:p w14:paraId="25B7D5FB" w14:textId="33241376" w:rsidR="00730457" w:rsidRDefault="00DE24CF" w:rsidP="00DE24CF">
      <w:pPr>
        <w:pStyle w:val="Odstavec2"/>
        <w:keepNext/>
        <w:numPr>
          <w:ilvl w:val="0"/>
          <w:numId w:val="0"/>
        </w:numPr>
        <w:spacing w:line="240" w:lineRule="auto"/>
        <w:jc w:val="center"/>
        <w:rPr>
          <w:sz w:val="22"/>
          <w:szCs w:val="22"/>
          <w:lang w:val="cs-CZ"/>
        </w:rPr>
      </w:pPr>
      <w:r w:rsidRPr="00DE24CF">
        <w:rPr>
          <w:noProof/>
          <w:sz w:val="22"/>
          <w:szCs w:val="22"/>
          <w:bdr w:val="single" w:sz="4" w:space="0" w:color="auto"/>
          <w:lang w:val="cs-CZ" w:eastAsia="cs-CZ"/>
        </w:rPr>
        <w:drawing>
          <wp:inline distT="0" distB="0" distL="0" distR="0" wp14:anchorId="4B0B54DF" wp14:editId="0009649F">
            <wp:extent cx="5019675" cy="286984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4195" cy="2872429"/>
                    </a:xfrm>
                    <a:prstGeom prst="rect">
                      <a:avLst/>
                    </a:prstGeom>
                    <a:noFill/>
                    <a:ln>
                      <a:noFill/>
                    </a:ln>
                  </pic:spPr>
                </pic:pic>
              </a:graphicData>
            </a:graphic>
          </wp:inline>
        </w:drawing>
      </w:r>
    </w:p>
    <w:p w14:paraId="2E13F909" w14:textId="77777777" w:rsidR="00730457" w:rsidRDefault="00730457">
      <w:pPr>
        <w:pStyle w:val="Odstavec2"/>
        <w:keepNext/>
        <w:numPr>
          <w:ilvl w:val="0"/>
          <w:numId w:val="0"/>
        </w:numPr>
        <w:spacing w:line="240" w:lineRule="auto"/>
        <w:rPr>
          <w:sz w:val="22"/>
          <w:szCs w:val="22"/>
          <w:lang w:val="cs-CZ"/>
        </w:rPr>
      </w:pPr>
    </w:p>
    <w:p w14:paraId="0499AC52" w14:textId="77777777" w:rsidR="00730457" w:rsidRDefault="00730457">
      <w:pPr>
        <w:pStyle w:val="Odstavec2"/>
        <w:keepNext/>
        <w:numPr>
          <w:ilvl w:val="0"/>
          <w:numId w:val="0"/>
        </w:numPr>
        <w:spacing w:line="240" w:lineRule="auto"/>
        <w:rPr>
          <w:sz w:val="22"/>
          <w:szCs w:val="22"/>
          <w:lang w:val="cs-CZ"/>
        </w:rPr>
      </w:pPr>
    </w:p>
    <w:p w14:paraId="678AE3EF" w14:textId="77777777" w:rsidR="00730457" w:rsidRDefault="00730457">
      <w:pPr>
        <w:pStyle w:val="Odstavec2"/>
        <w:keepNext/>
        <w:numPr>
          <w:ilvl w:val="0"/>
          <w:numId w:val="0"/>
        </w:numPr>
        <w:spacing w:line="240" w:lineRule="auto"/>
        <w:rPr>
          <w:sz w:val="22"/>
          <w:szCs w:val="22"/>
          <w:lang w:val="cs-CZ"/>
        </w:rPr>
      </w:pPr>
    </w:p>
    <w:p w14:paraId="28D1B6EF" w14:textId="77777777" w:rsidR="00730457" w:rsidRDefault="00730457">
      <w:pPr>
        <w:pStyle w:val="Odstavec2"/>
        <w:keepNext/>
        <w:numPr>
          <w:ilvl w:val="0"/>
          <w:numId w:val="0"/>
        </w:numPr>
        <w:spacing w:line="240" w:lineRule="auto"/>
        <w:rPr>
          <w:sz w:val="22"/>
          <w:szCs w:val="22"/>
          <w:lang w:val="cs-CZ"/>
        </w:rPr>
      </w:pPr>
    </w:p>
    <w:p w14:paraId="3B64B5A4" w14:textId="77777777" w:rsidR="00730457" w:rsidRDefault="00730457">
      <w:pPr>
        <w:pStyle w:val="Odstavec2"/>
        <w:keepNext/>
        <w:numPr>
          <w:ilvl w:val="0"/>
          <w:numId w:val="0"/>
        </w:numPr>
        <w:spacing w:line="240" w:lineRule="auto"/>
        <w:rPr>
          <w:sz w:val="22"/>
          <w:szCs w:val="22"/>
          <w:lang w:val="cs-CZ"/>
        </w:rPr>
      </w:pPr>
    </w:p>
    <w:p w14:paraId="6186566E" w14:textId="77777777" w:rsidR="00730457" w:rsidRDefault="00730457">
      <w:pPr>
        <w:pStyle w:val="Odstavec2"/>
        <w:keepNext/>
        <w:numPr>
          <w:ilvl w:val="0"/>
          <w:numId w:val="0"/>
        </w:numPr>
        <w:spacing w:line="240" w:lineRule="auto"/>
        <w:rPr>
          <w:sz w:val="22"/>
          <w:szCs w:val="22"/>
          <w:lang w:val="cs-CZ"/>
        </w:rPr>
      </w:pPr>
    </w:p>
    <w:p w14:paraId="5E340BC1" w14:textId="77777777" w:rsidR="00730457" w:rsidRDefault="00730457">
      <w:pPr>
        <w:pStyle w:val="Odstavec2"/>
        <w:keepNext/>
        <w:numPr>
          <w:ilvl w:val="0"/>
          <w:numId w:val="0"/>
        </w:numPr>
        <w:spacing w:line="240" w:lineRule="auto"/>
        <w:rPr>
          <w:sz w:val="22"/>
          <w:szCs w:val="22"/>
          <w:lang w:val="cs-CZ"/>
        </w:rPr>
      </w:pPr>
    </w:p>
    <w:p w14:paraId="067CE545" w14:textId="77777777" w:rsidR="00730457" w:rsidRDefault="00730457">
      <w:pPr>
        <w:pStyle w:val="Odstavec2"/>
        <w:keepNext/>
        <w:numPr>
          <w:ilvl w:val="0"/>
          <w:numId w:val="0"/>
        </w:numPr>
        <w:spacing w:line="240" w:lineRule="auto"/>
        <w:rPr>
          <w:sz w:val="22"/>
          <w:szCs w:val="22"/>
          <w:lang w:val="cs-CZ"/>
        </w:rPr>
      </w:pPr>
    </w:p>
    <w:p w14:paraId="6EA073AE" w14:textId="77777777" w:rsidR="00730457" w:rsidRDefault="00730457">
      <w:pPr>
        <w:pStyle w:val="Odstavec2"/>
        <w:keepNext/>
        <w:numPr>
          <w:ilvl w:val="0"/>
          <w:numId w:val="0"/>
        </w:numPr>
        <w:spacing w:line="240" w:lineRule="auto"/>
        <w:rPr>
          <w:sz w:val="22"/>
          <w:szCs w:val="22"/>
          <w:lang w:val="cs-CZ"/>
        </w:rPr>
      </w:pPr>
    </w:p>
    <w:p w14:paraId="04125EFF" w14:textId="77777777" w:rsidR="00730457" w:rsidRDefault="00730457">
      <w:pPr>
        <w:pStyle w:val="Odstavec2"/>
        <w:keepNext/>
        <w:numPr>
          <w:ilvl w:val="0"/>
          <w:numId w:val="0"/>
        </w:numPr>
        <w:spacing w:line="240" w:lineRule="auto"/>
        <w:rPr>
          <w:sz w:val="22"/>
          <w:szCs w:val="22"/>
          <w:lang w:val="cs-CZ"/>
        </w:rPr>
      </w:pPr>
    </w:p>
    <w:p w14:paraId="778BF30B" w14:textId="77777777" w:rsidR="00730457" w:rsidRDefault="00730457">
      <w:pPr>
        <w:pStyle w:val="Odstavec2"/>
        <w:keepNext/>
        <w:numPr>
          <w:ilvl w:val="0"/>
          <w:numId w:val="0"/>
        </w:numPr>
        <w:spacing w:line="240" w:lineRule="auto"/>
        <w:rPr>
          <w:sz w:val="22"/>
          <w:szCs w:val="22"/>
          <w:lang w:val="cs-CZ"/>
        </w:rPr>
      </w:pPr>
    </w:p>
    <w:p w14:paraId="18AE8EEB" w14:textId="77777777" w:rsidR="00730457" w:rsidRDefault="00730457">
      <w:pPr>
        <w:pStyle w:val="Odstavec2"/>
        <w:keepNext/>
        <w:numPr>
          <w:ilvl w:val="0"/>
          <w:numId w:val="0"/>
        </w:numPr>
        <w:spacing w:line="240" w:lineRule="auto"/>
        <w:rPr>
          <w:sz w:val="22"/>
          <w:szCs w:val="22"/>
          <w:lang w:val="cs-CZ"/>
        </w:rPr>
      </w:pPr>
    </w:p>
    <w:p w14:paraId="3D978879" w14:textId="77777777" w:rsidR="00730457" w:rsidRDefault="00730457">
      <w:pPr>
        <w:pStyle w:val="Odstavec2"/>
        <w:keepNext/>
        <w:numPr>
          <w:ilvl w:val="0"/>
          <w:numId w:val="0"/>
        </w:numPr>
        <w:spacing w:line="240" w:lineRule="auto"/>
        <w:rPr>
          <w:sz w:val="22"/>
          <w:szCs w:val="22"/>
          <w:lang w:val="cs-CZ"/>
        </w:rPr>
      </w:pPr>
    </w:p>
    <w:p w14:paraId="6742AE9D" w14:textId="77777777" w:rsidR="00730457" w:rsidRDefault="00730457">
      <w:pPr>
        <w:pStyle w:val="Odstavec2"/>
        <w:keepNext/>
        <w:numPr>
          <w:ilvl w:val="0"/>
          <w:numId w:val="0"/>
        </w:numPr>
        <w:spacing w:line="240" w:lineRule="auto"/>
        <w:rPr>
          <w:sz w:val="22"/>
          <w:szCs w:val="22"/>
          <w:lang w:val="cs-CZ"/>
        </w:rPr>
      </w:pPr>
    </w:p>
    <w:p w14:paraId="1E93E81D" w14:textId="77777777" w:rsidR="00730457" w:rsidRDefault="00730457">
      <w:pPr>
        <w:pStyle w:val="Odstavec2"/>
        <w:keepNext/>
        <w:numPr>
          <w:ilvl w:val="0"/>
          <w:numId w:val="0"/>
        </w:numPr>
        <w:spacing w:line="240" w:lineRule="auto"/>
        <w:rPr>
          <w:sz w:val="22"/>
          <w:szCs w:val="22"/>
          <w:lang w:val="cs-CZ"/>
        </w:rPr>
      </w:pPr>
    </w:p>
    <w:p w14:paraId="63F80F25" w14:textId="77777777" w:rsidR="00730457" w:rsidRDefault="00730457">
      <w:pPr>
        <w:pStyle w:val="Odstavec2"/>
        <w:keepNext/>
        <w:numPr>
          <w:ilvl w:val="0"/>
          <w:numId w:val="0"/>
        </w:numPr>
        <w:spacing w:line="240" w:lineRule="auto"/>
        <w:rPr>
          <w:sz w:val="22"/>
          <w:szCs w:val="22"/>
          <w:lang w:val="cs-CZ"/>
        </w:rPr>
      </w:pPr>
    </w:p>
    <w:p w14:paraId="3CFDD3B0" w14:textId="77777777" w:rsidR="00730457" w:rsidRDefault="00730457">
      <w:pPr>
        <w:pStyle w:val="Odstavec2"/>
        <w:keepNext/>
        <w:numPr>
          <w:ilvl w:val="0"/>
          <w:numId w:val="0"/>
        </w:numPr>
        <w:spacing w:line="240" w:lineRule="auto"/>
        <w:rPr>
          <w:sz w:val="22"/>
          <w:szCs w:val="22"/>
          <w:lang w:val="cs-CZ"/>
        </w:rPr>
      </w:pPr>
    </w:p>
    <w:p w14:paraId="147B8C56" w14:textId="77777777" w:rsidR="00730457" w:rsidRDefault="00730457">
      <w:pPr>
        <w:pStyle w:val="Odstavec2"/>
        <w:keepNext/>
        <w:numPr>
          <w:ilvl w:val="0"/>
          <w:numId w:val="0"/>
        </w:numPr>
        <w:spacing w:line="240" w:lineRule="auto"/>
        <w:rPr>
          <w:sz w:val="22"/>
          <w:szCs w:val="22"/>
          <w:lang w:val="cs-CZ"/>
        </w:rPr>
      </w:pPr>
    </w:p>
    <w:p w14:paraId="029E6B0C" w14:textId="77777777" w:rsidR="00730457" w:rsidRDefault="00730457">
      <w:pPr>
        <w:pStyle w:val="Odstavec2"/>
        <w:keepNext/>
        <w:numPr>
          <w:ilvl w:val="0"/>
          <w:numId w:val="0"/>
        </w:numPr>
        <w:spacing w:line="240" w:lineRule="auto"/>
        <w:rPr>
          <w:sz w:val="22"/>
          <w:szCs w:val="22"/>
          <w:lang w:val="cs-CZ"/>
        </w:rPr>
      </w:pPr>
    </w:p>
    <w:p w14:paraId="1F56E51F" w14:textId="77777777" w:rsidR="00730457" w:rsidRDefault="00730457">
      <w:pPr>
        <w:pStyle w:val="Odstavec2"/>
        <w:keepNext/>
        <w:numPr>
          <w:ilvl w:val="0"/>
          <w:numId w:val="0"/>
        </w:numPr>
        <w:spacing w:line="240" w:lineRule="auto"/>
        <w:rPr>
          <w:sz w:val="22"/>
          <w:szCs w:val="22"/>
          <w:lang w:val="cs-CZ"/>
        </w:rPr>
      </w:pPr>
    </w:p>
    <w:p w14:paraId="04EAD74B" w14:textId="77777777" w:rsidR="00730457" w:rsidRDefault="00730457">
      <w:pPr>
        <w:pStyle w:val="Odstavec2"/>
        <w:keepNext/>
        <w:numPr>
          <w:ilvl w:val="0"/>
          <w:numId w:val="0"/>
        </w:numPr>
        <w:spacing w:line="240" w:lineRule="auto"/>
        <w:rPr>
          <w:sz w:val="22"/>
          <w:szCs w:val="22"/>
          <w:lang w:val="cs-CZ"/>
        </w:rPr>
      </w:pPr>
    </w:p>
    <w:p w14:paraId="79B876BB" w14:textId="2CF6FBEC" w:rsidR="00694873" w:rsidRPr="00EF7432" w:rsidRDefault="00113507" w:rsidP="00730457">
      <w:pPr>
        <w:pStyle w:val="Odstavec2"/>
        <w:keepNext/>
        <w:numPr>
          <w:ilvl w:val="0"/>
          <w:numId w:val="0"/>
        </w:numPr>
        <w:spacing w:line="240" w:lineRule="auto"/>
        <w:rPr>
          <w:b/>
          <w:sz w:val="22"/>
        </w:rPr>
      </w:pPr>
      <w:r w:rsidRPr="00EF7432">
        <w:rPr>
          <w:b/>
          <w:sz w:val="22"/>
          <w:szCs w:val="22"/>
          <w:lang w:val="cs-CZ"/>
        </w:rPr>
        <w:t xml:space="preserve">Příloha č. 5 – </w:t>
      </w:r>
      <w:r w:rsidR="00730457" w:rsidRPr="00EF7432">
        <w:rPr>
          <w:b/>
          <w:sz w:val="22"/>
        </w:rPr>
        <w:t xml:space="preserve">Harmonogram přeprav </w:t>
      </w:r>
    </w:p>
    <w:p w14:paraId="34AFDC58" w14:textId="77777777" w:rsidR="00113507" w:rsidRDefault="00113507" w:rsidP="005226D5">
      <w:pPr>
        <w:keepNext/>
        <w:spacing w:line="240" w:lineRule="auto"/>
        <w:rPr>
          <w:sz w:val="22"/>
        </w:rPr>
      </w:pPr>
    </w:p>
    <w:tbl>
      <w:tblPr>
        <w:tblStyle w:val="Mkatabulky"/>
        <w:tblW w:w="5000" w:type="pct"/>
        <w:tblLayout w:type="fixed"/>
        <w:tblLook w:val="04A0" w:firstRow="1" w:lastRow="0" w:firstColumn="1" w:lastColumn="0" w:noHBand="0" w:noVBand="1"/>
      </w:tblPr>
      <w:tblGrid>
        <w:gridCol w:w="1490"/>
        <w:gridCol w:w="2073"/>
        <w:gridCol w:w="832"/>
        <w:gridCol w:w="2073"/>
        <w:gridCol w:w="2594"/>
      </w:tblGrid>
      <w:tr w:rsidR="006025A0" w:rsidRPr="00694873" w14:paraId="5BC5CC0B" w14:textId="77777777" w:rsidTr="00EE2201">
        <w:trPr>
          <w:trHeight w:val="390"/>
        </w:trPr>
        <w:tc>
          <w:tcPr>
            <w:tcW w:w="822" w:type="pct"/>
            <w:hideMark/>
          </w:tcPr>
          <w:p w14:paraId="623CE970" w14:textId="77777777" w:rsidR="006025A0" w:rsidRPr="00113507" w:rsidRDefault="006025A0" w:rsidP="00EE2201">
            <w:pPr>
              <w:keepNext/>
              <w:spacing w:line="240" w:lineRule="auto"/>
              <w:rPr>
                <w:b/>
                <w:bCs/>
                <w:sz w:val="22"/>
              </w:rPr>
            </w:pPr>
            <w:r w:rsidRPr="00113507">
              <w:rPr>
                <w:b/>
                <w:bCs/>
                <w:sz w:val="22"/>
              </w:rPr>
              <w:t>Klient</w:t>
            </w:r>
          </w:p>
        </w:tc>
        <w:tc>
          <w:tcPr>
            <w:tcW w:w="1144" w:type="pct"/>
            <w:noWrap/>
            <w:hideMark/>
          </w:tcPr>
          <w:p w14:paraId="55D455C3" w14:textId="77777777" w:rsidR="006025A0" w:rsidRPr="00113507" w:rsidRDefault="006025A0" w:rsidP="00EE2201">
            <w:pPr>
              <w:keepNext/>
              <w:spacing w:line="240" w:lineRule="auto"/>
              <w:rPr>
                <w:b/>
                <w:bCs/>
                <w:sz w:val="22"/>
              </w:rPr>
            </w:pPr>
            <w:r w:rsidRPr="00113507">
              <w:rPr>
                <w:b/>
                <w:bCs/>
                <w:sz w:val="22"/>
              </w:rPr>
              <w:t>Název provozovny</w:t>
            </w:r>
          </w:p>
        </w:tc>
        <w:tc>
          <w:tcPr>
            <w:tcW w:w="459" w:type="pct"/>
            <w:noWrap/>
            <w:hideMark/>
          </w:tcPr>
          <w:p w14:paraId="4DEB0A9B" w14:textId="77777777" w:rsidR="006025A0" w:rsidRPr="00113507" w:rsidRDefault="006025A0" w:rsidP="00EE2201">
            <w:pPr>
              <w:keepNext/>
              <w:spacing w:line="240" w:lineRule="auto"/>
              <w:rPr>
                <w:b/>
                <w:bCs/>
                <w:sz w:val="22"/>
              </w:rPr>
            </w:pPr>
            <w:r>
              <w:rPr>
                <w:b/>
                <w:bCs/>
                <w:sz w:val="22"/>
              </w:rPr>
              <w:t>M</w:t>
            </w:r>
            <w:r w:rsidRPr="00113507">
              <w:rPr>
                <w:b/>
                <w:bCs/>
                <w:sz w:val="22"/>
              </w:rPr>
              <w:t>ěsto</w:t>
            </w:r>
          </w:p>
        </w:tc>
        <w:tc>
          <w:tcPr>
            <w:tcW w:w="1144" w:type="pct"/>
            <w:noWrap/>
            <w:hideMark/>
          </w:tcPr>
          <w:p w14:paraId="4D02C44F" w14:textId="77777777" w:rsidR="006025A0" w:rsidRPr="00113507" w:rsidRDefault="006025A0" w:rsidP="00EE2201">
            <w:pPr>
              <w:keepNext/>
              <w:spacing w:line="240" w:lineRule="auto"/>
              <w:rPr>
                <w:b/>
                <w:bCs/>
                <w:sz w:val="22"/>
              </w:rPr>
            </w:pPr>
            <w:r w:rsidRPr="00113507">
              <w:rPr>
                <w:b/>
                <w:bCs/>
                <w:sz w:val="22"/>
              </w:rPr>
              <w:t>Ulice</w:t>
            </w:r>
          </w:p>
        </w:tc>
        <w:tc>
          <w:tcPr>
            <w:tcW w:w="1431" w:type="pct"/>
          </w:tcPr>
          <w:p w14:paraId="7E31E908" w14:textId="77777777" w:rsidR="006025A0" w:rsidRPr="00113507" w:rsidRDefault="006025A0" w:rsidP="00EE2201">
            <w:pPr>
              <w:keepNext/>
              <w:spacing w:line="240" w:lineRule="auto"/>
              <w:rPr>
                <w:b/>
                <w:bCs/>
                <w:sz w:val="22"/>
              </w:rPr>
            </w:pPr>
            <w:r>
              <w:rPr>
                <w:b/>
                <w:bCs/>
                <w:sz w:val="22"/>
              </w:rPr>
              <w:t xml:space="preserve">Časové okno svozu </w:t>
            </w:r>
          </w:p>
        </w:tc>
      </w:tr>
      <w:tr w:rsidR="006025A0" w:rsidRPr="00694873" w14:paraId="21078FED" w14:textId="77777777" w:rsidTr="00EE2201">
        <w:trPr>
          <w:trHeight w:val="300"/>
        </w:trPr>
        <w:tc>
          <w:tcPr>
            <w:tcW w:w="822" w:type="pct"/>
            <w:noWrap/>
            <w:hideMark/>
          </w:tcPr>
          <w:p w14:paraId="4E31B0D1" w14:textId="77777777" w:rsidR="006025A0" w:rsidRPr="00113507" w:rsidRDefault="006025A0" w:rsidP="00EE2201">
            <w:pPr>
              <w:keepNext/>
              <w:spacing w:line="240" w:lineRule="auto"/>
              <w:rPr>
                <w:sz w:val="22"/>
              </w:rPr>
            </w:pPr>
            <w:r w:rsidRPr="00113507">
              <w:rPr>
                <w:sz w:val="22"/>
              </w:rPr>
              <w:t>FÚ</w:t>
            </w:r>
          </w:p>
        </w:tc>
        <w:tc>
          <w:tcPr>
            <w:tcW w:w="1144" w:type="pct"/>
            <w:noWrap/>
            <w:hideMark/>
          </w:tcPr>
          <w:p w14:paraId="63590E33" w14:textId="77777777" w:rsidR="006025A0" w:rsidRPr="00113507" w:rsidRDefault="006025A0" w:rsidP="00EE2201">
            <w:pPr>
              <w:keepNext/>
              <w:spacing w:line="240" w:lineRule="auto"/>
              <w:rPr>
                <w:sz w:val="22"/>
              </w:rPr>
            </w:pPr>
            <w:r w:rsidRPr="00113507">
              <w:rPr>
                <w:sz w:val="22"/>
              </w:rPr>
              <w:t>ÚZP</w:t>
            </w:r>
          </w:p>
        </w:tc>
        <w:tc>
          <w:tcPr>
            <w:tcW w:w="459" w:type="pct"/>
            <w:noWrap/>
            <w:hideMark/>
          </w:tcPr>
          <w:p w14:paraId="6A82B748"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33BE2F8E" w14:textId="77777777" w:rsidR="006025A0" w:rsidRPr="00113507" w:rsidRDefault="006025A0" w:rsidP="00EE2201">
            <w:pPr>
              <w:keepNext/>
              <w:spacing w:line="240" w:lineRule="auto"/>
              <w:rPr>
                <w:sz w:val="22"/>
              </w:rPr>
            </w:pPr>
            <w:r w:rsidRPr="00113507">
              <w:rPr>
                <w:sz w:val="22"/>
              </w:rPr>
              <w:t>nábřeží Kpt. Jaroše 7</w:t>
            </w:r>
          </w:p>
        </w:tc>
        <w:tc>
          <w:tcPr>
            <w:tcW w:w="1431" w:type="pct"/>
          </w:tcPr>
          <w:p w14:paraId="223331BB" w14:textId="77777777" w:rsidR="006025A0" w:rsidRPr="00113507" w:rsidRDefault="006025A0" w:rsidP="00EE2201">
            <w:pPr>
              <w:keepNext/>
              <w:spacing w:line="240" w:lineRule="auto"/>
              <w:rPr>
                <w:sz w:val="22"/>
              </w:rPr>
            </w:pPr>
            <w:r>
              <w:rPr>
                <w:sz w:val="22"/>
              </w:rPr>
              <w:t>nepravidelně dle dohody</w:t>
            </w:r>
          </w:p>
        </w:tc>
      </w:tr>
      <w:tr w:rsidR="006025A0" w:rsidRPr="00694873" w14:paraId="129CCC1E" w14:textId="77777777" w:rsidTr="00EE2201">
        <w:trPr>
          <w:trHeight w:val="300"/>
        </w:trPr>
        <w:tc>
          <w:tcPr>
            <w:tcW w:w="822" w:type="pct"/>
            <w:noWrap/>
            <w:hideMark/>
          </w:tcPr>
          <w:p w14:paraId="3A294B65" w14:textId="77777777" w:rsidR="006025A0" w:rsidRPr="00113507" w:rsidRDefault="006025A0" w:rsidP="00EE2201">
            <w:pPr>
              <w:keepNext/>
              <w:spacing w:line="240" w:lineRule="auto"/>
              <w:rPr>
                <w:sz w:val="22"/>
              </w:rPr>
            </w:pPr>
            <w:r w:rsidRPr="00113507">
              <w:rPr>
                <w:sz w:val="22"/>
              </w:rPr>
              <w:t>FÚ</w:t>
            </w:r>
          </w:p>
        </w:tc>
        <w:tc>
          <w:tcPr>
            <w:tcW w:w="1144" w:type="pct"/>
            <w:noWrap/>
            <w:hideMark/>
          </w:tcPr>
          <w:p w14:paraId="5D3E226E" w14:textId="77777777" w:rsidR="006025A0" w:rsidRPr="00113507" w:rsidRDefault="006025A0" w:rsidP="00EE2201">
            <w:pPr>
              <w:keepNext/>
              <w:spacing w:line="240" w:lineRule="auto"/>
              <w:rPr>
                <w:sz w:val="22"/>
              </w:rPr>
            </w:pPr>
            <w:r w:rsidRPr="00113507">
              <w:rPr>
                <w:sz w:val="22"/>
              </w:rPr>
              <w:t>ÚZP</w:t>
            </w:r>
          </w:p>
        </w:tc>
        <w:tc>
          <w:tcPr>
            <w:tcW w:w="459" w:type="pct"/>
            <w:noWrap/>
            <w:hideMark/>
          </w:tcPr>
          <w:p w14:paraId="33BBAD67"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41F82148" w14:textId="77777777" w:rsidR="006025A0" w:rsidRPr="00113507" w:rsidRDefault="006025A0" w:rsidP="00EE2201">
            <w:pPr>
              <w:keepNext/>
              <w:spacing w:line="240" w:lineRule="auto"/>
              <w:rPr>
                <w:sz w:val="22"/>
              </w:rPr>
            </w:pPr>
            <w:r w:rsidRPr="00113507">
              <w:rPr>
                <w:sz w:val="22"/>
              </w:rPr>
              <w:t>Vinohradská 49</w:t>
            </w:r>
          </w:p>
        </w:tc>
        <w:tc>
          <w:tcPr>
            <w:tcW w:w="1431" w:type="pct"/>
          </w:tcPr>
          <w:p w14:paraId="6721B154" w14:textId="77777777" w:rsidR="006025A0" w:rsidRPr="00113507" w:rsidRDefault="006025A0" w:rsidP="00EE2201">
            <w:pPr>
              <w:keepNext/>
              <w:spacing w:line="240" w:lineRule="auto"/>
              <w:rPr>
                <w:sz w:val="22"/>
              </w:rPr>
            </w:pPr>
            <w:r>
              <w:rPr>
                <w:sz w:val="22"/>
              </w:rPr>
              <w:t>nepravidelně dle dohody</w:t>
            </w:r>
          </w:p>
        </w:tc>
      </w:tr>
      <w:tr w:rsidR="006025A0" w:rsidRPr="00694873" w14:paraId="723A548F" w14:textId="77777777" w:rsidTr="00EE2201">
        <w:trPr>
          <w:trHeight w:val="300"/>
        </w:trPr>
        <w:tc>
          <w:tcPr>
            <w:tcW w:w="822" w:type="pct"/>
            <w:noWrap/>
            <w:hideMark/>
          </w:tcPr>
          <w:p w14:paraId="244F6441" w14:textId="77777777" w:rsidR="006025A0" w:rsidRPr="00113507" w:rsidRDefault="006025A0" w:rsidP="00EE2201">
            <w:pPr>
              <w:keepNext/>
              <w:spacing w:line="240" w:lineRule="auto"/>
              <w:rPr>
                <w:sz w:val="22"/>
              </w:rPr>
            </w:pPr>
            <w:r w:rsidRPr="00113507">
              <w:rPr>
                <w:sz w:val="22"/>
              </w:rPr>
              <w:t>FÚ</w:t>
            </w:r>
          </w:p>
        </w:tc>
        <w:tc>
          <w:tcPr>
            <w:tcW w:w="1144" w:type="pct"/>
            <w:noWrap/>
            <w:hideMark/>
          </w:tcPr>
          <w:p w14:paraId="14C5E4C9" w14:textId="77777777" w:rsidR="006025A0" w:rsidRPr="00113507" w:rsidRDefault="006025A0" w:rsidP="00EE2201">
            <w:pPr>
              <w:keepNext/>
              <w:spacing w:line="240" w:lineRule="auto"/>
              <w:rPr>
                <w:sz w:val="22"/>
              </w:rPr>
            </w:pPr>
            <w:r w:rsidRPr="00113507">
              <w:rPr>
                <w:sz w:val="22"/>
              </w:rPr>
              <w:t>ÚZP</w:t>
            </w:r>
          </w:p>
        </w:tc>
        <w:tc>
          <w:tcPr>
            <w:tcW w:w="459" w:type="pct"/>
            <w:noWrap/>
            <w:hideMark/>
          </w:tcPr>
          <w:p w14:paraId="06E6BE54"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5D203EAE" w14:textId="77777777" w:rsidR="006025A0" w:rsidRPr="00113507" w:rsidRDefault="006025A0" w:rsidP="00EE2201">
            <w:pPr>
              <w:keepNext/>
              <w:spacing w:line="240" w:lineRule="auto"/>
              <w:rPr>
                <w:sz w:val="22"/>
              </w:rPr>
            </w:pPr>
            <w:r w:rsidRPr="00113507">
              <w:rPr>
                <w:sz w:val="22"/>
              </w:rPr>
              <w:t>Štěpánská</w:t>
            </w:r>
          </w:p>
        </w:tc>
        <w:tc>
          <w:tcPr>
            <w:tcW w:w="1431" w:type="pct"/>
          </w:tcPr>
          <w:p w14:paraId="391192D2" w14:textId="77777777" w:rsidR="006025A0" w:rsidRPr="00113507" w:rsidRDefault="006025A0" w:rsidP="00EE2201">
            <w:pPr>
              <w:keepNext/>
              <w:spacing w:line="240" w:lineRule="auto"/>
              <w:rPr>
                <w:sz w:val="22"/>
              </w:rPr>
            </w:pPr>
            <w:r>
              <w:rPr>
                <w:sz w:val="22"/>
              </w:rPr>
              <w:t>nepravidelně dle dohody</w:t>
            </w:r>
          </w:p>
        </w:tc>
      </w:tr>
      <w:tr w:rsidR="006025A0" w:rsidRPr="00694873" w14:paraId="5EF6DF3C" w14:textId="77777777" w:rsidTr="00EE2201">
        <w:trPr>
          <w:trHeight w:val="300"/>
        </w:trPr>
        <w:tc>
          <w:tcPr>
            <w:tcW w:w="822" w:type="pct"/>
            <w:noWrap/>
            <w:hideMark/>
          </w:tcPr>
          <w:p w14:paraId="42CADCB9" w14:textId="77777777" w:rsidR="006025A0" w:rsidRPr="00113507" w:rsidRDefault="006025A0" w:rsidP="00EE2201">
            <w:pPr>
              <w:keepNext/>
              <w:spacing w:line="240" w:lineRule="auto"/>
              <w:rPr>
                <w:sz w:val="22"/>
              </w:rPr>
            </w:pPr>
            <w:r w:rsidRPr="00113507">
              <w:rPr>
                <w:sz w:val="22"/>
              </w:rPr>
              <w:t>České dráhy</w:t>
            </w:r>
          </w:p>
        </w:tc>
        <w:tc>
          <w:tcPr>
            <w:tcW w:w="1144" w:type="pct"/>
            <w:noWrap/>
            <w:hideMark/>
          </w:tcPr>
          <w:p w14:paraId="7B8278E6" w14:textId="77777777" w:rsidR="006025A0" w:rsidRPr="00113507" w:rsidRDefault="006025A0" w:rsidP="00EE2201">
            <w:pPr>
              <w:keepNext/>
              <w:spacing w:line="240" w:lineRule="auto"/>
              <w:rPr>
                <w:sz w:val="22"/>
              </w:rPr>
            </w:pPr>
            <w:r w:rsidRPr="00113507">
              <w:rPr>
                <w:sz w:val="22"/>
              </w:rPr>
              <w:t>Hlavní nádraží</w:t>
            </w:r>
          </w:p>
        </w:tc>
        <w:tc>
          <w:tcPr>
            <w:tcW w:w="459" w:type="pct"/>
            <w:noWrap/>
            <w:hideMark/>
          </w:tcPr>
          <w:p w14:paraId="57650BA3"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5A7C3E43" w14:textId="77777777" w:rsidR="006025A0" w:rsidRPr="00113507" w:rsidRDefault="006025A0" w:rsidP="00EE2201">
            <w:pPr>
              <w:keepNext/>
              <w:spacing w:line="240" w:lineRule="auto"/>
              <w:rPr>
                <w:sz w:val="22"/>
              </w:rPr>
            </w:pPr>
            <w:r w:rsidRPr="00113507">
              <w:rPr>
                <w:sz w:val="22"/>
              </w:rPr>
              <w:t>Wilsonova 8/300</w:t>
            </w:r>
          </w:p>
        </w:tc>
        <w:tc>
          <w:tcPr>
            <w:tcW w:w="1431" w:type="pct"/>
          </w:tcPr>
          <w:p w14:paraId="6B6D6635" w14:textId="77777777" w:rsidR="006025A0" w:rsidRPr="00113507" w:rsidRDefault="006025A0" w:rsidP="00EE2201">
            <w:pPr>
              <w:keepNext/>
              <w:spacing w:line="240" w:lineRule="auto"/>
              <w:rPr>
                <w:sz w:val="22"/>
              </w:rPr>
            </w:pPr>
            <w:r>
              <w:rPr>
                <w:sz w:val="22"/>
              </w:rPr>
              <w:t>6x týdně (PO – PÁ 13:30 – 14:30, SO 13:00 – 13:30)</w:t>
            </w:r>
          </w:p>
        </w:tc>
      </w:tr>
      <w:tr w:rsidR="006025A0" w:rsidRPr="00694873" w14:paraId="20D58B2A" w14:textId="77777777" w:rsidTr="00EE2201">
        <w:trPr>
          <w:trHeight w:val="300"/>
        </w:trPr>
        <w:tc>
          <w:tcPr>
            <w:tcW w:w="822" w:type="pct"/>
            <w:noWrap/>
            <w:hideMark/>
          </w:tcPr>
          <w:p w14:paraId="3FDEF4DC" w14:textId="77777777" w:rsidR="006025A0" w:rsidRPr="00113507" w:rsidRDefault="006025A0" w:rsidP="00EE2201">
            <w:pPr>
              <w:keepNext/>
              <w:spacing w:line="240" w:lineRule="auto"/>
              <w:rPr>
                <w:sz w:val="22"/>
              </w:rPr>
            </w:pPr>
            <w:r w:rsidRPr="00113507">
              <w:rPr>
                <w:sz w:val="22"/>
              </w:rPr>
              <w:t>České dráhy</w:t>
            </w:r>
          </w:p>
        </w:tc>
        <w:tc>
          <w:tcPr>
            <w:tcW w:w="1144" w:type="pct"/>
            <w:noWrap/>
            <w:hideMark/>
          </w:tcPr>
          <w:p w14:paraId="6764839F" w14:textId="77777777" w:rsidR="006025A0" w:rsidRPr="00113507" w:rsidRDefault="006025A0" w:rsidP="00EE2201">
            <w:pPr>
              <w:keepNext/>
              <w:spacing w:line="240" w:lineRule="auto"/>
              <w:rPr>
                <w:sz w:val="22"/>
              </w:rPr>
            </w:pPr>
            <w:r w:rsidRPr="00113507">
              <w:rPr>
                <w:sz w:val="22"/>
              </w:rPr>
              <w:t>Hlavní nádraží</w:t>
            </w:r>
          </w:p>
        </w:tc>
        <w:tc>
          <w:tcPr>
            <w:tcW w:w="459" w:type="pct"/>
            <w:noWrap/>
            <w:hideMark/>
          </w:tcPr>
          <w:p w14:paraId="161A5397"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0B057FC1" w14:textId="77777777" w:rsidR="006025A0" w:rsidRPr="00113507" w:rsidRDefault="006025A0" w:rsidP="00EE2201">
            <w:pPr>
              <w:keepNext/>
              <w:spacing w:line="240" w:lineRule="auto"/>
              <w:rPr>
                <w:sz w:val="22"/>
              </w:rPr>
            </w:pPr>
            <w:r w:rsidRPr="00113507">
              <w:rPr>
                <w:sz w:val="22"/>
              </w:rPr>
              <w:t>Wilsonova 300/</w:t>
            </w:r>
            <w:proofErr w:type="gramStart"/>
            <w:r w:rsidRPr="00113507">
              <w:rPr>
                <w:sz w:val="22"/>
              </w:rPr>
              <w:t>8-hl</w:t>
            </w:r>
            <w:proofErr w:type="gramEnd"/>
            <w:r w:rsidRPr="00113507">
              <w:rPr>
                <w:sz w:val="22"/>
              </w:rPr>
              <w:t>.n.</w:t>
            </w:r>
            <w:r>
              <w:rPr>
                <w:sz w:val="22"/>
              </w:rPr>
              <w:t xml:space="preserve"> </w:t>
            </w:r>
            <w:r w:rsidRPr="00113507">
              <w:rPr>
                <w:sz w:val="22"/>
              </w:rPr>
              <w:t>dopl.</w:t>
            </w:r>
            <w:r>
              <w:rPr>
                <w:sz w:val="22"/>
              </w:rPr>
              <w:t xml:space="preserve"> </w:t>
            </w:r>
            <w:proofErr w:type="spellStart"/>
            <w:r>
              <w:rPr>
                <w:sz w:val="22"/>
              </w:rPr>
              <w:t>pokl</w:t>
            </w:r>
            <w:proofErr w:type="spellEnd"/>
            <w:r>
              <w:rPr>
                <w:sz w:val="22"/>
              </w:rPr>
              <w:t>.</w:t>
            </w:r>
          </w:p>
        </w:tc>
        <w:tc>
          <w:tcPr>
            <w:tcW w:w="1431" w:type="pct"/>
          </w:tcPr>
          <w:p w14:paraId="6D02D5EB" w14:textId="77777777" w:rsidR="006025A0" w:rsidRPr="00113507" w:rsidRDefault="006025A0" w:rsidP="00EE2201">
            <w:pPr>
              <w:keepNext/>
              <w:spacing w:line="240" w:lineRule="auto"/>
              <w:rPr>
                <w:sz w:val="22"/>
              </w:rPr>
            </w:pPr>
            <w:r>
              <w:rPr>
                <w:sz w:val="22"/>
              </w:rPr>
              <w:t>6x týdně (PO – PÁ 13:30 – 14:30, SO 13:00 – 13:30)</w:t>
            </w:r>
          </w:p>
        </w:tc>
      </w:tr>
      <w:tr w:rsidR="006025A0" w:rsidRPr="00694873" w14:paraId="458302F4" w14:textId="77777777" w:rsidTr="00EE2201">
        <w:trPr>
          <w:trHeight w:val="300"/>
        </w:trPr>
        <w:tc>
          <w:tcPr>
            <w:tcW w:w="822" w:type="pct"/>
            <w:noWrap/>
            <w:hideMark/>
          </w:tcPr>
          <w:p w14:paraId="3B488839" w14:textId="77777777" w:rsidR="006025A0" w:rsidRPr="00113507" w:rsidRDefault="006025A0" w:rsidP="00EE2201">
            <w:pPr>
              <w:keepNext/>
              <w:spacing w:line="240" w:lineRule="auto"/>
              <w:rPr>
                <w:sz w:val="22"/>
              </w:rPr>
            </w:pPr>
            <w:proofErr w:type="spellStart"/>
            <w:r w:rsidRPr="00113507">
              <w:rPr>
                <w:sz w:val="22"/>
              </w:rPr>
              <w:t>JPServis</w:t>
            </w:r>
            <w:proofErr w:type="spellEnd"/>
          </w:p>
        </w:tc>
        <w:tc>
          <w:tcPr>
            <w:tcW w:w="1144" w:type="pct"/>
            <w:noWrap/>
            <w:hideMark/>
          </w:tcPr>
          <w:p w14:paraId="689ED4DC" w14:textId="77777777" w:rsidR="006025A0" w:rsidRPr="00113507" w:rsidRDefault="006025A0" w:rsidP="00EE2201">
            <w:pPr>
              <w:keepNext/>
              <w:spacing w:line="240" w:lineRule="auto"/>
              <w:rPr>
                <w:sz w:val="22"/>
              </w:rPr>
            </w:pPr>
            <w:r w:rsidRPr="00113507">
              <w:rPr>
                <w:sz w:val="22"/>
              </w:rPr>
              <w:t>Pont</w:t>
            </w:r>
          </w:p>
        </w:tc>
        <w:tc>
          <w:tcPr>
            <w:tcW w:w="459" w:type="pct"/>
            <w:noWrap/>
            <w:hideMark/>
          </w:tcPr>
          <w:p w14:paraId="3058FA2D"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60826CA8" w14:textId="77777777" w:rsidR="006025A0" w:rsidRPr="00113507" w:rsidRDefault="006025A0" w:rsidP="00EE2201">
            <w:pPr>
              <w:keepNext/>
              <w:spacing w:line="240" w:lineRule="auto"/>
              <w:rPr>
                <w:sz w:val="22"/>
              </w:rPr>
            </w:pPr>
            <w:r w:rsidRPr="00113507">
              <w:rPr>
                <w:sz w:val="22"/>
              </w:rPr>
              <w:t>Wilsonova 8/300</w:t>
            </w:r>
          </w:p>
        </w:tc>
        <w:tc>
          <w:tcPr>
            <w:tcW w:w="1431" w:type="pct"/>
          </w:tcPr>
          <w:p w14:paraId="068F60D8" w14:textId="77777777" w:rsidR="006025A0" w:rsidRPr="00113507" w:rsidRDefault="006025A0" w:rsidP="00EE2201">
            <w:pPr>
              <w:keepNext/>
              <w:spacing w:line="240" w:lineRule="auto"/>
              <w:rPr>
                <w:sz w:val="22"/>
              </w:rPr>
            </w:pPr>
            <w:r>
              <w:rPr>
                <w:sz w:val="22"/>
              </w:rPr>
              <w:t>3x týdně (PO, ST, PÁ 12:00 – 14:00)</w:t>
            </w:r>
          </w:p>
        </w:tc>
      </w:tr>
      <w:tr w:rsidR="006025A0" w:rsidRPr="00694873" w14:paraId="0851ABF2" w14:textId="77777777" w:rsidTr="00EE2201">
        <w:trPr>
          <w:trHeight w:val="300"/>
        </w:trPr>
        <w:tc>
          <w:tcPr>
            <w:tcW w:w="822" w:type="pct"/>
            <w:noWrap/>
            <w:hideMark/>
          </w:tcPr>
          <w:p w14:paraId="4E15253A" w14:textId="77777777" w:rsidR="006025A0" w:rsidRPr="00113507" w:rsidRDefault="006025A0" w:rsidP="00EE2201">
            <w:pPr>
              <w:keepNext/>
              <w:spacing w:line="240" w:lineRule="auto"/>
              <w:rPr>
                <w:sz w:val="22"/>
              </w:rPr>
            </w:pPr>
            <w:proofErr w:type="spellStart"/>
            <w:r w:rsidRPr="00113507">
              <w:rPr>
                <w:sz w:val="22"/>
              </w:rPr>
              <w:t>JPServis</w:t>
            </w:r>
            <w:proofErr w:type="spellEnd"/>
          </w:p>
        </w:tc>
        <w:tc>
          <w:tcPr>
            <w:tcW w:w="1144" w:type="pct"/>
            <w:noWrap/>
            <w:hideMark/>
          </w:tcPr>
          <w:p w14:paraId="1C421311" w14:textId="77777777" w:rsidR="006025A0" w:rsidRPr="00113507" w:rsidRDefault="006025A0" w:rsidP="00EE2201">
            <w:pPr>
              <w:keepNext/>
              <w:spacing w:line="240" w:lineRule="auto"/>
              <w:rPr>
                <w:sz w:val="22"/>
              </w:rPr>
            </w:pPr>
            <w:proofErr w:type="spellStart"/>
            <w:r w:rsidRPr="00113507">
              <w:rPr>
                <w:sz w:val="22"/>
              </w:rPr>
              <w:t>BioPont</w:t>
            </w:r>
            <w:proofErr w:type="spellEnd"/>
          </w:p>
        </w:tc>
        <w:tc>
          <w:tcPr>
            <w:tcW w:w="459" w:type="pct"/>
            <w:noWrap/>
            <w:hideMark/>
          </w:tcPr>
          <w:p w14:paraId="2DE2235B"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57732C07" w14:textId="77777777" w:rsidR="006025A0" w:rsidRPr="00113507" w:rsidRDefault="006025A0" w:rsidP="00EE2201">
            <w:pPr>
              <w:keepNext/>
              <w:spacing w:line="240" w:lineRule="auto"/>
              <w:rPr>
                <w:sz w:val="22"/>
              </w:rPr>
            </w:pPr>
            <w:r w:rsidRPr="00113507">
              <w:rPr>
                <w:sz w:val="22"/>
              </w:rPr>
              <w:t>Wilsonova 8/300</w:t>
            </w:r>
          </w:p>
        </w:tc>
        <w:tc>
          <w:tcPr>
            <w:tcW w:w="1431" w:type="pct"/>
          </w:tcPr>
          <w:p w14:paraId="786CFDCD" w14:textId="77777777" w:rsidR="006025A0" w:rsidRPr="00113507" w:rsidRDefault="006025A0" w:rsidP="00EE2201">
            <w:pPr>
              <w:keepNext/>
              <w:spacing w:line="240" w:lineRule="auto"/>
              <w:rPr>
                <w:sz w:val="22"/>
              </w:rPr>
            </w:pPr>
            <w:r>
              <w:rPr>
                <w:sz w:val="22"/>
              </w:rPr>
              <w:t>1x týdně (PO 12:00 – 14:00)</w:t>
            </w:r>
          </w:p>
        </w:tc>
      </w:tr>
      <w:tr w:rsidR="006025A0" w:rsidRPr="00694873" w14:paraId="0824374E" w14:textId="77777777" w:rsidTr="00EE2201">
        <w:trPr>
          <w:trHeight w:val="300"/>
        </w:trPr>
        <w:tc>
          <w:tcPr>
            <w:tcW w:w="822" w:type="pct"/>
            <w:noWrap/>
            <w:hideMark/>
          </w:tcPr>
          <w:p w14:paraId="403E09CD" w14:textId="77777777" w:rsidR="006025A0" w:rsidRPr="00113507" w:rsidRDefault="006025A0" w:rsidP="00EE2201">
            <w:pPr>
              <w:keepNext/>
              <w:spacing w:line="240" w:lineRule="auto"/>
              <w:rPr>
                <w:sz w:val="22"/>
              </w:rPr>
            </w:pPr>
            <w:r w:rsidRPr="00113507">
              <w:rPr>
                <w:sz w:val="22"/>
              </w:rPr>
              <w:t>NEOPALLADIUM</w:t>
            </w:r>
          </w:p>
        </w:tc>
        <w:tc>
          <w:tcPr>
            <w:tcW w:w="1144" w:type="pct"/>
            <w:noWrap/>
            <w:hideMark/>
          </w:tcPr>
          <w:p w14:paraId="270AE1BB" w14:textId="77777777" w:rsidR="006025A0" w:rsidRPr="00113507" w:rsidRDefault="006025A0" w:rsidP="00EE2201">
            <w:pPr>
              <w:keepNext/>
              <w:spacing w:line="240" w:lineRule="auto"/>
              <w:rPr>
                <w:sz w:val="22"/>
              </w:rPr>
            </w:pPr>
            <w:r w:rsidRPr="00113507">
              <w:rPr>
                <w:sz w:val="22"/>
              </w:rPr>
              <w:t>Knihkupectví NEOLUXOR</w:t>
            </w:r>
          </w:p>
        </w:tc>
        <w:tc>
          <w:tcPr>
            <w:tcW w:w="459" w:type="pct"/>
            <w:noWrap/>
            <w:hideMark/>
          </w:tcPr>
          <w:p w14:paraId="678277C2"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1339297E" w14:textId="77777777" w:rsidR="006025A0" w:rsidRPr="00113507" w:rsidRDefault="006025A0" w:rsidP="00EE2201">
            <w:pPr>
              <w:keepNext/>
              <w:spacing w:line="240" w:lineRule="auto"/>
              <w:rPr>
                <w:sz w:val="22"/>
              </w:rPr>
            </w:pPr>
            <w:r w:rsidRPr="00113507">
              <w:rPr>
                <w:sz w:val="22"/>
              </w:rPr>
              <w:t>Wilsonova 8/300</w:t>
            </w:r>
          </w:p>
        </w:tc>
        <w:tc>
          <w:tcPr>
            <w:tcW w:w="1431" w:type="pct"/>
          </w:tcPr>
          <w:p w14:paraId="12F97C5A" w14:textId="77777777" w:rsidR="006025A0" w:rsidRPr="00113507" w:rsidRDefault="006025A0" w:rsidP="00EE2201">
            <w:pPr>
              <w:keepNext/>
              <w:spacing w:line="240" w:lineRule="auto"/>
              <w:rPr>
                <w:sz w:val="22"/>
              </w:rPr>
            </w:pPr>
            <w:r>
              <w:rPr>
                <w:sz w:val="22"/>
              </w:rPr>
              <w:t>2x týdně (PO, ČT 12:00 – 14:00)</w:t>
            </w:r>
          </w:p>
        </w:tc>
      </w:tr>
      <w:tr w:rsidR="006025A0" w:rsidRPr="00694873" w14:paraId="7AD7DE80" w14:textId="77777777" w:rsidTr="00EE2201">
        <w:trPr>
          <w:trHeight w:val="315"/>
        </w:trPr>
        <w:tc>
          <w:tcPr>
            <w:tcW w:w="822" w:type="pct"/>
            <w:noWrap/>
            <w:hideMark/>
          </w:tcPr>
          <w:p w14:paraId="706A5E0F" w14:textId="77777777" w:rsidR="006025A0" w:rsidRPr="00113507" w:rsidRDefault="006025A0" w:rsidP="00EE2201">
            <w:pPr>
              <w:keepNext/>
              <w:spacing w:line="240" w:lineRule="auto"/>
              <w:rPr>
                <w:sz w:val="22"/>
              </w:rPr>
            </w:pPr>
            <w:r w:rsidRPr="00113507">
              <w:rPr>
                <w:sz w:val="22"/>
              </w:rPr>
              <w:t>ORDICZECH s.r.o.</w:t>
            </w:r>
          </w:p>
        </w:tc>
        <w:tc>
          <w:tcPr>
            <w:tcW w:w="1144" w:type="pct"/>
            <w:noWrap/>
            <w:hideMark/>
          </w:tcPr>
          <w:p w14:paraId="3BA76487" w14:textId="77777777" w:rsidR="006025A0" w:rsidRPr="00113507" w:rsidRDefault="006025A0" w:rsidP="00EE2201">
            <w:pPr>
              <w:keepNext/>
              <w:spacing w:line="240" w:lineRule="auto"/>
              <w:rPr>
                <w:sz w:val="22"/>
              </w:rPr>
            </w:pPr>
            <w:r w:rsidRPr="00113507">
              <w:rPr>
                <w:sz w:val="22"/>
              </w:rPr>
              <w:t>Orsay</w:t>
            </w:r>
          </w:p>
        </w:tc>
        <w:tc>
          <w:tcPr>
            <w:tcW w:w="459" w:type="pct"/>
            <w:noWrap/>
            <w:hideMark/>
          </w:tcPr>
          <w:p w14:paraId="1FC86B48" w14:textId="77777777" w:rsidR="006025A0" w:rsidRPr="00113507" w:rsidRDefault="006025A0" w:rsidP="00EE2201">
            <w:pPr>
              <w:keepNext/>
              <w:spacing w:line="240" w:lineRule="auto"/>
              <w:rPr>
                <w:sz w:val="22"/>
              </w:rPr>
            </w:pPr>
            <w:r w:rsidRPr="00113507">
              <w:rPr>
                <w:sz w:val="22"/>
              </w:rPr>
              <w:t>Praha</w:t>
            </w:r>
          </w:p>
        </w:tc>
        <w:tc>
          <w:tcPr>
            <w:tcW w:w="1144" w:type="pct"/>
            <w:noWrap/>
            <w:hideMark/>
          </w:tcPr>
          <w:p w14:paraId="66C873A2" w14:textId="77777777" w:rsidR="006025A0" w:rsidRPr="00113507" w:rsidRDefault="006025A0" w:rsidP="00EE2201">
            <w:pPr>
              <w:keepNext/>
              <w:spacing w:line="240" w:lineRule="auto"/>
              <w:rPr>
                <w:sz w:val="22"/>
              </w:rPr>
            </w:pPr>
            <w:r w:rsidRPr="00113507">
              <w:rPr>
                <w:sz w:val="22"/>
              </w:rPr>
              <w:t>Wilsonova 8/300</w:t>
            </w:r>
          </w:p>
        </w:tc>
        <w:tc>
          <w:tcPr>
            <w:tcW w:w="1431" w:type="pct"/>
          </w:tcPr>
          <w:p w14:paraId="3308FCD2" w14:textId="77777777" w:rsidR="006025A0" w:rsidRPr="00113507" w:rsidRDefault="006025A0" w:rsidP="00EE2201">
            <w:pPr>
              <w:keepNext/>
              <w:spacing w:line="240" w:lineRule="auto"/>
              <w:rPr>
                <w:sz w:val="22"/>
              </w:rPr>
            </w:pPr>
            <w:r>
              <w:rPr>
                <w:sz w:val="22"/>
              </w:rPr>
              <w:t>1x týdně (PO 12:00 – 14:00)</w:t>
            </w:r>
          </w:p>
        </w:tc>
      </w:tr>
      <w:tr w:rsidR="006025A0" w:rsidRPr="00694873" w14:paraId="3090219C" w14:textId="77777777" w:rsidTr="00EE2201">
        <w:trPr>
          <w:trHeight w:val="315"/>
        </w:trPr>
        <w:tc>
          <w:tcPr>
            <w:tcW w:w="822" w:type="pct"/>
            <w:noWrap/>
            <w:hideMark/>
          </w:tcPr>
          <w:p w14:paraId="467FC903" w14:textId="77777777" w:rsidR="006025A0" w:rsidRPr="005365E3" w:rsidRDefault="006025A0" w:rsidP="00EE2201">
            <w:pPr>
              <w:keepNext/>
              <w:spacing w:line="240" w:lineRule="auto"/>
              <w:rPr>
                <w:sz w:val="22"/>
              </w:rPr>
            </w:pPr>
            <w:r w:rsidRPr="005365E3">
              <w:rPr>
                <w:sz w:val="22"/>
              </w:rPr>
              <w:t>REWE International AG</w:t>
            </w:r>
          </w:p>
        </w:tc>
        <w:tc>
          <w:tcPr>
            <w:tcW w:w="1144" w:type="pct"/>
            <w:noWrap/>
            <w:hideMark/>
          </w:tcPr>
          <w:p w14:paraId="2F4F6350" w14:textId="77777777" w:rsidR="006025A0" w:rsidRPr="005365E3" w:rsidRDefault="006025A0" w:rsidP="00EE2201">
            <w:pPr>
              <w:keepNext/>
              <w:spacing w:line="240" w:lineRule="auto"/>
              <w:rPr>
                <w:sz w:val="22"/>
              </w:rPr>
            </w:pPr>
            <w:r w:rsidRPr="005365E3">
              <w:rPr>
                <w:sz w:val="22"/>
              </w:rPr>
              <w:t>Billa, spol. s r. o.</w:t>
            </w:r>
          </w:p>
        </w:tc>
        <w:tc>
          <w:tcPr>
            <w:tcW w:w="459" w:type="pct"/>
            <w:noWrap/>
            <w:hideMark/>
          </w:tcPr>
          <w:p w14:paraId="13A1CB22" w14:textId="77777777" w:rsidR="006025A0" w:rsidRPr="005365E3" w:rsidRDefault="006025A0" w:rsidP="00EE2201">
            <w:pPr>
              <w:keepNext/>
              <w:spacing w:line="240" w:lineRule="auto"/>
              <w:rPr>
                <w:sz w:val="22"/>
              </w:rPr>
            </w:pPr>
            <w:r w:rsidRPr="005365E3">
              <w:rPr>
                <w:sz w:val="22"/>
              </w:rPr>
              <w:t>Praha</w:t>
            </w:r>
          </w:p>
        </w:tc>
        <w:tc>
          <w:tcPr>
            <w:tcW w:w="1144" w:type="pct"/>
            <w:noWrap/>
            <w:hideMark/>
          </w:tcPr>
          <w:p w14:paraId="40FA8D60" w14:textId="77777777" w:rsidR="006025A0" w:rsidRPr="005365E3" w:rsidRDefault="006025A0" w:rsidP="00EE2201">
            <w:pPr>
              <w:keepNext/>
              <w:spacing w:line="240" w:lineRule="auto"/>
              <w:rPr>
                <w:sz w:val="22"/>
              </w:rPr>
            </w:pPr>
            <w:r w:rsidRPr="005365E3">
              <w:rPr>
                <w:sz w:val="22"/>
              </w:rPr>
              <w:t>Wilsonova 8/300</w:t>
            </w:r>
          </w:p>
        </w:tc>
        <w:tc>
          <w:tcPr>
            <w:tcW w:w="1431" w:type="pct"/>
          </w:tcPr>
          <w:p w14:paraId="670E744A" w14:textId="77777777" w:rsidR="006025A0" w:rsidRPr="005365E3" w:rsidRDefault="006025A0" w:rsidP="00EE2201">
            <w:pPr>
              <w:keepNext/>
              <w:spacing w:line="240" w:lineRule="auto"/>
              <w:rPr>
                <w:sz w:val="22"/>
              </w:rPr>
            </w:pPr>
            <w:r w:rsidRPr="005365E3">
              <w:rPr>
                <w:sz w:val="22"/>
              </w:rPr>
              <w:t>6x týdně (</w:t>
            </w:r>
            <w:proofErr w:type="gramStart"/>
            <w:r w:rsidRPr="005365E3">
              <w:rPr>
                <w:sz w:val="22"/>
              </w:rPr>
              <w:t>PO</w:t>
            </w:r>
            <w:r>
              <w:rPr>
                <w:sz w:val="22"/>
              </w:rPr>
              <w:t xml:space="preserve"> </w:t>
            </w:r>
            <w:r w:rsidRPr="005365E3">
              <w:rPr>
                <w:sz w:val="22"/>
              </w:rPr>
              <w:t>-</w:t>
            </w:r>
            <w:r>
              <w:rPr>
                <w:sz w:val="22"/>
              </w:rPr>
              <w:t xml:space="preserve"> </w:t>
            </w:r>
            <w:r w:rsidRPr="005365E3">
              <w:rPr>
                <w:sz w:val="22"/>
              </w:rPr>
              <w:t>SO</w:t>
            </w:r>
            <w:proofErr w:type="gramEnd"/>
            <w:r w:rsidRPr="005365E3">
              <w:rPr>
                <w:sz w:val="22"/>
              </w:rPr>
              <w:t>   12:00 - 14:30)</w:t>
            </w:r>
          </w:p>
        </w:tc>
      </w:tr>
      <w:tr w:rsidR="006025A0" w:rsidRPr="00255892" w14:paraId="5E81452A" w14:textId="77777777" w:rsidTr="00EE2201">
        <w:trPr>
          <w:trHeight w:val="315"/>
        </w:trPr>
        <w:tc>
          <w:tcPr>
            <w:tcW w:w="822" w:type="pct"/>
            <w:noWrap/>
            <w:hideMark/>
          </w:tcPr>
          <w:p w14:paraId="246638A3" w14:textId="77777777" w:rsidR="006025A0" w:rsidRPr="00413398" w:rsidRDefault="006025A0" w:rsidP="00EE2201">
            <w:pPr>
              <w:keepNext/>
              <w:spacing w:line="240" w:lineRule="auto"/>
              <w:rPr>
                <w:b/>
                <w:sz w:val="22"/>
                <w:szCs w:val="22"/>
              </w:rPr>
            </w:pPr>
            <w:r w:rsidRPr="00413398">
              <w:rPr>
                <w:sz w:val="22"/>
                <w:szCs w:val="22"/>
              </w:rPr>
              <w:t>YVES ROCHER spol. s r.o.</w:t>
            </w:r>
          </w:p>
        </w:tc>
        <w:tc>
          <w:tcPr>
            <w:tcW w:w="1144" w:type="pct"/>
            <w:noWrap/>
          </w:tcPr>
          <w:p w14:paraId="00978C53" w14:textId="77777777" w:rsidR="006025A0" w:rsidRPr="00413398" w:rsidRDefault="006025A0" w:rsidP="00EE2201">
            <w:pPr>
              <w:keepNext/>
              <w:spacing w:line="240" w:lineRule="auto"/>
              <w:rPr>
                <w:sz w:val="22"/>
              </w:rPr>
            </w:pPr>
            <w:r w:rsidRPr="00413398">
              <w:rPr>
                <w:sz w:val="22"/>
                <w:szCs w:val="22"/>
              </w:rPr>
              <w:t>YVES ROCHER</w:t>
            </w:r>
          </w:p>
        </w:tc>
        <w:tc>
          <w:tcPr>
            <w:tcW w:w="459" w:type="pct"/>
            <w:noWrap/>
            <w:hideMark/>
          </w:tcPr>
          <w:p w14:paraId="50EF0E17" w14:textId="77777777" w:rsidR="006025A0" w:rsidRPr="00413398" w:rsidRDefault="006025A0" w:rsidP="00EE2201">
            <w:pPr>
              <w:keepNext/>
              <w:spacing w:line="240" w:lineRule="auto"/>
              <w:rPr>
                <w:sz w:val="22"/>
              </w:rPr>
            </w:pPr>
            <w:r w:rsidRPr="00413398">
              <w:rPr>
                <w:sz w:val="22"/>
              </w:rPr>
              <w:t>Praha</w:t>
            </w:r>
          </w:p>
        </w:tc>
        <w:tc>
          <w:tcPr>
            <w:tcW w:w="1144" w:type="pct"/>
            <w:noWrap/>
            <w:hideMark/>
          </w:tcPr>
          <w:p w14:paraId="7DFC5C33" w14:textId="77777777" w:rsidR="006025A0" w:rsidRPr="00413398" w:rsidRDefault="006025A0" w:rsidP="00EE2201">
            <w:pPr>
              <w:keepNext/>
              <w:spacing w:line="240" w:lineRule="auto"/>
              <w:rPr>
                <w:sz w:val="22"/>
              </w:rPr>
            </w:pPr>
            <w:r w:rsidRPr="00413398">
              <w:rPr>
                <w:sz w:val="22"/>
              </w:rPr>
              <w:t>Wilsonova 8/300</w:t>
            </w:r>
          </w:p>
        </w:tc>
        <w:tc>
          <w:tcPr>
            <w:tcW w:w="1431" w:type="pct"/>
          </w:tcPr>
          <w:p w14:paraId="5569FFA5" w14:textId="77777777" w:rsidR="006025A0" w:rsidRPr="00413398" w:rsidRDefault="006025A0" w:rsidP="00EE2201">
            <w:pPr>
              <w:keepNext/>
              <w:spacing w:line="240" w:lineRule="auto"/>
              <w:rPr>
                <w:sz w:val="22"/>
              </w:rPr>
            </w:pPr>
            <w:r w:rsidRPr="00413398">
              <w:rPr>
                <w:sz w:val="22"/>
              </w:rPr>
              <w:t>1x týdně (ČT 12:00 – 14:30)</w:t>
            </w:r>
          </w:p>
        </w:tc>
      </w:tr>
    </w:tbl>
    <w:p w14:paraId="2B755C20" w14:textId="60A41D39" w:rsidR="004B2E36" w:rsidRDefault="004B2E36" w:rsidP="005226D5">
      <w:pPr>
        <w:keepNext/>
        <w:spacing w:line="240" w:lineRule="auto"/>
        <w:rPr>
          <w:sz w:val="22"/>
        </w:rPr>
      </w:pPr>
    </w:p>
    <w:p w14:paraId="13015B8B" w14:textId="77777777" w:rsidR="00AD4E1A" w:rsidRDefault="00AD4E1A">
      <w:pPr>
        <w:spacing w:after="200" w:line="276" w:lineRule="auto"/>
        <w:jc w:val="left"/>
        <w:rPr>
          <w:sz w:val="22"/>
        </w:rPr>
        <w:sectPr w:rsidR="00AD4E1A" w:rsidSect="000230FC">
          <w:headerReference w:type="default" r:id="rId13"/>
          <w:footerReference w:type="default" r:id="rId14"/>
          <w:pgSz w:w="11906" w:h="16838"/>
          <w:pgMar w:top="1806" w:right="1417" w:bottom="1417" w:left="1417" w:header="708" w:footer="708" w:gutter="0"/>
          <w:cols w:space="708"/>
          <w:docGrid w:linePitch="360"/>
        </w:sectPr>
      </w:pPr>
    </w:p>
    <w:p w14:paraId="505BFAD6" w14:textId="54429E6D" w:rsidR="004B2E36" w:rsidRDefault="004B2E36" w:rsidP="004B2E36">
      <w:pPr>
        <w:keepNext/>
        <w:spacing w:line="240" w:lineRule="auto"/>
        <w:rPr>
          <w:sz w:val="22"/>
        </w:rPr>
      </w:pPr>
    </w:p>
    <w:p w14:paraId="2F05C8D7" w14:textId="7D68868E" w:rsidR="00AD4E1A" w:rsidRDefault="00F45365" w:rsidP="004B2E36">
      <w:pPr>
        <w:keepNext/>
        <w:spacing w:line="240" w:lineRule="auto"/>
        <w:rPr>
          <w:sz w:val="22"/>
        </w:rPr>
      </w:pPr>
      <w:r>
        <w:rPr>
          <w:sz w:val="22"/>
        </w:rPr>
        <w:t>Harmonogram svozů</w:t>
      </w:r>
      <w:r w:rsidR="006025A0">
        <w:rPr>
          <w:sz w:val="22"/>
        </w:rPr>
        <w:t xml:space="preserve"> s využitím bezpečnostního boxu</w:t>
      </w:r>
    </w:p>
    <w:p w14:paraId="76C95FC1" w14:textId="77777777" w:rsidR="006025A0" w:rsidRDefault="006025A0" w:rsidP="004B2E36">
      <w:pPr>
        <w:keepNext/>
        <w:spacing w:line="240" w:lineRule="auto"/>
        <w:rPr>
          <w:sz w:val="22"/>
        </w:rPr>
      </w:pPr>
    </w:p>
    <w:tbl>
      <w:tblPr>
        <w:tblW w:w="0" w:type="auto"/>
        <w:tblCellMar>
          <w:left w:w="70" w:type="dxa"/>
          <w:right w:w="70" w:type="dxa"/>
        </w:tblCellMar>
        <w:tblLook w:val="04A0" w:firstRow="1" w:lastRow="0" w:firstColumn="1" w:lastColumn="0" w:noHBand="0" w:noVBand="1"/>
      </w:tblPr>
      <w:tblGrid>
        <w:gridCol w:w="571"/>
        <w:gridCol w:w="1947"/>
        <w:gridCol w:w="877"/>
        <w:gridCol w:w="541"/>
        <w:gridCol w:w="773"/>
        <w:gridCol w:w="283"/>
        <w:gridCol w:w="245"/>
        <w:gridCol w:w="335"/>
        <w:gridCol w:w="357"/>
        <w:gridCol w:w="541"/>
        <w:gridCol w:w="317"/>
        <w:gridCol w:w="317"/>
        <w:gridCol w:w="312"/>
        <w:gridCol w:w="312"/>
        <w:gridCol w:w="301"/>
        <w:gridCol w:w="301"/>
        <w:gridCol w:w="304"/>
        <w:gridCol w:w="304"/>
        <w:gridCol w:w="312"/>
        <w:gridCol w:w="312"/>
        <w:gridCol w:w="312"/>
        <w:gridCol w:w="312"/>
        <w:gridCol w:w="312"/>
        <w:gridCol w:w="312"/>
        <w:gridCol w:w="431"/>
        <w:gridCol w:w="487"/>
        <w:gridCol w:w="461"/>
        <w:gridCol w:w="614"/>
        <w:gridCol w:w="456"/>
        <w:gridCol w:w="346"/>
      </w:tblGrid>
      <w:tr w:rsidR="006025A0" w:rsidRPr="006025A0" w14:paraId="1B57F351" w14:textId="77777777" w:rsidTr="006025A0">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0000"/>
            <w:noWrap/>
            <w:hideMark/>
          </w:tcPr>
          <w:p w14:paraId="7D9B113E"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Zahájení svozů</w:t>
            </w:r>
          </w:p>
        </w:tc>
        <w:tc>
          <w:tcPr>
            <w:tcW w:w="0" w:type="auto"/>
            <w:tcBorders>
              <w:top w:val="single" w:sz="4" w:space="0" w:color="auto"/>
              <w:left w:val="nil"/>
              <w:bottom w:val="single" w:sz="4" w:space="0" w:color="auto"/>
              <w:right w:val="single" w:sz="4" w:space="0" w:color="auto"/>
            </w:tcBorders>
            <w:shd w:val="clear" w:color="000000" w:fill="000000"/>
            <w:noWrap/>
            <w:hideMark/>
          </w:tcPr>
          <w:p w14:paraId="40F17328"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Název klienta</w:t>
            </w:r>
          </w:p>
        </w:tc>
        <w:tc>
          <w:tcPr>
            <w:tcW w:w="0" w:type="auto"/>
            <w:tcBorders>
              <w:top w:val="single" w:sz="4" w:space="0" w:color="auto"/>
              <w:left w:val="nil"/>
              <w:bottom w:val="single" w:sz="4" w:space="0" w:color="auto"/>
              <w:right w:val="single" w:sz="4" w:space="0" w:color="auto"/>
            </w:tcBorders>
            <w:shd w:val="clear" w:color="000000" w:fill="000000"/>
            <w:noWrap/>
            <w:hideMark/>
          </w:tcPr>
          <w:p w14:paraId="09DB9449"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Název pobočky</w:t>
            </w:r>
          </w:p>
        </w:tc>
        <w:tc>
          <w:tcPr>
            <w:tcW w:w="0" w:type="auto"/>
            <w:tcBorders>
              <w:top w:val="single" w:sz="4" w:space="0" w:color="auto"/>
              <w:left w:val="nil"/>
              <w:bottom w:val="single" w:sz="4" w:space="0" w:color="auto"/>
              <w:right w:val="single" w:sz="4" w:space="0" w:color="auto"/>
            </w:tcBorders>
            <w:shd w:val="clear" w:color="000000" w:fill="000000"/>
            <w:noWrap/>
            <w:hideMark/>
          </w:tcPr>
          <w:p w14:paraId="47D46453"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Číslo pobočky</w:t>
            </w:r>
          </w:p>
        </w:tc>
        <w:tc>
          <w:tcPr>
            <w:tcW w:w="0" w:type="auto"/>
            <w:tcBorders>
              <w:top w:val="single" w:sz="4" w:space="0" w:color="auto"/>
              <w:left w:val="nil"/>
              <w:bottom w:val="single" w:sz="4" w:space="0" w:color="auto"/>
              <w:right w:val="single" w:sz="4" w:space="0" w:color="auto"/>
            </w:tcBorders>
            <w:shd w:val="clear" w:color="000000" w:fill="000000"/>
            <w:noWrap/>
            <w:hideMark/>
          </w:tcPr>
          <w:p w14:paraId="3A1999A5"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Ulice</w:t>
            </w:r>
          </w:p>
        </w:tc>
        <w:tc>
          <w:tcPr>
            <w:tcW w:w="0" w:type="auto"/>
            <w:tcBorders>
              <w:top w:val="single" w:sz="4" w:space="0" w:color="auto"/>
              <w:left w:val="nil"/>
              <w:bottom w:val="single" w:sz="4" w:space="0" w:color="auto"/>
              <w:right w:val="single" w:sz="4" w:space="0" w:color="auto"/>
            </w:tcBorders>
            <w:shd w:val="clear" w:color="000000" w:fill="000000"/>
            <w:noWrap/>
            <w:hideMark/>
          </w:tcPr>
          <w:p w14:paraId="03283273"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ČP</w:t>
            </w:r>
          </w:p>
        </w:tc>
        <w:tc>
          <w:tcPr>
            <w:tcW w:w="0" w:type="auto"/>
            <w:tcBorders>
              <w:top w:val="single" w:sz="4" w:space="0" w:color="auto"/>
              <w:left w:val="nil"/>
              <w:bottom w:val="single" w:sz="4" w:space="0" w:color="auto"/>
              <w:right w:val="single" w:sz="4" w:space="0" w:color="auto"/>
            </w:tcBorders>
            <w:shd w:val="clear" w:color="000000" w:fill="000000"/>
            <w:noWrap/>
            <w:hideMark/>
          </w:tcPr>
          <w:p w14:paraId="382421A5"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ČO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5D2B95CD"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PSČ</w:t>
            </w:r>
          </w:p>
        </w:tc>
        <w:tc>
          <w:tcPr>
            <w:tcW w:w="0" w:type="auto"/>
            <w:tcBorders>
              <w:top w:val="single" w:sz="4" w:space="0" w:color="auto"/>
              <w:left w:val="nil"/>
              <w:bottom w:val="single" w:sz="4" w:space="0" w:color="auto"/>
              <w:right w:val="single" w:sz="4" w:space="0" w:color="auto"/>
            </w:tcBorders>
            <w:shd w:val="clear" w:color="000000" w:fill="000000"/>
            <w:noWrap/>
            <w:hideMark/>
          </w:tcPr>
          <w:p w14:paraId="6C1EC8AA"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Město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740510E0"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Svozový den</w:t>
            </w:r>
          </w:p>
        </w:tc>
        <w:tc>
          <w:tcPr>
            <w:tcW w:w="0" w:type="auto"/>
            <w:tcBorders>
              <w:top w:val="single" w:sz="4" w:space="0" w:color="auto"/>
              <w:left w:val="nil"/>
              <w:bottom w:val="single" w:sz="4" w:space="0" w:color="auto"/>
              <w:right w:val="single" w:sz="4" w:space="0" w:color="auto"/>
            </w:tcBorders>
            <w:shd w:val="clear" w:color="000000" w:fill="000000"/>
            <w:noWrap/>
            <w:hideMark/>
          </w:tcPr>
          <w:p w14:paraId="0165499B"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PO od</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5C565E6"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PO do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0E2F0F0"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ÚT od</w:t>
            </w:r>
          </w:p>
        </w:tc>
        <w:tc>
          <w:tcPr>
            <w:tcW w:w="0" w:type="auto"/>
            <w:tcBorders>
              <w:top w:val="single" w:sz="4" w:space="0" w:color="auto"/>
              <w:left w:val="nil"/>
              <w:bottom w:val="single" w:sz="4" w:space="0" w:color="auto"/>
              <w:right w:val="single" w:sz="4" w:space="0" w:color="auto"/>
            </w:tcBorders>
            <w:shd w:val="clear" w:color="000000" w:fill="000000"/>
            <w:noWrap/>
            <w:hideMark/>
          </w:tcPr>
          <w:p w14:paraId="3D41F800"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ÚT do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6D3DACD"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ST od</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87DAE82"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ST do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789C885D"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ČT od</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8286181"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ČT do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3031664F"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PÁ od</w:t>
            </w:r>
          </w:p>
        </w:tc>
        <w:tc>
          <w:tcPr>
            <w:tcW w:w="0" w:type="auto"/>
            <w:tcBorders>
              <w:top w:val="single" w:sz="4" w:space="0" w:color="auto"/>
              <w:left w:val="nil"/>
              <w:bottom w:val="single" w:sz="4" w:space="0" w:color="auto"/>
              <w:right w:val="single" w:sz="4" w:space="0" w:color="auto"/>
            </w:tcBorders>
            <w:shd w:val="clear" w:color="000000" w:fill="000000"/>
            <w:noWrap/>
            <w:hideMark/>
          </w:tcPr>
          <w:p w14:paraId="722EB35F"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PÁ do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04A43914"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SO od</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B2E6798"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SO do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E48F5F5"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NE od</w:t>
            </w:r>
          </w:p>
        </w:tc>
        <w:tc>
          <w:tcPr>
            <w:tcW w:w="0" w:type="auto"/>
            <w:tcBorders>
              <w:top w:val="single" w:sz="4" w:space="0" w:color="auto"/>
              <w:left w:val="nil"/>
              <w:bottom w:val="single" w:sz="4" w:space="0" w:color="auto"/>
              <w:right w:val="single" w:sz="4" w:space="0" w:color="auto"/>
            </w:tcBorders>
            <w:shd w:val="clear" w:color="000000" w:fill="000000"/>
            <w:noWrap/>
            <w:hideMark/>
          </w:tcPr>
          <w:p w14:paraId="40107346"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NE do</w:t>
            </w:r>
          </w:p>
        </w:tc>
        <w:tc>
          <w:tcPr>
            <w:tcW w:w="0" w:type="auto"/>
            <w:tcBorders>
              <w:top w:val="single" w:sz="4" w:space="0" w:color="auto"/>
              <w:left w:val="nil"/>
              <w:bottom w:val="single" w:sz="4" w:space="0" w:color="auto"/>
              <w:right w:val="single" w:sz="4" w:space="0" w:color="auto"/>
            </w:tcBorders>
            <w:shd w:val="clear" w:color="000000" w:fill="000000"/>
            <w:noWrap/>
            <w:hideMark/>
          </w:tcPr>
          <w:p w14:paraId="522311E8" w14:textId="77777777" w:rsidR="006025A0" w:rsidRPr="006025A0" w:rsidRDefault="006025A0" w:rsidP="006025A0">
            <w:pPr>
              <w:spacing w:after="0" w:line="240" w:lineRule="auto"/>
              <w:jc w:val="right"/>
              <w:rPr>
                <w:rFonts w:ascii="Calibri" w:hAnsi="Calibri" w:cs="Calibri"/>
                <w:b/>
                <w:bCs/>
                <w:color w:val="FFFFFF"/>
                <w:szCs w:val="20"/>
              </w:rPr>
            </w:pPr>
            <w:r w:rsidRPr="006025A0">
              <w:rPr>
                <w:rFonts w:ascii="Calibri" w:hAnsi="Calibri" w:cs="Calibri"/>
                <w:b/>
                <w:bCs/>
                <w:color w:val="FFFFFF"/>
                <w:szCs w:val="20"/>
              </w:rPr>
              <w:t>PSČ COHC</w:t>
            </w:r>
          </w:p>
        </w:tc>
        <w:tc>
          <w:tcPr>
            <w:tcW w:w="0" w:type="auto"/>
            <w:tcBorders>
              <w:top w:val="single" w:sz="4" w:space="0" w:color="auto"/>
              <w:left w:val="nil"/>
              <w:bottom w:val="single" w:sz="4" w:space="0" w:color="auto"/>
              <w:right w:val="single" w:sz="4" w:space="0" w:color="auto"/>
            </w:tcBorders>
            <w:shd w:val="clear" w:color="000000" w:fill="000000"/>
            <w:noWrap/>
            <w:hideMark/>
          </w:tcPr>
          <w:p w14:paraId="2672C414"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COHC</w:t>
            </w:r>
          </w:p>
        </w:tc>
        <w:tc>
          <w:tcPr>
            <w:tcW w:w="0" w:type="auto"/>
            <w:tcBorders>
              <w:top w:val="single" w:sz="4" w:space="0" w:color="auto"/>
              <w:left w:val="nil"/>
              <w:bottom w:val="single" w:sz="4" w:space="0" w:color="auto"/>
              <w:right w:val="single" w:sz="4" w:space="0" w:color="auto"/>
            </w:tcBorders>
            <w:shd w:val="clear" w:color="000000" w:fill="000000"/>
            <w:hideMark/>
          </w:tcPr>
          <w:p w14:paraId="1BD90218"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Zpracování</w:t>
            </w:r>
          </w:p>
        </w:tc>
        <w:tc>
          <w:tcPr>
            <w:tcW w:w="0" w:type="auto"/>
            <w:tcBorders>
              <w:top w:val="single" w:sz="4" w:space="0" w:color="auto"/>
              <w:left w:val="nil"/>
              <w:bottom w:val="single" w:sz="4" w:space="0" w:color="auto"/>
              <w:right w:val="single" w:sz="4" w:space="0" w:color="auto"/>
            </w:tcBorders>
            <w:shd w:val="clear" w:color="000000" w:fill="000000"/>
            <w:hideMark/>
          </w:tcPr>
          <w:p w14:paraId="6F32097D"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 xml:space="preserve">BANKA </w:t>
            </w:r>
          </w:p>
        </w:tc>
        <w:tc>
          <w:tcPr>
            <w:tcW w:w="0" w:type="auto"/>
            <w:tcBorders>
              <w:top w:val="single" w:sz="4" w:space="0" w:color="auto"/>
              <w:left w:val="nil"/>
              <w:bottom w:val="single" w:sz="4" w:space="0" w:color="auto"/>
              <w:right w:val="single" w:sz="4" w:space="0" w:color="auto"/>
            </w:tcBorders>
            <w:shd w:val="clear" w:color="000000" w:fill="000000"/>
            <w:hideMark/>
          </w:tcPr>
          <w:p w14:paraId="6DA2F825"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Měna ke zpracování</w:t>
            </w:r>
          </w:p>
        </w:tc>
        <w:tc>
          <w:tcPr>
            <w:tcW w:w="0" w:type="auto"/>
            <w:tcBorders>
              <w:top w:val="single" w:sz="4" w:space="0" w:color="auto"/>
              <w:left w:val="nil"/>
              <w:bottom w:val="single" w:sz="4" w:space="0" w:color="auto"/>
              <w:right w:val="single" w:sz="4" w:space="0" w:color="auto"/>
            </w:tcBorders>
            <w:shd w:val="clear" w:color="000000" w:fill="000000"/>
            <w:hideMark/>
          </w:tcPr>
          <w:p w14:paraId="20168779" w14:textId="77777777" w:rsidR="006025A0" w:rsidRPr="006025A0" w:rsidRDefault="006025A0" w:rsidP="006025A0">
            <w:pPr>
              <w:spacing w:after="0" w:line="240" w:lineRule="auto"/>
              <w:jc w:val="center"/>
              <w:rPr>
                <w:rFonts w:ascii="Calibri" w:hAnsi="Calibri" w:cs="Calibri"/>
                <w:b/>
                <w:bCs/>
                <w:color w:val="FFFFFF"/>
                <w:szCs w:val="20"/>
              </w:rPr>
            </w:pPr>
            <w:r w:rsidRPr="006025A0">
              <w:rPr>
                <w:rFonts w:ascii="Calibri" w:hAnsi="Calibri" w:cs="Calibri"/>
                <w:b/>
                <w:bCs/>
                <w:color w:val="FFFFFF"/>
                <w:szCs w:val="20"/>
              </w:rPr>
              <w:t>Dotace</w:t>
            </w:r>
          </w:p>
        </w:tc>
      </w:tr>
      <w:tr w:rsidR="006025A0" w:rsidRPr="006025A0" w14:paraId="6E6662F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81E33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vAlign w:val="center"/>
            <w:hideMark/>
          </w:tcPr>
          <w:p w14:paraId="59A6F379"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74D748D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0213334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8001</w:t>
            </w:r>
          </w:p>
        </w:tc>
        <w:tc>
          <w:tcPr>
            <w:tcW w:w="0" w:type="auto"/>
            <w:tcBorders>
              <w:top w:val="nil"/>
              <w:left w:val="nil"/>
              <w:bottom w:val="single" w:sz="4" w:space="0" w:color="auto"/>
              <w:right w:val="single" w:sz="4" w:space="0" w:color="auto"/>
            </w:tcBorders>
            <w:shd w:val="clear" w:color="auto" w:fill="auto"/>
            <w:hideMark/>
          </w:tcPr>
          <w:p w14:paraId="35A41C4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Malostranské náměstí</w:t>
            </w:r>
          </w:p>
        </w:tc>
        <w:tc>
          <w:tcPr>
            <w:tcW w:w="0" w:type="auto"/>
            <w:tcBorders>
              <w:top w:val="nil"/>
              <w:left w:val="nil"/>
              <w:bottom w:val="single" w:sz="4" w:space="0" w:color="auto"/>
              <w:right w:val="single" w:sz="4" w:space="0" w:color="auto"/>
            </w:tcBorders>
            <w:shd w:val="clear" w:color="auto" w:fill="auto"/>
            <w:hideMark/>
          </w:tcPr>
          <w:p w14:paraId="73DD29E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28</w:t>
            </w:r>
          </w:p>
        </w:tc>
        <w:tc>
          <w:tcPr>
            <w:tcW w:w="0" w:type="auto"/>
            <w:tcBorders>
              <w:top w:val="nil"/>
              <w:left w:val="nil"/>
              <w:bottom w:val="single" w:sz="4" w:space="0" w:color="auto"/>
              <w:right w:val="single" w:sz="4" w:space="0" w:color="auto"/>
            </w:tcBorders>
            <w:shd w:val="clear" w:color="auto" w:fill="auto"/>
            <w:hideMark/>
          </w:tcPr>
          <w:p w14:paraId="069C910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w:t>
            </w:r>
          </w:p>
        </w:tc>
        <w:tc>
          <w:tcPr>
            <w:tcW w:w="0" w:type="auto"/>
            <w:tcBorders>
              <w:top w:val="nil"/>
              <w:left w:val="nil"/>
              <w:bottom w:val="single" w:sz="4" w:space="0" w:color="auto"/>
              <w:right w:val="single" w:sz="4" w:space="0" w:color="auto"/>
            </w:tcBorders>
            <w:shd w:val="clear" w:color="auto" w:fill="auto"/>
            <w:noWrap/>
            <w:hideMark/>
          </w:tcPr>
          <w:p w14:paraId="3F748F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118 00</w:t>
            </w:r>
          </w:p>
        </w:tc>
        <w:tc>
          <w:tcPr>
            <w:tcW w:w="0" w:type="auto"/>
            <w:tcBorders>
              <w:top w:val="nil"/>
              <w:left w:val="nil"/>
              <w:bottom w:val="single" w:sz="4" w:space="0" w:color="auto"/>
              <w:right w:val="single" w:sz="4" w:space="0" w:color="auto"/>
            </w:tcBorders>
            <w:shd w:val="clear" w:color="auto" w:fill="auto"/>
            <w:hideMark/>
          </w:tcPr>
          <w:p w14:paraId="75BCEE7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6C15C41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noWrap/>
            <w:hideMark/>
          </w:tcPr>
          <w:p w14:paraId="1A0FA2D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4E78D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23D1CFC"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D8DBF7F"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hideMark/>
          </w:tcPr>
          <w:p w14:paraId="61F83DB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7:00</w:t>
            </w:r>
          </w:p>
        </w:tc>
        <w:tc>
          <w:tcPr>
            <w:tcW w:w="0" w:type="auto"/>
            <w:tcBorders>
              <w:top w:val="nil"/>
              <w:left w:val="nil"/>
              <w:bottom w:val="single" w:sz="4" w:space="0" w:color="auto"/>
              <w:right w:val="single" w:sz="4" w:space="0" w:color="auto"/>
            </w:tcBorders>
            <w:shd w:val="clear" w:color="auto" w:fill="auto"/>
            <w:hideMark/>
          </w:tcPr>
          <w:p w14:paraId="0B6429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1C8727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80D80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9139A0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0080E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02215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A6766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B18034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341F8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4EC29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730BA9B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17A6C9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0A546D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0F9C238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740B3E6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8C44BCF"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8EE89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vAlign w:val="center"/>
            <w:hideMark/>
          </w:tcPr>
          <w:p w14:paraId="222D0802"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34990B3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6E4F48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8002</w:t>
            </w:r>
          </w:p>
        </w:tc>
        <w:tc>
          <w:tcPr>
            <w:tcW w:w="0" w:type="auto"/>
            <w:tcBorders>
              <w:top w:val="nil"/>
              <w:left w:val="nil"/>
              <w:bottom w:val="single" w:sz="4" w:space="0" w:color="auto"/>
              <w:right w:val="single" w:sz="4" w:space="0" w:color="auto"/>
            </w:tcBorders>
            <w:shd w:val="clear" w:color="auto" w:fill="auto"/>
            <w:hideMark/>
          </w:tcPr>
          <w:p w14:paraId="72906CA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29A4B34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2E7FAE8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73580A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1390E75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3908090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044F97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C8544E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FB0526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A559A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113ED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8:30</w:t>
            </w:r>
          </w:p>
        </w:tc>
        <w:tc>
          <w:tcPr>
            <w:tcW w:w="0" w:type="auto"/>
            <w:tcBorders>
              <w:top w:val="nil"/>
              <w:left w:val="nil"/>
              <w:bottom w:val="single" w:sz="4" w:space="0" w:color="auto"/>
              <w:right w:val="single" w:sz="4" w:space="0" w:color="auto"/>
            </w:tcBorders>
            <w:shd w:val="clear" w:color="auto" w:fill="auto"/>
            <w:hideMark/>
          </w:tcPr>
          <w:p w14:paraId="047C9D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10:30</w:t>
            </w:r>
          </w:p>
        </w:tc>
        <w:tc>
          <w:tcPr>
            <w:tcW w:w="0" w:type="auto"/>
            <w:tcBorders>
              <w:top w:val="nil"/>
              <w:left w:val="nil"/>
              <w:bottom w:val="single" w:sz="4" w:space="0" w:color="auto"/>
              <w:right w:val="single" w:sz="4" w:space="0" w:color="auto"/>
            </w:tcBorders>
            <w:shd w:val="clear" w:color="auto" w:fill="auto"/>
            <w:hideMark/>
          </w:tcPr>
          <w:p w14:paraId="3BC4250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ECD6EC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A1EF3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08090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F41FF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1F462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77DBD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DE2E3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4453C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2F2B7CC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25FE3E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3B79C9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5FF2E1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998DF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5086D0D6"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D11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13.01.2019</w:t>
            </w:r>
          </w:p>
        </w:tc>
        <w:tc>
          <w:tcPr>
            <w:tcW w:w="0" w:type="auto"/>
            <w:tcBorders>
              <w:top w:val="nil"/>
              <w:left w:val="nil"/>
              <w:bottom w:val="single" w:sz="4" w:space="0" w:color="auto"/>
              <w:right w:val="single" w:sz="4" w:space="0" w:color="auto"/>
            </w:tcBorders>
            <w:shd w:val="clear" w:color="auto" w:fill="auto"/>
            <w:noWrap/>
            <w:vAlign w:val="center"/>
            <w:hideMark/>
          </w:tcPr>
          <w:p w14:paraId="6DA7CD8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vAlign w:val="center"/>
            <w:hideMark/>
          </w:tcPr>
          <w:p w14:paraId="59855F8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vAlign w:val="center"/>
            <w:hideMark/>
          </w:tcPr>
          <w:p w14:paraId="6CAEBE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8003</w:t>
            </w:r>
          </w:p>
        </w:tc>
        <w:tc>
          <w:tcPr>
            <w:tcW w:w="0" w:type="auto"/>
            <w:tcBorders>
              <w:top w:val="nil"/>
              <w:left w:val="nil"/>
              <w:bottom w:val="single" w:sz="4" w:space="0" w:color="auto"/>
              <w:right w:val="single" w:sz="4" w:space="0" w:color="auto"/>
            </w:tcBorders>
            <w:shd w:val="clear" w:color="auto" w:fill="auto"/>
            <w:noWrap/>
            <w:vAlign w:val="center"/>
            <w:hideMark/>
          </w:tcPr>
          <w:p w14:paraId="06E2074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Náměstí Republiky </w:t>
            </w:r>
          </w:p>
        </w:tc>
        <w:tc>
          <w:tcPr>
            <w:tcW w:w="0" w:type="auto"/>
            <w:tcBorders>
              <w:top w:val="nil"/>
              <w:left w:val="nil"/>
              <w:bottom w:val="single" w:sz="4" w:space="0" w:color="auto"/>
              <w:right w:val="single" w:sz="4" w:space="0" w:color="auto"/>
            </w:tcBorders>
            <w:shd w:val="clear" w:color="auto" w:fill="auto"/>
            <w:noWrap/>
            <w:vAlign w:val="center"/>
            <w:hideMark/>
          </w:tcPr>
          <w:p w14:paraId="283D923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noWrap/>
            <w:vAlign w:val="center"/>
            <w:hideMark/>
          </w:tcPr>
          <w:p w14:paraId="5D204C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3B3162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70A8F66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1D014DF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noWrap/>
            <w:vAlign w:val="center"/>
            <w:hideMark/>
          </w:tcPr>
          <w:p w14:paraId="5617FAE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1006B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838081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89AEA0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A1073D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8:30</w:t>
            </w:r>
          </w:p>
        </w:tc>
        <w:tc>
          <w:tcPr>
            <w:tcW w:w="0" w:type="auto"/>
            <w:tcBorders>
              <w:top w:val="nil"/>
              <w:left w:val="nil"/>
              <w:bottom w:val="single" w:sz="4" w:space="0" w:color="auto"/>
              <w:right w:val="single" w:sz="4" w:space="0" w:color="auto"/>
            </w:tcBorders>
            <w:shd w:val="clear" w:color="auto" w:fill="auto"/>
            <w:noWrap/>
            <w:vAlign w:val="center"/>
            <w:hideMark/>
          </w:tcPr>
          <w:p w14:paraId="7439F25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10:30</w:t>
            </w:r>
          </w:p>
        </w:tc>
        <w:tc>
          <w:tcPr>
            <w:tcW w:w="0" w:type="auto"/>
            <w:tcBorders>
              <w:top w:val="nil"/>
              <w:left w:val="nil"/>
              <w:bottom w:val="single" w:sz="4" w:space="0" w:color="auto"/>
              <w:right w:val="single" w:sz="4" w:space="0" w:color="auto"/>
            </w:tcBorders>
            <w:shd w:val="clear" w:color="auto" w:fill="auto"/>
            <w:noWrap/>
            <w:vAlign w:val="center"/>
            <w:hideMark/>
          </w:tcPr>
          <w:p w14:paraId="6E1427D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6492A5D"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FEB01BD"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5AE5BD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D0733E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601AF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9F71F9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884B87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6A616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6CB957A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D6596B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D54931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09CEA8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6EDDDD7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6BB925C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F06861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185242B3"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26D57E8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6764E9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8012</w:t>
            </w:r>
          </w:p>
        </w:tc>
        <w:tc>
          <w:tcPr>
            <w:tcW w:w="0" w:type="auto"/>
            <w:tcBorders>
              <w:top w:val="nil"/>
              <w:left w:val="nil"/>
              <w:bottom w:val="single" w:sz="4" w:space="0" w:color="auto"/>
              <w:right w:val="single" w:sz="4" w:space="0" w:color="auto"/>
            </w:tcBorders>
            <w:shd w:val="clear" w:color="auto" w:fill="auto"/>
            <w:hideMark/>
          </w:tcPr>
          <w:p w14:paraId="256DEE0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Na Poříčí</w:t>
            </w:r>
          </w:p>
        </w:tc>
        <w:tc>
          <w:tcPr>
            <w:tcW w:w="0" w:type="auto"/>
            <w:tcBorders>
              <w:top w:val="nil"/>
              <w:left w:val="nil"/>
              <w:bottom w:val="single" w:sz="4" w:space="0" w:color="auto"/>
              <w:right w:val="single" w:sz="4" w:space="0" w:color="auto"/>
            </w:tcBorders>
            <w:shd w:val="clear" w:color="auto" w:fill="auto"/>
            <w:hideMark/>
          </w:tcPr>
          <w:p w14:paraId="055060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1046</w:t>
            </w:r>
          </w:p>
        </w:tc>
        <w:tc>
          <w:tcPr>
            <w:tcW w:w="0" w:type="auto"/>
            <w:tcBorders>
              <w:top w:val="nil"/>
              <w:left w:val="nil"/>
              <w:bottom w:val="single" w:sz="4" w:space="0" w:color="auto"/>
              <w:right w:val="single" w:sz="4" w:space="0" w:color="auto"/>
            </w:tcBorders>
            <w:shd w:val="clear" w:color="auto" w:fill="auto"/>
            <w:hideMark/>
          </w:tcPr>
          <w:p w14:paraId="77A03F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24</w:t>
            </w:r>
          </w:p>
        </w:tc>
        <w:tc>
          <w:tcPr>
            <w:tcW w:w="0" w:type="auto"/>
            <w:tcBorders>
              <w:top w:val="nil"/>
              <w:left w:val="nil"/>
              <w:bottom w:val="single" w:sz="4" w:space="0" w:color="auto"/>
              <w:right w:val="single" w:sz="4" w:space="0" w:color="auto"/>
            </w:tcBorders>
            <w:shd w:val="clear" w:color="auto" w:fill="auto"/>
            <w:noWrap/>
            <w:hideMark/>
          </w:tcPr>
          <w:p w14:paraId="59ADDC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7DFEE0D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3603F6F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512716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trike/>
                <w:szCs w:val="20"/>
              </w:rPr>
              <w:t> </w:t>
            </w:r>
          </w:p>
        </w:tc>
        <w:tc>
          <w:tcPr>
            <w:tcW w:w="0" w:type="auto"/>
            <w:tcBorders>
              <w:top w:val="nil"/>
              <w:left w:val="nil"/>
              <w:bottom w:val="single" w:sz="4" w:space="0" w:color="auto"/>
              <w:right w:val="single" w:sz="4" w:space="0" w:color="auto"/>
            </w:tcBorders>
            <w:shd w:val="clear" w:color="auto" w:fill="auto"/>
            <w:hideMark/>
          </w:tcPr>
          <w:p w14:paraId="63A8A70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trike/>
                <w:szCs w:val="20"/>
              </w:rPr>
              <w:t> </w:t>
            </w:r>
          </w:p>
        </w:tc>
        <w:tc>
          <w:tcPr>
            <w:tcW w:w="0" w:type="auto"/>
            <w:tcBorders>
              <w:top w:val="nil"/>
              <w:left w:val="nil"/>
              <w:bottom w:val="single" w:sz="4" w:space="0" w:color="auto"/>
              <w:right w:val="single" w:sz="4" w:space="0" w:color="auto"/>
            </w:tcBorders>
            <w:shd w:val="clear" w:color="auto" w:fill="auto"/>
            <w:hideMark/>
          </w:tcPr>
          <w:p w14:paraId="581D3C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4A1C7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D61F74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3259914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31281DB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B0836F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532756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BCDF2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6E14B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C27A3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7B317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C92C4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58D7F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05C2C2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B171A2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05239C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0D7F86A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705E463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B87533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8EBA7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43728524"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1B6A7D4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5F543C3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8016</w:t>
            </w:r>
          </w:p>
        </w:tc>
        <w:tc>
          <w:tcPr>
            <w:tcW w:w="0" w:type="auto"/>
            <w:tcBorders>
              <w:top w:val="nil"/>
              <w:left w:val="nil"/>
              <w:bottom w:val="single" w:sz="4" w:space="0" w:color="auto"/>
              <w:right w:val="single" w:sz="4" w:space="0" w:color="auto"/>
            </w:tcBorders>
            <w:shd w:val="clear" w:color="auto" w:fill="auto"/>
            <w:hideMark/>
          </w:tcPr>
          <w:p w14:paraId="3D980C9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Staroměstské </w:t>
            </w:r>
            <w:r w:rsidRPr="006025A0">
              <w:rPr>
                <w:rFonts w:ascii="Calibri" w:hAnsi="Calibri" w:cs="Calibri"/>
                <w:szCs w:val="20"/>
              </w:rPr>
              <w:lastRenderedPageBreak/>
              <w:t>náměstí</w:t>
            </w:r>
          </w:p>
        </w:tc>
        <w:tc>
          <w:tcPr>
            <w:tcW w:w="0" w:type="auto"/>
            <w:tcBorders>
              <w:top w:val="nil"/>
              <w:left w:val="nil"/>
              <w:bottom w:val="single" w:sz="4" w:space="0" w:color="auto"/>
              <w:right w:val="single" w:sz="4" w:space="0" w:color="auto"/>
            </w:tcBorders>
            <w:shd w:val="clear" w:color="auto" w:fill="auto"/>
            <w:hideMark/>
          </w:tcPr>
          <w:p w14:paraId="0D28A0B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478</w:t>
            </w:r>
          </w:p>
        </w:tc>
        <w:tc>
          <w:tcPr>
            <w:tcW w:w="0" w:type="auto"/>
            <w:tcBorders>
              <w:top w:val="nil"/>
              <w:left w:val="nil"/>
              <w:bottom w:val="single" w:sz="4" w:space="0" w:color="auto"/>
              <w:right w:val="single" w:sz="4" w:space="0" w:color="auto"/>
            </w:tcBorders>
            <w:shd w:val="clear" w:color="auto" w:fill="auto"/>
            <w:hideMark/>
          </w:tcPr>
          <w:p w14:paraId="6AA9DF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26</w:t>
            </w:r>
          </w:p>
        </w:tc>
        <w:tc>
          <w:tcPr>
            <w:tcW w:w="0" w:type="auto"/>
            <w:tcBorders>
              <w:top w:val="nil"/>
              <w:left w:val="nil"/>
              <w:bottom w:val="single" w:sz="4" w:space="0" w:color="auto"/>
              <w:right w:val="single" w:sz="4" w:space="0" w:color="auto"/>
            </w:tcBorders>
            <w:shd w:val="clear" w:color="auto" w:fill="auto"/>
            <w:noWrap/>
            <w:hideMark/>
          </w:tcPr>
          <w:p w14:paraId="11F6B1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110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40121FB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w:t>
            </w:r>
            <w:r w:rsidRPr="006025A0">
              <w:rPr>
                <w:rFonts w:ascii="Calibri" w:hAnsi="Calibri" w:cs="Calibri"/>
                <w:szCs w:val="20"/>
              </w:rPr>
              <w:lastRenderedPageBreak/>
              <w:t>a 1</w:t>
            </w:r>
          </w:p>
        </w:tc>
        <w:tc>
          <w:tcPr>
            <w:tcW w:w="0" w:type="auto"/>
            <w:tcBorders>
              <w:top w:val="nil"/>
              <w:left w:val="nil"/>
              <w:bottom w:val="single" w:sz="4" w:space="0" w:color="auto"/>
              <w:right w:val="single" w:sz="4" w:space="0" w:color="auto"/>
            </w:tcBorders>
            <w:shd w:val="clear" w:color="auto" w:fill="auto"/>
            <w:noWrap/>
            <w:hideMark/>
          </w:tcPr>
          <w:p w14:paraId="12584ED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ST</w:t>
            </w:r>
          </w:p>
        </w:tc>
        <w:tc>
          <w:tcPr>
            <w:tcW w:w="0" w:type="auto"/>
            <w:tcBorders>
              <w:top w:val="nil"/>
              <w:left w:val="nil"/>
              <w:bottom w:val="single" w:sz="4" w:space="0" w:color="auto"/>
              <w:right w:val="single" w:sz="4" w:space="0" w:color="auto"/>
            </w:tcBorders>
            <w:shd w:val="clear" w:color="auto" w:fill="auto"/>
            <w:hideMark/>
          </w:tcPr>
          <w:p w14:paraId="60D50B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829400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18AD0B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57509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5F33B4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7:00</w:t>
            </w:r>
          </w:p>
        </w:tc>
        <w:tc>
          <w:tcPr>
            <w:tcW w:w="0" w:type="auto"/>
            <w:tcBorders>
              <w:top w:val="nil"/>
              <w:left w:val="nil"/>
              <w:bottom w:val="single" w:sz="4" w:space="0" w:color="auto"/>
              <w:right w:val="single" w:sz="4" w:space="0" w:color="auto"/>
            </w:tcBorders>
            <w:shd w:val="clear" w:color="auto" w:fill="auto"/>
            <w:hideMark/>
          </w:tcPr>
          <w:p w14:paraId="1F36A8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EE7507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B05841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DA886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54BEFA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D35F29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9A8A7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61BBFE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19D17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2A986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2C9AABA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44B811D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6492303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7507B2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CZK, </w:t>
            </w:r>
            <w:r w:rsidRPr="006025A0">
              <w:rPr>
                <w:rFonts w:ascii="Calibri" w:hAnsi="Calibri" w:cs="Calibri"/>
                <w:szCs w:val="20"/>
              </w:rPr>
              <w:lastRenderedPageBreak/>
              <w:t>EUR</w:t>
            </w:r>
          </w:p>
        </w:tc>
        <w:tc>
          <w:tcPr>
            <w:tcW w:w="0" w:type="auto"/>
            <w:tcBorders>
              <w:top w:val="nil"/>
              <w:left w:val="nil"/>
              <w:bottom w:val="single" w:sz="4" w:space="0" w:color="auto"/>
              <w:right w:val="single" w:sz="4" w:space="0" w:color="auto"/>
            </w:tcBorders>
            <w:shd w:val="clear" w:color="auto" w:fill="auto"/>
            <w:noWrap/>
            <w:hideMark/>
          </w:tcPr>
          <w:p w14:paraId="45918AD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r>
      <w:tr w:rsidR="006025A0" w:rsidRPr="006025A0" w14:paraId="57001101"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191007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02CA81DD"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2DE49F1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36B87B8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8017</w:t>
            </w:r>
          </w:p>
        </w:tc>
        <w:tc>
          <w:tcPr>
            <w:tcW w:w="0" w:type="auto"/>
            <w:tcBorders>
              <w:top w:val="nil"/>
              <w:left w:val="nil"/>
              <w:bottom w:val="single" w:sz="4" w:space="0" w:color="auto"/>
              <w:right w:val="single" w:sz="4" w:space="0" w:color="auto"/>
            </w:tcBorders>
            <w:shd w:val="clear" w:color="auto" w:fill="auto"/>
            <w:hideMark/>
          </w:tcPr>
          <w:p w14:paraId="5E685ED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Václavské náměstí</w:t>
            </w:r>
          </w:p>
        </w:tc>
        <w:tc>
          <w:tcPr>
            <w:tcW w:w="0" w:type="auto"/>
            <w:tcBorders>
              <w:top w:val="nil"/>
              <w:left w:val="nil"/>
              <w:bottom w:val="single" w:sz="4" w:space="0" w:color="auto"/>
              <w:right w:val="single" w:sz="4" w:space="0" w:color="auto"/>
            </w:tcBorders>
            <w:shd w:val="clear" w:color="auto" w:fill="auto"/>
            <w:hideMark/>
          </w:tcPr>
          <w:p w14:paraId="650AFB5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795</w:t>
            </w:r>
          </w:p>
        </w:tc>
        <w:tc>
          <w:tcPr>
            <w:tcW w:w="0" w:type="auto"/>
            <w:tcBorders>
              <w:top w:val="nil"/>
              <w:left w:val="nil"/>
              <w:bottom w:val="single" w:sz="4" w:space="0" w:color="auto"/>
              <w:right w:val="single" w:sz="4" w:space="0" w:color="auto"/>
            </w:tcBorders>
            <w:shd w:val="clear" w:color="auto" w:fill="auto"/>
            <w:hideMark/>
          </w:tcPr>
          <w:p w14:paraId="715899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40</w:t>
            </w:r>
          </w:p>
        </w:tc>
        <w:tc>
          <w:tcPr>
            <w:tcW w:w="0" w:type="auto"/>
            <w:tcBorders>
              <w:top w:val="nil"/>
              <w:left w:val="nil"/>
              <w:bottom w:val="single" w:sz="4" w:space="0" w:color="auto"/>
              <w:right w:val="single" w:sz="4" w:space="0" w:color="auto"/>
            </w:tcBorders>
            <w:shd w:val="clear" w:color="auto" w:fill="auto"/>
            <w:noWrap/>
            <w:hideMark/>
          </w:tcPr>
          <w:p w14:paraId="6EFA825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1B66EF4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6F6BFD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 SO</w:t>
            </w:r>
          </w:p>
        </w:tc>
        <w:tc>
          <w:tcPr>
            <w:tcW w:w="0" w:type="auto"/>
            <w:tcBorders>
              <w:top w:val="nil"/>
              <w:left w:val="nil"/>
              <w:bottom w:val="single" w:sz="4" w:space="0" w:color="auto"/>
              <w:right w:val="single" w:sz="4" w:space="0" w:color="auto"/>
            </w:tcBorders>
            <w:shd w:val="clear" w:color="auto" w:fill="auto"/>
            <w:hideMark/>
          </w:tcPr>
          <w:p w14:paraId="5329E89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9CD4B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3E24B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B7DC88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3836C2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hideMark/>
          </w:tcPr>
          <w:p w14:paraId="43D86D4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60E532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3D246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4DF35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20C18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510C3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4F2C5D1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73FBD7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F8DFB0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4E382F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47245EF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95C727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4AA00A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78B852A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249098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1ABFD417"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89948B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6B86E619"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31363C9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08BEB80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8024</w:t>
            </w:r>
          </w:p>
        </w:tc>
        <w:tc>
          <w:tcPr>
            <w:tcW w:w="0" w:type="auto"/>
            <w:tcBorders>
              <w:top w:val="nil"/>
              <w:left w:val="nil"/>
              <w:bottom w:val="single" w:sz="4" w:space="0" w:color="auto"/>
              <w:right w:val="single" w:sz="4" w:space="0" w:color="auto"/>
            </w:tcBorders>
            <w:shd w:val="clear" w:color="auto" w:fill="auto"/>
            <w:hideMark/>
          </w:tcPr>
          <w:p w14:paraId="17A6E29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Václavské náměstí</w:t>
            </w:r>
          </w:p>
        </w:tc>
        <w:tc>
          <w:tcPr>
            <w:tcW w:w="0" w:type="auto"/>
            <w:tcBorders>
              <w:top w:val="nil"/>
              <w:left w:val="nil"/>
              <w:bottom w:val="single" w:sz="4" w:space="0" w:color="auto"/>
              <w:right w:val="single" w:sz="4" w:space="0" w:color="auto"/>
            </w:tcBorders>
            <w:shd w:val="clear" w:color="auto" w:fill="auto"/>
            <w:hideMark/>
          </w:tcPr>
          <w:p w14:paraId="784EE8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813</w:t>
            </w:r>
          </w:p>
        </w:tc>
        <w:tc>
          <w:tcPr>
            <w:tcW w:w="0" w:type="auto"/>
            <w:tcBorders>
              <w:top w:val="nil"/>
              <w:left w:val="nil"/>
              <w:bottom w:val="single" w:sz="4" w:space="0" w:color="auto"/>
              <w:right w:val="single" w:sz="4" w:space="0" w:color="auto"/>
            </w:tcBorders>
            <w:shd w:val="clear" w:color="auto" w:fill="auto"/>
            <w:hideMark/>
          </w:tcPr>
          <w:p w14:paraId="06462B0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57</w:t>
            </w:r>
          </w:p>
        </w:tc>
        <w:tc>
          <w:tcPr>
            <w:tcW w:w="0" w:type="auto"/>
            <w:tcBorders>
              <w:top w:val="nil"/>
              <w:left w:val="nil"/>
              <w:bottom w:val="single" w:sz="4" w:space="0" w:color="auto"/>
              <w:right w:val="single" w:sz="4" w:space="0" w:color="auto"/>
            </w:tcBorders>
            <w:shd w:val="clear" w:color="auto" w:fill="auto"/>
            <w:noWrap/>
            <w:hideMark/>
          </w:tcPr>
          <w:p w14:paraId="4CECD5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34C581E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1816698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 SO</w:t>
            </w:r>
          </w:p>
        </w:tc>
        <w:tc>
          <w:tcPr>
            <w:tcW w:w="0" w:type="auto"/>
            <w:tcBorders>
              <w:top w:val="nil"/>
              <w:left w:val="nil"/>
              <w:bottom w:val="single" w:sz="4" w:space="0" w:color="auto"/>
              <w:right w:val="single" w:sz="4" w:space="0" w:color="auto"/>
            </w:tcBorders>
            <w:shd w:val="clear" w:color="auto" w:fill="auto"/>
            <w:hideMark/>
          </w:tcPr>
          <w:p w14:paraId="2EDBCA6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0F14B4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3E2C0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CFC442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4CF54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7:00</w:t>
            </w:r>
          </w:p>
        </w:tc>
        <w:tc>
          <w:tcPr>
            <w:tcW w:w="0" w:type="auto"/>
            <w:tcBorders>
              <w:top w:val="nil"/>
              <w:left w:val="nil"/>
              <w:bottom w:val="single" w:sz="4" w:space="0" w:color="auto"/>
              <w:right w:val="single" w:sz="4" w:space="0" w:color="auto"/>
            </w:tcBorders>
            <w:shd w:val="clear" w:color="auto" w:fill="auto"/>
            <w:hideMark/>
          </w:tcPr>
          <w:p w14:paraId="00FCA9C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21:00</w:t>
            </w:r>
          </w:p>
        </w:tc>
        <w:tc>
          <w:tcPr>
            <w:tcW w:w="0" w:type="auto"/>
            <w:tcBorders>
              <w:top w:val="nil"/>
              <w:left w:val="nil"/>
              <w:bottom w:val="single" w:sz="4" w:space="0" w:color="auto"/>
              <w:right w:val="single" w:sz="4" w:space="0" w:color="auto"/>
            </w:tcBorders>
            <w:shd w:val="clear" w:color="auto" w:fill="auto"/>
            <w:hideMark/>
          </w:tcPr>
          <w:p w14:paraId="7809394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4E6AB9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052772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6B3150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F3B58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62C2233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4CCD11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22726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30221F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63DCF59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EC66FE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DC0E1A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3B9D24C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1699863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90543C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4C3828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2175E461"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42C7341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6F25D11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8033</w:t>
            </w:r>
          </w:p>
        </w:tc>
        <w:tc>
          <w:tcPr>
            <w:tcW w:w="0" w:type="auto"/>
            <w:tcBorders>
              <w:top w:val="nil"/>
              <w:left w:val="nil"/>
              <w:bottom w:val="single" w:sz="4" w:space="0" w:color="auto"/>
              <w:right w:val="single" w:sz="4" w:space="0" w:color="auto"/>
            </w:tcBorders>
            <w:shd w:val="clear" w:color="auto" w:fill="auto"/>
            <w:hideMark/>
          </w:tcPr>
          <w:p w14:paraId="18D403F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Jugoslávská</w:t>
            </w:r>
          </w:p>
        </w:tc>
        <w:tc>
          <w:tcPr>
            <w:tcW w:w="0" w:type="auto"/>
            <w:tcBorders>
              <w:top w:val="nil"/>
              <w:left w:val="nil"/>
              <w:bottom w:val="single" w:sz="4" w:space="0" w:color="auto"/>
              <w:right w:val="single" w:sz="4" w:space="0" w:color="auto"/>
            </w:tcBorders>
            <w:shd w:val="clear" w:color="auto" w:fill="auto"/>
            <w:hideMark/>
          </w:tcPr>
          <w:p w14:paraId="18A866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w:t>
            </w:r>
          </w:p>
        </w:tc>
        <w:tc>
          <w:tcPr>
            <w:tcW w:w="0" w:type="auto"/>
            <w:tcBorders>
              <w:top w:val="nil"/>
              <w:left w:val="nil"/>
              <w:bottom w:val="single" w:sz="4" w:space="0" w:color="auto"/>
              <w:right w:val="single" w:sz="4" w:space="0" w:color="auto"/>
            </w:tcBorders>
            <w:shd w:val="clear" w:color="auto" w:fill="auto"/>
            <w:hideMark/>
          </w:tcPr>
          <w:p w14:paraId="0F828B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w:t>
            </w:r>
          </w:p>
        </w:tc>
        <w:tc>
          <w:tcPr>
            <w:tcW w:w="0" w:type="auto"/>
            <w:tcBorders>
              <w:top w:val="nil"/>
              <w:left w:val="nil"/>
              <w:bottom w:val="single" w:sz="4" w:space="0" w:color="auto"/>
              <w:right w:val="single" w:sz="4" w:space="0" w:color="auto"/>
            </w:tcBorders>
            <w:shd w:val="clear" w:color="auto" w:fill="auto"/>
            <w:noWrap/>
            <w:hideMark/>
          </w:tcPr>
          <w:p w14:paraId="1E2098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hideMark/>
          </w:tcPr>
          <w:p w14:paraId="6379F33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noWrap/>
            <w:hideMark/>
          </w:tcPr>
          <w:p w14:paraId="5874B0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0FA3A3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trike/>
                <w:szCs w:val="20"/>
              </w:rPr>
              <w:t> </w:t>
            </w:r>
          </w:p>
        </w:tc>
        <w:tc>
          <w:tcPr>
            <w:tcW w:w="0" w:type="auto"/>
            <w:tcBorders>
              <w:top w:val="nil"/>
              <w:left w:val="nil"/>
              <w:bottom w:val="single" w:sz="4" w:space="0" w:color="auto"/>
              <w:right w:val="single" w:sz="4" w:space="0" w:color="auto"/>
            </w:tcBorders>
            <w:shd w:val="clear" w:color="auto" w:fill="auto"/>
            <w:hideMark/>
          </w:tcPr>
          <w:p w14:paraId="13B0E6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trike/>
                <w:szCs w:val="20"/>
              </w:rPr>
              <w:t> </w:t>
            </w:r>
          </w:p>
        </w:tc>
        <w:tc>
          <w:tcPr>
            <w:tcW w:w="0" w:type="auto"/>
            <w:tcBorders>
              <w:top w:val="nil"/>
              <w:left w:val="nil"/>
              <w:bottom w:val="single" w:sz="4" w:space="0" w:color="auto"/>
              <w:right w:val="single" w:sz="4" w:space="0" w:color="auto"/>
            </w:tcBorders>
            <w:shd w:val="clear" w:color="auto" w:fill="auto"/>
            <w:hideMark/>
          </w:tcPr>
          <w:p w14:paraId="048AA2B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591365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EDED57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5AF13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87D08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FC8062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79FEF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DB07DA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6D1B9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6C730B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2A460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70C6E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E6F8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1E6E23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18182A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07EAB6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68304C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B5B4F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6FD28C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A0688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07B27AB3"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6519CBD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29ADD4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8036</w:t>
            </w:r>
          </w:p>
        </w:tc>
        <w:tc>
          <w:tcPr>
            <w:tcW w:w="0" w:type="auto"/>
            <w:tcBorders>
              <w:top w:val="nil"/>
              <w:left w:val="nil"/>
              <w:bottom w:val="single" w:sz="4" w:space="0" w:color="auto"/>
              <w:right w:val="single" w:sz="4" w:space="0" w:color="auto"/>
            </w:tcBorders>
            <w:shd w:val="clear" w:color="auto" w:fill="auto"/>
            <w:hideMark/>
          </w:tcPr>
          <w:p w14:paraId="0CB9DFA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Hradčanské náměstí</w:t>
            </w:r>
          </w:p>
        </w:tc>
        <w:tc>
          <w:tcPr>
            <w:tcW w:w="0" w:type="auto"/>
            <w:tcBorders>
              <w:top w:val="nil"/>
              <w:left w:val="nil"/>
              <w:bottom w:val="single" w:sz="4" w:space="0" w:color="auto"/>
              <w:right w:val="single" w:sz="4" w:space="0" w:color="auto"/>
            </w:tcBorders>
            <w:shd w:val="clear" w:color="auto" w:fill="auto"/>
            <w:hideMark/>
          </w:tcPr>
          <w:p w14:paraId="51C54B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186</w:t>
            </w:r>
          </w:p>
        </w:tc>
        <w:tc>
          <w:tcPr>
            <w:tcW w:w="0" w:type="auto"/>
            <w:tcBorders>
              <w:top w:val="nil"/>
              <w:left w:val="nil"/>
              <w:bottom w:val="single" w:sz="4" w:space="0" w:color="auto"/>
              <w:right w:val="single" w:sz="4" w:space="0" w:color="auto"/>
            </w:tcBorders>
            <w:shd w:val="clear" w:color="auto" w:fill="auto"/>
            <w:hideMark/>
          </w:tcPr>
          <w:p w14:paraId="18FBC9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0E73F53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118 00</w:t>
            </w:r>
          </w:p>
        </w:tc>
        <w:tc>
          <w:tcPr>
            <w:tcW w:w="0" w:type="auto"/>
            <w:tcBorders>
              <w:top w:val="nil"/>
              <w:left w:val="nil"/>
              <w:bottom w:val="single" w:sz="4" w:space="0" w:color="auto"/>
              <w:right w:val="single" w:sz="4" w:space="0" w:color="auto"/>
            </w:tcBorders>
            <w:shd w:val="clear" w:color="auto" w:fill="auto"/>
            <w:hideMark/>
          </w:tcPr>
          <w:p w14:paraId="119422B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7B0596F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207E11B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F7AA7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F7788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7BA86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9B9995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603BFB7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782AD6E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E8236A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4767D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0BF4E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628E9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A9C4D0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944F7E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5E7A02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1F7D15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7B26898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078316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E0D13D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06BDFE0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41C67ED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2336766"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912C50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101E13F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6CF16DF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0515224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8042</w:t>
            </w:r>
          </w:p>
        </w:tc>
        <w:tc>
          <w:tcPr>
            <w:tcW w:w="0" w:type="auto"/>
            <w:tcBorders>
              <w:top w:val="nil"/>
              <w:left w:val="nil"/>
              <w:bottom w:val="single" w:sz="4" w:space="0" w:color="auto"/>
              <w:right w:val="single" w:sz="4" w:space="0" w:color="auto"/>
            </w:tcBorders>
            <w:shd w:val="clear" w:color="auto" w:fill="auto"/>
            <w:noWrap/>
            <w:hideMark/>
          </w:tcPr>
          <w:p w14:paraId="16D1E86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Na Florenci</w:t>
            </w:r>
          </w:p>
        </w:tc>
        <w:tc>
          <w:tcPr>
            <w:tcW w:w="0" w:type="auto"/>
            <w:tcBorders>
              <w:top w:val="nil"/>
              <w:left w:val="nil"/>
              <w:bottom w:val="single" w:sz="4" w:space="0" w:color="auto"/>
              <w:right w:val="single" w:sz="4" w:space="0" w:color="auto"/>
            </w:tcBorders>
            <w:shd w:val="clear" w:color="auto" w:fill="auto"/>
            <w:noWrap/>
            <w:hideMark/>
          </w:tcPr>
          <w:p w14:paraId="0DCC5C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2116</w:t>
            </w:r>
          </w:p>
        </w:tc>
        <w:tc>
          <w:tcPr>
            <w:tcW w:w="0" w:type="auto"/>
            <w:tcBorders>
              <w:top w:val="nil"/>
              <w:left w:val="nil"/>
              <w:bottom w:val="single" w:sz="4" w:space="0" w:color="auto"/>
              <w:right w:val="single" w:sz="4" w:space="0" w:color="auto"/>
            </w:tcBorders>
            <w:shd w:val="clear" w:color="auto" w:fill="auto"/>
            <w:noWrap/>
            <w:hideMark/>
          </w:tcPr>
          <w:p w14:paraId="7410171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w:t>
            </w:r>
          </w:p>
        </w:tc>
        <w:tc>
          <w:tcPr>
            <w:tcW w:w="0" w:type="auto"/>
            <w:tcBorders>
              <w:top w:val="nil"/>
              <w:left w:val="nil"/>
              <w:bottom w:val="single" w:sz="4" w:space="0" w:color="auto"/>
              <w:right w:val="single" w:sz="4" w:space="0" w:color="auto"/>
            </w:tcBorders>
            <w:shd w:val="clear" w:color="auto" w:fill="auto"/>
            <w:noWrap/>
            <w:hideMark/>
          </w:tcPr>
          <w:p w14:paraId="285263D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7BCCCF1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7B31E16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43A1E97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5855B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81835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3B83B9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DD20F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3EAC7B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7A165BE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6D0DD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5DABB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3691A0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217E2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96844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007B74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30E47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5DCC2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210FF26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BD457A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C32840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8FF870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DED431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131A9CFF"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3912AE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26.06.2017</w:t>
            </w:r>
          </w:p>
        </w:tc>
        <w:tc>
          <w:tcPr>
            <w:tcW w:w="0" w:type="auto"/>
            <w:tcBorders>
              <w:top w:val="nil"/>
              <w:left w:val="nil"/>
              <w:bottom w:val="single" w:sz="4" w:space="0" w:color="auto"/>
              <w:right w:val="single" w:sz="4" w:space="0" w:color="auto"/>
            </w:tcBorders>
            <w:shd w:val="clear" w:color="auto" w:fill="auto"/>
            <w:noWrap/>
            <w:hideMark/>
          </w:tcPr>
          <w:p w14:paraId="1CAB8463"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7B0279C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2906501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8046</w:t>
            </w:r>
          </w:p>
        </w:tc>
        <w:tc>
          <w:tcPr>
            <w:tcW w:w="0" w:type="auto"/>
            <w:tcBorders>
              <w:top w:val="nil"/>
              <w:left w:val="nil"/>
              <w:bottom w:val="single" w:sz="4" w:space="0" w:color="auto"/>
              <w:right w:val="single" w:sz="4" w:space="0" w:color="auto"/>
            </w:tcBorders>
            <w:shd w:val="clear" w:color="auto" w:fill="auto"/>
            <w:noWrap/>
            <w:hideMark/>
          </w:tcPr>
          <w:p w14:paraId="723A330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Karlova</w:t>
            </w:r>
          </w:p>
        </w:tc>
        <w:tc>
          <w:tcPr>
            <w:tcW w:w="0" w:type="auto"/>
            <w:tcBorders>
              <w:top w:val="nil"/>
              <w:left w:val="nil"/>
              <w:bottom w:val="single" w:sz="4" w:space="0" w:color="auto"/>
              <w:right w:val="single" w:sz="4" w:space="0" w:color="auto"/>
            </w:tcBorders>
            <w:shd w:val="clear" w:color="auto" w:fill="auto"/>
            <w:noWrap/>
            <w:hideMark/>
          </w:tcPr>
          <w:p w14:paraId="3DC47CB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180</w:t>
            </w:r>
          </w:p>
        </w:tc>
        <w:tc>
          <w:tcPr>
            <w:tcW w:w="0" w:type="auto"/>
            <w:tcBorders>
              <w:top w:val="nil"/>
              <w:left w:val="nil"/>
              <w:bottom w:val="single" w:sz="4" w:space="0" w:color="auto"/>
              <w:right w:val="single" w:sz="4" w:space="0" w:color="auto"/>
            </w:tcBorders>
            <w:shd w:val="clear" w:color="auto" w:fill="auto"/>
            <w:noWrap/>
            <w:hideMark/>
          </w:tcPr>
          <w:p w14:paraId="35F25F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20</w:t>
            </w:r>
          </w:p>
        </w:tc>
        <w:tc>
          <w:tcPr>
            <w:tcW w:w="0" w:type="auto"/>
            <w:tcBorders>
              <w:top w:val="nil"/>
              <w:left w:val="nil"/>
              <w:bottom w:val="single" w:sz="4" w:space="0" w:color="auto"/>
              <w:right w:val="single" w:sz="4" w:space="0" w:color="auto"/>
            </w:tcBorders>
            <w:shd w:val="clear" w:color="auto" w:fill="auto"/>
            <w:noWrap/>
            <w:hideMark/>
          </w:tcPr>
          <w:p w14:paraId="2E5094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645A281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71C0805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0108C4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86936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75EBD8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89AB8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2B6C76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7:00</w:t>
            </w:r>
          </w:p>
        </w:tc>
        <w:tc>
          <w:tcPr>
            <w:tcW w:w="0" w:type="auto"/>
            <w:tcBorders>
              <w:top w:val="nil"/>
              <w:left w:val="nil"/>
              <w:bottom w:val="single" w:sz="4" w:space="0" w:color="auto"/>
              <w:right w:val="single" w:sz="4" w:space="0" w:color="auto"/>
            </w:tcBorders>
            <w:shd w:val="clear" w:color="auto" w:fill="auto"/>
            <w:hideMark/>
          </w:tcPr>
          <w:p w14:paraId="790C94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72BA58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1E167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F5762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670C2B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EEBA24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0BE55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0DF9D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DA9F0B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B85A08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06C76B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C14421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4038823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2E8363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175E68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6D3F224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F059A1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24.06.2017</w:t>
            </w:r>
          </w:p>
        </w:tc>
        <w:tc>
          <w:tcPr>
            <w:tcW w:w="0" w:type="auto"/>
            <w:tcBorders>
              <w:top w:val="nil"/>
              <w:left w:val="nil"/>
              <w:bottom w:val="single" w:sz="4" w:space="0" w:color="auto"/>
              <w:right w:val="single" w:sz="4" w:space="0" w:color="auto"/>
            </w:tcBorders>
            <w:shd w:val="clear" w:color="auto" w:fill="auto"/>
            <w:noWrap/>
            <w:hideMark/>
          </w:tcPr>
          <w:p w14:paraId="14F5015B"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noWrap/>
            <w:hideMark/>
          </w:tcPr>
          <w:p w14:paraId="1641BEE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hideMark/>
          </w:tcPr>
          <w:p w14:paraId="73464C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8050</w:t>
            </w:r>
          </w:p>
        </w:tc>
        <w:tc>
          <w:tcPr>
            <w:tcW w:w="0" w:type="auto"/>
            <w:tcBorders>
              <w:top w:val="nil"/>
              <w:left w:val="nil"/>
              <w:bottom w:val="single" w:sz="4" w:space="0" w:color="auto"/>
              <w:right w:val="single" w:sz="4" w:space="0" w:color="auto"/>
            </w:tcBorders>
            <w:shd w:val="clear" w:color="auto" w:fill="auto"/>
            <w:noWrap/>
            <w:hideMark/>
          </w:tcPr>
          <w:p w14:paraId="6AFC87D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Spálená</w:t>
            </w:r>
          </w:p>
        </w:tc>
        <w:tc>
          <w:tcPr>
            <w:tcW w:w="0" w:type="auto"/>
            <w:tcBorders>
              <w:top w:val="nil"/>
              <w:left w:val="nil"/>
              <w:bottom w:val="single" w:sz="4" w:space="0" w:color="auto"/>
              <w:right w:val="single" w:sz="4" w:space="0" w:color="auto"/>
            </w:tcBorders>
            <w:shd w:val="clear" w:color="auto" w:fill="auto"/>
            <w:noWrap/>
            <w:hideMark/>
          </w:tcPr>
          <w:p w14:paraId="74F3642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74</w:t>
            </w:r>
          </w:p>
        </w:tc>
        <w:tc>
          <w:tcPr>
            <w:tcW w:w="0" w:type="auto"/>
            <w:tcBorders>
              <w:top w:val="nil"/>
              <w:left w:val="nil"/>
              <w:bottom w:val="single" w:sz="4" w:space="0" w:color="auto"/>
              <w:right w:val="single" w:sz="4" w:space="0" w:color="auto"/>
            </w:tcBorders>
            <w:shd w:val="clear" w:color="auto" w:fill="auto"/>
            <w:noWrap/>
            <w:hideMark/>
          </w:tcPr>
          <w:p w14:paraId="3856C0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w:t>
            </w:r>
          </w:p>
        </w:tc>
        <w:tc>
          <w:tcPr>
            <w:tcW w:w="0" w:type="auto"/>
            <w:tcBorders>
              <w:top w:val="nil"/>
              <w:left w:val="nil"/>
              <w:bottom w:val="single" w:sz="4" w:space="0" w:color="auto"/>
              <w:right w:val="single" w:sz="4" w:space="0" w:color="auto"/>
            </w:tcBorders>
            <w:shd w:val="clear" w:color="auto" w:fill="auto"/>
            <w:noWrap/>
            <w:hideMark/>
          </w:tcPr>
          <w:p w14:paraId="7326CA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110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3231921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w:t>
            </w:r>
            <w:r w:rsidRPr="006025A0">
              <w:rPr>
                <w:rFonts w:ascii="Calibri" w:hAnsi="Calibri" w:cs="Calibri"/>
                <w:szCs w:val="20"/>
              </w:rPr>
              <w:lastRenderedPageBreak/>
              <w:t>a 1</w:t>
            </w:r>
          </w:p>
        </w:tc>
        <w:tc>
          <w:tcPr>
            <w:tcW w:w="0" w:type="auto"/>
            <w:tcBorders>
              <w:top w:val="nil"/>
              <w:left w:val="nil"/>
              <w:bottom w:val="single" w:sz="4" w:space="0" w:color="auto"/>
              <w:right w:val="single" w:sz="4" w:space="0" w:color="auto"/>
            </w:tcBorders>
            <w:shd w:val="clear" w:color="auto" w:fill="auto"/>
            <w:noWrap/>
            <w:hideMark/>
          </w:tcPr>
          <w:p w14:paraId="32BD6C6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ST</w:t>
            </w:r>
          </w:p>
        </w:tc>
        <w:tc>
          <w:tcPr>
            <w:tcW w:w="0" w:type="auto"/>
            <w:tcBorders>
              <w:top w:val="nil"/>
              <w:left w:val="nil"/>
              <w:bottom w:val="single" w:sz="4" w:space="0" w:color="auto"/>
              <w:right w:val="single" w:sz="4" w:space="0" w:color="auto"/>
            </w:tcBorders>
            <w:shd w:val="clear" w:color="auto" w:fill="auto"/>
            <w:hideMark/>
          </w:tcPr>
          <w:p w14:paraId="27F521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20C994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86081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965FC4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88B24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5CF8A9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12:</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4A8C29D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hideMark/>
          </w:tcPr>
          <w:p w14:paraId="7E2EAE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FF8561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50B948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84E1FF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82E0D0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9B73A9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54E587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9A3AE6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765BC7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74FB28E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625CBDF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AF0B8C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CZK, </w:t>
            </w:r>
            <w:r w:rsidRPr="006025A0">
              <w:rPr>
                <w:rFonts w:ascii="Calibri" w:hAnsi="Calibri" w:cs="Calibri"/>
                <w:szCs w:val="20"/>
              </w:rPr>
              <w:lastRenderedPageBreak/>
              <w:t>EUR</w:t>
            </w:r>
          </w:p>
        </w:tc>
        <w:tc>
          <w:tcPr>
            <w:tcW w:w="0" w:type="auto"/>
            <w:tcBorders>
              <w:top w:val="nil"/>
              <w:left w:val="nil"/>
              <w:bottom w:val="single" w:sz="4" w:space="0" w:color="auto"/>
              <w:right w:val="single" w:sz="4" w:space="0" w:color="auto"/>
            </w:tcBorders>
            <w:shd w:val="clear" w:color="auto" w:fill="auto"/>
            <w:noWrap/>
            <w:hideMark/>
          </w:tcPr>
          <w:p w14:paraId="1FED4A1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r>
      <w:tr w:rsidR="006025A0" w:rsidRPr="006025A0" w14:paraId="257A4492"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A11D44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19.12.2018</w:t>
            </w:r>
          </w:p>
        </w:tc>
        <w:tc>
          <w:tcPr>
            <w:tcW w:w="0" w:type="auto"/>
            <w:tcBorders>
              <w:top w:val="nil"/>
              <w:left w:val="nil"/>
              <w:bottom w:val="single" w:sz="4" w:space="0" w:color="auto"/>
              <w:right w:val="single" w:sz="4" w:space="0" w:color="auto"/>
            </w:tcBorders>
            <w:shd w:val="clear" w:color="auto" w:fill="auto"/>
            <w:noWrap/>
            <w:hideMark/>
          </w:tcPr>
          <w:p w14:paraId="090A9346"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75C09D3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795C87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8053</w:t>
            </w:r>
          </w:p>
        </w:tc>
        <w:tc>
          <w:tcPr>
            <w:tcW w:w="0" w:type="auto"/>
            <w:tcBorders>
              <w:top w:val="nil"/>
              <w:left w:val="nil"/>
              <w:bottom w:val="single" w:sz="4" w:space="0" w:color="auto"/>
              <w:right w:val="single" w:sz="4" w:space="0" w:color="auto"/>
            </w:tcBorders>
            <w:shd w:val="clear" w:color="auto" w:fill="auto"/>
            <w:noWrap/>
            <w:hideMark/>
          </w:tcPr>
          <w:p w14:paraId="6DD1785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Staroměstské náměstí</w:t>
            </w:r>
          </w:p>
        </w:tc>
        <w:tc>
          <w:tcPr>
            <w:tcW w:w="0" w:type="auto"/>
            <w:tcBorders>
              <w:top w:val="nil"/>
              <w:left w:val="nil"/>
              <w:bottom w:val="single" w:sz="4" w:space="0" w:color="auto"/>
              <w:right w:val="single" w:sz="4" w:space="0" w:color="auto"/>
            </w:tcBorders>
            <w:shd w:val="clear" w:color="auto" w:fill="auto"/>
            <w:noWrap/>
            <w:hideMark/>
          </w:tcPr>
          <w:p w14:paraId="180291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w:t>
            </w:r>
          </w:p>
        </w:tc>
        <w:tc>
          <w:tcPr>
            <w:tcW w:w="0" w:type="auto"/>
            <w:tcBorders>
              <w:top w:val="nil"/>
              <w:left w:val="nil"/>
              <w:bottom w:val="single" w:sz="4" w:space="0" w:color="auto"/>
              <w:right w:val="single" w:sz="4" w:space="0" w:color="auto"/>
            </w:tcBorders>
            <w:shd w:val="clear" w:color="auto" w:fill="auto"/>
            <w:hideMark/>
          </w:tcPr>
          <w:p w14:paraId="3593B0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DD91F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0D8B3A5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31499B8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noWrap/>
            <w:hideMark/>
          </w:tcPr>
          <w:p w14:paraId="6FE0834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31910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39E23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4C7E3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37CB1B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7:00</w:t>
            </w:r>
          </w:p>
        </w:tc>
        <w:tc>
          <w:tcPr>
            <w:tcW w:w="0" w:type="auto"/>
            <w:tcBorders>
              <w:top w:val="nil"/>
              <w:left w:val="nil"/>
              <w:bottom w:val="single" w:sz="4" w:space="0" w:color="auto"/>
              <w:right w:val="single" w:sz="4" w:space="0" w:color="auto"/>
            </w:tcBorders>
            <w:shd w:val="clear" w:color="auto" w:fill="auto"/>
            <w:noWrap/>
            <w:hideMark/>
          </w:tcPr>
          <w:p w14:paraId="01BA37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5FE5C16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C3966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1233A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F751A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A84585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3DBB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555ACE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2D7A1B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564BEE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14FD804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C2E4EF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7988EF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32B21BE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75E6774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279205BC"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EA558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01.10.2018</w:t>
            </w:r>
          </w:p>
        </w:tc>
        <w:tc>
          <w:tcPr>
            <w:tcW w:w="0" w:type="auto"/>
            <w:tcBorders>
              <w:top w:val="nil"/>
              <w:left w:val="nil"/>
              <w:bottom w:val="single" w:sz="4" w:space="0" w:color="auto"/>
              <w:right w:val="single" w:sz="4" w:space="0" w:color="auto"/>
            </w:tcBorders>
            <w:shd w:val="clear" w:color="auto" w:fill="auto"/>
            <w:noWrap/>
            <w:hideMark/>
          </w:tcPr>
          <w:p w14:paraId="0854252D"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1F22F07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1A6FB2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8063</w:t>
            </w:r>
          </w:p>
        </w:tc>
        <w:tc>
          <w:tcPr>
            <w:tcW w:w="0" w:type="auto"/>
            <w:tcBorders>
              <w:top w:val="nil"/>
              <w:left w:val="nil"/>
              <w:bottom w:val="single" w:sz="4" w:space="0" w:color="auto"/>
              <w:right w:val="single" w:sz="4" w:space="0" w:color="auto"/>
            </w:tcBorders>
            <w:shd w:val="clear" w:color="auto" w:fill="auto"/>
            <w:hideMark/>
          </w:tcPr>
          <w:p w14:paraId="4A2AB3A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Jungmannova</w:t>
            </w:r>
          </w:p>
        </w:tc>
        <w:tc>
          <w:tcPr>
            <w:tcW w:w="0" w:type="auto"/>
            <w:tcBorders>
              <w:top w:val="nil"/>
              <w:left w:val="nil"/>
              <w:bottom w:val="single" w:sz="4" w:space="0" w:color="auto"/>
              <w:right w:val="single" w:sz="4" w:space="0" w:color="auto"/>
            </w:tcBorders>
            <w:shd w:val="clear" w:color="auto" w:fill="auto"/>
            <w:hideMark/>
          </w:tcPr>
          <w:p w14:paraId="633A869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750</w:t>
            </w:r>
          </w:p>
        </w:tc>
        <w:tc>
          <w:tcPr>
            <w:tcW w:w="0" w:type="auto"/>
            <w:tcBorders>
              <w:top w:val="nil"/>
              <w:left w:val="nil"/>
              <w:bottom w:val="single" w:sz="4" w:space="0" w:color="auto"/>
              <w:right w:val="single" w:sz="4" w:space="0" w:color="auto"/>
            </w:tcBorders>
            <w:shd w:val="clear" w:color="auto" w:fill="auto"/>
            <w:hideMark/>
          </w:tcPr>
          <w:p w14:paraId="574B7F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34</w:t>
            </w:r>
          </w:p>
        </w:tc>
        <w:tc>
          <w:tcPr>
            <w:tcW w:w="0" w:type="auto"/>
            <w:tcBorders>
              <w:top w:val="nil"/>
              <w:left w:val="nil"/>
              <w:bottom w:val="single" w:sz="4" w:space="0" w:color="auto"/>
              <w:right w:val="single" w:sz="4" w:space="0" w:color="auto"/>
            </w:tcBorders>
            <w:shd w:val="clear" w:color="auto" w:fill="auto"/>
            <w:noWrap/>
            <w:hideMark/>
          </w:tcPr>
          <w:p w14:paraId="065877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0AE63AF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3D70D5B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noWrap/>
            <w:hideMark/>
          </w:tcPr>
          <w:p w14:paraId="2CC3D2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F68BC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009E38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66964A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447AC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4CAA82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444E28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565C6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C77B1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6EEF0C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796FF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E4B2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E91D0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B0854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9982AF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4DB59A7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AF3219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C5D7D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998B5F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28A880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49883C1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7F2BA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29.06.2019</w:t>
            </w:r>
          </w:p>
        </w:tc>
        <w:tc>
          <w:tcPr>
            <w:tcW w:w="0" w:type="auto"/>
            <w:tcBorders>
              <w:top w:val="nil"/>
              <w:left w:val="nil"/>
              <w:bottom w:val="single" w:sz="4" w:space="0" w:color="auto"/>
              <w:right w:val="single" w:sz="4" w:space="0" w:color="auto"/>
            </w:tcBorders>
            <w:shd w:val="clear" w:color="auto" w:fill="auto"/>
            <w:noWrap/>
            <w:hideMark/>
          </w:tcPr>
          <w:p w14:paraId="25F59C46"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5A78F3A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6D295A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8069</w:t>
            </w:r>
          </w:p>
        </w:tc>
        <w:tc>
          <w:tcPr>
            <w:tcW w:w="0" w:type="auto"/>
            <w:tcBorders>
              <w:top w:val="nil"/>
              <w:left w:val="nil"/>
              <w:bottom w:val="single" w:sz="4" w:space="0" w:color="auto"/>
              <w:right w:val="single" w:sz="4" w:space="0" w:color="auto"/>
            </w:tcBorders>
            <w:shd w:val="clear" w:color="auto" w:fill="auto"/>
            <w:noWrap/>
            <w:hideMark/>
          </w:tcPr>
          <w:p w14:paraId="668705C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Újezd</w:t>
            </w:r>
          </w:p>
        </w:tc>
        <w:tc>
          <w:tcPr>
            <w:tcW w:w="0" w:type="auto"/>
            <w:tcBorders>
              <w:top w:val="nil"/>
              <w:left w:val="nil"/>
              <w:bottom w:val="single" w:sz="4" w:space="0" w:color="auto"/>
              <w:right w:val="single" w:sz="4" w:space="0" w:color="auto"/>
            </w:tcBorders>
            <w:shd w:val="clear" w:color="auto" w:fill="auto"/>
            <w:noWrap/>
            <w:hideMark/>
          </w:tcPr>
          <w:p w14:paraId="64F609D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428</w:t>
            </w:r>
          </w:p>
        </w:tc>
        <w:tc>
          <w:tcPr>
            <w:tcW w:w="0" w:type="auto"/>
            <w:tcBorders>
              <w:top w:val="nil"/>
              <w:left w:val="nil"/>
              <w:bottom w:val="single" w:sz="4" w:space="0" w:color="auto"/>
              <w:right w:val="single" w:sz="4" w:space="0" w:color="auto"/>
            </w:tcBorders>
            <w:shd w:val="clear" w:color="auto" w:fill="auto"/>
            <w:hideMark/>
          </w:tcPr>
          <w:p w14:paraId="4DE4A0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34</w:t>
            </w:r>
          </w:p>
        </w:tc>
        <w:tc>
          <w:tcPr>
            <w:tcW w:w="0" w:type="auto"/>
            <w:tcBorders>
              <w:top w:val="nil"/>
              <w:left w:val="nil"/>
              <w:bottom w:val="single" w:sz="4" w:space="0" w:color="auto"/>
              <w:right w:val="single" w:sz="4" w:space="0" w:color="auto"/>
            </w:tcBorders>
            <w:shd w:val="clear" w:color="auto" w:fill="auto"/>
            <w:noWrap/>
            <w:hideMark/>
          </w:tcPr>
          <w:p w14:paraId="56E0B53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118 00</w:t>
            </w:r>
          </w:p>
        </w:tc>
        <w:tc>
          <w:tcPr>
            <w:tcW w:w="0" w:type="auto"/>
            <w:tcBorders>
              <w:top w:val="nil"/>
              <w:left w:val="nil"/>
              <w:bottom w:val="single" w:sz="4" w:space="0" w:color="auto"/>
              <w:right w:val="single" w:sz="4" w:space="0" w:color="auto"/>
            </w:tcBorders>
            <w:shd w:val="clear" w:color="auto" w:fill="auto"/>
            <w:noWrap/>
            <w:hideMark/>
          </w:tcPr>
          <w:p w14:paraId="05959A1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744146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noWrap/>
            <w:hideMark/>
          </w:tcPr>
          <w:p w14:paraId="69D097C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25B82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BAF7C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6652EF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16ACBA1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B6BF19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72074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31C0D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64DA7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C0E01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069CC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5C9EA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E40C2B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57B9C7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2E1F8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1E7B5A0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D3980E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21401C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7494141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6FD495E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0ABCC5C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A76824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29.11.2019</w:t>
            </w:r>
          </w:p>
        </w:tc>
        <w:tc>
          <w:tcPr>
            <w:tcW w:w="0" w:type="auto"/>
            <w:tcBorders>
              <w:top w:val="nil"/>
              <w:left w:val="nil"/>
              <w:bottom w:val="single" w:sz="4" w:space="0" w:color="auto"/>
              <w:right w:val="single" w:sz="4" w:space="0" w:color="auto"/>
            </w:tcBorders>
            <w:shd w:val="clear" w:color="auto" w:fill="auto"/>
            <w:noWrap/>
            <w:hideMark/>
          </w:tcPr>
          <w:p w14:paraId="7F7150B5"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w:t>
            </w:r>
            <w:proofErr w:type="spellStart"/>
            <w:r w:rsidRPr="006025A0">
              <w:rPr>
                <w:rFonts w:ascii="Calibri" w:hAnsi="Calibri" w:cs="Calibri"/>
                <w:szCs w:val="20"/>
              </w:rPr>
              <w:t>Coffee</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39322B5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Starbucks</w:t>
            </w:r>
          </w:p>
        </w:tc>
        <w:tc>
          <w:tcPr>
            <w:tcW w:w="0" w:type="auto"/>
            <w:tcBorders>
              <w:top w:val="nil"/>
              <w:left w:val="nil"/>
              <w:bottom w:val="single" w:sz="4" w:space="0" w:color="auto"/>
              <w:right w:val="single" w:sz="4" w:space="0" w:color="auto"/>
            </w:tcBorders>
            <w:shd w:val="clear" w:color="auto" w:fill="auto"/>
            <w:noWrap/>
            <w:hideMark/>
          </w:tcPr>
          <w:p w14:paraId="54B463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8075</w:t>
            </w:r>
          </w:p>
        </w:tc>
        <w:tc>
          <w:tcPr>
            <w:tcW w:w="0" w:type="auto"/>
            <w:tcBorders>
              <w:top w:val="nil"/>
              <w:left w:val="nil"/>
              <w:bottom w:val="single" w:sz="4" w:space="0" w:color="auto"/>
              <w:right w:val="single" w:sz="4" w:space="0" w:color="auto"/>
            </w:tcBorders>
            <w:shd w:val="clear" w:color="auto" w:fill="auto"/>
            <w:hideMark/>
          </w:tcPr>
          <w:p w14:paraId="27644FE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Purkyňova </w:t>
            </w:r>
          </w:p>
        </w:tc>
        <w:tc>
          <w:tcPr>
            <w:tcW w:w="0" w:type="auto"/>
            <w:tcBorders>
              <w:top w:val="nil"/>
              <w:left w:val="nil"/>
              <w:bottom w:val="single" w:sz="4" w:space="0" w:color="auto"/>
              <w:right w:val="single" w:sz="4" w:space="0" w:color="auto"/>
            </w:tcBorders>
            <w:shd w:val="clear" w:color="auto" w:fill="auto"/>
            <w:hideMark/>
          </w:tcPr>
          <w:p w14:paraId="4E5990B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101</w:t>
            </w:r>
          </w:p>
        </w:tc>
        <w:tc>
          <w:tcPr>
            <w:tcW w:w="0" w:type="auto"/>
            <w:tcBorders>
              <w:top w:val="nil"/>
              <w:left w:val="nil"/>
              <w:bottom w:val="single" w:sz="4" w:space="0" w:color="auto"/>
              <w:right w:val="single" w:sz="4" w:space="0" w:color="auto"/>
            </w:tcBorders>
            <w:shd w:val="clear" w:color="auto" w:fill="auto"/>
            <w:hideMark/>
          </w:tcPr>
          <w:p w14:paraId="5D1130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76CE9F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2859808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0CA3966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7ACEAA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58197A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7A2C3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A32A7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4629D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hideMark/>
          </w:tcPr>
          <w:p w14:paraId="564E76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1B13EA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61159E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2B3C8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62EACF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7AE6D4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9A305B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E1E73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14B70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6326E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17D6D59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7CBDB9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2B4075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F8BA75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0B9FC10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0D23A42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6FCC2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29C18CB2"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013F55D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KFC</w:t>
            </w:r>
          </w:p>
        </w:tc>
        <w:tc>
          <w:tcPr>
            <w:tcW w:w="0" w:type="auto"/>
            <w:tcBorders>
              <w:top w:val="nil"/>
              <w:left w:val="nil"/>
              <w:bottom w:val="single" w:sz="4" w:space="0" w:color="auto"/>
              <w:right w:val="single" w:sz="4" w:space="0" w:color="auto"/>
            </w:tcBorders>
            <w:shd w:val="clear" w:color="auto" w:fill="auto"/>
            <w:noWrap/>
            <w:hideMark/>
          </w:tcPr>
          <w:p w14:paraId="75CCF66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3002</w:t>
            </w:r>
          </w:p>
        </w:tc>
        <w:tc>
          <w:tcPr>
            <w:tcW w:w="0" w:type="auto"/>
            <w:tcBorders>
              <w:top w:val="nil"/>
              <w:left w:val="nil"/>
              <w:bottom w:val="single" w:sz="4" w:space="0" w:color="auto"/>
              <w:right w:val="single" w:sz="4" w:space="0" w:color="auto"/>
            </w:tcBorders>
            <w:shd w:val="clear" w:color="auto" w:fill="auto"/>
            <w:hideMark/>
          </w:tcPr>
          <w:p w14:paraId="531539A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Václavské náměstí</w:t>
            </w:r>
          </w:p>
        </w:tc>
        <w:tc>
          <w:tcPr>
            <w:tcW w:w="0" w:type="auto"/>
            <w:tcBorders>
              <w:top w:val="nil"/>
              <w:left w:val="nil"/>
              <w:bottom w:val="single" w:sz="4" w:space="0" w:color="auto"/>
              <w:right w:val="single" w:sz="4" w:space="0" w:color="auto"/>
            </w:tcBorders>
            <w:shd w:val="clear" w:color="auto" w:fill="auto"/>
            <w:hideMark/>
          </w:tcPr>
          <w:p w14:paraId="7051096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802</w:t>
            </w:r>
          </w:p>
        </w:tc>
        <w:tc>
          <w:tcPr>
            <w:tcW w:w="0" w:type="auto"/>
            <w:tcBorders>
              <w:top w:val="nil"/>
              <w:left w:val="nil"/>
              <w:bottom w:val="single" w:sz="4" w:space="0" w:color="auto"/>
              <w:right w:val="single" w:sz="4" w:space="0" w:color="auto"/>
            </w:tcBorders>
            <w:shd w:val="clear" w:color="auto" w:fill="auto"/>
            <w:hideMark/>
          </w:tcPr>
          <w:p w14:paraId="6FE21FB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56</w:t>
            </w:r>
          </w:p>
        </w:tc>
        <w:tc>
          <w:tcPr>
            <w:tcW w:w="0" w:type="auto"/>
            <w:tcBorders>
              <w:top w:val="nil"/>
              <w:left w:val="nil"/>
              <w:bottom w:val="single" w:sz="4" w:space="0" w:color="auto"/>
              <w:right w:val="single" w:sz="4" w:space="0" w:color="auto"/>
            </w:tcBorders>
            <w:shd w:val="clear" w:color="auto" w:fill="auto"/>
            <w:noWrap/>
            <w:hideMark/>
          </w:tcPr>
          <w:p w14:paraId="50E86A6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7F46DC0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C7457A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 SO</w:t>
            </w:r>
          </w:p>
        </w:tc>
        <w:tc>
          <w:tcPr>
            <w:tcW w:w="0" w:type="auto"/>
            <w:tcBorders>
              <w:top w:val="nil"/>
              <w:left w:val="nil"/>
              <w:bottom w:val="single" w:sz="4" w:space="0" w:color="auto"/>
              <w:right w:val="single" w:sz="4" w:space="0" w:color="auto"/>
            </w:tcBorders>
            <w:shd w:val="clear" w:color="auto" w:fill="auto"/>
            <w:hideMark/>
          </w:tcPr>
          <w:p w14:paraId="7654855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38CB10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77114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81F844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C2326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B94AC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31B96A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13CD7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63036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29F3B5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1B3D0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5A5ED0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027DF28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4CE615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C790B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7AC821A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ABFE8E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F56825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4D2313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EB627D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13605189"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B5C0F8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05CBA454"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706BE3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KFC</w:t>
            </w:r>
          </w:p>
        </w:tc>
        <w:tc>
          <w:tcPr>
            <w:tcW w:w="0" w:type="auto"/>
            <w:tcBorders>
              <w:top w:val="nil"/>
              <w:left w:val="nil"/>
              <w:bottom w:val="single" w:sz="4" w:space="0" w:color="auto"/>
              <w:right w:val="single" w:sz="4" w:space="0" w:color="auto"/>
            </w:tcBorders>
            <w:shd w:val="clear" w:color="auto" w:fill="auto"/>
            <w:noWrap/>
            <w:hideMark/>
          </w:tcPr>
          <w:p w14:paraId="7604E15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3005</w:t>
            </w:r>
          </w:p>
        </w:tc>
        <w:tc>
          <w:tcPr>
            <w:tcW w:w="0" w:type="auto"/>
            <w:tcBorders>
              <w:top w:val="nil"/>
              <w:left w:val="nil"/>
              <w:bottom w:val="single" w:sz="4" w:space="0" w:color="auto"/>
              <w:right w:val="single" w:sz="4" w:space="0" w:color="auto"/>
            </w:tcBorders>
            <w:shd w:val="clear" w:color="auto" w:fill="auto"/>
            <w:hideMark/>
          </w:tcPr>
          <w:p w14:paraId="3446FB3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Kaprova</w:t>
            </w:r>
          </w:p>
        </w:tc>
        <w:tc>
          <w:tcPr>
            <w:tcW w:w="0" w:type="auto"/>
            <w:tcBorders>
              <w:top w:val="nil"/>
              <w:left w:val="nil"/>
              <w:bottom w:val="single" w:sz="4" w:space="0" w:color="auto"/>
              <w:right w:val="single" w:sz="4" w:space="0" w:color="auto"/>
            </w:tcBorders>
            <w:shd w:val="clear" w:color="auto" w:fill="auto"/>
            <w:hideMark/>
          </w:tcPr>
          <w:p w14:paraId="222030A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42</w:t>
            </w:r>
          </w:p>
        </w:tc>
        <w:tc>
          <w:tcPr>
            <w:tcW w:w="0" w:type="auto"/>
            <w:tcBorders>
              <w:top w:val="nil"/>
              <w:left w:val="nil"/>
              <w:bottom w:val="single" w:sz="4" w:space="0" w:color="auto"/>
              <w:right w:val="single" w:sz="4" w:space="0" w:color="auto"/>
            </w:tcBorders>
            <w:shd w:val="clear" w:color="auto" w:fill="auto"/>
            <w:hideMark/>
          </w:tcPr>
          <w:p w14:paraId="47F6DE3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w:t>
            </w:r>
          </w:p>
        </w:tc>
        <w:tc>
          <w:tcPr>
            <w:tcW w:w="0" w:type="auto"/>
            <w:tcBorders>
              <w:top w:val="nil"/>
              <w:left w:val="nil"/>
              <w:bottom w:val="single" w:sz="4" w:space="0" w:color="auto"/>
              <w:right w:val="single" w:sz="4" w:space="0" w:color="auto"/>
            </w:tcBorders>
            <w:shd w:val="clear" w:color="auto" w:fill="auto"/>
            <w:noWrap/>
            <w:hideMark/>
          </w:tcPr>
          <w:p w14:paraId="64B8C2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1EFBF1A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427398E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 SO</w:t>
            </w:r>
          </w:p>
        </w:tc>
        <w:tc>
          <w:tcPr>
            <w:tcW w:w="0" w:type="auto"/>
            <w:tcBorders>
              <w:top w:val="nil"/>
              <w:left w:val="nil"/>
              <w:bottom w:val="single" w:sz="4" w:space="0" w:color="auto"/>
              <w:right w:val="single" w:sz="4" w:space="0" w:color="auto"/>
            </w:tcBorders>
            <w:shd w:val="clear" w:color="auto" w:fill="auto"/>
            <w:hideMark/>
          </w:tcPr>
          <w:p w14:paraId="67BE611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DA065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D50D96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1B0CA5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64F2C7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hideMark/>
          </w:tcPr>
          <w:p w14:paraId="566AC32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8CD96C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21ECB9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275B55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8BA1DF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71BC3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F1D5AA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142B25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65852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55EC97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7064622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6155BC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C6F191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D2276D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4E36477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240FAA9"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24BC2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2953E829"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12FE304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KFC</w:t>
            </w:r>
          </w:p>
        </w:tc>
        <w:tc>
          <w:tcPr>
            <w:tcW w:w="0" w:type="auto"/>
            <w:tcBorders>
              <w:top w:val="nil"/>
              <w:left w:val="nil"/>
              <w:bottom w:val="single" w:sz="4" w:space="0" w:color="auto"/>
              <w:right w:val="single" w:sz="4" w:space="0" w:color="auto"/>
            </w:tcBorders>
            <w:shd w:val="clear" w:color="auto" w:fill="auto"/>
            <w:noWrap/>
            <w:hideMark/>
          </w:tcPr>
          <w:p w14:paraId="3C8E12C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3011</w:t>
            </w:r>
          </w:p>
        </w:tc>
        <w:tc>
          <w:tcPr>
            <w:tcW w:w="0" w:type="auto"/>
            <w:tcBorders>
              <w:top w:val="nil"/>
              <w:left w:val="nil"/>
              <w:bottom w:val="single" w:sz="4" w:space="0" w:color="auto"/>
              <w:right w:val="single" w:sz="4" w:space="0" w:color="auto"/>
            </w:tcBorders>
            <w:shd w:val="clear" w:color="auto" w:fill="auto"/>
            <w:hideMark/>
          </w:tcPr>
          <w:p w14:paraId="3172CB4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Jugoslávská</w:t>
            </w:r>
          </w:p>
        </w:tc>
        <w:tc>
          <w:tcPr>
            <w:tcW w:w="0" w:type="auto"/>
            <w:tcBorders>
              <w:top w:val="nil"/>
              <w:left w:val="nil"/>
              <w:bottom w:val="single" w:sz="4" w:space="0" w:color="auto"/>
              <w:right w:val="single" w:sz="4" w:space="0" w:color="auto"/>
            </w:tcBorders>
            <w:shd w:val="clear" w:color="auto" w:fill="auto"/>
            <w:hideMark/>
          </w:tcPr>
          <w:p w14:paraId="1BED80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w:t>
            </w:r>
          </w:p>
        </w:tc>
        <w:tc>
          <w:tcPr>
            <w:tcW w:w="0" w:type="auto"/>
            <w:tcBorders>
              <w:top w:val="nil"/>
              <w:left w:val="nil"/>
              <w:bottom w:val="single" w:sz="4" w:space="0" w:color="auto"/>
              <w:right w:val="single" w:sz="4" w:space="0" w:color="auto"/>
            </w:tcBorders>
            <w:shd w:val="clear" w:color="auto" w:fill="auto"/>
            <w:hideMark/>
          </w:tcPr>
          <w:p w14:paraId="01654F7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w:t>
            </w:r>
          </w:p>
        </w:tc>
        <w:tc>
          <w:tcPr>
            <w:tcW w:w="0" w:type="auto"/>
            <w:tcBorders>
              <w:top w:val="nil"/>
              <w:left w:val="nil"/>
              <w:bottom w:val="single" w:sz="4" w:space="0" w:color="auto"/>
              <w:right w:val="single" w:sz="4" w:space="0" w:color="auto"/>
            </w:tcBorders>
            <w:shd w:val="clear" w:color="auto" w:fill="auto"/>
            <w:noWrap/>
            <w:hideMark/>
          </w:tcPr>
          <w:p w14:paraId="26A719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120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737B824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w:t>
            </w:r>
            <w:r w:rsidRPr="006025A0">
              <w:rPr>
                <w:rFonts w:ascii="Calibri" w:hAnsi="Calibri" w:cs="Calibri"/>
                <w:szCs w:val="20"/>
              </w:rPr>
              <w:lastRenderedPageBreak/>
              <w:t>a 2</w:t>
            </w:r>
          </w:p>
        </w:tc>
        <w:tc>
          <w:tcPr>
            <w:tcW w:w="0" w:type="auto"/>
            <w:tcBorders>
              <w:top w:val="nil"/>
              <w:left w:val="nil"/>
              <w:bottom w:val="single" w:sz="4" w:space="0" w:color="auto"/>
              <w:right w:val="single" w:sz="4" w:space="0" w:color="auto"/>
            </w:tcBorders>
            <w:shd w:val="clear" w:color="auto" w:fill="auto"/>
            <w:noWrap/>
            <w:hideMark/>
          </w:tcPr>
          <w:p w14:paraId="6441656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PO, ST, SO</w:t>
            </w:r>
          </w:p>
        </w:tc>
        <w:tc>
          <w:tcPr>
            <w:tcW w:w="0" w:type="auto"/>
            <w:tcBorders>
              <w:top w:val="nil"/>
              <w:left w:val="nil"/>
              <w:bottom w:val="single" w:sz="4" w:space="0" w:color="auto"/>
              <w:right w:val="single" w:sz="4" w:space="0" w:color="auto"/>
            </w:tcBorders>
            <w:shd w:val="clear" w:color="auto" w:fill="auto"/>
            <w:hideMark/>
          </w:tcPr>
          <w:p w14:paraId="3BDBD1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hideMark/>
          </w:tcPr>
          <w:p w14:paraId="7B00CE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68EBC02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hideMark/>
          </w:tcPr>
          <w:p w14:paraId="373840A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41563B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hideMark/>
          </w:tcPr>
          <w:p w14:paraId="439F58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532214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hideMark/>
          </w:tcPr>
          <w:p w14:paraId="5D87740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07AC8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176F46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B8C1F7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49A0DE3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3B7AD6A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72898E3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222EE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13638B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082BC80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12A4DFA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A24C4D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CZK, </w:t>
            </w:r>
            <w:r w:rsidRPr="006025A0">
              <w:rPr>
                <w:rFonts w:ascii="Calibri" w:hAnsi="Calibri" w:cs="Calibri"/>
                <w:szCs w:val="20"/>
              </w:rPr>
              <w:lastRenderedPageBreak/>
              <w:t>EUR</w:t>
            </w:r>
          </w:p>
        </w:tc>
        <w:tc>
          <w:tcPr>
            <w:tcW w:w="0" w:type="auto"/>
            <w:tcBorders>
              <w:top w:val="nil"/>
              <w:left w:val="nil"/>
              <w:bottom w:val="single" w:sz="4" w:space="0" w:color="auto"/>
              <w:right w:val="single" w:sz="4" w:space="0" w:color="auto"/>
            </w:tcBorders>
            <w:shd w:val="clear" w:color="auto" w:fill="auto"/>
            <w:noWrap/>
            <w:hideMark/>
          </w:tcPr>
          <w:p w14:paraId="4FA118C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r>
      <w:tr w:rsidR="006025A0" w:rsidRPr="006025A0" w14:paraId="5F6675A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1DD1A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5A4343F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6194077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KFC</w:t>
            </w:r>
          </w:p>
        </w:tc>
        <w:tc>
          <w:tcPr>
            <w:tcW w:w="0" w:type="auto"/>
            <w:tcBorders>
              <w:top w:val="nil"/>
              <w:left w:val="nil"/>
              <w:bottom w:val="single" w:sz="4" w:space="0" w:color="auto"/>
              <w:right w:val="single" w:sz="4" w:space="0" w:color="auto"/>
            </w:tcBorders>
            <w:shd w:val="clear" w:color="auto" w:fill="auto"/>
            <w:noWrap/>
            <w:hideMark/>
          </w:tcPr>
          <w:p w14:paraId="06F04AA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3016</w:t>
            </w:r>
          </w:p>
        </w:tc>
        <w:tc>
          <w:tcPr>
            <w:tcW w:w="0" w:type="auto"/>
            <w:tcBorders>
              <w:top w:val="nil"/>
              <w:left w:val="nil"/>
              <w:bottom w:val="single" w:sz="4" w:space="0" w:color="auto"/>
              <w:right w:val="single" w:sz="4" w:space="0" w:color="auto"/>
            </w:tcBorders>
            <w:shd w:val="clear" w:color="auto" w:fill="auto"/>
            <w:hideMark/>
          </w:tcPr>
          <w:p w14:paraId="4B6CFFB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Národní</w:t>
            </w:r>
          </w:p>
        </w:tc>
        <w:tc>
          <w:tcPr>
            <w:tcW w:w="0" w:type="auto"/>
            <w:tcBorders>
              <w:top w:val="nil"/>
              <w:left w:val="nil"/>
              <w:bottom w:val="single" w:sz="4" w:space="0" w:color="auto"/>
              <w:right w:val="single" w:sz="4" w:space="0" w:color="auto"/>
            </w:tcBorders>
            <w:shd w:val="clear" w:color="auto" w:fill="auto"/>
            <w:hideMark/>
          </w:tcPr>
          <w:p w14:paraId="2F9B3D3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961</w:t>
            </w:r>
          </w:p>
        </w:tc>
        <w:tc>
          <w:tcPr>
            <w:tcW w:w="0" w:type="auto"/>
            <w:tcBorders>
              <w:top w:val="nil"/>
              <w:left w:val="nil"/>
              <w:bottom w:val="single" w:sz="4" w:space="0" w:color="auto"/>
              <w:right w:val="single" w:sz="4" w:space="0" w:color="auto"/>
            </w:tcBorders>
            <w:shd w:val="clear" w:color="auto" w:fill="auto"/>
            <w:hideMark/>
          </w:tcPr>
          <w:p w14:paraId="71892F9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25</w:t>
            </w:r>
          </w:p>
        </w:tc>
        <w:tc>
          <w:tcPr>
            <w:tcW w:w="0" w:type="auto"/>
            <w:tcBorders>
              <w:top w:val="nil"/>
              <w:left w:val="nil"/>
              <w:bottom w:val="single" w:sz="4" w:space="0" w:color="auto"/>
              <w:right w:val="single" w:sz="4" w:space="0" w:color="auto"/>
            </w:tcBorders>
            <w:shd w:val="clear" w:color="auto" w:fill="auto"/>
            <w:noWrap/>
            <w:hideMark/>
          </w:tcPr>
          <w:p w14:paraId="36F48D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5EF0BD6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49DE5C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 SO</w:t>
            </w:r>
          </w:p>
        </w:tc>
        <w:tc>
          <w:tcPr>
            <w:tcW w:w="0" w:type="auto"/>
            <w:tcBorders>
              <w:top w:val="nil"/>
              <w:left w:val="nil"/>
              <w:bottom w:val="single" w:sz="4" w:space="0" w:color="auto"/>
              <w:right w:val="single" w:sz="4" w:space="0" w:color="auto"/>
            </w:tcBorders>
            <w:shd w:val="clear" w:color="auto" w:fill="auto"/>
            <w:hideMark/>
          </w:tcPr>
          <w:p w14:paraId="48854F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D356E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5DB006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DAA517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A04465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610AE7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7A5A0B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B6CF43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DE143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5F2483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AC949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7207B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2438B63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EB335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C1ECB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46704F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F36B84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1490E6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0ABA7AA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2F01495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25FA9022"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8BD521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12038AA3"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2CEA44F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KFC</w:t>
            </w:r>
          </w:p>
        </w:tc>
        <w:tc>
          <w:tcPr>
            <w:tcW w:w="0" w:type="auto"/>
            <w:tcBorders>
              <w:top w:val="nil"/>
              <w:left w:val="nil"/>
              <w:bottom w:val="single" w:sz="4" w:space="0" w:color="auto"/>
              <w:right w:val="single" w:sz="4" w:space="0" w:color="auto"/>
            </w:tcBorders>
            <w:shd w:val="clear" w:color="auto" w:fill="auto"/>
            <w:noWrap/>
            <w:hideMark/>
          </w:tcPr>
          <w:p w14:paraId="32638E1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3093</w:t>
            </w:r>
          </w:p>
        </w:tc>
        <w:tc>
          <w:tcPr>
            <w:tcW w:w="0" w:type="auto"/>
            <w:tcBorders>
              <w:top w:val="nil"/>
              <w:left w:val="nil"/>
              <w:bottom w:val="single" w:sz="4" w:space="0" w:color="auto"/>
              <w:right w:val="single" w:sz="4" w:space="0" w:color="auto"/>
            </w:tcBorders>
            <w:shd w:val="clear" w:color="auto" w:fill="auto"/>
            <w:hideMark/>
          </w:tcPr>
          <w:p w14:paraId="304EFF9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61AF372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19E3354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3C7F861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0346E02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112889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 SO</w:t>
            </w:r>
          </w:p>
        </w:tc>
        <w:tc>
          <w:tcPr>
            <w:tcW w:w="0" w:type="auto"/>
            <w:tcBorders>
              <w:top w:val="nil"/>
              <w:left w:val="nil"/>
              <w:bottom w:val="single" w:sz="4" w:space="0" w:color="auto"/>
              <w:right w:val="single" w:sz="4" w:space="0" w:color="auto"/>
            </w:tcBorders>
            <w:shd w:val="clear" w:color="auto" w:fill="auto"/>
            <w:hideMark/>
          </w:tcPr>
          <w:p w14:paraId="4F0FFB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3370A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1958EE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1988D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48800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8:30</w:t>
            </w:r>
          </w:p>
        </w:tc>
        <w:tc>
          <w:tcPr>
            <w:tcW w:w="0" w:type="auto"/>
            <w:tcBorders>
              <w:top w:val="nil"/>
              <w:left w:val="nil"/>
              <w:bottom w:val="single" w:sz="4" w:space="0" w:color="auto"/>
              <w:right w:val="single" w:sz="4" w:space="0" w:color="auto"/>
            </w:tcBorders>
            <w:shd w:val="clear" w:color="auto" w:fill="auto"/>
            <w:hideMark/>
          </w:tcPr>
          <w:p w14:paraId="4074E5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10:30</w:t>
            </w:r>
          </w:p>
        </w:tc>
        <w:tc>
          <w:tcPr>
            <w:tcW w:w="0" w:type="auto"/>
            <w:tcBorders>
              <w:top w:val="nil"/>
              <w:left w:val="nil"/>
              <w:bottom w:val="single" w:sz="4" w:space="0" w:color="auto"/>
              <w:right w:val="single" w:sz="4" w:space="0" w:color="auto"/>
            </w:tcBorders>
            <w:shd w:val="clear" w:color="auto" w:fill="auto"/>
            <w:hideMark/>
          </w:tcPr>
          <w:p w14:paraId="5F8ACB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A9F311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82A139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13F885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D5D3EE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7D42F5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0CD486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0439A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C822D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9117DF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F1ABBD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FA4B65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CF3167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4B1D9B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56F93157"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87840D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23.11.2019</w:t>
            </w:r>
          </w:p>
        </w:tc>
        <w:tc>
          <w:tcPr>
            <w:tcW w:w="0" w:type="auto"/>
            <w:tcBorders>
              <w:top w:val="nil"/>
              <w:left w:val="nil"/>
              <w:bottom w:val="single" w:sz="4" w:space="0" w:color="auto"/>
              <w:right w:val="single" w:sz="4" w:space="0" w:color="auto"/>
            </w:tcBorders>
            <w:shd w:val="clear" w:color="auto" w:fill="auto"/>
            <w:noWrap/>
            <w:hideMark/>
          </w:tcPr>
          <w:p w14:paraId="585C65CD"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6BBA405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KFC</w:t>
            </w:r>
          </w:p>
        </w:tc>
        <w:tc>
          <w:tcPr>
            <w:tcW w:w="0" w:type="auto"/>
            <w:tcBorders>
              <w:top w:val="nil"/>
              <w:left w:val="nil"/>
              <w:bottom w:val="single" w:sz="4" w:space="0" w:color="auto"/>
              <w:right w:val="single" w:sz="4" w:space="0" w:color="auto"/>
            </w:tcBorders>
            <w:shd w:val="clear" w:color="auto" w:fill="auto"/>
            <w:noWrap/>
            <w:vAlign w:val="center"/>
            <w:hideMark/>
          </w:tcPr>
          <w:p w14:paraId="63422AE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3164</w:t>
            </w:r>
          </w:p>
        </w:tc>
        <w:tc>
          <w:tcPr>
            <w:tcW w:w="0" w:type="auto"/>
            <w:tcBorders>
              <w:top w:val="nil"/>
              <w:left w:val="nil"/>
              <w:bottom w:val="single" w:sz="4" w:space="0" w:color="auto"/>
              <w:right w:val="single" w:sz="4" w:space="0" w:color="auto"/>
            </w:tcBorders>
            <w:shd w:val="clear" w:color="auto" w:fill="auto"/>
            <w:noWrap/>
            <w:vAlign w:val="center"/>
            <w:hideMark/>
          </w:tcPr>
          <w:p w14:paraId="7C74EB3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Veletržní</w:t>
            </w:r>
          </w:p>
        </w:tc>
        <w:tc>
          <w:tcPr>
            <w:tcW w:w="0" w:type="auto"/>
            <w:tcBorders>
              <w:top w:val="nil"/>
              <w:left w:val="nil"/>
              <w:bottom w:val="single" w:sz="4" w:space="0" w:color="auto"/>
              <w:right w:val="single" w:sz="4" w:space="0" w:color="auto"/>
            </w:tcBorders>
            <w:shd w:val="clear" w:color="auto" w:fill="auto"/>
            <w:noWrap/>
            <w:vAlign w:val="center"/>
            <w:hideMark/>
          </w:tcPr>
          <w:p w14:paraId="2C7043C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9E5A02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14:paraId="293EF1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noWrap/>
            <w:vAlign w:val="center"/>
            <w:hideMark/>
          </w:tcPr>
          <w:p w14:paraId="6ED5176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noWrap/>
            <w:vAlign w:val="center"/>
            <w:hideMark/>
          </w:tcPr>
          <w:p w14:paraId="7FEF844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noWrap/>
            <w:hideMark/>
          </w:tcPr>
          <w:p w14:paraId="22B1E0D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D0C9F7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84E1A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74F25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26E354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noWrap/>
            <w:hideMark/>
          </w:tcPr>
          <w:p w14:paraId="08FE081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noWrap/>
            <w:hideMark/>
          </w:tcPr>
          <w:p w14:paraId="1489D9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76F164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BB6C0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D0C10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2D9984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0B310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095162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8059B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0FEC9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79841AC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C04D70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40BB10E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6385099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01CE009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2E1815C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E6AE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02.09.2017</w:t>
            </w:r>
          </w:p>
        </w:tc>
        <w:tc>
          <w:tcPr>
            <w:tcW w:w="0" w:type="auto"/>
            <w:tcBorders>
              <w:top w:val="nil"/>
              <w:left w:val="nil"/>
              <w:bottom w:val="single" w:sz="4" w:space="0" w:color="auto"/>
              <w:right w:val="single" w:sz="4" w:space="0" w:color="auto"/>
            </w:tcBorders>
            <w:shd w:val="clear" w:color="auto" w:fill="auto"/>
            <w:noWrap/>
            <w:hideMark/>
          </w:tcPr>
          <w:p w14:paraId="1CD270AE"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503972D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Pizza </w:t>
            </w:r>
            <w:proofErr w:type="spellStart"/>
            <w:r w:rsidRPr="006025A0">
              <w:rPr>
                <w:rFonts w:ascii="Calibri" w:hAnsi="Calibri" w:cs="Calibri"/>
                <w:szCs w:val="20"/>
              </w:rPr>
              <w:t>Hut</w:t>
            </w:r>
            <w:proofErr w:type="spellEnd"/>
            <w:r w:rsidRPr="006025A0">
              <w:rPr>
                <w:rFonts w:ascii="Calibri" w:hAnsi="Calibri" w:cs="Calibri"/>
                <w:szCs w:val="20"/>
              </w:rPr>
              <w:t xml:space="preserve"> Express</w:t>
            </w:r>
          </w:p>
        </w:tc>
        <w:tc>
          <w:tcPr>
            <w:tcW w:w="0" w:type="auto"/>
            <w:tcBorders>
              <w:top w:val="nil"/>
              <w:left w:val="nil"/>
              <w:bottom w:val="single" w:sz="4" w:space="0" w:color="auto"/>
              <w:right w:val="single" w:sz="4" w:space="0" w:color="auto"/>
            </w:tcBorders>
            <w:shd w:val="clear" w:color="auto" w:fill="auto"/>
            <w:noWrap/>
            <w:hideMark/>
          </w:tcPr>
          <w:p w14:paraId="46F8763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4002</w:t>
            </w:r>
          </w:p>
        </w:tc>
        <w:tc>
          <w:tcPr>
            <w:tcW w:w="0" w:type="auto"/>
            <w:tcBorders>
              <w:top w:val="nil"/>
              <w:left w:val="nil"/>
              <w:bottom w:val="single" w:sz="4" w:space="0" w:color="auto"/>
              <w:right w:val="single" w:sz="4" w:space="0" w:color="auto"/>
            </w:tcBorders>
            <w:shd w:val="clear" w:color="auto" w:fill="auto"/>
            <w:hideMark/>
          </w:tcPr>
          <w:p w14:paraId="44DB94A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36E212B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19F41C9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44F8C1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162C578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3E27C6C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1701216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16C0C5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9234DB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A6917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CBB83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09D94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584B7CB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2FD1D1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351478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03105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3A8ABE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8D706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C13AA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9759B4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FD1EA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232F3A2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5D5D34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71691E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7E8E9B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D5C042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1EDF3496"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07287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02.11.2019</w:t>
            </w:r>
          </w:p>
        </w:tc>
        <w:tc>
          <w:tcPr>
            <w:tcW w:w="0" w:type="auto"/>
            <w:tcBorders>
              <w:top w:val="nil"/>
              <w:left w:val="nil"/>
              <w:bottom w:val="single" w:sz="4" w:space="0" w:color="auto"/>
              <w:right w:val="single" w:sz="4" w:space="0" w:color="auto"/>
            </w:tcBorders>
            <w:shd w:val="clear" w:color="auto" w:fill="auto"/>
            <w:noWrap/>
            <w:hideMark/>
          </w:tcPr>
          <w:p w14:paraId="46A81C2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3A4D8DA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Pizza </w:t>
            </w:r>
            <w:proofErr w:type="spellStart"/>
            <w:r w:rsidRPr="006025A0">
              <w:rPr>
                <w:rFonts w:ascii="Calibri" w:hAnsi="Calibri" w:cs="Calibri"/>
                <w:szCs w:val="20"/>
              </w:rPr>
              <w:t>Hut</w:t>
            </w:r>
            <w:proofErr w:type="spellEnd"/>
            <w:r w:rsidRPr="006025A0">
              <w:rPr>
                <w:rFonts w:ascii="Calibri" w:hAnsi="Calibri" w:cs="Calibri"/>
                <w:szCs w:val="20"/>
              </w:rPr>
              <w:t xml:space="preserve"> Express</w:t>
            </w:r>
          </w:p>
        </w:tc>
        <w:tc>
          <w:tcPr>
            <w:tcW w:w="0" w:type="auto"/>
            <w:tcBorders>
              <w:top w:val="nil"/>
              <w:left w:val="nil"/>
              <w:bottom w:val="single" w:sz="4" w:space="0" w:color="auto"/>
              <w:right w:val="single" w:sz="4" w:space="0" w:color="auto"/>
            </w:tcBorders>
            <w:shd w:val="clear" w:color="auto" w:fill="auto"/>
            <w:noWrap/>
            <w:vAlign w:val="bottom"/>
            <w:hideMark/>
          </w:tcPr>
          <w:p w14:paraId="4C3F954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4006</w:t>
            </w:r>
          </w:p>
        </w:tc>
        <w:tc>
          <w:tcPr>
            <w:tcW w:w="0" w:type="auto"/>
            <w:tcBorders>
              <w:top w:val="nil"/>
              <w:left w:val="nil"/>
              <w:bottom w:val="single" w:sz="4" w:space="0" w:color="auto"/>
              <w:right w:val="single" w:sz="4" w:space="0" w:color="auto"/>
            </w:tcBorders>
            <w:shd w:val="clear" w:color="auto" w:fill="auto"/>
            <w:noWrap/>
            <w:vAlign w:val="bottom"/>
            <w:hideMark/>
          </w:tcPr>
          <w:p w14:paraId="3E4DE62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Havlíčkova</w:t>
            </w:r>
          </w:p>
        </w:tc>
        <w:tc>
          <w:tcPr>
            <w:tcW w:w="0" w:type="auto"/>
            <w:tcBorders>
              <w:top w:val="nil"/>
              <w:left w:val="nil"/>
              <w:bottom w:val="single" w:sz="4" w:space="0" w:color="auto"/>
              <w:right w:val="single" w:sz="4" w:space="0" w:color="auto"/>
            </w:tcBorders>
            <w:shd w:val="clear" w:color="auto" w:fill="auto"/>
            <w:noWrap/>
            <w:vAlign w:val="bottom"/>
            <w:hideMark/>
          </w:tcPr>
          <w:p w14:paraId="4D837C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1014</w:t>
            </w:r>
          </w:p>
        </w:tc>
        <w:tc>
          <w:tcPr>
            <w:tcW w:w="0" w:type="auto"/>
            <w:tcBorders>
              <w:top w:val="nil"/>
              <w:left w:val="nil"/>
              <w:bottom w:val="single" w:sz="4" w:space="0" w:color="auto"/>
              <w:right w:val="single" w:sz="4" w:space="0" w:color="auto"/>
            </w:tcBorders>
            <w:shd w:val="clear" w:color="auto" w:fill="auto"/>
            <w:noWrap/>
            <w:vAlign w:val="bottom"/>
            <w:hideMark/>
          </w:tcPr>
          <w:p w14:paraId="485C554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193F91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vAlign w:val="bottom"/>
            <w:hideMark/>
          </w:tcPr>
          <w:p w14:paraId="36BFC0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vAlign w:val="bottom"/>
            <w:hideMark/>
          </w:tcPr>
          <w:p w14:paraId="7548555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noWrap/>
            <w:hideMark/>
          </w:tcPr>
          <w:p w14:paraId="72FE29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B96261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A4015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798C91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B66DE4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14:paraId="346943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4544B2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78E4A8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8CE2E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8D9ED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B88091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D07E5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58C57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3FA402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7CF9D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6F89210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AC5737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3EB9FB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015B9A6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23E661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04899D5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3F10E4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13.07.2018</w:t>
            </w:r>
          </w:p>
        </w:tc>
        <w:tc>
          <w:tcPr>
            <w:tcW w:w="0" w:type="auto"/>
            <w:tcBorders>
              <w:top w:val="nil"/>
              <w:left w:val="nil"/>
              <w:bottom w:val="single" w:sz="4" w:space="0" w:color="auto"/>
              <w:right w:val="single" w:sz="4" w:space="0" w:color="auto"/>
            </w:tcBorders>
            <w:shd w:val="clear" w:color="auto" w:fill="auto"/>
            <w:noWrap/>
            <w:hideMark/>
          </w:tcPr>
          <w:p w14:paraId="01BCDF2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45CA471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Pizza </w:t>
            </w:r>
            <w:proofErr w:type="spellStart"/>
            <w:r w:rsidRPr="006025A0">
              <w:rPr>
                <w:rFonts w:ascii="Calibri" w:hAnsi="Calibri" w:cs="Calibri"/>
                <w:szCs w:val="20"/>
              </w:rPr>
              <w:t>Hut</w:t>
            </w:r>
            <w:proofErr w:type="spellEnd"/>
            <w:r w:rsidRPr="006025A0">
              <w:rPr>
                <w:rFonts w:ascii="Calibri" w:hAnsi="Calibri" w:cs="Calibri"/>
                <w:szCs w:val="20"/>
              </w:rPr>
              <w:t xml:space="preserve"> Express</w:t>
            </w:r>
          </w:p>
        </w:tc>
        <w:tc>
          <w:tcPr>
            <w:tcW w:w="0" w:type="auto"/>
            <w:tcBorders>
              <w:top w:val="nil"/>
              <w:left w:val="nil"/>
              <w:bottom w:val="single" w:sz="4" w:space="0" w:color="auto"/>
              <w:right w:val="single" w:sz="4" w:space="0" w:color="auto"/>
            </w:tcBorders>
            <w:shd w:val="clear" w:color="auto" w:fill="auto"/>
            <w:noWrap/>
            <w:hideMark/>
          </w:tcPr>
          <w:p w14:paraId="7C17233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4007</w:t>
            </w:r>
          </w:p>
        </w:tc>
        <w:tc>
          <w:tcPr>
            <w:tcW w:w="0" w:type="auto"/>
            <w:tcBorders>
              <w:top w:val="nil"/>
              <w:left w:val="nil"/>
              <w:bottom w:val="single" w:sz="4" w:space="0" w:color="auto"/>
              <w:right w:val="single" w:sz="4" w:space="0" w:color="auto"/>
            </w:tcBorders>
            <w:shd w:val="clear" w:color="auto" w:fill="auto"/>
            <w:noWrap/>
            <w:hideMark/>
          </w:tcPr>
          <w:p w14:paraId="1EAED33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Vodičkova</w:t>
            </w:r>
          </w:p>
        </w:tc>
        <w:tc>
          <w:tcPr>
            <w:tcW w:w="0" w:type="auto"/>
            <w:tcBorders>
              <w:top w:val="nil"/>
              <w:left w:val="nil"/>
              <w:bottom w:val="single" w:sz="4" w:space="0" w:color="auto"/>
              <w:right w:val="single" w:sz="4" w:space="0" w:color="auto"/>
            </w:tcBorders>
            <w:shd w:val="clear" w:color="auto" w:fill="auto"/>
            <w:noWrap/>
            <w:hideMark/>
          </w:tcPr>
          <w:p w14:paraId="33EAB8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791</w:t>
            </w:r>
          </w:p>
        </w:tc>
        <w:tc>
          <w:tcPr>
            <w:tcW w:w="0" w:type="auto"/>
            <w:tcBorders>
              <w:top w:val="nil"/>
              <w:left w:val="nil"/>
              <w:bottom w:val="single" w:sz="4" w:space="0" w:color="auto"/>
              <w:right w:val="single" w:sz="4" w:space="0" w:color="auto"/>
            </w:tcBorders>
            <w:shd w:val="clear" w:color="auto" w:fill="auto"/>
            <w:noWrap/>
            <w:hideMark/>
          </w:tcPr>
          <w:p w14:paraId="4EB4210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39</w:t>
            </w:r>
          </w:p>
        </w:tc>
        <w:tc>
          <w:tcPr>
            <w:tcW w:w="0" w:type="auto"/>
            <w:tcBorders>
              <w:top w:val="nil"/>
              <w:left w:val="nil"/>
              <w:bottom w:val="single" w:sz="4" w:space="0" w:color="auto"/>
              <w:right w:val="single" w:sz="4" w:space="0" w:color="auto"/>
            </w:tcBorders>
            <w:shd w:val="clear" w:color="auto" w:fill="auto"/>
            <w:noWrap/>
            <w:hideMark/>
          </w:tcPr>
          <w:p w14:paraId="6F64A5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032BE95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46A2BFA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noWrap/>
            <w:hideMark/>
          </w:tcPr>
          <w:p w14:paraId="6C9EA9A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DE064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478CEB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99EE94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068BF8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1D88A3B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noWrap/>
            <w:hideMark/>
          </w:tcPr>
          <w:p w14:paraId="1DFD7F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02815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82969A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7C6431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C07CD8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26377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CF2E8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DDFF9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46B50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3EE612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B10DFC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165458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352A536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3CE185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6B87D22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E6638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22A37F0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754DAEB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Burger King</w:t>
            </w:r>
          </w:p>
        </w:tc>
        <w:tc>
          <w:tcPr>
            <w:tcW w:w="0" w:type="auto"/>
            <w:tcBorders>
              <w:top w:val="nil"/>
              <w:left w:val="nil"/>
              <w:bottom w:val="single" w:sz="4" w:space="0" w:color="auto"/>
              <w:right w:val="single" w:sz="4" w:space="0" w:color="auto"/>
            </w:tcBorders>
            <w:shd w:val="clear" w:color="auto" w:fill="auto"/>
            <w:noWrap/>
            <w:hideMark/>
          </w:tcPr>
          <w:p w14:paraId="4035C8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7002</w:t>
            </w:r>
          </w:p>
        </w:tc>
        <w:tc>
          <w:tcPr>
            <w:tcW w:w="0" w:type="auto"/>
            <w:tcBorders>
              <w:top w:val="nil"/>
              <w:left w:val="nil"/>
              <w:bottom w:val="single" w:sz="4" w:space="0" w:color="auto"/>
              <w:right w:val="single" w:sz="4" w:space="0" w:color="auto"/>
            </w:tcBorders>
            <w:shd w:val="clear" w:color="auto" w:fill="auto"/>
            <w:hideMark/>
          </w:tcPr>
          <w:p w14:paraId="6A67299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28. října</w:t>
            </w:r>
          </w:p>
        </w:tc>
        <w:tc>
          <w:tcPr>
            <w:tcW w:w="0" w:type="auto"/>
            <w:tcBorders>
              <w:top w:val="nil"/>
              <w:left w:val="nil"/>
              <w:bottom w:val="single" w:sz="4" w:space="0" w:color="auto"/>
              <w:right w:val="single" w:sz="4" w:space="0" w:color="auto"/>
            </w:tcBorders>
            <w:shd w:val="clear" w:color="auto" w:fill="auto"/>
            <w:hideMark/>
          </w:tcPr>
          <w:p w14:paraId="12B349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767</w:t>
            </w:r>
          </w:p>
        </w:tc>
        <w:tc>
          <w:tcPr>
            <w:tcW w:w="0" w:type="auto"/>
            <w:tcBorders>
              <w:top w:val="nil"/>
              <w:left w:val="nil"/>
              <w:bottom w:val="single" w:sz="4" w:space="0" w:color="auto"/>
              <w:right w:val="single" w:sz="4" w:space="0" w:color="auto"/>
            </w:tcBorders>
            <w:shd w:val="clear" w:color="auto" w:fill="auto"/>
            <w:hideMark/>
          </w:tcPr>
          <w:p w14:paraId="032686F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p>
        </w:tc>
        <w:tc>
          <w:tcPr>
            <w:tcW w:w="0" w:type="auto"/>
            <w:tcBorders>
              <w:top w:val="nil"/>
              <w:left w:val="nil"/>
              <w:bottom w:val="single" w:sz="4" w:space="0" w:color="auto"/>
              <w:right w:val="single" w:sz="4" w:space="0" w:color="auto"/>
            </w:tcBorders>
            <w:shd w:val="clear" w:color="auto" w:fill="auto"/>
            <w:noWrap/>
            <w:hideMark/>
          </w:tcPr>
          <w:p w14:paraId="7814BB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110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4E67FF1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w:t>
            </w:r>
            <w:r w:rsidRPr="006025A0">
              <w:rPr>
                <w:rFonts w:ascii="Calibri" w:hAnsi="Calibri" w:cs="Calibri"/>
                <w:szCs w:val="20"/>
              </w:rPr>
              <w:lastRenderedPageBreak/>
              <w:t>a 1</w:t>
            </w:r>
          </w:p>
        </w:tc>
        <w:tc>
          <w:tcPr>
            <w:tcW w:w="0" w:type="auto"/>
            <w:tcBorders>
              <w:top w:val="nil"/>
              <w:left w:val="nil"/>
              <w:bottom w:val="single" w:sz="4" w:space="0" w:color="auto"/>
              <w:right w:val="single" w:sz="4" w:space="0" w:color="auto"/>
            </w:tcBorders>
            <w:shd w:val="clear" w:color="auto" w:fill="auto"/>
            <w:noWrap/>
            <w:hideMark/>
          </w:tcPr>
          <w:p w14:paraId="06B153A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ST</w:t>
            </w:r>
          </w:p>
        </w:tc>
        <w:tc>
          <w:tcPr>
            <w:tcW w:w="0" w:type="auto"/>
            <w:tcBorders>
              <w:top w:val="nil"/>
              <w:left w:val="nil"/>
              <w:bottom w:val="single" w:sz="4" w:space="0" w:color="auto"/>
              <w:right w:val="single" w:sz="4" w:space="0" w:color="auto"/>
            </w:tcBorders>
            <w:shd w:val="clear" w:color="auto" w:fill="auto"/>
            <w:hideMark/>
          </w:tcPr>
          <w:p w14:paraId="5BE2AF5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26C90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9E192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DC3327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4748C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663FC3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hideMark/>
          </w:tcPr>
          <w:p w14:paraId="373AEE2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hideMark/>
          </w:tcPr>
          <w:p w14:paraId="6ACEDE9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D3DA5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0F513B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5034C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AA124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301F6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D6BA7D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11A0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D534BF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3F970F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2139FB7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486FC7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CZK, </w:t>
            </w:r>
            <w:r w:rsidRPr="006025A0">
              <w:rPr>
                <w:rFonts w:ascii="Calibri" w:hAnsi="Calibri" w:cs="Calibri"/>
                <w:szCs w:val="20"/>
              </w:rPr>
              <w:lastRenderedPageBreak/>
              <w:t>EUR</w:t>
            </w:r>
          </w:p>
        </w:tc>
        <w:tc>
          <w:tcPr>
            <w:tcW w:w="0" w:type="auto"/>
            <w:tcBorders>
              <w:top w:val="nil"/>
              <w:left w:val="nil"/>
              <w:bottom w:val="single" w:sz="4" w:space="0" w:color="auto"/>
              <w:right w:val="single" w:sz="4" w:space="0" w:color="auto"/>
            </w:tcBorders>
            <w:shd w:val="clear" w:color="auto" w:fill="auto"/>
            <w:noWrap/>
            <w:hideMark/>
          </w:tcPr>
          <w:p w14:paraId="03338BD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r>
      <w:tr w:rsidR="006025A0" w:rsidRPr="006025A0" w14:paraId="57889EB1"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496EE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16.02.2015</w:t>
            </w:r>
          </w:p>
        </w:tc>
        <w:tc>
          <w:tcPr>
            <w:tcW w:w="0" w:type="auto"/>
            <w:tcBorders>
              <w:top w:val="nil"/>
              <w:left w:val="nil"/>
              <w:bottom w:val="single" w:sz="4" w:space="0" w:color="auto"/>
              <w:right w:val="single" w:sz="4" w:space="0" w:color="auto"/>
            </w:tcBorders>
            <w:shd w:val="clear" w:color="auto" w:fill="auto"/>
            <w:noWrap/>
            <w:hideMark/>
          </w:tcPr>
          <w:p w14:paraId="3D55FE55"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hideMark/>
          </w:tcPr>
          <w:p w14:paraId="270AD44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Burger King</w:t>
            </w:r>
          </w:p>
        </w:tc>
        <w:tc>
          <w:tcPr>
            <w:tcW w:w="0" w:type="auto"/>
            <w:tcBorders>
              <w:top w:val="nil"/>
              <w:left w:val="nil"/>
              <w:bottom w:val="single" w:sz="4" w:space="0" w:color="auto"/>
              <w:right w:val="single" w:sz="4" w:space="0" w:color="auto"/>
            </w:tcBorders>
            <w:shd w:val="clear" w:color="auto" w:fill="auto"/>
            <w:noWrap/>
            <w:hideMark/>
          </w:tcPr>
          <w:p w14:paraId="657D7F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7020</w:t>
            </w:r>
          </w:p>
        </w:tc>
        <w:tc>
          <w:tcPr>
            <w:tcW w:w="0" w:type="auto"/>
            <w:tcBorders>
              <w:top w:val="nil"/>
              <w:left w:val="nil"/>
              <w:bottom w:val="single" w:sz="4" w:space="0" w:color="auto"/>
              <w:right w:val="single" w:sz="4" w:space="0" w:color="auto"/>
            </w:tcBorders>
            <w:shd w:val="clear" w:color="auto" w:fill="auto"/>
            <w:hideMark/>
          </w:tcPr>
          <w:p w14:paraId="1A82F3B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2CCBE44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250178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446DE2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46A744C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1A05BC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691164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B5C18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73030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EC5BD1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2F4154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8:30</w:t>
            </w:r>
          </w:p>
        </w:tc>
        <w:tc>
          <w:tcPr>
            <w:tcW w:w="0" w:type="auto"/>
            <w:tcBorders>
              <w:top w:val="nil"/>
              <w:left w:val="nil"/>
              <w:bottom w:val="single" w:sz="4" w:space="0" w:color="auto"/>
              <w:right w:val="single" w:sz="4" w:space="0" w:color="auto"/>
            </w:tcBorders>
            <w:shd w:val="clear" w:color="auto" w:fill="auto"/>
            <w:hideMark/>
          </w:tcPr>
          <w:p w14:paraId="78E099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B6D04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04C2C7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5518C5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480F22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1D63A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29B08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094A6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1C0E2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FAADF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7954139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97F771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A08B04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5A5E93F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795F493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4FBCDB08"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CD2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22.12.2018</w:t>
            </w:r>
          </w:p>
        </w:tc>
        <w:tc>
          <w:tcPr>
            <w:tcW w:w="0" w:type="auto"/>
            <w:tcBorders>
              <w:top w:val="nil"/>
              <w:left w:val="nil"/>
              <w:bottom w:val="single" w:sz="4" w:space="0" w:color="auto"/>
              <w:right w:val="single" w:sz="4" w:space="0" w:color="auto"/>
            </w:tcBorders>
            <w:shd w:val="clear" w:color="auto" w:fill="auto"/>
            <w:noWrap/>
            <w:vAlign w:val="center"/>
            <w:hideMark/>
          </w:tcPr>
          <w:p w14:paraId="4B6D0F06"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AmRest</w:t>
            </w:r>
            <w:proofErr w:type="spellEnd"/>
            <w:r w:rsidRPr="006025A0">
              <w:rPr>
                <w:rFonts w:ascii="Calibri" w:hAnsi="Calibri" w:cs="Calibri"/>
                <w:szCs w:val="20"/>
              </w:rPr>
              <w:t xml:space="preserve"> s.r.o.</w:t>
            </w:r>
          </w:p>
        </w:tc>
        <w:tc>
          <w:tcPr>
            <w:tcW w:w="0" w:type="auto"/>
            <w:tcBorders>
              <w:top w:val="nil"/>
              <w:left w:val="nil"/>
              <w:bottom w:val="single" w:sz="4" w:space="0" w:color="auto"/>
              <w:right w:val="single" w:sz="4" w:space="0" w:color="auto"/>
            </w:tcBorders>
            <w:shd w:val="clear" w:color="auto" w:fill="auto"/>
            <w:vAlign w:val="center"/>
            <w:hideMark/>
          </w:tcPr>
          <w:p w14:paraId="31E630C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Burger King</w:t>
            </w:r>
          </w:p>
        </w:tc>
        <w:tc>
          <w:tcPr>
            <w:tcW w:w="0" w:type="auto"/>
            <w:tcBorders>
              <w:top w:val="nil"/>
              <w:left w:val="nil"/>
              <w:bottom w:val="single" w:sz="4" w:space="0" w:color="auto"/>
              <w:right w:val="single" w:sz="4" w:space="0" w:color="auto"/>
            </w:tcBorders>
            <w:shd w:val="clear" w:color="auto" w:fill="auto"/>
            <w:noWrap/>
            <w:vAlign w:val="center"/>
            <w:hideMark/>
          </w:tcPr>
          <w:p w14:paraId="66E9DC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7033</w:t>
            </w:r>
          </w:p>
        </w:tc>
        <w:tc>
          <w:tcPr>
            <w:tcW w:w="0" w:type="auto"/>
            <w:tcBorders>
              <w:top w:val="nil"/>
              <w:left w:val="nil"/>
              <w:bottom w:val="single" w:sz="4" w:space="0" w:color="auto"/>
              <w:right w:val="single" w:sz="4" w:space="0" w:color="auto"/>
            </w:tcBorders>
            <w:shd w:val="clear" w:color="auto" w:fill="auto"/>
            <w:noWrap/>
            <w:vAlign w:val="center"/>
            <w:hideMark/>
          </w:tcPr>
          <w:p w14:paraId="34B7E41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Jugoslávská</w:t>
            </w:r>
          </w:p>
        </w:tc>
        <w:tc>
          <w:tcPr>
            <w:tcW w:w="0" w:type="auto"/>
            <w:tcBorders>
              <w:top w:val="nil"/>
              <w:left w:val="nil"/>
              <w:bottom w:val="single" w:sz="4" w:space="0" w:color="auto"/>
              <w:right w:val="single" w:sz="4" w:space="0" w:color="auto"/>
            </w:tcBorders>
            <w:shd w:val="clear" w:color="auto" w:fill="auto"/>
            <w:noWrap/>
            <w:vAlign w:val="center"/>
            <w:hideMark/>
          </w:tcPr>
          <w:p w14:paraId="0DB5BC9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675</w:t>
            </w:r>
          </w:p>
        </w:tc>
        <w:tc>
          <w:tcPr>
            <w:tcW w:w="0" w:type="auto"/>
            <w:tcBorders>
              <w:top w:val="nil"/>
              <w:left w:val="nil"/>
              <w:bottom w:val="single" w:sz="4" w:space="0" w:color="auto"/>
              <w:right w:val="single" w:sz="4" w:space="0" w:color="auto"/>
            </w:tcBorders>
            <w:shd w:val="clear" w:color="auto" w:fill="auto"/>
            <w:noWrap/>
            <w:vAlign w:val="center"/>
            <w:hideMark/>
          </w:tcPr>
          <w:p w14:paraId="1011BBB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3</w:t>
            </w:r>
          </w:p>
        </w:tc>
        <w:tc>
          <w:tcPr>
            <w:tcW w:w="0" w:type="auto"/>
            <w:tcBorders>
              <w:top w:val="nil"/>
              <w:left w:val="nil"/>
              <w:bottom w:val="single" w:sz="4" w:space="0" w:color="auto"/>
              <w:right w:val="single" w:sz="4" w:space="0" w:color="auto"/>
            </w:tcBorders>
            <w:shd w:val="clear" w:color="auto" w:fill="auto"/>
            <w:noWrap/>
            <w:hideMark/>
          </w:tcPr>
          <w:p w14:paraId="135B05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noWrap/>
            <w:vAlign w:val="center"/>
            <w:hideMark/>
          </w:tcPr>
          <w:p w14:paraId="25EC8F1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noWrap/>
            <w:vAlign w:val="center"/>
            <w:hideMark/>
          </w:tcPr>
          <w:p w14:paraId="7F3AA41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 SO</w:t>
            </w:r>
          </w:p>
        </w:tc>
        <w:tc>
          <w:tcPr>
            <w:tcW w:w="0" w:type="auto"/>
            <w:tcBorders>
              <w:top w:val="nil"/>
              <w:left w:val="nil"/>
              <w:bottom w:val="single" w:sz="4" w:space="0" w:color="auto"/>
              <w:right w:val="single" w:sz="4" w:space="0" w:color="auto"/>
            </w:tcBorders>
            <w:shd w:val="clear" w:color="auto" w:fill="auto"/>
            <w:noWrap/>
            <w:vAlign w:val="center"/>
            <w:hideMark/>
          </w:tcPr>
          <w:p w14:paraId="07B724A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053FE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7268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C22A4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80B89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3DA5BBB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1A1EAC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5CF687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0E811C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1FF942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4E37C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vAlign w:val="center"/>
            <w:hideMark/>
          </w:tcPr>
          <w:p w14:paraId="662191A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vAlign w:val="center"/>
            <w:hideMark/>
          </w:tcPr>
          <w:p w14:paraId="30DE1A6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3A692C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859446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53A18C5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791C18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DBAC67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715C9C7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08EB8E4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765F3C4"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B2B9B1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18.04.2017</w:t>
            </w:r>
          </w:p>
        </w:tc>
        <w:tc>
          <w:tcPr>
            <w:tcW w:w="0" w:type="auto"/>
            <w:tcBorders>
              <w:top w:val="nil"/>
              <w:left w:val="nil"/>
              <w:bottom w:val="single" w:sz="4" w:space="0" w:color="auto"/>
              <w:right w:val="single" w:sz="4" w:space="0" w:color="auto"/>
            </w:tcBorders>
            <w:shd w:val="clear" w:color="auto" w:fill="auto"/>
            <w:noWrap/>
            <w:hideMark/>
          </w:tcPr>
          <w:p w14:paraId="72E8E13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6B151FD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472AC8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114</w:t>
            </w:r>
          </w:p>
        </w:tc>
        <w:tc>
          <w:tcPr>
            <w:tcW w:w="0" w:type="auto"/>
            <w:tcBorders>
              <w:top w:val="nil"/>
              <w:left w:val="nil"/>
              <w:bottom w:val="single" w:sz="4" w:space="0" w:color="auto"/>
              <w:right w:val="single" w:sz="4" w:space="0" w:color="auto"/>
            </w:tcBorders>
            <w:shd w:val="clear" w:color="auto" w:fill="auto"/>
            <w:hideMark/>
          </w:tcPr>
          <w:p w14:paraId="5E50BC6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 celnici</w:t>
            </w:r>
          </w:p>
        </w:tc>
        <w:tc>
          <w:tcPr>
            <w:tcW w:w="0" w:type="auto"/>
            <w:tcBorders>
              <w:top w:val="nil"/>
              <w:left w:val="nil"/>
              <w:bottom w:val="single" w:sz="4" w:space="0" w:color="auto"/>
              <w:right w:val="single" w:sz="4" w:space="0" w:color="auto"/>
            </w:tcBorders>
            <w:shd w:val="clear" w:color="auto" w:fill="auto"/>
            <w:hideMark/>
          </w:tcPr>
          <w:p w14:paraId="5A57EE8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1031</w:t>
            </w:r>
          </w:p>
        </w:tc>
        <w:tc>
          <w:tcPr>
            <w:tcW w:w="0" w:type="auto"/>
            <w:tcBorders>
              <w:top w:val="nil"/>
              <w:left w:val="nil"/>
              <w:bottom w:val="single" w:sz="4" w:space="0" w:color="auto"/>
              <w:right w:val="single" w:sz="4" w:space="0" w:color="auto"/>
            </w:tcBorders>
            <w:shd w:val="clear" w:color="auto" w:fill="auto"/>
            <w:hideMark/>
          </w:tcPr>
          <w:p w14:paraId="7A6716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w:t>
            </w:r>
          </w:p>
        </w:tc>
        <w:tc>
          <w:tcPr>
            <w:tcW w:w="0" w:type="auto"/>
            <w:tcBorders>
              <w:top w:val="nil"/>
              <w:left w:val="nil"/>
              <w:bottom w:val="single" w:sz="4" w:space="0" w:color="auto"/>
              <w:right w:val="single" w:sz="4" w:space="0" w:color="auto"/>
            </w:tcBorders>
            <w:shd w:val="clear" w:color="auto" w:fill="auto"/>
            <w:noWrap/>
            <w:hideMark/>
          </w:tcPr>
          <w:p w14:paraId="5FD320F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41A4A2B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6403DB9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030B184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5BAF24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6905D7E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03925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B6AB0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56FE8E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7EB4573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6782C70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1F1B11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6C6C8C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1B47CA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C2A400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6BE801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E8A754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0C1184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6ACE2C1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027D902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610B5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6A1122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2E66C37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6E304CC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D4574E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01.05.2017</w:t>
            </w:r>
          </w:p>
        </w:tc>
        <w:tc>
          <w:tcPr>
            <w:tcW w:w="0" w:type="auto"/>
            <w:tcBorders>
              <w:top w:val="nil"/>
              <w:left w:val="nil"/>
              <w:bottom w:val="single" w:sz="4" w:space="0" w:color="auto"/>
              <w:right w:val="single" w:sz="4" w:space="0" w:color="auto"/>
            </w:tcBorders>
            <w:shd w:val="clear" w:color="auto" w:fill="auto"/>
            <w:noWrap/>
            <w:hideMark/>
          </w:tcPr>
          <w:p w14:paraId="4CA1AAF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712792C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37A5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w:t>
            </w:r>
          </w:p>
        </w:tc>
        <w:tc>
          <w:tcPr>
            <w:tcW w:w="0" w:type="auto"/>
            <w:tcBorders>
              <w:top w:val="nil"/>
              <w:left w:val="nil"/>
              <w:bottom w:val="single" w:sz="4" w:space="0" w:color="auto"/>
              <w:right w:val="single" w:sz="4" w:space="0" w:color="auto"/>
            </w:tcBorders>
            <w:shd w:val="clear" w:color="auto" w:fill="auto"/>
            <w:hideMark/>
          </w:tcPr>
          <w:p w14:paraId="6FD8EAC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Vodičkova</w:t>
            </w:r>
          </w:p>
        </w:tc>
        <w:tc>
          <w:tcPr>
            <w:tcW w:w="0" w:type="auto"/>
            <w:tcBorders>
              <w:top w:val="nil"/>
              <w:left w:val="nil"/>
              <w:bottom w:val="single" w:sz="4" w:space="0" w:color="auto"/>
              <w:right w:val="single" w:sz="4" w:space="0" w:color="auto"/>
            </w:tcBorders>
            <w:shd w:val="clear" w:color="auto" w:fill="auto"/>
            <w:hideMark/>
          </w:tcPr>
          <w:p w14:paraId="6FB381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710</w:t>
            </w:r>
          </w:p>
        </w:tc>
        <w:tc>
          <w:tcPr>
            <w:tcW w:w="0" w:type="auto"/>
            <w:tcBorders>
              <w:top w:val="nil"/>
              <w:left w:val="nil"/>
              <w:bottom w:val="single" w:sz="4" w:space="0" w:color="auto"/>
              <w:right w:val="single" w:sz="4" w:space="0" w:color="auto"/>
            </w:tcBorders>
            <w:shd w:val="clear" w:color="auto" w:fill="auto"/>
            <w:hideMark/>
          </w:tcPr>
          <w:p w14:paraId="548F0C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31</w:t>
            </w:r>
          </w:p>
        </w:tc>
        <w:tc>
          <w:tcPr>
            <w:tcW w:w="0" w:type="auto"/>
            <w:tcBorders>
              <w:top w:val="nil"/>
              <w:left w:val="nil"/>
              <w:bottom w:val="single" w:sz="4" w:space="0" w:color="auto"/>
              <w:right w:val="single" w:sz="4" w:space="0" w:color="auto"/>
            </w:tcBorders>
            <w:shd w:val="clear" w:color="auto" w:fill="auto"/>
            <w:noWrap/>
            <w:hideMark/>
          </w:tcPr>
          <w:p w14:paraId="0ED97D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48BB5E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5724AC6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34F7318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A33EB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4E8DBB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74415A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A488F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CC0B2E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79C8A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3B88CBB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9FB9C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4BB00E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651D3E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DFE5B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12030CE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A12837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34915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5D59F6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F51150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44A0628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57F04BE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89CB09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61E13B07"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DFD5A2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18.04.2017</w:t>
            </w:r>
          </w:p>
        </w:tc>
        <w:tc>
          <w:tcPr>
            <w:tcW w:w="0" w:type="auto"/>
            <w:tcBorders>
              <w:top w:val="nil"/>
              <w:left w:val="nil"/>
              <w:bottom w:val="single" w:sz="4" w:space="0" w:color="auto"/>
              <w:right w:val="single" w:sz="4" w:space="0" w:color="auto"/>
            </w:tcBorders>
            <w:shd w:val="clear" w:color="auto" w:fill="auto"/>
            <w:noWrap/>
            <w:hideMark/>
          </w:tcPr>
          <w:p w14:paraId="0B78ACD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2F8B74B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4089A2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131</w:t>
            </w:r>
          </w:p>
        </w:tc>
        <w:tc>
          <w:tcPr>
            <w:tcW w:w="0" w:type="auto"/>
            <w:tcBorders>
              <w:top w:val="nil"/>
              <w:left w:val="nil"/>
              <w:bottom w:val="single" w:sz="4" w:space="0" w:color="auto"/>
              <w:right w:val="single" w:sz="4" w:space="0" w:color="auto"/>
            </w:tcBorders>
            <w:shd w:val="clear" w:color="auto" w:fill="auto"/>
            <w:hideMark/>
          </w:tcPr>
          <w:p w14:paraId="290F44B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Jankovcova</w:t>
            </w:r>
          </w:p>
        </w:tc>
        <w:tc>
          <w:tcPr>
            <w:tcW w:w="0" w:type="auto"/>
            <w:tcBorders>
              <w:top w:val="nil"/>
              <w:left w:val="nil"/>
              <w:bottom w:val="single" w:sz="4" w:space="0" w:color="auto"/>
              <w:right w:val="single" w:sz="4" w:space="0" w:color="auto"/>
            </w:tcBorders>
            <w:shd w:val="clear" w:color="auto" w:fill="auto"/>
            <w:hideMark/>
          </w:tcPr>
          <w:p w14:paraId="49CC7C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1603</w:t>
            </w:r>
          </w:p>
        </w:tc>
        <w:tc>
          <w:tcPr>
            <w:tcW w:w="0" w:type="auto"/>
            <w:tcBorders>
              <w:top w:val="nil"/>
              <w:left w:val="nil"/>
              <w:bottom w:val="single" w:sz="4" w:space="0" w:color="auto"/>
              <w:right w:val="single" w:sz="4" w:space="0" w:color="auto"/>
            </w:tcBorders>
            <w:shd w:val="clear" w:color="auto" w:fill="auto"/>
            <w:hideMark/>
          </w:tcPr>
          <w:p w14:paraId="44E40BEB" w14:textId="77777777" w:rsidR="006025A0" w:rsidRPr="006025A0" w:rsidRDefault="006025A0" w:rsidP="006025A0">
            <w:pPr>
              <w:spacing w:after="0" w:line="240" w:lineRule="auto"/>
              <w:jc w:val="right"/>
              <w:rPr>
                <w:rFonts w:ascii="Calibri" w:hAnsi="Calibri" w:cs="Calibri"/>
                <w:szCs w:val="20"/>
              </w:rPr>
            </w:pPr>
            <w:proofErr w:type="gramStart"/>
            <w:r w:rsidRPr="006025A0">
              <w:rPr>
                <w:rFonts w:ascii="Calibri" w:hAnsi="Calibri" w:cs="Calibri"/>
                <w:szCs w:val="20"/>
              </w:rPr>
              <w:t>47a</w:t>
            </w:r>
            <w:proofErr w:type="gramEnd"/>
          </w:p>
        </w:tc>
        <w:tc>
          <w:tcPr>
            <w:tcW w:w="0" w:type="auto"/>
            <w:tcBorders>
              <w:top w:val="nil"/>
              <w:left w:val="nil"/>
              <w:bottom w:val="single" w:sz="4" w:space="0" w:color="auto"/>
              <w:right w:val="single" w:sz="4" w:space="0" w:color="auto"/>
            </w:tcBorders>
            <w:shd w:val="clear" w:color="auto" w:fill="auto"/>
            <w:noWrap/>
            <w:hideMark/>
          </w:tcPr>
          <w:p w14:paraId="7BAA029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hideMark/>
          </w:tcPr>
          <w:p w14:paraId="443190D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hideMark/>
          </w:tcPr>
          <w:p w14:paraId="3C8DDD2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296AB7C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E1827A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7FB50E0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FE7E1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DBF3BE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0C6A07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A9D5A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61A23C1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7E754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0AC59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1EE3B3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061B3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5F3CFB0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177E13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F06C28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160C76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8CF5E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6577D5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15719A4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4237631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55306BF5"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8A254E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01.05.2017</w:t>
            </w:r>
          </w:p>
        </w:tc>
        <w:tc>
          <w:tcPr>
            <w:tcW w:w="0" w:type="auto"/>
            <w:tcBorders>
              <w:top w:val="nil"/>
              <w:left w:val="nil"/>
              <w:bottom w:val="single" w:sz="4" w:space="0" w:color="auto"/>
              <w:right w:val="single" w:sz="4" w:space="0" w:color="auto"/>
            </w:tcBorders>
            <w:shd w:val="clear" w:color="auto" w:fill="auto"/>
            <w:noWrap/>
            <w:hideMark/>
          </w:tcPr>
          <w:p w14:paraId="26A1230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0ECA757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809954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145</w:t>
            </w:r>
          </w:p>
        </w:tc>
        <w:tc>
          <w:tcPr>
            <w:tcW w:w="0" w:type="auto"/>
            <w:tcBorders>
              <w:top w:val="nil"/>
              <w:left w:val="nil"/>
              <w:bottom w:val="single" w:sz="4" w:space="0" w:color="auto"/>
              <w:right w:val="single" w:sz="4" w:space="0" w:color="auto"/>
            </w:tcBorders>
            <w:shd w:val="clear" w:color="auto" w:fill="auto"/>
            <w:hideMark/>
          </w:tcPr>
          <w:p w14:paraId="72B165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Spálená</w:t>
            </w:r>
          </w:p>
        </w:tc>
        <w:tc>
          <w:tcPr>
            <w:tcW w:w="0" w:type="auto"/>
            <w:tcBorders>
              <w:top w:val="nil"/>
              <w:left w:val="nil"/>
              <w:bottom w:val="single" w:sz="4" w:space="0" w:color="auto"/>
              <w:right w:val="single" w:sz="4" w:space="0" w:color="auto"/>
            </w:tcBorders>
            <w:shd w:val="clear" w:color="auto" w:fill="auto"/>
            <w:hideMark/>
          </w:tcPr>
          <w:p w14:paraId="1A8F674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2121</w:t>
            </w:r>
          </w:p>
        </w:tc>
        <w:tc>
          <w:tcPr>
            <w:tcW w:w="0" w:type="auto"/>
            <w:tcBorders>
              <w:top w:val="nil"/>
              <w:left w:val="nil"/>
              <w:bottom w:val="single" w:sz="4" w:space="0" w:color="auto"/>
              <w:right w:val="single" w:sz="4" w:space="0" w:color="auto"/>
            </w:tcBorders>
            <w:shd w:val="clear" w:color="auto" w:fill="auto"/>
            <w:hideMark/>
          </w:tcPr>
          <w:p w14:paraId="0A7A7D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22</w:t>
            </w:r>
          </w:p>
        </w:tc>
        <w:tc>
          <w:tcPr>
            <w:tcW w:w="0" w:type="auto"/>
            <w:tcBorders>
              <w:top w:val="nil"/>
              <w:left w:val="nil"/>
              <w:bottom w:val="single" w:sz="4" w:space="0" w:color="auto"/>
              <w:right w:val="single" w:sz="4" w:space="0" w:color="auto"/>
            </w:tcBorders>
            <w:shd w:val="clear" w:color="auto" w:fill="auto"/>
            <w:noWrap/>
            <w:hideMark/>
          </w:tcPr>
          <w:p w14:paraId="183C5E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5F11C44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47A36AA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PO, ÚT, ST, ČT, </w:t>
            </w:r>
            <w:r w:rsidRPr="006025A0">
              <w:rPr>
                <w:rFonts w:ascii="Calibri" w:hAnsi="Calibri" w:cs="Calibri"/>
                <w:szCs w:val="20"/>
              </w:rPr>
              <w:lastRenderedPageBreak/>
              <w:t>PÁ, SO</w:t>
            </w:r>
          </w:p>
        </w:tc>
        <w:tc>
          <w:tcPr>
            <w:tcW w:w="0" w:type="auto"/>
            <w:tcBorders>
              <w:top w:val="nil"/>
              <w:left w:val="nil"/>
              <w:bottom w:val="single" w:sz="4" w:space="0" w:color="auto"/>
              <w:right w:val="single" w:sz="4" w:space="0" w:color="auto"/>
            </w:tcBorders>
            <w:shd w:val="clear" w:color="auto" w:fill="auto"/>
            <w:hideMark/>
          </w:tcPr>
          <w:p w14:paraId="63403F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9:00</w:t>
            </w:r>
          </w:p>
        </w:tc>
        <w:tc>
          <w:tcPr>
            <w:tcW w:w="0" w:type="auto"/>
            <w:tcBorders>
              <w:top w:val="nil"/>
              <w:left w:val="nil"/>
              <w:bottom w:val="single" w:sz="4" w:space="0" w:color="auto"/>
              <w:right w:val="single" w:sz="4" w:space="0" w:color="auto"/>
            </w:tcBorders>
            <w:shd w:val="clear" w:color="auto" w:fill="auto"/>
            <w:hideMark/>
          </w:tcPr>
          <w:p w14:paraId="32E3E89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6C5F93B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9B3CF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722CDF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3E8A2E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6320FA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598FD88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7E71AE5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6A3A4B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597D850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3F6611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49C5A34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E16221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2271F9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61F34C5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DC40B2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4ECD2C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3C5FD11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42E48E3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2D618631"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DAA74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01.05.2017</w:t>
            </w:r>
          </w:p>
        </w:tc>
        <w:tc>
          <w:tcPr>
            <w:tcW w:w="0" w:type="auto"/>
            <w:tcBorders>
              <w:top w:val="nil"/>
              <w:left w:val="nil"/>
              <w:bottom w:val="single" w:sz="4" w:space="0" w:color="auto"/>
              <w:right w:val="single" w:sz="4" w:space="0" w:color="auto"/>
            </w:tcBorders>
            <w:shd w:val="clear" w:color="auto" w:fill="auto"/>
            <w:noWrap/>
            <w:hideMark/>
          </w:tcPr>
          <w:p w14:paraId="4F497AD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50FB4E7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3FE37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810</w:t>
            </w:r>
          </w:p>
        </w:tc>
        <w:tc>
          <w:tcPr>
            <w:tcW w:w="0" w:type="auto"/>
            <w:tcBorders>
              <w:top w:val="nil"/>
              <w:left w:val="nil"/>
              <w:bottom w:val="single" w:sz="4" w:space="0" w:color="auto"/>
              <w:right w:val="single" w:sz="4" w:space="0" w:color="auto"/>
            </w:tcBorders>
            <w:shd w:val="clear" w:color="auto" w:fill="auto"/>
            <w:hideMark/>
          </w:tcPr>
          <w:p w14:paraId="5AAF5DA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Dělnická</w:t>
            </w:r>
          </w:p>
        </w:tc>
        <w:tc>
          <w:tcPr>
            <w:tcW w:w="0" w:type="auto"/>
            <w:tcBorders>
              <w:top w:val="nil"/>
              <w:left w:val="nil"/>
              <w:bottom w:val="single" w:sz="4" w:space="0" w:color="auto"/>
              <w:right w:val="single" w:sz="4" w:space="0" w:color="auto"/>
            </w:tcBorders>
            <w:shd w:val="clear" w:color="auto" w:fill="auto"/>
            <w:hideMark/>
          </w:tcPr>
          <w:p w14:paraId="14A8D9F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217</w:t>
            </w:r>
          </w:p>
        </w:tc>
        <w:tc>
          <w:tcPr>
            <w:tcW w:w="0" w:type="auto"/>
            <w:tcBorders>
              <w:top w:val="nil"/>
              <w:left w:val="nil"/>
              <w:bottom w:val="single" w:sz="4" w:space="0" w:color="auto"/>
              <w:right w:val="single" w:sz="4" w:space="0" w:color="auto"/>
            </w:tcBorders>
            <w:shd w:val="clear" w:color="auto" w:fill="auto"/>
            <w:hideMark/>
          </w:tcPr>
          <w:p w14:paraId="2CBF7E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w:t>
            </w:r>
          </w:p>
        </w:tc>
        <w:tc>
          <w:tcPr>
            <w:tcW w:w="0" w:type="auto"/>
            <w:tcBorders>
              <w:top w:val="nil"/>
              <w:left w:val="nil"/>
              <w:bottom w:val="single" w:sz="4" w:space="0" w:color="auto"/>
              <w:right w:val="single" w:sz="4" w:space="0" w:color="auto"/>
            </w:tcBorders>
            <w:shd w:val="clear" w:color="auto" w:fill="auto"/>
            <w:noWrap/>
            <w:hideMark/>
          </w:tcPr>
          <w:p w14:paraId="495A3D3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hideMark/>
          </w:tcPr>
          <w:p w14:paraId="25EACE5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hideMark/>
          </w:tcPr>
          <w:p w14:paraId="3BFA4F9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0CCB72D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400D9D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5FB33C5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A1DD6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65B8F09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02F3942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5882D5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6440DF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7DBEFE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3B8F32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7F8210B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3BC7632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6B342E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BEF9CA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25AA68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2AB3C21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D2AC56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CE3C55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4916EBB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0F5E3D4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E436BA2"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165BE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01.05.2017</w:t>
            </w:r>
          </w:p>
        </w:tc>
        <w:tc>
          <w:tcPr>
            <w:tcW w:w="0" w:type="auto"/>
            <w:tcBorders>
              <w:top w:val="nil"/>
              <w:left w:val="nil"/>
              <w:bottom w:val="single" w:sz="4" w:space="0" w:color="auto"/>
              <w:right w:val="single" w:sz="4" w:space="0" w:color="auto"/>
            </w:tcBorders>
            <w:shd w:val="clear" w:color="auto" w:fill="auto"/>
            <w:noWrap/>
            <w:hideMark/>
          </w:tcPr>
          <w:p w14:paraId="074AE16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5EB664F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4C40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819</w:t>
            </w:r>
          </w:p>
        </w:tc>
        <w:tc>
          <w:tcPr>
            <w:tcW w:w="0" w:type="auto"/>
            <w:tcBorders>
              <w:top w:val="nil"/>
              <w:left w:val="nil"/>
              <w:bottom w:val="single" w:sz="4" w:space="0" w:color="auto"/>
              <w:right w:val="single" w:sz="4" w:space="0" w:color="auto"/>
            </w:tcBorders>
            <w:shd w:val="clear" w:color="auto" w:fill="auto"/>
            <w:hideMark/>
          </w:tcPr>
          <w:p w14:paraId="0647067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Bělehradská</w:t>
            </w:r>
          </w:p>
        </w:tc>
        <w:tc>
          <w:tcPr>
            <w:tcW w:w="0" w:type="auto"/>
            <w:tcBorders>
              <w:top w:val="nil"/>
              <w:left w:val="nil"/>
              <w:bottom w:val="single" w:sz="4" w:space="0" w:color="auto"/>
              <w:right w:val="single" w:sz="4" w:space="0" w:color="auto"/>
            </w:tcBorders>
            <w:shd w:val="clear" w:color="auto" w:fill="auto"/>
            <w:hideMark/>
          </w:tcPr>
          <w:p w14:paraId="6DD0EB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350</w:t>
            </w:r>
          </w:p>
        </w:tc>
        <w:tc>
          <w:tcPr>
            <w:tcW w:w="0" w:type="auto"/>
            <w:tcBorders>
              <w:top w:val="nil"/>
              <w:left w:val="nil"/>
              <w:bottom w:val="single" w:sz="4" w:space="0" w:color="auto"/>
              <w:right w:val="single" w:sz="4" w:space="0" w:color="auto"/>
            </w:tcBorders>
            <w:shd w:val="clear" w:color="auto" w:fill="auto"/>
            <w:hideMark/>
          </w:tcPr>
          <w:p w14:paraId="02DB5A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50</w:t>
            </w:r>
          </w:p>
        </w:tc>
        <w:tc>
          <w:tcPr>
            <w:tcW w:w="0" w:type="auto"/>
            <w:tcBorders>
              <w:top w:val="nil"/>
              <w:left w:val="nil"/>
              <w:bottom w:val="single" w:sz="4" w:space="0" w:color="auto"/>
              <w:right w:val="single" w:sz="4" w:space="0" w:color="auto"/>
            </w:tcBorders>
            <w:shd w:val="clear" w:color="auto" w:fill="auto"/>
            <w:noWrap/>
            <w:hideMark/>
          </w:tcPr>
          <w:p w14:paraId="343E91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hideMark/>
          </w:tcPr>
          <w:p w14:paraId="5F70E7C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hideMark/>
          </w:tcPr>
          <w:p w14:paraId="09795E8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102BCC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7B5FFF9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CDE6AD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6BB5086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1B112D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D072F7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17B4D5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0F79FC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5D2BF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11C4F1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0611DF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76C542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08A08A7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1EBCE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E4F30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EF777E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6BEA4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AADC12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26D77E0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409FD3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84FEFB5"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B852B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18.04.2017</w:t>
            </w:r>
          </w:p>
        </w:tc>
        <w:tc>
          <w:tcPr>
            <w:tcW w:w="0" w:type="auto"/>
            <w:tcBorders>
              <w:top w:val="nil"/>
              <w:left w:val="nil"/>
              <w:bottom w:val="single" w:sz="4" w:space="0" w:color="auto"/>
              <w:right w:val="single" w:sz="4" w:space="0" w:color="auto"/>
            </w:tcBorders>
            <w:shd w:val="clear" w:color="auto" w:fill="auto"/>
            <w:noWrap/>
            <w:hideMark/>
          </w:tcPr>
          <w:p w14:paraId="3EE0AF8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4CBA6BF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6CBC23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826</w:t>
            </w:r>
          </w:p>
        </w:tc>
        <w:tc>
          <w:tcPr>
            <w:tcW w:w="0" w:type="auto"/>
            <w:tcBorders>
              <w:top w:val="nil"/>
              <w:left w:val="nil"/>
              <w:bottom w:val="single" w:sz="4" w:space="0" w:color="auto"/>
              <w:right w:val="single" w:sz="4" w:space="0" w:color="auto"/>
            </w:tcBorders>
            <w:shd w:val="clear" w:color="auto" w:fill="auto"/>
            <w:hideMark/>
          </w:tcPr>
          <w:p w14:paraId="71E74EC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Letenské náměstí</w:t>
            </w:r>
          </w:p>
        </w:tc>
        <w:tc>
          <w:tcPr>
            <w:tcW w:w="0" w:type="auto"/>
            <w:tcBorders>
              <w:top w:val="nil"/>
              <w:left w:val="nil"/>
              <w:bottom w:val="single" w:sz="4" w:space="0" w:color="auto"/>
              <w:right w:val="single" w:sz="4" w:space="0" w:color="auto"/>
            </w:tcBorders>
            <w:shd w:val="clear" w:color="auto" w:fill="auto"/>
            <w:hideMark/>
          </w:tcPr>
          <w:p w14:paraId="51C670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38</w:t>
            </w:r>
          </w:p>
        </w:tc>
        <w:tc>
          <w:tcPr>
            <w:tcW w:w="0" w:type="auto"/>
            <w:tcBorders>
              <w:top w:val="nil"/>
              <w:left w:val="nil"/>
              <w:bottom w:val="single" w:sz="4" w:space="0" w:color="auto"/>
              <w:right w:val="single" w:sz="4" w:space="0" w:color="auto"/>
            </w:tcBorders>
            <w:shd w:val="clear" w:color="auto" w:fill="auto"/>
            <w:hideMark/>
          </w:tcPr>
          <w:p w14:paraId="44E245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w:t>
            </w:r>
          </w:p>
        </w:tc>
        <w:tc>
          <w:tcPr>
            <w:tcW w:w="0" w:type="auto"/>
            <w:tcBorders>
              <w:top w:val="nil"/>
              <w:left w:val="nil"/>
              <w:bottom w:val="single" w:sz="4" w:space="0" w:color="auto"/>
              <w:right w:val="single" w:sz="4" w:space="0" w:color="auto"/>
            </w:tcBorders>
            <w:shd w:val="clear" w:color="auto" w:fill="auto"/>
            <w:noWrap/>
            <w:hideMark/>
          </w:tcPr>
          <w:p w14:paraId="377E441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hideMark/>
          </w:tcPr>
          <w:p w14:paraId="020691C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hideMark/>
          </w:tcPr>
          <w:p w14:paraId="51124E7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4658EB4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C4798B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41B9FFE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179B9B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7AE77B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0B333D2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7BD2E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3FA037C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087B9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1EB4E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6B3D11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0C448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251413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E3400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BF0FA3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66BBA6E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7FF029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D138C2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11F3EB6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59B0D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4D24FAE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ABB9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01.05.2017</w:t>
            </w:r>
          </w:p>
        </w:tc>
        <w:tc>
          <w:tcPr>
            <w:tcW w:w="0" w:type="auto"/>
            <w:tcBorders>
              <w:top w:val="nil"/>
              <w:left w:val="nil"/>
              <w:bottom w:val="single" w:sz="4" w:space="0" w:color="auto"/>
              <w:right w:val="single" w:sz="4" w:space="0" w:color="auto"/>
            </w:tcBorders>
            <w:shd w:val="clear" w:color="auto" w:fill="auto"/>
            <w:noWrap/>
            <w:hideMark/>
          </w:tcPr>
          <w:p w14:paraId="6FFD759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BILLA, spol. s r.o.</w:t>
            </w:r>
          </w:p>
        </w:tc>
        <w:tc>
          <w:tcPr>
            <w:tcW w:w="0" w:type="auto"/>
            <w:tcBorders>
              <w:top w:val="nil"/>
              <w:left w:val="nil"/>
              <w:bottom w:val="single" w:sz="4" w:space="0" w:color="auto"/>
              <w:right w:val="single" w:sz="4" w:space="0" w:color="auto"/>
            </w:tcBorders>
            <w:shd w:val="clear" w:color="auto" w:fill="auto"/>
            <w:hideMark/>
          </w:tcPr>
          <w:p w14:paraId="6995C1F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13E973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832</w:t>
            </w:r>
          </w:p>
        </w:tc>
        <w:tc>
          <w:tcPr>
            <w:tcW w:w="0" w:type="auto"/>
            <w:tcBorders>
              <w:top w:val="nil"/>
              <w:left w:val="nil"/>
              <w:bottom w:val="single" w:sz="4" w:space="0" w:color="auto"/>
              <w:right w:val="single" w:sz="4" w:space="0" w:color="auto"/>
            </w:tcBorders>
            <w:shd w:val="clear" w:color="auto" w:fill="auto"/>
            <w:hideMark/>
          </w:tcPr>
          <w:p w14:paraId="493BF03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Karlovo náměstí</w:t>
            </w:r>
          </w:p>
        </w:tc>
        <w:tc>
          <w:tcPr>
            <w:tcW w:w="0" w:type="auto"/>
            <w:tcBorders>
              <w:top w:val="nil"/>
              <w:left w:val="nil"/>
              <w:bottom w:val="single" w:sz="4" w:space="0" w:color="auto"/>
              <w:right w:val="single" w:sz="4" w:space="0" w:color="auto"/>
            </w:tcBorders>
            <w:shd w:val="clear" w:color="auto" w:fill="auto"/>
            <w:hideMark/>
          </w:tcPr>
          <w:p w14:paraId="1B7A987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2097</w:t>
            </w:r>
          </w:p>
        </w:tc>
        <w:tc>
          <w:tcPr>
            <w:tcW w:w="0" w:type="auto"/>
            <w:tcBorders>
              <w:top w:val="nil"/>
              <w:left w:val="nil"/>
              <w:bottom w:val="single" w:sz="4" w:space="0" w:color="auto"/>
              <w:right w:val="single" w:sz="4" w:space="0" w:color="auto"/>
            </w:tcBorders>
            <w:shd w:val="clear" w:color="auto" w:fill="auto"/>
            <w:hideMark/>
          </w:tcPr>
          <w:p w14:paraId="4938C3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w:t>
            </w:r>
          </w:p>
        </w:tc>
        <w:tc>
          <w:tcPr>
            <w:tcW w:w="0" w:type="auto"/>
            <w:tcBorders>
              <w:top w:val="nil"/>
              <w:left w:val="nil"/>
              <w:bottom w:val="single" w:sz="4" w:space="0" w:color="auto"/>
              <w:right w:val="single" w:sz="4" w:space="0" w:color="auto"/>
            </w:tcBorders>
            <w:shd w:val="clear" w:color="auto" w:fill="auto"/>
            <w:noWrap/>
            <w:hideMark/>
          </w:tcPr>
          <w:p w14:paraId="21B412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hideMark/>
          </w:tcPr>
          <w:p w14:paraId="143A983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hideMark/>
          </w:tcPr>
          <w:p w14:paraId="26EED3B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333C195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3A5425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15EE3F9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7009A09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3C620DC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8B683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CE9200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67ED77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B1C63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B1BF7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1AF366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06BFB7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04011E8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9FBEE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10A503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3B539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A645CE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74D9FA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67F396C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06ECFFF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60298459"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EBB3F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26.09.2019</w:t>
            </w:r>
          </w:p>
        </w:tc>
        <w:tc>
          <w:tcPr>
            <w:tcW w:w="0" w:type="auto"/>
            <w:tcBorders>
              <w:top w:val="nil"/>
              <w:left w:val="nil"/>
              <w:bottom w:val="single" w:sz="4" w:space="0" w:color="auto"/>
              <w:right w:val="single" w:sz="4" w:space="0" w:color="auto"/>
            </w:tcBorders>
            <w:shd w:val="clear" w:color="auto" w:fill="auto"/>
            <w:noWrap/>
            <w:hideMark/>
          </w:tcPr>
          <w:p w14:paraId="1080C0F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BK Team, a.s.</w:t>
            </w:r>
          </w:p>
        </w:tc>
        <w:tc>
          <w:tcPr>
            <w:tcW w:w="0" w:type="auto"/>
            <w:tcBorders>
              <w:top w:val="nil"/>
              <w:left w:val="nil"/>
              <w:bottom w:val="single" w:sz="4" w:space="0" w:color="auto"/>
              <w:right w:val="single" w:sz="4" w:space="0" w:color="auto"/>
            </w:tcBorders>
            <w:shd w:val="clear" w:color="auto" w:fill="auto"/>
            <w:hideMark/>
          </w:tcPr>
          <w:p w14:paraId="3677699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Burger King</w:t>
            </w:r>
          </w:p>
        </w:tc>
        <w:tc>
          <w:tcPr>
            <w:tcW w:w="0" w:type="auto"/>
            <w:tcBorders>
              <w:top w:val="nil"/>
              <w:left w:val="nil"/>
              <w:bottom w:val="single" w:sz="4" w:space="0" w:color="auto"/>
              <w:right w:val="single" w:sz="4" w:space="0" w:color="auto"/>
            </w:tcBorders>
            <w:shd w:val="clear" w:color="auto" w:fill="auto"/>
            <w:noWrap/>
            <w:hideMark/>
          </w:tcPr>
          <w:p w14:paraId="1E19D57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219</w:t>
            </w:r>
          </w:p>
        </w:tc>
        <w:tc>
          <w:tcPr>
            <w:tcW w:w="0" w:type="auto"/>
            <w:tcBorders>
              <w:top w:val="nil"/>
              <w:left w:val="nil"/>
              <w:bottom w:val="single" w:sz="4" w:space="0" w:color="auto"/>
              <w:right w:val="single" w:sz="4" w:space="0" w:color="auto"/>
            </w:tcBorders>
            <w:shd w:val="clear" w:color="auto" w:fill="auto"/>
            <w:noWrap/>
            <w:hideMark/>
          </w:tcPr>
          <w:p w14:paraId="601EFE6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Havlíčkova</w:t>
            </w:r>
          </w:p>
        </w:tc>
        <w:tc>
          <w:tcPr>
            <w:tcW w:w="0" w:type="auto"/>
            <w:tcBorders>
              <w:top w:val="nil"/>
              <w:left w:val="nil"/>
              <w:bottom w:val="single" w:sz="4" w:space="0" w:color="auto"/>
              <w:right w:val="single" w:sz="4" w:space="0" w:color="auto"/>
            </w:tcBorders>
            <w:shd w:val="clear" w:color="auto" w:fill="auto"/>
            <w:noWrap/>
            <w:hideMark/>
          </w:tcPr>
          <w:p w14:paraId="2011F2B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1014</w:t>
            </w:r>
          </w:p>
        </w:tc>
        <w:tc>
          <w:tcPr>
            <w:tcW w:w="0" w:type="auto"/>
            <w:tcBorders>
              <w:top w:val="nil"/>
              <w:left w:val="nil"/>
              <w:bottom w:val="single" w:sz="4" w:space="0" w:color="auto"/>
              <w:right w:val="single" w:sz="4" w:space="0" w:color="auto"/>
            </w:tcBorders>
            <w:shd w:val="clear" w:color="auto" w:fill="auto"/>
            <w:hideMark/>
          </w:tcPr>
          <w:p w14:paraId="6B99D6C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w:t>
            </w:r>
          </w:p>
        </w:tc>
        <w:tc>
          <w:tcPr>
            <w:tcW w:w="0" w:type="auto"/>
            <w:tcBorders>
              <w:top w:val="nil"/>
              <w:left w:val="nil"/>
              <w:bottom w:val="single" w:sz="4" w:space="0" w:color="auto"/>
              <w:right w:val="single" w:sz="4" w:space="0" w:color="auto"/>
            </w:tcBorders>
            <w:shd w:val="clear" w:color="auto" w:fill="auto"/>
            <w:noWrap/>
            <w:hideMark/>
          </w:tcPr>
          <w:p w14:paraId="07D2AC1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3821205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69E15FB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 SO</w:t>
            </w:r>
          </w:p>
        </w:tc>
        <w:tc>
          <w:tcPr>
            <w:tcW w:w="0" w:type="auto"/>
            <w:tcBorders>
              <w:top w:val="nil"/>
              <w:left w:val="nil"/>
              <w:bottom w:val="single" w:sz="4" w:space="0" w:color="auto"/>
              <w:right w:val="single" w:sz="4" w:space="0" w:color="auto"/>
            </w:tcBorders>
            <w:shd w:val="clear" w:color="auto" w:fill="auto"/>
            <w:noWrap/>
            <w:hideMark/>
          </w:tcPr>
          <w:p w14:paraId="062315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0AFEA30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65C1377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0795D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AFBEAC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D6A651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5B47E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857144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2FB09C8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5712F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2360A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6E48FA8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00C0767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28CDC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06AD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182C9A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022F7C8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2C9666A"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UniCreditBank</w:t>
            </w:r>
            <w:proofErr w:type="spellEnd"/>
          </w:p>
        </w:tc>
        <w:tc>
          <w:tcPr>
            <w:tcW w:w="0" w:type="auto"/>
            <w:tcBorders>
              <w:top w:val="nil"/>
              <w:left w:val="nil"/>
              <w:bottom w:val="single" w:sz="4" w:space="0" w:color="auto"/>
              <w:right w:val="single" w:sz="4" w:space="0" w:color="auto"/>
            </w:tcBorders>
            <w:shd w:val="clear" w:color="auto" w:fill="auto"/>
            <w:noWrap/>
            <w:hideMark/>
          </w:tcPr>
          <w:p w14:paraId="336AD7C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24E429E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0017EA3E"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3C731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15.06.2015</w:t>
            </w:r>
          </w:p>
        </w:tc>
        <w:tc>
          <w:tcPr>
            <w:tcW w:w="0" w:type="auto"/>
            <w:tcBorders>
              <w:top w:val="nil"/>
              <w:left w:val="nil"/>
              <w:bottom w:val="single" w:sz="4" w:space="0" w:color="auto"/>
              <w:right w:val="single" w:sz="4" w:space="0" w:color="auto"/>
            </w:tcBorders>
            <w:shd w:val="clear" w:color="auto" w:fill="auto"/>
            <w:hideMark/>
          </w:tcPr>
          <w:p w14:paraId="7BD465DB"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Brazzale</w:t>
            </w:r>
            <w:proofErr w:type="spellEnd"/>
            <w:r w:rsidRPr="006025A0">
              <w:rPr>
                <w:rFonts w:ascii="Calibri" w:hAnsi="Calibri" w:cs="Calibri"/>
                <w:szCs w:val="20"/>
              </w:rPr>
              <w:t xml:space="preserve"> Moravia a.s.</w:t>
            </w:r>
          </w:p>
        </w:tc>
        <w:tc>
          <w:tcPr>
            <w:tcW w:w="0" w:type="auto"/>
            <w:tcBorders>
              <w:top w:val="nil"/>
              <w:left w:val="nil"/>
              <w:bottom w:val="single" w:sz="4" w:space="0" w:color="auto"/>
              <w:right w:val="single" w:sz="4" w:space="0" w:color="auto"/>
            </w:tcBorders>
            <w:shd w:val="clear" w:color="auto" w:fill="auto"/>
            <w:hideMark/>
          </w:tcPr>
          <w:p w14:paraId="1E548B4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La </w:t>
            </w:r>
            <w:proofErr w:type="spellStart"/>
            <w:r w:rsidRPr="006025A0">
              <w:rPr>
                <w:rFonts w:ascii="Calibri" w:hAnsi="Calibri" w:cs="Calibri"/>
                <w:szCs w:val="20"/>
              </w:rPr>
              <w:t>Formaggeria</w:t>
            </w:r>
            <w:proofErr w:type="spellEnd"/>
            <w:r w:rsidRPr="006025A0">
              <w:rPr>
                <w:rFonts w:ascii="Calibri" w:hAnsi="Calibri" w:cs="Calibri"/>
                <w:szCs w:val="20"/>
              </w:rPr>
              <w:t xml:space="preserve"> </w:t>
            </w:r>
            <w:r w:rsidRPr="006025A0">
              <w:rPr>
                <w:rFonts w:ascii="Calibri" w:hAnsi="Calibri" w:cs="Calibri"/>
                <w:szCs w:val="20"/>
              </w:rPr>
              <w:lastRenderedPageBreak/>
              <w:t>Gran Moravia</w:t>
            </w:r>
          </w:p>
        </w:tc>
        <w:tc>
          <w:tcPr>
            <w:tcW w:w="0" w:type="auto"/>
            <w:tcBorders>
              <w:top w:val="nil"/>
              <w:left w:val="nil"/>
              <w:bottom w:val="single" w:sz="4" w:space="0" w:color="auto"/>
              <w:right w:val="single" w:sz="4" w:space="0" w:color="auto"/>
            </w:tcBorders>
            <w:shd w:val="clear" w:color="auto" w:fill="auto"/>
            <w:noWrap/>
            <w:hideMark/>
          </w:tcPr>
          <w:p w14:paraId="2C70F5D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5215</w:t>
            </w:r>
          </w:p>
        </w:tc>
        <w:tc>
          <w:tcPr>
            <w:tcW w:w="0" w:type="auto"/>
            <w:tcBorders>
              <w:top w:val="nil"/>
              <w:left w:val="nil"/>
              <w:bottom w:val="single" w:sz="4" w:space="0" w:color="auto"/>
              <w:right w:val="single" w:sz="4" w:space="0" w:color="auto"/>
            </w:tcBorders>
            <w:shd w:val="clear" w:color="auto" w:fill="auto"/>
            <w:hideMark/>
          </w:tcPr>
          <w:p w14:paraId="0494366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Milady Horákové</w:t>
            </w:r>
          </w:p>
        </w:tc>
        <w:tc>
          <w:tcPr>
            <w:tcW w:w="0" w:type="auto"/>
            <w:tcBorders>
              <w:top w:val="nil"/>
              <w:left w:val="nil"/>
              <w:bottom w:val="single" w:sz="4" w:space="0" w:color="auto"/>
              <w:right w:val="single" w:sz="4" w:space="0" w:color="auto"/>
            </w:tcBorders>
            <w:shd w:val="clear" w:color="auto" w:fill="auto"/>
            <w:hideMark/>
          </w:tcPr>
          <w:p w14:paraId="44F742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499</w:t>
            </w:r>
          </w:p>
        </w:tc>
        <w:tc>
          <w:tcPr>
            <w:tcW w:w="0" w:type="auto"/>
            <w:tcBorders>
              <w:top w:val="nil"/>
              <w:left w:val="nil"/>
              <w:bottom w:val="single" w:sz="4" w:space="0" w:color="auto"/>
              <w:right w:val="single" w:sz="4" w:space="0" w:color="auto"/>
            </w:tcBorders>
            <w:shd w:val="clear" w:color="auto" w:fill="auto"/>
            <w:hideMark/>
          </w:tcPr>
          <w:p w14:paraId="5CBBBD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62</w:t>
            </w:r>
          </w:p>
        </w:tc>
        <w:tc>
          <w:tcPr>
            <w:tcW w:w="0" w:type="auto"/>
            <w:tcBorders>
              <w:top w:val="nil"/>
              <w:left w:val="nil"/>
              <w:bottom w:val="single" w:sz="4" w:space="0" w:color="auto"/>
              <w:right w:val="single" w:sz="4" w:space="0" w:color="auto"/>
            </w:tcBorders>
            <w:shd w:val="clear" w:color="auto" w:fill="auto"/>
            <w:noWrap/>
            <w:hideMark/>
          </w:tcPr>
          <w:p w14:paraId="2954DA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170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374511C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Praha 7</w:t>
            </w:r>
          </w:p>
        </w:tc>
        <w:tc>
          <w:tcPr>
            <w:tcW w:w="0" w:type="auto"/>
            <w:tcBorders>
              <w:top w:val="nil"/>
              <w:left w:val="nil"/>
              <w:bottom w:val="single" w:sz="4" w:space="0" w:color="auto"/>
              <w:right w:val="single" w:sz="4" w:space="0" w:color="auto"/>
            </w:tcBorders>
            <w:shd w:val="clear" w:color="auto" w:fill="auto"/>
            <w:hideMark/>
          </w:tcPr>
          <w:p w14:paraId="6FC8D5C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hideMark/>
          </w:tcPr>
          <w:p w14:paraId="06BE8AF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6E4EA0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6F334B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B3AE57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D82DA6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001942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79CB9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290414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324A14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F4ADC0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5E7F93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F4FDF4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635D17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9B22CF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374761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45E3598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DEF401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E7B030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70301EB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011790B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0725840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082089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07.04.2015</w:t>
            </w:r>
          </w:p>
        </w:tc>
        <w:tc>
          <w:tcPr>
            <w:tcW w:w="0" w:type="auto"/>
            <w:tcBorders>
              <w:top w:val="nil"/>
              <w:left w:val="nil"/>
              <w:bottom w:val="single" w:sz="4" w:space="0" w:color="auto"/>
              <w:right w:val="single" w:sz="4" w:space="0" w:color="auto"/>
            </w:tcBorders>
            <w:shd w:val="clear" w:color="auto" w:fill="auto"/>
            <w:hideMark/>
          </w:tcPr>
          <w:p w14:paraId="07916E4D"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Brazzale</w:t>
            </w:r>
            <w:proofErr w:type="spellEnd"/>
            <w:r w:rsidRPr="006025A0">
              <w:rPr>
                <w:rFonts w:ascii="Calibri" w:hAnsi="Calibri" w:cs="Calibri"/>
                <w:szCs w:val="20"/>
              </w:rPr>
              <w:t xml:space="preserve"> Moravia a.s.</w:t>
            </w:r>
          </w:p>
        </w:tc>
        <w:tc>
          <w:tcPr>
            <w:tcW w:w="0" w:type="auto"/>
            <w:tcBorders>
              <w:top w:val="nil"/>
              <w:left w:val="nil"/>
              <w:bottom w:val="single" w:sz="4" w:space="0" w:color="auto"/>
              <w:right w:val="single" w:sz="4" w:space="0" w:color="auto"/>
            </w:tcBorders>
            <w:shd w:val="clear" w:color="auto" w:fill="auto"/>
            <w:hideMark/>
          </w:tcPr>
          <w:p w14:paraId="7141459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La </w:t>
            </w:r>
            <w:proofErr w:type="spellStart"/>
            <w:r w:rsidRPr="006025A0">
              <w:rPr>
                <w:rFonts w:ascii="Calibri" w:hAnsi="Calibri" w:cs="Calibri"/>
                <w:szCs w:val="20"/>
              </w:rPr>
              <w:t>Formaggeria</w:t>
            </w:r>
            <w:proofErr w:type="spellEnd"/>
            <w:r w:rsidRPr="006025A0">
              <w:rPr>
                <w:rFonts w:ascii="Calibri" w:hAnsi="Calibri" w:cs="Calibri"/>
                <w:szCs w:val="20"/>
              </w:rPr>
              <w:t xml:space="preserve"> Gran Moravia</w:t>
            </w:r>
          </w:p>
        </w:tc>
        <w:tc>
          <w:tcPr>
            <w:tcW w:w="0" w:type="auto"/>
            <w:tcBorders>
              <w:top w:val="nil"/>
              <w:left w:val="nil"/>
              <w:bottom w:val="single" w:sz="4" w:space="0" w:color="auto"/>
              <w:right w:val="single" w:sz="4" w:space="0" w:color="auto"/>
            </w:tcBorders>
            <w:shd w:val="clear" w:color="auto" w:fill="auto"/>
            <w:noWrap/>
            <w:hideMark/>
          </w:tcPr>
          <w:p w14:paraId="7018A51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5216</w:t>
            </w:r>
          </w:p>
        </w:tc>
        <w:tc>
          <w:tcPr>
            <w:tcW w:w="0" w:type="auto"/>
            <w:tcBorders>
              <w:top w:val="nil"/>
              <w:left w:val="nil"/>
              <w:bottom w:val="single" w:sz="4" w:space="0" w:color="auto"/>
              <w:right w:val="single" w:sz="4" w:space="0" w:color="auto"/>
            </w:tcBorders>
            <w:shd w:val="clear" w:color="auto" w:fill="auto"/>
            <w:hideMark/>
          </w:tcPr>
          <w:p w14:paraId="7C8227C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Na Poříčí</w:t>
            </w:r>
          </w:p>
        </w:tc>
        <w:tc>
          <w:tcPr>
            <w:tcW w:w="0" w:type="auto"/>
            <w:tcBorders>
              <w:top w:val="nil"/>
              <w:left w:val="nil"/>
              <w:bottom w:val="single" w:sz="4" w:space="0" w:color="auto"/>
              <w:right w:val="single" w:sz="4" w:space="0" w:color="auto"/>
            </w:tcBorders>
            <w:shd w:val="clear" w:color="auto" w:fill="auto"/>
            <w:hideMark/>
          </w:tcPr>
          <w:p w14:paraId="283C5DE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1048</w:t>
            </w:r>
          </w:p>
        </w:tc>
        <w:tc>
          <w:tcPr>
            <w:tcW w:w="0" w:type="auto"/>
            <w:tcBorders>
              <w:top w:val="nil"/>
              <w:left w:val="nil"/>
              <w:bottom w:val="single" w:sz="4" w:space="0" w:color="auto"/>
              <w:right w:val="single" w:sz="4" w:space="0" w:color="auto"/>
            </w:tcBorders>
            <w:shd w:val="clear" w:color="auto" w:fill="auto"/>
            <w:hideMark/>
          </w:tcPr>
          <w:p w14:paraId="2EEB165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w:t>
            </w:r>
          </w:p>
        </w:tc>
        <w:tc>
          <w:tcPr>
            <w:tcW w:w="0" w:type="auto"/>
            <w:tcBorders>
              <w:top w:val="nil"/>
              <w:left w:val="nil"/>
              <w:bottom w:val="single" w:sz="4" w:space="0" w:color="auto"/>
              <w:right w:val="single" w:sz="4" w:space="0" w:color="auto"/>
            </w:tcBorders>
            <w:shd w:val="clear" w:color="auto" w:fill="auto"/>
            <w:noWrap/>
            <w:hideMark/>
          </w:tcPr>
          <w:p w14:paraId="0BC52D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2669811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3889BCA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w:t>
            </w:r>
          </w:p>
        </w:tc>
        <w:tc>
          <w:tcPr>
            <w:tcW w:w="0" w:type="auto"/>
            <w:tcBorders>
              <w:top w:val="nil"/>
              <w:left w:val="nil"/>
              <w:bottom w:val="single" w:sz="4" w:space="0" w:color="auto"/>
              <w:right w:val="single" w:sz="4" w:space="0" w:color="auto"/>
            </w:tcBorders>
            <w:shd w:val="clear" w:color="auto" w:fill="auto"/>
            <w:hideMark/>
          </w:tcPr>
          <w:p w14:paraId="1716103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4479739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hideMark/>
          </w:tcPr>
          <w:p w14:paraId="025323C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A9008D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2B01C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95025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2B4AF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8B3284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C1BF3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75822B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B39152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7EC91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9A9928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967AD1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968605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1443BAC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056206D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CAE359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624990A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B3F517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43F5523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5459CD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04.04.2018</w:t>
            </w:r>
          </w:p>
        </w:tc>
        <w:tc>
          <w:tcPr>
            <w:tcW w:w="0" w:type="auto"/>
            <w:tcBorders>
              <w:top w:val="nil"/>
              <w:left w:val="nil"/>
              <w:bottom w:val="single" w:sz="4" w:space="0" w:color="auto"/>
              <w:right w:val="single" w:sz="4" w:space="0" w:color="auto"/>
            </w:tcBorders>
            <w:shd w:val="clear" w:color="auto" w:fill="auto"/>
            <w:noWrap/>
            <w:hideMark/>
          </w:tcPr>
          <w:p w14:paraId="1A9E975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Brazzale</w:t>
            </w:r>
            <w:proofErr w:type="spellEnd"/>
            <w:r w:rsidRPr="006025A0">
              <w:rPr>
                <w:rFonts w:ascii="Calibri" w:hAnsi="Calibri" w:cs="Calibri"/>
                <w:szCs w:val="20"/>
              </w:rPr>
              <w:t xml:space="preserve"> Moravia a.s.</w:t>
            </w:r>
          </w:p>
        </w:tc>
        <w:tc>
          <w:tcPr>
            <w:tcW w:w="0" w:type="auto"/>
            <w:tcBorders>
              <w:top w:val="nil"/>
              <w:left w:val="nil"/>
              <w:bottom w:val="single" w:sz="4" w:space="0" w:color="auto"/>
              <w:right w:val="single" w:sz="4" w:space="0" w:color="auto"/>
            </w:tcBorders>
            <w:shd w:val="clear" w:color="auto" w:fill="auto"/>
            <w:hideMark/>
          </w:tcPr>
          <w:p w14:paraId="5121613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La </w:t>
            </w:r>
            <w:proofErr w:type="spellStart"/>
            <w:r w:rsidRPr="006025A0">
              <w:rPr>
                <w:rFonts w:ascii="Calibri" w:hAnsi="Calibri" w:cs="Calibri"/>
                <w:szCs w:val="20"/>
              </w:rPr>
              <w:t>Formaggeria</w:t>
            </w:r>
            <w:proofErr w:type="spellEnd"/>
            <w:r w:rsidRPr="006025A0">
              <w:rPr>
                <w:rFonts w:ascii="Calibri" w:hAnsi="Calibri" w:cs="Calibri"/>
                <w:szCs w:val="20"/>
              </w:rPr>
              <w:t xml:space="preserve"> Gran Moravia</w:t>
            </w:r>
          </w:p>
        </w:tc>
        <w:tc>
          <w:tcPr>
            <w:tcW w:w="0" w:type="auto"/>
            <w:tcBorders>
              <w:top w:val="nil"/>
              <w:left w:val="nil"/>
              <w:bottom w:val="single" w:sz="4" w:space="0" w:color="auto"/>
              <w:right w:val="single" w:sz="4" w:space="0" w:color="auto"/>
            </w:tcBorders>
            <w:shd w:val="clear" w:color="auto" w:fill="auto"/>
            <w:noWrap/>
            <w:hideMark/>
          </w:tcPr>
          <w:p w14:paraId="089A543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5222</w:t>
            </w:r>
          </w:p>
        </w:tc>
        <w:tc>
          <w:tcPr>
            <w:tcW w:w="0" w:type="auto"/>
            <w:tcBorders>
              <w:top w:val="nil"/>
              <w:left w:val="nil"/>
              <w:bottom w:val="single" w:sz="4" w:space="0" w:color="auto"/>
              <w:right w:val="single" w:sz="4" w:space="0" w:color="auto"/>
            </w:tcBorders>
            <w:shd w:val="clear" w:color="auto" w:fill="auto"/>
            <w:hideMark/>
          </w:tcPr>
          <w:p w14:paraId="239CA8E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Spálená</w:t>
            </w:r>
          </w:p>
        </w:tc>
        <w:tc>
          <w:tcPr>
            <w:tcW w:w="0" w:type="auto"/>
            <w:tcBorders>
              <w:top w:val="nil"/>
              <w:left w:val="nil"/>
              <w:bottom w:val="single" w:sz="4" w:space="0" w:color="auto"/>
              <w:right w:val="single" w:sz="4" w:space="0" w:color="auto"/>
            </w:tcBorders>
            <w:shd w:val="clear" w:color="auto" w:fill="auto"/>
            <w:hideMark/>
          </w:tcPr>
          <w:p w14:paraId="4C087C3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2121</w:t>
            </w:r>
          </w:p>
        </w:tc>
        <w:tc>
          <w:tcPr>
            <w:tcW w:w="0" w:type="auto"/>
            <w:tcBorders>
              <w:top w:val="nil"/>
              <w:left w:val="nil"/>
              <w:bottom w:val="single" w:sz="4" w:space="0" w:color="auto"/>
              <w:right w:val="single" w:sz="4" w:space="0" w:color="auto"/>
            </w:tcBorders>
            <w:shd w:val="clear" w:color="auto" w:fill="auto"/>
            <w:hideMark/>
          </w:tcPr>
          <w:p w14:paraId="7C92ED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22</w:t>
            </w:r>
          </w:p>
        </w:tc>
        <w:tc>
          <w:tcPr>
            <w:tcW w:w="0" w:type="auto"/>
            <w:tcBorders>
              <w:top w:val="nil"/>
              <w:left w:val="nil"/>
              <w:bottom w:val="single" w:sz="4" w:space="0" w:color="auto"/>
              <w:right w:val="single" w:sz="4" w:space="0" w:color="auto"/>
            </w:tcBorders>
            <w:shd w:val="clear" w:color="auto" w:fill="auto"/>
            <w:noWrap/>
            <w:hideMark/>
          </w:tcPr>
          <w:p w14:paraId="2BA3A5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400A910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7069DF7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PÁ</w:t>
            </w:r>
          </w:p>
        </w:tc>
        <w:tc>
          <w:tcPr>
            <w:tcW w:w="0" w:type="auto"/>
            <w:tcBorders>
              <w:top w:val="nil"/>
              <w:left w:val="nil"/>
              <w:bottom w:val="single" w:sz="4" w:space="0" w:color="auto"/>
              <w:right w:val="single" w:sz="4" w:space="0" w:color="auto"/>
            </w:tcBorders>
            <w:shd w:val="clear" w:color="auto" w:fill="auto"/>
            <w:hideMark/>
          </w:tcPr>
          <w:p w14:paraId="28AF3E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6087B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E73558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9A58C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3F112CA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0EA91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1D15AE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797F4D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B983E5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6A9D24F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29A0E86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CFFD5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DB686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E4CFF5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AED765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32E2B70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E959C3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C975ED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261E756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798A26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501A5C42"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56049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15.02.2021</w:t>
            </w:r>
          </w:p>
        </w:tc>
        <w:tc>
          <w:tcPr>
            <w:tcW w:w="0" w:type="auto"/>
            <w:tcBorders>
              <w:top w:val="nil"/>
              <w:left w:val="nil"/>
              <w:bottom w:val="single" w:sz="4" w:space="0" w:color="auto"/>
              <w:right w:val="single" w:sz="4" w:space="0" w:color="auto"/>
            </w:tcBorders>
            <w:shd w:val="clear" w:color="auto" w:fill="auto"/>
            <w:hideMark/>
          </w:tcPr>
          <w:p w14:paraId="49F713B7"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Brazzale</w:t>
            </w:r>
            <w:proofErr w:type="spellEnd"/>
            <w:r w:rsidRPr="006025A0">
              <w:rPr>
                <w:rFonts w:ascii="Calibri" w:hAnsi="Calibri" w:cs="Calibri"/>
                <w:szCs w:val="20"/>
              </w:rPr>
              <w:t xml:space="preserve"> Moravia a.s.</w:t>
            </w:r>
          </w:p>
        </w:tc>
        <w:tc>
          <w:tcPr>
            <w:tcW w:w="0" w:type="auto"/>
            <w:tcBorders>
              <w:top w:val="nil"/>
              <w:left w:val="nil"/>
              <w:bottom w:val="single" w:sz="4" w:space="0" w:color="auto"/>
              <w:right w:val="single" w:sz="4" w:space="0" w:color="auto"/>
            </w:tcBorders>
            <w:shd w:val="clear" w:color="auto" w:fill="auto"/>
            <w:hideMark/>
          </w:tcPr>
          <w:p w14:paraId="26BC313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La </w:t>
            </w:r>
            <w:proofErr w:type="spellStart"/>
            <w:r w:rsidRPr="006025A0">
              <w:rPr>
                <w:rFonts w:ascii="Calibri" w:hAnsi="Calibri" w:cs="Calibri"/>
                <w:szCs w:val="20"/>
              </w:rPr>
              <w:t>Formaggeria</w:t>
            </w:r>
            <w:proofErr w:type="spellEnd"/>
            <w:r w:rsidRPr="006025A0">
              <w:rPr>
                <w:rFonts w:ascii="Calibri" w:hAnsi="Calibri" w:cs="Calibri"/>
                <w:szCs w:val="20"/>
              </w:rPr>
              <w:t xml:space="preserve"> Gran Moravia</w:t>
            </w:r>
          </w:p>
        </w:tc>
        <w:tc>
          <w:tcPr>
            <w:tcW w:w="0" w:type="auto"/>
            <w:tcBorders>
              <w:top w:val="nil"/>
              <w:left w:val="nil"/>
              <w:bottom w:val="single" w:sz="4" w:space="0" w:color="auto"/>
              <w:right w:val="single" w:sz="4" w:space="0" w:color="auto"/>
            </w:tcBorders>
            <w:shd w:val="clear" w:color="auto" w:fill="auto"/>
            <w:noWrap/>
            <w:hideMark/>
          </w:tcPr>
          <w:p w14:paraId="1CB8EDB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5229</w:t>
            </w:r>
          </w:p>
        </w:tc>
        <w:tc>
          <w:tcPr>
            <w:tcW w:w="0" w:type="auto"/>
            <w:tcBorders>
              <w:top w:val="nil"/>
              <w:left w:val="nil"/>
              <w:bottom w:val="single" w:sz="4" w:space="0" w:color="auto"/>
              <w:right w:val="single" w:sz="4" w:space="0" w:color="auto"/>
            </w:tcBorders>
            <w:shd w:val="clear" w:color="auto" w:fill="auto"/>
            <w:hideMark/>
          </w:tcPr>
          <w:p w14:paraId="7D852E9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Václavské náměstí </w:t>
            </w:r>
          </w:p>
        </w:tc>
        <w:tc>
          <w:tcPr>
            <w:tcW w:w="0" w:type="auto"/>
            <w:tcBorders>
              <w:top w:val="nil"/>
              <w:left w:val="nil"/>
              <w:bottom w:val="single" w:sz="4" w:space="0" w:color="auto"/>
              <w:right w:val="single" w:sz="4" w:space="0" w:color="auto"/>
            </w:tcBorders>
            <w:shd w:val="clear" w:color="auto" w:fill="auto"/>
            <w:noWrap/>
            <w:hideMark/>
          </w:tcPr>
          <w:p w14:paraId="795878B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805</w:t>
            </w:r>
          </w:p>
        </w:tc>
        <w:tc>
          <w:tcPr>
            <w:tcW w:w="0" w:type="auto"/>
            <w:tcBorders>
              <w:top w:val="nil"/>
              <w:left w:val="nil"/>
              <w:bottom w:val="single" w:sz="4" w:space="0" w:color="auto"/>
              <w:right w:val="single" w:sz="4" w:space="0" w:color="auto"/>
            </w:tcBorders>
            <w:shd w:val="clear" w:color="auto" w:fill="auto"/>
            <w:noWrap/>
            <w:hideMark/>
          </w:tcPr>
          <w:p w14:paraId="521D0BD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60</w:t>
            </w:r>
          </w:p>
        </w:tc>
        <w:tc>
          <w:tcPr>
            <w:tcW w:w="0" w:type="auto"/>
            <w:tcBorders>
              <w:top w:val="nil"/>
              <w:left w:val="nil"/>
              <w:bottom w:val="single" w:sz="4" w:space="0" w:color="auto"/>
              <w:right w:val="single" w:sz="4" w:space="0" w:color="auto"/>
            </w:tcBorders>
            <w:shd w:val="clear" w:color="auto" w:fill="auto"/>
            <w:noWrap/>
            <w:hideMark/>
          </w:tcPr>
          <w:p w14:paraId="3F5BB9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3CD9FD2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11D1BD0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noWrap/>
            <w:hideMark/>
          </w:tcPr>
          <w:p w14:paraId="364D72A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543585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245B0EB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44F9A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CF4956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E13919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FC42D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541878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49E2D49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E017D5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A31609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3529A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F29C9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06D8B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58E382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4C0DB51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4E8392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BE536D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43753C8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03A0EFC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229373E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E52431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09.03.2015</w:t>
            </w:r>
          </w:p>
        </w:tc>
        <w:tc>
          <w:tcPr>
            <w:tcW w:w="0" w:type="auto"/>
            <w:tcBorders>
              <w:top w:val="nil"/>
              <w:left w:val="nil"/>
              <w:bottom w:val="single" w:sz="4" w:space="0" w:color="auto"/>
              <w:right w:val="single" w:sz="4" w:space="0" w:color="auto"/>
            </w:tcBorders>
            <w:shd w:val="clear" w:color="auto" w:fill="auto"/>
            <w:noWrap/>
            <w:hideMark/>
          </w:tcPr>
          <w:p w14:paraId="54E3BD0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České dráhy, a.s.</w:t>
            </w:r>
          </w:p>
        </w:tc>
        <w:tc>
          <w:tcPr>
            <w:tcW w:w="0" w:type="auto"/>
            <w:tcBorders>
              <w:top w:val="nil"/>
              <w:left w:val="nil"/>
              <w:bottom w:val="single" w:sz="4" w:space="0" w:color="auto"/>
              <w:right w:val="single" w:sz="4" w:space="0" w:color="auto"/>
            </w:tcBorders>
            <w:shd w:val="clear" w:color="auto" w:fill="auto"/>
            <w:noWrap/>
            <w:hideMark/>
          </w:tcPr>
          <w:p w14:paraId="3FD7142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Masarykovo nádraží</w:t>
            </w:r>
          </w:p>
        </w:tc>
        <w:tc>
          <w:tcPr>
            <w:tcW w:w="0" w:type="auto"/>
            <w:tcBorders>
              <w:top w:val="nil"/>
              <w:left w:val="nil"/>
              <w:bottom w:val="single" w:sz="4" w:space="0" w:color="auto"/>
              <w:right w:val="single" w:sz="4" w:space="0" w:color="auto"/>
            </w:tcBorders>
            <w:shd w:val="clear" w:color="auto" w:fill="auto"/>
            <w:noWrap/>
            <w:hideMark/>
          </w:tcPr>
          <w:p w14:paraId="392BE90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572362</w:t>
            </w:r>
          </w:p>
        </w:tc>
        <w:tc>
          <w:tcPr>
            <w:tcW w:w="0" w:type="auto"/>
            <w:tcBorders>
              <w:top w:val="nil"/>
              <w:left w:val="nil"/>
              <w:bottom w:val="single" w:sz="4" w:space="0" w:color="auto"/>
              <w:right w:val="single" w:sz="4" w:space="0" w:color="auto"/>
            </w:tcBorders>
            <w:shd w:val="clear" w:color="auto" w:fill="auto"/>
            <w:hideMark/>
          </w:tcPr>
          <w:p w14:paraId="64970CA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Hybernská</w:t>
            </w:r>
          </w:p>
        </w:tc>
        <w:tc>
          <w:tcPr>
            <w:tcW w:w="0" w:type="auto"/>
            <w:tcBorders>
              <w:top w:val="nil"/>
              <w:left w:val="nil"/>
              <w:bottom w:val="single" w:sz="4" w:space="0" w:color="auto"/>
              <w:right w:val="single" w:sz="4" w:space="0" w:color="auto"/>
            </w:tcBorders>
            <w:shd w:val="clear" w:color="auto" w:fill="auto"/>
            <w:hideMark/>
          </w:tcPr>
          <w:p w14:paraId="11CE3A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1014</w:t>
            </w:r>
          </w:p>
        </w:tc>
        <w:tc>
          <w:tcPr>
            <w:tcW w:w="0" w:type="auto"/>
            <w:tcBorders>
              <w:top w:val="nil"/>
              <w:left w:val="nil"/>
              <w:bottom w:val="single" w:sz="4" w:space="0" w:color="auto"/>
              <w:right w:val="single" w:sz="4" w:space="0" w:color="auto"/>
            </w:tcBorders>
            <w:shd w:val="clear" w:color="auto" w:fill="auto"/>
            <w:hideMark/>
          </w:tcPr>
          <w:p w14:paraId="2FB8E1B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w:t>
            </w:r>
          </w:p>
        </w:tc>
        <w:tc>
          <w:tcPr>
            <w:tcW w:w="0" w:type="auto"/>
            <w:tcBorders>
              <w:top w:val="nil"/>
              <w:left w:val="nil"/>
              <w:bottom w:val="single" w:sz="4" w:space="0" w:color="auto"/>
              <w:right w:val="single" w:sz="4" w:space="0" w:color="auto"/>
            </w:tcBorders>
            <w:shd w:val="clear" w:color="auto" w:fill="auto"/>
            <w:noWrap/>
            <w:hideMark/>
          </w:tcPr>
          <w:p w14:paraId="62B7BD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3DF2EAB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2B2403F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ST, PÁ</w:t>
            </w:r>
          </w:p>
        </w:tc>
        <w:tc>
          <w:tcPr>
            <w:tcW w:w="0" w:type="auto"/>
            <w:tcBorders>
              <w:top w:val="nil"/>
              <w:left w:val="nil"/>
              <w:bottom w:val="single" w:sz="4" w:space="0" w:color="auto"/>
              <w:right w:val="single" w:sz="4" w:space="0" w:color="auto"/>
            </w:tcBorders>
            <w:shd w:val="clear" w:color="auto" w:fill="auto"/>
            <w:hideMark/>
          </w:tcPr>
          <w:p w14:paraId="1FB7FF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13:30</w:t>
            </w:r>
          </w:p>
        </w:tc>
        <w:tc>
          <w:tcPr>
            <w:tcW w:w="0" w:type="auto"/>
            <w:tcBorders>
              <w:top w:val="nil"/>
              <w:left w:val="nil"/>
              <w:bottom w:val="single" w:sz="4" w:space="0" w:color="auto"/>
              <w:right w:val="single" w:sz="4" w:space="0" w:color="auto"/>
            </w:tcBorders>
            <w:shd w:val="clear" w:color="auto" w:fill="auto"/>
            <w:hideMark/>
          </w:tcPr>
          <w:p w14:paraId="70D69D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14:30</w:t>
            </w:r>
          </w:p>
        </w:tc>
        <w:tc>
          <w:tcPr>
            <w:tcW w:w="0" w:type="auto"/>
            <w:tcBorders>
              <w:top w:val="nil"/>
              <w:left w:val="nil"/>
              <w:bottom w:val="single" w:sz="4" w:space="0" w:color="auto"/>
              <w:right w:val="single" w:sz="4" w:space="0" w:color="auto"/>
            </w:tcBorders>
            <w:shd w:val="clear" w:color="auto" w:fill="auto"/>
            <w:hideMark/>
          </w:tcPr>
          <w:p w14:paraId="746430E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2B5EB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81C8EB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13:30</w:t>
            </w:r>
          </w:p>
        </w:tc>
        <w:tc>
          <w:tcPr>
            <w:tcW w:w="0" w:type="auto"/>
            <w:tcBorders>
              <w:top w:val="nil"/>
              <w:left w:val="nil"/>
              <w:bottom w:val="single" w:sz="4" w:space="0" w:color="auto"/>
              <w:right w:val="single" w:sz="4" w:space="0" w:color="auto"/>
            </w:tcBorders>
            <w:shd w:val="clear" w:color="auto" w:fill="auto"/>
            <w:hideMark/>
          </w:tcPr>
          <w:p w14:paraId="5A9C1A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14:30</w:t>
            </w:r>
          </w:p>
        </w:tc>
        <w:tc>
          <w:tcPr>
            <w:tcW w:w="0" w:type="auto"/>
            <w:tcBorders>
              <w:top w:val="nil"/>
              <w:left w:val="nil"/>
              <w:bottom w:val="single" w:sz="4" w:space="0" w:color="auto"/>
              <w:right w:val="single" w:sz="4" w:space="0" w:color="auto"/>
            </w:tcBorders>
            <w:shd w:val="clear" w:color="auto" w:fill="auto"/>
            <w:hideMark/>
          </w:tcPr>
          <w:p w14:paraId="31C03B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6B675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0D8328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13:30</w:t>
            </w:r>
          </w:p>
        </w:tc>
        <w:tc>
          <w:tcPr>
            <w:tcW w:w="0" w:type="auto"/>
            <w:tcBorders>
              <w:top w:val="nil"/>
              <w:left w:val="nil"/>
              <w:bottom w:val="single" w:sz="4" w:space="0" w:color="auto"/>
              <w:right w:val="single" w:sz="4" w:space="0" w:color="auto"/>
            </w:tcBorders>
            <w:shd w:val="clear" w:color="auto" w:fill="auto"/>
            <w:hideMark/>
          </w:tcPr>
          <w:p w14:paraId="5116A4C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14:30</w:t>
            </w:r>
          </w:p>
        </w:tc>
        <w:tc>
          <w:tcPr>
            <w:tcW w:w="0" w:type="auto"/>
            <w:tcBorders>
              <w:top w:val="nil"/>
              <w:left w:val="nil"/>
              <w:bottom w:val="single" w:sz="4" w:space="0" w:color="auto"/>
              <w:right w:val="single" w:sz="4" w:space="0" w:color="auto"/>
            </w:tcBorders>
            <w:shd w:val="clear" w:color="auto" w:fill="auto"/>
            <w:noWrap/>
            <w:hideMark/>
          </w:tcPr>
          <w:p w14:paraId="6CBB5FC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B56ED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0D794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9790D4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3FE69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22443F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44FB98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c>
          <w:tcPr>
            <w:tcW w:w="0" w:type="auto"/>
            <w:tcBorders>
              <w:top w:val="nil"/>
              <w:left w:val="nil"/>
              <w:bottom w:val="single" w:sz="4" w:space="0" w:color="auto"/>
              <w:right w:val="single" w:sz="4" w:space="0" w:color="auto"/>
            </w:tcBorders>
            <w:shd w:val="clear" w:color="auto" w:fill="auto"/>
            <w:noWrap/>
            <w:hideMark/>
          </w:tcPr>
          <w:p w14:paraId="718DAB1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_Bez zpracování</w:t>
            </w:r>
          </w:p>
        </w:tc>
        <w:tc>
          <w:tcPr>
            <w:tcW w:w="0" w:type="auto"/>
            <w:tcBorders>
              <w:top w:val="nil"/>
              <w:left w:val="nil"/>
              <w:bottom w:val="single" w:sz="4" w:space="0" w:color="auto"/>
              <w:right w:val="single" w:sz="4" w:space="0" w:color="auto"/>
            </w:tcBorders>
            <w:shd w:val="clear" w:color="auto" w:fill="auto"/>
            <w:noWrap/>
            <w:hideMark/>
          </w:tcPr>
          <w:p w14:paraId="62E86D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9ABE59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B732939"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DD11D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03.12.2019</w:t>
            </w:r>
          </w:p>
        </w:tc>
        <w:tc>
          <w:tcPr>
            <w:tcW w:w="0" w:type="auto"/>
            <w:tcBorders>
              <w:top w:val="nil"/>
              <w:left w:val="nil"/>
              <w:bottom w:val="single" w:sz="4" w:space="0" w:color="auto"/>
              <w:right w:val="single" w:sz="4" w:space="0" w:color="auto"/>
            </w:tcBorders>
            <w:shd w:val="clear" w:color="auto" w:fill="auto"/>
            <w:noWrap/>
            <w:hideMark/>
          </w:tcPr>
          <w:p w14:paraId="2A6C9D1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el </w:t>
            </w:r>
            <w:proofErr w:type="spellStart"/>
            <w:r w:rsidRPr="006025A0">
              <w:rPr>
                <w:rFonts w:ascii="Calibri" w:hAnsi="Calibri" w:cs="Calibri"/>
                <w:szCs w:val="20"/>
              </w:rPr>
              <w:t>nino</w:t>
            </w:r>
            <w:proofErr w:type="spellEnd"/>
            <w:r w:rsidRPr="006025A0">
              <w:rPr>
                <w:rFonts w:ascii="Calibri" w:hAnsi="Calibri" w:cs="Calibri"/>
                <w:szCs w:val="20"/>
              </w:rPr>
              <w:t xml:space="preserve"> </w:t>
            </w:r>
            <w:proofErr w:type="spellStart"/>
            <w:r w:rsidRPr="006025A0">
              <w:rPr>
                <w:rFonts w:ascii="Calibri" w:hAnsi="Calibri" w:cs="Calibri"/>
                <w:szCs w:val="20"/>
              </w:rPr>
              <w:t>parfum</w:t>
            </w:r>
            <w:proofErr w:type="spellEnd"/>
            <w:r w:rsidRPr="006025A0">
              <w:rPr>
                <w:rFonts w:ascii="Calibri" w:hAnsi="Calibri" w:cs="Calibri"/>
                <w:szCs w:val="20"/>
              </w:rPr>
              <w:t>, s.r.o.</w:t>
            </w:r>
          </w:p>
        </w:tc>
        <w:tc>
          <w:tcPr>
            <w:tcW w:w="0" w:type="auto"/>
            <w:tcBorders>
              <w:top w:val="nil"/>
              <w:left w:val="nil"/>
              <w:bottom w:val="single" w:sz="4" w:space="0" w:color="auto"/>
              <w:right w:val="single" w:sz="4" w:space="0" w:color="auto"/>
            </w:tcBorders>
            <w:shd w:val="clear" w:color="auto" w:fill="auto"/>
            <w:hideMark/>
          </w:tcPr>
          <w:p w14:paraId="23D33F0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A2557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103</w:t>
            </w:r>
          </w:p>
        </w:tc>
        <w:tc>
          <w:tcPr>
            <w:tcW w:w="0" w:type="auto"/>
            <w:tcBorders>
              <w:top w:val="nil"/>
              <w:left w:val="nil"/>
              <w:bottom w:val="single" w:sz="4" w:space="0" w:color="auto"/>
              <w:right w:val="single" w:sz="4" w:space="0" w:color="auto"/>
            </w:tcBorders>
            <w:shd w:val="clear" w:color="auto" w:fill="auto"/>
            <w:noWrap/>
            <w:vAlign w:val="bottom"/>
            <w:hideMark/>
          </w:tcPr>
          <w:p w14:paraId="058BEB8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Na Příkopě </w:t>
            </w:r>
          </w:p>
        </w:tc>
        <w:tc>
          <w:tcPr>
            <w:tcW w:w="0" w:type="auto"/>
            <w:tcBorders>
              <w:top w:val="nil"/>
              <w:left w:val="nil"/>
              <w:bottom w:val="single" w:sz="4" w:space="0" w:color="auto"/>
              <w:right w:val="single" w:sz="4" w:space="0" w:color="auto"/>
            </w:tcBorders>
            <w:shd w:val="clear" w:color="auto" w:fill="auto"/>
            <w:noWrap/>
            <w:vAlign w:val="bottom"/>
            <w:hideMark/>
          </w:tcPr>
          <w:p w14:paraId="63D639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853</w:t>
            </w:r>
          </w:p>
        </w:tc>
        <w:tc>
          <w:tcPr>
            <w:tcW w:w="0" w:type="auto"/>
            <w:tcBorders>
              <w:top w:val="nil"/>
              <w:left w:val="nil"/>
              <w:bottom w:val="single" w:sz="4" w:space="0" w:color="auto"/>
              <w:right w:val="single" w:sz="4" w:space="0" w:color="auto"/>
            </w:tcBorders>
            <w:shd w:val="clear" w:color="auto" w:fill="auto"/>
            <w:noWrap/>
            <w:vAlign w:val="bottom"/>
            <w:hideMark/>
          </w:tcPr>
          <w:p w14:paraId="2C6DD52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0C9799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vAlign w:val="bottom"/>
            <w:hideMark/>
          </w:tcPr>
          <w:p w14:paraId="2EF71C9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vAlign w:val="bottom"/>
            <w:hideMark/>
          </w:tcPr>
          <w:p w14:paraId="59117EA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PÁ</w:t>
            </w:r>
          </w:p>
        </w:tc>
        <w:tc>
          <w:tcPr>
            <w:tcW w:w="0" w:type="auto"/>
            <w:tcBorders>
              <w:top w:val="nil"/>
              <w:left w:val="nil"/>
              <w:bottom w:val="single" w:sz="4" w:space="0" w:color="auto"/>
              <w:right w:val="single" w:sz="4" w:space="0" w:color="auto"/>
            </w:tcBorders>
            <w:shd w:val="clear" w:color="auto" w:fill="auto"/>
            <w:noWrap/>
            <w:hideMark/>
          </w:tcPr>
          <w:p w14:paraId="0F34179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C7AF1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39075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07F6997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noWrap/>
            <w:hideMark/>
          </w:tcPr>
          <w:p w14:paraId="1A6A383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7FC0C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B7DEE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92B1FF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7712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711F505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noWrap/>
            <w:hideMark/>
          </w:tcPr>
          <w:p w14:paraId="595A05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D9D6E6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BA1329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21ECEA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2EAC9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450E96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F170BA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225F8F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15CC7DD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104425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26686DC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C01736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26.10.2018</w:t>
            </w:r>
          </w:p>
        </w:tc>
        <w:tc>
          <w:tcPr>
            <w:tcW w:w="0" w:type="auto"/>
            <w:tcBorders>
              <w:top w:val="nil"/>
              <w:left w:val="nil"/>
              <w:bottom w:val="single" w:sz="4" w:space="0" w:color="auto"/>
              <w:right w:val="single" w:sz="4" w:space="0" w:color="auto"/>
            </w:tcBorders>
            <w:shd w:val="clear" w:color="auto" w:fill="auto"/>
            <w:noWrap/>
            <w:hideMark/>
          </w:tcPr>
          <w:p w14:paraId="2EB6296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EUROMEDIA GROUP, a.s.</w:t>
            </w:r>
          </w:p>
        </w:tc>
        <w:tc>
          <w:tcPr>
            <w:tcW w:w="0" w:type="auto"/>
            <w:tcBorders>
              <w:top w:val="nil"/>
              <w:left w:val="nil"/>
              <w:bottom w:val="single" w:sz="4" w:space="0" w:color="auto"/>
              <w:right w:val="single" w:sz="4" w:space="0" w:color="auto"/>
            </w:tcBorders>
            <w:shd w:val="clear" w:color="auto" w:fill="auto"/>
            <w:hideMark/>
          </w:tcPr>
          <w:p w14:paraId="1D5EA06C"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Booktook</w:t>
            </w:r>
            <w:proofErr w:type="spellEnd"/>
          </w:p>
        </w:tc>
        <w:tc>
          <w:tcPr>
            <w:tcW w:w="0" w:type="auto"/>
            <w:tcBorders>
              <w:top w:val="nil"/>
              <w:left w:val="nil"/>
              <w:bottom w:val="single" w:sz="4" w:space="0" w:color="auto"/>
              <w:right w:val="single" w:sz="4" w:space="0" w:color="auto"/>
            </w:tcBorders>
            <w:shd w:val="clear" w:color="auto" w:fill="auto"/>
            <w:noWrap/>
            <w:hideMark/>
          </w:tcPr>
          <w:p w14:paraId="523D007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w:t>
            </w:r>
          </w:p>
        </w:tc>
        <w:tc>
          <w:tcPr>
            <w:tcW w:w="0" w:type="auto"/>
            <w:tcBorders>
              <w:top w:val="nil"/>
              <w:left w:val="nil"/>
              <w:bottom w:val="single" w:sz="4" w:space="0" w:color="auto"/>
              <w:right w:val="single" w:sz="4" w:space="0" w:color="auto"/>
            </w:tcBorders>
            <w:shd w:val="clear" w:color="auto" w:fill="auto"/>
            <w:noWrap/>
            <w:hideMark/>
          </w:tcPr>
          <w:p w14:paraId="094795A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Vodičkova</w:t>
            </w:r>
          </w:p>
        </w:tc>
        <w:tc>
          <w:tcPr>
            <w:tcW w:w="0" w:type="auto"/>
            <w:tcBorders>
              <w:top w:val="nil"/>
              <w:left w:val="nil"/>
              <w:bottom w:val="single" w:sz="4" w:space="0" w:color="auto"/>
              <w:right w:val="single" w:sz="4" w:space="0" w:color="auto"/>
            </w:tcBorders>
            <w:shd w:val="clear" w:color="auto" w:fill="auto"/>
            <w:noWrap/>
            <w:hideMark/>
          </w:tcPr>
          <w:p w14:paraId="1A45A3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710</w:t>
            </w:r>
          </w:p>
        </w:tc>
        <w:tc>
          <w:tcPr>
            <w:tcW w:w="0" w:type="auto"/>
            <w:tcBorders>
              <w:top w:val="nil"/>
              <w:left w:val="nil"/>
              <w:bottom w:val="single" w:sz="4" w:space="0" w:color="auto"/>
              <w:right w:val="single" w:sz="4" w:space="0" w:color="auto"/>
            </w:tcBorders>
            <w:shd w:val="clear" w:color="auto" w:fill="auto"/>
            <w:hideMark/>
          </w:tcPr>
          <w:p w14:paraId="7C8D131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31</w:t>
            </w:r>
          </w:p>
        </w:tc>
        <w:tc>
          <w:tcPr>
            <w:tcW w:w="0" w:type="auto"/>
            <w:tcBorders>
              <w:top w:val="nil"/>
              <w:left w:val="nil"/>
              <w:bottom w:val="single" w:sz="4" w:space="0" w:color="auto"/>
              <w:right w:val="single" w:sz="4" w:space="0" w:color="auto"/>
            </w:tcBorders>
            <w:shd w:val="clear" w:color="auto" w:fill="auto"/>
            <w:noWrap/>
            <w:hideMark/>
          </w:tcPr>
          <w:p w14:paraId="4B21823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5F8D486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000000" w:fill="D9D9D9"/>
            <w:noWrap/>
            <w:hideMark/>
          </w:tcPr>
          <w:p w14:paraId="4A1E874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noWrap/>
            <w:hideMark/>
          </w:tcPr>
          <w:p w14:paraId="1037B68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4626B2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EB598A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7ADFE3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8FE124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61095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53D4EF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C0B545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000000" w:fill="D9D9D9"/>
            <w:noWrap/>
            <w:hideMark/>
          </w:tcPr>
          <w:p w14:paraId="19AE613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000000" w:fill="D9D9D9"/>
            <w:noWrap/>
            <w:hideMark/>
          </w:tcPr>
          <w:p w14:paraId="51D396B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3D4A361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308CB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366214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017B5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887A5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6EFA8E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32F3EB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685F768"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UniCreditBank</w:t>
            </w:r>
            <w:proofErr w:type="spellEnd"/>
          </w:p>
        </w:tc>
        <w:tc>
          <w:tcPr>
            <w:tcW w:w="0" w:type="auto"/>
            <w:tcBorders>
              <w:top w:val="nil"/>
              <w:left w:val="nil"/>
              <w:bottom w:val="single" w:sz="4" w:space="0" w:color="auto"/>
              <w:right w:val="single" w:sz="4" w:space="0" w:color="auto"/>
            </w:tcBorders>
            <w:shd w:val="clear" w:color="auto" w:fill="auto"/>
            <w:noWrap/>
            <w:hideMark/>
          </w:tcPr>
          <w:p w14:paraId="5C710D1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78105A6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76D0FB25"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48D8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01.02.2021</w:t>
            </w:r>
          </w:p>
        </w:tc>
        <w:tc>
          <w:tcPr>
            <w:tcW w:w="0" w:type="auto"/>
            <w:tcBorders>
              <w:top w:val="nil"/>
              <w:left w:val="nil"/>
              <w:bottom w:val="single" w:sz="4" w:space="0" w:color="auto"/>
              <w:right w:val="single" w:sz="4" w:space="0" w:color="auto"/>
            </w:tcBorders>
            <w:shd w:val="clear" w:color="auto" w:fill="auto"/>
            <w:noWrap/>
            <w:hideMark/>
          </w:tcPr>
          <w:p w14:paraId="78B57BFD"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iStyle</w:t>
            </w:r>
            <w:proofErr w:type="spellEnd"/>
            <w:r w:rsidRPr="006025A0">
              <w:rPr>
                <w:rFonts w:ascii="Calibri" w:hAnsi="Calibri" w:cs="Calibri"/>
                <w:szCs w:val="20"/>
              </w:rPr>
              <w:t xml:space="preserve"> CZ, s. r. o.</w:t>
            </w:r>
          </w:p>
        </w:tc>
        <w:tc>
          <w:tcPr>
            <w:tcW w:w="0" w:type="auto"/>
            <w:tcBorders>
              <w:top w:val="nil"/>
              <w:left w:val="nil"/>
              <w:bottom w:val="single" w:sz="4" w:space="0" w:color="auto"/>
              <w:right w:val="single" w:sz="4" w:space="0" w:color="auto"/>
            </w:tcBorders>
            <w:shd w:val="clear" w:color="auto" w:fill="auto"/>
            <w:hideMark/>
          </w:tcPr>
          <w:p w14:paraId="65629EF4"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iStyle</w:t>
            </w:r>
            <w:proofErr w:type="spellEnd"/>
            <w:r w:rsidRPr="006025A0">
              <w:rPr>
                <w:rFonts w:ascii="Calibri" w:hAnsi="Calibri" w:cs="Calibri"/>
                <w:szCs w:val="20"/>
              </w:rPr>
              <w:t xml:space="preserve"> CZ, s. r. o.</w:t>
            </w:r>
          </w:p>
        </w:tc>
        <w:tc>
          <w:tcPr>
            <w:tcW w:w="0" w:type="auto"/>
            <w:tcBorders>
              <w:top w:val="nil"/>
              <w:left w:val="nil"/>
              <w:bottom w:val="single" w:sz="4" w:space="0" w:color="auto"/>
              <w:right w:val="single" w:sz="4" w:space="0" w:color="auto"/>
            </w:tcBorders>
            <w:shd w:val="clear" w:color="auto" w:fill="auto"/>
            <w:noWrap/>
            <w:hideMark/>
          </w:tcPr>
          <w:p w14:paraId="1378F53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w:t>
            </w:r>
          </w:p>
        </w:tc>
        <w:tc>
          <w:tcPr>
            <w:tcW w:w="0" w:type="auto"/>
            <w:tcBorders>
              <w:top w:val="nil"/>
              <w:left w:val="nil"/>
              <w:bottom w:val="single" w:sz="4" w:space="0" w:color="auto"/>
              <w:right w:val="single" w:sz="4" w:space="0" w:color="auto"/>
            </w:tcBorders>
            <w:shd w:val="clear" w:color="auto" w:fill="auto"/>
            <w:noWrap/>
            <w:hideMark/>
          </w:tcPr>
          <w:p w14:paraId="226350F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Revoluční</w:t>
            </w:r>
          </w:p>
        </w:tc>
        <w:tc>
          <w:tcPr>
            <w:tcW w:w="0" w:type="auto"/>
            <w:tcBorders>
              <w:top w:val="nil"/>
              <w:left w:val="nil"/>
              <w:bottom w:val="single" w:sz="4" w:space="0" w:color="auto"/>
              <w:right w:val="single" w:sz="4" w:space="0" w:color="auto"/>
            </w:tcBorders>
            <w:shd w:val="clear" w:color="auto" w:fill="auto"/>
            <w:noWrap/>
            <w:hideMark/>
          </w:tcPr>
          <w:p w14:paraId="5726BAD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w:t>
            </w:r>
            <w:r w:rsidRPr="006025A0">
              <w:rPr>
                <w:rFonts w:ascii="Calibri" w:hAnsi="Calibri" w:cs="Calibri"/>
                <w:szCs w:val="20"/>
              </w:rPr>
              <w:lastRenderedPageBreak/>
              <w:t>03</w:t>
            </w:r>
          </w:p>
        </w:tc>
        <w:tc>
          <w:tcPr>
            <w:tcW w:w="0" w:type="auto"/>
            <w:tcBorders>
              <w:top w:val="nil"/>
              <w:left w:val="nil"/>
              <w:bottom w:val="single" w:sz="4" w:space="0" w:color="auto"/>
              <w:right w:val="single" w:sz="4" w:space="0" w:color="auto"/>
            </w:tcBorders>
            <w:shd w:val="clear" w:color="auto" w:fill="auto"/>
            <w:hideMark/>
          </w:tcPr>
          <w:p w14:paraId="03DBE95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3</w:t>
            </w:r>
          </w:p>
        </w:tc>
        <w:tc>
          <w:tcPr>
            <w:tcW w:w="0" w:type="auto"/>
            <w:tcBorders>
              <w:top w:val="nil"/>
              <w:left w:val="nil"/>
              <w:bottom w:val="single" w:sz="4" w:space="0" w:color="auto"/>
              <w:right w:val="single" w:sz="4" w:space="0" w:color="auto"/>
            </w:tcBorders>
            <w:shd w:val="clear" w:color="auto" w:fill="auto"/>
            <w:noWrap/>
            <w:hideMark/>
          </w:tcPr>
          <w:p w14:paraId="26943AE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110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1FA55B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w:t>
            </w:r>
            <w:r w:rsidRPr="006025A0">
              <w:rPr>
                <w:rFonts w:ascii="Calibri" w:hAnsi="Calibri" w:cs="Calibri"/>
                <w:szCs w:val="20"/>
              </w:rPr>
              <w:lastRenderedPageBreak/>
              <w:t>a 1</w:t>
            </w:r>
          </w:p>
        </w:tc>
        <w:tc>
          <w:tcPr>
            <w:tcW w:w="0" w:type="auto"/>
            <w:tcBorders>
              <w:top w:val="nil"/>
              <w:left w:val="nil"/>
              <w:bottom w:val="single" w:sz="4" w:space="0" w:color="auto"/>
              <w:right w:val="single" w:sz="4" w:space="0" w:color="auto"/>
            </w:tcBorders>
            <w:shd w:val="clear" w:color="auto" w:fill="auto"/>
            <w:noWrap/>
            <w:hideMark/>
          </w:tcPr>
          <w:p w14:paraId="25A21FF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PO, ČT</w:t>
            </w:r>
          </w:p>
        </w:tc>
        <w:tc>
          <w:tcPr>
            <w:tcW w:w="0" w:type="auto"/>
            <w:tcBorders>
              <w:top w:val="nil"/>
              <w:left w:val="nil"/>
              <w:bottom w:val="single" w:sz="4" w:space="0" w:color="auto"/>
              <w:right w:val="single" w:sz="4" w:space="0" w:color="auto"/>
            </w:tcBorders>
            <w:shd w:val="clear" w:color="auto" w:fill="auto"/>
            <w:noWrap/>
            <w:hideMark/>
          </w:tcPr>
          <w:p w14:paraId="57B038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1E8082B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432389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4565EB4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2008B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9F7F6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8BA38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7B23841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1C8F6D7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4566C1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22593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6AA30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A24489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D01CE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94E8D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15909D3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67EC2EA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6AC7B2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0A05E18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1EA9E55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6E187C46"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A3FBC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01.02.2021</w:t>
            </w:r>
          </w:p>
        </w:tc>
        <w:tc>
          <w:tcPr>
            <w:tcW w:w="0" w:type="auto"/>
            <w:tcBorders>
              <w:top w:val="nil"/>
              <w:left w:val="nil"/>
              <w:bottom w:val="single" w:sz="4" w:space="0" w:color="auto"/>
              <w:right w:val="single" w:sz="4" w:space="0" w:color="auto"/>
            </w:tcBorders>
            <w:shd w:val="clear" w:color="auto" w:fill="auto"/>
            <w:noWrap/>
            <w:hideMark/>
          </w:tcPr>
          <w:p w14:paraId="0A3E59D0"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iStyle</w:t>
            </w:r>
            <w:proofErr w:type="spellEnd"/>
            <w:r w:rsidRPr="006025A0">
              <w:rPr>
                <w:rFonts w:ascii="Calibri" w:hAnsi="Calibri" w:cs="Calibri"/>
                <w:szCs w:val="20"/>
              </w:rPr>
              <w:t xml:space="preserve"> CZ, s. r. o.</w:t>
            </w:r>
          </w:p>
        </w:tc>
        <w:tc>
          <w:tcPr>
            <w:tcW w:w="0" w:type="auto"/>
            <w:tcBorders>
              <w:top w:val="nil"/>
              <w:left w:val="nil"/>
              <w:bottom w:val="single" w:sz="4" w:space="0" w:color="auto"/>
              <w:right w:val="single" w:sz="4" w:space="0" w:color="auto"/>
            </w:tcBorders>
            <w:shd w:val="clear" w:color="auto" w:fill="auto"/>
            <w:hideMark/>
          </w:tcPr>
          <w:p w14:paraId="15083205"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iStyle</w:t>
            </w:r>
            <w:proofErr w:type="spellEnd"/>
            <w:r w:rsidRPr="006025A0">
              <w:rPr>
                <w:rFonts w:ascii="Calibri" w:hAnsi="Calibri" w:cs="Calibri"/>
                <w:szCs w:val="20"/>
              </w:rPr>
              <w:t xml:space="preserve"> CZ, s. r. o.</w:t>
            </w:r>
          </w:p>
        </w:tc>
        <w:tc>
          <w:tcPr>
            <w:tcW w:w="0" w:type="auto"/>
            <w:tcBorders>
              <w:top w:val="nil"/>
              <w:left w:val="nil"/>
              <w:bottom w:val="single" w:sz="4" w:space="0" w:color="auto"/>
              <w:right w:val="single" w:sz="4" w:space="0" w:color="auto"/>
            </w:tcBorders>
            <w:shd w:val="clear" w:color="auto" w:fill="auto"/>
            <w:noWrap/>
            <w:hideMark/>
          </w:tcPr>
          <w:p w14:paraId="767398C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p>
        </w:tc>
        <w:tc>
          <w:tcPr>
            <w:tcW w:w="0" w:type="auto"/>
            <w:tcBorders>
              <w:top w:val="nil"/>
              <w:left w:val="nil"/>
              <w:bottom w:val="single" w:sz="4" w:space="0" w:color="auto"/>
              <w:right w:val="single" w:sz="4" w:space="0" w:color="auto"/>
            </w:tcBorders>
            <w:shd w:val="clear" w:color="auto" w:fill="auto"/>
            <w:noWrap/>
            <w:hideMark/>
          </w:tcPr>
          <w:p w14:paraId="4BB99FA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 Republiky</w:t>
            </w:r>
          </w:p>
        </w:tc>
        <w:tc>
          <w:tcPr>
            <w:tcW w:w="0" w:type="auto"/>
            <w:tcBorders>
              <w:top w:val="nil"/>
              <w:left w:val="nil"/>
              <w:bottom w:val="single" w:sz="4" w:space="0" w:color="auto"/>
              <w:right w:val="single" w:sz="4" w:space="0" w:color="auto"/>
            </w:tcBorders>
            <w:shd w:val="clear" w:color="auto" w:fill="auto"/>
            <w:noWrap/>
            <w:hideMark/>
          </w:tcPr>
          <w:p w14:paraId="2B2F9A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hideMark/>
          </w:tcPr>
          <w:p w14:paraId="5C45D9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EBB3F9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7082997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D45FA0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noWrap/>
            <w:hideMark/>
          </w:tcPr>
          <w:p w14:paraId="6096380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7DF17CE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3451818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5E23F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39BB1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6EF623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897013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041667C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6A98447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E8756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91910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197CA1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730997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E7B49A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AC5A8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7BDAEA6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85F9A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6AF8C5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37A8801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56469D9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201BD34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C6482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23.02.2015</w:t>
            </w:r>
          </w:p>
        </w:tc>
        <w:tc>
          <w:tcPr>
            <w:tcW w:w="0" w:type="auto"/>
            <w:tcBorders>
              <w:top w:val="nil"/>
              <w:left w:val="nil"/>
              <w:bottom w:val="single" w:sz="4" w:space="0" w:color="auto"/>
              <w:right w:val="single" w:sz="4" w:space="0" w:color="auto"/>
            </w:tcBorders>
            <w:shd w:val="clear" w:color="auto" w:fill="auto"/>
            <w:noWrap/>
            <w:hideMark/>
          </w:tcPr>
          <w:p w14:paraId="76E16A87"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JPServis</w:t>
            </w:r>
            <w:proofErr w:type="spellEnd"/>
            <w:r w:rsidRPr="006025A0">
              <w:rPr>
                <w:rFonts w:ascii="Calibri" w:hAnsi="Calibri" w:cs="Calibri"/>
                <w:szCs w:val="20"/>
              </w:rPr>
              <w:t>, a.s.</w:t>
            </w:r>
          </w:p>
        </w:tc>
        <w:tc>
          <w:tcPr>
            <w:tcW w:w="0" w:type="auto"/>
            <w:tcBorders>
              <w:top w:val="nil"/>
              <w:left w:val="nil"/>
              <w:bottom w:val="single" w:sz="4" w:space="0" w:color="auto"/>
              <w:right w:val="single" w:sz="4" w:space="0" w:color="auto"/>
            </w:tcBorders>
            <w:shd w:val="clear" w:color="auto" w:fill="auto"/>
            <w:hideMark/>
          </w:tcPr>
          <w:p w14:paraId="40C0B9E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PONT</w:t>
            </w:r>
          </w:p>
        </w:tc>
        <w:tc>
          <w:tcPr>
            <w:tcW w:w="0" w:type="auto"/>
            <w:tcBorders>
              <w:top w:val="nil"/>
              <w:left w:val="nil"/>
              <w:bottom w:val="single" w:sz="4" w:space="0" w:color="auto"/>
              <w:right w:val="single" w:sz="4" w:space="0" w:color="auto"/>
            </w:tcBorders>
            <w:shd w:val="clear" w:color="auto" w:fill="auto"/>
            <w:noWrap/>
            <w:hideMark/>
          </w:tcPr>
          <w:p w14:paraId="3CA791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211</w:t>
            </w:r>
          </w:p>
        </w:tc>
        <w:tc>
          <w:tcPr>
            <w:tcW w:w="0" w:type="auto"/>
            <w:tcBorders>
              <w:top w:val="nil"/>
              <w:left w:val="nil"/>
              <w:bottom w:val="single" w:sz="4" w:space="0" w:color="auto"/>
              <w:right w:val="single" w:sz="4" w:space="0" w:color="auto"/>
            </w:tcBorders>
            <w:shd w:val="clear" w:color="auto" w:fill="auto"/>
            <w:hideMark/>
          </w:tcPr>
          <w:p w14:paraId="0386C90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Hybernská</w:t>
            </w:r>
          </w:p>
        </w:tc>
        <w:tc>
          <w:tcPr>
            <w:tcW w:w="0" w:type="auto"/>
            <w:tcBorders>
              <w:top w:val="nil"/>
              <w:left w:val="nil"/>
              <w:bottom w:val="single" w:sz="4" w:space="0" w:color="auto"/>
              <w:right w:val="single" w:sz="4" w:space="0" w:color="auto"/>
            </w:tcBorders>
            <w:shd w:val="clear" w:color="auto" w:fill="auto"/>
            <w:hideMark/>
          </w:tcPr>
          <w:p w14:paraId="64D9E07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w:t>
            </w:r>
          </w:p>
        </w:tc>
        <w:tc>
          <w:tcPr>
            <w:tcW w:w="0" w:type="auto"/>
            <w:tcBorders>
              <w:top w:val="nil"/>
              <w:left w:val="nil"/>
              <w:bottom w:val="single" w:sz="4" w:space="0" w:color="auto"/>
              <w:right w:val="single" w:sz="4" w:space="0" w:color="auto"/>
            </w:tcBorders>
            <w:shd w:val="clear" w:color="auto" w:fill="auto"/>
            <w:hideMark/>
          </w:tcPr>
          <w:p w14:paraId="1585ECE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DDF584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0C4A724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1F0E3F5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ST, PÁ</w:t>
            </w:r>
          </w:p>
        </w:tc>
        <w:tc>
          <w:tcPr>
            <w:tcW w:w="0" w:type="auto"/>
            <w:tcBorders>
              <w:top w:val="nil"/>
              <w:left w:val="nil"/>
              <w:bottom w:val="single" w:sz="4" w:space="0" w:color="auto"/>
              <w:right w:val="single" w:sz="4" w:space="0" w:color="auto"/>
            </w:tcBorders>
            <w:shd w:val="clear" w:color="auto" w:fill="auto"/>
            <w:hideMark/>
          </w:tcPr>
          <w:p w14:paraId="00A0E5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37A3FE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296CAA5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8D01C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2E82A5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FACB56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2FB8F96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645BA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C1DA7B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38B706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60729E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834297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42795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DA785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EB432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206146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E49F18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5C3019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0521A16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7639BD3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2068E762"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6685E3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23.02.2015</w:t>
            </w:r>
          </w:p>
        </w:tc>
        <w:tc>
          <w:tcPr>
            <w:tcW w:w="0" w:type="auto"/>
            <w:tcBorders>
              <w:top w:val="nil"/>
              <w:left w:val="nil"/>
              <w:bottom w:val="single" w:sz="4" w:space="0" w:color="auto"/>
              <w:right w:val="single" w:sz="4" w:space="0" w:color="auto"/>
            </w:tcBorders>
            <w:shd w:val="clear" w:color="auto" w:fill="auto"/>
            <w:noWrap/>
            <w:hideMark/>
          </w:tcPr>
          <w:p w14:paraId="3988A23A"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JPServis</w:t>
            </w:r>
            <w:proofErr w:type="spellEnd"/>
            <w:r w:rsidRPr="006025A0">
              <w:rPr>
                <w:rFonts w:ascii="Calibri" w:hAnsi="Calibri" w:cs="Calibri"/>
                <w:szCs w:val="20"/>
              </w:rPr>
              <w:t>, a.s.</w:t>
            </w:r>
          </w:p>
        </w:tc>
        <w:tc>
          <w:tcPr>
            <w:tcW w:w="0" w:type="auto"/>
            <w:tcBorders>
              <w:top w:val="nil"/>
              <w:left w:val="nil"/>
              <w:bottom w:val="single" w:sz="4" w:space="0" w:color="auto"/>
              <w:right w:val="single" w:sz="4" w:space="0" w:color="auto"/>
            </w:tcBorders>
            <w:shd w:val="clear" w:color="auto" w:fill="auto"/>
            <w:hideMark/>
          </w:tcPr>
          <w:p w14:paraId="49C456D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PONT</w:t>
            </w:r>
          </w:p>
        </w:tc>
        <w:tc>
          <w:tcPr>
            <w:tcW w:w="0" w:type="auto"/>
            <w:tcBorders>
              <w:top w:val="nil"/>
              <w:left w:val="nil"/>
              <w:bottom w:val="single" w:sz="4" w:space="0" w:color="auto"/>
              <w:right w:val="single" w:sz="4" w:space="0" w:color="auto"/>
            </w:tcBorders>
            <w:shd w:val="clear" w:color="auto" w:fill="auto"/>
            <w:noWrap/>
            <w:hideMark/>
          </w:tcPr>
          <w:p w14:paraId="0C43A8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218</w:t>
            </w:r>
          </w:p>
        </w:tc>
        <w:tc>
          <w:tcPr>
            <w:tcW w:w="0" w:type="auto"/>
            <w:tcBorders>
              <w:top w:val="nil"/>
              <w:left w:val="nil"/>
              <w:bottom w:val="single" w:sz="4" w:space="0" w:color="auto"/>
              <w:right w:val="single" w:sz="4" w:space="0" w:color="auto"/>
            </w:tcBorders>
            <w:shd w:val="clear" w:color="auto" w:fill="auto"/>
            <w:hideMark/>
          </w:tcPr>
          <w:p w14:paraId="1AA9096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U nemocnice</w:t>
            </w:r>
          </w:p>
        </w:tc>
        <w:tc>
          <w:tcPr>
            <w:tcW w:w="0" w:type="auto"/>
            <w:tcBorders>
              <w:top w:val="nil"/>
              <w:left w:val="nil"/>
              <w:bottom w:val="single" w:sz="4" w:space="0" w:color="auto"/>
              <w:right w:val="single" w:sz="4" w:space="0" w:color="auto"/>
            </w:tcBorders>
            <w:shd w:val="clear" w:color="auto" w:fill="auto"/>
            <w:hideMark/>
          </w:tcPr>
          <w:p w14:paraId="61D9560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300</w:t>
            </w:r>
          </w:p>
        </w:tc>
        <w:tc>
          <w:tcPr>
            <w:tcW w:w="0" w:type="auto"/>
            <w:tcBorders>
              <w:top w:val="nil"/>
              <w:left w:val="nil"/>
              <w:bottom w:val="single" w:sz="4" w:space="0" w:color="auto"/>
              <w:right w:val="single" w:sz="4" w:space="0" w:color="auto"/>
            </w:tcBorders>
            <w:shd w:val="clear" w:color="auto" w:fill="auto"/>
            <w:hideMark/>
          </w:tcPr>
          <w:p w14:paraId="69C6468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w:t>
            </w:r>
          </w:p>
        </w:tc>
        <w:tc>
          <w:tcPr>
            <w:tcW w:w="0" w:type="auto"/>
            <w:tcBorders>
              <w:top w:val="nil"/>
              <w:left w:val="nil"/>
              <w:bottom w:val="single" w:sz="4" w:space="0" w:color="auto"/>
              <w:right w:val="single" w:sz="4" w:space="0" w:color="auto"/>
            </w:tcBorders>
            <w:shd w:val="clear" w:color="auto" w:fill="auto"/>
            <w:noWrap/>
            <w:hideMark/>
          </w:tcPr>
          <w:p w14:paraId="768D5A4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128 08</w:t>
            </w:r>
          </w:p>
        </w:tc>
        <w:tc>
          <w:tcPr>
            <w:tcW w:w="0" w:type="auto"/>
            <w:tcBorders>
              <w:top w:val="nil"/>
              <w:left w:val="nil"/>
              <w:bottom w:val="single" w:sz="4" w:space="0" w:color="auto"/>
              <w:right w:val="single" w:sz="4" w:space="0" w:color="auto"/>
            </w:tcBorders>
            <w:shd w:val="clear" w:color="auto" w:fill="auto"/>
            <w:hideMark/>
          </w:tcPr>
          <w:p w14:paraId="27CE15F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noWrap/>
            <w:hideMark/>
          </w:tcPr>
          <w:p w14:paraId="282D5E0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hideMark/>
          </w:tcPr>
          <w:p w14:paraId="6F7DF0D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D8D32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CE8CC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49FB239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29256A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31391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0C84C2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F1D3C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FB602C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4960B4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B3B5AF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F1E7E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FEB49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0656F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E76EA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302464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94E860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478A6E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33A7457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321528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066F32F4"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3814D4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18.02.2013</w:t>
            </w:r>
          </w:p>
        </w:tc>
        <w:tc>
          <w:tcPr>
            <w:tcW w:w="0" w:type="auto"/>
            <w:tcBorders>
              <w:top w:val="nil"/>
              <w:left w:val="nil"/>
              <w:bottom w:val="single" w:sz="4" w:space="0" w:color="auto"/>
              <w:right w:val="single" w:sz="4" w:space="0" w:color="auto"/>
            </w:tcBorders>
            <w:shd w:val="clear" w:color="auto" w:fill="auto"/>
            <w:hideMark/>
          </w:tcPr>
          <w:p w14:paraId="427D885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KAN s.r.o.</w:t>
            </w:r>
          </w:p>
        </w:tc>
        <w:tc>
          <w:tcPr>
            <w:tcW w:w="0" w:type="auto"/>
            <w:tcBorders>
              <w:top w:val="nil"/>
              <w:left w:val="nil"/>
              <w:bottom w:val="single" w:sz="4" w:space="0" w:color="auto"/>
              <w:right w:val="single" w:sz="4" w:space="0" w:color="auto"/>
            </w:tcBorders>
            <w:shd w:val="clear" w:color="auto" w:fill="auto"/>
            <w:hideMark/>
          </w:tcPr>
          <w:p w14:paraId="64E511D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TATUUM</w:t>
            </w:r>
          </w:p>
        </w:tc>
        <w:tc>
          <w:tcPr>
            <w:tcW w:w="0" w:type="auto"/>
            <w:tcBorders>
              <w:top w:val="nil"/>
              <w:left w:val="nil"/>
              <w:bottom w:val="single" w:sz="4" w:space="0" w:color="auto"/>
              <w:right w:val="single" w:sz="4" w:space="0" w:color="auto"/>
            </w:tcBorders>
            <w:shd w:val="clear" w:color="auto" w:fill="auto"/>
            <w:noWrap/>
            <w:hideMark/>
          </w:tcPr>
          <w:p w14:paraId="42EACF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w:t>
            </w:r>
          </w:p>
        </w:tc>
        <w:tc>
          <w:tcPr>
            <w:tcW w:w="0" w:type="auto"/>
            <w:tcBorders>
              <w:top w:val="nil"/>
              <w:left w:val="nil"/>
              <w:bottom w:val="single" w:sz="4" w:space="0" w:color="auto"/>
              <w:right w:val="single" w:sz="4" w:space="0" w:color="auto"/>
            </w:tcBorders>
            <w:shd w:val="clear" w:color="auto" w:fill="auto"/>
            <w:hideMark/>
          </w:tcPr>
          <w:p w14:paraId="452C41D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4DE75D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hideMark/>
          </w:tcPr>
          <w:p w14:paraId="40047D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75D95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2C489F6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7917382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w:t>
            </w:r>
          </w:p>
        </w:tc>
        <w:tc>
          <w:tcPr>
            <w:tcW w:w="0" w:type="auto"/>
            <w:tcBorders>
              <w:top w:val="nil"/>
              <w:left w:val="nil"/>
              <w:bottom w:val="single" w:sz="4" w:space="0" w:color="auto"/>
              <w:right w:val="single" w:sz="4" w:space="0" w:color="auto"/>
            </w:tcBorders>
            <w:shd w:val="clear" w:color="auto" w:fill="auto"/>
            <w:hideMark/>
          </w:tcPr>
          <w:p w14:paraId="0AD15FC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D53E64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36B6FA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4BD9A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8EA322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B93BC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DBE866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137AC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FE4B7A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467691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E37CA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D63A2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25FCEB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08943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CEE7DB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045A5AA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955A6B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c>
          <w:tcPr>
            <w:tcW w:w="0" w:type="auto"/>
            <w:tcBorders>
              <w:top w:val="nil"/>
              <w:left w:val="nil"/>
              <w:bottom w:val="single" w:sz="4" w:space="0" w:color="auto"/>
              <w:right w:val="single" w:sz="4" w:space="0" w:color="auto"/>
            </w:tcBorders>
            <w:shd w:val="clear" w:color="auto" w:fill="auto"/>
            <w:noWrap/>
            <w:hideMark/>
          </w:tcPr>
          <w:p w14:paraId="05E8BA3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_Bez zpracování</w:t>
            </w:r>
          </w:p>
        </w:tc>
        <w:tc>
          <w:tcPr>
            <w:tcW w:w="0" w:type="auto"/>
            <w:tcBorders>
              <w:top w:val="nil"/>
              <w:left w:val="nil"/>
              <w:bottom w:val="single" w:sz="4" w:space="0" w:color="auto"/>
              <w:right w:val="single" w:sz="4" w:space="0" w:color="auto"/>
            </w:tcBorders>
            <w:shd w:val="clear" w:color="auto" w:fill="auto"/>
            <w:noWrap/>
            <w:hideMark/>
          </w:tcPr>
          <w:p w14:paraId="4C3C37E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D3A73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6A4875C"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7302687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17.10.2016</w:t>
            </w:r>
          </w:p>
        </w:tc>
        <w:tc>
          <w:tcPr>
            <w:tcW w:w="0" w:type="auto"/>
            <w:tcBorders>
              <w:top w:val="nil"/>
              <w:left w:val="nil"/>
              <w:bottom w:val="single" w:sz="4" w:space="0" w:color="auto"/>
              <w:right w:val="single" w:sz="4" w:space="0" w:color="auto"/>
            </w:tcBorders>
            <w:shd w:val="clear" w:color="auto" w:fill="auto"/>
            <w:hideMark/>
          </w:tcPr>
          <w:p w14:paraId="3E6FB04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Levné knihy a.s.</w:t>
            </w:r>
          </w:p>
        </w:tc>
        <w:tc>
          <w:tcPr>
            <w:tcW w:w="0" w:type="auto"/>
            <w:tcBorders>
              <w:top w:val="nil"/>
              <w:left w:val="nil"/>
              <w:bottom w:val="single" w:sz="4" w:space="0" w:color="auto"/>
              <w:right w:val="single" w:sz="4" w:space="0" w:color="auto"/>
            </w:tcBorders>
            <w:shd w:val="clear" w:color="auto" w:fill="auto"/>
            <w:hideMark/>
          </w:tcPr>
          <w:p w14:paraId="5DCA22B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Levné knihy</w:t>
            </w:r>
          </w:p>
        </w:tc>
        <w:tc>
          <w:tcPr>
            <w:tcW w:w="0" w:type="auto"/>
            <w:tcBorders>
              <w:top w:val="nil"/>
              <w:left w:val="nil"/>
              <w:bottom w:val="single" w:sz="4" w:space="0" w:color="auto"/>
              <w:right w:val="single" w:sz="4" w:space="0" w:color="auto"/>
            </w:tcBorders>
            <w:shd w:val="clear" w:color="auto" w:fill="auto"/>
            <w:noWrap/>
            <w:hideMark/>
          </w:tcPr>
          <w:p w14:paraId="2EA232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5115</w:t>
            </w:r>
          </w:p>
        </w:tc>
        <w:tc>
          <w:tcPr>
            <w:tcW w:w="0" w:type="auto"/>
            <w:tcBorders>
              <w:top w:val="nil"/>
              <w:left w:val="nil"/>
              <w:bottom w:val="single" w:sz="4" w:space="0" w:color="auto"/>
              <w:right w:val="single" w:sz="4" w:space="0" w:color="auto"/>
            </w:tcBorders>
            <w:shd w:val="clear" w:color="auto" w:fill="auto"/>
            <w:hideMark/>
          </w:tcPr>
          <w:p w14:paraId="1F85986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Jugoslávská</w:t>
            </w:r>
          </w:p>
        </w:tc>
        <w:tc>
          <w:tcPr>
            <w:tcW w:w="0" w:type="auto"/>
            <w:tcBorders>
              <w:top w:val="nil"/>
              <w:left w:val="nil"/>
              <w:bottom w:val="single" w:sz="4" w:space="0" w:color="auto"/>
              <w:right w:val="single" w:sz="4" w:space="0" w:color="auto"/>
            </w:tcBorders>
            <w:shd w:val="clear" w:color="auto" w:fill="auto"/>
            <w:hideMark/>
          </w:tcPr>
          <w:p w14:paraId="6334A4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w:t>
            </w:r>
          </w:p>
        </w:tc>
        <w:tc>
          <w:tcPr>
            <w:tcW w:w="0" w:type="auto"/>
            <w:tcBorders>
              <w:top w:val="nil"/>
              <w:left w:val="nil"/>
              <w:bottom w:val="single" w:sz="4" w:space="0" w:color="auto"/>
              <w:right w:val="single" w:sz="4" w:space="0" w:color="auto"/>
            </w:tcBorders>
            <w:shd w:val="clear" w:color="auto" w:fill="auto"/>
            <w:hideMark/>
          </w:tcPr>
          <w:p w14:paraId="75AAB4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w:t>
            </w:r>
          </w:p>
        </w:tc>
        <w:tc>
          <w:tcPr>
            <w:tcW w:w="0" w:type="auto"/>
            <w:tcBorders>
              <w:top w:val="nil"/>
              <w:left w:val="nil"/>
              <w:bottom w:val="single" w:sz="4" w:space="0" w:color="auto"/>
              <w:right w:val="single" w:sz="4" w:space="0" w:color="auto"/>
            </w:tcBorders>
            <w:shd w:val="clear" w:color="auto" w:fill="auto"/>
            <w:noWrap/>
            <w:hideMark/>
          </w:tcPr>
          <w:p w14:paraId="30ED118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hideMark/>
          </w:tcPr>
          <w:p w14:paraId="11C6C2C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hideMark/>
          </w:tcPr>
          <w:p w14:paraId="112A6E5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ST, PÁ</w:t>
            </w:r>
          </w:p>
        </w:tc>
        <w:tc>
          <w:tcPr>
            <w:tcW w:w="0" w:type="auto"/>
            <w:tcBorders>
              <w:top w:val="nil"/>
              <w:left w:val="nil"/>
              <w:bottom w:val="single" w:sz="4" w:space="0" w:color="auto"/>
              <w:right w:val="single" w:sz="4" w:space="0" w:color="auto"/>
            </w:tcBorders>
            <w:shd w:val="clear" w:color="auto" w:fill="auto"/>
            <w:hideMark/>
          </w:tcPr>
          <w:p w14:paraId="23D7954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085F1C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D9908E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2F6725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38C20F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1DA26A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90AEE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378FA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322954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0C55A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E3733B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6C6F32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96A188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63D06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E3A7E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7500A12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4348A7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EB039B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29A2F67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6BD572D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460F6D5E"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0E9D7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04.06.2018</w:t>
            </w:r>
          </w:p>
        </w:tc>
        <w:tc>
          <w:tcPr>
            <w:tcW w:w="0" w:type="auto"/>
            <w:tcBorders>
              <w:top w:val="nil"/>
              <w:left w:val="nil"/>
              <w:bottom w:val="single" w:sz="4" w:space="0" w:color="auto"/>
              <w:right w:val="single" w:sz="4" w:space="0" w:color="auto"/>
            </w:tcBorders>
            <w:shd w:val="clear" w:color="auto" w:fill="auto"/>
            <w:hideMark/>
          </w:tcPr>
          <w:p w14:paraId="45EACBB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Levné knihy a.s.</w:t>
            </w:r>
          </w:p>
        </w:tc>
        <w:tc>
          <w:tcPr>
            <w:tcW w:w="0" w:type="auto"/>
            <w:tcBorders>
              <w:top w:val="nil"/>
              <w:left w:val="nil"/>
              <w:bottom w:val="single" w:sz="4" w:space="0" w:color="auto"/>
              <w:right w:val="single" w:sz="4" w:space="0" w:color="auto"/>
            </w:tcBorders>
            <w:shd w:val="clear" w:color="auto" w:fill="auto"/>
            <w:hideMark/>
          </w:tcPr>
          <w:p w14:paraId="5B96BAD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Levné knihy</w:t>
            </w:r>
          </w:p>
        </w:tc>
        <w:tc>
          <w:tcPr>
            <w:tcW w:w="0" w:type="auto"/>
            <w:tcBorders>
              <w:top w:val="nil"/>
              <w:left w:val="nil"/>
              <w:bottom w:val="single" w:sz="4" w:space="0" w:color="auto"/>
              <w:right w:val="single" w:sz="4" w:space="0" w:color="auto"/>
            </w:tcBorders>
            <w:shd w:val="clear" w:color="auto" w:fill="auto"/>
            <w:noWrap/>
            <w:hideMark/>
          </w:tcPr>
          <w:p w14:paraId="408BD3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5178</w:t>
            </w:r>
          </w:p>
        </w:tc>
        <w:tc>
          <w:tcPr>
            <w:tcW w:w="0" w:type="auto"/>
            <w:tcBorders>
              <w:top w:val="nil"/>
              <w:left w:val="nil"/>
              <w:bottom w:val="single" w:sz="4" w:space="0" w:color="auto"/>
              <w:right w:val="single" w:sz="4" w:space="0" w:color="auto"/>
            </w:tcBorders>
            <w:shd w:val="clear" w:color="auto" w:fill="auto"/>
            <w:noWrap/>
            <w:hideMark/>
          </w:tcPr>
          <w:p w14:paraId="4F2E815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Vodičkova</w:t>
            </w:r>
          </w:p>
        </w:tc>
        <w:tc>
          <w:tcPr>
            <w:tcW w:w="0" w:type="auto"/>
            <w:tcBorders>
              <w:top w:val="nil"/>
              <w:left w:val="nil"/>
              <w:bottom w:val="single" w:sz="4" w:space="0" w:color="auto"/>
              <w:right w:val="single" w:sz="4" w:space="0" w:color="auto"/>
            </w:tcBorders>
            <w:shd w:val="clear" w:color="auto" w:fill="auto"/>
            <w:noWrap/>
            <w:hideMark/>
          </w:tcPr>
          <w:p w14:paraId="4624818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1277</w:t>
            </w:r>
          </w:p>
        </w:tc>
        <w:tc>
          <w:tcPr>
            <w:tcW w:w="0" w:type="auto"/>
            <w:tcBorders>
              <w:top w:val="nil"/>
              <w:left w:val="nil"/>
              <w:bottom w:val="single" w:sz="4" w:space="0" w:color="auto"/>
              <w:right w:val="single" w:sz="4" w:space="0" w:color="auto"/>
            </w:tcBorders>
            <w:shd w:val="clear" w:color="auto" w:fill="auto"/>
            <w:hideMark/>
          </w:tcPr>
          <w:p w14:paraId="018913B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19</w:t>
            </w:r>
          </w:p>
        </w:tc>
        <w:tc>
          <w:tcPr>
            <w:tcW w:w="0" w:type="auto"/>
            <w:tcBorders>
              <w:top w:val="nil"/>
              <w:left w:val="nil"/>
              <w:bottom w:val="single" w:sz="4" w:space="0" w:color="auto"/>
              <w:right w:val="single" w:sz="4" w:space="0" w:color="auto"/>
            </w:tcBorders>
            <w:shd w:val="clear" w:color="auto" w:fill="auto"/>
            <w:noWrap/>
            <w:hideMark/>
          </w:tcPr>
          <w:p w14:paraId="02C65C3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0ECCE38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6540A7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noWrap/>
            <w:hideMark/>
          </w:tcPr>
          <w:p w14:paraId="7C5F724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74AFF7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1DBA47F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E681FD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B9AEC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17C33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4CE594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5B42FF5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344A4F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CE146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9F16C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DEE066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F77E8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62E66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D1A01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09BB9E6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DB79C4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7F2E34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0C05D6F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7146FB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04FEDA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8E3827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26.01.2015</w:t>
            </w:r>
          </w:p>
        </w:tc>
        <w:tc>
          <w:tcPr>
            <w:tcW w:w="0" w:type="auto"/>
            <w:tcBorders>
              <w:top w:val="nil"/>
              <w:left w:val="nil"/>
              <w:bottom w:val="single" w:sz="4" w:space="0" w:color="auto"/>
              <w:right w:val="single" w:sz="4" w:space="0" w:color="auto"/>
            </w:tcBorders>
            <w:shd w:val="clear" w:color="auto" w:fill="auto"/>
            <w:noWrap/>
            <w:hideMark/>
          </w:tcPr>
          <w:p w14:paraId="2B110ED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MEDITERRA s.r.o.</w:t>
            </w:r>
          </w:p>
        </w:tc>
        <w:tc>
          <w:tcPr>
            <w:tcW w:w="0" w:type="auto"/>
            <w:tcBorders>
              <w:top w:val="nil"/>
              <w:left w:val="nil"/>
              <w:bottom w:val="single" w:sz="4" w:space="0" w:color="auto"/>
              <w:right w:val="single" w:sz="4" w:space="0" w:color="auto"/>
            </w:tcBorders>
            <w:shd w:val="clear" w:color="auto" w:fill="auto"/>
            <w:noWrap/>
            <w:hideMark/>
          </w:tcPr>
          <w:p w14:paraId="4872E80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B3C4EE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w:t>
            </w:r>
          </w:p>
        </w:tc>
        <w:tc>
          <w:tcPr>
            <w:tcW w:w="0" w:type="auto"/>
            <w:tcBorders>
              <w:top w:val="nil"/>
              <w:left w:val="nil"/>
              <w:bottom w:val="single" w:sz="4" w:space="0" w:color="auto"/>
              <w:right w:val="single" w:sz="4" w:space="0" w:color="auto"/>
            </w:tcBorders>
            <w:shd w:val="clear" w:color="auto" w:fill="auto"/>
            <w:noWrap/>
            <w:hideMark/>
          </w:tcPr>
          <w:p w14:paraId="53ABBF2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Palackého</w:t>
            </w:r>
          </w:p>
        </w:tc>
        <w:tc>
          <w:tcPr>
            <w:tcW w:w="0" w:type="auto"/>
            <w:tcBorders>
              <w:top w:val="nil"/>
              <w:left w:val="nil"/>
              <w:bottom w:val="single" w:sz="4" w:space="0" w:color="auto"/>
              <w:right w:val="single" w:sz="4" w:space="0" w:color="auto"/>
            </w:tcBorders>
            <w:shd w:val="clear" w:color="auto" w:fill="auto"/>
            <w:noWrap/>
            <w:hideMark/>
          </w:tcPr>
          <w:p w14:paraId="7ED0D65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w:t>
            </w:r>
          </w:p>
        </w:tc>
        <w:tc>
          <w:tcPr>
            <w:tcW w:w="0" w:type="auto"/>
            <w:tcBorders>
              <w:top w:val="nil"/>
              <w:left w:val="nil"/>
              <w:bottom w:val="single" w:sz="4" w:space="0" w:color="auto"/>
              <w:right w:val="single" w:sz="4" w:space="0" w:color="auto"/>
            </w:tcBorders>
            <w:shd w:val="clear" w:color="auto" w:fill="auto"/>
            <w:noWrap/>
            <w:hideMark/>
          </w:tcPr>
          <w:p w14:paraId="2CBCAB8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D0CB9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110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4C220AD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w:t>
            </w:r>
            <w:r w:rsidRPr="006025A0">
              <w:rPr>
                <w:rFonts w:ascii="Calibri" w:hAnsi="Calibri" w:cs="Calibri"/>
                <w:szCs w:val="20"/>
              </w:rPr>
              <w:lastRenderedPageBreak/>
              <w:t>a 1</w:t>
            </w:r>
          </w:p>
        </w:tc>
        <w:tc>
          <w:tcPr>
            <w:tcW w:w="0" w:type="auto"/>
            <w:tcBorders>
              <w:top w:val="nil"/>
              <w:left w:val="nil"/>
              <w:bottom w:val="single" w:sz="4" w:space="0" w:color="auto"/>
              <w:right w:val="single" w:sz="4" w:space="0" w:color="auto"/>
            </w:tcBorders>
            <w:shd w:val="clear" w:color="000000" w:fill="D9D9D9"/>
            <w:hideMark/>
          </w:tcPr>
          <w:p w14:paraId="5107C6A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PO</w:t>
            </w:r>
          </w:p>
        </w:tc>
        <w:tc>
          <w:tcPr>
            <w:tcW w:w="0" w:type="auto"/>
            <w:tcBorders>
              <w:top w:val="nil"/>
              <w:left w:val="nil"/>
              <w:bottom w:val="single" w:sz="4" w:space="0" w:color="auto"/>
              <w:right w:val="single" w:sz="4" w:space="0" w:color="auto"/>
            </w:tcBorders>
            <w:shd w:val="clear" w:color="000000" w:fill="D9D9D9"/>
            <w:noWrap/>
            <w:hideMark/>
          </w:tcPr>
          <w:p w14:paraId="325C02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000000" w:fill="D9D9D9"/>
            <w:hideMark/>
          </w:tcPr>
          <w:p w14:paraId="0ED7E3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0B2E56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hideMark/>
          </w:tcPr>
          <w:p w14:paraId="0BBFBC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59C63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B90F1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27EEE5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A8AE6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DBDC86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4BF3B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75648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4352D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730DF4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8F2875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B404CE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CD2603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6DC2810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59DC382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706388A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CZK, </w:t>
            </w:r>
            <w:r w:rsidRPr="006025A0">
              <w:rPr>
                <w:rFonts w:ascii="Calibri" w:hAnsi="Calibri" w:cs="Calibri"/>
                <w:szCs w:val="20"/>
              </w:rPr>
              <w:lastRenderedPageBreak/>
              <w:t>EUR</w:t>
            </w:r>
          </w:p>
        </w:tc>
        <w:tc>
          <w:tcPr>
            <w:tcW w:w="0" w:type="auto"/>
            <w:tcBorders>
              <w:top w:val="nil"/>
              <w:left w:val="nil"/>
              <w:bottom w:val="single" w:sz="4" w:space="0" w:color="auto"/>
              <w:right w:val="single" w:sz="4" w:space="0" w:color="auto"/>
            </w:tcBorders>
            <w:shd w:val="clear" w:color="auto" w:fill="auto"/>
            <w:noWrap/>
            <w:hideMark/>
          </w:tcPr>
          <w:p w14:paraId="357DA5D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NE</w:t>
            </w:r>
          </w:p>
        </w:tc>
      </w:tr>
      <w:tr w:rsidR="006025A0" w:rsidRPr="006025A0" w14:paraId="149D4D51"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055D745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23.02.2015</w:t>
            </w:r>
          </w:p>
        </w:tc>
        <w:tc>
          <w:tcPr>
            <w:tcW w:w="0" w:type="auto"/>
            <w:tcBorders>
              <w:top w:val="nil"/>
              <w:left w:val="nil"/>
              <w:bottom w:val="single" w:sz="4" w:space="0" w:color="auto"/>
              <w:right w:val="single" w:sz="4" w:space="0" w:color="auto"/>
            </w:tcBorders>
            <w:shd w:val="clear" w:color="auto" w:fill="auto"/>
            <w:hideMark/>
          </w:tcPr>
          <w:p w14:paraId="6D440DE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Michael Kors (Czech Republic) s.r.o.</w:t>
            </w:r>
          </w:p>
        </w:tc>
        <w:tc>
          <w:tcPr>
            <w:tcW w:w="0" w:type="auto"/>
            <w:tcBorders>
              <w:top w:val="nil"/>
              <w:left w:val="nil"/>
              <w:bottom w:val="single" w:sz="4" w:space="0" w:color="auto"/>
              <w:right w:val="single" w:sz="4" w:space="0" w:color="auto"/>
            </w:tcBorders>
            <w:shd w:val="clear" w:color="auto" w:fill="auto"/>
            <w:hideMark/>
          </w:tcPr>
          <w:p w14:paraId="66D760B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FA727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74311</w:t>
            </w:r>
          </w:p>
        </w:tc>
        <w:tc>
          <w:tcPr>
            <w:tcW w:w="0" w:type="auto"/>
            <w:tcBorders>
              <w:top w:val="nil"/>
              <w:left w:val="nil"/>
              <w:bottom w:val="single" w:sz="4" w:space="0" w:color="auto"/>
              <w:right w:val="single" w:sz="4" w:space="0" w:color="auto"/>
            </w:tcBorders>
            <w:shd w:val="clear" w:color="auto" w:fill="auto"/>
            <w:hideMark/>
          </w:tcPr>
          <w:p w14:paraId="7AA22D9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Na Příkopě</w:t>
            </w:r>
          </w:p>
        </w:tc>
        <w:tc>
          <w:tcPr>
            <w:tcW w:w="0" w:type="auto"/>
            <w:tcBorders>
              <w:top w:val="nil"/>
              <w:left w:val="nil"/>
              <w:bottom w:val="single" w:sz="4" w:space="0" w:color="auto"/>
              <w:right w:val="single" w:sz="4" w:space="0" w:color="auto"/>
            </w:tcBorders>
            <w:shd w:val="clear" w:color="auto" w:fill="auto"/>
            <w:hideMark/>
          </w:tcPr>
          <w:p w14:paraId="3ABCC6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w:t>
            </w:r>
          </w:p>
        </w:tc>
        <w:tc>
          <w:tcPr>
            <w:tcW w:w="0" w:type="auto"/>
            <w:tcBorders>
              <w:top w:val="nil"/>
              <w:left w:val="nil"/>
              <w:bottom w:val="single" w:sz="4" w:space="0" w:color="auto"/>
              <w:right w:val="single" w:sz="4" w:space="0" w:color="auto"/>
            </w:tcBorders>
            <w:shd w:val="clear" w:color="auto" w:fill="auto"/>
            <w:hideMark/>
          </w:tcPr>
          <w:p w14:paraId="770B02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C7B93A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2BDDA84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718D371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ST, ČT, PÁ</w:t>
            </w:r>
          </w:p>
        </w:tc>
        <w:tc>
          <w:tcPr>
            <w:tcW w:w="0" w:type="auto"/>
            <w:tcBorders>
              <w:top w:val="nil"/>
              <w:left w:val="nil"/>
              <w:bottom w:val="single" w:sz="4" w:space="0" w:color="auto"/>
              <w:right w:val="single" w:sz="4" w:space="0" w:color="auto"/>
            </w:tcBorders>
            <w:shd w:val="clear" w:color="auto" w:fill="auto"/>
            <w:hideMark/>
          </w:tcPr>
          <w:p w14:paraId="5187F1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673795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16:00</w:t>
            </w:r>
          </w:p>
        </w:tc>
        <w:tc>
          <w:tcPr>
            <w:tcW w:w="0" w:type="auto"/>
            <w:tcBorders>
              <w:top w:val="nil"/>
              <w:left w:val="nil"/>
              <w:bottom w:val="single" w:sz="4" w:space="0" w:color="auto"/>
              <w:right w:val="single" w:sz="4" w:space="0" w:color="auto"/>
            </w:tcBorders>
            <w:shd w:val="clear" w:color="auto" w:fill="auto"/>
            <w:hideMark/>
          </w:tcPr>
          <w:p w14:paraId="5A7AD3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4FDBF0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5965E7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74B1C1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16:00</w:t>
            </w:r>
          </w:p>
        </w:tc>
        <w:tc>
          <w:tcPr>
            <w:tcW w:w="0" w:type="auto"/>
            <w:tcBorders>
              <w:top w:val="nil"/>
              <w:left w:val="nil"/>
              <w:bottom w:val="single" w:sz="4" w:space="0" w:color="auto"/>
              <w:right w:val="single" w:sz="4" w:space="0" w:color="auto"/>
            </w:tcBorders>
            <w:shd w:val="clear" w:color="auto" w:fill="auto"/>
            <w:hideMark/>
          </w:tcPr>
          <w:p w14:paraId="6269C01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0DFB43A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16:00</w:t>
            </w:r>
          </w:p>
        </w:tc>
        <w:tc>
          <w:tcPr>
            <w:tcW w:w="0" w:type="auto"/>
            <w:tcBorders>
              <w:top w:val="nil"/>
              <w:left w:val="nil"/>
              <w:bottom w:val="single" w:sz="4" w:space="0" w:color="auto"/>
              <w:right w:val="single" w:sz="4" w:space="0" w:color="auto"/>
            </w:tcBorders>
            <w:shd w:val="clear" w:color="auto" w:fill="auto"/>
            <w:hideMark/>
          </w:tcPr>
          <w:p w14:paraId="7B5ECC2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7ECA213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16:00</w:t>
            </w:r>
          </w:p>
        </w:tc>
        <w:tc>
          <w:tcPr>
            <w:tcW w:w="0" w:type="auto"/>
            <w:tcBorders>
              <w:top w:val="nil"/>
              <w:left w:val="nil"/>
              <w:bottom w:val="single" w:sz="4" w:space="0" w:color="auto"/>
              <w:right w:val="single" w:sz="4" w:space="0" w:color="auto"/>
            </w:tcBorders>
            <w:shd w:val="clear" w:color="auto" w:fill="auto"/>
            <w:hideMark/>
          </w:tcPr>
          <w:p w14:paraId="2B695EB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462CE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D99A7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AC805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889E2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1228FCB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972CBB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3FD4AB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37296E7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4B80508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8E14BB4"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ABD7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23.02.2015</w:t>
            </w:r>
          </w:p>
        </w:tc>
        <w:tc>
          <w:tcPr>
            <w:tcW w:w="0" w:type="auto"/>
            <w:tcBorders>
              <w:top w:val="nil"/>
              <w:left w:val="nil"/>
              <w:bottom w:val="single" w:sz="4" w:space="0" w:color="auto"/>
              <w:right w:val="single" w:sz="4" w:space="0" w:color="auto"/>
            </w:tcBorders>
            <w:shd w:val="clear" w:color="auto" w:fill="auto"/>
            <w:hideMark/>
          </w:tcPr>
          <w:p w14:paraId="688454E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NEOLUXOR, s.r.o.</w:t>
            </w:r>
          </w:p>
        </w:tc>
        <w:tc>
          <w:tcPr>
            <w:tcW w:w="0" w:type="auto"/>
            <w:tcBorders>
              <w:top w:val="nil"/>
              <w:left w:val="nil"/>
              <w:bottom w:val="single" w:sz="4" w:space="0" w:color="auto"/>
              <w:right w:val="single" w:sz="4" w:space="0" w:color="auto"/>
            </w:tcBorders>
            <w:shd w:val="clear" w:color="auto" w:fill="auto"/>
            <w:hideMark/>
          </w:tcPr>
          <w:p w14:paraId="37B92CA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Palác knih Luxor</w:t>
            </w:r>
          </w:p>
        </w:tc>
        <w:tc>
          <w:tcPr>
            <w:tcW w:w="0" w:type="auto"/>
            <w:tcBorders>
              <w:top w:val="nil"/>
              <w:left w:val="nil"/>
              <w:bottom w:val="single" w:sz="4" w:space="0" w:color="auto"/>
              <w:right w:val="single" w:sz="4" w:space="0" w:color="auto"/>
            </w:tcBorders>
            <w:shd w:val="clear" w:color="auto" w:fill="auto"/>
            <w:noWrap/>
            <w:hideMark/>
          </w:tcPr>
          <w:p w14:paraId="55F2F8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hideMark/>
          </w:tcPr>
          <w:p w14:paraId="6538286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Václavské náměstí</w:t>
            </w:r>
          </w:p>
        </w:tc>
        <w:tc>
          <w:tcPr>
            <w:tcW w:w="0" w:type="auto"/>
            <w:tcBorders>
              <w:top w:val="nil"/>
              <w:left w:val="nil"/>
              <w:bottom w:val="single" w:sz="4" w:space="0" w:color="auto"/>
              <w:right w:val="single" w:sz="4" w:space="0" w:color="auto"/>
            </w:tcBorders>
            <w:shd w:val="clear" w:color="auto" w:fill="auto"/>
            <w:hideMark/>
          </w:tcPr>
          <w:p w14:paraId="3672C5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41</w:t>
            </w:r>
          </w:p>
        </w:tc>
        <w:tc>
          <w:tcPr>
            <w:tcW w:w="0" w:type="auto"/>
            <w:tcBorders>
              <w:top w:val="nil"/>
              <w:left w:val="nil"/>
              <w:bottom w:val="single" w:sz="4" w:space="0" w:color="auto"/>
              <w:right w:val="single" w:sz="4" w:space="0" w:color="auto"/>
            </w:tcBorders>
            <w:shd w:val="clear" w:color="auto" w:fill="auto"/>
            <w:hideMark/>
          </w:tcPr>
          <w:p w14:paraId="6C20962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92E1E3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3949936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6A96A9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w:t>
            </w:r>
          </w:p>
        </w:tc>
        <w:tc>
          <w:tcPr>
            <w:tcW w:w="0" w:type="auto"/>
            <w:tcBorders>
              <w:top w:val="nil"/>
              <w:left w:val="nil"/>
              <w:bottom w:val="single" w:sz="4" w:space="0" w:color="auto"/>
              <w:right w:val="single" w:sz="4" w:space="0" w:color="auto"/>
            </w:tcBorders>
            <w:shd w:val="clear" w:color="auto" w:fill="auto"/>
            <w:hideMark/>
          </w:tcPr>
          <w:p w14:paraId="3C6B840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3B460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39F1652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CC309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6147966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12629EE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6C76CC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48E2B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7D1557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6CBA16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CFC7B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D296A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8DA97A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4F9166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2DCFF0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43307D6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6475AF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A79965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55885A1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6AF44AA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169945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621FA4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23.02.2015</w:t>
            </w:r>
          </w:p>
        </w:tc>
        <w:tc>
          <w:tcPr>
            <w:tcW w:w="0" w:type="auto"/>
            <w:tcBorders>
              <w:top w:val="nil"/>
              <w:left w:val="nil"/>
              <w:bottom w:val="single" w:sz="4" w:space="0" w:color="auto"/>
              <w:right w:val="single" w:sz="4" w:space="0" w:color="auto"/>
            </w:tcBorders>
            <w:shd w:val="clear" w:color="auto" w:fill="auto"/>
            <w:hideMark/>
          </w:tcPr>
          <w:p w14:paraId="508A5C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NEOLUXOR, s.r.o.</w:t>
            </w:r>
          </w:p>
        </w:tc>
        <w:tc>
          <w:tcPr>
            <w:tcW w:w="0" w:type="auto"/>
            <w:tcBorders>
              <w:top w:val="nil"/>
              <w:left w:val="nil"/>
              <w:bottom w:val="single" w:sz="4" w:space="0" w:color="auto"/>
              <w:right w:val="single" w:sz="4" w:space="0" w:color="auto"/>
            </w:tcBorders>
            <w:shd w:val="clear" w:color="auto" w:fill="auto"/>
            <w:noWrap/>
            <w:hideMark/>
          </w:tcPr>
          <w:p w14:paraId="670B0F2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Palác knih Palladium</w:t>
            </w:r>
          </w:p>
        </w:tc>
        <w:tc>
          <w:tcPr>
            <w:tcW w:w="0" w:type="auto"/>
            <w:tcBorders>
              <w:top w:val="nil"/>
              <w:left w:val="nil"/>
              <w:bottom w:val="single" w:sz="4" w:space="0" w:color="auto"/>
              <w:right w:val="single" w:sz="4" w:space="0" w:color="auto"/>
            </w:tcBorders>
            <w:shd w:val="clear" w:color="auto" w:fill="auto"/>
            <w:noWrap/>
            <w:hideMark/>
          </w:tcPr>
          <w:p w14:paraId="2E526D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w:t>
            </w:r>
          </w:p>
        </w:tc>
        <w:tc>
          <w:tcPr>
            <w:tcW w:w="0" w:type="auto"/>
            <w:tcBorders>
              <w:top w:val="nil"/>
              <w:left w:val="nil"/>
              <w:bottom w:val="single" w:sz="4" w:space="0" w:color="auto"/>
              <w:right w:val="single" w:sz="4" w:space="0" w:color="auto"/>
            </w:tcBorders>
            <w:shd w:val="clear" w:color="auto" w:fill="auto"/>
            <w:hideMark/>
          </w:tcPr>
          <w:p w14:paraId="2B4DB7C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5F90879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hideMark/>
          </w:tcPr>
          <w:p w14:paraId="46AD8E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B43B9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403DC43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1C9DAB5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hideMark/>
          </w:tcPr>
          <w:p w14:paraId="67C3841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52AE81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0BA5393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C9156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EB498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13D14B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F4F70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459F23B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052A77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94540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0DAEC6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9AAD6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9FE30B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7A09A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755EF8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76D32C3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E5424D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D15B3C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649DCBA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149BA08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41E7ACD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A6B88E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23.02.2015</w:t>
            </w:r>
          </w:p>
        </w:tc>
        <w:tc>
          <w:tcPr>
            <w:tcW w:w="0" w:type="auto"/>
            <w:tcBorders>
              <w:top w:val="nil"/>
              <w:left w:val="nil"/>
              <w:bottom w:val="single" w:sz="4" w:space="0" w:color="auto"/>
              <w:right w:val="single" w:sz="4" w:space="0" w:color="auto"/>
            </w:tcBorders>
            <w:shd w:val="clear" w:color="auto" w:fill="auto"/>
            <w:hideMark/>
          </w:tcPr>
          <w:p w14:paraId="4A7080A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NEOLUXOR, s.r.o.</w:t>
            </w:r>
          </w:p>
        </w:tc>
        <w:tc>
          <w:tcPr>
            <w:tcW w:w="0" w:type="auto"/>
            <w:tcBorders>
              <w:top w:val="nil"/>
              <w:left w:val="nil"/>
              <w:bottom w:val="single" w:sz="4" w:space="0" w:color="auto"/>
              <w:right w:val="single" w:sz="4" w:space="0" w:color="auto"/>
            </w:tcBorders>
            <w:shd w:val="clear" w:color="auto" w:fill="auto"/>
            <w:noWrap/>
            <w:hideMark/>
          </w:tcPr>
          <w:p w14:paraId="5903717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Knihkupectví </w:t>
            </w:r>
            <w:proofErr w:type="spellStart"/>
            <w:r w:rsidRPr="006025A0">
              <w:rPr>
                <w:rFonts w:ascii="Calibri" w:hAnsi="Calibri" w:cs="Calibri"/>
                <w:szCs w:val="20"/>
              </w:rPr>
              <w:t>Florentinum</w:t>
            </w:r>
            <w:proofErr w:type="spellEnd"/>
          </w:p>
        </w:tc>
        <w:tc>
          <w:tcPr>
            <w:tcW w:w="0" w:type="auto"/>
            <w:tcBorders>
              <w:top w:val="nil"/>
              <w:left w:val="nil"/>
              <w:bottom w:val="single" w:sz="4" w:space="0" w:color="auto"/>
              <w:right w:val="single" w:sz="4" w:space="0" w:color="auto"/>
            </w:tcBorders>
            <w:shd w:val="clear" w:color="auto" w:fill="auto"/>
            <w:noWrap/>
            <w:hideMark/>
          </w:tcPr>
          <w:p w14:paraId="742589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p>
        </w:tc>
        <w:tc>
          <w:tcPr>
            <w:tcW w:w="0" w:type="auto"/>
            <w:tcBorders>
              <w:top w:val="nil"/>
              <w:left w:val="nil"/>
              <w:bottom w:val="single" w:sz="4" w:space="0" w:color="auto"/>
              <w:right w:val="single" w:sz="4" w:space="0" w:color="auto"/>
            </w:tcBorders>
            <w:shd w:val="clear" w:color="auto" w:fill="auto"/>
            <w:hideMark/>
          </w:tcPr>
          <w:p w14:paraId="5F16CDB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Na Florenci</w:t>
            </w:r>
          </w:p>
        </w:tc>
        <w:tc>
          <w:tcPr>
            <w:tcW w:w="0" w:type="auto"/>
            <w:tcBorders>
              <w:top w:val="nil"/>
              <w:left w:val="nil"/>
              <w:bottom w:val="single" w:sz="4" w:space="0" w:color="auto"/>
              <w:right w:val="single" w:sz="4" w:space="0" w:color="auto"/>
            </w:tcBorders>
            <w:shd w:val="clear" w:color="auto" w:fill="auto"/>
            <w:hideMark/>
          </w:tcPr>
          <w:p w14:paraId="08DF476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2116</w:t>
            </w:r>
          </w:p>
        </w:tc>
        <w:tc>
          <w:tcPr>
            <w:tcW w:w="0" w:type="auto"/>
            <w:tcBorders>
              <w:top w:val="nil"/>
              <w:left w:val="nil"/>
              <w:bottom w:val="single" w:sz="4" w:space="0" w:color="auto"/>
              <w:right w:val="single" w:sz="4" w:space="0" w:color="auto"/>
            </w:tcBorders>
            <w:shd w:val="clear" w:color="auto" w:fill="auto"/>
            <w:hideMark/>
          </w:tcPr>
          <w:p w14:paraId="78C2939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w:t>
            </w:r>
          </w:p>
        </w:tc>
        <w:tc>
          <w:tcPr>
            <w:tcW w:w="0" w:type="auto"/>
            <w:tcBorders>
              <w:top w:val="nil"/>
              <w:left w:val="nil"/>
              <w:bottom w:val="single" w:sz="4" w:space="0" w:color="auto"/>
              <w:right w:val="single" w:sz="4" w:space="0" w:color="auto"/>
            </w:tcBorders>
            <w:shd w:val="clear" w:color="auto" w:fill="auto"/>
            <w:noWrap/>
            <w:hideMark/>
          </w:tcPr>
          <w:p w14:paraId="5BA577B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75EDF87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4563249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078053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11FBF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A13B0D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074AA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6C7AF3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599A9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730A39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A52E9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9DECC8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3587B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497381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84FDA5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A7926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4C0711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5BF032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1BE9B94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076A4A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29760C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546972E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6C6A37B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3EE2223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FDD78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30.11.2017</w:t>
            </w:r>
          </w:p>
        </w:tc>
        <w:tc>
          <w:tcPr>
            <w:tcW w:w="0" w:type="auto"/>
            <w:tcBorders>
              <w:top w:val="nil"/>
              <w:left w:val="nil"/>
              <w:bottom w:val="single" w:sz="4" w:space="0" w:color="auto"/>
              <w:right w:val="single" w:sz="4" w:space="0" w:color="auto"/>
            </w:tcBorders>
            <w:shd w:val="clear" w:color="auto" w:fill="auto"/>
            <w:hideMark/>
          </w:tcPr>
          <w:p w14:paraId="1E726CD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NEOLUXOR, s.r.o.</w:t>
            </w:r>
          </w:p>
        </w:tc>
        <w:tc>
          <w:tcPr>
            <w:tcW w:w="0" w:type="auto"/>
            <w:tcBorders>
              <w:top w:val="nil"/>
              <w:left w:val="nil"/>
              <w:bottom w:val="single" w:sz="4" w:space="0" w:color="auto"/>
              <w:right w:val="single" w:sz="4" w:space="0" w:color="auto"/>
            </w:tcBorders>
            <w:shd w:val="clear" w:color="auto" w:fill="auto"/>
            <w:noWrap/>
            <w:hideMark/>
          </w:tcPr>
          <w:p w14:paraId="26C60A3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Knihkupectví </w:t>
            </w:r>
            <w:proofErr w:type="spellStart"/>
            <w:r w:rsidRPr="006025A0">
              <w:rPr>
                <w:rFonts w:ascii="Calibri" w:hAnsi="Calibri" w:cs="Calibri"/>
                <w:szCs w:val="20"/>
              </w:rPr>
              <w:t>Quadrio</w:t>
            </w:r>
            <w:proofErr w:type="spellEnd"/>
          </w:p>
        </w:tc>
        <w:tc>
          <w:tcPr>
            <w:tcW w:w="0" w:type="auto"/>
            <w:tcBorders>
              <w:top w:val="nil"/>
              <w:left w:val="nil"/>
              <w:bottom w:val="single" w:sz="4" w:space="0" w:color="auto"/>
              <w:right w:val="single" w:sz="4" w:space="0" w:color="auto"/>
            </w:tcBorders>
            <w:shd w:val="clear" w:color="auto" w:fill="auto"/>
            <w:noWrap/>
            <w:hideMark/>
          </w:tcPr>
          <w:p w14:paraId="1682838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40</w:t>
            </w:r>
          </w:p>
        </w:tc>
        <w:tc>
          <w:tcPr>
            <w:tcW w:w="0" w:type="auto"/>
            <w:tcBorders>
              <w:top w:val="nil"/>
              <w:left w:val="nil"/>
              <w:bottom w:val="single" w:sz="4" w:space="0" w:color="auto"/>
              <w:right w:val="single" w:sz="4" w:space="0" w:color="auto"/>
            </w:tcBorders>
            <w:shd w:val="clear" w:color="auto" w:fill="auto"/>
            <w:noWrap/>
            <w:hideMark/>
          </w:tcPr>
          <w:p w14:paraId="27FB7CB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Spálená</w:t>
            </w:r>
          </w:p>
        </w:tc>
        <w:tc>
          <w:tcPr>
            <w:tcW w:w="0" w:type="auto"/>
            <w:tcBorders>
              <w:top w:val="nil"/>
              <w:left w:val="nil"/>
              <w:bottom w:val="single" w:sz="4" w:space="0" w:color="auto"/>
              <w:right w:val="single" w:sz="4" w:space="0" w:color="auto"/>
            </w:tcBorders>
            <w:shd w:val="clear" w:color="auto" w:fill="auto"/>
            <w:hideMark/>
          </w:tcPr>
          <w:p w14:paraId="75EC9A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2121</w:t>
            </w:r>
          </w:p>
        </w:tc>
        <w:tc>
          <w:tcPr>
            <w:tcW w:w="0" w:type="auto"/>
            <w:tcBorders>
              <w:top w:val="nil"/>
              <w:left w:val="nil"/>
              <w:bottom w:val="single" w:sz="4" w:space="0" w:color="auto"/>
              <w:right w:val="single" w:sz="4" w:space="0" w:color="auto"/>
            </w:tcBorders>
            <w:shd w:val="clear" w:color="auto" w:fill="auto"/>
            <w:hideMark/>
          </w:tcPr>
          <w:p w14:paraId="10DDC9B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22</w:t>
            </w:r>
          </w:p>
        </w:tc>
        <w:tc>
          <w:tcPr>
            <w:tcW w:w="0" w:type="auto"/>
            <w:tcBorders>
              <w:top w:val="nil"/>
              <w:left w:val="nil"/>
              <w:bottom w:val="single" w:sz="4" w:space="0" w:color="auto"/>
              <w:right w:val="single" w:sz="4" w:space="0" w:color="auto"/>
            </w:tcBorders>
            <w:shd w:val="clear" w:color="auto" w:fill="auto"/>
            <w:hideMark/>
          </w:tcPr>
          <w:p w14:paraId="278F92B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49FB991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542E07A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w:t>
            </w:r>
          </w:p>
        </w:tc>
        <w:tc>
          <w:tcPr>
            <w:tcW w:w="0" w:type="auto"/>
            <w:tcBorders>
              <w:top w:val="nil"/>
              <w:left w:val="nil"/>
              <w:bottom w:val="single" w:sz="4" w:space="0" w:color="auto"/>
              <w:right w:val="single" w:sz="4" w:space="0" w:color="auto"/>
            </w:tcBorders>
            <w:shd w:val="clear" w:color="auto" w:fill="auto"/>
            <w:hideMark/>
          </w:tcPr>
          <w:p w14:paraId="04E8D0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296DD6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0B9EE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7FD86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42A06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B4258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B5A58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40CE4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DB7EE2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43850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F87FF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F67B2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83CF2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531F52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8976CA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443124E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C62908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C4EA11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4F86F5B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078CC80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4DC7205F"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44652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01.02.2016</w:t>
            </w:r>
          </w:p>
        </w:tc>
        <w:tc>
          <w:tcPr>
            <w:tcW w:w="0" w:type="auto"/>
            <w:tcBorders>
              <w:top w:val="nil"/>
              <w:left w:val="nil"/>
              <w:bottom w:val="single" w:sz="4" w:space="0" w:color="auto"/>
              <w:right w:val="single" w:sz="4" w:space="0" w:color="auto"/>
            </w:tcBorders>
            <w:shd w:val="clear" w:color="auto" w:fill="auto"/>
            <w:hideMark/>
          </w:tcPr>
          <w:p w14:paraId="18C567B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NORMA, k.s.</w:t>
            </w:r>
          </w:p>
        </w:tc>
        <w:tc>
          <w:tcPr>
            <w:tcW w:w="0" w:type="auto"/>
            <w:tcBorders>
              <w:top w:val="nil"/>
              <w:left w:val="nil"/>
              <w:bottom w:val="single" w:sz="4" w:space="0" w:color="auto"/>
              <w:right w:val="single" w:sz="4" w:space="0" w:color="auto"/>
            </w:tcBorders>
            <w:shd w:val="clear" w:color="auto" w:fill="auto"/>
            <w:hideMark/>
          </w:tcPr>
          <w:p w14:paraId="68282EB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89529E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61</w:t>
            </w:r>
          </w:p>
        </w:tc>
        <w:tc>
          <w:tcPr>
            <w:tcW w:w="0" w:type="auto"/>
            <w:tcBorders>
              <w:top w:val="nil"/>
              <w:left w:val="nil"/>
              <w:bottom w:val="single" w:sz="4" w:space="0" w:color="auto"/>
              <w:right w:val="single" w:sz="4" w:space="0" w:color="auto"/>
            </w:tcBorders>
            <w:shd w:val="clear" w:color="auto" w:fill="auto"/>
            <w:hideMark/>
          </w:tcPr>
          <w:p w14:paraId="3D7458D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Bubenské nábřeží</w:t>
            </w:r>
          </w:p>
        </w:tc>
        <w:tc>
          <w:tcPr>
            <w:tcW w:w="0" w:type="auto"/>
            <w:tcBorders>
              <w:top w:val="nil"/>
              <w:left w:val="nil"/>
              <w:bottom w:val="single" w:sz="4" w:space="0" w:color="auto"/>
              <w:right w:val="single" w:sz="4" w:space="0" w:color="auto"/>
            </w:tcBorders>
            <w:shd w:val="clear" w:color="auto" w:fill="auto"/>
            <w:hideMark/>
          </w:tcPr>
          <w:p w14:paraId="3380B0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306</w:t>
            </w:r>
          </w:p>
        </w:tc>
        <w:tc>
          <w:tcPr>
            <w:tcW w:w="0" w:type="auto"/>
            <w:tcBorders>
              <w:top w:val="nil"/>
              <w:left w:val="nil"/>
              <w:bottom w:val="single" w:sz="4" w:space="0" w:color="auto"/>
              <w:right w:val="single" w:sz="4" w:space="0" w:color="auto"/>
            </w:tcBorders>
            <w:shd w:val="clear" w:color="auto" w:fill="auto"/>
            <w:hideMark/>
          </w:tcPr>
          <w:p w14:paraId="6B0AB4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w:t>
            </w:r>
          </w:p>
        </w:tc>
        <w:tc>
          <w:tcPr>
            <w:tcW w:w="0" w:type="auto"/>
            <w:tcBorders>
              <w:top w:val="nil"/>
              <w:left w:val="nil"/>
              <w:bottom w:val="single" w:sz="4" w:space="0" w:color="auto"/>
              <w:right w:val="single" w:sz="4" w:space="0" w:color="auto"/>
            </w:tcBorders>
            <w:shd w:val="clear" w:color="auto" w:fill="auto"/>
            <w:noWrap/>
            <w:hideMark/>
          </w:tcPr>
          <w:p w14:paraId="14BACB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noWrap/>
            <w:hideMark/>
          </w:tcPr>
          <w:p w14:paraId="5D30AC1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hideMark/>
          </w:tcPr>
          <w:p w14:paraId="2F478A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ST, PÁ</w:t>
            </w:r>
          </w:p>
        </w:tc>
        <w:tc>
          <w:tcPr>
            <w:tcW w:w="0" w:type="auto"/>
            <w:tcBorders>
              <w:top w:val="nil"/>
              <w:left w:val="nil"/>
              <w:bottom w:val="single" w:sz="4" w:space="0" w:color="auto"/>
              <w:right w:val="single" w:sz="4" w:space="0" w:color="auto"/>
            </w:tcBorders>
            <w:shd w:val="clear" w:color="auto" w:fill="auto"/>
            <w:hideMark/>
          </w:tcPr>
          <w:p w14:paraId="668749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6F12B94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3C5AB12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E4A452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24D02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5F576EB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38408F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FCED5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CCE72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770EBB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hideMark/>
          </w:tcPr>
          <w:p w14:paraId="0B3E395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D2A70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033A3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8192E5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9133A5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21B2C03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1844A2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B1CB98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0805DB8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63C3134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5629B9A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B31C2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07.07.2020</w:t>
            </w:r>
          </w:p>
        </w:tc>
        <w:tc>
          <w:tcPr>
            <w:tcW w:w="0" w:type="auto"/>
            <w:tcBorders>
              <w:top w:val="nil"/>
              <w:left w:val="nil"/>
              <w:bottom w:val="single" w:sz="4" w:space="0" w:color="auto"/>
              <w:right w:val="single" w:sz="4" w:space="0" w:color="auto"/>
            </w:tcBorders>
            <w:shd w:val="clear" w:color="auto" w:fill="auto"/>
            <w:noWrap/>
            <w:hideMark/>
          </w:tcPr>
          <w:p w14:paraId="6EF957A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NUTREND D.S., a.s.</w:t>
            </w:r>
          </w:p>
        </w:tc>
        <w:tc>
          <w:tcPr>
            <w:tcW w:w="0" w:type="auto"/>
            <w:tcBorders>
              <w:top w:val="nil"/>
              <w:left w:val="nil"/>
              <w:bottom w:val="single" w:sz="4" w:space="0" w:color="auto"/>
              <w:right w:val="single" w:sz="4" w:space="0" w:color="auto"/>
            </w:tcBorders>
            <w:shd w:val="clear" w:color="auto" w:fill="auto"/>
            <w:hideMark/>
          </w:tcPr>
          <w:p w14:paraId="6EA55A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881FB9E"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30</w:t>
            </w:r>
          </w:p>
        </w:tc>
        <w:tc>
          <w:tcPr>
            <w:tcW w:w="0" w:type="auto"/>
            <w:tcBorders>
              <w:top w:val="nil"/>
              <w:left w:val="nil"/>
              <w:bottom w:val="single" w:sz="4" w:space="0" w:color="auto"/>
              <w:right w:val="single" w:sz="4" w:space="0" w:color="auto"/>
            </w:tcBorders>
            <w:shd w:val="clear" w:color="auto" w:fill="auto"/>
            <w:noWrap/>
            <w:hideMark/>
          </w:tcPr>
          <w:p w14:paraId="0D9EB2F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náměstí </w:t>
            </w:r>
            <w:r w:rsidRPr="006025A0">
              <w:rPr>
                <w:rFonts w:ascii="Calibri" w:hAnsi="Calibri" w:cs="Calibri"/>
                <w:szCs w:val="20"/>
              </w:rPr>
              <w:lastRenderedPageBreak/>
              <w:t>Republiky</w:t>
            </w:r>
          </w:p>
        </w:tc>
        <w:tc>
          <w:tcPr>
            <w:tcW w:w="0" w:type="auto"/>
            <w:tcBorders>
              <w:top w:val="nil"/>
              <w:left w:val="nil"/>
              <w:bottom w:val="single" w:sz="4" w:space="0" w:color="auto"/>
              <w:right w:val="single" w:sz="4" w:space="0" w:color="auto"/>
            </w:tcBorders>
            <w:shd w:val="clear" w:color="auto" w:fill="auto"/>
            <w:noWrap/>
            <w:hideMark/>
          </w:tcPr>
          <w:p w14:paraId="1C4399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10</w:t>
            </w:r>
            <w:r w:rsidRPr="006025A0">
              <w:rPr>
                <w:rFonts w:ascii="Calibri" w:hAnsi="Calibri" w:cs="Calibri"/>
                <w:szCs w:val="20"/>
              </w:rPr>
              <w:lastRenderedPageBreak/>
              <w:t>78</w:t>
            </w:r>
          </w:p>
        </w:tc>
        <w:tc>
          <w:tcPr>
            <w:tcW w:w="0" w:type="auto"/>
            <w:tcBorders>
              <w:top w:val="nil"/>
              <w:left w:val="nil"/>
              <w:bottom w:val="single" w:sz="4" w:space="0" w:color="auto"/>
              <w:right w:val="single" w:sz="4" w:space="0" w:color="auto"/>
            </w:tcBorders>
            <w:shd w:val="clear" w:color="auto" w:fill="auto"/>
            <w:hideMark/>
          </w:tcPr>
          <w:p w14:paraId="686578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1</w:t>
            </w:r>
          </w:p>
        </w:tc>
        <w:tc>
          <w:tcPr>
            <w:tcW w:w="0" w:type="auto"/>
            <w:tcBorders>
              <w:top w:val="nil"/>
              <w:left w:val="nil"/>
              <w:bottom w:val="single" w:sz="4" w:space="0" w:color="auto"/>
              <w:right w:val="single" w:sz="4" w:space="0" w:color="auto"/>
            </w:tcBorders>
            <w:shd w:val="clear" w:color="auto" w:fill="auto"/>
            <w:noWrap/>
            <w:hideMark/>
          </w:tcPr>
          <w:p w14:paraId="17CFA9D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xml:space="preserve">110 </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14B49D4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Prah</w:t>
            </w:r>
            <w:r w:rsidRPr="006025A0">
              <w:rPr>
                <w:rFonts w:ascii="Calibri" w:hAnsi="Calibri" w:cs="Calibri"/>
                <w:szCs w:val="20"/>
              </w:rPr>
              <w:lastRenderedPageBreak/>
              <w:t>a 1</w:t>
            </w:r>
          </w:p>
        </w:tc>
        <w:tc>
          <w:tcPr>
            <w:tcW w:w="0" w:type="auto"/>
            <w:tcBorders>
              <w:top w:val="nil"/>
              <w:left w:val="nil"/>
              <w:bottom w:val="single" w:sz="4" w:space="0" w:color="auto"/>
              <w:right w:val="single" w:sz="4" w:space="0" w:color="auto"/>
            </w:tcBorders>
            <w:shd w:val="clear" w:color="auto" w:fill="auto"/>
            <w:noWrap/>
            <w:hideMark/>
          </w:tcPr>
          <w:p w14:paraId="7001F79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PO</w:t>
            </w:r>
          </w:p>
        </w:tc>
        <w:tc>
          <w:tcPr>
            <w:tcW w:w="0" w:type="auto"/>
            <w:tcBorders>
              <w:top w:val="nil"/>
              <w:left w:val="nil"/>
              <w:bottom w:val="single" w:sz="4" w:space="0" w:color="auto"/>
              <w:right w:val="single" w:sz="4" w:space="0" w:color="auto"/>
            </w:tcBorders>
            <w:shd w:val="clear" w:color="auto" w:fill="auto"/>
            <w:noWrap/>
            <w:hideMark/>
          </w:tcPr>
          <w:p w14:paraId="16845D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6F003A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76DF39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6CAFCD6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F68F4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8869E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F7C452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D75FE8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2B14E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72590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72A5B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F0A4C5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91E799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12AAE1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D651F8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7B76D44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18BBADD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730A0F7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ČSOB</w:t>
            </w:r>
          </w:p>
        </w:tc>
        <w:tc>
          <w:tcPr>
            <w:tcW w:w="0" w:type="auto"/>
            <w:tcBorders>
              <w:top w:val="nil"/>
              <w:left w:val="nil"/>
              <w:bottom w:val="single" w:sz="4" w:space="0" w:color="auto"/>
              <w:right w:val="single" w:sz="4" w:space="0" w:color="auto"/>
            </w:tcBorders>
            <w:shd w:val="clear" w:color="auto" w:fill="auto"/>
            <w:noWrap/>
            <w:hideMark/>
          </w:tcPr>
          <w:p w14:paraId="64001EB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73A6842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10E157DC"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9C4B0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03.11.2014</w:t>
            </w:r>
          </w:p>
        </w:tc>
        <w:tc>
          <w:tcPr>
            <w:tcW w:w="0" w:type="auto"/>
            <w:tcBorders>
              <w:top w:val="nil"/>
              <w:left w:val="nil"/>
              <w:bottom w:val="single" w:sz="4" w:space="0" w:color="auto"/>
              <w:right w:val="single" w:sz="4" w:space="0" w:color="auto"/>
            </w:tcBorders>
            <w:shd w:val="clear" w:color="auto" w:fill="auto"/>
            <w:noWrap/>
            <w:hideMark/>
          </w:tcPr>
          <w:p w14:paraId="29BDE1F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ORDICZECH, s.r.o.</w:t>
            </w:r>
          </w:p>
        </w:tc>
        <w:tc>
          <w:tcPr>
            <w:tcW w:w="0" w:type="auto"/>
            <w:tcBorders>
              <w:top w:val="nil"/>
              <w:left w:val="nil"/>
              <w:bottom w:val="single" w:sz="4" w:space="0" w:color="auto"/>
              <w:right w:val="single" w:sz="4" w:space="0" w:color="auto"/>
            </w:tcBorders>
            <w:shd w:val="clear" w:color="auto" w:fill="auto"/>
            <w:noWrap/>
            <w:hideMark/>
          </w:tcPr>
          <w:p w14:paraId="7491776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Orsay</w:t>
            </w:r>
          </w:p>
        </w:tc>
        <w:tc>
          <w:tcPr>
            <w:tcW w:w="0" w:type="auto"/>
            <w:tcBorders>
              <w:top w:val="nil"/>
              <w:left w:val="nil"/>
              <w:bottom w:val="single" w:sz="4" w:space="0" w:color="auto"/>
              <w:right w:val="single" w:sz="4" w:space="0" w:color="auto"/>
            </w:tcBorders>
            <w:shd w:val="clear" w:color="auto" w:fill="auto"/>
            <w:noWrap/>
            <w:hideMark/>
          </w:tcPr>
          <w:p w14:paraId="0B9E5B4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756</w:t>
            </w:r>
          </w:p>
        </w:tc>
        <w:tc>
          <w:tcPr>
            <w:tcW w:w="0" w:type="auto"/>
            <w:tcBorders>
              <w:top w:val="nil"/>
              <w:left w:val="nil"/>
              <w:bottom w:val="single" w:sz="4" w:space="0" w:color="auto"/>
              <w:right w:val="single" w:sz="4" w:space="0" w:color="auto"/>
            </w:tcBorders>
            <w:shd w:val="clear" w:color="auto" w:fill="auto"/>
            <w:hideMark/>
          </w:tcPr>
          <w:p w14:paraId="5520506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53B8DC8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75F001F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1388A7B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7C97E84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6AB6FE3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noWrap/>
            <w:hideMark/>
          </w:tcPr>
          <w:p w14:paraId="0942E80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6CC5E4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94904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143A1F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AA8E51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C692F7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A4FDE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528D29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A23BB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17D0A2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3A00DE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E65595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20AA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D2C94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2508A0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6CB74E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565167C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C0772F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14D3667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0D0EEE8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66A16E26"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FF449D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01.01.2014</w:t>
            </w:r>
          </w:p>
        </w:tc>
        <w:tc>
          <w:tcPr>
            <w:tcW w:w="0" w:type="auto"/>
            <w:tcBorders>
              <w:top w:val="nil"/>
              <w:left w:val="nil"/>
              <w:bottom w:val="single" w:sz="4" w:space="0" w:color="auto"/>
              <w:right w:val="single" w:sz="4" w:space="0" w:color="auto"/>
            </w:tcBorders>
            <w:shd w:val="clear" w:color="auto" w:fill="auto"/>
            <w:hideMark/>
          </w:tcPr>
          <w:p w14:paraId="49C1C2C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ORLEN </w:t>
            </w:r>
            <w:proofErr w:type="spellStart"/>
            <w:r w:rsidRPr="006025A0">
              <w:rPr>
                <w:rFonts w:ascii="Calibri" w:hAnsi="Calibri" w:cs="Calibri"/>
                <w:szCs w:val="20"/>
              </w:rPr>
              <w:t>Ochrona</w:t>
            </w:r>
            <w:proofErr w:type="spellEnd"/>
            <w:r w:rsidRPr="006025A0">
              <w:rPr>
                <w:rFonts w:ascii="Calibri" w:hAnsi="Calibri" w:cs="Calibri"/>
                <w:szCs w:val="20"/>
              </w:rPr>
              <w:t xml:space="preserve"> </w:t>
            </w:r>
            <w:proofErr w:type="spellStart"/>
            <w:r w:rsidRPr="006025A0">
              <w:rPr>
                <w:rFonts w:ascii="Calibri" w:hAnsi="Calibri" w:cs="Calibri"/>
                <w:szCs w:val="20"/>
              </w:rPr>
              <w:t>Sp</w:t>
            </w:r>
            <w:proofErr w:type="spellEnd"/>
            <w:r w:rsidRPr="006025A0">
              <w:rPr>
                <w:rFonts w:ascii="Calibri" w:hAnsi="Calibri" w:cs="Calibri"/>
                <w:szCs w:val="20"/>
              </w:rPr>
              <w:t>. z o. o., organizační složka v České republice</w:t>
            </w:r>
          </w:p>
        </w:tc>
        <w:tc>
          <w:tcPr>
            <w:tcW w:w="0" w:type="auto"/>
            <w:tcBorders>
              <w:top w:val="nil"/>
              <w:left w:val="nil"/>
              <w:bottom w:val="single" w:sz="4" w:space="0" w:color="auto"/>
              <w:right w:val="single" w:sz="4" w:space="0" w:color="auto"/>
            </w:tcBorders>
            <w:shd w:val="clear" w:color="auto" w:fill="auto"/>
            <w:noWrap/>
            <w:hideMark/>
          </w:tcPr>
          <w:p w14:paraId="295A27E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Benzina</w:t>
            </w:r>
          </w:p>
        </w:tc>
        <w:tc>
          <w:tcPr>
            <w:tcW w:w="0" w:type="auto"/>
            <w:tcBorders>
              <w:top w:val="nil"/>
              <w:left w:val="nil"/>
              <w:bottom w:val="single" w:sz="4" w:space="0" w:color="auto"/>
              <w:right w:val="single" w:sz="4" w:space="0" w:color="auto"/>
            </w:tcBorders>
            <w:shd w:val="clear" w:color="auto" w:fill="auto"/>
            <w:noWrap/>
            <w:hideMark/>
          </w:tcPr>
          <w:p w14:paraId="02BAB4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236</w:t>
            </w:r>
          </w:p>
        </w:tc>
        <w:tc>
          <w:tcPr>
            <w:tcW w:w="0" w:type="auto"/>
            <w:tcBorders>
              <w:top w:val="nil"/>
              <w:left w:val="nil"/>
              <w:bottom w:val="single" w:sz="4" w:space="0" w:color="auto"/>
              <w:right w:val="single" w:sz="4" w:space="0" w:color="auto"/>
            </w:tcBorders>
            <w:shd w:val="clear" w:color="auto" w:fill="auto"/>
            <w:noWrap/>
            <w:hideMark/>
          </w:tcPr>
          <w:p w14:paraId="4FBB84F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Argentinská</w:t>
            </w:r>
          </w:p>
        </w:tc>
        <w:tc>
          <w:tcPr>
            <w:tcW w:w="0" w:type="auto"/>
            <w:tcBorders>
              <w:top w:val="nil"/>
              <w:left w:val="nil"/>
              <w:bottom w:val="single" w:sz="4" w:space="0" w:color="auto"/>
              <w:right w:val="single" w:sz="4" w:space="0" w:color="auto"/>
            </w:tcBorders>
            <w:shd w:val="clear" w:color="auto" w:fill="auto"/>
            <w:noWrap/>
            <w:hideMark/>
          </w:tcPr>
          <w:p w14:paraId="67E80F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C99665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3F6F88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noWrap/>
            <w:hideMark/>
          </w:tcPr>
          <w:p w14:paraId="24A961B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hideMark/>
          </w:tcPr>
          <w:p w14:paraId="1116309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hideMark/>
          </w:tcPr>
          <w:p w14:paraId="1B5341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63FA8A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noWrap/>
            <w:hideMark/>
          </w:tcPr>
          <w:p w14:paraId="1DB1FC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02ABB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25F373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9D5D0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AB5860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30E38A3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noWrap/>
            <w:hideMark/>
          </w:tcPr>
          <w:p w14:paraId="243956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6C626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AC715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2A176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74CC07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68010D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A11D0E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887CDE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CF1E30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6A0559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00017DD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544498A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6A9EFEF3"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A0B9EF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24.05.2022</w:t>
            </w:r>
          </w:p>
        </w:tc>
        <w:tc>
          <w:tcPr>
            <w:tcW w:w="0" w:type="auto"/>
            <w:tcBorders>
              <w:top w:val="nil"/>
              <w:left w:val="nil"/>
              <w:bottom w:val="single" w:sz="4" w:space="0" w:color="auto"/>
              <w:right w:val="single" w:sz="4" w:space="0" w:color="auto"/>
            </w:tcBorders>
            <w:shd w:val="clear" w:color="auto" w:fill="auto"/>
            <w:noWrap/>
            <w:vAlign w:val="bottom"/>
            <w:hideMark/>
          </w:tcPr>
          <w:p w14:paraId="0ADD560D"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xml:space="preserve">ORLEN </w:t>
            </w:r>
            <w:proofErr w:type="spellStart"/>
            <w:r w:rsidRPr="006025A0">
              <w:rPr>
                <w:rFonts w:ascii="Calibri" w:hAnsi="Calibri" w:cs="Calibri"/>
                <w:color w:val="000000"/>
                <w:szCs w:val="20"/>
              </w:rPr>
              <w:t>Ochrona</w:t>
            </w:r>
            <w:proofErr w:type="spellEnd"/>
            <w:r w:rsidRPr="006025A0">
              <w:rPr>
                <w:rFonts w:ascii="Calibri" w:hAnsi="Calibri" w:cs="Calibri"/>
                <w:color w:val="000000"/>
                <w:szCs w:val="20"/>
              </w:rPr>
              <w:t xml:space="preserve"> </w:t>
            </w:r>
            <w:proofErr w:type="spellStart"/>
            <w:r w:rsidRPr="006025A0">
              <w:rPr>
                <w:rFonts w:ascii="Calibri" w:hAnsi="Calibri" w:cs="Calibri"/>
                <w:color w:val="000000"/>
                <w:szCs w:val="20"/>
              </w:rPr>
              <w:t>Sp</w:t>
            </w:r>
            <w:proofErr w:type="spellEnd"/>
            <w:r w:rsidRPr="006025A0">
              <w:rPr>
                <w:rFonts w:ascii="Calibri" w:hAnsi="Calibri" w:cs="Calibri"/>
                <w:color w:val="000000"/>
                <w:szCs w:val="20"/>
              </w:rPr>
              <w:t>. z o. o., organizační složka v České republice</w:t>
            </w:r>
          </w:p>
        </w:tc>
        <w:tc>
          <w:tcPr>
            <w:tcW w:w="0" w:type="auto"/>
            <w:tcBorders>
              <w:top w:val="nil"/>
              <w:left w:val="nil"/>
              <w:bottom w:val="single" w:sz="4" w:space="0" w:color="auto"/>
              <w:right w:val="single" w:sz="4" w:space="0" w:color="auto"/>
            </w:tcBorders>
            <w:shd w:val="clear" w:color="auto" w:fill="auto"/>
            <w:hideMark/>
          </w:tcPr>
          <w:p w14:paraId="683AE3AC"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APART</w:t>
            </w:r>
          </w:p>
        </w:tc>
        <w:tc>
          <w:tcPr>
            <w:tcW w:w="0" w:type="auto"/>
            <w:tcBorders>
              <w:top w:val="nil"/>
              <w:left w:val="nil"/>
              <w:bottom w:val="single" w:sz="4" w:space="0" w:color="auto"/>
              <w:right w:val="single" w:sz="4" w:space="0" w:color="auto"/>
            </w:tcBorders>
            <w:shd w:val="clear" w:color="auto" w:fill="auto"/>
            <w:noWrap/>
            <w:vAlign w:val="bottom"/>
            <w:hideMark/>
          </w:tcPr>
          <w:p w14:paraId="363D2B1B"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705</w:t>
            </w:r>
          </w:p>
        </w:tc>
        <w:tc>
          <w:tcPr>
            <w:tcW w:w="0" w:type="auto"/>
            <w:tcBorders>
              <w:top w:val="nil"/>
              <w:left w:val="nil"/>
              <w:bottom w:val="single" w:sz="4" w:space="0" w:color="auto"/>
              <w:right w:val="single" w:sz="4" w:space="0" w:color="auto"/>
            </w:tcBorders>
            <w:shd w:val="clear" w:color="auto" w:fill="auto"/>
            <w:noWrap/>
            <w:hideMark/>
          </w:tcPr>
          <w:p w14:paraId="63AB7AAE"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xml:space="preserve">náměstí Republiky </w:t>
            </w:r>
          </w:p>
        </w:tc>
        <w:tc>
          <w:tcPr>
            <w:tcW w:w="0" w:type="auto"/>
            <w:tcBorders>
              <w:top w:val="nil"/>
              <w:left w:val="nil"/>
              <w:bottom w:val="single" w:sz="4" w:space="0" w:color="auto"/>
              <w:right w:val="single" w:sz="4" w:space="0" w:color="auto"/>
            </w:tcBorders>
            <w:shd w:val="clear" w:color="auto" w:fill="auto"/>
            <w:noWrap/>
            <w:hideMark/>
          </w:tcPr>
          <w:p w14:paraId="448E572D"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1078</w:t>
            </w:r>
          </w:p>
        </w:tc>
        <w:tc>
          <w:tcPr>
            <w:tcW w:w="0" w:type="auto"/>
            <w:tcBorders>
              <w:top w:val="nil"/>
              <w:left w:val="nil"/>
              <w:bottom w:val="single" w:sz="4" w:space="0" w:color="auto"/>
              <w:right w:val="single" w:sz="4" w:space="0" w:color="auto"/>
            </w:tcBorders>
            <w:shd w:val="clear" w:color="auto" w:fill="auto"/>
            <w:noWrap/>
            <w:hideMark/>
          </w:tcPr>
          <w:p w14:paraId="23B33DC1"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1</w:t>
            </w:r>
          </w:p>
        </w:tc>
        <w:tc>
          <w:tcPr>
            <w:tcW w:w="0" w:type="auto"/>
            <w:tcBorders>
              <w:top w:val="nil"/>
              <w:left w:val="nil"/>
              <w:bottom w:val="single" w:sz="4" w:space="0" w:color="auto"/>
              <w:right w:val="single" w:sz="4" w:space="0" w:color="auto"/>
            </w:tcBorders>
            <w:shd w:val="clear" w:color="auto" w:fill="auto"/>
            <w:noWrap/>
            <w:hideMark/>
          </w:tcPr>
          <w:p w14:paraId="2E54D7E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11000</w:t>
            </w:r>
          </w:p>
        </w:tc>
        <w:tc>
          <w:tcPr>
            <w:tcW w:w="0" w:type="auto"/>
            <w:tcBorders>
              <w:top w:val="nil"/>
              <w:left w:val="nil"/>
              <w:bottom w:val="single" w:sz="4" w:space="0" w:color="auto"/>
              <w:right w:val="single" w:sz="4" w:space="0" w:color="auto"/>
            </w:tcBorders>
            <w:shd w:val="clear" w:color="auto" w:fill="auto"/>
            <w:noWrap/>
            <w:hideMark/>
          </w:tcPr>
          <w:p w14:paraId="07EA8026"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1</w:t>
            </w:r>
          </w:p>
        </w:tc>
        <w:tc>
          <w:tcPr>
            <w:tcW w:w="0" w:type="auto"/>
            <w:tcBorders>
              <w:top w:val="nil"/>
              <w:left w:val="nil"/>
              <w:bottom w:val="single" w:sz="4" w:space="0" w:color="auto"/>
              <w:right w:val="single" w:sz="4" w:space="0" w:color="auto"/>
            </w:tcBorders>
            <w:shd w:val="clear" w:color="000000" w:fill="D9D9D9"/>
            <w:noWrap/>
            <w:hideMark/>
          </w:tcPr>
          <w:p w14:paraId="4A42E821"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ÚT</w:t>
            </w:r>
          </w:p>
        </w:tc>
        <w:tc>
          <w:tcPr>
            <w:tcW w:w="0" w:type="auto"/>
            <w:tcBorders>
              <w:top w:val="nil"/>
              <w:left w:val="nil"/>
              <w:bottom w:val="single" w:sz="4" w:space="0" w:color="auto"/>
              <w:right w:val="single" w:sz="4" w:space="0" w:color="auto"/>
            </w:tcBorders>
            <w:shd w:val="clear" w:color="auto" w:fill="auto"/>
            <w:noWrap/>
            <w:hideMark/>
          </w:tcPr>
          <w:p w14:paraId="03D007EB" w14:textId="77777777" w:rsidR="006025A0" w:rsidRPr="006025A0" w:rsidRDefault="006025A0" w:rsidP="006025A0">
            <w:pPr>
              <w:spacing w:after="0" w:line="240" w:lineRule="auto"/>
              <w:jc w:val="right"/>
              <w:rPr>
                <w:rFonts w:ascii="Calibri" w:hAnsi="Calibri" w:cs="Calibri"/>
                <w:color w:val="FF0000"/>
                <w:szCs w:val="20"/>
              </w:rPr>
            </w:pPr>
            <w:r w:rsidRPr="006025A0">
              <w:rPr>
                <w:rFonts w:ascii="Calibri" w:hAnsi="Calibri" w:cs="Calibri"/>
                <w:color w:val="FF0000"/>
                <w:szCs w:val="20"/>
              </w:rPr>
              <w:t> </w:t>
            </w:r>
          </w:p>
        </w:tc>
        <w:tc>
          <w:tcPr>
            <w:tcW w:w="0" w:type="auto"/>
            <w:tcBorders>
              <w:top w:val="nil"/>
              <w:left w:val="nil"/>
              <w:bottom w:val="single" w:sz="4" w:space="0" w:color="auto"/>
              <w:right w:val="single" w:sz="4" w:space="0" w:color="auto"/>
            </w:tcBorders>
            <w:shd w:val="clear" w:color="auto" w:fill="auto"/>
            <w:noWrap/>
            <w:hideMark/>
          </w:tcPr>
          <w:p w14:paraId="5ECC7240" w14:textId="77777777" w:rsidR="006025A0" w:rsidRPr="006025A0" w:rsidRDefault="006025A0" w:rsidP="006025A0">
            <w:pPr>
              <w:spacing w:after="0" w:line="240" w:lineRule="auto"/>
              <w:jc w:val="right"/>
              <w:rPr>
                <w:rFonts w:ascii="Calibri" w:hAnsi="Calibri" w:cs="Calibri"/>
                <w:color w:val="FF0000"/>
                <w:szCs w:val="20"/>
              </w:rPr>
            </w:pPr>
            <w:r w:rsidRPr="006025A0">
              <w:rPr>
                <w:rFonts w:ascii="Calibri" w:hAnsi="Calibri" w:cs="Calibri"/>
                <w:color w:val="FF0000"/>
                <w:szCs w:val="20"/>
              </w:rPr>
              <w:t> </w:t>
            </w:r>
          </w:p>
        </w:tc>
        <w:tc>
          <w:tcPr>
            <w:tcW w:w="0" w:type="auto"/>
            <w:tcBorders>
              <w:top w:val="nil"/>
              <w:left w:val="nil"/>
              <w:bottom w:val="single" w:sz="4" w:space="0" w:color="auto"/>
              <w:right w:val="single" w:sz="4" w:space="0" w:color="auto"/>
            </w:tcBorders>
            <w:shd w:val="clear" w:color="000000" w:fill="D9D9D9"/>
            <w:noWrap/>
            <w:hideMark/>
          </w:tcPr>
          <w:p w14:paraId="6447DDB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9:00</w:t>
            </w:r>
          </w:p>
        </w:tc>
        <w:tc>
          <w:tcPr>
            <w:tcW w:w="0" w:type="auto"/>
            <w:tcBorders>
              <w:top w:val="nil"/>
              <w:left w:val="nil"/>
              <w:bottom w:val="single" w:sz="4" w:space="0" w:color="auto"/>
              <w:right w:val="single" w:sz="4" w:space="0" w:color="auto"/>
            </w:tcBorders>
            <w:shd w:val="clear" w:color="000000" w:fill="D9D9D9"/>
            <w:noWrap/>
            <w:hideMark/>
          </w:tcPr>
          <w:p w14:paraId="34116E8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15:00</w:t>
            </w:r>
          </w:p>
        </w:tc>
        <w:tc>
          <w:tcPr>
            <w:tcW w:w="0" w:type="auto"/>
            <w:tcBorders>
              <w:top w:val="nil"/>
              <w:left w:val="nil"/>
              <w:bottom w:val="single" w:sz="4" w:space="0" w:color="auto"/>
              <w:right w:val="single" w:sz="4" w:space="0" w:color="auto"/>
            </w:tcBorders>
            <w:shd w:val="clear" w:color="auto" w:fill="auto"/>
            <w:noWrap/>
            <w:hideMark/>
          </w:tcPr>
          <w:p w14:paraId="1BC9071C"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A22722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681DF63"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F63D30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53A362E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E15E39A"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8C960D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093EB8D"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5C0277D"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7B7A0C8"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2A9FDF3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5244050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68267B1"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ANO</w:t>
            </w:r>
          </w:p>
        </w:tc>
        <w:tc>
          <w:tcPr>
            <w:tcW w:w="0" w:type="auto"/>
            <w:tcBorders>
              <w:top w:val="nil"/>
              <w:left w:val="nil"/>
              <w:bottom w:val="single" w:sz="4" w:space="0" w:color="auto"/>
              <w:right w:val="single" w:sz="4" w:space="0" w:color="auto"/>
            </w:tcBorders>
            <w:shd w:val="clear" w:color="auto" w:fill="auto"/>
            <w:noWrap/>
            <w:hideMark/>
          </w:tcPr>
          <w:p w14:paraId="23D0ABF9"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ČSOB</w:t>
            </w:r>
          </w:p>
        </w:tc>
        <w:tc>
          <w:tcPr>
            <w:tcW w:w="0" w:type="auto"/>
            <w:tcBorders>
              <w:top w:val="nil"/>
              <w:left w:val="nil"/>
              <w:bottom w:val="single" w:sz="4" w:space="0" w:color="auto"/>
              <w:right w:val="single" w:sz="4" w:space="0" w:color="auto"/>
            </w:tcBorders>
            <w:shd w:val="clear" w:color="auto" w:fill="auto"/>
            <w:noWrap/>
            <w:hideMark/>
          </w:tcPr>
          <w:p w14:paraId="17622B8D"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CZK</w:t>
            </w:r>
          </w:p>
        </w:tc>
        <w:tc>
          <w:tcPr>
            <w:tcW w:w="0" w:type="auto"/>
            <w:tcBorders>
              <w:top w:val="nil"/>
              <w:left w:val="nil"/>
              <w:bottom w:val="single" w:sz="4" w:space="0" w:color="auto"/>
              <w:right w:val="single" w:sz="4" w:space="0" w:color="auto"/>
            </w:tcBorders>
            <w:shd w:val="clear" w:color="auto" w:fill="auto"/>
            <w:noWrap/>
            <w:hideMark/>
          </w:tcPr>
          <w:p w14:paraId="2C2D8DA0"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r>
      <w:tr w:rsidR="006025A0" w:rsidRPr="006025A0" w14:paraId="6248A5E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0A7A9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18.05.2021</w:t>
            </w:r>
          </w:p>
        </w:tc>
        <w:tc>
          <w:tcPr>
            <w:tcW w:w="0" w:type="auto"/>
            <w:tcBorders>
              <w:top w:val="nil"/>
              <w:left w:val="nil"/>
              <w:bottom w:val="single" w:sz="4" w:space="0" w:color="auto"/>
              <w:right w:val="single" w:sz="4" w:space="0" w:color="auto"/>
            </w:tcBorders>
            <w:shd w:val="clear" w:color="auto" w:fill="auto"/>
            <w:noWrap/>
            <w:hideMark/>
          </w:tcPr>
          <w:p w14:paraId="6B21BC4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Pandora </w:t>
            </w:r>
            <w:proofErr w:type="spellStart"/>
            <w:r w:rsidRPr="006025A0">
              <w:rPr>
                <w:rFonts w:ascii="Calibri" w:hAnsi="Calibri" w:cs="Calibri"/>
                <w:szCs w:val="20"/>
              </w:rPr>
              <w:t>Jewelry</w:t>
            </w:r>
            <w:proofErr w:type="spellEnd"/>
            <w:r w:rsidRPr="006025A0">
              <w:rPr>
                <w:rFonts w:ascii="Calibri" w:hAnsi="Calibri" w:cs="Calibri"/>
                <w:szCs w:val="20"/>
              </w:rPr>
              <w:t xml:space="preserve"> CR, s.r.o.</w:t>
            </w:r>
          </w:p>
        </w:tc>
        <w:tc>
          <w:tcPr>
            <w:tcW w:w="0" w:type="auto"/>
            <w:tcBorders>
              <w:top w:val="nil"/>
              <w:left w:val="nil"/>
              <w:bottom w:val="single" w:sz="4" w:space="0" w:color="auto"/>
              <w:right w:val="single" w:sz="4" w:space="0" w:color="auto"/>
            </w:tcBorders>
            <w:shd w:val="clear" w:color="auto" w:fill="auto"/>
            <w:hideMark/>
          </w:tcPr>
          <w:p w14:paraId="083FDEA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CS Palladium</w:t>
            </w:r>
          </w:p>
        </w:tc>
        <w:tc>
          <w:tcPr>
            <w:tcW w:w="0" w:type="auto"/>
            <w:tcBorders>
              <w:top w:val="nil"/>
              <w:left w:val="nil"/>
              <w:bottom w:val="single" w:sz="4" w:space="0" w:color="auto"/>
              <w:right w:val="single" w:sz="4" w:space="0" w:color="auto"/>
            </w:tcBorders>
            <w:shd w:val="clear" w:color="auto" w:fill="auto"/>
            <w:noWrap/>
            <w:hideMark/>
          </w:tcPr>
          <w:p w14:paraId="154DB32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w:t>
            </w:r>
          </w:p>
        </w:tc>
        <w:tc>
          <w:tcPr>
            <w:tcW w:w="0" w:type="auto"/>
            <w:tcBorders>
              <w:top w:val="nil"/>
              <w:left w:val="nil"/>
              <w:bottom w:val="single" w:sz="4" w:space="0" w:color="auto"/>
              <w:right w:val="single" w:sz="4" w:space="0" w:color="auto"/>
            </w:tcBorders>
            <w:shd w:val="clear" w:color="auto" w:fill="auto"/>
            <w:noWrap/>
            <w:hideMark/>
          </w:tcPr>
          <w:p w14:paraId="60DF2DD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Nám. Republiky </w:t>
            </w:r>
          </w:p>
        </w:tc>
        <w:tc>
          <w:tcPr>
            <w:tcW w:w="0" w:type="auto"/>
            <w:tcBorders>
              <w:top w:val="nil"/>
              <w:left w:val="nil"/>
              <w:bottom w:val="single" w:sz="4" w:space="0" w:color="auto"/>
              <w:right w:val="single" w:sz="4" w:space="0" w:color="auto"/>
            </w:tcBorders>
            <w:shd w:val="clear" w:color="auto" w:fill="auto"/>
            <w:noWrap/>
            <w:hideMark/>
          </w:tcPr>
          <w:p w14:paraId="6CEDA9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hideMark/>
          </w:tcPr>
          <w:p w14:paraId="749724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572D4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0158B7A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438B06D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PÁ</w:t>
            </w:r>
          </w:p>
        </w:tc>
        <w:tc>
          <w:tcPr>
            <w:tcW w:w="0" w:type="auto"/>
            <w:tcBorders>
              <w:top w:val="nil"/>
              <w:left w:val="nil"/>
              <w:bottom w:val="single" w:sz="4" w:space="0" w:color="auto"/>
              <w:right w:val="single" w:sz="4" w:space="0" w:color="auto"/>
            </w:tcBorders>
            <w:shd w:val="clear" w:color="auto" w:fill="auto"/>
            <w:noWrap/>
            <w:hideMark/>
          </w:tcPr>
          <w:p w14:paraId="4793542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A0F67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BFCE11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6F539F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762DCA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5BAF0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FB45CB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555781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AED4A1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7C4073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4FAD2D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1BA94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DD293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25E6A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B22C2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7F7E581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D071F2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5424A06"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UniCreditBank</w:t>
            </w:r>
            <w:proofErr w:type="spellEnd"/>
          </w:p>
        </w:tc>
        <w:tc>
          <w:tcPr>
            <w:tcW w:w="0" w:type="auto"/>
            <w:tcBorders>
              <w:top w:val="nil"/>
              <w:left w:val="nil"/>
              <w:bottom w:val="single" w:sz="4" w:space="0" w:color="auto"/>
              <w:right w:val="single" w:sz="4" w:space="0" w:color="auto"/>
            </w:tcBorders>
            <w:shd w:val="clear" w:color="auto" w:fill="auto"/>
            <w:noWrap/>
            <w:hideMark/>
          </w:tcPr>
          <w:p w14:paraId="5B1E868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3D1B7AF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71A8A0D1"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812534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01.09.2020</w:t>
            </w:r>
          </w:p>
        </w:tc>
        <w:tc>
          <w:tcPr>
            <w:tcW w:w="0" w:type="auto"/>
            <w:tcBorders>
              <w:top w:val="nil"/>
              <w:left w:val="nil"/>
              <w:bottom w:val="single" w:sz="4" w:space="0" w:color="auto"/>
              <w:right w:val="single" w:sz="4" w:space="0" w:color="auto"/>
            </w:tcBorders>
            <w:shd w:val="clear" w:color="auto" w:fill="auto"/>
            <w:noWrap/>
            <w:hideMark/>
          </w:tcPr>
          <w:p w14:paraId="1211D75D"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PEAL a.s.</w:t>
            </w:r>
          </w:p>
        </w:tc>
        <w:tc>
          <w:tcPr>
            <w:tcW w:w="0" w:type="auto"/>
            <w:tcBorders>
              <w:top w:val="nil"/>
              <w:left w:val="nil"/>
              <w:bottom w:val="single" w:sz="4" w:space="0" w:color="auto"/>
              <w:right w:val="single" w:sz="4" w:space="0" w:color="auto"/>
            </w:tcBorders>
            <w:shd w:val="clear" w:color="auto" w:fill="auto"/>
            <w:hideMark/>
          </w:tcPr>
          <w:p w14:paraId="517FB4F8"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Centrum Karlovo nám.</w:t>
            </w:r>
          </w:p>
        </w:tc>
        <w:tc>
          <w:tcPr>
            <w:tcW w:w="0" w:type="auto"/>
            <w:tcBorders>
              <w:top w:val="nil"/>
              <w:left w:val="nil"/>
              <w:bottom w:val="single" w:sz="4" w:space="0" w:color="auto"/>
              <w:right w:val="single" w:sz="4" w:space="0" w:color="auto"/>
            </w:tcBorders>
            <w:shd w:val="clear" w:color="auto" w:fill="auto"/>
            <w:noWrap/>
            <w:hideMark/>
          </w:tcPr>
          <w:p w14:paraId="2B4E720D"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1115</w:t>
            </w:r>
          </w:p>
        </w:tc>
        <w:tc>
          <w:tcPr>
            <w:tcW w:w="0" w:type="auto"/>
            <w:tcBorders>
              <w:top w:val="nil"/>
              <w:left w:val="nil"/>
              <w:bottom w:val="single" w:sz="4" w:space="0" w:color="auto"/>
              <w:right w:val="single" w:sz="4" w:space="0" w:color="auto"/>
            </w:tcBorders>
            <w:shd w:val="clear" w:color="auto" w:fill="auto"/>
            <w:noWrap/>
            <w:hideMark/>
          </w:tcPr>
          <w:p w14:paraId="7B7A1C09"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Karlovo nám.</w:t>
            </w:r>
          </w:p>
        </w:tc>
        <w:tc>
          <w:tcPr>
            <w:tcW w:w="0" w:type="auto"/>
            <w:tcBorders>
              <w:top w:val="nil"/>
              <w:left w:val="nil"/>
              <w:bottom w:val="single" w:sz="4" w:space="0" w:color="auto"/>
              <w:right w:val="single" w:sz="4" w:space="0" w:color="auto"/>
            </w:tcBorders>
            <w:shd w:val="clear" w:color="auto" w:fill="auto"/>
            <w:noWrap/>
            <w:hideMark/>
          </w:tcPr>
          <w:p w14:paraId="169271C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2097</w:t>
            </w:r>
          </w:p>
        </w:tc>
        <w:tc>
          <w:tcPr>
            <w:tcW w:w="0" w:type="auto"/>
            <w:tcBorders>
              <w:top w:val="nil"/>
              <w:left w:val="nil"/>
              <w:bottom w:val="single" w:sz="4" w:space="0" w:color="auto"/>
              <w:right w:val="single" w:sz="4" w:space="0" w:color="auto"/>
            </w:tcBorders>
            <w:shd w:val="clear" w:color="auto" w:fill="auto"/>
            <w:hideMark/>
          </w:tcPr>
          <w:p w14:paraId="0B2346A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10</w:t>
            </w:r>
          </w:p>
        </w:tc>
        <w:tc>
          <w:tcPr>
            <w:tcW w:w="0" w:type="auto"/>
            <w:tcBorders>
              <w:top w:val="nil"/>
              <w:left w:val="nil"/>
              <w:bottom w:val="single" w:sz="4" w:space="0" w:color="auto"/>
              <w:right w:val="single" w:sz="4" w:space="0" w:color="auto"/>
            </w:tcBorders>
            <w:shd w:val="clear" w:color="auto" w:fill="auto"/>
            <w:noWrap/>
            <w:hideMark/>
          </w:tcPr>
          <w:p w14:paraId="6359E4A2"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120 00</w:t>
            </w:r>
          </w:p>
        </w:tc>
        <w:tc>
          <w:tcPr>
            <w:tcW w:w="0" w:type="auto"/>
            <w:tcBorders>
              <w:top w:val="nil"/>
              <w:left w:val="nil"/>
              <w:bottom w:val="single" w:sz="4" w:space="0" w:color="auto"/>
              <w:right w:val="single" w:sz="4" w:space="0" w:color="auto"/>
            </w:tcBorders>
            <w:shd w:val="clear" w:color="auto" w:fill="auto"/>
            <w:noWrap/>
            <w:hideMark/>
          </w:tcPr>
          <w:p w14:paraId="0AA4F9A4"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2</w:t>
            </w:r>
          </w:p>
        </w:tc>
        <w:tc>
          <w:tcPr>
            <w:tcW w:w="0" w:type="auto"/>
            <w:tcBorders>
              <w:top w:val="nil"/>
              <w:left w:val="nil"/>
              <w:bottom w:val="single" w:sz="4" w:space="0" w:color="auto"/>
              <w:right w:val="single" w:sz="4" w:space="0" w:color="auto"/>
            </w:tcBorders>
            <w:shd w:val="clear" w:color="auto" w:fill="auto"/>
            <w:noWrap/>
            <w:hideMark/>
          </w:tcPr>
          <w:p w14:paraId="7609B36F"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PÁ</w:t>
            </w:r>
          </w:p>
        </w:tc>
        <w:tc>
          <w:tcPr>
            <w:tcW w:w="0" w:type="auto"/>
            <w:tcBorders>
              <w:top w:val="nil"/>
              <w:left w:val="nil"/>
              <w:bottom w:val="single" w:sz="4" w:space="0" w:color="auto"/>
              <w:right w:val="single" w:sz="4" w:space="0" w:color="auto"/>
            </w:tcBorders>
            <w:shd w:val="clear" w:color="auto" w:fill="auto"/>
            <w:noWrap/>
            <w:hideMark/>
          </w:tcPr>
          <w:p w14:paraId="6D35A5A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E1FF884"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B8DB08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5B9027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5A001F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6785B2A"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24E2C74"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C0C41F2"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D4AB8A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8:00</w:t>
            </w:r>
          </w:p>
        </w:tc>
        <w:tc>
          <w:tcPr>
            <w:tcW w:w="0" w:type="auto"/>
            <w:tcBorders>
              <w:top w:val="nil"/>
              <w:left w:val="nil"/>
              <w:bottom w:val="single" w:sz="4" w:space="0" w:color="auto"/>
              <w:right w:val="single" w:sz="4" w:space="0" w:color="auto"/>
            </w:tcBorders>
            <w:shd w:val="clear" w:color="auto" w:fill="auto"/>
            <w:noWrap/>
            <w:hideMark/>
          </w:tcPr>
          <w:p w14:paraId="069AD36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10:00</w:t>
            </w:r>
          </w:p>
        </w:tc>
        <w:tc>
          <w:tcPr>
            <w:tcW w:w="0" w:type="auto"/>
            <w:tcBorders>
              <w:top w:val="nil"/>
              <w:left w:val="nil"/>
              <w:bottom w:val="single" w:sz="4" w:space="0" w:color="auto"/>
              <w:right w:val="single" w:sz="4" w:space="0" w:color="auto"/>
            </w:tcBorders>
            <w:shd w:val="clear" w:color="auto" w:fill="auto"/>
            <w:noWrap/>
            <w:hideMark/>
          </w:tcPr>
          <w:p w14:paraId="7CAD1678"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743E3B2"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2282DEEF"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1AF444E"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BDC10C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147C246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98CED76"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ANO</w:t>
            </w:r>
          </w:p>
        </w:tc>
        <w:tc>
          <w:tcPr>
            <w:tcW w:w="0" w:type="auto"/>
            <w:tcBorders>
              <w:top w:val="nil"/>
              <w:left w:val="nil"/>
              <w:bottom w:val="single" w:sz="4" w:space="0" w:color="auto"/>
              <w:right w:val="single" w:sz="4" w:space="0" w:color="auto"/>
            </w:tcBorders>
            <w:shd w:val="clear" w:color="auto" w:fill="auto"/>
            <w:noWrap/>
            <w:hideMark/>
          </w:tcPr>
          <w:p w14:paraId="2E7EBF9B"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UniCreditBank</w:t>
            </w:r>
            <w:proofErr w:type="spellEnd"/>
          </w:p>
        </w:tc>
        <w:tc>
          <w:tcPr>
            <w:tcW w:w="0" w:type="auto"/>
            <w:tcBorders>
              <w:top w:val="nil"/>
              <w:left w:val="nil"/>
              <w:bottom w:val="single" w:sz="4" w:space="0" w:color="auto"/>
              <w:right w:val="single" w:sz="4" w:space="0" w:color="auto"/>
            </w:tcBorders>
            <w:shd w:val="clear" w:color="auto" w:fill="auto"/>
            <w:noWrap/>
            <w:hideMark/>
          </w:tcPr>
          <w:p w14:paraId="4F895AF9"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373EF1A"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r>
      <w:tr w:rsidR="006025A0" w:rsidRPr="006025A0" w14:paraId="1E257F87"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2E731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03.08.2020</w:t>
            </w:r>
          </w:p>
        </w:tc>
        <w:tc>
          <w:tcPr>
            <w:tcW w:w="0" w:type="auto"/>
            <w:tcBorders>
              <w:top w:val="nil"/>
              <w:left w:val="nil"/>
              <w:bottom w:val="single" w:sz="4" w:space="0" w:color="auto"/>
              <w:right w:val="single" w:sz="4" w:space="0" w:color="auto"/>
            </w:tcBorders>
            <w:shd w:val="clear" w:color="auto" w:fill="auto"/>
            <w:noWrap/>
            <w:hideMark/>
          </w:tcPr>
          <w:p w14:paraId="2A028BF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PEAL a.s.</w:t>
            </w:r>
          </w:p>
        </w:tc>
        <w:tc>
          <w:tcPr>
            <w:tcW w:w="0" w:type="auto"/>
            <w:tcBorders>
              <w:top w:val="nil"/>
              <w:left w:val="nil"/>
              <w:bottom w:val="single" w:sz="4" w:space="0" w:color="auto"/>
              <w:right w:val="single" w:sz="4" w:space="0" w:color="auto"/>
            </w:tcBorders>
            <w:shd w:val="clear" w:color="auto" w:fill="auto"/>
            <w:hideMark/>
          </w:tcPr>
          <w:p w14:paraId="3EC0E67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Praha </w:t>
            </w:r>
            <w:proofErr w:type="spellStart"/>
            <w:r w:rsidRPr="006025A0">
              <w:rPr>
                <w:rFonts w:ascii="Calibri" w:hAnsi="Calibri" w:cs="Calibri"/>
                <w:szCs w:val="20"/>
              </w:rPr>
              <w:t>Quadrio</w:t>
            </w:r>
            <w:proofErr w:type="spellEnd"/>
            <w:r w:rsidRPr="006025A0">
              <w:rPr>
                <w:rFonts w:ascii="Calibri" w:hAnsi="Calibri" w:cs="Calibri"/>
                <w:szCs w:val="20"/>
              </w:rPr>
              <w:t xml:space="preserve"> Národní</w:t>
            </w:r>
          </w:p>
        </w:tc>
        <w:tc>
          <w:tcPr>
            <w:tcW w:w="0" w:type="auto"/>
            <w:tcBorders>
              <w:top w:val="nil"/>
              <w:left w:val="nil"/>
              <w:bottom w:val="single" w:sz="4" w:space="0" w:color="auto"/>
              <w:right w:val="single" w:sz="4" w:space="0" w:color="auto"/>
            </w:tcBorders>
            <w:shd w:val="clear" w:color="auto" w:fill="auto"/>
            <w:hideMark/>
          </w:tcPr>
          <w:p w14:paraId="095530C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1177</w:t>
            </w:r>
          </w:p>
        </w:tc>
        <w:tc>
          <w:tcPr>
            <w:tcW w:w="0" w:type="auto"/>
            <w:tcBorders>
              <w:top w:val="nil"/>
              <w:left w:val="nil"/>
              <w:bottom w:val="single" w:sz="4" w:space="0" w:color="auto"/>
              <w:right w:val="single" w:sz="4" w:space="0" w:color="auto"/>
            </w:tcBorders>
            <w:shd w:val="clear" w:color="auto" w:fill="auto"/>
            <w:hideMark/>
          </w:tcPr>
          <w:p w14:paraId="243C1C5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Spálená</w:t>
            </w:r>
          </w:p>
        </w:tc>
        <w:tc>
          <w:tcPr>
            <w:tcW w:w="0" w:type="auto"/>
            <w:tcBorders>
              <w:top w:val="nil"/>
              <w:left w:val="nil"/>
              <w:bottom w:val="single" w:sz="4" w:space="0" w:color="auto"/>
              <w:right w:val="single" w:sz="4" w:space="0" w:color="auto"/>
            </w:tcBorders>
            <w:shd w:val="clear" w:color="auto" w:fill="auto"/>
            <w:hideMark/>
          </w:tcPr>
          <w:p w14:paraId="31178F8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2121</w:t>
            </w:r>
          </w:p>
        </w:tc>
        <w:tc>
          <w:tcPr>
            <w:tcW w:w="0" w:type="auto"/>
            <w:tcBorders>
              <w:top w:val="nil"/>
              <w:left w:val="nil"/>
              <w:bottom w:val="single" w:sz="4" w:space="0" w:color="auto"/>
              <w:right w:val="single" w:sz="4" w:space="0" w:color="auto"/>
            </w:tcBorders>
            <w:shd w:val="clear" w:color="auto" w:fill="auto"/>
            <w:hideMark/>
          </w:tcPr>
          <w:p w14:paraId="6FEA96D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22</w:t>
            </w:r>
          </w:p>
        </w:tc>
        <w:tc>
          <w:tcPr>
            <w:tcW w:w="0" w:type="auto"/>
            <w:tcBorders>
              <w:top w:val="nil"/>
              <w:left w:val="nil"/>
              <w:bottom w:val="single" w:sz="4" w:space="0" w:color="auto"/>
              <w:right w:val="single" w:sz="4" w:space="0" w:color="auto"/>
            </w:tcBorders>
            <w:shd w:val="clear" w:color="auto" w:fill="auto"/>
            <w:noWrap/>
            <w:hideMark/>
          </w:tcPr>
          <w:p w14:paraId="15A9C4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2CD1CED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07F975A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noWrap/>
            <w:hideMark/>
          </w:tcPr>
          <w:p w14:paraId="0822AC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52E832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46942C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532E8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CFCA01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297B2F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0B937D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CA0475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BDCAC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2BDFA52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3DD066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EF8E3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D4F303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1F85B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FE6DA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1664088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6A886D4"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ANO</w:t>
            </w:r>
          </w:p>
        </w:tc>
        <w:tc>
          <w:tcPr>
            <w:tcW w:w="0" w:type="auto"/>
            <w:tcBorders>
              <w:top w:val="nil"/>
              <w:left w:val="nil"/>
              <w:bottom w:val="single" w:sz="4" w:space="0" w:color="auto"/>
              <w:right w:val="single" w:sz="4" w:space="0" w:color="auto"/>
            </w:tcBorders>
            <w:shd w:val="clear" w:color="auto" w:fill="auto"/>
            <w:noWrap/>
            <w:hideMark/>
          </w:tcPr>
          <w:p w14:paraId="5A492DAF"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446A750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31881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7B0A79F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F9A30FE"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01.09.2020</w:t>
            </w:r>
          </w:p>
        </w:tc>
        <w:tc>
          <w:tcPr>
            <w:tcW w:w="0" w:type="auto"/>
            <w:tcBorders>
              <w:top w:val="nil"/>
              <w:left w:val="nil"/>
              <w:bottom w:val="single" w:sz="4" w:space="0" w:color="auto"/>
              <w:right w:val="single" w:sz="4" w:space="0" w:color="auto"/>
            </w:tcBorders>
            <w:shd w:val="clear" w:color="auto" w:fill="auto"/>
            <w:noWrap/>
            <w:hideMark/>
          </w:tcPr>
          <w:p w14:paraId="795636AB"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PEAL a.s.</w:t>
            </w:r>
          </w:p>
        </w:tc>
        <w:tc>
          <w:tcPr>
            <w:tcW w:w="0" w:type="auto"/>
            <w:tcBorders>
              <w:top w:val="nil"/>
              <w:left w:val="nil"/>
              <w:bottom w:val="single" w:sz="4" w:space="0" w:color="auto"/>
              <w:right w:val="single" w:sz="4" w:space="0" w:color="auto"/>
            </w:tcBorders>
            <w:shd w:val="clear" w:color="auto" w:fill="auto"/>
            <w:hideMark/>
          </w:tcPr>
          <w:p w14:paraId="7B7C3960"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IP Pavlova</w:t>
            </w:r>
          </w:p>
        </w:tc>
        <w:tc>
          <w:tcPr>
            <w:tcW w:w="0" w:type="auto"/>
            <w:tcBorders>
              <w:top w:val="nil"/>
              <w:left w:val="nil"/>
              <w:bottom w:val="single" w:sz="4" w:space="0" w:color="auto"/>
              <w:right w:val="single" w:sz="4" w:space="0" w:color="auto"/>
            </w:tcBorders>
            <w:shd w:val="clear" w:color="auto" w:fill="auto"/>
            <w:noWrap/>
            <w:hideMark/>
          </w:tcPr>
          <w:p w14:paraId="67B2106F"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1217</w:t>
            </w:r>
          </w:p>
        </w:tc>
        <w:tc>
          <w:tcPr>
            <w:tcW w:w="0" w:type="auto"/>
            <w:tcBorders>
              <w:top w:val="nil"/>
              <w:left w:val="nil"/>
              <w:bottom w:val="single" w:sz="4" w:space="0" w:color="auto"/>
              <w:right w:val="single" w:sz="4" w:space="0" w:color="auto"/>
            </w:tcBorders>
            <w:shd w:val="clear" w:color="auto" w:fill="auto"/>
            <w:noWrap/>
            <w:hideMark/>
          </w:tcPr>
          <w:p w14:paraId="352D5634"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xml:space="preserve">Jugoslávská </w:t>
            </w:r>
          </w:p>
        </w:tc>
        <w:tc>
          <w:tcPr>
            <w:tcW w:w="0" w:type="auto"/>
            <w:tcBorders>
              <w:top w:val="nil"/>
              <w:left w:val="nil"/>
              <w:bottom w:val="single" w:sz="4" w:space="0" w:color="auto"/>
              <w:right w:val="single" w:sz="4" w:space="0" w:color="auto"/>
            </w:tcBorders>
            <w:shd w:val="clear" w:color="auto" w:fill="auto"/>
            <w:noWrap/>
            <w:hideMark/>
          </w:tcPr>
          <w:p w14:paraId="2750E79A"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6</w:t>
            </w:r>
          </w:p>
        </w:tc>
        <w:tc>
          <w:tcPr>
            <w:tcW w:w="0" w:type="auto"/>
            <w:tcBorders>
              <w:top w:val="nil"/>
              <w:left w:val="nil"/>
              <w:bottom w:val="single" w:sz="4" w:space="0" w:color="auto"/>
              <w:right w:val="single" w:sz="4" w:space="0" w:color="auto"/>
            </w:tcBorders>
            <w:shd w:val="clear" w:color="auto" w:fill="auto"/>
            <w:hideMark/>
          </w:tcPr>
          <w:p w14:paraId="65D1C933"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C208397"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xml:space="preserve">120 </w:t>
            </w:r>
            <w:r w:rsidRPr="006025A0">
              <w:rPr>
                <w:rFonts w:ascii="Calibri" w:hAnsi="Calibri" w:cs="Calibri"/>
                <w:color w:val="000000"/>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46651E6F"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lastRenderedPageBreak/>
              <w:t>Prah</w:t>
            </w:r>
            <w:r w:rsidRPr="006025A0">
              <w:rPr>
                <w:rFonts w:ascii="Calibri" w:hAnsi="Calibri" w:cs="Calibri"/>
                <w:color w:val="000000"/>
                <w:szCs w:val="20"/>
              </w:rPr>
              <w:lastRenderedPageBreak/>
              <w:t>a 2</w:t>
            </w:r>
          </w:p>
        </w:tc>
        <w:tc>
          <w:tcPr>
            <w:tcW w:w="0" w:type="auto"/>
            <w:tcBorders>
              <w:top w:val="nil"/>
              <w:left w:val="nil"/>
              <w:bottom w:val="single" w:sz="4" w:space="0" w:color="auto"/>
              <w:right w:val="single" w:sz="4" w:space="0" w:color="auto"/>
            </w:tcBorders>
            <w:shd w:val="clear" w:color="auto" w:fill="auto"/>
            <w:noWrap/>
            <w:hideMark/>
          </w:tcPr>
          <w:p w14:paraId="304D555A"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lastRenderedPageBreak/>
              <w:t>PO, ČT</w:t>
            </w:r>
          </w:p>
        </w:tc>
        <w:tc>
          <w:tcPr>
            <w:tcW w:w="0" w:type="auto"/>
            <w:tcBorders>
              <w:top w:val="nil"/>
              <w:left w:val="nil"/>
              <w:bottom w:val="single" w:sz="4" w:space="0" w:color="auto"/>
              <w:right w:val="single" w:sz="4" w:space="0" w:color="auto"/>
            </w:tcBorders>
            <w:shd w:val="clear" w:color="auto" w:fill="auto"/>
            <w:noWrap/>
            <w:hideMark/>
          </w:tcPr>
          <w:p w14:paraId="21D02D0C"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9:00</w:t>
            </w:r>
          </w:p>
        </w:tc>
        <w:tc>
          <w:tcPr>
            <w:tcW w:w="0" w:type="auto"/>
            <w:tcBorders>
              <w:top w:val="nil"/>
              <w:left w:val="nil"/>
              <w:bottom w:val="single" w:sz="4" w:space="0" w:color="auto"/>
              <w:right w:val="single" w:sz="4" w:space="0" w:color="auto"/>
            </w:tcBorders>
            <w:shd w:val="clear" w:color="auto" w:fill="auto"/>
            <w:noWrap/>
            <w:hideMark/>
          </w:tcPr>
          <w:p w14:paraId="4A5CE68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690563B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0ED07C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F53FC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41963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D1BAF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0A1B31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r w:rsidRPr="006025A0">
              <w:rPr>
                <w:rFonts w:ascii="Calibri" w:hAnsi="Calibri" w:cs="Calibri"/>
                <w:szCs w:val="20"/>
              </w:rPr>
              <w:lastRenderedPageBreak/>
              <w:t>00</w:t>
            </w:r>
          </w:p>
        </w:tc>
        <w:tc>
          <w:tcPr>
            <w:tcW w:w="0" w:type="auto"/>
            <w:tcBorders>
              <w:top w:val="nil"/>
              <w:left w:val="nil"/>
              <w:bottom w:val="single" w:sz="4" w:space="0" w:color="auto"/>
              <w:right w:val="single" w:sz="4" w:space="0" w:color="auto"/>
            </w:tcBorders>
            <w:shd w:val="clear" w:color="auto" w:fill="auto"/>
            <w:noWrap/>
            <w:hideMark/>
          </w:tcPr>
          <w:p w14:paraId="503971A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46CA98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5461EE7"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E1C828C"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6C90DA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5A1D7C82"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83E73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4EF2FA4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COHC </w:t>
            </w:r>
            <w:r w:rsidRPr="006025A0">
              <w:rPr>
                <w:rFonts w:ascii="Calibri" w:hAnsi="Calibri" w:cs="Calibri"/>
                <w:szCs w:val="20"/>
              </w:rPr>
              <w:lastRenderedPageBreak/>
              <w:t>Praha</w:t>
            </w:r>
          </w:p>
        </w:tc>
        <w:tc>
          <w:tcPr>
            <w:tcW w:w="0" w:type="auto"/>
            <w:tcBorders>
              <w:top w:val="nil"/>
              <w:left w:val="nil"/>
              <w:bottom w:val="single" w:sz="4" w:space="0" w:color="auto"/>
              <w:right w:val="single" w:sz="4" w:space="0" w:color="auto"/>
            </w:tcBorders>
            <w:shd w:val="clear" w:color="auto" w:fill="auto"/>
            <w:noWrap/>
            <w:hideMark/>
          </w:tcPr>
          <w:p w14:paraId="5A778CAB"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lastRenderedPageBreak/>
              <w:t>ANO</w:t>
            </w:r>
          </w:p>
        </w:tc>
        <w:tc>
          <w:tcPr>
            <w:tcW w:w="0" w:type="auto"/>
            <w:tcBorders>
              <w:top w:val="nil"/>
              <w:left w:val="nil"/>
              <w:bottom w:val="single" w:sz="4" w:space="0" w:color="auto"/>
              <w:right w:val="single" w:sz="4" w:space="0" w:color="auto"/>
            </w:tcBorders>
            <w:shd w:val="clear" w:color="auto" w:fill="auto"/>
            <w:noWrap/>
            <w:hideMark/>
          </w:tcPr>
          <w:p w14:paraId="375C5C08"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6D436590"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D9C2A2A"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r>
      <w:tr w:rsidR="006025A0" w:rsidRPr="006025A0" w14:paraId="2BC8B8B5"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BF65B2A"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01.09.2020</w:t>
            </w:r>
          </w:p>
        </w:tc>
        <w:tc>
          <w:tcPr>
            <w:tcW w:w="0" w:type="auto"/>
            <w:tcBorders>
              <w:top w:val="nil"/>
              <w:left w:val="nil"/>
              <w:bottom w:val="single" w:sz="4" w:space="0" w:color="auto"/>
              <w:right w:val="single" w:sz="4" w:space="0" w:color="auto"/>
            </w:tcBorders>
            <w:shd w:val="clear" w:color="auto" w:fill="auto"/>
            <w:noWrap/>
            <w:hideMark/>
          </w:tcPr>
          <w:p w14:paraId="1514311A"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PEAL a.s.</w:t>
            </w:r>
          </w:p>
        </w:tc>
        <w:tc>
          <w:tcPr>
            <w:tcW w:w="0" w:type="auto"/>
            <w:tcBorders>
              <w:top w:val="nil"/>
              <w:left w:val="nil"/>
              <w:bottom w:val="single" w:sz="4" w:space="0" w:color="auto"/>
              <w:right w:val="single" w:sz="4" w:space="0" w:color="auto"/>
            </w:tcBorders>
            <w:shd w:val="clear" w:color="auto" w:fill="auto"/>
            <w:hideMark/>
          </w:tcPr>
          <w:p w14:paraId="42AC79ED"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Churchill</w:t>
            </w:r>
          </w:p>
        </w:tc>
        <w:tc>
          <w:tcPr>
            <w:tcW w:w="0" w:type="auto"/>
            <w:tcBorders>
              <w:top w:val="nil"/>
              <w:left w:val="nil"/>
              <w:bottom w:val="single" w:sz="4" w:space="0" w:color="auto"/>
              <w:right w:val="single" w:sz="4" w:space="0" w:color="auto"/>
            </w:tcBorders>
            <w:shd w:val="clear" w:color="auto" w:fill="auto"/>
            <w:hideMark/>
          </w:tcPr>
          <w:p w14:paraId="6DCE5DE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1226</w:t>
            </w:r>
          </w:p>
        </w:tc>
        <w:tc>
          <w:tcPr>
            <w:tcW w:w="0" w:type="auto"/>
            <w:tcBorders>
              <w:top w:val="nil"/>
              <w:left w:val="nil"/>
              <w:bottom w:val="single" w:sz="4" w:space="0" w:color="auto"/>
              <w:right w:val="single" w:sz="4" w:space="0" w:color="auto"/>
            </w:tcBorders>
            <w:shd w:val="clear" w:color="auto" w:fill="auto"/>
            <w:hideMark/>
          </w:tcPr>
          <w:p w14:paraId="20F43FFB"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xml:space="preserve">Italská </w:t>
            </w:r>
          </w:p>
        </w:tc>
        <w:tc>
          <w:tcPr>
            <w:tcW w:w="0" w:type="auto"/>
            <w:tcBorders>
              <w:top w:val="nil"/>
              <w:left w:val="nil"/>
              <w:bottom w:val="single" w:sz="4" w:space="0" w:color="auto"/>
              <w:right w:val="single" w:sz="4" w:space="0" w:color="auto"/>
            </w:tcBorders>
            <w:shd w:val="clear" w:color="auto" w:fill="auto"/>
            <w:hideMark/>
          </w:tcPr>
          <w:p w14:paraId="55473F5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69</w:t>
            </w:r>
          </w:p>
        </w:tc>
        <w:tc>
          <w:tcPr>
            <w:tcW w:w="0" w:type="auto"/>
            <w:tcBorders>
              <w:top w:val="nil"/>
              <w:left w:val="nil"/>
              <w:bottom w:val="single" w:sz="4" w:space="0" w:color="auto"/>
              <w:right w:val="single" w:sz="4" w:space="0" w:color="auto"/>
            </w:tcBorders>
            <w:shd w:val="clear" w:color="auto" w:fill="auto"/>
            <w:hideMark/>
          </w:tcPr>
          <w:p w14:paraId="295617E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6DF6882"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120 00</w:t>
            </w:r>
          </w:p>
        </w:tc>
        <w:tc>
          <w:tcPr>
            <w:tcW w:w="0" w:type="auto"/>
            <w:tcBorders>
              <w:top w:val="nil"/>
              <w:left w:val="nil"/>
              <w:bottom w:val="single" w:sz="4" w:space="0" w:color="auto"/>
              <w:right w:val="single" w:sz="4" w:space="0" w:color="auto"/>
            </w:tcBorders>
            <w:shd w:val="clear" w:color="auto" w:fill="auto"/>
            <w:hideMark/>
          </w:tcPr>
          <w:p w14:paraId="23B92589"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2</w:t>
            </w:r>
          </w:p>
        </w:tc>
        <w:tc>
          <w:tcPr>
            <w:tcW w:w="0" w:type="auto"/>
            <w:tcBorders>
              <w:top w:val="nil"/>
              <w:left w:val="nil"/>
              <w:bottom w:val="single" w:sz="4" w:space="0" w:color="auto"/>
              <w:right w:val="single" w:sz="4" w:space="0" w:color="auto"/>
            </w:tcBorders>
            <w:shd w:val="clear" w:color="auto" w:fill="auto"/>
            <w:noWrap/>
            <w:hideMark/>
          </w:tcPr>
          <w:p w14:paraId="10E1B83D"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ČT</w:t>
            </w:r>
          </w:p>
        </w:tc>
        <w:tc>
          <w:tcPr>
            <w:tcW w:w="0" w:type="auto"/>
            <w:tcBorders>
              <w:top w:val="nil"/>
              <w:left w:val="nil"/>
              <w:bottom w:val="single" w:sz="4" w:space="0" w:color="auto"/>
              <w:right w:val="single" w:sz="4" w:space="0" w:color="auto"/>
            </w:tcBorders>
            <w:shd w:val="clear" w:color="auto" w:fill="auto"/>
            <w:noWrap/>
            <w:hideMark/>
          </w:tcPr>
          <w:p w14:paraId="3E65A9DE"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5D327BD8"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74C5F14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8C5E22B"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A82807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B8602FB"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F2D3D2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9:00</w:t>
            </w:r>
          </w:p>
        </w:tc>
        <w:tc>
          <w:tcPr>
            <w:tcW w:w="0" w:type="auto"/>
            <w:tcBorders>
              <w:top w:val="nil"/>
              <w:left w:val="nil"/>
              <w:bottom w:val="single" w:sz="4" w:space="0" w:color="auto"/>
              <w:right w:val="single" w:sz="4" w:space="0" w:color="auto"/>
            </w:tcBorders>
            <w:shd w:val="clear" w:color="auto" w:fill="auto"/>
            <w:noWrap/>
            <w:hideMark/>
          </w:tcPr>
          <w:p w14:paraId="35902FE7"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12:00</w:t>
            </w:r>
          </w:p>
        </w:tc>
        <w:tc>
          <w:tcPr>
            <w:tcW w:w="0" w:type="auto"/>
            <w:tcBorders>
              <w:top w:val="nil"/>
              <w:left w:val="nil"/>
              <w:bottom w:val="single" w:sz="4" w:space="0" w:color="auto"/>
              <w:right w:val="single" w:sz="4" w:space="0" w:color="auto"/>
            </w:tcBorders>
            <w:shd w:val="clear" w:color="auto" w:fill="auto"/>
            <w:noWrap/>
            <w:hideMark/>
          </w:tcPr>
          <w:p w14:paraId="778A7ADE"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698A19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787B088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2302D62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EDE1EC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A4FDA9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48196F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4A895FD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32E9A58"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ANO</w:t>
            </w:r>
          </w:p>
        </w:tc>
        <w:tc>
          <w:tcPr>
            <w:tcW w:w="0" w:type="auto"/>
            <w:tcBorders>
              <w:top w:val="nil"/>
              <w:left w:val="nil"/>
              <w:bottom w:val="single" w:sz="4" w:space="0" w:color="auto"/>
              <w:right w:val="single" w:sz="4" w:space="0" w:color="auto"/>
            </w:tcBorders>
            <w:shd w:val="clear" w:color="auto" w:fill="auto"/>
            <w:noWrap/>
            <w:hideMark/>
          </w:tcPr>
          <w:p w14:paraId="7DE3D045"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27B9F103"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235FC301"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r>
      <w:tr w:rsidR="006025A0" w:rsidRPr="006025A0" w14:paraId="246136AC"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E62CC33"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01.09.2020</w:t>
            </w:r>
          </w:p>
        </w:tc>
        <w:tc>
          <w:tcPr>
            <w:tcW w:w="0" w:type="auto"/>
            <w:tcBorders>
              <w:top w:val="nil"/>
              <w:left w:val="nil"/>
              <w:bottom w:val="single" w:sz="4" w:space="0" w:color="auto"/>
              <w:right w:val="single" w:sz="4" w:space="0" w:color="auto"/>
            </w:tcBorders>
            <w:shd w:val="clear" w:color="auto" w:fill="auto"/>
            <w:noWrap/>
            <w:hideMark/>
          </w:tcPr>
          <w:p w14:paraId="3F408F34"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PEAL a.s.</w:t>
            </w:r>
          </w:p>
        </w:tc>
        <w:tc>
          <w:tcPr>
            <w:tcW w:w="0" w:type="auto"/>
            <w:tcBorders>
              <w:top w:val="nil"/>
              <w:left w:val="nil"/>
              <w:bottom w:val="single" w:sz="4" w:space="0" w:color="auto"/>
              <w:right w:val="single" w:sz="4" w:space="0" w:color="auto"/>
            </w:tcBorders>
            <w:shd w:val="clear" w:color="auto" w:fill="auto"/>
            <w:hideMark/>
          </w:tcPr>
          <w:p w14:paraId="2AC28D17"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Náměstí Míru</w:t>
            </w:r>
          </w:p>
        </w:tc>
        <w:tc>
          <w:tcPr>
            <w:tcW w:w="0" w:type="auto"/>
            <w:tcBorders>
              <w:top w:val="nil"/>
              <w:left w:val="nil"/>
              <w:bottom w:val="single" w:sz="4" w:space="0" w:color="auto"/>
              <w:right w:val="single" w:sz="4" w:space="0" w:color="auto"/>
            </w:tcBorders>
            <w:shd w:val="clear" w:color="auto" w:fill="auto"/>
            <w:hideMark/>
          </w:tcPr>
          <w:p w14:paraId="04AB84F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1227</w:t>
            </w:r>
          </w:p>
        </w:tc>
        <w:tc>
          <w:tcPr>
            <w:tcW w:w="0" w:type="auto"/>
            <w:tcBorders>
              <w:top w:val="nil"/>
              <w:left w:val="nil"/>
              <w:bottom w:val="single" w:sz="4" w:space="0" w:color="auto"/>
              <w:right w:val="single" w:sz="4" w:space="0" w:color="auto"/>
            </w:tcBorders>
            <w:shd w:val="clear" w:color="auto" w:fill="auto"/>
            <w:hideMark/>
          </w:tcPr>
          <w:p w14:paraId="43190139"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Náměstí Míru</w:t>
            </w:r>
          </w:p>
        </w:tc>
        <w:tc>
          <w:tcPr>
            <w:tcW w:w="0" w:type="auto"/>
            <w:tcBorders>
              <w:top w:val="nil"/>
              <w:left w:val="nil"/>
              <w:bottom w:val="single" w:sz="4" w:space="0" w:color="auto"/>
              <w:right w:val="single" w:sz="4" w:space="0" w:color="auto"/>
            </w:tcBorders>
            <w:shd w:val="clear" w:color="auto" w:fill="auto"/>
            <w:hideMark/>
          </w:tcPr>
          <w:p w14:paraId="3150CD76"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hideMark/>
          </w:tcPr>
          <w:p w14:paraId="03E6F4F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E50A46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120 00</w:t>
            </w:r>
          </w:p>
        </w:tc>
        <w:tc>
          <w:tcPr>
            <w:tcW w:w="0" w:type="auto"/>
            <w:tcBorders>
              <w:top w:val="nil"/>
              <w:left w:val="nil"/>
              <w:bottom w:val="single" w:sz="4" w:space="0" w:color="auto"/>
              <w:right w:val="single" w:sz="4" w:space="0" w:color="auto"/>
            </w:tcBorders>
            <w:shd w:val="clear" w:color="auto" w:fill="auto"/>
            <w:hideMark/>
          </w:tcPr>
          <w:p w14:paraId="06C03394"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2</w:t>
            </w:r>
          </w:p>
        </w:tc>
        <w:tc>
          <w:tcPr>
            <w:tcW w:w="0" w:type="auto"/>
            <w:tcBorders>
              <w:top w:val="nil"/>
              <w:left w:val="nil"/>
              <w:bottom w:val="single" w:sz="4" w:space="0" w:color="auto"/>
              <w:right w:val="single" w:sz="4" w:space="0" w:color="auto"/>
            </w:tcBorders>
            <w:shd w:val="clear" w:color="auto" w:fill="auto"/>
            <w:noWrap/>
            <w:hideMark/>
          </w:tcPr>
          <w:p w14:paraId="168769AB"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ČT</w:t>
            </w:r>
          </w:p>
        </w:tc>
        <w:tc>
          <w:tcPr>
            <w:tcW w:w="0" w:type="auto"/>
            <w:tcBorders>
              <w:top w:val="nil"/>
              <w:left w:val="nil"/>
              <w:bottom w:val="single" w:sz="4" w:space="0" w:color="auto"/>
              <w:right w:val="single" w:sz="4" w:space="0" w:color="auto"/>
            </w:tcBorders>
            <w:shd w:val="clear" w:color="auto" w:fill="auto"/>
            <w:noWrap/>
            <w:hideMark/>
          </w:tcPr>
          <w:p w14:paraId="63ED81BC"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2997077A"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2206A8AA"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74815753"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20FFF5A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67ED95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B6391E7"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9:00</w:t>
            </w:r>
          </w:p>
        </w:tc>
        <w:tc>
          <w:tcPr>
            <w:tcW w:w="0" w:type="auto"/>
            <w:tcBorders>
              <w:top w:val="nil"/>
              <w:left w:val="nil"/>
              <w:bottom w:val="single" w:sz="4" w:space="0" w:color="auto"/>
              <w:right w:val="single" w:sz="4" w:space="0" w:color="auto"/>
            </w:tcBorders>
            <w:shd w:val="clear" w:color="auto" w:fill="auto"/>
            <w:noWrap/>
            <w:hideMark/>
          </w:tcPr>
          <w:p w14:paraId="55E11B77"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12:00</w:t>
            </w:r>
          </w:p>
        </w:tc>
        <w:tc>
          <w:tcPr>
            <w:tcW w:w="0" w:type="auto"/>
            <w:tcBorders>
              <w:top w:val="nil"/>
              <w:left w:val="nil"/>
              <w:bottom w:val="single" w:sz="4" w:space="0" w:color="auto"/>
              <w:right w:val="single" w:sz="4" w:space="0" w:color="auto"/>
            </w:tcBorders>
            <w:shd w:val="clear" w:color="auto" w:fill="auto"/>
            <w:noWrap/>
            <w:hideMark/>
          </w:tcPr>
          <w:p w14:paraId="37E7883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86058C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339AA3F"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6450D53"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21D0C3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F6A2C0B"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77284CD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6019438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43F6C87"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ANO</w:t>
            </w:r>
          </w:p>
        </w:tc>
        <w:tc>
          <w:tcPr>
            <w:tcW w:w="0" w:type="auto"/>
            <w:tcBorders>
              <w:top w:val="nil"/>
              <w:left w:val="nil"/>
              <w:bottom w:val="single" w:sz="4" w:space="0" w:color="auto"/>
              <w:right w:val="single" w:sz="4" w:space="0" w:color="auto"/>
            </w:tcBorders>
            <w:shd w:val="clear" w:color="auto" w:fill="auto"/>
            <w:noWrap/>
            <w:hideMark/>
          </w:tcPr>
          <w:p w14:paraId="50334784"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5A4B6FF0"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B1233FD"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r>
      <w:tr w:rsidR="006025A0" w:rsidRPr="006025A0" w14:paraId="5E45998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07B1C1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17.06.2021</w:t>
            </w:r>
          </w:p>
        </w:tc>
        <w:tc>
          <w:tcPr>
            <w:tcW w:w="0" w:type="auto"/>
            <w:tcBorders>
              <w:top w:val="nil"/>
              <w:left w:val="nil"/>
              <w:bottom w:val="single" w:sz="4" w:space="0" w:color="auto"/>
              <w:right w:val="single" w:sz="4" w:space="0" w:color="auto"/>
            </w:tcBorders>
            <w:shd w:val="clear" w:color="auto" w:fill="auto"/>
            <w:noWrap/>
            <w:hideMark/>
          </w:tcPr>
          <w:p w14:paraId="4DF122E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PEAL a.s.</w:t>
            </w:r>
          </w:p>
        </w:tc>
        <w:tc>
          <w:tcPr>
            <w:tcW w:w="0" w:type="auto"/>
            <w:tcBorders>
              <w:top w:val="nil"/>
              <w:left w:val="nil"/>
              <w:bottom w:val="single" w:sz="4" w:space="0" w:color="auto"/>
              <w:right w:val="single" w:sz="4" w:space="0" w:color="auto"/>
            </w:tcBorders>
            <w:shd w:val="clear" w:color="auto" w:fill="auto"/>
            <w:noWrap/>
            <w:hideMark/>
          </w:tcPr>
          <w:p w14:paraId="36D5BB0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Karlovo Náměstí II.</w:t>
            </w:r>
          </w:p>
        </w:tc>
        <w:tc>
          <w:tcPr>
            <w:tcW w:w="0" w:type="auto"/>
            <w:tcBorders>
              <w:top w:val="nil"/>
              <w:left w:val="nil"/>
              <w:bottom w:val="single" w:sz="4" w:space="0" w:color="auto"/>
              <w:right w:val="single" w:sz="4" w:space="0" w:color="auto"/>
            </w:tcBorders>
            <w:shd w:val="clear" w:color="auto" w:fill="auto"/>
            <w:noWrap/>
            <w:hideMark/>
          </w:tcPr>
          <w:p w14:paraId="40741E8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1234</w:t>
            </w:r>
          </w:p>
        </w:tc>
        <w:tc>
          <w:tcPr>
            <w:tcW w:w="0" w:type="auto"/>
            <w:tcBorders>
              <w:top w:val="nil"/>
              <w:left w:val="nil"/>
              <w:bottom w:val="single" w:sz="4" w:space="0" w:color="auto"/>
              <w:right w:val="single" w:sz="4" w:space="0" w:color="auto"/>
            </w:tcBorders>
            <w:shd w:val="clear" w:color="auto" w:fill="auto"/>
            <w:noWrap/>
            <w:hideMark/>
          </w:tcPr>
          <w:p w14:paraId="41C51DD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Karlovo náměstí</w:t>
            </w:r>
          </w:p>
        </w:tc>
        <w:tc>
          <w:tcPr>
            <w:tcW w:w="0" w:type="auto"/>
            <w:tcBorders>
              <w:top w:val="nil"/>
              <w:left w:val="nil"/>
              <w:bottom w:val="single" w:sz="4" w:space="0" w:color="auto"/>
              <w:right w:val="single" w:sz="4" w:space="0" w:color="auto"/>
            </w:tcBorders>
            <w:shd w:val="clear" w:color="auto" w:fill="auto"/>
            <w:noWrap/>
            <w:hideMark/>
          </w:tcPr>
          <w:p w14:paraId="42162B9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317</w:t>
            </w:r>
          </w:p>
        </w:tc>
        <w:tc>
          <w:tcPr>
            <w:tcW w:w="0" w:type="auto"/>
            <w:tcBorders>
              <w:top w:val="nil"/>
              <w:left w:val="nil"/>
              <w:bottom w:val="single" w:sz="4" w:space="0" w:color="auto"/>
              <w:right w:val="single" w:sz="4" w:space="0" w:color="auto"/>
            </w:tcBorders>
            <w:shd w:val="clear" w:color="auto" w:fill="auto"/>
            <w:hideMark/>
          </w:tcPr>
          <w:p w14:paraId="679387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w:t>
            </w:r>
          </w:p>
        </w:tc>
        <w:tc>
          <w:tcPr>
            <w:tcW w:w="0" w:type="auto"/>
            <w:tcBorders>
              <w:top w:val="nil"/>
              <w:left w:val="nil"/>
              <w:bottom w:val="single" w:sz="4" w:space="0" w:color="auto"/>
              <w:right w:val="single" w:sz="4" w:space="0" w:color="auto"/>
            </w:tcBorders>
            <w:shd w:val="clear" w:color="auto" w:fill="auto"/>
            <w:noWrap/>
            <w:hideMark/>
          </w:tcPr>
          <w:p w14:paraId="21CC355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noWrap/>
            <w:hideMark/>
          </w:tcPr>
          <w:p w14:paraId="3227C50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noWrap/>
            <w:hideMark/>
          </w:tcPr>
          <w:p w14:paraId="3ABE05F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ČT</w:t>
            </w:r>
          </w:p>
        </w:tc>
        <w:tc>
          <w:tcPr>
            <w:tcW w:w="0" w:type="auto"/>
            <w:tcBorders>
              <w:top w:val="nil"/>
              <w:left w:val="nil"/>
              <w:bottom w:val="single" w:sz="4" w:space="0" w:color="auto"/>
              <w:right w:val="single" w:sz="4" w:space="0" w:color="auto"/>
            </w:tcBorders>
            <w:shd w:val="clear" w:color="auto" w:fill="auto"/>
            <w:noWrap/>
            <w:hideMark/>
          </w:tcPr>
          <w:p w14:paraId="26F6C01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333645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59DCD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1E27F0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930C26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E9DE6F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AB288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5E3C5F0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4D15F1A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DE434E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CFA78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75B36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146660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4C5D8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5057B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6E72A55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F3D4A47"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ANO</w:t>
            </w:r>
          </w:p>
        </w:tc>
        <w:tc>
          <w:tcPr>
            <w:tcW w:w="0" w:type="auto"/>
            <w:tcBorders>
              <w:top w:val="nil"/>
              <w:left w:val="nil"/>
              <w:bottom w:val="single" w:sz="4" w:space="0" w:color="auto"/>
              <w:right w:val="single" w:sz="4" w:space="0" w:color="auto"/>
            </w:tcBorders>
            <w:shd w:val="clear" w:color="auto" w:fill="auto"/>
            <w:noWrap/>
            <w:hideMark/>
          </w:tcPr>
          <w:p w14:paraId="2D5759A4"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0B16A5D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EE625D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576383FE"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F20427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14.04.2022</w:t>
            </w:r>
          </w:p>
        </w:tc>
        <w:tc>
          <w:tcPr>
            <w:tcW w:w="0" w:type="auto"/>
            <w:tcBorders>
              <w:top w:val="nil"/>
              <w:left w:val="nil"/>
              <w:bottom w:val="single" w:sz="4" w:space="0" w:color="auto"/>
              <w:right w:val="single" w:sz="4" w:space="0" w:color="auto"/>
            </w:tcBorders>
            <w:shd w:val="clear" w:color="auto" w:fill="auto"/>
            <w:noWrap/>
            <w:vAlign w:val="bottom"/>
            <w:hideMark/>
          </w:tcPr>
          <w:p w14:paraId="03A18D78"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PEAL a.s.</w:t>
            </w:r>
          </w:p>
        </w:tc>
        <w:tc>
          <w:tcPr>
            <w:tcW w:w="0" w:type="auto"/>
            <w:tcBorders>
              <w:top w:val="nil"/>
              <w:left w:val="nil"/>
              <w:bottom w:val="single" w:sz="4" w:space="0" w:color="auto"/>
              <w:right w:val="single" w:sz="4" w:space="0" w:color="auto"/>
            </w:tcBorders>
            <w:shd w:val="clear" w:color="auto" w:fill="auto"/>
            <w:noWrap/>
            <w:vAlign w:val="bottom"/>
            <w:hideMark/>
          </w:tcPr>
          <w:p w14:paraId="67BCF2B5"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 – Můstek II</w:t>
            </w:r>
          </w:p>
        </w:tc>
        <w:tc>
          <w:tcPr>
            <w:tcW w:w="0" w:type="auto"/>
            <w:tcBorders>
              <w:top w:val="nil"/>
              <w:left w:val="nil"/>
              <w:bottom w:val="single" w:sz="4" w:space="0" w:color="auto"/>
              <w:right w:val="single" w:sz="4" w:space="0" w:color="auto"/>
            </w:tcBorders>
            <w:shd w:val="clear" w:color="auto" w:fill="auto"/>
            <w:noWrap/>
            <w:vAlign w:val="bottom"/>
            <w:hideMark/>
          </w:tcPr>
          <w:p w14:paraId="56B7F9D8"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1241</w:t>
            </w:r>
          </w:p>
        </w:tc>
        <w:tc>
          <w:tcPr>
            <w:tcW w:w="0" w:type="auto"/>
            <w:tcBorders>
              <w:top w:val="nil"/>
              <w:left w:val="nil"/>
              <w:bottom w:val="single" w:sz="4" w:space="0" w:color="auto"/>
              <w:right w:val="single" w:sz="4" w:space="0" w:color="auto"/>
            </w:tcBorders>
            <w:shd w:val="clear" w:color="auto" w:fill="auto"/>
            <w:noWrap/>
            <w:vAlign w:val="bottom"/>
            <w:hideMark/>
          </w:tcPr>
          <w:p w14:paraId="6AF8C97A"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Václavské náměstí</w:t>
            </w:r>
          </w:p>
        </w:tc>
        <w:tc>
          <w:tcPr>
            <w:tcW w:w="0" w:type="auto"/>
            <w:tcBorders>
              <w:top w:val="nil"/>
              <w:left w:val="nil"/>
              <w:bottom w:val="single" w:sz="4" w:space="0" w:color="auto"/>
              <w:right w:val="single" w:sz="4" w:space="0" w:color="auto"/>
            </w:tcBorders>
            <w:shd w:val="clear" w:color="auto" w:fill="auto"/>
            <w:noWrap/>
            <w:vAlign w:val="bottom"/>
            <w:hideMark/>
          </w:tcPr>
          <w:p w14:paraId="655650BE"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B6479F1"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6E22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11000</w:t>
            </w:r>
          </w:p>
        </w:tc>
        <w:tc>
          <w:tcPr>
            <w:tcW w:w="0" w:type="auto"/>
            <w:tcBorders>
              <w:top w:val="nil"/>
              <w:left w:val="nil"/>
              <w:bottom w:val="single" w:sz="4" w:space="0" w:color="auto"/>
              <w:right w:val="single" w:sz="4" w:space="0" w:color="auto"/>
            </w:tcBorders>
            <w:shd w:val="clear" w:color="auto" w:fill="auto"/>
            <w:noWrap/>
            <w:vAlign w:val="bottom"/>
            <w:hideMark/>
          </w:tcPr>
          <w:p w14:paraId="553DBBB7"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Praha</w:t>
            </w:r>
          </w:p>
        </w:tc>
        <w:tc>
          <w:tcPr>
            <w:tcW w:w="0" w:type="auto"/>
            <w:tcBorders>
              <w:top w:val="nil"/>
              <w:left w:val="nil"/>
              <w:bottom w:val="single" w:sz="4" w:space="0" w:color="auto"/>
              <w:right w:val="single" w:sz="4" w:space="0" w:color="auto"/>
            </w:tcBorders>
            <w:shd w:val="clear" w:color="auto" w:fill="auto"/>
            <w:noWrap/>
            <w:hideMark/>
          </w:tcPr>
          <w:p w14:paraId="3C57505F"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ČT</w:t>
            </w:r>
          </w:p>
        </w:tc>
        <w:tc>
          <w:tcPr>
            <w:tcW w:w="0" w:type="auto"/>
            <w:tcBorders>
              <w:top w:val="nil"/>
              <w:left w:val="nil"/>
              <w:bottom w:val="single" w:sz="4" w:space="0" w:color="auto"/>
              <w:right w:val="single" w:sz="4" w:space="0" w:color="auto"/>
            </w:tcBorders>
            <w:shd w:val="clear" w:color="auto" w:fill="auto"/>
            <w:noWrap/>
            <w:hideMark/>
          </w:tcPr>
          <w:p w14:paraId="7CB30DC5"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7C2446C8"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6BC6F8E"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561048AA"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9C096CC"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7C65DF4E"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B34B35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8:00</w:t>
            </w:r>
          </w:p>
        </w:tc>
        <w:tc>
          <w:tcPr>
            <w:tcW w:w="0" w:type="auto"/>
            <w:tcBorders>
              <w:top w:val="nil"/>
              <w:left w:val="nil"/>
              <w:bottom w:val="single" w:sz="4" w:space="0" w:color="auto"/>
              <w:right w:val="single" w:sz="4" w:space="0" w:color="auto"/>
            </w:tcBorders>
            <w:shd w:val="clear" w:color="auto" w:fill="auto"/>
            <w:noWrap/>
            <w:hideMark/>
          </w:tcPr>
          <w:p w14:paraId="5FCFE73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13:00</w:t>
            </w:r>
          </w:p>
        </w:tc>
        <w:tc>
          <w:tcPr>
            <w:tcW w:w="0" w:type="auto"/>
            <w:tcBorders>
              <w:top w:val="nil"/>
              <w:left w:val="nil"/>
              <w:bottom w:val="single" w:sz="4" w:space="0" w:color="auto"/>
              <w:right w:val="single" w:sz="4" w:space="0" w:color="auto"/>
            </w:tcBorders>
            <w:shd w:val="clear" w:color="auto" w:fill="auto"/>
            <w:noWrap/>
            <w:hideMark/>
          </w:tcPr>
          <w:p w14:paraId="45E528A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3547C9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5B3B4C25"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0CE50B40"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49ED5EA1"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32543229" w14:textId="77777777" w:rsidR="006025A0" w:rsidRPr="006025A0" w:rsidRDefault="006025A0" w:rsidP="006025A0">
            <w:pPr>
              <w:spacing w:after="0" w:line="240" w:lineRule="auto"/>
              <w:jc w:val="righ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631529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3DE264C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1420D80"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ANO</w:t>
            </w:r>
          </w:p>
        </w:tc>
        <w:tc>
          <w:tcPr>
            <w:tcW w:w="0" w:type="auto"/>
            <w:tcBorders>
              <w:top w:val="nil"/>
              <w:left w:val="nil"/>
              <w:bottom w:val="single" w:sz="4" w:space="0" w:color="auto"/>
              <w:right w:val="single" w:sz="4" w:space="0" w:color="auto"/>
            </w:tcBorders>
            <w:shd w:val="clear" w:color="auto" w:fill="auto"/>
            <w:noWrap/>
            <w:hideMark/>
          </w:tcPr>
          <w:p w14:paraId="4E0CB919"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5925C680"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c>
          <w:tcPr>
            <w:tcW w:w="0" w:type="auto"/>
            <w:tcBorders>
              <w:top w:val="nil"/>
              <w:left w:val="nil"/>
              <w:bottom w:val="single" w:sz="4" w:space="0" w:color="auto"/>
              <w:right w:val="single" w:sz="4" w:space="0" w:color="auto"/>
            </w:tcBorders>
            <w:shd w:val="clear" w:color="auto" w:fill="auto"/>
            <w:noWrap/>
            <w:hideMark/>
          </w:tcPr>
          <w:p w14:paraId="193D1536" w14:textId="77777777" w:rsidR="006025A0" w:rsidRPr="006025A0" w:rsidRDefault="006025A0" w:rsidP="006025A0">
            <w:pPr>
              <w:spacing w:after="0" w:line="240" w:lineRule="auto"/>
              <w:jc w:val="left"/>
              <w:rPr>
                <w:rFonts w:ascii="Calibri" w:hAnsi="Calibri" w:cs="Calibri"/>
                <w:color w:val="000000"/>
                <w:szCs w:val="20"/>
              </w:rPr>
            </w:pPr>
            <w:r w:rsidRPr="006025A0">
              <w:rPr>
                <w:rFonts w:ascii="Calibri" w:hAnsi="Calibri" w:cs="Calibri"/>
                <w:color w:val="000000"/>
                <w:szCs w:val="20"/>
              </w:rPr>
              <w:t> </w:t>
            </w:r>
          </w:p>
        </w:tc>
      </w:tr>
      <w:tr w:rsidR="006025A0" w:rsidRPr="006025A0" w14:paraId="0C0B67C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FCB9D2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17.01.2020</w:t>
            </w:r>
          </w:p>
        </w:tc>
        <w:tc>
          <w:tcPr>
            <w:tcW w:w="0" w:type="auto"/>
            <w:tcBorders>
              <w:top w:val="nil"/>
              <w:left w:val="nil"/>
              <w:bottom w:val="single" w:sz="4" w:space="0" w:color="auto"/>
              <w:right w:val="single" w:sz="4" w:space="0" w:color="auto"/>
            </w:tcBorders>
            <w:shd w:val="clear" w:color="auto" w:fill="auto"/>
            <w:noWrap/>
            <w:hideMark/>
          </w:tcPr>
          <w:p w14:paraId="615816D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Penny Market s.r.o.</w:t>
            </w:r>
          </w:p>
        </w:tc>
        <w:tc>
          <w:tcPr>
            <w:tcW w:w="0" w:type="auto"/>
            <w:tcBorders>
              <w:top w:val="nil"/>
              <w:left w:val="nil"/>
              <w:bottom w:val="single" w:sz="4" w:space="0" w:color="auto"/>
              <w:right w:val="single" w:sz="4" w:space="0" w:color="auto"/>
            </w:tcBorders>
            <w:shd w:val="clear" w:color="auto" w:fill="auto"/>
            <w:hideMark/>
          </w:tcPr>
          <w:p w14:paraId="0B7108C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A6995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501205</w:t>
            </w:r>
          </w:p>
        </w:tc>
        <w:tc>
          <w:tcPr>
            <w:tcW w:w="0" w:type="auto"/>
            <w:tcBorders>
              <w:top w:val="nil"/>
              <w:left w:val="nil"/>
              <w:bottom w:val="single" w:sz="4" w:space="0" w:color="auto"/>
              <w:right w:val="single" w:sz="4" w:space="0" w:color="auto"/>
            </w:tcBorders>
            <w:shd w:val="clear" w:color="auto" w:fill="auto"/>
            <w:hideMark/>
          </w:tcPr>
          <w:p w14:paraId="0F86066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Dělnická</w:t>
            </w:r>
          </w:p>
        </w:tc>
        <w:tc>
          <w:tcPr>
            <w:tcW w:w="0" w:type="auto"/>
            <w:tcBorders>
              <w:top w:val="nil"/>
              <w:left w:val="nil"/>
              <w:bottom w:val="single" w:sz="4" w:space="0" w:color="auto"/>
              <w:right w:val="single" w:sz="4" w:space="0" w:color="auto"/>
            </w:tcBorders>
            <w:shd w:val="clear" w:color="auto" w:fill="auto"/>
            <w:noWrap/>
            <w:hideMark/>
          </w:tcPr>
          <w:p w14:paraId="23AF87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213</w:t>
            </w:r>
          </w:p>
        </w:tc>
        <w:tc>
          <w:tcPr>
            <w:tcW w:w="0" w:type="auto"/>
            <w:tcBorders>
              <w:top w:val="nil"/>
              <w:left w:val="nil"/>
              <w:bottom w:val="single" w:sz="4" w:space="0" w:color="auto"/>
              <w:right w:val="single" w:sz="4" w:space="0" w:color="auto"/>
            </w:tcBorders>
            <w:shd w:val="clear" w:color="auto" w:fill="auto"/>
            <w:noWrap/>
            <w:hideMark/>
          </w:tcPr>
          <w:p w14:paraId="1FFBED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w:t>
            </w:r>
          </w:p>
        </w:tc>
        <w:tc>
          <w:tcPr>
            <w:tcW w:w="0" w:type="auto"/>
            <w:tcBorders>
              <w:top w:val="nil"/>
              <w:left w:val="nil"/>
              <w:bottom w:val="single" w:sz="4" w:space="0" w:color="auto"/>
              <w:right w:val="single" w:sz="4" w:space="0" w:color="auto"/>
            </w:tcBorders>
            <w:shd w:val="clear" w:color="auto" w:fill="auto"/>
            <w:noWrap/>
            <w:hideMark/>
          </w:tcPr>
          <w:p w14:paraId="1EE0590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noWrap/>
            <w:hideMark/>
          </w:tcPr>
          <w:p w14:paraId="1FC4280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hideMark/>
          </w:tcPr>
          <w:p w14:paraId="434151A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noWrap/>
            <w:hideMark/>
          </w:tcPr>
          <w:p w14:paraId="3BE5CF0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7A44203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22942A8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292F78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1D3FAC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2ED66E2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734D85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0004483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3F543B6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1D78BA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3B9EBD7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53D75BA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07E476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8FD7C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3550DA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0FAD51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1CE412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0A7496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2CB861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38756E0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1B3F9355"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C996CA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01.05.2017</w:t>
            </w:r>
          </w:p>
        </w:tc>
        <w:tc>
          <w:tcPr>
            <w:tcW w:w="0" w:type="auto"/>
            <w:tcBorders>
              <w:top w:val="nil"/>
              <w:left w:val="nil"/>
              <w:bottom w:val="single" w:sz="4" w:space="0" w:color="auto"/>
              <w:right w:val="single" w:sz="4" w:space="0" w:color="auto"/>
            </w:tcBorders>
            <w:shd w:val="clear" w:color="auto" w:fill="auto"/>
            <w:noWrap/>
            <w:hideMark/>
          </w:tcPr>
          <w:p w14:paraId="14E9117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Penny Market s.r.o.</w:t>
            </w:r>
          </w:p>
        </w:tc>
        <w:tc>
          <w:tcPr>
            <w:tcW w:w="0" w:type="auto"/>
            <w:tcBorders>
              <w:top w:val="nil"/>
              <w:left w:val="nil"/>
              <w:bottom w:val="single" w:sz="4" w:space="0" w:color="auto"/>
              <w:right w:val="single" w:sz="4" w:space="0" w:color="auto"/>
            </w:tcBorders>
            <w:shd w:val="clear" w:color="auto" w:fill="auto"/>
            <w:hideMark/>
          </w:tcPr>
          <w:p w14:paraId="4C4FC5D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B64B69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501651</w:t>
            </w:r>
          </w:p>
        </w:tc>
        <w:tc>
          <w:tcPr>
            <w:tcW w:w="0" w:type="auto"/>
            <w:tcBorders>
              <w:top w:val="nil"/>
              <w:left w:val="nil"/>
              <w:bottom w:val="single" w:sz="4" w:space="0" w:color="auto"/>
              <w:right w:val="single" w:sz="4" w:space="0" w:color="auto"/>
            </w:tcBorders>
            <w:shd w:val="clear" w:color="auto" w:fill="auto"/>
            <w:hideMark/>
          </w:tcPr>
          <w:p w14:paraId="51BEC77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Revoluční</w:t>
            </w:r>
          </w:p>
        </w:tc>
        <w:tc>
          <w:tcPr>
            <w:tcW w:w="0" w:type="auto"/>
            <w:tcBorders>
              <w:top w:val="nil"/>
              <w:left w:val="nil"/>
              <w:bottom w:val="single" w:sz="4" w:space="0" w:color="auto"/>
              <w:right w:val="single" w:sz="4" w:space="0" w:color="auto"/>
            </w:tcBorders>
            <w:shd w:val="clear" w:color="auto" w:fill="auto"/>
            <w:hideMark/>
          </w:tcPr>
          <w:p w14:paraId="1EF78B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w:t>
            </w:r>
          </w:p>
        </w:tc>
        <w:tc>
          <w:tcPr>
            <w:tcW w:w="0" w:type="auto"/>
            <w:tcBorders>
              <w:top w:val="nil"/>
              <w:left w:val="nil"/>
              <w:bottom w:val="single" w:sz="4" w:space="0" w:color="auto"/>
              <w:right w:val="single" w:sz="4" w:space="0" w:color="auto"/>
            </w:tcBorders>
            <w:shd w:val="clear" w:color="auto" w:fill="auto"/>
            <w:hideMark/>
          </w:tcPr>
          <w:p w14:paraId="19B85A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0804A7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64B5382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17372AB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ÚT, ST, ČT, PÁ, SO</w:t>
            </w:r>
          </w:p>
        </w:tc>
        <w:tc>
          <w:tcPr>
            <w:tcW w:w="0" w:type="auto"/>
            <w:tcBorders>
              <w:top w:val="nil"/>
              <w:left w:val="nil"/>
              <w:bottom w:val="single" w:sz="4" w:space="0" w:color="auto"/>
              <w:right w:val="single" w:sz="4" w:space="0" w:color="auto"/>
            </w:tcBorders>
            <w:shd w:val="clear" w:color="auto" w:fill="auto"/>
            <w:hideMark/>
          </w:tcPr>
          <w:p w14:paraId="3A6EC1C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460D40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567616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6A1040B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0C8FDBA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5EAD6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1D26AEB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7009C2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416A2E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197358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40EC75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4A74B3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7A107A2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52A0A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8F2C05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3CA1FC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C30E78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B2F43F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4F503D3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4494DE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r>
      <w:tr w:rsidR="006025A0" w:rsidRPr="006025A0" w14:paraId="093DB82E"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03DE9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18.10.2021</w:t>
            </w:r>
          </w:p>
        </w:tc>
        <w:tc>
          <w:tcPr>
            <w:tcW w:w="0" w:type="auto"/>
            <w:tcBorders>
              <w:top w:val="nil"/>
              <w:left w:val="nil"/>
              <w:bottom w:val="single" w:sz="4" w:space="0" w:color="auto"/>
              <w:right w:val="single" w:sz="4" w:space="0" w:color="auto"/>
            </w:tcBorders>
            <w:shd w:val="clear" w:color="auto" w:fill="auto"/>
            <w:noWrap/>
            <w:hideMark/>
          </w:tcPr>
          <w:p w14:paraId="3C806330" w14:textId="77777777" w:rsidR="006025A0" w:rsidRPr="006025A0" w:rsidRDefault="006025A0" w:rsidP="006025A0">
            <w:pPr>
              <w:spacing w:after="0" w:line="240" w:lineRule="auto"/>
              <w:jc w:val="left"/>
              <w:rPr>
                <w:rFonts w:ascii="Calibri" w:hAnsi="Calibri" w:cs="Calibri"/>
                <w:szCs w:val="20"/>
              </w:rPr>
            </w:pPr>
            <w:proofErr w:type="spellStart"/>
            <w:r w:rsidRPr="006025A0">
              <w:rPr>
                <w:rFonts w:ascii="Calibri" w:hAnsi="Calibri" w:cs="Calibri"/>
                <w:szCs w:val="20"/>
              </w:rPr>
              <w:t>ProSpánek</w:t>
            </w:r>
            <w:proofErr w:type="spellEnd"/>
            <w:r w:rsidRPr="006025A0">
              <w:rPr>
                <w:rFonts w:ascii="Calibri" w:hAnsi="Calibri" w:cs="Calibri"/>
                <w:szCs w:val="20"/>
              </w:rPr>
              <w:t xml:space="preserve"> SE</w:t>
            </w:r>
          </w:p>
        </w:tc>
        <w:tc>
          <w:tcPr>
            <w:tcW w:w="0" w:type="auto"/>
            <w:tcBorders>
              <w:top w:val="nil"/>
              <w:left w:val="nil"/>
              <w:bottom w:val="single" w:sz="4" w:space="0" w:color="auto"/>
              <w:right w:val="single" w:sz="4" w:space="0" w:color="auto"/>
            </w:tcBorders>
            <w:shd w:val="clear" w:color="auto" w:fill="auto"/>
            <w:hideMark/>
          </w:tcPr>
          <w:p w14:paraId="2469F1CB" w14:textId="77777777" w:rsidR="006025A0" w:rsidRPr="006025A0" w:rsidRDefault="006025A0" w:rsidP="006025A0">
            <w:pPr>
              <w:spacing w:after="0" w:line="240" w:lineRule="auto"/>
              <w:jc w:val="left"/>
              <w:rPr>
                <w:rFonts w:ascii="Calibri" w:hAnsi="Calibri" w:cs="Calibri"/>
                <w:szCs w:val="20"/>
              </w:rPr>
            </w:pPr>
            <w:proofErr w:type="gramStart"/>
            <w:r w:rsidRPr="006025A0">
              <w:rPr>
                <w:rFonts w:ascii="Calibri" w:hAnsi="Calibri" w:cs="Calibri"/>
                <w:szCs w:val="20"/>
              </w:rPr>
              <w:t>Praha - Na</w:t>
            </w:r>
            <w:proofErr w:type="gramEnd"/>
            <w:r w:rsidRPr="006025A0">
              <w:rPr>
                <w:rFonts w:ascii="Calibri" w:hAnsi="Calibri" w:cs="Calibri"/>
                <w:szCs w:val="20"/>
              </w:rPr>
              <w:t xml:space="preserve"> Smetance</w:t>
            </w:r>
          </w:p>
        </w:tc>
        <w:tc>
          <w:tcPr>
            <w:tcW w:w="0" w:type="auto"/>
            <w:tcBorders>
              <w:top w:val="nil"/>
              <w:left w:val="nil"/>
              <w:bottom w:val="single" w:sz="4" w:space="0" w:color="auto"/>
              <w:right w:val="single" w:sz="4" w:space="0" w:color="auto"/>
            </w:tcBorders>
            <w:shd w:val="clear" w:color="auto" w:fill="auto"/>
            <w:noWrap/>
            <w:hideMark/>
          </w:tcPr>
          <w:p w14:paraId="0F6DCBE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25</w:t>
            </w:r>
          </w:p>
        </w:tc>
        <w:tc>
          <w:tcPr>
            <w:tcW w:w="0" w:type="auto"/>
            <w:tcBorders>
              <w:top w:val="nil"/>
              <w:left w:val="nil"/>
              <w:bottom w:val="single" w:sz="4" w:space="0" w:color="auto"/>
              <w:right w:val="single" w:sz="4" w:space="0" w:color="auto"/>
            </w:tcBorders>
            <w:shd w:val="clear" w:color="auto" w:fill="auto"/>
            <w:noWrap/>
            <w:hideMark/>
          </w:tcPr>
          <w:p w14:paraId="0234C1A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Na Smetance</w:t>
            </w:r>
          </w:p>
        </w:tc>
        <w:tc>
          <w:tcPr>
            <w:tcW w:w="0" w:type="auto"/>
            <w:tcBorders>
              <w:top w:val="nil"/>
              <w:left w:val="nil"/>
              <w:bottom w:val="single" w:sz="4" w:space="0" w:color="auto"/>
              <w:right w:val="single" w:sz="4" w:space="0" w:color="auto"/>
            </w:tcBorders>
            <w:shd w:val="clear" w:color="auto" w:fill="auto"/>
            <w:noWrap/>
            <w:hideMark/>
          </w:tcPr>
          <w:p w14:paraId="3CF6D26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504</w:t>
            </w:r>
          </w:p>
        </w:tc>
        <w:tc>
          <w:tcPr>
            <w:tcW w:w="0" w:type="auto"/>
            <w:tcBorders>
              <w:top w:val="nil"/>
              <w:left w:val="nil"/>
              <w:bottom w:val="single" w:sz="4" w:space="0" w:color="auto"/>
              <w:right w:val="single" w:sz="4" w:space="0" w:color="auto"/>
            </w:tcBorders>
            <w:shd w:val="clear" w:color="auto" w:fill="auto"/>
            <w:hideMark/>
          </w:tcPr>
          <w:p w14:paraId="63F1A67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w:t>
            </w:r>
          </w:p>
        </w:tc>
        <w:tc>
          <w:tcPr>
            <w:tcW w:w="0" w:type="auto"/>
            <w:tcBorders>
              <w:top w:val="nil"/>
              <w:left w:val="nil"/>
              <w:bottom w:val="single" w:sz="4" w:space="0" w:color="auto"/>
              <w:right w:val="single" w:sz="4" w:space="0" w:color="auto"/>
            </w:tcBorders>
            <w:shd w:val="clear" w:color="auto" w:fill="auto"/>
            <w:noWrap/>
            <w:hideMark/>
          </w:tcPr>
          <w:p w14:paraId="488CCC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noWrap/>
            <w:hideMark/>
          </w:tcPr>
          <w:p w14:paraId="5C87477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000000" w:fill="D9D9D9"/>
            <w:noWrap/>
            <w:hideMark/>
          </w:tcPr>
          <w:p w14:paraId="4CCEA79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w:t>
            </w:r>
          </w:p>
        </w:tc>
        <w:tc>
          <w:tcPr>
            <w:tcW w:w="0" w:type="auto"/>
            <w:tcBorders>
              <w:top w:val="nil"/>
              <w:left w:val="nil"/>
              <w:bottom w:val="single" w:sz="4" w:space="0" w:color="auto"/>
              <w:right w:val="single" w:sz="4" w:space="0" w:color="auto"/>
            </w:tcBorders>
            <w:shd w:val="clear" w:color="000000" w:fill="D9D9D9"/>
            <w:noWrap/>
            <w:hideMark/>
          </w:tcPr>
          <w:p w14:paraId="2EFFCD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000000" w:fill="D9D9D9"/>
            <w:noWrap/>
            <w:hideMark/>
          </w:tcPr>
          <w:p w14:paraId="2687270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29F15DE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BAB8A3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EE2DF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099018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8DCE1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CC4BC1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27022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2E4D32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F84BA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1E0C5E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7150D5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DAD244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54E2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518313C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C99D49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47D79E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7CBA4C9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1219F7A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2740EF36"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FCF644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01.02.2019</w:t>
            </w:r>
          </w:p>
        </w:tc>
        <w:tc>
          <w:tcPr>
            <w:tcW w:w="0" w:type="auto"/>
            <w:tcBorders>
              <w:top w:val="nil"/>
              <w:left w:val="nil"/>
              <w:bottom w:val="single" w:sz="4" w:space="0" w:color="auto"/>
              <w:right w:val="single" w:sz="4" w:space="0" w:color="auto"/>
            </w:tcBorders>
            <w:shd w:val="clear" w:color="auto" w:fill="auto"/>
            <w:hideMark/>
          </w:tcPr>
          <w:p w14:paraId="7246A7AB"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1B9B4DF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00A1C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56</w:t>
            </w:r>
          </w:p>
        </w:tc>
        <w:tc>
          <w:tcPr>
            <w:tcW w:w="0" w:type="auto"/>
            <w:tcBorders>
              <w:top w:val="nil"/>
              <w:left w:val="nil"/>
              <w:bottom w:val="single" w:sz="4" w:space="0" w:color="auto"/>
              <w:right w:val="single" w:sz="4" w:space="0" w:color="auto"/>
            </w:tcBorders>
            <w:shd w:val="clear" w:color="auto" w:fill="auto"/>
            <w:vAlign w:val="center"/>
            <w:hideMark/>
          </w:tcPr>
          <w:p w14:paraId="0EF231F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Václavské nám.</w:t>
            </w:r>
          </w:p>
        </w:tc>
        <w:tc>
          <w:tcPr>
            <w:tcW w:w="0" w:type="auto"/>
            <w:tcBorders>
              <w:top w:val="nil"/>
              <w:left w:val="nil"/>
              <w:bottom w:val="single" w:sz="4" w:space="0" w:color="auto"/>
              <w:right w:val="single" w:sz="4" w:space="0" w:color="auto"/>
            </w:tcBorders>
            <w:shd w:val="clear" w:color="auto" w:fill="auto"/>
            <w:vAlign w:val="center"/>
            <w:hideMark/>
          </w:tcPr>
          <w:p w14:paraId="7C735719"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FE144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018794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vAlign w:val="center"/>
            <w:hideMark/>
          </w:tcPr>
          <w:p w14:paraId="35F29EA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Praha 1 </w:t>
            </w:r>
          </w:p>
        </w:tc>
        <w:tc>
          <w:tcPr>
            <w:tcW w:w="0" w:type="auto"/>
            <w:tcBorders>
              <w:top w:val="nil"/>
              <w:left w:val="nil"/>
              <w:bottom w:val="single" w:sz="4" w:space="0" w:color="auto"/>
              <w:right w:val="single" w:sz="4" w:space="0" w:color="auto"/>
            </w:tcBorders>
            <w:shd w:val="clear" w:color="auto" w:fill="auto"/>
            <w:vAlign w:val="center"/>
            <w:hideMark/>
          </w:tcPr>
          <w:p w14:paraId="37BCFCB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PÁ</w:t>
            </w:r>
          </w:p>
        </w:tc>
        <w:tc>
          <w:tcPr>
            <w:tcW w:w="0" w:type="auto"/>
            <w:tcBorders>
              <w:top w:val="nil"/>
              <w:left w:val="nil"/>
              <w:bottom w:val="single" w:sz="4" w:space="0" w:color="auto"/>
              <w:right w:val="single" w:sz="4" w:space="0" w:color="auto"/>
            </w:tcBorders>
            <w:shd w:val="clear" w:color="auto" w:fill="auto"/>
            <w:vAlign w:val="center"/>
            <w:hideMark/>
          </w:tcPr>
          <w:p w14:paraId="68375A4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E8F74A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07A946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vAlign w:val="center"/>
            <w:hideMark/>
          </w:tcPr>
          <w:p w14:paraId="099C826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vAlign w:val="center"/>
            <w:hideMark/>
          </w:tcPr>
          <w:p w14:paraId="5442448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D4B32C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8E8BAD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3539D52"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9C731E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vAlign w:val="center"/>
            <w:hideMark/>
          </w:tcPr>
          <w:p w14:paraId="59D1251B"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vAlign w:val="center"/>
            <w:hideMark/>
          </w:tcPr>
          <w:p w14:paraId="478968A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D7FD0E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B7F68F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1EACD95"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7DD9EA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4C1C381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71A1D3B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84477E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25BA0549"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C6985D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5E94595E"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125BD9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01.02.2019</w:t>
            </w:r>
          </w:p>
        </w:tc>
        <w:tc>
          <w:tcPr>
            <w:tcW w:w="0" w:type="auto"/>
            <w:tcBorders>
              <w:top w:val="nil"/>
              <w:left w:val="nil"/>
              <w:bottom w:val="single" w:sz="4" w:space="0" w:color="auto"/>
              <w:right w:val="single" w:sz="4" w:space="0" w:color="auto"/>
            </w:tcBorders>
            <w:shd w:val="clear" w:color="auto" w:fill="auto"/>
            <w:hideMark/>
          </w:tcPr>
          <w:p w14:paraId="1FE61A13"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59831FC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67B2B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106</w:t>
            </w:r>
          </w:p>
        </w:tc>
        <w:tc>
          <w:tcPr>
            <w:tcW w:w="0" w:type="auto"/>
            <w:tcBorders>
              <w:top w:val="nil"/>
              <w:left w:val="nil"/>
              <w:bottom w:val="single" w:sz="4" w:space="0" w:color="auto"/>
              <w:right w:val="single" w:sz="4" w:space="0" w:color="auto"/>
            </w:tcBorders>
            <w:shd w:val="clear" w:color="auto" w:fill="auto"/>
            <w:vAlign w:val="center"/>
            <w:hideMark/>
          </w:tcPr>
          <w:p w14:paraId="23409B6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Vodičkova</w:t>
            </w:r>
          </w:p>
        </w:tc>
        <w:tc>
          <w:tcPr>
            <w:tcW w:w="0" w:type="auto"/>
            <w:tcBorders>
              <w:top w:val="nil"/>
              <w:left w:val="nil"/>
              <w:bottom w:val="single" w:sz="4" w:space="0" w:color="auto"/>
              <w:right w:val="single" w:sz="4" w:space="0" w:color="auto"/>
            </w:tcBorders>
            <w:shd w:val="clear" w:color="auto" w:fill="auto"/>
            <w:vAlign w:val="center"/>
            <w:hideMark/>
          </w:tcPr>
          <w:p w14:paraId="0095C43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710</w:t>
            </w:r>
          </w:p>
        </w:tc>
        <w:tc>
          <w:tcPr>
            <w:tcW w:w="0" w:type="auto"/>
            <w:tcBorders>
              <w:top w:val="nil"/>
              <w:left w:val="nil"/>
              <w:bottom w:val="single" w:sz="4" w:space="0" w:color="auto"/>
              <w:right w:val="single" w:sz="4" w:space="0" w:color="auto"/>
            </w:tcBorders>
            <w:shd w:val="clear" w:color="auto" w:fill="auto"/>
            <w:vAlign w:val="center"/>
            <w:hideMark/>
          </w:tcPr>
          <w:p w14:paraId="0C951BA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14:paraId="4F523C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vAlign w:val="center"/>
            <w:hideMark/>
          </w:tcPr>
          <w:p w14:paraId="20D9329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Praha 1 </w:t>
            </w:r>
          </w:p>
        </w:tc>
        <w:tc>
          <w:tcPr>
            <w:tcW w:w="0" w:type="auto"/>
            <w:tcBorders>
              <w:top w:val="nil"/>
              <w:left w:val="nil"/>
              <w:bottom w:val="single" w:sz="4" w:space="0" w:color="auto"/>
              <w:right w:val="single" w:sz="4" w:space="0" w:color="auto"/>
            </w:tcBorders>
            <w:shd w:val="clear" w:color="auto" w:fill="auto"/>
            <w:vAlign w:val="center"/>
            <w:hideMark/>
          </w:tcPr>
          <w:p w14:paraId="4775906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vAlign w:val="center"/>
            <w:hideMark/>
          </w:tcPr>
          <w:p w14:paraId="0432CF2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C4233C2"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2C8677B"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D36908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5389C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CD85B2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32D96D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FFE43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1E2B10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vAlign w:val="center"/>
            <w:hideMark/>
          </w:tcPr>
          <w:p w14:paraId="30AD2E7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vAlign w:val="center"/>
            <w:hideMark/>
          </w:tcPr>
          <w:p w14:paraId="7EDD0A95"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0EBF789"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783EA8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CA34BD"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A55EBE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2D490F4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66DC26B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6C6AB2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2EA0BB2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737B129"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1D334D9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C35656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01.02.2019</w:t>
            </w:r>
          </w:p>
        </w:tc>
        <w:tc>
          <w:tcPr>
            <w:tcW w:w="0" w:type="auto"/>
            <w:tcBorders>
              <w:top w:val="nil"/>
              <w:left w:val="nil"/>
              <w:bottom w:val="single" w:sz="4" w:space="0" w:color="auto"/>
              <w:right w:val="single" w:sz="4" w:space="0" w:color="auto"/>
            </w:tcBorders>
            <w:shd w:val="clear" w:color="auto" w:fill="auto"/>
            <w:hideMark/>
          </w:tcPr>
          <w:p w14:paraId="27811796"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1E729B4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DBAC43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146</w:t>
            </w:r>
          </w:p>
        </w:tc>
        <w:tc>
          <w:tcPr>
            <w:tcW w:w="0" w:type="auto"/>
            <w:tcBorders>
              <w:top w:val="nil"/>
              <w:left w:val="nil"/>
              <w:bottom w:val="single" w:sz="4" w:space="0" w:color="auto"/>
              <w:right w:val="single" w:sz="4" w:space="0" w:color="auto"/>
            </w:tcBorders>
            <w:shd w:val="clear" w:color="auto" w:fill="auto"/>
            <w:vAlign w:val="center"/>
            <w:hideMark/>
          </w:tcPr>
          <w:p w14:paraId="71061CE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Bělehradská</w:t>
            </w:r>
          </w:p>
        </w:tc>
        <w:tc>
          <w:tcPr>
            <w:tcW w:w="0" w:type="auto"/>
            <w:tcBorders>
              <w:top w:val="nil"/>
              <w:left w:val="nil"/>
              <w:bottom w:val="single" w:sz="4" w:space="0" w:color="auto"/>
              <w:right w:val="single" w:sz="4" w:space="0" w:color="auto"/>
            </w:tcBorders>
            <w:shd w:val="clear" w:color="auto" w:fill="auto"/>
            <w:vAlign w:val="center"/>
            <w:hideMark/>
          </w:tcPr>
          <w:p w14:paraId="129019E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597</w:t>
            </w:r>
          </w:p>
        </w:tc>
        <w:tc>
          <w:tcPr>
            <w:tcW w:w="0" w:type="auto"/>
            <w:tcBorders>
              <w:top w:val="nil"/>
              <w:left w:val="nil"/>
              <w:bottom w:val="single" w:sz="4" w:space="0" w:color="auto"/>
              <w:right w:val="single" w:sz="4" w:space="0" w:color="auto"/>
            </w:tcBorders>
            <w:shd w:val="clear" w:color="auto" w:fill="auto"/>
            <w:vAlign w:val="center"/>
            <w:hideMark/>
          </w:tcPr>
          <w:p w14:paraId="3D3F2F3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65</w:t>
            </w:r>
          </w:p>
        </w:tc>
        <w:tc>
          <w:tcPr>
            <w:tcW w:w="0" w:type="auto"/>
            <w:tcBorders>
              <w:top w:val="nil"/>
              <w:left w:val="nil"/>
              <w:bottom w:val="single" w:sz="4" w:space="0" w:color="auto"/>
              <w:right w:val="single" w:sz="4" w:space="0" w:color="auto"/>
            </w:tcBorders>
            <w:shd w:val="clear" w:color="auto" w:fill="auto"/>
            <w:noWrap/>
            <w:vAlign w:val="center"/>
            <w:hideMark/>
          </w:tcPr>
          <w:p w14:paraId="3C02A7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vAlign w:val="center"/>
            <w:hideMark/>
          </w:tcPr>
          <w:p w14:paraId="4CEB0E2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vAlign w:val="center"/>
            <w:hideMark/>
          </w:tcPr>
          <w:p w14:paraId="708AC2F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PÁ</w:t>
            </w:r>
          </w:p>
        </w:tc>
        <w:tc>
          <w:tcPr>
            <w:tcW w:w="0" w:type="auto"/>
            <w:tcBorders>
              <w:top w:val="nil"/>
              <w:left w:val="nil"/>
              <w:bottom w:val="single" w:sz="4" w:space="0" w:color="auto"/>
              <w:right w:val="single" w:sz="4" w:space="0" w:color="auto"/>
            </w:tcBorders>
            <w:shd w:val="clear" w:color="auto" w:fill="auto"/>
            <w:vAlign w:val="center"/>
            <w:hideMark/>
          </w:tcPr>
          <w:p w14:paraId="16672F1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8559D9"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9D495E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3B88728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vAlign w:val="center"/>
            <w:hideMark/>
          </w:tcPr>
          <w:p w14:paraId="7C9D645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D1EBD7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F5734B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F8DB94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08C09D"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49D2243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vAlign w:val="center"/>
            <w:hideMark/>
          </w:tcPr>
          <w:p w14:paraId="1DC55D3B"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79659D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E00F91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61212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742A72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5314051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4213657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D2895F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190D273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8A6AC7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7A0420B7"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43547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05.02.2019</w:t>
            </w:r>
          </w:p>
        </w:tc>
        <w:tc>
          <w:tcPr>
            <w:tcW w:w="0" w:type="auto"/>
            <w:tcBorders>
              <w:top w:val="nil"/>
              <w:left w:val="nil"/>
              <w:bottom w:val="single" w:sz="4" w:space="0" w:color="auto"/>
              <w:right w:val="single" w:sz="4" w:space="0" w:color="auto"/>
            </w:tcBorders>
            <w:shd w:val="clear" w:color="auto" w:fill="auto"/>
            <w:hideMark/>
          </w:tcPr>
          <w:p w14:paraId="1B08579B"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2A15906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8528B8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31BE888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Milady Horákové</w:t>
            </w:r>
          </w:p>
        </w:tc>
        <w:tc>
          <w:tcPr>
            <w:tcW w:w="0" w:type="auto"/>
            <w:tcBorders>
              <w:top w:val="nil"/>
              <w:left w:val="nil"/>
              <w:bottom w:val="single" w:sz="4" w:space="0" w:color="auto"/>
              <w:right w:val="single" w:sz="4" w:space="0" w:color="auto"/>
            </w:tcBorders>
            <w:shd w:val="clear" w:color="auto" w:fill="auto"/>
            <w:vAlign w:val="center"/>
            <w:hideMark/>
          </w:tcPr>
          <w:p w14:paraId="7588E4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499</w:t>
            </w:r>
          </w:p>
        </w:tc>
        <w:tc>
          <w:tcPr>
            <w:tcW w:w="0" w:type="auto"/>
            <w:tcBorders>
              <w:top w:val="nil"/>
              <w:left w:val="nil"/>
              <w:bottom w:val="single" w:sz="4" w:space="0" w:color="auto"/>
              <w:right w:val="single" w:sz="4" w:space="0" w:color="auto"/>
            </w:tcBorders>
            <w:shd w:val="clear" w:color="auto" w:fill="auto"/>
            <w:vAlign w:val="center"/>
            <w:hideMark/>
          </w:tcPr>
          <w:p w14:paraId="1FA7A96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62</w:t>
            </w:r>
          </w:p>
        </w:tc>
        <w:tc>
          <w:tcPr>
            <w:tcW w:w="0" w:type="auto"/>
            <w:tcBorders>
              <w:top w:val="nil"/>
              <w:left w:val="nil"/>
              <w:bottom w:val="single" w:sz="4" w:space="0" w:color="auto"/>
              <w:right w:val="single" w:sz="4" w:space="0" w:color="auto"/>
            </w:tcBorders>
            <w:shd w:val="clear" w:color="auto" w:fill="auto"/>
            <w:noWrap/>
            <w:vAlign w:val="center"/>
            <w:hideMark/>
          </w:tcPr>
          <w:p w14:paraId="7E1BDB9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vAlign w:val="center"/>
            <w:hideMark/>
          </w:tcPr>
          <w:p w14:paraId="0DC5238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vAlign w:val="center"/>
            <w:hideMark/>
          </w:tcPr>
          <w:p w14:paraId="5EEFBCF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vAlign w:val="center"/>
            <w:hideMark/>
          </w:tcPr>
          <w:p w14:paraId="2E30426B"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C70C6A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D82E9C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025099E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vAlign w:val="center"/>
            <w:hideMark/>
          </w:tcPr>
          <w:p w14:paraId="692D9F8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4E62C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31320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5840E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EBED76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A5968A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3107BED"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A6F01D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A6B80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9EDADA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E2B5E0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60C2BFC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2A45218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3923C36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2C0D442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3FD5DC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4B664728"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B6802D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05.02.2019</w:t>
            </w:r>
          </w:p>
        </w:tc>
        <w:tc>
          <w:tcPr>
            <w:tcW w:w="0" w:type="auto"/>
            <w:tcBorders>
              <w:top w:val="nil"/>
              <w:left w:val="nil"/>
              <w:bottom w:val="single" w:sz="4" w:space="0" w:color="auto"/>
              <w:right w:val="single" w:sz="4" w:space="0" w:color="auto"/>
            </w:tcBorders>
            <w:shd w:val="clear" w:color="auto" w:fill="auto"/>
            <w:hideMark/>
          </w:tcPr>
          <w:p w14:paraId="3042D830"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0F6C859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14E287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152</w:t>
            </w:r>
          </w:p>
        </w:tc>
        <w:tc>
          <w:tcPr>
            <w:tcW w:w="0" w:type="auto"/>
            <w:tcBorders>
              <w:top w:val="nil"/>
              <w:left w:val="nil"/>
              <w:bottom w:val="single" w:sz="4" w:space="0" w:color="auto"/>
              <w:right w:val="single" w:sz="4" w:space="0" w:color="auto"/>
            </w:tcBorders>
            <w:shd w:val="clear" w:color="auto" w:fill="auto"/>
            <w:vAlign w:val="center"/>
            <w:hideMark/>
          </w:tcPr>
          <w:p w14:paraId="3E72DD3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Rytířská</w:t>
            </w:r>
          </w:p>
        </w:tc>
        <w:tc>
          <w:tcPr>
            <w:tcW w:w="0" w:type="auto"/>
            <w:tcBorders>
              <w:top w:val="nil"/>
              <w:left w:val="nil"/>
              <w:bottom w:val="single" w:sz="4" w:space="0" w:color="auto"/>
              <w:right w:val="single" w:sz="4" w:space="0" w:color="auto"/>
            </w:tcBorders>
            <w:shd w:val="clear" w:color="auto" w:fill="auto"/>
            <w:vAlign w:val="center"/>
            <w:hideMark/>
          </w:tcPr>
          <w:p w14:paraId="579DFA4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399</w:t>
            </w:r>
          </w:p>
        </w:tc>
        <w:tc>
          <w:tcPr>
            <w:tcW w:w="0" w:type="auto"/>
            <w:tcBorders>
              <w:top w:val="nil"/>
              <w:left w:val="nil"/>
              <w:bottom w:val="single" w:sz="4" w:space="0" w:color="auto"/>
              <w:right w:val="single" w:sz="4" w:space="0" w:color="auto"/>
            </w:tcBorders>
            <w:shd w:val="clear" w:color="auto" w:fill="auto"/>
            <w:vAlign w:val="center"/>
            <w:hideMark/>
          </w:tcPr>
          <w:p w14:paraId="6297211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14:paraId="5ADDBBD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vAlign w:val="center"/>
            <w:hideMark/>
          </w:tcPr>
          <w:p w14:paraId="077BCEF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Praha 1 </w:t>
            </w:r>
          </w:p>
        </w:tc>
        <w:tc>
          <w:tcPr>
            <w:tcW w:w="0" w:type="auto"/>
            <w:tcBorders>
              <w:top w:val="nil"/>
              <w:left w:val="nil"/>
              <w:bottom w:val="single" w:sz="4" w:space="0" w:color="auto"/>
              <w:right w:val="single" w:sz="4" w:space="0" w:color="auto"/>
            </w:tcBorders>
            <w:shd w:val="clear" w:color="auto" w:fill="auto"/>
            <w:vAlign w:val="center"/>
            <w:hideMark/>
          </w:tcPr>
          <w:p w14:paraId="33BFCBD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vAlign w:val="center"/>
            <w:hideMark/>
          </w:tcPr>
          <w:p w14:paraId="5FFC0FC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3F7591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3214F2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8:00</w:t>
            </w:r>
          </w:p>
        </w:tc>
        <w:tc>
          <w:tcPr>
            <w:tcW w:w="0" w:type="auto"/>
            <w:tcBorders>
              <w:top w:val="nil"/>
              <w:left w:val="nil"/>
              <w:bottom w:val="single" w:sz="4" w:space="0" w:color="auto"/>
              <w:right w:val="single" w:sz="4" w:space="0" w:color="auto"/>
            </w:tcBorders>
            <w:shd w:val="clear" w:color="auto" w:fill="auto"/>
            <w:vAlign w:val="center"/>
            <w:hideMark/>
          </w:tcPr>
          <w:p w14:paraId="4FE63A72"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4E5D18DB"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48F638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EAD17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A72B9B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E4C7D1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7670D95"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780D22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40A6DB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F1FFFF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9AC661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5D4C6B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3ED9005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25EF3F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665C7F8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0595695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FF6D56B"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3AF68944"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DC4A8D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05.02.2019</w:t>
            </w:r>
          </w:p>
        </w:tc>
        <w:tc>
          <w:tcPr>
            <w:tcW w:w="0" w:type="auto"/>
            <w:tcBorders>
              <w:top w:val="nil"/>
              <w:left w:val="nil"/>
              <w:bottom w:val="single" w:sz="4" w:space="0" w:color="auto"/>
              <w:right w:val="single" w:sz="4" w:space="0" w:color="auto"/>
            </w:tcBorders>
            <w:shd w:val="clear" w:color="auto" w:fill="auto"/>
            <w:hideMark/>
          </w:tcPr>
          <w:p w14:paraId="6C8E1BBE"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22CB277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6B683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166</w:t>
            </w:r>
          </w:p>
        </w:tc>
        <w:tc>
          <w:tcPr>
            <w:tcW w:w="0" w:type="auto"/>
            <w:tcBorders>
              <w:top w:val="nil"/>
              <w:left w:val="nil"/>
              <w:bottom w:val="single" w:sz="4" w:space="0" w:color="auto"/>
              <w:right w:val="single" w:sz="4" w:space="0" w:color="auto"/>
            </w:tcBorders>
            <w:shd w:val="clear" w:color="auto" w:fill="auto"/>
            <w:vAlign w:val="center"/>
            <w:hideMark/>
          </w:tcPr>
          <w:p w14:paraId="02DC11F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Na Florenci </w:t>
            </w:r>
          </w:p>
        </w:tc>
        <w:tc>
          <w:tcPr>
            <w:tcW w:w="0" w:type="auto"/>
            <w:tcBorders>
              <w:top w:val="nil"/>
              <w:left w:val="nil"/>
              <w:bottom w:val="single" w:sz="4" w:space="0" w:color="auto"/>
              <w:right w:val="single" w:sz="4" w:space="0" w:color="auto"/>
            </w:tcBorders>
            <w:shd w:val="clear" w:color="auto" w:fill="auto"/>
            <w:vAlign w:val="center"/>
            <w:hideMark/>
          </w:tcPr>
          <w:p w14:paraId="4FA8DFE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2116</w:t>
            </w:r>
          </w:p>
        </w:tc>
        <w:tc>
          <w:tcPr>
            <w:tcW w:w="0" w:type="auto"/>
            <w:tcBorders>
              <w:top w:val="nil"/>
              <w:left w:val="nil"/>
              <w:bottom w:val="single" w:sz="4" w:space="0" w:color="auto"/>
              <w:right w:val="single" w:sz="4" w:space="0" w:color="auto"/>
            </w:tcBorders>
            <w:shd w:val="clear" w:color="auto" w:fill="auto"/>
            <w:vAlign w:val="center"/>
            <w:hideMark/>
          </w:tcPr>
          <w:p w14:paraId="1CA298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14:paraId="24B5FA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vAlign w:val="center"/>
            <w:hideMark/>
          </w:tcPr>
          <w:p w14:paraId="7451308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Praha 1 </w:t>
            </w:r>
          </w:p>
        </w:tc>
        <w:tc>
          <w:tcPr>
            <w:tcW w:w="0" w:type="auto"/>
            <w:tcBorders>
              <w:top w:val="nil"/>
              <w:left w:val="nil"/>
              <w:bottom w:val="single" w:sz="4" w:space="0" w:color="auto"/>
              <w:right w:val="single" w:sz="4" w:space="0" w:color="auto"/>
            </w:tcBorders>
            <w:shd w:val="clear" w:color="auto" w:fill="auto"/>
            <w:vAlign w:val="center"/>
            <w:hideMark/>
          </w:tcPr>
          <w:p w14:paraId="69BF4D8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vAlign w:val="center"/>
            <w:hideMark/>
          </w:tcPr>
          <w:p w14:paraId="6B0D635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BA90F1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FB5DE52"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vAlign w:val="center"/>
            <w:hideMark/>
          </w:tcPr>
          <w:p w14:paraId="1F1EC35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vAlign w:val="center"/>
            <w:hideMark/>
          </w:tcPr>
          <w:p w14:paraId="7A388205"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4E0FA7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5F5A2C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B72E70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21550C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6C9CC32"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6AB807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C6B469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7F088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76494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2E611C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5F44786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60CBC5F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47721B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6955937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308281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4773F1A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EFCD5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01.02.2019</w:t>
            </w:r>
          </w:p>
        </w:tc>
        <w:tc>
          <w:tcPr>
            <w:tcW w:w="0" w:type="auto"/>
            <w:tcBorders>
              <w:top w:val="nil"/>
              <w:left w:val="nil"/>
              <w:bottom w:val="single" w:sz="4" w:space="0" w:color="auto"/>
              <w:right w:val="single" w:sz="4" w:space="0" w:color="auto"/>
            </w:tcBorders>
            <w:shd w:val="clear" w:color="auto" w:fill="auto"/>
            <w:hideMark/>
          </w:tcPr>
          <w:p w14:paraId="648A6F77"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2DE325D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E2E608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176</w:t>
            </w:r>
          </w:p>
        </w:tc>
        <w:tc>
          <w:tcPr>
            <w:tcW w:w="0" w:type="auto"/>
            <w:tcBorders>
              <w:top w:val="nil"/>
              <w:left w:val="nil"/>
              <w:bottom w:val="single" w:sz="4" w:space="0" w:color="auto"/>
              <w:right w:val="single" w:sz="4" w:space="0" w:color="auto"/>
            </w:tcBorders>
            <w:shd w:val="clear" w:color="auto" w:fill="auto"/>
            <w:vAlign w:val="center"/>
            <w:hideMark/>
          </w:tcPr>
          <w:p w14:paraId="5439C4D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Komunardů</w:t>
            </w:r>
          </w:p>
        </w:tc>
        <w:tc>
          <w:tcPr>
            <w:tcW w:w="0" w:type="auto"/>
            <w:tcBorders>
              <w:top w:val="nil"/>
              <w:left w:val="nil"/>
              <w:bottom w:val="single" w:sz="4" w:space="0" w:color="auto"/>
              <w:right w:val="single" w:sz="4" w:space="0" w:color="auto"/>
            </w:tcBorders>
            <w:shd w:val="clear" w:color="auto" w:fill="auto"/>
            <w:vAlign w:val="center"/>
            <w:hideMark/>
          </w:tcPr>
          <w:p w14:paraId="4741C6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1608</w:t>
            </w:r>
          </w:p>
        </w:tc>
        <w:tc>
          <w:tcPr>
            <w:tcW w:w="0" w:type="auto"/>
            <w:tcBorders>
              <w:top w:val="nil"/>
              <w:left w:val="nil"/>
              <w:bottom w:val="single" w:sz="4" w:space="0" w:color="auto"/>
              <w:right w:val="single" w:sz="4" w:space="0" w:color="auto"/>
            </w:tcBorders>
            <w:shd w:val="clear" w:color="auto" w:fill="auto"/>
            <w:vAlign w:val="center"/>
            <w:hideMark/>
          </w:tcPr>
          <w:p w14:paraId="4175482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14:paraId="4B5D95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vAlign w:val="center"/>
            <w:hideMark/>
          </w:tcPr>
          <w:p w14:paraId="6049861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vAlign w:val="center"/>
            <w:hideMark/>
          </w:tcPr>
          <w:p w14:paraId="7FA9C9F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vAlign w:val="center"/>
            <w:hideMark/>
          </w:tcPr>
          <w:p w14:paraId="2FB4F52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C2C86B2"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3382BB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CF2B9A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6C99DF5"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FBD626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F74A4D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E4B88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987E68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4DA316C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vAlign w:val="center"/>
            <w:hideMark/>
          </w:tcPr>
          <w:p w14:paraId="04AD3B9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4D4CAC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741ED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D0032E"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616FD4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5AFECF6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7C686B8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4CF104B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554E93A8"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283703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3EECD6C6"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60B469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05.02.2019</w:t>
            </w:r>
          </w:p>
        </w:tc>
        <w:tc>
          <w:tcPr>
            <w:tcW w:w="0" w:type="auto"/>
            <w:tcBorders>
              <w:top w:val="nil"/>
              <w:left w:val="nil"/>
              <w:bottom w:val="single" w:sz="4" w:space="0" w:color="auto"/>
              <w:right w:val="single" w:sz="4" w:space="0" w:color="auto"/>
            </w:tcBorders>
            <w:shd w:val="clear" w:color="auto" w:fill="auto"/>
            <w:hideMark/>
          </w:tcPr>
          <w:p w14:paraId="399F4F3E"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vAlign w:val="center"/>
            <w:hideMark/>
          </w:tcPr>
          <w:p w14:paraId="2FAFCF32"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6AC8A8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189</w:t>
            </w:r>
          </w:p>
        </w:tc>
        <w:tc>
          <w:tcPr>
            <w:tcW w:w="0" w:type="auto"/>
            <w:tcBorders>
              <w:top w:val="nil"/>
              <w:left w:val="nil"/>
              <w:bottom w:val="single" w:sz="4" w:space="0" w:color="auto"/>
              <w:right w:val="single" w:sz="4" w:space="0" w:color="auto"/>
            </w:tcBorders>
            <w:shd w:val="clear" w:color="auto" w:fill="auto"/>
            <w:vAlign w:val="center"/>
            <w:hideMark/>
          </w:tcPr>
          <w:p w14:paraId="244C37D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Jeruzalémská</w:t>
            </w:r>
          </w:p>
        </w:tc>
        <w:tc>
          <w:tcPr>
            <w:tcW w:w="0" w:type="auto"/>
            <w:tcBorders>
              <w:top w:val="nil"/>
              <w:left w:val="nil"/>
              <w:bottom w:val="single" w:sz="4" w:space="0" w:color="auto"/>
              <w:right w:val="single" w:sz="4" w:space="0" w:color="auto"/>
            </w:tcBorders>
            <w:shd w:val="clear" w:color="auto" w:fill="auto"/>
            <w:vAlign w:val="center"/>
            <w:hideMark/>
          </w:tcPr>
          <w:p w14:paraId="1B05F25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962</w:t>
            </w:r>
          </w:p>
        </w:tc>
        <w:tc>
          <w:tcPr>
            <w:tcW w:w="0" w:type="auto"/>
            <w:tcBorders>
              <w:top w:val="nil"/>
              <w:left w:val="nil"/>
              <w:bottom w:val="single" w:sz="4" w:space="0" w:color="auto"/>
              <w:right w:val="single" w:sz="4" w:space="0" w:color="auto"/>
            </w:tcBorders>
            <w:shd w:val="clear" w:color="auto" w:fill="auto"/>
            <w:vAlign w:val="center"/>
            <w:hideMark/>
          </w:tcPr>
          <w:p w14:paraId="4E2DD96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4FFA254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vAlign w:val="center"/>
            <w:hideMark/>
          </w:tcPr>
          <w:p w14:paraId="4A75CF7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Praha 1 </w:t>
            </w:r>
          </w:p>
        </w:tc>
        <w:tc>
          <w:tcPr>
            <w:tcW w:w="0" w:type="auto"/>
            <w:tcBorders>
              <w:top w:val="nil"/>
              <w:left w:val="nil"/>
              <w:bottom w:val="single" w:sz="4" w:space="0" w:color="auto"/>
              <w:right w:val="single" w:sz="4" w:space="0" w:color="auto"/>
            </w:tcBorders>
            <w:shd w:val="clear" w:color="auto" w:fill="auto"/>
            <w:vAlign w:val="center"/>
            <w:hideMark/>
          </w:tcPr>
          <w:p w14:paraId="24A5EA6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vAlign w:val="center"/>
            <w:hideMark/>
          </w:tcPr>
          <w:p w14:paraId="0C1ED5F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02A545"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E8B014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vAlign w:val="center"/>
            <w:hideMark/>
          </w:tcPr>
          <w:p w14:paraId="35BE2B36"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vAlign w:val="center"/>
            <w:hideMark/>
          </w:tcPr>
          <w:p w14:paraId="5B8C85AA"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8F0BCCD"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687C97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24958B0"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DC2C1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393FACC"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F091D94"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BC09CD1"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74CE6E7"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C42F1D3"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F4417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3248454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1996927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407D47E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vAlign w:val="center"/>
            <w:hideMark/>
          </w:tcPr>
          <w:p w14:paraId="213D3C7F"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5468F1B" w14:textId="77777777" w:rsidR="006025A0" w:rsidRPr="006025A0" w:rsidRDefault="006025A0" w:rsidP="006025A0">
            <w:pPr>
              <w:spacing w:after="0" w:line="240" w:lineRule="auto"/>
              <w:jc w:val="center"/>
              <w:rPr>
                <w:rFonts w:ascii="Calibri" w:hAnsi="Calibri" w:cs="Calibri"/>
                <w:szCs w:val="20"/>
              </w:rPr>
            </w:pPr>
            <w:r w:rsidRPr="006025A0">
              <w:rPr>
                <w:rFonts w:ascii="Calibri" w:hAnsi="Calibri" w:cs="Calibri"/>
                <w:szCs w:val="20"/>
              </w:rPr>
              <w:t> </w:t>
            </w:r>
          </w:p>
        </w:tc>
      </w:tr>
      <w:tr w:rsidR="006025A0" w:rsidRPr="006025A0" w14:paraId="021DF590"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84D3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12.05.2020</w:t>
            </w:r>
          </w:p>
        </w:tc>
        <w:tc>
          <w:tcPr>
            <w:tcW w:w="0" w:type="auto"/>
            <w:tcBorders>
              <w:top w:val="nil"/>
              <w:left w:val="nil"/>
              <w:bottom w:val="single" w:sz="4" w:space="0" w:color="auto"/>
              <w:right w:val="single" w:sz="4" w:space="0" w:color="auto"/>
            </w:tcBorders>
            <w:shd w:val="clear" w:color="auto" w:fill="auto"/>
            <w:noWrap/>
            <w:hideMark/>
          </w:tcPr>
          <w:p w14:paraId="36B6DDF2"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hideMark/>
          </w:tcPr>
          <w:p w14:paraId="206D51C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CE6F0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205</w:t>
            </w:r>
          </w:p>
        </w:tc>
        <w:tc>
          <w:tcPr>
            <w:tcW w:w="0" w:type="auto"/>
            <w:tcBorders>
              <w:top w:val="nil"/>
              <w:left w:val="nil"/>
              <w:bottom w:val="single" w:sz="4" w:space="0" w:color="auto"/>
              <w:right w:val="single" w:sz="4" w:space="0" w:color="auto"/>
            </w:tcBorders>
            <w:shd w:val="clear" w:color="auto" w:fill="auto"/>
            <w:noWrap/>
            <w:hideMark/>
          </w:tcPr>
          <w:p w14:paraId="6291E60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Italská</w:t>
            </w:r>
          </w:p>
        </w:tc>
        <w:tc>
          <w:tcPr>
            <w:tcW w:w="0" w:type="auto"/>
            <w:tcBorders>
              <w:top w:val="nil"/>
              <w:left w:val="nil"/>
              <w:bottom w:val="single" w:sz="4" w:space="0" w:color="auto"/>
              <w:right w:val="single" w:sz="4" w:space="0" w:color="auto"/>
            </w:tcBorders>
            <w:shd w:val="clear" w:color="auto" w:fill="auto"/>
            <w:noWrap/>
            <w:hideMark/>
          </w:tcPr>
          <w:p w14:paraId="12324C9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EB149F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6EA3E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noWrap/>
            <w:hideMark/>
          </w:tcPr>
          <w:p w14:paraId="4991B5D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noWrap/>
            <w:hideMark/>
          </w:tcPr>
          <w:p w14:paraId="75FA07C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noWrap/>
            <w:hideMark/>
          </w:tcPr>
          <w:p w14:paraId="1408E4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42F73E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B7D292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2BA0694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43F4884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71D46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918A2F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30363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19DCCE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DCB893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45C23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DC9DC0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40A06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FB0EA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2BD30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294A606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2560E1C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0C2560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0A6B100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851B87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4E36C627"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2624A5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08.03.2022</w:t>
            </w:r>
          </w:p>
        </w:tc>
        <w:tc>
          <w:tcPr>
            <w:tcW w:w="0" w:type="auto"/>
            <w:tcBorders>
              <w:top w:val="nil"/>
              <w:left w:val="nil"/>
              <w:bottom w:val="single" w:sz="4" w:space="0" w:color="auto"/>
              <w:right w:val="single" w:sz="4" w:space="0" w:color="auto"/>
            </w:tcBorders>
            <w:shd w:val="clear" w:color="auto" w:fill="auto"/>
            <w:noWrap/>
            <w:vAlign w:val="bottom"/>
            <w:hideMark/>
          </w:tcPr>
          <w:p w14:paraId="1FCB9C58" w14:textId="77777777" w:rsidR="006025A0" w:rsidRPr="006025A0" w:rsidRDefault="006025A0" w:rsidP="006025A0">
            <w:pPr>
              <w:spacing w:after="0" w:line="240" w:lineRule="auto"/>
              <w:jc w:val="left"/>
              <w:rPr>
                <w:rFonts w:ascii="Calibri" w:hAnsi="Calibri" w:cs="Calibri"/>
                <w:szCs w:val="20"/>
              </w:rPr>
            </w:pPr>
            <w:proofErr w:type="spellStart"/>
            <w:proofErr w:type="gramStart"/>
            <w:r w:rsidRPr="006025A0">
              <w:rPr>
                <w:rFonts w:ascii="Calibri" w:hAnsi="Calibri" w:cs="Calibri"/>
                <w:szCs w:val="20"/>
              </w:rPr>
              <w:t>ROSSMANN,spol</w:t>
            </w:r>
            <w:proofErr w:type="gramEnd"/>
            <w:r w:rsidRPr="006025A0">
              <w:rPr>
                <w:rFonts w:ascii="Calibri" w:hAnsi="Calibri" w:cs="Calibri"/>
                <w:szCs w:val="20"/>
              </w:rPr>
              <w:t>.s</w:t>
            </w:r>
            <w:proofErr w:type="spellEnd"/>
            <w:r w:rsidRPr="006025A0">
              <w:rPr>
                <w:rFonts w:ascii="Calibri" w:hAnsi="Calibri" w:cs="Calibri"/>
                <w:szCs w:val="20"/>
              </w:rPr>
              <w:t xml:space="preserve"> r.o.</w:t>
            </w:r>
          </w:p>
        </w:tc>
        <w:tc>
          <w:tcPr>
            <w:tcW w:w="0" w:type="auto"/>
            <w:tcBorders>
              <w:top w:val="nil"/>
              <w:left w:val="nil"/>
              <w:bottom w:val="single" w:sz="4" w:space="0" w:color="auto"/>
              <w:right w:val="single" w:sz="4" w:space="0" w:color="auto"/>
            </w:tcBorders>
            <w:shd w:val="clear" w:color="auto" w:fill="auto"/>
            <w:noWrap/>
            <w:vAlign w:val="bottom"/>
            <w:hideMark/>
          </w:tcPr>
          <w:p w14:paraId="61399C2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A29841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233</w:t>
            </w:r>
          </w:p>
        </w:tc>
        <w:tc>
          <w:tcPr>
            <w:tcW w:w="0" w:type="auto"/>
            <w:tcBorders>
              <w:top w:val="nil"/>
              <w:left w:val="nil"/>
              <w:bottom w:val="single" w:sz="4" w:space="0" w:color="auto"/>
              <w:right w:val="single" w:sz="4" w:space="0" w:color="auto"/>
            </w:tcBorders>
            <w:shd w:val="clear" w:color="auto" w:fill="auto"/>
            <w:noWrap/>
            <w:vAlign w:val="bottom"/>
            <w:hideMark/>
          </w:tcPr>
          <w:p w14:paraId="25BDA8C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Londýnská</w:t>
            </w:r>
          </w:p>
        </w:tc>
        <w:tc>
          <w:tcPr>
            <w:tcW w:w="0" w:type="auto"/>
            <w:tcBorders>
              <w:top w:val="nil"/>
              <w:left w:val="nil"/>
              <w:bottom w:val="single" w:sz="4" w:space="0" w:color="auto"/>
              <w:right w:val="single" w:sz="4" w:space="0" w:color="auto"/>
            </w:tcBorders>
            <w:shd w:val="clear" w:color="auto" w:fill="auto"/>
            <w:noWrap/>
            <w:vAlign w:val="bottom"/>
            <w:hideMark/>
          </w:tcPr>
          <w:p w14:paraId="78015B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608</w:t>
            </w:r>
          </w:p>
        </w:tc>
        <w:tc>
          <w:tcPr>
            <w:tcW w:w="0" w:type="auto"/>
            <w:tcBorders>
              <w:top w:val="nil"/>
              <w:left w:val="nil"/>
              <w:bottom w:val="single" w:sz="4" w:space="0" w:color="auto"/>
              <w:right w:val="single" w:sz="4" w:space="0" w:color="auto"/>
            </w:tcBorders>
            <w:shd w:val="clear" w:color="auto" w:fill="auto"/>
            <w:noWrap/>
            <w:vAlign w:val="bottom"/>
            <w:hideMark/>
          </w:tcPr>
          <w:p w14:paraId="671B2D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52</w:t>
            </w:r>
          </w:p>
        </w:tc>
        <w:tc>
          <w:tcPr>
            <w:tcW w:w="0" w:type="auto"/>
            <w:tcBorders>
              <w:top w:val="nil"/>
              <w:left w:val="nil"/>
              <w:bottom w:val="single" w:sz="4" w:space="0" w:color="auto"/>
              <w:right w:val="single" w:sz="4" w:space="0" w:color="auto"/>
            </w:tcBorders>
            <w:shd w:val="clear" w:color="auto" w:fill="auto"/>
            <w:noWrap/>
            <w:hideMark/>
          </w:tcPr>
          <w:p w14:paraId="18A851A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noWrap/>
            <w:vAlign w:val="bottom"/>
            <w:hideMark/>
          </w:tcPr>
          <w:p w14:paraId="0C52549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noWrap/>
            <w:hideMark/>
          </w:tcPr>
          <w:p w14:paraId="4D839FD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noWrap/>
            <w:hideMark/>
          </w:tcPr>
          <w:p w14:paraId="4D97A81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E17470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E0DA45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1C67CAD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13:00</w:t>
            </w:r>
          </w:p>
        </w:tc>
        <w:tc>
          <w:tcPr>
            <w:tcW w:w="0" w:type="auto"/>
            <w:tcBorders>
              <w:top w:val="nil"/>
              <w:left w:val="nil"/>
              <w:bottom w:val="single" w:sz="4" w:space="0" w:color="auto"/>
              <w:right w:val="single" w:sz="4" w:space="0" w:color="auto"/>
            </w:tcBorders>
            <w:shd w:val="clear" w:color="auto" w:fill="auto"/>
            <w:noWrap/>
            <w:hideMark/>
          </w:tcPr>
          <w:p w14:paraId="54DE985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A8623F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71E414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EBA069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19BE6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4F83AD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1F725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170EF9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4A3C1A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94920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55F20D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vAlign w:val="center"/>
            <w:hideMark/>
          </w:tcPr>
          <w:p w14:paraId="2D7A84B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vAlign w:val="center"/>
            <w:hideMark/>
          </w:tcPr>
          <w:p w14:paraId="5042EA7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322A1D6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14B7563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872FBE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4A78C938"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C9B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12.11.2018</w:t>
            </w:r>
          </w:p>
        </w:tc>
        <w:tc>
          <w:tcPr>
            <w:tcW w:w="0" w:type="auto"/>
            <w:tcBorders>
              <w:top w:val="nil"/>
              <w:left w:val="nil"/>
              <w:bottom w:val="single" w:sz="4" w:space="0" w:color="auto"/>
              <w:right w:val="single" w:sz="4" w:space="0" w:color="auto"/>
            </w:tcBorders>
            <w:shd w:val="clear" w:color="auto" w:fill="auto"/>
            <w:noWrap/>
            <w:hideMark/>
          </w:tcPr>
          <w:p w14:paraId="49D8056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 E T O S spol. s r.o.</w:t>
            </w:r>
          </w:p>
        </w:tc>
        <w:tc>
          <w:tcPr>
            <w:tcW w:w="0" w:type="auto"/>
            <w:tcBorders>
              <w:top w:val="nil"/>
              <w:left w:val="nil"/>
              <w:bottom w:val="single" w:sz="4" w:space="0" w:color="auto"/>
              <w:right w:val="single" w:sz="4" w:space="0" w:color="auto"/>
            </w:tcBorders>
            <w:shd w:val="clear" w:color="auto" w:fill="auto"/>
            <w:hideMark/>
          </w:tcPr>
          <w:p w14:paraId="7F53525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xml:space="preserve">Samsung Brand </w:t>
            </w:r>
            <w:proofErr w:type="spellStart"/>
            <w:r w:rsidRPr="006025A0">
              <w:rPr>
                <w:rFonts w:ascii="Calibri" w:hAnsi="Calibri" w:cs="Calibri"/>
                <w:szCs w:val="20"/>
              </w:rPr>
              <w:t>Store</w:t>
            </w:r>
            <w:proofErr w:type="spellEnd"/>
            <w:r w:rsidRPr="006025A0">
              <w:rPr>
                <w:rFonts w:ascii="Calibri" w:hAnsi="Calibri" w:cs="Calibri"/>
                <w:szCs w:val="20"/>
              </w:rPr>
              <w:t xml:space="preserve"> </w:t>
            </w:r>
          </w:p>
        </w:tc>
        <w:tc>
          <w:tcPr>
            <w:tcW w:w="0" w:type="auto"/>
            <w:tcBorders>
              <w:top w:val="nil"/>
              <w:left w:val="nil"/>
              <w:bottom w:val="single" w:sz="4" w:space="0" w:color="auto"/>
              <w:right w:val="single" w:sz="4" w:space="0" w:color="auto"/>
            </w:tcBorders>
            <w:shd w:val="clear" w:color="auto" w:fill="auto"/>
            <w:noWrap/>
            <w:hideMark/>
          </w:tcPr>
          <w:p w14:paraId="3A8B00B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41</w:t>
            </w:r>
          </w:p>
        </w:tc>
        <w:tc>
          <w:tcPr>
            <w:tcW w:w="0" w:type="auto"/>
            <w:tcBorders>
              <w:top w:val="nil"/>
              <w:left w:val="nil"/>
              <w:bottom w:val="single" w:sz="4" w:space="0" w:color="auto"/>
              <w:right w:val="single" w:sz="4" w:space="0" w:color="auto"/>
            </w:tcBorders>
            <w:shd w:val="clear" w:color="auto" w:fill="auto"/>
            <w:noWrap/>
            <w:hideMark/>
          </w:tcPr>
          <w:p w14:paraId="01A6508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  Republiky</w:t>
            </w:r>
          </w:p>
        </w:tc>
        <w:tc>
          <w:tcPr>
            <w:tcW w:w="0" w:type="auto"/>
            <w:tcBorders>
              <w:top w:val="nil"/>
              <w:left w:val="nil"/>
              <w:bottom w:val="single" w:sz="4" w:space="0" w:color="auto"/>
              <w:right w:val="single" w:sz="4" w:space="0" w:color="auto"/>
            </w:tcBorders>
            <w:shd w:val="clear" w:color="auto" w:fill="auto"/>
            <w:noWrap/>
            <w:hideMark/>
          </w:tcPr>
          <w:p w14:paraId="646D31A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4C1693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19341D9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7F60178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2474531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noWrap/>
            <w:hideMark/>
          </w:tcPr>
          <w:p w14:paraId="1DA37AB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3A843A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09394BB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619AB3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1C9C4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494AC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6AEC7D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4A34936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5E071D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20282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5685AE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F737FA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CF5AEB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83C9C6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84870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E01BC7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3A7CFF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37E2DD9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Raiffeisenbank</w:t>
            </w:r>
          </w:p>
        </w:tc>
        <w:tc>
          <w:tcPr>
            <w:tcW w:w="0" w:type="auto"/>
            <w:tcBorders>
              <w:top w:val="nil"/>
              <w:left w:val="nil"/>
              <w:bottom w:val="single" w:sz="4" w:space="0" w:color="auto"/>
              <w:right w:val="single" w:sz="4" w:space="0" w:color="auto"/>
            </w:tcBorders>
            <w:shd w:val="clear" w:color="auto" w:fill="auto"/>
            <w:noWrap/>
            <w:hideMark/>
          </w:tcPr>
          <w:p w14:paraId="155B20E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64090E5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37F5020B"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CC557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09.07.2019</w:t>
            </w:r>
          </w:p>
        </w:tc>
        <w:tc>
          <w:tcPr>
            <w:tcW w:w="0" w:type="auto"/>
            <w:tcBorders>
              <w:top w:val="nil"/>
              <w:left w:val="nil"/>
              <w:bottom w:val="single" w:sz="4" w:space="0" w:color="auto"/>
              <w:right w:val="single" w:sz="4" w:space="0" w:color="auto"/>
            </w:tcBorders>
            <w:shd w:val="clear" w:color="auto" w:fill="auto"/>
            <w:noWrap/>
            <w:hideMark/>
          </w:tcPr>
          <w:p w14:paraId="37F794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Stoklasa textilní galanterie s.r.o.</w:t>
            </w:r>
          </w:p>
        </w:tc>
        <w:tc>
          <w:tcPr>
            <w:tcW w:w="0" w:type="auto"/>
            <w:tcBorders>
              <w:top w:val="nil"/>
              <w:left w:val="nil"/>
              <w:bottom w:val="single" w:sz="4" w:space="0" w:color="auto"/>
              <w:right w:val="single" w:sz="4" w:space="0" w:color="auto"/>
            </w:tcBorders>
            <w:shd w:val="clear" w:color="auto" w:fill="auto"/>
            <w:hideMark/>
          </w:tcPr>
          <w:p w14:paraId="2FFCED1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520B4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68</w:t>
            </w:r>
          </w:p>
        </w:tc>
        <w:tc>
          <w:tcPr>
            <w:tcW w:w="0" w:type="auto"/>
            <w:tcBorders>
              <w:top w:val="nil"/>
              <w:left w:val="nil"/>
              <w:bottom w:val="single" w:sz="4" w:space="0" w:color="auto"/>
              <w:right w:val="single" w:sz="4" w:space="0" w:color="auto"/>
            </w:tcBorders>
            <w:shd w:val="clear" w:color="auto" w:fill="auto"/>
            <w:noWrap/>
            <w:hideMark/>
          </w:tcPr>
          <w:p w14:paraId="22CC571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Senovážné náměstí</w:t>
            </w:r>
          </w:p>
        </w:tc>
        <w:tc>
          <w:tcPr>
            <w:tcW w:w="0" w:type="auto"/>
            <w:tcBorders>
              <w:top w:val="nil"/>
              <w:left w:val="nil"/>
              <w:bottom w:val="single" w:sz="4" w:space="0" w:color="auto"/>
              <w:right w:val="single" w:sz="4" w:space="0" w:color="auto"/>
            </w:tcBorders>
            <w:shd w:val="clear" w:color="auto" w:fill="auto"/>
            <w:noWrap/>
            <w:hideMark/>
          </w:tcPr>
          <w:p w14:paraId="143670B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1465</w:t>
            </w:r>
          </w:p>
        </w:tc>
        <w:tc>
          <w:tcPr>
            <w:tcW w:w="0" w:type="auto"/>
            <w:tcBorders>
              <w:top w:val="nil"/>
              <w:left w:val="nil"/>
              <w:bottom w:val="single" w:sz="4" w:space="0" w:color="auto"/>
              <w:right w:val="single" w:sz="4" w:space="0" w:color="auto"/>
            </w:tcBorders>
            <w:shd w:val="clear" w:color="auto" w:fill="auto"/>
            <w:hideMark/>
          </w:tcPr>
          <w:p w14:paraId="078DED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w:t>
            </w:r>
          </w:p>
        </w:tc>
        <w:tc>
          <w:tcPr>
            <w:tcW w:w="0" w:type="auto"/>
            <w:tcBorders>
              <w:top w:val="nil"/>
              <w:left w:val="nil"/>
              <w:bottom w:val="single" w:sz="4" w:space="0" w:color="auto"/>
              <w:right w:val="single" w:sz="4" w:space="0" w:color="auto"/>
            </w:tcBorders>
            <w:shd w:val="clear" w:color="auto" w:fill="auto"/>
            <w:noWrap/>
            <w:hideMark/>
          </w:tcPr>
          <w:p w14:paraId="6ADE02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6212B3A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0282EEB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ČT</w:t>
            </w:r>
          </w:p>
        </w:tc>
        <w:tc>
          <w:tcPr>
            <w:tcW w:w="0" w:type="auto"/>
            <w:tcBorders>
              <w:top w:val="nil"/>
              <w:left w:val="nil"/>
              <w:bottom w:val="single" w:sz="4" w:space="0" w:color="auto"/>
              <w:right w:val="single" w:sz="4" w:space="0" w:color="auto"/>
            </w:tcBorders>
            <w:shd w:val="clear" w:color="auto" w:fill="auto"/>
            <w:noWrap/>
            <w:hideMark/>
          </w:tcPr>
          <w:p w14:paraId="740C2B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1ED017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C5D7B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395BD98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13B5D3D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18B810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FE167F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55E76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33E3AC3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052652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3FEE18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41EF4D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2A5006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F0C5C4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83C33B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2898778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C2E48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6A1AF7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53D4960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1D8CA72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2A60FD34"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C446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08.07.2019</w:t>
            </w:r>
          </w:p>
        </w:tc>
        <w:tc>
          <w:tcPr>
            <w:tcW w:w="0" w:type="auto"/>
            <w:tcBorders>
              <w:top w:val="nil"/>
              <w:left w:val="nil"/>
              <w:bottom w:val="single" w:sz="4" w:space="0" w:color="auto"/>
              <w:right w:val="single" w:sz="4" w:space="0" w:color="auto"/>
            </w:tcBorders>
            <w:shd w:val="clear" w:color="auto" w:fill="auto"/>
            <w:noWrap/>
            <w:hideMark/>
          </w:tcPr>
          <w:p w14:paraId="67B8E62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Stoklasa textilní galanterie s.r.o.</w:t>
            </w:r>
          </w:p>
        </w:tc>
        <w:tc>
          <w:tcPr>
            <w:tcW w:w="0" w:type="auto"/>
            <w:tcBorders>
              <w:top w:val="nil"/>
              <w:left w:val="nil"/>
              <w:bottom w:val="single" w:sz="4" w:space="0" w:color="auto"/>
              <w:right w:val="single" w:sz="4" w:space="0" w:color="auto"/>
            </w:tcBorders>
            <w:shd w:val="clear" w:color="auto" w:fill="auto"/>
            <w:hideMark/>
          </w:tcPr>
          <w:p w14:paraId="3B63467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A93B95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80</w:t>
            </w:r>
          </w:p>
        </w:tc>
        <w:tc>
          <w:tcPr>
            <w:tcW w:w="0" w:type="auto"/>
            <w:tcBorders>
              <w:top w:val="nil"/>
              <w:left w:val="nil"/>
              <w:bottom w:val="single" w:sz="4" w:space="0" w:color="auto"/>
              <w:right w:val="single" w:sz="4" w:space="0" w:color="auto"/>
            </w:tcBorders>
            <w:shd w:val="clear" w:color="auto" w:fill="auto"/>
            <w:noWrap/>
            <w:hideMark/>
          </w:tcPr>
          <w:p w14:paraId="403B3F7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Jateční</w:t>
            </w:r>
          </w:p>
        </w:tc>
        <w:tc>
          <w:tcPr>
            <w:tcW w:w="0" w:type="auto"/>
            <w:tcBorders>
              <w:top w:val="nil"/>
              <w:left w:val="nil"/>
              <w:bottom w:val="single" w:sz="4" w:space="0" w:color="auto"/>
              <w:right w:val="single" w:sz="4" w:space="0" w:color="auto"/>
            </w:tcBorders>
            <w:shd w:val="clear" w:color="auto" w:fill="auto"/>
            <w:noWrap/>
            <w:hideMark/>
          </w:tcPr>
          <w:p w14:paraId="3BFD81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1195</w:t>
            </w:r>
          </w:p>
        </w:tc>
        <w:tc>
          <w:tcPr>
            <w:tcW w:w="0" w:type="auto"/>
            <w:tcBorders>
              <w:top w:val="nil"/>
              <w:left w:val="nil"/>
              <w:bottom w:val="single" w:sz="4" w:space="0" w:color="auto"/>
              <w:right w:val="single" w:sz="4" w:space="0" w:color="auto"/>
            </w:tcBorders>
            <w:shd w:val="clear" w:color="auto" w:fill="auto"/>
            <w:hideMark/>
          </w:tcPr>
          <w:p w14:paraId="076E63E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19</w:t>
            </w:r>
          </w:p>
        </w:tc>
        <w:tc>
          <w:tcPr>
            <w:tcW w:w="0" w:type="auto"/>
            <w:tcBorders>
              <w:top w:val="nil"/>
              <w:left w:val="nil"/>
              <w:bottom w:val="single" w:sz="4" w:space="0" w:color="auto"/>
              <w:right w:val="single" w:sz="4" w:space="0" w:color="auto"/>
            </w:tcBorders>
            <w:shd w:val="clear" w:color="auto" w:fill="auto"/>
            <w:noWrap/>
            <w:hideMark/>
          </w:tcPr>
          <w:p w14:paraId="30FC34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noWrap/>
            <w:hideMark/>
          </w:tcPr>
          <w:p w14:paraId="5668458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noWrap/>
            <w:hideMark/>
          </w:tcPr>
          <w:p w14:paraId="793F413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ČT</w:t>
            </w:r>
          </w:p>
        </w:tc>
        <w:tc>
          <w:tcPr>
            <w:tcW w:w="0" w:type="auto"/>
            <w:tcBorders>
              <w:top w:val="nil"/>
              <w:left w:val="nil"/>
              <w:bottom w:val="single" w:sz="4" w:space="0" w:color="auto"/>
              <w:right w:val="single" w:sz="4" w:space="0" w:color="auto"/>
            </w:tcBorders>
            <w:shd w:val="clear" w:color="auto" w:fill="auto"/>
            <w:noWrap/>
            <w:hideMark/>
          </w:tcPr>
          <w:p w14:paraId="0AB52B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6351BB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51861D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3663D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E9FF92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A2732A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CCEFB7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5B9128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6ADAA2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0ABE74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DD3818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61DEF5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574A74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741A58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C7742E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164F114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256BDD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04BCB96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Česká Spořitelna</w:t>
            </w:r>
          </w:p>
        </w:tc>
        <w:tc>
          <w:tcPr>
            <w:tcW w:w="0" w:type="auto"/>
            <w:tcBorders>
              <w:top w:val="nil"/>
              <w:left w:val="nil"/>
              <w:bottom w:val="single" w:sz="4" w:space="0" w:color="auto"/>
              <w:right w:val="single" w:sz="4" w:space="0" w:color="auto"/>
            </w:tcBorders>
            <w:shd w:val="clear" w:color="auto" w:fill="auto"/>
            <w:noWrap/>
            <w:hideMark/>
          </w:tcPr>
          <w:p w14:paraId="5722043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4F09146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05860A7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E6D6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03.07.2020</w:t>
            </w:r>
          </w:p>
        </w:tc>
        <w:tc>
          <w:tcPr>
            <w:tcW w:w="0" w:type="auto"/>
            <w:tcBorders>
              <w:top w:val="nil"/>
              <w:left w:val="nil"/>
              <w:bottom w:val="single" w:sz="4" w:space="0" w:color="auto"/>
              <w:right w:val="single" w:sz="4" w:space="0" w:color="auto"/>
            </w:tcBorders>
            <w:shd w:val="clear" w:color="auto" w:fill="auto"/>
            <w:noWrap/>
            <w:hideMark/>
          </w:tcPr>
          <w:p w14:paraId="2119285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UNILEVER ČR, spol. s r. o.</w:t>
            </w:r>
          </w:p>
        </w:tc>
        <w:tc>
          <w:tcPr>
            <w:tcW w:w="0" w:type="auto"/>
            <w:tcBorders>
              <w:top w:val="nil"/>
              <w:left w:val="nil"/>
              <w:bottom w:val="single" w:sz="4" w:space="0" w:color="auto"/>
              <w:right w:val="single" w:sz="4" w:space="0" w:color="auto"/>
            </w:tcBorders>
            <w:shd w:val="clear" w:color="auto" w:fill="auto"/>
            <w:hideMark/>
          </w:tcPr>
          <w:p w14:paraId="5D2D9CD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cukrárna / kavárna</w:t>
            </w:r>
          </w:p>
        </w:tc>
        <w:tc>
          <w:tcPr>
            <w:tcW w:w="0" w:type="auto"/>
            <w:tcBorders>
              <w:top w:val="nil"/>
              <w:left w:val="nil"/>
              <w:bottom w:val="single" w:sz="4" w:space="0" w:color="auto"/>
              <w:right w:val="single" w:sz="4" w:space="0" w:color="auto"/>
            </w:tcBorders>
            <w:shd w:val="clear" w:color="auto" w:fill="auto"/>
            <w:noWrap/>
            <w:hideMark/>
          </w:tcPr>
          <w:p w14:paraId="39E610D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4A21A95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Václavské náměstí</w:t>
            </w:r>
          </w:p>
        </w:tc>
        <w:tc>
          <w:tcPr>
            <w:tcW w:w="0" w:type="auto"/>
            <w:tcBorders>
              <w:top w:val="nil"/>
              <w:left w:val="nil"/>
              <w:bottom w:val="single" w:sz="4" w:space="0" w:color="auto"/>
              <w:right w:val="single" w:sz="4" w:space="0" w:color="auto"/>
            </w:tcBorders>
            <w:shd w:val="clear" w:color="auto" w:fill="auto"/>
            <w:noWrap/>
            <w:hideMark/>
          </w:tcPr>
          <w:p w14:paraId="0869DA7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FEE4CE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55</w:t>
            </w:r>
          </w:p>
        </w:tc>
        <w:tc>
          <w:tcPr>
            <w:tcW w:w="0" w:type="auto"/>
            <w:tcBorders>
              <w:top w:val="nil"/>
              <w:left w:val="nil"/>
              <w:bottom w:val="single" w:sz="4" w:space="0" w:color="auto"/>
              <w:right w:val="single" w:sz="4" w:space="0" w:color="auto"/>
            </w:tcBorders>
            <w:shd w:val="clear" w:color="auto" w:fill="auto"/>
            <w:noWrap/>
            <w:hideMark/>
          </w:tcPr>
          <w:p w14:paraId="540A60E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2D33CC2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372C501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PÁ</w:t>
            </w:r>
          </w:p>
        </w:tc>
        <w:tc>
          <w:tcPr>
            <w:tcW w:w="0" w:type="auto"/>
            <w:tcBorders>
              <w:top w:val="nil"/>
              <w:left w:val="nil"/>
              <w:bottom w:val="single" w:sz="4" w:space="0" w:color="auto"/>
              <w:right w:val="single" w:sz="4" w:space="0" w:color="auto"/>
            </w:tcBorders>
            <w:shd w:val="clear" w:color="auto" w:fill="auto"/>
            <w:noWrap/>
            <w:hideMark/>
          </w:tcPr>
          <w:p w14:paraId="3A0913E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094CD8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641FB1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EEEC4E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904DA7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A3CD29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A67541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91154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8EBB4F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noWrap/>
            <w:hideMark/>
          </w:tcPr>
          <w:p w14:paraId="258A42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noWrap/>
            <w:hideMark/>
          </w:tcPr>
          <w:p w14:paraId="441F0E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678F56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96BB57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41DFE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DC23DF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3FD064D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8B8FE0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BF5D9F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11B78B8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970C01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 </w:t>
            </w:r>
          </w:p>
        </w:tc>
      </w:tr>
      <w:tr w:rsidR="006025A0" w:rsidRPr="006025A0" w14:paraId="249370A3"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4C8ED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07.05.2021</w:t>
            </w:r>
          </w:p>
        </w:tc>
        <w:tc>
          <w:tcPr>
            <w:tcW w:w="0" w:type="auto"/>
            <w:tcBorders>
              <w:top w:val="nil"/>
              <w:left w:val="nil"/>
              <w:bottom w:val="single" w:sz="4" w:space="0" w:color="auto"/>
              <w:right w:val="single" w:sz="4" w:space="0" w:color="auto"/>
            </w:tcBorders>
            <w:shd w:val="clear" w:color="auto" w:fill="auto"/>
            <w:noWrap/>
            <w:hideMark/>
          </w:tcPr>
          <w:p w14:paraId="4E0F86A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Versace Czech s.r.o.</w:t>
            </w:r>
          </w:p>
        </w:tc>
        <w:tc>
          <w:tcPr>
            <w:tcW w:w="0" w:type="auto"/>
            <w:tcBorders>
              <w:top w:val="nil"/>
              <w:left w:val="nil"/>
              <w:bottom w:val="single" w:sz="4" w:space="0" w:color="auto"/>
              <w:right w:val="single" w:sz="4" w:space="0" w:color="auto"/>
            </w:tcBorders>
            <w:shd w:val="clear" w:color="auto" w:fill="auto"/>
            <w:hideMark/>
          </w:tcPr>
          <w:p w14:paraId="44AD53E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VERSACE PRAGUE PARIZSKA</w:t>
            </w:r>
          </w:p>
        </w:tc>
        <w:tc>
          <w:tcPr>
            <w:tcW w:w="0" w:type="auto"/>
            <w:tcBorders>
              <w:top w:val="nil"/>
              <w:left w:val="nil"/>
              <w:bottom w:val="single" w:sz="4" w:space="0" w:color="auto"/>
              <w:right w:val="single" w:sz="4" w:space="0" w:color="auto"/>
            </w:tcBorders>
            <w:shd w:val="clear" w:color="auto" w:fill="auto"/>
            <w:noWrap/>
            <w:hideMark/>
          </w:tcPr>
          <w:p w14:paraId="48791F0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69A86CB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Pařížská</w:t>
            </w:r>
          </w:p>
        </w:tc>
        <w:tc>
          <w:tcPr>
            <w:tcW w:w="0" w:type="auto"/>
            <w:tcBorders>
              <w:top w:val="nil"/>
              <w:left w:val="nil"/>
              <w:bottom w:val="single" w:sz="4" w:space="0" w:color="auto"/>
              <w:right w:val="single" w:sz="4" w:space="0" w:color="auto"/>
            </w:tcBorders>
            <w:shd w:val="clear" w:color="auto" w:fill="auto"/>
            <w:noWrap/>
            <w:hideMark/>
          </w:tcPr>
          <w:p w14:paraId="7D6092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127</w:t>
            </w:r>
          </w:p>
        </w:tc>
        <w:tc>
          <w:tcPr>
            <w:tcW w:w="0" w:type="auto"/>
            <w:tcBorders>
              <w:top w:val="nil"/>
              <w:left w:val="nil"/>
              <w:bottom w:val="single" w:sz="4" w:space="0" w:color="auto"/>
              <w:right w:val="single" w:sz="4" w:space="0" w:color="auto"/>
            </w:tcBorders>
            <w:shd w:val="clear" w:color="auto" w:fill="auto"/>
            <w:hideMark/>
          </w:tcPr>
          <w:p w14:paraId="7CCE408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20</w:t>
            </w:r>
          </w:p>
        </w:tc>
        <w:tc>
          <w:tcPr>
            <w:tcW w:w="0" w:type="auto"/>
            <w:tcBorders>
              <w:top w:val="nil"/>
              <w:left w:val="nil"/>
              <w:bottom w:val="single" w:sz="4" w:space="0" w:color="auto"/>
              <w:right w:val="single" w:sz="4" w:space="0" w:color="auto"/>
            </w:tcBorders>
            <w:shd w:val="clear" w:color="auto" w:fill="auto"/>
            <w:noWrap/>
            <w:hideMark/>
          </w:tcPr>
          <w:p w14:paraId="0F8E40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5F58D68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noWrap/>
            <w:hideMark/>
          </w:tcPr>
          <w:p w14:paraId="6E2A117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noWrap/>
            <w:hideMark/>
          </w:tcPr>
          <w:p w14:paraId="5EEDE79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7D962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9A82E8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40E75B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9C6EAE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7F2EC90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0E3105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1F6008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57EA2E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noWrap/>
            <w:hideMark/>
          </w:tcPr>
          <w:p w14:paraId="563CD8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15:00</w:t>
            </w:r>
          </w:p>
        </w:tc>
        <w:tc>
          <w:tcPr>
            <w:tcW w:w="0" w:type="auto"/>
            <w:tcBorders>
              <w:top w:val="nil"/>
              <w:left w:val="nil"/>
              <w:bottom w:val="single" w:sz="4" w:space="0" w:color="auto"/>
              <w:right w:val="single" w:sz="4" w:space="0" w:color="auto"/>
            </w:tcBorders>
            <w:shd w:val="clear" w:color="auto" w:fill="auto"/>
            <w:noWrap/>
            <w:hideMark/>
          </w:tcPr>
          <w:p w14:paraId="7749A89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FD6AF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A1BB1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3639D6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F9A714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22F88A1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3D71B6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E441AD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ING Bank N.V.</w:t>
            </w:r>
          </w:p>
        </w:tc>
        <w:tc>
          <w:tcPr>
            <w:tcW w:w="0" w:type="auto"/>
            <w:tcBorders>
              <w:top w:val="nil"/>
              <w:left w:val="nil"/>
              <w:bottom w:val="single" w:sz="4" w:space="0" w:color="auto"/>
              <w:right w:val="single" w:sz="4" w:space="0" w:color="auto"/>
            </w:tcBorders>
            <w:shd w:val="clear" w:color="auto" w:fill="auto"/>
            <w:noWrap/>
            <w:hideMark/>
          </w:tcPr>
          <w:p w14:paraId="75C64F5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3DEC75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799CDC54"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54F0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05.11.2014</w:t>
            </w:r>
          </w:p>
        </w:tc>
        <w:tc>
          <w:tcPr>
            <w:tcW w:w="0" w:type="auto"/>
            <w:tcBorders>
              <w:top w:val="nil"/>
              <w:left w:val="nil"/>
              <w:bottom w:val="single" w:sz="4" w:space="0" w:color="auto"/>
              <w:right w:val="single" w:sz="4" w:space="0" w:color="auto"/>
            </w:tcBorders>
            <w:shd w:val="clear" w:color="auto" w:fill="auto"/>
            <w:hideMark/>
          </w:tcPr>
          <w:p w14:paraId="20ADD03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 Czech Republic a.s.</w:t>
            </w:r>
          </w:p>
        </w:tc>
        <w:tc>
          <w:tcPr>
            <w:tcW w:w="0" w:type="auto"/>
            <w:tcBorders>
              <w:top w:val="nil"/>
              <w:left w:val="nil"/>
              <w:bottom w:val="single" w:sz="4" w:space="0" w:color="auto"/>
              <w:right w:val="single" w:sz="4" w:space="0" w:color="auto"/>
            </w:tcBorders>
            <w:shd w:val="clear" w:color="auto" w:fill="auto"/>
            <w:hideMark/>
          </w:tcPr>
          <w:p w14:paraId="471A5BB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w:t>
            </w:r>
          </w:p>
        </w:tc>
        <w:tc>
          <w:tcPr>
            <w:tcW w:w="0" w:type="auto"/>
            <w:tcBorders>
              <w:top w:val="nil"/>
              <w:left w:val="nil"/>
              <w:bottom w:val="single" w:sz="4" w:space="0" w:color="auto"/>
              <w:right w:val="single" w:sz="4" w:space="0" w:color="auto"/>
            </w:tcBorders>
            <w:shd w:val="clear" w:color="auto" w:fill="auto"/>
            <w:noWrap/>
            <w:hideMark/>
          </w:tcPr>
          <w:p w14:paraId="593D9E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102</w:t>
            </w:r>
          </w:p>
        </w:tc>
        <w:tc>
          <w:tcPr>
            <w:tcW w:w="0" w:type="auto"/>
            <w:tcBorders>
              <w:top w:val="nil"/>
              <w:left w:val="nil"/>
              <w:bottom w:val="single" w:sz="4" w:space="0" w:color="auto"/>
              <w:right w:val="single" w:sz="4" w:space="0" w:color="auto"/>
            </w:tcBorders>
            <w:shd w:val="clear" w:color="auto" w:fill="auto"/>
            <w:hideMark/>
          </w:tcPr>
          <w:p w14:paraId="2BF47E3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Václavské náměstí</w:t>
            </w:r>
          </w:p>
        </w:tc>
        <w:tc>
          <w:tcPr>
            <w:tcW w:w="0" w:type="auto"/>
            <w:tcBorders>
              <w:top w:val="nil"/>
              <w:left w:val="nil"/>
              <w:bottom w:val="single" w:sz="4" w:space="0" w:color="auto"/>
              <w:right w:val="single" w:sz="4" w:space="0" w:color="auto"/>
            </w:tcBorders>
            <w:shd w:val="clear" w:color="auto" w:fill="auto"/>
            <w:hideMark/>
          </w:tcPr>
          <w:p w14:paraId="5D9BC98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799</w:t>
            </w:r>
          </w:p>
        </w:tc>
        <w:tc>
          <w:tcPr>
            <w:tcW w:w="0" w:type="auto"/>
            <w:tcBorders>
              <w:top w:val="nil"/>
              <w:left w:val="nil"/>
              <w:bottom w:val="single" w:sz="4" w:space="0" w:color="auto"/>
              <w:right w:val="single" w:sz="4" w:space="0" w:color="auto"/>
            </w:tcBorders>
            <w:shd w:val="clear" w:color="auto" w:fill="auto"/>
            <w:hideMark/>
          </w:tcPr>
          <w:p w14:paraId="3C8FBC1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48</w:t>
            </w:r>
          </w:p>
        </w:tc>
        <w:tc>
          <w:tcPr>
            <w:tcW w:w="0" w:type="auto"/>
            <w:tcBorders>
              <w:top w:val="nil"/>
              <w:left w:val="nil"/>
              <w:bottom w:val="single" w:sz="4" w:space="0" w:color="auto"/>
              <w:right w:val="single" w:sz="4" w:space="0" w:color="auto"/>
            </w:tcBorders>
            <w:shd w:val="clear" w:color="auto" w:fill="auto"/>
            <w:noWrap/>
            <w:hideMark/>
          </w:tcPr>
          <w:p w14:paraId="71300CC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5B673E9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22D9942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PO, ST, PÁ</w:t>
            </w:r>
          </w:p>
        </w:tc>
        <w:tc>
          <w:tcPr>
            <w:tcW w:w="0" w:type="auto"/>
            <w:tcBorders>
              <w:top w:val="nil"/>
              <w:left w:val="nil"/>
              <w:bottom w:val="single" w:sz="4" w:space="0" w:color="auto"/>
              <w:right w:val="single" w:sz="4" w:space="0" w:color="auto"/>
            </w:tcBorders>
            <w:shd w:val="clear" w:color="auto" w:fill="auto"/>
            <w:hideMark/>
          </w:tcPr>
          <w:p w14:paraId="10157F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3D58B7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5253DE1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67D243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9E2A9A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4793E9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107B42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3AFCA4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9EFE39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32FB74A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73B7A94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7E5C48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4B0A6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7F3AFE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1AAFB12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612BA0D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61C583F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71644EE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3032F7C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2E57CE9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799D777D"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D77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18.11.2014</w:t>
            </w:r>
          </w:p>
        </w:tc>
        <w:tc>
          <w:tcPr>
            <w:tcW w:w="0" w:type="auto"/>
            <w:tcBorders>
              <w:top w:val="nil"/>
              <w:left w:val="nil"/>
              <w:bottom w:val="single" w:sz="4" w:space="0" w:color="auto"/>
              <w:right w:val="single" w:sz="4" w:space="0" w:color="auto"/>
            </w:tcBorders>
            <w:shd w:val="clear" w:color="auto" w:fill="auto"/>
            <w:hideMark/>
          </w:tcPr>
          <w:p w14:paraId="2C91F282"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 Czech Republic a.s.</w:t>
            </w:r>
          </w:p>
        </w:tc>
        <w:tc>
          <w:tcPr>
            <w:tcW w:w="0" w:type="auto"/>
            <w:tcBorders>
              <w:top w:val="nil"/>
              <w:left w:val="nil"/>
              <w:bottom w:val="single" w:sz="4" w:space="0" w:color="auto"/>
              <w:right w:val="single" w:sz="4" w:space="0" w:color="auto"/>
            </w:tcBorders>
            <w:shd w:val="clear" w:color="auto" w:fill="auto"/>
            <w:hideMark/>
          </w:tcPr>
          <w:p w14:paraId="7611340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w:t>
            </w:r>
          </w:p>
        </w:tc>
        <w:tc>
          <w:tcPr>
            <w:tcW w:w="0" w:type="auto"/>
            <w:tcBorders>
              <w:top w:val="nil"/>
              <w:left w:val="nil"/>
              <w:bottom w:val="single" w:sz="4" w:space="0" w:color="auto"/>
              <w:right w:val="single" w:sz="4" w:space="0" w:color="auto"/>
            </w:tcBorders>
            <w:shd w:val="clear" w:color="auto" w:fill="auto"/>
            <w:noWrap/>
            <w:hideMark/>
          </w:tcPr>
          <w:p w14:paraId="0D06B3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103</w:t>
            </w:r>
          </w:p>
        </w:tc>
        <w:tc>
          <w:tcPr>
            <w:tcW w:w="0" w:type="auto"/>
            <w:tcBorders>
              <w:top w:val="nil"/>
              <w:left w:val="nil"/>
              <w:bottom w:val="single" w:sz="4" w:space="0" w:color="auto"/>
              <w:right w:val="single" w:sz="4" w:space="0" w:color="auto"/>
            </w:tcBorders>
            <w:shd w:val="clear" w:color="auto" w:fill="auto"/>
            <w:hideMark/>
          </w:tcPr>
          <w:p w14:paraId="552ED05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Národní</w:t>
            </w:r>
          </w:p>
        </w:tc>
        <w:tc>
          <w:tcPr>
            <w:tcW w:w="0" w:type="auto"/>
            <w:tcBorders>
              <w:top w:val="nil"/>
              <w:left w:val="nil"/>
              <w:bottom w:val="single" w:sz="4" w:space="0" w:color="auto"/>
              <w:right w:val="single" w:sz="4" w:space="0" w:color="auto"/>
            </w:tcBorders>
            <w:shd w:val="clear" w:color="auto" w:fill="auto"/>
            <w:hideMark/>
          </w:tcPr>
          <w:p w14:paraId="7FFC90F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60</w:t>
            </w:r>
          </w:p>
        </w:tc>
        <w:tc>
          <w:tcPr>
            <w:tcW w:w="0" w:type="auto"/>
            <w:tcBorders>
              <w:top w:val="nil"/>
              <w:left w:val="nil"/>
              <w:bottom w:val="single" w:sz="4" w:space="0" w:color="auto"/>
              <w:right w:val="single" w:sz="4" w:space="0" w:color="auto"/>
            </w:tcBorders>
            <w:shd w:val="clear" w:color="auto" w:fill="auto"/>
            <w:hideMark/>
          </w:tcPr>
          <w:p w14:paraId="175361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28</w:t>
            </w:r>
          </w:p>
        </w:tc>
        <w:tc>
          <w:tcPr>
            <w:tcW w:w="0" w:type="auto"/>
            <w:tcBorders>
              <w:top w:val="nil"/>
              <w:left w:val="nil"/>
              <w:bottom w:val="single" w:sz="4" w:space="0" w:color="auto"/>
              <w:right w:val="single" w:sz="4" w:space="0" w:color="auto"/>
            </w:tcBorders>
            <w:shd w:val="clear" w:color="auto" w:fill="auto"/>
            <w:noWrap/>
            <w:hideMark/>
          </w:tcPr>
          <w:p w14:paraId="74C5B8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604E617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39FCF9E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ČT</w:t>
            </w:r>
          </w:p>
        </w:tc>
        <w:tc>
          <w:tcPr>
            <w:tcW w:w="0" w:type="auto"/>
            <w:tcBorders>
              <w:top w:val="nil"/>
              <w:left w:val="nil"/>
              <w:bottom w:val="single" w:sz="4" w:space="0" w:color="auto"/>
              <w:right w:val="single" w:sz="4" w:space="0" w:color="auto"/>
            </w:tcBorders>
            <w:shd w:val="clear" w:color="auto" w:fill="auto"/>
            <w:hideMark/>
          </w:tcPr>
          <w:p w14:paraId="390BE23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7F1526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FF2589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F3E3E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01FC08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CCDC2C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CB6F1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515850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4408413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BBB7C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2AFB4C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9B78DF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1CD00E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0A7CF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0E320B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046AAD0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0B7BAC6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2917EE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42BE201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12E1C05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54751E2A"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DF01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20.11.2014</w:t>
            </w:r>
          </w:p>
        </w:tc>
        <w:tc>
          <w:tcPr>
            <w:tcW w:w="0" w:type="auto"/>
            <w:tcBorders>
              <w:top w:val="nil"/>
              <w:left w:val="nil"/>
              <w:bottom w:val="single" w:sz="4" w:space="0" w:color="auto"/>
              <w:right w:val="single" w:sz="4" w:space="0" w:color="auto"/>
            </w:tcBorders>
            <w:shd w:val="clear" w:color="auto" w:fill="auto"/>
            <w:hideMark/>
          </w:tcPr>
          <w:p w14:paraId="30F0A1F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 Czech Republic a.s.</w:t>
            </w:r>
          </w:p>
        </w:tc>
        <w:tc>
          <w:tcPr>
            <w:tcW w:w="0" w:type="auto"/>
            <w:tcBorders>
              <w:top w:val="nil"/>
              <w:left w:val="nil"/>
              <w:bottom w:val="single" w:sz="4" w:space="0" w:color="auto"/>
              <w:right w:val="single" w:sz="4" w:space="0" w:color="auto"/>
            </w:tcBorders>
            <w:shd w:val="clear" w:color="auto" w:fill="auto"/>
            <w:hideMark/>
          </w:tcPr>
          <w:p w14:paraId="1A821AA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w:t>
            </w:r>
          </w:p>
        </w:tc>
        <w:tc>
          <w:tcPr>
            <w:tcW w:w="0" w:type="auto"/>
            <w:tcBorders>
              <w:top w:val="nil"/>
              <w:left w:val="nil"/>
              <w:bottom w:val="single" w:sz="4" w:space="0" w:color="auto"/>
              <w:right w:val="single" w:sz="4" w:space="0" w:color="auto"/>
            </w:tcBorders>
            <w:shd w:val="clear" w:color="auto" w:fill="auto"/>
            <w:noWrap/>
            <w:hideMark/>
          </w:tcPr>
          <w:p w14:paraId="0C45730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w:t>
            </w:r>
          </w:p>
        </w:tc>
        <w:tc>
          <w:tcPr>
            <w:tcW w:w="0" w:type="auto"/>
            <w:tcBorders>
              <w:top w:val="nil"/>
              <w:left w:val="nil"/>
              <w:bottom w:val="single" w:sz="4" w:space="0" w:color="auto"/>
              <w:right w:val="single" w:sz="4" w:space="0" w:color="auto"/>
            </w:tcBorders>
            <w:shd w:val="clear" w:color="auto" w:fill="auto"/>
            <w:hideMark/>
          </w:tcPr>
          <w:p w14:paraId="5F5A9EC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Jugoslávská</w:t>
            </w:r>
          </w:p>
        </w:tc>
        <w:tc>
          <w:tcPr>
            <w:tcW w:w="0" w:type="auto"/>
            <w:tcBorders>
              <w:top w:val="nil"/>
              <w:left w:val="nil"/>
              <w:bottom w:val="single" w:sz="4" w:space="0" w:color="auto"/>
              <w:right w:val="single" w:sz="4" w:space="0" w:color="auto"/>
            </w:tcBorders>
            <w:shd w:val="clear" w:color="auto" w:fill="auto"/>
            <w:hideMark/>
          </w:tcPr>
          <w:p w14:paraId="3289D37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659</w:t>
            </w:r>
          </w:p>
        </w:tc>
        <w:tc>
          <w:tcPr>
            <w:tcW w:w="0" w:type="auto"/>
            <w:tcBorders>
              <w:top w:val="nil"/>
              <w:left w:val="nil"/>
              <w:bottom w:val="single" w:sz="4" w:space="0" w:color="auto"/>
              <w:right w:val="single" w:sz="4" w:space="0" w:color="auto"/>
            </w:tcBorders>
            <w:shd w:val="clear" w:color="auto" w:fill="auto"/>
            <w:hideMark/>
          </w:tcPr>
          <w:p w14:paraId="6C83602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w:t>
            </w:r>
          </w:p>
        </w:tc>
        <w:tc>
          <w:tcPr>
            <w:tcW w:w="0" w:type="auto"/>
            <w:tcBorders>
              <w:top w:val="nil"/>
              <w:left w:val="nil"/>
              <w:bottom w:val="single" w:sz="4" w:space="0" w:color="auto"/>
              <w:right w:val="single" w:sz="4" w:space="0" w:color="auto"/>
            </w:tcBorders>
            <w:shd w:val="clear" w:color="auto" w:fill="auto"/>
            <w:noWrap/>
            <w:hideMark/>
          </w:tcPr>
          <w:p w14:paraId="070C16F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120 00</w:t>
            </w:r>
          </w:p>
        </w:tc>
        <w:tc>
          <w:tcPr>
            <w:tcW w:w="0" w:type="auto"/>
            <w:tcBorders>
              <w:top w:val="nil"/>
              <w:left w:val="nil"/>
              <w:bottom w:val="single" w:sz="4" w:space="0" w:color="auto"/>
              <w:right w:val="single" w:sz="4" w:space="0" w:color="auto"/>
            </w:tcBorders>
            <w:shd w:val="clear" w:color="auto" w:fill="auto"/>
            <w:noWrap/>
            <w:hideMark/>
          </w:tcPr>
          <w:p w14:paraId="75DA3CD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2</w:t>
            </w:r>
          </w:p>
        </w:tc>
        <w:tc>
          <w:tcPr>
            <w:tcW w:w="0" w:type="auto"/>
            <w:tcBorders>
              <w:top w:val="nil"/>
              <w:left w:val="nil"/>
              <w:bottom w:val="single" w:sz="4" w:space="0" w:color="auto"/>
              <w:right w:val="single" w:sz="4" w:space="0" w:color="auto"/>
            </w:tcBorders>
            <w:shd w:val="clear" w:color="auto" w:fill="auto"/>
            <w:hideMark/>
          </w:tcPr>
          <w:p w14:paraId="505C59D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ČT</w:t>
            </w:r>
          </w:p>
        </w:tc>
        <w:tc>
          <w:tcPr>
            <w:tcW w:w="0" w:type="auto"/>
            <w:tcBorders>
              <w:top w:val="nil"/>
              <w:left w:val="nil"/>
              <w:bottom w:val="single" w:sz="4" w:space="0" w:color="auto"/>
              <w:right w:val="single" w:sz="4" w:space="0" w:color="auto"/>
            </w:tcBorders>
            <w:shd w:val="clear" w:color="auto" w:fill="auto"/>
            <w:hideMark/>
          </w:tcPr>
          <w:p w14:paraId="01EFA2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13D3C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54C4BD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B06C6B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2E02DA4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E7D010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C9C5F1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75F8425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12:00</w:t>
            </w:r>
          </w:p>
        </w:tc>
        <w:tc>
          <w:tcPr>
            <w:tcW w:w="0" w:type="auto"/>
            <w:tcBorders>
              <w:top w:val="nil"/>
              <w:left w:val="nil"/>
              <w:bottom w:val="single" w:sz="4" w:space="0" w:color="auto"/>
              <w:right w:val="single" w:sz="4" w:space="0" w:color="auto"/>
            </w:tcBorders>
            <w:shd w:val="clear" w:color="auto" w:fill="auto"/>
            <w:hideMark/>
          </w:tcPr>
          <w:p w14:paraId="501575F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25B82D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BB71A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A71CA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A75C6A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353505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E3EA2C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33F77F7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8E1DA8A"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4B899F99"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79BC84A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5039CCD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2EF51862"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130FF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18.11.2014</w:t>
            </w:r>
          </w:p>
        </w:tc>
        <w:tc>
          <w:tcPr>
            <w:tcW w:w="0" w:type="auto"/>
            <w:tcBorders>
              <w:top w:val="nil"/>
              <w:left w:val="nil"/>
              <w:bottom w:val="single" w:sz="4" w:space="0" w:color="auto"/>
              <w:right w:val="single" w:sz="4" w:space="0" w:color="auto"/>
            </w:tcBorders>
            <w:shd w:val="clear" w:color="auto" w:fill="auto"/>
            <w:hideMark/>
          </w:tcPr>
          <w:p w14:paraId="7258675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 Czech Republic a.s.</w:t>
            </w:r>
          </w:p>
        </w:tc>
        <w:tc>
          <w:tcPr>
            <w:tcW w:w="0" w:type="auto"/>
            <w:tcBorders>
              <w:top w:val="nil"/>
              <w:left w:val="nil"/>
              <w:bottom w:val="single" w:sz="4" w:space="0" w:color="auto"/>
              <w:right w:val="single" w:sz="4" w:space="0" w:color="auto"/>
            </w:tcBorders>
            <w:shd w:val="clear" w:color="auto" w:fill="auto"/>
            <w:hideMark/>
          </w:tcPr>
          <w:p w14:paraId="44819B65"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Vodafone</w:t>
            </w:r>
          </w:p>
        </w:tc>
        <w:tc>
          <w:tcPr>
            <w:tcW w:w="0" w:type="auto"/>
            <w:tcBorders>
              <w:top w:val="nil"/>
              <w:left w:val="nil"/>
              <w:bottom w:val="single" w:sz="4" w:space="0" w:color="auto"/>
              <w:right w:val="single" w:sz="4" w:space="0" w:color="auto"/>
            </w:tcBorders>
            <w:shd w:val="clear" w:color="auto" w:fill="auto"/>
            <w:noWrap/>
            <w:hideMark/>
          </w:tcPr>
          <w:p w14:paraId="3B33586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164</w:t>
            </w:r>
          </w:p>
        </w:tc>
        <w:tc>
          <w:tcPr>
            <w:tcW w:w="0" w:type="auto"/>
            <w:tcBorders>
              <w:top w:val="nil"/>
              <w:left w:val="nil"/>
              <w:bottom w:val="single" w:sz="4" w:space="0" w:color="auto"/>
              <w:right w:val="single" w:sz="4" w:space="0" w:color="auto"/>
            </w:tcBorders>
            <w:shd w:val="clear" w:color="auto" w:fill="auto"/>
            <w:hideMark/>
          </w:tcPr>
          <w:p w14:paraId="3BD3DBD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49A567D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698DD82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01A9643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noWrap/>
            <w:hideMark/>
          </w:tcPr>
          <w:p w14:paraId="5A75B5D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70CD031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 ČT</w:t>
            </w:r>
          </w:p>
        </w:tc>
        <w:tc>
          <w:tcPr>
            <w:tcW w:w="0" w:type="auto"/>
            <w:tcBorders>
              <w:top w:val="nil"/>
              <w:left w:val="nil"/>
              <w:bottom w:val="single" w:sz="4" w:space="0" w:color="auto"/>
              <w:right w:val="single" w:sz="4" w:space="0" w:color="auto"/>
            </w:tcBorders>
            <w:shd w:val="clear" w:color="auto" w:fill="auto"/>
            <w:hideMark/>
          </w:tcPr>
          <w:p w14:paraId="03FC91C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B72367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7A080F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238183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3AA200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3EFE97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5DC7B1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9:00</w:t>
            </w:r>
          </w:p>
        </w:tc>
        <w:tc>
          <w:tcPr>
            <w:tcW w:w="0" w:type="auto"/>
            <w:tcBorders>
              <w:top w:val="nil"/>
              <w:left w:val="nil"/>
              <w:bottom w:val="single" w:sz="4" w:space="0" w:color="auto"/>
              <w:right w:val="single" w:sz="4" w:space="0" w:color="auto"/>
            </w:tcBorders>
            <w:shd w:val="clear" w:color="auto" w:fill="auto"/>
            <w:hideMark/>
          </w:tcPr>
          <w:p w14:paraId="066BA4D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hideMark/>
          </w:tcPr>
          <w:p w14:paraId="6A9F5A0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E4E299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79E7EA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66D2BE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53AEE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0DB8D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1DC806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1337352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7FF006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CBFEE4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Citibank</w:t>
            </w:r>
          </w:p>
        </w:tc>
        <w:tc>
          <w:tcPr>
            <w:tcW w:w="0" w:type="auto"/>
            <w:tcBorders>
              <w:top w:val="nil"/>
              <w:left w:val="nil"/>
              <w:bottom w:val="single" w:sz="4" w:space="0" w:color="auto"/>
              <w:right w:val="single" w:sz="4" w:space="0" w:color="auto"/>
            </w:tcBorders>
            <w:shd w:val="clear" w:color="auto" w:fill="auto"/>
            <w:noWrap/>
            <w:hideMark/>
          </w:tcPr>
          <w:p w14:paraId="0A23DDE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 EUR</w:t>
            </w:r>
          </w:p>
        </w:tc>
        <w:tc>
          <w:tcPr>
            <w:tcW w:w="0" w:type="auto"/>
            <w:tcBorders>
              <w:top w:val="nil"/>
              <w:left w:val="nil"/>
              <w:bottom w:val="single" w:sz="4" w:space="0" w:color="auto"/>
              <w:right w:val="single" w:sz="4" w:space="0" w:color="auto"/>
            </w:tcBorders>
            <w:shd w:val="clear" w:color="auto" w:fill="auto"/>
            <w:noWrap/>
            <w:hideMark/>
          </w:tcPr>
          <w:p w14:paraId="1D039EF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307BCBE3"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52E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03.04.2018</w:t>
            </w:r>
          </w:p>
        </w:tc>
        <w:tc>
          <w:tcPr>
            <w:tcW w:w="0" w:type="auto"/>
            <w:tcBorders>
              <w:top w:val="nil"/>
              <w:left w:val="nil"/>
              <w:bottom w:val="single" w:sz="4" w:space="0" w:color="auto"/>
              <w:right w:val="single" w:sz="4" w:space="0" w:color="auto"/>
            </w:tcBorders>
            <w:shd w:val="clear" w:color="auto" w:fill="auto"/>
            <w:noWrap/>
            <w:hideMark/>
          </w:tcPr>
          <w:p w14:paraId="40B6BF1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 spol. s r.o.</w:t>
            </w:r>
          </w:p>
        </w:tc>
        <w:tc>
          <w:tcPr>
            <w:tcW w:w="0" w:type="auto"/>
            <w:tcBorders>
              <w:top w:val="nil"/>
              <w:left w:val="nil"/>
              <w:bottom w:val="single" w:sz="4" w:space="0" w:color="auto"/>
              <w:right w:val="single" w:sz="4" w:space="0" w:color="auto"/>
            </w:tcBorders>
            <w:shd w:val="clear" w:color="auto" w:fill="auto"/>
            <w:hideMark/>
          </w:tcPr>
          <w:p w14:paraId="3DCDA3C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w:t>
            </w:r>
          </w:p>
        </w:tc>
        <w:tc>
          <w:tcPr>
            <w:tcW w:w="0" w:type="auto"/>
            <w:tcBorders>
              <w:top w:val="nil"/>
              <w:left w:val="nil"/>
              <w:bottom w:val="single" w:sz="4" w:space="0" w:color="auto"/>
              <w:right w:val="single" w:sz="4" w:space="0" w:color="auto"/>
            </w:tcBorders>
            <w:shd w:val="clear" w:color="auto" w:fill="auto"/>
            <w:noWrap/>
            <w:hideMark/>
          </w:tcPr>
          <w:p w14:paraId="1511F6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105</w:t>
            </w:r>
          </w:p>
        </w:tc>
        <w:tc>
          <w:tcPr>
            <w:tcW w:w="0" w:type="auto"/>
            <w:tcBorders>
              <w:top w:val="nil"/>
              <w:left w:val="nil"/>
              <w:bottom w:val="single" w:sz="4" w:space="0" w:color="auto"/>
              <w:right w:val="single" w:sz="4" w:space="0" w:color="auto"/>
            </w:tcBorders>
            <w:shd w:val="clear" w:color="auto" w:fill="auto"/>
            <w:hideMark/>
          </w:tcPr>
          <w:p w14:paraId="6D2A25C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Milady Horákové</w:t>
            </w:r>
          </w:p>
        </w:tc>
        <w:tc>
          <w:tcPr>
            <w:tcW w:w="0" w:type="auto"/>
            <w:tcBorders>
              <w:top w:val="nil"/>
              <w:left w:val="nil"/>
              <w:bottom w:val="single" w:sz="4" w:space="0" w:color="auto"/>
              <w:right w:val="single" w:sz="4" w:space="0" w:color="auto"/>
            </w:tcBorders>
            <w:shd w:val="clear" w:color="auto" w:fill="auto"/>
            <w:hideMark/>
          </w:tcPr>
          <w:p w14:paraId="04F718C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383</w:t>
            </w:r>
          </w:p>
        </w:tc>
        <w:tc>
          <w:tcPr>
            <w:tcW w:w="0" w:type="auto"/>
            <w:tcBorders>
              <w:top w:val="nil"/>
              <w:left w:val="nil"/>
              <w:bottom w:val="single" w:sz="4" w:space="0" w:color="auto"/>
              <w:right w:val="single" w:sz="4" w:space="0" w:color="auto"/>
            </w:tcBorders>
            <w:shd w:val="clear" w:color="auto" w:fill="auto"/>
            <w:hideMark/>
          </w:tcPr>
          <w:p w14:paraId="167D946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81</w:t>
            </w:r>
          </w:p>
        </w:tc>
        <w:tc>
          <w:tcPr>
            <w:tcW w:w="0" w:type="auto"/>
            <w:tcBorders>
              <w:top w:val="nil"/>
              <w:left w:val="nil"/>
              <w:bottom w:val="single" w:sz="4" w:space="0" w:color="auto"/>
              <w:right w:val="single" w:sz="4" w:space="0" w:color="auto"/>
            </w:tcBorders>
            <w:shd w:val="clear" w:color="auto" w:fill="auto"/>
            <w:noWrap/>
            <w:hideMark/>
          </w:tcPr>
          <w:p w14:paraId="6AB4248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170 00</w:t>
            </w:r>
          </w:p>
        </w:tc>
        <w:tc>
          <w:tcPr>
            <w:tcW w:w="0" w:type="auto"/>
            <w:tcBorders>
              <w:top w:val="nil"/>
              <w:left w:val="nil"/>
              <w:bottom w:val="single" w:sz="4" w:space="0" w:color="auto"/>
              <w:right w:val="single" w:sz="4" w:space="0" w:color="auto"/>
            </w:tcBorders>
            <w:shd w:val="clear" w:color="auto" w:fill="auto"/>
            <w:hideMark/>
          </w:tcPr>
          <w:p w14:paraId="1BE9ACA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7</w:t>
            </w:r>
          </w:p>
        </w:tc>
        <w:tc>
          <w:tcPr>
            <w:tcW w:w="0" w:type="auto"/>
            <w:tcBorders>
              <w:top w:val="nil"/>
              <w:left w:val="nil"/>
              <w:bottom w:val="single" w:sz="4" w:space="0" w:color="auto"/>
              <w:right w:val="single" w:sz="4" w:space="0" w:color="auto"/>
            </w:tcBorders>
            <w:shd w:val="clear" w:color="auto" w:fill="auto"/>
            <w:hideMark/>
          </w:tcPr>
          <w:p w14:paraId="6E914E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ST</w:t>
            </w:r>
          </w:p>
        </w:tc>
        <w:tc>
          <w:tcPr>
            <w:tcW w:w="0" w:type="auto"/>
            <w:tcBorders>
              <w:top w:val="nil"/>
              <w:left w:val="nil"/>
              <w:bottom w:val="single" w:sz="4" w:space="0" w:color="auto"/>
              <w:right w:val="single" w:sz="4" w:space="0" w:color="auto"/>
            </w:tcBorders>
            <w:shd w:val="clear" w:color="auto" w:fill="auto"/>
            <w:hideMark/>
          </w:tcPr>
          <w:p w14:paraId="5771B19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FB727E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082A34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EBEDD3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B3A768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6CE10AA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14:00</w:t>
            </w:r>
          </w:p>
        </w:tc>
        <w:tc>
          <w:tcPr>
            <w:tcW w:w="0" w:type="auto"/>
            <w:tcBorders>
              <w:top w:val="nil"/>
              <w:left w:val="nil"/>
              <w:bottom w:val="single" w:sz="4" w:space="0" w:color="auto"/>
              <w:right w:val="single" w:sz="4" w:space="0" w:color="auto"/>
            </w:tcBorders>
            <w:shd w:val="clear" w:color="auto" w:fill="auto"/>
            <w:hideMark/>
          </w:tcPr>
          <w:p w14:paraId="10638A8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5C73F3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7D1858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BFBCC9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5E4296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D14190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710CA2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A2825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12984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50D2DF4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44CD3E4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10DAF13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3A640F5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2BAD3FF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1738A43C"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97F2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lastRenderedPageBreak/>
              <w:t>01.08.2017</w:t>
            </w:r>
          </w:p>
        </w:tc>
        <w:tc>
          <w:tcPr>
            <w:tcW w:w="0" w:type="auto"/>
            <w:tcBorders>
              <w:top w:val="nil"/>
              <w:left w:val="nil"/>
              <w:bottom w:val="single" w:sz="4" w:space="0" w:color="auto"/>
              <w:right w:val="single" w:sz="4" w:space="0" w:color="auto"/>
            </w:tcBorders>
            <w:shd w:val="clear" w:color="auto" w:fill="auto"/>
            <w:noWrap/>
            <w:hideMark/>
          </w:tcPr>
          <w:p w14:paraId="56A0FEF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 spol. s r.o.</w:t>
            </w:r>
          </w:p>
        </w:tc>
        <w:tc>
          <w:tcPr>
            <w:tcW w:w="0" w:type="auto"/>
            <w:tcBorders>
              <w:top w:val="nil"/>
              <w:left w:val="nil"/>
              <w:bottom w:val="single" w:sz="4" w:space="0" w:color="auto"/>
              <w:right w:val="single" w:sz="4" w:space="0" w:color="auto"/>
            </w:tcBorders>
            <w:shd w:val="clear" w:color="auto" w:fill="auto"/>
            <w:hideMark/>
          </w:tcPr>
          <w:p w14:paraId="79635D1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w:t>
            </w:r>
          </w:p>
        </w:tc>
        <w:tc>
          <w:tcPr>
            <w:tcW w:w="0" w:type="auto"/>
            <w:tcBorders>
              <w:top w:val="nil"/>
              <w:left w:val="nil"/>
              <w:bottom w:val="single" w:sz="4" w:space="0" w:color="auto"/>
              <w:right w:val="single" w:sz="4" w:space="0" w:color="auto"/>
            </w:tcBorders>
            <w:shd w:val="clear" w:color="auto" w:fill="auto"/>
            <w:noWrap/>
            <w:hideMark/>
          </w:tcPr>
          <w:p w14:paraId="73F64C9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902</w:t>
            </w:r>
          </w:p>
        </w:tc>
        <w:tc>
          <w:tcPr>
            <w:tcW w:w="0" w:type="auto"/>
            <w:tcBorders>
              <w:top w:val="nil"/>
              <w:left w:val="nil"/>
              <w:bottom w:val="single" w:sz="4" w:space="0" w:color="auto"/>
              <w:right w:val="single" w:sz="4" w:space="0" w:color="auto"/>
            </w:tcBorders>
            <w:shd w:val="clear" w:color="auto" w:fill="auto"/>
            <w:hideMark/>
          </w:tcPr>
          <w:p w14:paraId="4AE5EB3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Vodičkova</w:t>
            </w:r>
          </w:p>
        </w:tc>
        <w:tc>
          <w:tcPr>
            <w:tcW w:w="0" w:type="auto"/>
            <w:tcBorders>
              <w:top w:val="nil"/>
              <w:left w:val="nil"/>
              <w:bottom w:val="single" w:sz="4" w:space="0" w:color="auto"/>
              <w:right w:val="single" w:sz="4" w:space="0" w:color="auto"/>
            </w:tcBorders>
            <w:shd w:val="clear" w:color="auto" w:fill="auto"/>
            <w:hideMark/>
          </w:tcPr>
          <w:p w14:paraId="717C8DA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17</w:t>
            </w:r>
          </w:p>
        </w:tc>
        <w:tc>
          <w:tcPr>
            <w:tcW w:w="0" w:type="auto"/>
            <w:tcBorders>
              <w:top w:val="nil"/>
              <w:left w:val="nil"/>
              <w:bottom w:val="single" w:sz="4" w:space="0" w:color="auto"/>
              <w:right w:val="single" w:sz="4" w:space="0" w:color="auto"/>
            </w:tcBorders>
            <w:shd w:val="clear" w:color="auto" w:fill="auto"/>
            <w:hideMark/>
          </w:tcPr>
          <w:p w14:paraId="5252BA6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AC6A62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41E1666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7F238D9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hideMark/>
          </w:tcPr>
          <w:p w14:paraId="11FC78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DBA10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62427C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415B3F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FA5BB9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41A2D7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B4E8B5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F43638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374E790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10:00</w:t>
            </w:r>
          </w:p>
        </w:tc>
        <w:tc>
          <w:tcPr>
            <w:tcW w:w="0" w:type="auto"/>
            <w:tcBorders>
              <w:top w:val="nil"/>
              <w:left w:val="nil"/>
              <w:bottom w:val="single" w:sz="4" w:space="0" w:color="auto"/>
              <w:right w:val="single" w:sz="4" w:space="0" w:color="auto"/>
            </w:tcBorders>
            <w:shd w:val="clear" w:color="auto" w:fill="auto"/>
            <w:hideMark/>
          </w:tcPr>
          <w:p w14:paraId="5886D25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4740660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C967E7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47DB0D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4F5B7E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19D725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hideMark/>
          </w:tcPr>
          <w:p w14:paraId="503911E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3870CCF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A7512B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585B427B"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4012404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4C187FA8"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14D5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03.04.2018</w:t>
            </w:r>
          </w:p>
        </w:tc>
        <w:tc>
          <w:tcPr>
            <w:tcW w:w="0" w:type="auto"/>
            <w:tcBorders>
              <w:top w:val="nil"/>
              <w:left w:val="nil"/>
              <w:bottom w:val="single" w:sz="4" w:space="0" w:color="auto"/>
              <w:right w:val="single" w:sz="4" w:space="0" w:color="auto"/>
            </w:tcBorders>
            <w:shd w:val="clear" w:color="auto" w:fill="auto"/>
            <w:noWrap/>
            <w:hideMark/>
          </w:tcPr>
          <w:p w14:paraId="1401D22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 spol. s r.o.</w:t>
            </w:r>
          </w:p>
        </w:tc>
        <w:tc>
          <w:tcPr>
            <w:tcW w:w="0" w:type="auto"/>
            <w:tcBorders>
              <w:top w:val="nil"/>
              <w:left w:val="nil"/>
              <w:bottom w:val="single" w:sz="4" w:space="0" w:color="auto"/>
              <w:right w:val="single" w:sz="4" w:space="0" w:color="auto"/>
            </w:tcBorders>
            <w:shd w:val="clear" w:color="auto" w:fill="auto"/>
            <w:hideMark/>
          </w:tcPr>
          <w:p w14:paraId="24E74B2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w:t>
            </w:r>
          </w:p>
        </w:tc>
        <w:tc>
          <w:tcPr>
            <w:tcW w:w="0" w:type="auto"/>
            <w:tcBorders>
              <w:top w:val="nil"/>
              <w:left w:val="nil"/>
              <w:bottom w:val="single" w:sz="4" w:space="0" w:color="auto"/>
              <w:right w:val="single" w:sz="4" w:space="0" w:color="auto"/>
            </w:tcBorders>
            <w:shd w:val="clear" w:color="auto" w:fill="auto"/>
            <w:noWrap/>
            <w:hideMark/>
          </w:tcPr>
          <w:p w14:paraId="583BDB9B"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929</w:t>
            </w:r>
          </w:p>
        </w:tc>
        <w:tc>
          <w:tcPr>
            <w:tcW w:w="0" w:type="auto"/>
            <w:tcBorders>
              <w:top w:val="nil"/>
              <w:left w:val="nil"/>
              <w:bottom w:val="single" w:sz="4" w:space="0" w:color="auto"/>
              <w:right w:val="single" w:sz="4" w:space="0" w:color="auto"/>
            </w:tcBorders>
            <w:shd w:val="clear" w:color="auto" w:fill="auto"/>
            <w:hideMark/>
          </w:tcPr>
          <w:p w14:paraId="0B64B67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náměstí Republiky</w:t>
            </w:r>
          </w:p>
        </w:tc>
        <w:tc>
          <w:tcPr>
            <w:tcW w:w="0" w:type="auto"/>
            <w:tcBorders>
              <w:top w:val="nil"/>
              <w:left w:val="nil"/>
              <w:bottom w:val="single" w:sz="4" w:space="0" w:color="auto"/>
              <w:right w:val="single" w:sz="4" w:space="0" w:color="auto"/>
            </w:tcBorders>
            <w:shd w:val="clear" w:color="auto" w:fill="auto"/>
            <w:hideMark/>
          </w:tcPr>
          <w:p w14:paraId="31B9591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1078</w:t>
            </w:r>
          </w:p>
        </w:tc>
        <w:tc>
          <w:tcPr>
            <w:tcW w:w="0" w:type="auto"/>
            <w:tcBorders>
              <w:top w:val="nil"/>
              <w:left w:val="nil"/>
              <w:bottom w:val="single" w:sz="4" w:space="0" w:color="auto"/>
              <w:right w:val="single" w:sz="4" w:space="0" w:color="auto"/>
            </w:tcBorders>
            <w:shd w:val="clear" w:color="auto" w:fill="auto"/>
            <w:hideMark/>
          </w:tcPr>
          <w:p w14:paraId="2E9C6B8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w:t>
            </w:r>
          </w:p>
        </w:tc>
        <w:tc>
          <w:tcPr>
            <w:tcW w:w="0" w:type="auto"/>
            <w:tcBorders>
              <w:top w:val="nil"/>
              <w:left w:val="nil"/>
              <w:bottom w:val="single" w:sz="4" w:space="0" w:color="auto"/>
              <w:right w:val="single" w:sz="4" w:space="0" w:color="auto"/>
            </w:tcBorders>
            <w:shd w:val="clear" w:color="auto" w:fill="auto"/>
            <w:noWrap/>
            <w:hideMark/>
          </w:tcPr>
          <w:p w14:paraId="41D4EFA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20FAD7ED"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523A550C"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PÁ</w:t>
            </w:r>
          </w:p>
        </w:tc>
        <w:tc>
          <w:tcPr>
            <w:tcW w:w="0" w:type="auto"/>
            <w:tcBorders>
              <w:top w:val="nil"/>
              <w:left w:val="nil"/>
              <w:bottom w:val="single" w:sz="4" w:space="0" w:color="auto"/>
              <w:right w:val="single" w:sz="4" w:space="0" w:color="auto"/>
            </w:tcBorders>
            <w:shd w:val="clear" w:color="auto" w:fill="auto"/>
            <w:hideMark/>
          </w:tcPr>
          <w:p w14:paraId="22DD7EC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26568FB0"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1D3072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7C6A0E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A16FB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EA84DC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9BC7AC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6EBFC43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4DD85A1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9:30</w:t>
            </w:r>
          </w:p>
        </w:tc>
        <w:tc>
          <w:tcPr>
            <w:tcW w:w="0" w:type="auto"/>
            <w:tcBorders>
              <w:top w:val="nil"/>
              <w:left w:val="nil"/>
              <w:bottom w:val="single" w:sz="4" w:space="0" w:color="auto"/>
              <w:right w:val="single" w:sz="4" w:space="0" w:color="auto"/>
            </w:tcBorders>
            <w:shd w:val="clear" w:color="auto" w:fill="auto"/>
            <w:hideMark/>
          </w:tcPr>
          <w:p w14:paraId="0004D6A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11:00</w:t>
            </w:r>
          </w:p>
        </w:tc>
        <w:tc>
          <w:tcPr>
            <w:tcW w:w="0" w:type="auto"/>
            <w:tcBorders>
              <w:top w:val="nil"/>
              <w:left w:val="nil"/>
              <w:bottom w:val="single" w:sz="4" w:space="0" w:color="auto"/>
              <w:right w:val="single" w:sz="4" w:space="0" w:color="auto"/>
            </w:tcBorders>
            <w:shd w:val="clear" w:color="auto" w:fill="auto"/>
            <w:noWrap/>
            <w:hideMark/>
          </w:tcPr>
          <w:p w14:paraId="54AADA1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97EA5DD"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4AADE56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0C4588C4"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29C887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2A2C1F17"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79B1715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275736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57CB44A6"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2C1566E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r w:rsidR="006025A0" w:rsidRPr="006025A0" w14:paraId="106AC5F4" w14:textId="77777777" w:rsidTr="006025A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2E6398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03.04.2018</w:t>
            </w:r>
          </w:p>
        </w:tc>
        <w:tc>
          <w:tcPr>
            <w:tcW w:w="0" w:type="auto"/>
            <w:tcBorders>
              <w:top w:val="nil"/>
              <w:left w:val="nil"/>
              <w:bottom w:val="single" w:sz="4" w:space="0" w:color="auto"/>
              <w:right w:val="single" w:sz="4" w:space="0" w:color="auto"/>
            </w:tcBorders>
            <w:shd w:val="clear" w:color="auto" w:fill="auto"/>
            <w:noWrap/>
            <w:hideMark/>
          </w:tcPr>
          <w:p w14:paraId="3539E6A8"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 spol. s r.o.</w:t>
            </w:r>
          </w:p>
        </w:tc>
        <w:tc>
          <w:tcPr>
            <w:tcW w:w="0" w:type="auto"/>
            <w:tcBorders>
              <w:top w:val="nil"/>
              <w:left w:val="nil"/>
              <w:bottom w:val="single" w:sz="4" w:space="0" w:color="auto"/>
              <w:right w:val="single" w:sz="4" w:space="0" w:color="auto"/>
            </w:tcBorders>
            <w:shd w:val="clear" w:color="auto" w:fill="auto"/>
            <w:hideMark/>
          </w:tcPr>
          <w:p w14:paraId="0952831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YVES ROCHER</w:t>
            </w:r>
          </w:p>
        </w:tc>
        <w:tc>
          <w:tcPr>
            <w:tcW w:w="0" w:type="auto"/>
            <w:tcBorders>
              <w:top w:val="nil"/>
              <w:left w:val="nil"/>
              <w:bottom w:val="single" w:sz="4" w:space="0" w:color="auto"/>
              <w:right w:val="single" w:sz="4" w:space="0" w:color="auto"/>
            </w:tcBorders>
            <w:shd w:val="clear" w:color="auto" w:fill="auto"/>
            <w:noWrap/>
            <w:hideMark/>
          </w:tcPr>
          <w:p w14:paraId="3D7CBF5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964</w:t>
            </w:r>
          </w:p>
        </w:tc>
        <w:tc>
          <w:tcPr>
            <w:tcW w:w="0" w:type="auto"/>
            <w:tcBorders>
              <w:top w:val="nil"/>
              <w:left w:val="nil"/>
              <w:bottom w:val="single" w:sz="4" w:space="0" w:color="auto"/>
              <w:right w:val="single" w:sz="4" w:space="0" w:color="auto"/>
            </w:tcBorders>
            <w:shd w:val="clear" w:color="auto" w:fill="auto"/>
            <w:hideMark/>
          </w:tcPr>
          <w:p w14:paraId="75C50AE0"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Spálená</w:t>
            </w:r>
          </w:p>
        </w:tc>
        <w:tc>
          <w:tcPr>
            <w:tcW w:w="0" w:type="auto"/>
            <w:tcBorders>
              <w:top w:val="nil"/>
              <w:left w:val="nil"/>
              <w:bottom w:val="single" w:sz="4" w:space="0" w:color="auto"/>
              <w:right w:val="single" w:sz="4" w:space="0" w:color="auto"/>
            </w:tcBorders>
            <w:shd w:val="clear" w:color="auto" w:fill="auto"/>
            <w:hideMark/>
          </w:tcPr>
          <w:p w14:paraId="233F1BE7"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2121</w:t>
            </w:r>
          </w:p>
        </w:tc>
        <w:tc>
          <w:tcPr>
            <w:tcW w:w="0" w:type="auto"/>
            <w:tcBorders>
              <w:top w:val="nil"/>
              <w:left w:val="nil"/>
              <w:bottom w:val="single" w:sz="4" w:space="0" w:color="auto"/>
              <w:right w:val="single" w:sz="4" w:space="0" w:color="auto"/>
            </w:tcBorders>
            <w:shd w:val="clear" w:color="auto" w:fill="auto"/>
            <w:hideMark/>
          </w:tcPr>
          <w:p w14:paraId="471E2F6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22</w:t>
            </w:r>
          </w:p>
        </w:tc>
        <w:tc>
          <w:tcPr>
            <w:tcW w:w="0" w:type="auto"/>
            <w:tcBorders>
              <w:top w:val="nil"/>
              <w:left w:val="nil"/>
              <w:bottom w:val="single" w:sz="4" w:space="0" w:color="auto"/>
              <w:right w:val="single" w:sz="4" w:space="0" w:color="auto"/>
            </w:tcBorders>
            <w:shd w:val="clear" w:color="auto" w:fill="auto"/>
            <w:noWrap/>
            <w:hideMark/>
          </w:tcPr>
          <w:p w14:paraId="6C0C7A7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110 00</w:t>
            </w:r>
          </w:p>
        </w:tc>
        <w:tc>
          <w:tcPr>
            <w:tcW w:w="0" w:type="auto"/>
            <w:tcBorders>
              <w:top w:val="nil"/>
              <w:left w:val="nil"/>
              <w:bottom w:val="single" w:sz="4" w:space="0" w:color="auto"/>
              <w:right w:val="single" w:sz="4" w:space="0" w:color="auto"/>
            </w:tcBorders>
            <w:shd w:val="clear" w:color="auto" w:fill="auto"/>
            <w:hideMark/>
          </w:tcPr>
          <w:p w14:paraId="35C4474F"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Praha 1</w:t>
            </w:r>
          </w:p>
        </w:tc>
        <w:tc>
          <w:tcPr>
            <w:tcW w:w="0" w:type="auto"/>
            <w:tcBorders>
              <w:top w:val="nil"/>
              <w:left w:val="nil"/>
              <w:bottom w:val="single" w:sz="4" w:space="0" w:color="auto"/>
              <w:right w:val="single" w:sz="4" w:space="0" w:color="auto"/>
            </w:tcBorders>
            <w:shd w:val="clear" w:color="auto" w:fill="auto"/>
            <w:hideMark/>
          </w:tcPr>
          <w:p w14:paraId="45F06E3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ÚT</w:t>
            </w:r>
          </w:p>
        </w:tc>
        <w:tc>
          <w:tcPr>
            <w:tcW w:w="0" w:type="auto"/>
            <w:tcBorders>
              <w:top w:val="nil"/>
              <w:left w:val="nil"/>
              <w:bottom w:val="single" w:sz="4" w:space="0" w:color="auto"/>
              <w:right w:val="single" w:sz="4" w:space="0" w:color="auto"/>
            </w:tcBorders>
            <w:shd w:val="clear" w:color="auto" w:fill="auto"/>
            <w:hideMark/>
          </w:tcPr>
          <w:p w14:paraId="33C085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BDACDA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411B135"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9:30</w:t>
            </w:r>
          </w:p>
        </w:tc>
        <w:tc>
          <w:tcPr>
            <w:tcW w:w="0" w:type="auto"/>
            <w:tcBorders>
              <w:top w:val="nil"/>
              <w:left w:val="nil"/>
              <w:bottom w:val="single" w:sz="4" w:space="0" w:color="auto"/>
              <w:right w:val="single" w:sz="4" w:space="0" w:color="auto"/>
            </w:tcBorders>
            <w:shd w:val="clear" w:color="auto" w:fill="auto"/>
            <w:hideMark/>
          </w:tcPr>
          <w:p w14:paraId="05C7F0D6"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11:30</w:t>
            </w:r>
          </w:p>
        </w:tc>
        <w:tc>
          <w:tcPr>
            <w:tcW w:w="0" w:type="auto"/>
            <w:tcBorders>
              <w:top w:val="nil"/>
              <w:left w:val="nil"/>
              <w:bottom w:val="single" w:sz="4" w:space="0" w:color="auto"/>
              <w:right w:val="single" w:sz="4" w:space="0" w:color="auto"/>
            </w:tcBorders>
            <w:shd w:val="clear" w:color="auto" w:fill="auto"/>
            <w:hideMark/>
          </w:tcPr>
          <w:p w14:paraId="626EE628"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5380710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17C49D3"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1828CCF1"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704AF03F"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hideMark/>
          </w:tcPr>
          <w:p w14:paraId="05EF9D29"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46CD7E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6EA49B7A"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3BED853E"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221D60FC"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 </w:t>
            </w:r>
          </w:p>
        </w:tc>
        <w:tc>
          <w:tcPr>
            <w:tcW w:w="0" w:type="auto"/>
            <w:tcBorders>
              <w:top w:val="nil"/>
              <w:left w:val="nil"/>
              <w:bottom w:val="single" w:sz="4" w:space="0" w:color="auto"/>
              <w:right w:val="single" w:sz="4" w:space="0" w:color="auto"/>
            </w:tcBorders>
            <w:shd w:val="clear" w:color="auto" w:fill="auto"/>
            <w:noWrap/>
            <w:hideMark/>
          </w:tcPr>
          <w:p w14:paraId="5C1E65A2" w14:textId="77777777" w:rsidR="006025A0" w:rsidRPr="006025A0" w:rsidRDefault="006025A0" w:rsidP="006025A0">
            <w:pPr>
              <w:spacing w:after="0" w:line="240" w:lineRule="auto"/>
              <w:jc w:val="right"/>
              <w:rPr>
                <w:rFonts w:ascii="Calibri" w:hAnsi="Calibri" w:cs="Calibri"/>
                <w:szCs w:val="20"/>
              </w:rPr>
            </w:pPr>
            <w:r w:rsidRPr="006025A0">
              <w:rPr>
                <w:rFonts w:ascii="Calibri" w:hAnsi="Calibri" w:cs="Calibri"/>
                <w:szCs w:val="20"/>
              </w:rPr>
              <w:t>110 50</w:t>
            </w:r>
          </w:p>
        </w:tc>
        <w:tc>
          <w:tcPr>
            <w:tcW w:w="0" w:type="auto"/>
            <w:tcBorders>
              <w:top w:val="nil"/>
              <w:left w:val="nil"/>
              <w:bottom w:val="single" w:sz="4" w:space="0" w:color="auto"/>
              <w:right w:val="single" w:sz="4" w:space="0" w:color="auto"/>
            </w:tcBorders>
            <w:shd w:val="clear" w:color="auto" w:fill="auto"/>
            <w:noWrap/>
            <w:hideMark/>
          </w:tcPr>
          <w:p w14:paraId="152DD9A3"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COHC Praha</w:t>
            </w:r>
          </w:p>
        </w:tc>
        <w:tc>
          <w:tcPr>
            <w:tcW w:w="0" w:type="auto"/>
            <w:tcBorders>
              <w:top w:val="nil"/>
              <w:left w:val="nil"/>
              <w:bottom w:val="single" w:sz="4" w:space="0" w:color="auto"/>
              <w:right w:val="single" w:sz="4" w:space="0" w:color="auto"/>
            </w:tcBorders>
            <w:shd w:val="clear" w:color="auto" w:fill="auto"/>
            <w:noWrap/>
            <w:hideMark/>
          </w:tcPr>
          <w:p w14:paraId="1B02F744"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ANO</w:t>
            </w:r>
          </w:p>
        </w:tc>
        <w:tc>
          <w:tcPr>
            <w:tcW w:w="0" w:type="auto"/>
            <w:tcBorders>
              <w:top w:val="nil"/>
              <w:left w:val="nil"/>
              <w:bottom w:val="single" w:sz="4" w:space="0" w:color="auto"/>
              <w:right w:val="single" w:sz="4" w:space="0" w:color="auto"/>
            </w:tcBorders>
            <w:shd w:val="clear" w:color="auto" w:fill="auto"/>
            <w:noWrap/>
            <w:hideMark/>
          </w:tcPr>
          <w:p w14:paraId="5BD4B64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Komerční banka</w:t>
            </w:r>
          </w:p>
        </w:tc>
        <w:tc>
          <w:tcPr>
            <w:tcW w:w="0" w:type="auto"/>
            <w:tcBorders>
              <w:top w:val="nil"/>
              <w:left w:val="nil"/>
              <w:bottom w:val="single" w:sz="4" w:space="0" w:color="auto"/>
              <w:right w:val="single" w:sz="4" w:space="0" w:color="auto"/>
            </w:tcBorders>
            <w:shd w:val="clear" w:color="auto" w:fill="auto"/>
            <w:noWrap/>
            <w:hideMark/>
          </w:tcPr>
          <w:p w14:paraId="0A60D18E"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CZK</w:t>
            </w:r>
          </w:p>
        </w:tc>
        <w:tc>
          <w:tcPr>
            <w:tcW w:w="0" w:type="auto"/>
            <w:tcBorders>
              <w:top w:val="nil"/>
              <w:left w:val="nil"/>
              <w:bottom w:val="single" w:sz="4" w:space="0" w:color="auto"/>
              <w:right w:val="single" w:sz="4" w:space="0" w:color="auto"/>
            </w:tcBorders>
            <w:shd w:val="clear" w:color="auto" w:fill="auto"/>
            <w:noWrap/>
            <w:hideMark/>
          </w:tcPr>
          <w:p w14:paraId="3F53E451" w14:textId="77777777" w:rsidR="006025A0" w:rsidRPr="006025A0" w:rsidRDefault="006025A0" w:rsidP="006025A0">
            <w:pPr>
              <w:spacing w:after="0" w:line="240" w:lineRule="auto"/>
              <w:jc w:val="left"/>
              <w:rPr>
                <w:rFonts w:ascii="Calibri" w:hAnsi="Calibri" w:cs="Calibri"/>
                <w:szCs w:val="20"/>
              </w:rPr>
            </w:pPr>
            <w:r w:rsidRPr="006025A0">
              <w:rPr>
                <w:rFonts w:ascii="Calibri" w:hAnsi="Calibri" w:cs="Calibri"/>
                <w:szCs w:val="20"/>
              </w:rPr>
              <w:t>NE</w:t>
            </w:r>
          </w:p>
        </w:tc>
      </w:tr>
    </w:tbl>
    <w:p w14:paraId="0E39C61F" w14:textId="13E94359" w:rsidR="006025A0" w:rsidRDefault="006025A0" w:rsidP="004B2E36">
      <w:pPr>
        <w:keepNext/>
        <w:spacing w:line="240" w:lineRule="auto"/>
        <w:rPr>
          <w:sz w:val="22"/>
        </w:rPr>
        <w:sectPr w:rsidR="006025A0" w:rsidSect="00AD4E1A">
          <w:pgSz w:w="16838" w:h="11906" w:orient="landscape"/>
          <w:pgMar w:top="1417" w:right="1806" w:bottom="1417" w:left="1417" w:header="708" w:footer="708" w:gutter="0"/>
          <w:cols w:space="708"/>
          <w:docGrid w:linePitch="360"/>
        </w:sectPr>
      </w:pPr>
    </w:p>
    <w:p w14:paraId="23D5B9B1" w14:textId="56F1892B" w:rsidR="00730457" w:rsidRDefault="00730457" w:rsidP="00730457">
      <w:pPr>
        <w:pStyle w:val="Odstavec2"/>
        <w:keepNext/>
        <w:numPr>
          <w:ilvl w:val="0"/>
          <w:numId w:val="0"/>
        </w:numPr>
        <w:spacing w:line="240" w:lineRule="auto"/>
        <w:rPr>
          <w:b/>
          <w:sz w:val="22"/>
          <w:lang w:val="cs-CZ"/>
        </w:rPr>
      </w:pPr>
      <w:r w:rsidRPr="00730457">
        <w:rPr>
          <w:b/>
          <w:sz w:val="22"/>
          <w:szCs w:val="22"/>
          <w:lang w:val="cs-CZ"/>
        </w:rPr>
        <w:lastRenderedPageBreak/>
        <w:t xml:space="preserve">Příloha č. 6 – </w:t>
      </w:r>
      <w:r w:rsidRPr="00730457">
        <w:rPr>
          <w:b/>
          <w:sz w:val="22"/>
          <w:lang w:val="cs-CZ"/>
        </w:rPr>
        <w:t>Technologické postupy (Metodika zajišťování svozů a rozvozů cenných psaní klientů pracovníky ČPS)</w:t>
      </w:r>
    </w:p>
    <w:p w14:paraId="69CEAACC" w14:textId="265A5B47" w:rsidR="001849C3" w:rsidRPr="001849C3" w:rsidRDefault="001849C3" w:rsidP="001849C3">
      <w:pPr>
        <w:spacing w:line="240" w:lineRule="auto"/>
        <w:rPr>
          <w:i/>
          <w:sz w:val="22"/>
          <w:szCs w:val="22"/>
        </w:rPr>
      </w:pPr>
      <w:r w:rsidRPr="00156190">
        <w:rPr>
          <w:i/>
          <w:sz w:val="22"/>
          <w:szCs w:val="22"/>
        </w:rPr>
        <w:t xml:space="preserve">(Tato strana je úmyslně ponechána prázdná. </w:t>
      </w:r>
      <w:r>
        <w:rPr>
          <w:i/>
          <w:sz w:val="22"/>
          <w:szCs w:val="22"/>
        </w:rPr>
        <w:t>Příloha následuje</w:t>
      </w:r>
      <w:r w:rsidRPr="00156190">
        <w:rPr>
          <w:i/>
          <w:sz w:val="22"/>
          <w:szCs w:val="22"/>
        </w:rPr>
        <w:t xml:space="preserve"> na další straně.)</w:t>
      </w:r>
    </w:p>
    <w:p w14:paraId="7CD815B9" w14:textId="4412900E" w:rsidR="001849C3" w:rsidRDefault="001849C3">
      <w:pPr>
        <w:spacing w:after="200" w:line="276" w:lineRule="auto"/>
        <w:jc w:val="left"/>
        <w:rPr>
          <w:b/>
          <w:sz w:val="22"/>
          <w:lang w:eastAsia="x-none"/>
        </w:rPr>
      </w:pPr>
      <w:r>
        <w:rPr>
          <w:b/>
          <w:sz w:val="22"/>
        </w:rPr>
        <w:br w:type="page"/>
      </w:r>
    </w:p>
    <w:p w14:paraId="4D7C872A" w14:textId="73211AAB" w:rsidR="00730457" w:rsidRPr="00730457" w:rsidRDefault="00730457" w:rsidP="00730457">
      <w:pPr>
        <w:pStyle w:val="Odstavec2"/>
        <w:keepNext/>
        <w:numPr>
          <w:ilvl w:val="0"/>
          <w:numId w:val="0"/>
        </w:numPr>
        <w:spacing w:line="240" w:lineRule="auto"/>
        <w:rPr>
          <w:b/>
          <w:sz w:val="22"/>
        </w:rPr>
      </w:pPr>
      <w:r w:rsidRPr="00730457">
        <w:rPr>
          <w:b/>
          <w:sz w:val="22"/>
          <w:szCs w:val="22"/>
          <w:lang w:val="cs-CZ"/>
        </w:rPr>
        <w:lastRenderedPageBreak/>
        <w:t xml:space="preserve">Příloha č. </w:t>
      </w:r>
      <w:r>
        <w:rPr>
          <w:b/>
          <w:sz w:val="22"/>
          <w:szCs w:val="22"/>
          <w:lang w:val="cs-CZ"/>
        </w:rPr>
        <w:t>7</w:t>
      </w:r>
      <w:r w:rsidRPr="00730457">
        <w:rPr>
          <w:b/>
          <w:sz w:val="22"/>
          <w:szCs w:val="22"/>
          <w:lang w:val="cs-CZ"/>
        </w:rPr>
        <w:t xml:space="preserve"> – </w:t>
      </w:r>
      <w:r>
        <w:rPr>
          <w:b/>
          <w:sz w:val="22"/>
          <w:lang w:val="cs-CZ"/>
        </w:rPr>
        <w:t>Seznam bezpečnostních boxů</w:t>
      </w:r>
    </w:p>
    <w:p w14:paraId="1F3FE32D" w14:textId="704EB6B3" w:rsidR="00730457" w:rsidRDefault="00730457" w:rsidP="00730457">
      <w:pPr>
        <w:pStyle w:val="Odstavec2"/>
        <w:keepNext/>
        <w:numPr>
          <w:ilvl w:val="0"/>
          <w:numId w:val="0"/>
        </w:numPr>
        <w:spacing w:line="240" w:lineRule="auto"/>
        <w:rPr>
          <w:b/>
          <w:sz w:val="22"/>
        </w:rPr>
      </w:pPr>
    </w:p>
    <w:p w14:paraId="5935E164" w14:textId="6BA68A34" w:rsidR="00BC2FB1" w:rsidRPr="001849C3" w:rsidRDefault="00BC2FB1" w:rsidP="00BC2FB1">
      <w:pPr>
        <w:rPr>
          <w:bCs/>
          <w:sz w:val="22"/>
          <w:szCs w:val="22"/>
        </w:rPr>
      </w:pPr>
      <w:r>
        <w:rPr>
          <w:bCs/>
          <w:sz w:val="22"/>
          <w:szCs w:val="22"/>
        </w:rPr>
        <w:t>Soupis 17 ks bezpečnostních boxů typu PHB 02 dle výrobních čísel.</w:t>
      </w:r>
      <w:r w:rsidR="001849C3">
        <w:rPr>
          <w:bCs/>
          <w:sz w:val="22"/>
          <w:szCs w:val="22"/>
        </w:rPr>
        <w:t xml:space="preserve"> </w:t>
      </w:r>
    </w:p>
    <w:p w14:paraId="03149618" w14:textId="77777777" w:rsidR="00BC2FB1" w:rsidRDefault="00BC2FB1" w:rsidP="00BC2FB1">
      <w:r>
        <w:t>4268</w:t>
      </w:r>
    </w:p>
    <w:p w14:paraId="47CEC540" w14:textId="77777777" w:rsidR="00BC2FB1" w:rsidRDefault="00BC2FB1" w:rsidP="00BC2FB1">
      <w:r>
        <w:t>4895</w:t>
      </w:r>
    </w:p>
    <w:p w14:paraId="6271FA5F" w14:textId="77777777" w:rsidR="00BC2FB1" w:rsidRDefault="00BC2FB1" w:rsidP="00BC2FB1">
      <w:r>
        <w:t>3158</w:t>
      </w:r>
    </w:p>
    <w:p w14:paraId="499F025A" w14:textId="77777777" w:rsidR="00BC2FB1" w:rsidRDefault="00BC2FB1" w:rsidP="00BC2FB1">
      <w:r>
        <w:t>4625</w:t>
      </w:r>
    </w:p>
    <w:p w14:paraId="742A097D" w14:textId="77777777" w:rsidR="00BC2FB1" w:rsidRDefault="00BC2FB1" w:rsidP="00BC2FB1">
      <w:r>
        <w:t>0789</w:t>
      </w:r>
    </w:p>
    <w:p w14:paraId="0BBAF59A" w14:textId="77777777" w:rsidR="00BC2FB1" w:rsidRDefault="00BC2FB1" w:rsidP="00BC2FB1">
      <w:r>
        <w:t>4494</w:t>
      </w:r>
    </w:p>
    <w:p w14:paraId="1E6CCBB8" w14:textId="77777777" w:rsidR="00BC2FB1" w:rsidRDefault="00BC2FB1" w:rsidP="00BC2FB1">
      <w:r>
        <w:t>4474</w:t>
      </w:r>
    </w:p>
    <w:p w14:paraId="4ED02337" w14:textId="77777777" w:rsidR="00BC2FB1" w:rsidRDefault="00BC2FB1" w:rsidP="00BC2FB1">
      <w:r>
        <w:t>3255</w:t>
      </w:r>
    </w:p>
    <w:p w14:paraId="21E3D8DD" w14:textId="77777777" w:rsidR="00BC2FB1" w:rsidRDefault="00BC2FB1" w:rsidP="00BC2FB1">
      <w:r>
        <w:t>4591</w:t>
      </w:r>
    </w:p>
    <w:p w14:paraId="3D034EA2" w14:textId="77777777" w:rsidR="00BC2FB1" w:rsidRDefault="00BC2FB1" w:rsidP="00BC2FB1">
      <w:r>
        <w:t>3250</w:t>
      </w:r>
    </w:p>
    <w:p w14:paraId="42EC671B" w14:textId="77777777" w:rsidR="00BC2FB1" w:rsidRDefault="00BC2FB1" w:rsidP="00BC2FB1">
      <w:r>
        <w:t>3328</w:t>
      </w:r>
    </w:p>
    <w:p w14:paraId="023C50E0" w14:textId="77777777" w:rsidR="00BC2FB1" w:rsidRDefault="00BC2FB1" w:rsidP="00BC2FB1">
      <w:r>
        <w:t>3432</w:t>
      </w:r>
    </w:p>
    <w:p w14:paraId="5EF76196" w14:textId="77777777" w:rsidR="00BC2FB1" w:rsidRDefault="00BC2FB1" w:rsidP="00BC2FB1">
      <w:r>
        <w:t>3378</w:t>
      </w:r>
    </w:p>
    <w:p w14:paraId="5367AAE2" w14:textId="77777777" w:rsidR="00BC2FB1" w:rsidRDefault="00BC2FB1" w:rsidP="00BC2FB1">
      <w:r>
        <w:t>4499</w:t>
      </w:r>
    </w:p>
    <w:p w14:paraId="4B138674" w14:textId="77777777" w:rsidR="00BC2FB1" w:rsidRDefault="00BC2FB1" w:rsidP="00BC2FB1">
      <w:r>
        <w:t>4273</w:t>
      </w:r>
    </w:p>
    <w:p w14:paraId="4719EEA0" w14:textId="77777777" w:rsidR="00BC2FB1" w:rsidRDefault="00BC2FB1" w:rsidP="00BC2FB1">
      <w:r>
        <w:t>4546</w:t>
      </w:r>
    </w:p>
    <w:p w14:paraId="48E44BD6" w14:textId="6D0A3410" w:rsidR="00BC2FB1" w:rsidRDefault="00BC2FB1" w:rsidP="00BC2FB1">
      <w:r>
        <w:t>4294</w:t>
      </w:r>
    </w:p>
    <w:p w14:paraId="3B7C34A9" w14:textId="64A6A1BB" w:rsidR="00A31530" w:rsidRDefault="00A31530">
      <w:pPr>
        <w:spacing w:after="200" w:line="276" w:lineRule="auto"/>
        <w:jc w:val="left"/>
      </w:pPr>
      <w:r>
        <w:br w:type="page"/>
      </w:r>
    </w:p>
    <w:p w14:paraId="25556AD9" w14:textId="76C14C6E" w:rsidR="00730457" w:rsidRDefault="00730457" w:rsidP="00730457">
      <w:pPr>
        <w:pStyle w:val="Odstavec2"/>
        <w:keepNext/>
        <w:numPr>
          <w:ilvl w:val="0"/>
          <w:numId w:val="0"/>
        </w:numPr>
        <w:spacing w:line="240" w:lineRule="auto"/>
        <w:rPr>
          <w:b/>
          <w:sz w:val="22"/>
          <w:lang w:val="cs-CZ"/>
        </w:rPr>
      </w:pPr>
      <w:r w:rsidRPr="00730457">
        <w:rPr>
          <w:b/>
          <w:sz w:val="22"/>
          <w:szCs w:val="22"/>
          <w:lang w:val="cs-CZ"/>
        </w:rPr>
        <w:lastRenderedPageBreak/>
        <w:t xml:space="preserve">Příloha č. </w:t>
      </w:r>
      <w:r>
        <w:rPr>
          <w:b/>
          <w:sz w:val="22"/>
          <w:szCs w:val="22"/>
          <w:lang w:val="cs-CZ"/>
        </w:rPr>
        <w:t>8</w:t>
      </w:r>
      <w:r w:rsidRPr="00730457">
        <w:rPr>
          <w:b/>
          <w:sz w:val="22"/>
          <w:szCs w:val="22"/>
          <w:lang w:val="cs-CZ"/>
        </w:rPr>
        <w:t xml:space="preserve"> – </w:t>
      </w:r>
      <w:r>
        <w:rPr>
          <w:b/>
          <w:sz w:val="22"/>
          <w:lang w:val="cs-CZ"/>
        </w:rPr>
        <w:t>Pokyny pro provoz bezpečnostních boxů</w:t>
      </w:r>
    </w:p>
    <w:p w14:paraId="4CA9146C" w14:textId="715F57A0" w:rsidR="00A31530" w:rsidRDefault="00A31530" w:rsidP="00730457">
      <w:pPr>
        <w:pStyle w:val="Odstavec2"/>
        <w:keepNext/>
        <w:numPr>
          <w:ilvl w:val="0"/>
          <w:numId w:val="0"/>
        </w:numPr>
        <w:spacing w:line="240" w:lineRule="auto"/>
        <w:rPr>
          <w:b/>
          <w:sz w:val="22"/>
          <w:lang w:val="cs-CZ"/>
        </w:rPr>
      </w:pPr>
      <w:r w:rsidRPr="00156190">
        <w:rPr>
          <w:i/>
          <w:sz w:val="22"/>
          <w:szCs w:val="22"/>
        </w:rPr>
        <w:t xml:space="preserve">(Tato strana je úmyslně ponechána prázdná. </w:t>
      </w:r>
      <w:r>
        <w:rPr>
          <w:i/>
          <w:sz w:val="22"/>
          <w:szCs w:val="22"/>
        </w:rPr>
        <w:t>Příloha následuje</w:t>
      </w:r>
      <w:r w:rsidRPr="00156190">
        <w:rPr>
          <w:i/>
          <w:sz w:val="22"/>
          <w:szCs w:val="22"/>
        </w:rPr>
        <w:t xml:space="preserve"> na další straně.)</w:t>
      </w:r>
    </w:p>
    <w:p w14:paraId="21948353" w14:textId="17406863" w:rsidR="00E2038C" w:rsidRDefault="00E2038C" w:rsidP="00730457">
      <w:pPr>
        <w:pStyle w:val="Odstavec2"/>
        <w:keepNext/>
        <w:numPr>
          <w:ilvl w:val="0"/>
          <w:numId w:val="0"/>
        </w:numPr>
        <w:spacing w:line="240" w:lineRule="auto"/>
        <w:rPr>
          <w:b/>
          <w:sz w:val="22"/>
        </w:rPr>
      </w:pPr>
    </w:p>
    <w:p w14:paraId="1CF154D1" w14:textId="47738158" w:rsidR="00A31530" w:rsidRDefault="00A31530">
      <w:pPr>
        <w:spacing w:after="200" w:line="276" w:lineRule="auto"/>
        <w:jc w:val="left"/>
        <w:rPr>
          <w:b/>
          <w:sz w:val="22"/>
          <w:lang w:val="x-none" w:eastAsia="x-none"/>
        </w:rPr>
      </w:pPr>
      <w:r>
        <w:rPr>
          <w:b/>
          <w:sz w:val="22"/>
        </w:rPr>
        <w:br w:type="page"/>
      </w:r>
    </w:p>
    <w:p w14:paraId="7CB65CCC" w14:textId="23D75773" w:rsidR="00E2038C" w:rsidRPr="00730457" w:rsidRDefault="00E2038C" w:rsidP="00E2038C">
      <w:pPr>
        <w:pStyle w:val="Odstavec2"/>
        <w:keepNext/>
        <w:numPr>
          <w:ilvl w:val="0"/>
          <w:numId w:val="0"/>
        </w:numPr>
        <w:spacing w:line="240" w:lineRule="auto"/>
        <w:rPr>
          <w:b/>
          <w:sz w:val="22"/>
        </w:rPr>
      </w:pPr>
      <w:r w:rsidRPr="00730457">
        <w:rPr>
          <w:b/>
          <w:sz w:val="22"/>
          <w:szCs w:val="22"/>
          <w:lang w:val="cs-CZ"/>
        </w:rPr>
        <w:lastRenderedPageBreak/>
        <w:t xml:space="preserve">Příloha č. </w:t>
      </w:r>
      <w:r>
        <w:rPr>
          <w:b/>
          <w:sz w:val="22"/>
          <w:szCs w:val="22"/>
          <w:lang w:val="cs-CZ"/>
        </w:rPr>
        <w:t>9</w:t>
      </w:r>
      <w:r w:rsidRPr="00730457">
        <w:rPr>
          <w:b/>
          <w:sz w:val="22"/>
          <w:szCs w:val="22"/>
          <w:lang w:val="cs-CZ"/>
        </w:rPr>
        <w:t xml:space="preserve"> – </w:t>
      </w:r>
      <w:r>
        <w:rPr>
          <w:b/>
          <w:sz w:val="22"/>
          <w:lang w:val="cs-CZ"/>
        </w:rPr>
        <w:t>Seznam bezpečnostních pracovníků</w:t>
      </w:r>
    </w:p>
    <w:p w14:paraId="3930D987" w14:textId="6C4DC388" w:rsidR="00717D98" w:rsidRPr="00A31530" w:rsidRDefault="00717D98" w:rsidP="00730457">
      <w:pPr>
        <w:pStyle w:val="Odstavec2"/>
        <w:keepNext/>
        <w:numPr>
          <w:ilvl w:val="0"/>
          <w:numId w:val="0"/>
        </w:numPr>
        <w:spacing w:line="240" w:lineRule="auto"/>
        <w:rPr>
          <w:i/>
          <w:sz w:val="22"/>
          <w:lang w:val="cs-CZ"/>
        </w:rPr>
      </w:pPr>
    </w:p>
    <w:sectPr w:rsidR="00717D98" w:rsidRPr="00A31530" w:rsidSect="00AD4E1A">
      <w:pgSz w:w="11906" w:h="16838"/>
      <w:pgMar w:top="180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8F83" w14:textId="77777777" w:rsidR="0052486A" w:rsidRDefault="0052486A">
      <w:pPr>
        <w:spacing w:after="0" w:line="240" w:lineRule="auto"/>
      </w:pPr>
      <w:r>
        <w:separator/>
      </w:r>
    </w:p>
  </w:endnote>
  <w:endnote w:type="continuationSeparator" w:id="0">
    <w:p w14:paraId="36C13B8B" w14:textId="77777777" w:rsidR="0052486A" w:rsidRDefault="0052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A6D2" w14:textId="45C3F012" w:rsidR="001436FE" w:rsidRPr="00A66097" w:rsidRDefault="001436FE" w:rsidP="000230FC">
    <w:pPr>
      <w:pStyle w:val="Zpat"/>
      <w:spacing w:after="0"/>
      <w:jc w:val="center"/>
      <w:rPr>
        <w:sz w:val="18"/>
        <w:szCs w:val="18"/>
      </w:rPr>
    </w:pPr>
    <w:r w:rsidRPr="00A66097">
      <w:rPr>
        <w:sz w:val="18"/>
        <w:szCs w:val="18"/>
      </w:rPr>
      <w:t xml:space="preserve">Strana </w:t>
    </w:r>
    <w:r w:rsidRPr="00A66097">
      <w:rPr>
        <w:sz w:val="18"/>
        <w:szCs w:val="18"/>
      </w:rPr>
      <w:fldChar w:fldCharType="begin"/>
    </w:r>
    <w:r w:rsidRPr="00A66097">
      <w:rPr>
        <w:sz w:val="18"/>
        <w:szCs w:val="18"/>
      </w:rPr>
      <w:instrText xml:space="preserve"> PAGE </w:instrText>
    </w:r>
    <w:r w:rsidRPr="00A66097">
      <w:rPr>
        <w:sz w:val="18"/>
        <w:szCs w:val="18"/>
      </w:rPr>
      <w:fldChar w:fldCharType="separate"/>
    </w:r>
    <w:r w:rsidR="00E0372E">
      <w:rPr>
        <w:noProof/>
        <w:sz w:val="18"/>
        <w:szCs w:val="18"/>
      </w:rPr>
      <w:t>2</w:t>
    </w:r>
    <w:r w:rsidRPr="00A66097">
      <w:rPr>
        <w:sz w:val="18"/>
        <w:szCs w:val="18"/>
      </w:rPr>
      <w:fldChar w:fldCharType="end"/>
    </w:r>
    <w:r w:rsidRPr="00A66097">
      <w:rPr>
        <w:sz w:val="18"/>
        <w:szCs w:val="18"/>
      </w:rPr>
      <w:t xml:space="preserve"> (celkem </w:t>
    </w:r>
    <w:r w:rsidRPr="00A66097">
      <w:rPr>
        <w:sz w:val="18"/>
        <w:szCs w:val="18"/>
      </w:rPr>
      <w:fldChar w:fldCharType="begin"/>
    </w:r>
    <w:r w:rsidRPr="00A66097">
      <w:rPr>
        <w:sz w:val="18"/>
        <w:szCs w:val="18"/>
      </w:rPr>
      <w:instrText xml:space="preserve"> NUMPAGES </w:instrText>
    </w:r>
    <w:r w:rsidRPr="00A66097">
      <w:rPr>
        <w:sz w:val="18"/>
        <w:szCs w:val="18"/>
      </w:rPr>
      <w:fldChar w:fldCharType="separate"/>
    </w:r>
    <w:r w:rsidR="00E0372E">
      <w:rPr>
        <w:noProof/>
        <w:sz w:val="18"/>
        <w:szCs w:val="18"/>
      </w:rPr>
      <w:t>36</w:t>
    </w:r>
    <w:r w:rsidRPr="00A66097">
      <w:rPr>
        <w:sz w:val="18"/>
        <w:szCs w:val="18"/>
      </w:rPr>
      <w:fldChar w:fldCharType="end"/>
    </w:r>
    <w:r w:rsidRPr="00A66097">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8822" w14:textId="77777777" w:rsidR="0052486A" w:rsidRDefault="0052486A">
      <w:pPr>
        <w:spacing w:after="0" w:line="240" w:lineRule="auto"/>
      </w:pPr>
      <w:r>
        <w:separator/>
      </w:r>
    </w:p>
  </w:footnote>
  <w:footnote w:type="continuationSeparator" w:id="0">
    <w:p w14:paraId="61FC8159" w14:textId="77777777" w:rsidR="0052486A" w:rsidRDefault="0052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9087" w14:textId="77777777" w:rsidR="001436FE" w:rsidRPr="00231B7D" w:rsidRDefault="001436FE" w:rsidP="000230FC">
    <w:pPr>
      <w:pStyle w:val="Zhlav"/>
      <w:spacing w:after="0" w:line="240" w:lineRule="auto"/>
      <w:ind w:left="1701"/>
      <w:jc w:val="right"/>
      <w:rPr>
        <w:sz w:val="22"/>
        <w:szCs w:val="22"/>
      </w:rPr>
    </w:pPr>
  </w:p>
  <w:p w14:paraId="3A1E5A18" w14:textId="151BDF97" w:rsidR="001436FE" w:rsidRPr="00AD69F3" w:rsidRDefault="001436FE" w:rsidP="000230FC">
    <w:pPr>
      <w:spacing w:after="360" w:line="240" w:lineRule="auto"/>
      <w:jc w:val="left"/>
      <w:rPr>
        <w:b/>
        <w:bCs/>
        <w:sz w:val="22"/>
        <w:szCs w:val="22"/>
      </w:rPr>
    </w:pPr>
    <w:r>
      <w:rPr>
        <w:noProof/>
      </w:rPr>
      <w:drawing>
        <wp:anchor distT="0" distB="0" distL="114300" distR="114300" simplePos="0" relativeHeight="251660288" behindDoc="1" locked="0" layoutInCell="1" allowOverlap="1" wp14:anchorId="50806C13" wp14:editId="69BEED04">
          <wp:simplePos x="0" y="0"/>
          <wp:positionH relativeFrom="page">
            <wp:posOffset>714375</wp:posOffset>
          </wp:positionH>
          <wp:positionV relativeFrom="page">
            <wp:posOffset>933450</wp:posOffset>
          </wp:positionV>
          <wp:extent cx="6119495" cy="147955"/>
          <wp:effectExtent l="0" t="0" r="0" b="444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 xml:space="preserve">         </w:t>
    </w:r>
    <w:r>
      <w:rPr>
        <w:b/>
        <w:bCs/>
        <w:sz w:val="36"/>
        <w:szCs w:val="36"/>
      </w:rPr>
      <w:tab/>
    </w:r>
    <w:r>
      <w:rPr>
        <w:b/>
        <w:bCs/>
        <w:sz w:val="22"/>
        <w:szCs w:val="22"/>
      </w:rPr>
      <w:t xml:space="preserve">Rámcová smlouva o poskytování bezpečnostních služeb </w:t>
    </w:r>
  </w:p>
  <w:p w14:paraId="39731666" w14:textId="77777777" w:rsidR="001436FE" w:rsidRPr="00231B7D" w:rsidRDefault="001436FE" w:rsidP="000230FC">
    <w:pPr>
      <w:pStyle w:val="Zhlav"/>
      <w:spacing w:after="0" w:line="240" w:lineRule="auto"/>
      <w:ind w:left="4956" w:firstLine="3544"/>
      <w:jc w:val="center"/>
      <w:rPr>
        <w:sz w:val="22"/>
        <w:szCs w:val="22"/>
      </w:rPr>
    </w:pPr>
    <w:r>
      <w:rPr>
        <w:noProof/>
        <w:lang w:val="cs-CZ"/>
      </w:rPr>
      <w:drawing>
        <wp:anchor distT="0" distB="0" distL="114300" distR="114300" simplePos="0" relativeHeight="251659264" behindDoc="1" locked="0" layoutInCell="1" allowOverlap="1" wp14:anchorId="5C97A3AB" wp14:editId="406EC292">
          <wp:simplePos x="0" y="0"/>
          <wp:positionH relativeFrom="page">
            <wp:posOffset>719455</wp:posOffset>
          </wp:positionH>
          <wp:positionV relativeFrom="page">
            <wp:posOffset>433070</wp:posOffset>
          </wp:positionV>
          <wp:extent cx="817245" cy="466725"/>
          <wp:effectExtent l="0" t="0" r="1905"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6"/>
    <w:multiLevelType w:val="multilevel"/>
    <w:tmpl w:val="30D83672"/>
    <w:name w:val="WW8Num1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8159"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08B73C7"/>
    <w:multiLevelType w:val="hybridMultilevel"/>
    <w:tmpl w:val="DD70D6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3865F12"/>
    <w:multiLevelType w:val="singleLevel"/>
    <w:tmpl w:val="6D3C03AE"/>
    <w:lvl w:ilvl="0">
      <w:start w:val="1"/>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4" w15:restartNumberingAfterBreak="0">
    <w:nsid w:val="066D3C96"/>
    <w:multiLevelType w:val="hybridMultilevel"/>
    <w:tmpl w:val="2E2C9B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FE5BE6"/>
    <w:multiLevelType w:val="multilevel"/>
    <w:tmpl w:val="EDFA4930"/>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86C477E"/>
    <w:multiLevelType w:val="hybridMultilevel"/>
    <w:tmpl w:val="F44CB43C"/>
    <w:lvl w:ilvl="0" w:tplc="04050017">
      <w:start w:val="1"/>
      <w:numFmt w:val="lowerLetter"/>
      <w:lvlText w:val="%1)"/>
      <w:lvlJc w:val="left"/>
      <w:pPr>
        <w:ind w:left="1222" w:hanging="360"/>
      </w:pPr>
      <w:rPr>
        <w:rFonts w:hint="default"/>
      </w:rPr>
    </w:lvl>
    <w:lvl w:ilvl="1" w:tplc="04050019">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15:restartNumberingAfterBreak="0">
    <w:nsid w:val="0ABA31E4"/>
    <w:multiLevelType w:val="multilevel"/>
    <w:tmpl w:val="C5561E42"/>
    <w:lvl w:ilvl="0">
      <w:start w:val="1"/>
      <w:numFmt w:val="upperRoman"/>
      <w:lvlText w:val="%1."/>
      <w:lvlJc w:val="right"/>
      <w:pPr>
        <w:ind w:left="1428" w:hanging="720"/>
      </w:pPr>
      <w:rPr>
        <w:rFonts w:hint="default"/>
      </w:rPr>
    </w:lvl>
    <w:lvl w:ilvl="1">
      <w:start w:val="1"/>
      <w:numFmt w:val="ordinal"/>
      <w:lvlText w:val="%1.%2"/>
      <w:lvlJc w:val="left"/>
      <w:pPr>
        <w:ind w:left="1788" w:hanging="360"/>
      </w:pPr>
      <w:rPr>
        <w:rFonts w:hint="default"/>
        <w:b w:val="0"/>
        <w:sz w:val="22"/>
        <w:szCs w:val="22"/>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0DAA6F53"/>
    <w:multiLevelType w:val="singleLevel"/>
    <w:tmpl w:val="6D3C03AE"/>
    <w:lvl w:ilvl="0">
      <w:start w:val="1"/>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9" w15:restartNumberingAfterBreak="0">
    <w:nsid w:val="111C0A2E"/>
    <w:multiLevelType w:val="multilevel"/>
    <w:tmpl w:val="C6367EC4"/>
    <w:lvl w:ilvl="0">
      <w:start w:val="1"/>
      <w:numFmt w:val="upperRoman"/>
      <w:lvlText w:val="%1."/>
      <w:lvlJc w:val="left"/>
      <w:pPr>
        <w:ind w:left="1080" w:hanging="720"/>
      </w:pPr>
      <w:rPr>
        <w:rFonts w:hint="default"/>
      </w:rPr>
    </w:lvl>
    <w:lvl w:ilvl="1">
      <w:start w:val="1"/>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6A3CFB"/>
    <w:multiLevelType w:val="hybridMultilevel"/>
    <w:tmpl w:val="5F780066"/>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41468DB"/>
    <w:multiLevelType w:val="hybridMultilevel"/>
    <w:tmpl w:val="66A42AA4"/>
    <w:lvl w:ilvl="0" w:tplc="04050001">
      <w:start w:val="1"/>
      <w:numFmt w:val="bullet"/>
      <w:lvlText w:val=""/>
      <w:lvlJc w:val="left"/>
      <w:pPr>
        <w:ind w:left="2340" w:hanging="360"/>
      </w:pPr>
      <w:rPr>
        <w:rFonts w:ascii="Symbol" w:hAnsi="Symbol" w:hint="default"/>
      </w:rPr>
    </w:lvl>
    <w:lvl w:ilvl="1" w:tplc="04050003">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2" w15:restartNumberingAfterBreak="0">
    <w:nsid w:val="155D3D65"/>
    <w:multiLevelType w:val="hybridMultilevel"/>
    <w:tmpl w:val="396EB0C0"/>
    <w:lvl w:ilvl="0" w:tplc="3EFEFB7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57F6916"/>
    <w:multiLevelType w:val="hybridMultilevel"/>
    <w:tmpl w:val="7C52E0C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182E5005"/>
    <w:multiLevelType w:val="multilevel"/>
    <w:tmpl w:val="DD161410"/>
    <w:lvl w:ilvl="0">
      <w:start w:val="2"/>
      <w:numFmt w:val="upperRoman"/>
      <w:lvlText w:val="%1."/>
      <w:lvlJc w:val="left"/>
      <w:pPr>
        <w:ind w:left="1080" w:hanging="720"/>
      </w:pPr>
      <w:rPr>
        <w:rFonts w:hint="default"/>
      </w:rPr>
    </w:lvl>
    <w:lvl w:ilvl="1">
      <w:start w:val="2"/>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8650AD7"/>
    <w:multiLevelType w:val="singleLevel"/>
    <w:tmpl w:val="6D3C03AE"/>
    <w:lvl w:ilvl="0">
      <w:start w:val="1"/>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16" w15:restartNumberingAfterBreak="0">
    <w:nsid w:val="1BED7C57"/>
    <w:multiLevelType w:val="multilevel"/>
    <w:tmpl w:val="FC0A8E0C"/>
    <w:lvl w:ilvl="0">
      <w:start w:val="1"/>
      <w:numFmt w:val="upperRoman"/>
      <w:lvlText w:val="%1."/>
      <w:lvlJc w:val="right"/>
      <w:pPr>
        <w:ind w:left="1080" w:hanging="720"/>
      </w:pPr>
      <w:rPr>
        <w:rFonts w:hint="default"/>
      </w:rPr>
    </w:lvl>
    <w:lvl w:ilvl="1">
      <w:start w:val="1"/>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FD45F5"/>
    <w:multiLevelType w:val="hybridMultilevel"/>
    <w:tmpl w:val="2BA6F6E6"/>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1D7D7C17"/>
    <w:multiLevelType w:val="singleLevel"/>
    <w:tmpl w:val="6D3C03AE"/>
    <w:lvl w:ilvl="0">
      <w:start w:val="1"/>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19" w15:restartNumberingAfterBreak="0">
    <w:nsid w:val="1FB806EA"/>
    <w:multiLevelType w:val="hybridMultilevel"/>
    <w:tmpl w:val="8536F8A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22251906"/>
    <w:multiLevelType w:val="hybridMultilevel"/>
    <w:tmpl w:val="776C0DBA"/>
    <w:lvl w:ilvl="0" w:tplc="63B6925E">
      <w:start w:val="1"/>
      <w:numFmt w:val="lowerLetter"/>
      <w:lvlText w:val="%1)"/>
      <w:lvlJc w:val="left"/>
      <w:pPr>
        <w:ind w:left="77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26536C3"/>
    <w:multiLevelType w:val="multilevel"/>
    <w:tmpl w:val="DD161410"/>
    <w:styleLink w:val="Styl1"/>
    <w:lvl w:ilvl="0">
      <w:start w:val="2"/>
      <w:numFmt w:val="upperRoman"/>
      <w:lvlText w:val="%1."/>
      <w:lvlJc w:val="left"/>
      <w:pPr>
        <w:ind w:left="1080" w:hanging="720"/>
      </w:pPr>
      <w:rPr>
        <w:rFonts w:hint="default"/>
      </w:rPr>
    </w:lvl>
    <w:lvl w:ilvl="1">
      <w:start w:val="2"/>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3872934"/>
    <w:multiLevelType w:val="singleLevel"/>
    <w:tmpl w:val="F2809C9E"/>
    <w:lvl w:ilvl="0">
      <w:start w:val="6"/>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23" w15:restartNumberingAfterBreak="0">
    <w:nsid w:val="24516D95"/>
    <w:multiLevelType w:val="hybridMultilevel"/>
    <w:tmpl w:val="913C16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4A92D81"/>
    <w:multiLevelType w:val="multilevel"/>
    <w:tmpl w:val="CFF2F45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41686D"/>
    <w:multiLevelType w:val="hybridMultilevel"/>
    <w:tmpl w:val="AAAE57E0"/>
    <w:lvl w:ilvl="0" w:tplc="81589EC2">
      <w:start w:val="1"/>
      <w:numFmt w:val="lowerLetter"/>
      <w:lvlText w:val="%1)"/>
      <w:lvlJc w:val="left"/>
      <w:pPr>
        <w:tabs>
          <w:tab w:val="num" w:pos="2062"/>
        </w:tabs>
        <w:ind w:left="2062" w:hanging="360"/>
      </w:pPr>
      <w:rPr>
        <w:rFonts w:ascii="Times New Roman" w:hAnsi="Times New Roman" w:cs="Times New Roman" w:hint="default"/>
      </w:rPr>
    </w:lvl>
    <w:lvl w:ilvl="1" w:tplc="FA785A82">
      <w:start w:val="1"/>
      <w:numFmt w:val="lowerLetter"/>
      <w:lvlText w:val="%2)"/>
      <w:lvlJc w:val="left"/>
      <w:pPr>
        <w:tabs>
          <w:tab w:val="num" w:pos="6031"/>
        </w:tabs>
        <w:ind w:left="6031" w:hanging="360"/>
      </w:pPr>
      <w:rPr>
        <w:rFonts w:ascii="Times New Roman" w:hAnsi="Times New Roman"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6" w15:restartNumberingAfterBreak="0">
    <w:nsid w:val="2DFA134E"/>
    <w:multiLevelType w:val="multilevel"/>
    <w:tmpl w:val="DD161410"/>
    <w:numStyleLink w:val="Styl1"/>
  </w:abstractNum>
  <w:abstractNum w:abstractNumId="27" w15:restartNumberingAfterBreak="0">
    <w:nsid w:val="2F3E172C"/>
    <w:multiLevelType w:val="multilevel"/>
    <w:tmpl w:val="7AA0EBA2"/>
    <w:lvl w:ilvl="0">
      <w:start w:val="3"/>
      <w:numFmt w:val="upperRoman"/>
      <w:lvlText w:val="%1."/>
      <w:lvlJc w:val="left"/>
      <w:pPr>
        <w:ind w:left="1080" w:hanging="720"/>
      </w:pPr>
      <w:rPr>
        <w:rFonts w:hint="default"/>
      </w:rPr>
    </w:lvl>
    <w:lvl w:ilvl="1">
      <w:start w:val="1"/>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3A5FE8"/>
    <w:multiLevelType w:val="hybridMultilevel"/>
    <w:tmpl w:val="13AE7C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30A609CA"/>
    <w:multiLevelType w:val="hybridMultilevel"/>
    <w:tmpl w:val="5B4E4CC8"/>
    <w:lvl w:ilvl="0" w:tplc="28E68A64">
      <w:start w:val="1"/>
      <w:numFmt w:val="lowerLetter"/>
      <w:lvlText w:val="%1)"/>
      <w:lvlJc w:val="left"/>
      <w:pPr>
        <w:tabs>
          <w:tab w:val="num" w:pos="1070"/>
        </w:tabs>
        <w:ind w:left="1070" w:hanging="360"/>
      </w:pPr>
      <w:rPr>
        <w:rFonts w:ascii="Times New Roman" w:eastAsia="Times New Roman" w:hAnsi="Times New Roman" w:cs="Times New Roman"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pStyle w:val="bh3"/>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30" w15:restartNumberingAfterBreak="0">
    <w:nsid w:val="322B4701"/>
    <w:multiLevelType w:val="multilevel"/>
    <w:tmpl w:val="55EC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7544D97"/>
    <w:multiLevelType w:val="singleLevel"/>
    <w:tmpl w:val="BC407BD6"/>
    <w:lvl w:ilvl="0">
      <w:start w:val="2"/>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32" w15:restartNumberingAfterBreak="0">
    <w:nsid w:val="39302274"/>
    <w:multiLevelType w:val="hybridMultilevel"/>
    <w:tmpl w:val="CF64D4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9B227B7"/>
    <w:multiLevelType w:val="hybridMultilevel"/>
    <w:tmpl w:val="A8B23DFE"/>
    <w:lvl w:ilvl="0" w:tplc="04050001">
      <w:start w:val="1"/>
      <w:numFmt w:val="bullet"/>
      <w:lvlText w:val=""/>
      <w:lvlJc w:val="left"/>
      <w:pPr>
        <w:ind w:left="1612" w:hanging="360"/>
      </w:pPr>
      <w:rPr>
        <w:rFonts w:ascii="Symbol" w:hAnsi="Symbol" w:hint="default"/>
      </w:rPr>
    </w:lvl>
    <w:lvl w:ilvl="1" w:tplc="04050003" w:tentative="1">
      <w:start w:val="1"/>
      <w:numFmt w:val="bullet"/>
      <w:lvlText w:val="o"/>
      <w:lvlJc w:val="left"/>
      <w:pPr>
        <w:ind w:left="2332" w:hanging="360"/>
      </w:pPr>
      <w:rPr>
        <w:rFonts w:ascii="Courier New" w:hAnsi="Courier New" w:cs="Courier New" w:hint="default"/>
      </w:rPr>
    </w:lvl>
    <w:lvl w:ilvl="2" w:tplc="04050005" w:tentative="1">
      <w:start w:val="1"/>
      <w:numFmt w:val="bullet"/>
      <w:lvlText w:val=""/>
      <w:lvlJc w:val="left"/>
      <w:pPr>
        <w:ind w:left="3052" w:hanging="360"/>
      </w:pPr>
      <w:rPr>
        <w:rFonts w:ascii="Wingdings" w:hAnsi="Wingdings" w:hint="default"/>
      </w:rPr>
    </w:lvl>
    <w:lvl w:ilvl="3" w:tplc="04050001" w:tentative="1">
      <w:start w:val="1"/>
      <w:numFmt w:val="bullet"/>
      <w:lvlText w:val=""/>
      <w:lvlJc w:val="left"/>
      <w:pPr>
        <w:ind w:left="3772" w:hanging="360"/>
      </w:pPr>
      <w:rPr>
        <w:rFonts w:ascii="Symbol" w:hAnsi="Symbol" w:hint="default"/>
      </w:rPr>
    </w:lvl>
    <w:lvl w:ilvl="4" w:tplc="04050003" w:tentative="1">
      <w:start w:val="1"/>
      <w:numFmt w:val="bullet"/>
      <w:lvlText w:val="o"/>
      <w:lvlJc w:val="left"/>
      <w:pPr>
        <w:ind w:left="4492" w:hanging="360"/>
      </w:pPr>
      <w:rPr>
        <w:rFonts w:ascii="Courier New" w:hAnsi="Courier New" w:cs="Courier New" w:hint="default"/>
      </w:rPr>
    </w:lvl>
    <w:lvl w:ilvl="5" w:tplc="04050005" w:tentative="1">
      <w:start w:val="1"/>
      <w:numFmt w:val="bullet"/>
      <w:lvlText w:val=""/>
      <w:lvlJc w:val="left"/>
      <w:pPr>
        <w:ind w:left="5212" w:hanging="360"/>
      </w:pPr>
      <w:rPr>
        <w:rFonts w:ascii="Wingdings" w:hAnsi="Wingdings" w:hint="default"/>
      </w:rPr>
    </w:lvl>
    <w:lvl w:ilvl="6" w:tplc="04050001" w:tentative="1">
      <w:start w:val="1"/>
      <w:numFmt w:val="bullet"/>
      <w:lvlText w:val=""/>
      <w:lvlJc w:val="left"/>
      <w:pPr>
        <w:ind w:left="5932" w:hanging="360"/>
      </w:pPr>
      <w:rPr>
        <w:rFonts w:ascii="Symbol" w:hAnsi="Symbol" w:hint="default"/>
      </w:rPr>
    </w:lvl>
    <w:lvl w:ilvl="7" w:tplc="04050003" w:tentative="1">
      <w:start w:val="1"/>
      <w:numFmt w:val="bullet"/>
      <w:lvlText w:val="o"/>
      <w:lvlJc w:val="left"/>
      <w:pPr>
        <w:ind w:left="6652" w:hanging="360"/>
      </w:pPr>
      <w:rPr>
        <w:rFonts w:ascii="Courier New" w:hAnsi="Courier New" w:cs="Courier New" w:hint="default"/>
      </w:rPr>
    </w:lvl>
    <w:lvl w:ilvl="8" w:tplc="04050005" w:tentative="1">
      <w:start w:val="1"/>
      <w:numFmt w:val="bullet"/>
      <w:lvlText w:val=""/>
      <w:lvlJc w:val="left"/>
      <w:pPr>
        <w:ind w:left="7372" w:hanging="360"/>
      </w:pPr>
      <w:rPr>
        <w:rFonts w:ascii="Wingdings" w:hAnsi="Wingdings" w:hint="default"/>
      </w:rPr>
    </w:lvl>
  </w:abstractNum>
  <w:abstractNum w:abstractNumId="34" w15:restartNumberingAfterBreak="0">
    <w:nsid w:val="3EA1757E"/>
    <w:multiLevelType w:val="hybridMultilevel"/>
    <w:tmpl w:val="39EEAC74"/>
    <w:lvl w:ilvl="0" w:tplc="08CE0C8A">
      <w:start w:val="1"/>
      <w:numFmt w:val="lowerLetter"/>
      <w:lvlText w:val="%1)"/>
      <w:lvlJc w:val="left"/>
      <w:pPr>
        <w:tabs>
          <w:tab w:val="num" w:pos="1086"/>
        </w:tabs>
        <w:ind w:left="1086" w:hanging="360"/>
      </w:pPr>
      <w:rPr>
        <w:rFonts w:hint="default"/>
      </w:rPr>
    </w:lvl>
    <w:lvl w:ilvl="1" w:tplc="0405000F">
      <w:start w:val="1"/>
      <w:numFmt w:val="decimal"/>
      <w:lvlText w:val="%2."/>
      <w:lvlJc w:val="left"/>
      <w:pPr>
        <w:tabs>
          <w:tab w:val="num" w:pos="1806"/>
        </w:tabs>
        <w:ind w:left="1806" w:hanging="360"/>
      </w:pPr>
      <w:rPr>
        <w:rFonts w:hint="default"/>
      </w:rPr>
    </w:lvl>
    <w:lvl w:ilvl="2" w:tplc="2BFCF16E">
      <w:start w:val="6"/>
      <w:numFmt w:val="bullet"/>
      <w:lvlText w:val="-"/>
      <w:lvlJc w:val="left"/>
      <w:pPr>
        <w:tabs>
          <w:tab w:val="num" w:pos="2706"/>
        </w:tabs>
        <w:ind w:left="2706" w:hanging="360"/>
      </w:pPr>
      <w:rPr>
        <w:rFonts w:ascii="Book Antiqua" w:eastAsia="Times New Roman" w:hAnsi="Book Antiqua" w:cs="Times New Roman" w:hint="default"/>
      </w:rPr>
    </w:lvl>
    <w:lvl w:ilvl="3" w:tplc="041B000F" w:tentative="1">
      <w:start w:val="1"/>
      <w:numFmt w:val="decimal"/>
      <w:lvlText w:val="%4."/>
      <w:lvlJc w:val="left"/>
      <w:pPr>
        <w:tabs>
          <w:tab w:val="num" w:pos="3246"/>
        </w:tabs>
        <w:ind w:left="3246" w:hanging="360"/>
      </w:pPr>
    </w:lvl>
    <w:lvl w:ilvl="4" w:tplc="041B0019" w:tentative="1">
      <w:start w:val="1"/>
      <w:numFmt w:val="lowerLetter"/>
      <w:lvlText w:val="%5."/>
      <w:lvlJc w:val="left"/>
      <w:pPr>
        <w:tabs>
          <w:tab w:val="num" w:pos="3966"/>
        </w:tabs>
        <w:ind w:left="3966" w:hanging="360"/>
      </w:pPr>
    </w:lvl>
    <w:lvl w:ilvl="5" w:tplc="041B001B" w:tentative="1">
      <w:start w:val="1"/>
      <w:numFmt w:val="lowerRoman"/>
      <w:lvlText w:val="%6."/>
      <w:lvlJc w:val="right"/>
      <w:pPr>
        <w:tabs>
          <w:tab w:val="num" w:pos="4686"/>
        </w:tabs>
        <w:ind w:left="4686" w:hanging="180"/>
      </w:pPr>
    </w:lvl>
    <w:lvl w:ilvl="6" w:tplc="041B000F" w:tentative="1">
      <w:start w:val="1"/>
      <w:numFmt w:val="decimal"/>
      <w:lvlText w:val="%7."/>
      <w:lvlJc w:val="left"/>
      <w:pPr>
        <w:tabs>
          <w:tab w:val="num" w:pos="5406"/>
        </w:tabs>
        <w:ind w:left="5406" w:hanging="360"/>
      </w:pPr>
    </w:lvl>
    <w:lvl w:ilvl="7" w:tplc="041B0019" w:tentative="1">
      <w:start w:val="1"/>
      <w:numFmt w:val="lowerLetter"/>
      <w:lvlText w:val="%8."/>
      <w:lvlJc w:val="left"/>
      <w:pPr>
        <w:tabs>
          <w:tab w:val="num" w:pos="6126"/>
        </w:tabs>
        <w:ind w:left="6126" w:hanging="360"/>
      </w:pPr>
    </w:lvl>
    <w:lvl w:ilvl="8" w:tplc="041B001B" w:tentative="1">
      <w:start w:val="1"/>
      <w:numFmt w:val="lowerRoman"/>
      <w:lvlText w:val="%9."/>
      <w:lvlJc w:val="right"/>
      <w:pPr>
        <w:tabs>
          <w:tab w:val="num" w:pos="6846"/>
        </w:tabs>
        <w:ind w:left="6846" w:hanging="180"/>
      </w:pPr>
    </w:lvl>
  </w:abstractNum>
  <w:abstractNum w:abstractNumId="35" w15:restartNumberingAfterBreak="0">
    <w:nsid w:val="4033301B"/>
    <w:multiLevelType w:val="singleLevel"/>
    <w:tmpl w:val="6D3C03AE"/>
    <w:lvl w:ilvl="0">
      <w:start w:val="1"/>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36" w15:restartNumberingAfterBreak="0">
    <w:nsid w:val="44A122C9"/>
    <w:multiLevelType w:val="hybridMultilevel"/>
    <w:tmpl w:val="6A327C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46973FE9"/>
    <w:multiLevelType w:val="multilevel"/>
    <w:tmpl w:val="BA30420C"/>
    <w:lvl w:ilvl="0">
      <w:start w:val="1"/>
      <w:numFmt w:val="upperRoman"/>
      <w:lvlText w:val="%1."/>
      <w:lvlJc w:val="left"/>
      <w:pPr>
        <w:ind w:left="1080" w:hanging="720"/>
      </w:pPr>
      <w:rPr>
        <w:rFonts w:hint="default"/>
      </w:rPr>
    </w:lvl>
    <w:lvl w:ilvl="1">
      <w:start w:val="1"/>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8897C9B"/>
    <w:multiLevelType w:val="hybridMultilevel"/>
    <w:tmpl w:val="8B6077D2"/>
    <w:lvl w:ilvl="0" w:tplc="63B6925E">
      <w:start w:val="1"/>
      <w:numFmt w:val="lowerLetter"/>
      <w:lvlText w:val="%1)"/>
      <w:lvlJc w:val="left"/>
      <w:pPr>
        <w:ind w:left="771" w:hanging="360"/>
      </w:pPr>
    </w:lvl>
    <w:lvl w:ilvl="1" w:tplc="04050019">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39" w15:restartNumberingAfterBreak="0">
    <w:nsid w:val="4A59785B"/>
    <w:multiLevelType w:val="hybridMultilevel"/>
    <w:tmpl w:val="122200B2"/>
    <w:lvl w:ilvl="0" w:tplc="04050017">
      <w:start w:val="1"/>
      <w:numFmt w:val="lowerLetter"/>
      <w:lvlText w:val="%1)"/>
      <w:lvlJc w:val="left"/>
      <w:pPr>
        <w:ind w:left="1778" w:hanging="360"/>
      </w:pPr>
      <w:rPr>
        <w:rFonts w:cs="Times New Roman"/>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0" w15:restartNumberingAfterBreak="0">
    <w:nsid w:val="4DD76C73"/>
    <w:multiLevelType w:val="hybridMultilevel"/>
    <w:tmpl w:val="8BBAF596"/>
    <w:lvl w:ilvl="0" w:tplc="04050013">
      <w:start w:val="1"/>
      <w:numFmt w:val="upp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4EA13AFF"/>
    <w:multiLevelType w:val="hybridMultilevel"/>
    <w:tmpl w:val="652231C2"/>
    <w:lvl w:ilvl="0" w:tplc="04050017">
      <w:start w:val="1"/>
      <w:numFmt w:val="lowerLetter"/>
      <w:lvlText w:val="%1)"/>
      <w:lvlJc w:val="left"/>
      <w:pPr>
        <w:ind w:left="1849" w:hanging="360"/>
      </w:pPr>
    </w:lvl>
    <w:lvl w:ilvl="1" w:tplc="04050019">
      <w:start w:val="1"/>
      <w:numFmt w:val="lowerLetter"/>
      <w:lvlText w:val="%2."/>
      <w:lvlJc w:val="left"/>
      <w:pPr>
        <w:ind w:left="2569" w:hanging="360"/>
      </w:pPr>
    </w:lvl>
    <w:lvl w:ilvl="2" w:tplc="0405001B" w:tentative="1">
      <w:start w:val="1"/>
      <w:numFmt w:val="lowerRoman"/>
      <w:lvlText w:val="%3."/>
      <w:lvlJc w:val="right"/>
      <w:pPr>
        <w:ind w:left="3289" w:hanging="180"/>
      </w:pPr>
    </w:lvl>
    <w:lvl w:ilvl="3" w:tplc="0405000F" w:tentative="1">
      <w:start w:val="1"/>
      <w:numFmt w:val="decimal"/>
      <w:lvlText w:val="%4."/>
      <w:lvlJc w:val="left"/>
      <w:pPr>
        <w:ind w:left="4009" w:hanging="360"/>
      </w:pPr>
    </w:lvl>
    <w:lvl w:ilvl="4" w:tplc="04050019" w:tentative="1">
      <w:start w:val="1"/>
      <w:numFmt w:val="lowerLetter"/>
      <w:lvlText w:val="%5."/>
      <w:lvlJc w:val="left"/>
      <w:pPr>
        <w:ind w:left="4729" w:hanging="360"/>
      </w:pPr>
    </w:lvl>
    <w:lvl w:ilvl="5" w:tplc="0405001B" w:tentative="1">
      <w:start w:val="1"/>
      <w:numFmt w:val="lowerRoman"/>
      <w:lvlText w:val="%6."/>
      <w:lvlJc w:val="right"/>
      <w:pPr>
        <w:ind w:left="5449" w:hanging="180"/>
      </w:pPr>
    </w:lvl>
    <w:lvl w:ilvl="6" w:tplc="0405000F" w:tentative="1">
      <w:start w:val="1"/>
      <w:numFmt w:val="decimal"/>
      <w:lvlText w:val="%7."/>
      <w:lvlJc w:val="left"/>
      <w:pPr>
        <w:ind w:left="6169" w:hanging="360"/>
      </w:pPr>
    </w:lvl>
    <w:lvl w:ilvl="7" w:tplc="04050019" w:tentative="1">
      <w:start w:val="1"/>
      <w:numFmt w:val="lowerLetter"/>
      <w:lvlText w:val="%8."/>
      <w:lvlJc w:val="left"/>
      <w:pPr>
        <w:ind w:left="6889" w:hanging="360"/>
      </w:pPr>
    </w:lvl>
    <w:lvl w:ilvl="8" w:tplc="0405001B" w:tentative="1">
      <w:start w:val="1"/>
      <w:numFmt w:val="lowerRoman"/>
      <w:lvlText w:val="%9."/>
      <w:lvlJc w:val="right"/>
      <w:pPr>
        <w:ind w:left="7609" w:hanging="180"/>
      </w:pPr>
    </w:lvl>
  </w:abstractNum>
  <w:abstractNum w:abstractNumId="42" w15:restartNumberingAfterBreak="0">
    <w:nsid w:val="4F5B183F"/>
    <w:multiLevelType w:val="multilevel"/>
    <w:tmpl w:val="B3EABEFE"/>
    <w:lvl w:ilvl="0">
      <w:start w:val="4"/>
      <w:numFmt w:val="upperRoman"/>
      <w:lvlText w:val="%1."/>
      <w:lvlJc w:val="left"/>
      <w:pPr>
        <w:ind w:left="1080" w:hanging="720"/>
      </w:pPr>
      <w:rPr>
        <w:rFonts w:hint="default"/>
      </w:rPr>
    </w:lvl>
    <w:lvl w:ilvl="1">
      <w:start w:val="2"/>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1C71110"/>
    <w:multiLevelType w:val="hybridMultilevel"/>
    <w:tmpl w:val="92D45248"/>
    <w:lvl w:ilvl="0" w:tplc="63B6925E">
      <w:start w:val="1"/>
      <w:numFmt w:val="lowerLetter"/>
      <w:lvlText w:val="%1)"/>
      <w:lvlJc w:val="left"/>
      <w:pPr>
        <w:ind w:left="3651" w:hanging="36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4" w15:restartNumberingAfterBreak="0">
    <w:nsid w:val="55061F9D"/>
    <w:multiLevelType w:val="multilevel"/>
    <w:tmpl w:val="BF4C70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2B6BE3"/>
    <w:multiLevelType w:val="multilevel"/>
    <w:tmpl w:val="4A90D2B2"/>
    <w:lvl w:ilvl="0">
      <w:start w:val="5"/>
      <w:numFmt w:val="upperRoman"/>
      <w:lvlText w:val="%1."/>
      <w:lvlJc w:val="left"/>
      <w:pPr>
        <w:ind w:left="1080" w:hanging="720"/>
      </w:pPr>
      <w:rPr>
        <w:rFonts w:hint="default"/>
      </w:rPr>
    </w:lvl>
    <w:lvl w:ilvl="1">
      <w:start w:val="1"/>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7F05A5A"/>
    <w:multiLevelType w:val="hybridMultilevel"/>
    <w:tmpl w:val="EDF8CA52"/>
    <w:lvl w:ilvl="0" w:tplc="80E42A96">
      <w:start w:val="1"/>
      <w:numFmt w:val="decim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58696B5E"/>
    <w:multiLevelType w:val="hybridMultilevel"/>
    <w:tmpl w:val="64CC4802"/>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94E3CD5"/>
    <w:multiLevelType w:val="hybridMultilevel"/>
    <w:tmpl w:val="66064A8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5A460390"/>
    <w:multiLevelType w:val="hybridMultilevel"/>
    <w:tmpl w:val="C2189ABA"/>
    <w:lvl w:ilvl="0" w:tplc="D714B3BC">
      <w:start w:val="4"/>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D2F1272"/>
    <w:multiLevelType w:val="hybridMultilevel"/>
    <w:tmpl w:val="8BF25A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E9D6BD9"/>
    <w:multiLevelType w:val="multilevel"/>
    <w:tmpl w:val="51860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52" w15:restartNumberingAfterBreak="0">
    <w:nsid w:val="602233BB"/>
    <w:multiLevelType w:val="hybridMultilevel"/>
    <w:tmpl w:val="8E88701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61F36A4F"/>
    <w:multiLevelType w:val="hybridMultilevel"/>
    <w:tmpl w:val="6B1EC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2B92CDF"/>
    <w:multiLevelType w:val="hybridMultilevel"/>
    <w:tmpl w:val="3B942A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5" w15:restartNumberingAfterBreak="0">
    <w:nsid w:val="6A6A3A56"/>
    <w:multiLevelType w:val="hybridMultilevel"/>
    <w:tmpl w:val="55A64D5E"/>
    <w:lvl w:ilvl="0" w:tplc="B4BADD82">
      <w:start w:val="1"/>
      <w:numFmt w:val="lowerLetter"/>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6" w15:restartNumberingAfterBreak="0">
    <w:nsid w:val="6DCB4D0E"/>
    <w:multiLevelType w:val="hybridMultilevel"/>
    <w:tmpl w:val="A76E9FD6"/>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7" w15:restartNumberingAfterBreak="0">
    <w:nsid w:val="6F0D19A5"/>
    <w:multiLevelType w:val="hybridMultilevel"/>
    <w:tmpl w:val="0142A37C"/>
    <w:lvl w:ilvl="0" w:tplc="14E2765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0FF2BA7"/>
    <w:multiLevelType w:val="hybridMultilevel"/>
    <w:tmpl w:val="9DB4A0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9" w15:restartNumberingAfterBreak="0">
    <w:nsid w:val="73C82317"/>
    <w:multiLevelType w:val="hybridMultilevel"/>
    <w:tmpl w:val="C7AA64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0" w15:restartNumberingAfterBreak="0">
    <w:nsid w:val="76C00560"/>
    <w:multiLevelType w:val="hybridMultilevel"/>
    <w:tmpl w:val="C6508C38"/>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206" w:hanging="360"/>
      </w:pPr>
      <w:rPr>
        <w:rFonts w:ascii="Courier New" w:hAnsi="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61" w15:restartNumberingAfterBreak="0">
    <w:nsid w:val="7740196E"/>
    <w:multiLevelType w:val="hybridMultilevel"/>
    <w:tmpl w:val="8FE4BA72"/>
    <w:lvl w:ilvl="0" w:tplc="04050017">
      <w:start w:val="1"/>
      <w:numFmt w:val="lowerLetter"/>
      <w:lvlText w:val="%1)"/>
      <w:lvlJc w:val="left"/>
      <w:pPr>
        <w:ind w:left="1429" w:hanging="360"/>
      </w:pPr>
    </w:lvl>
    <w:lvl w:ilvl="1" w:tplc="04050011">
      <w:start w:val="1"/>
      <w:numFmt w:val="decimal"/>
      <w:lvlText w:val="%2)"/>
      <w:lvlJc w:val="left"/>
      <w:pPr>
        <w:ind w:left="2509" w:hanging="720"/>
      </w:pPr>
      <w:rPr>
        <w:rFonts w:hint="default"/>
      </w:rPr>
    </w:lvl>
    <w:lvl w:ilvl="2" w:tplc="0405001B">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2" w15:restartNumberingAfterBreak="0">
    <w:nsid w:val="78663564"/>
    <w:multiLevelType w:val="multilevel"/>
    <w:tmpl w:val="88D6062A"/>
    <w:lvl w:ilvl="0">
      <w:start w:val="4"/>
      <w:numFmt w:val="upperRoman"/>
      <w:lvlText w:val="%1."/>
      <w:lvlJc w:val="left"/>
      <w:pPr>
        <w:ind w:left="1080" w:hanging="720"/>
      </w:pPr>
      <w:rPr>
        <w:rFonts w:hint="default"/>
      </w:rPr>
    </w:lvl>
    <w:lvl w:ilvl="1">
      <w:start w:val="1"/>
      <w:numFmt w:val="ordinal"/>
      <w:lvlText w:val="%1.%2"/>
      <w:lvlJc w:val="left"/>
      <w:pPr>
        <w:ind w:left="1440" w:hanging="360"/>
      </w:pPr>
      <w:rPr>
        <w:rFonts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A4C7DB4"/>
    <w:multiLevelType w:val="multilevel"/>
    <w:tmpl w:val="C30C2D28"/>
    <w:lvl w:ilvl="0">
      <w:start w:val="1"/>
      <w:numFmt w:val="upperRoman"/>
      <w:lvlText w:val="%1."/>
      <w:lvlJc w:val="left"/>
      <w:pPr>
        <w:ind w:left="1080" w:hanging="720"/>
      </w:pPr>
      <w:rPr>
        <w:rFonts w:hint="default"/>
      </w:rPr>
    </w:lvl>
    <w:lvl w:ilvl="1">
      <w:start w:val="16"/>
      <w:numFmt w:val="ordinal"/>
      <w:lvlText w:val="%1.%2"/>
      <w:lvlJc w:val="left"/>
      <w:pPr>
        <w:ind w:left="1440" w:hanging="360"/>
      </w:pPr>
      <w:rPr>
        <w:rFonts w:hint="default"/>
        <w:b w:val="0"/>
        <w:sz w:val="22"/>
        <w:szCs w:val="22"/>
      </w:rPr>
    </w:lvl>
    <w:lvl w:ilvl="2">
      <w:start w:val="2"/>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AA9778E"/>
    <w:multiLevelType w:val="multilevel"/>
    <w:tmpl w:val="82AA582C"/>
    <w:lvl w:ilvl="0">
      <w:start w:val="1"/>
      <w:numFmt w:val="decimal"/>
      <w:pStyle w:val="lnek"/>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7B9438B7"/>
    <w:multiLevelType w:val="hybridMultilevel"/>
    <w:tmpl w:val="082AAEFE"/>
    <w:lvl w:ilvl="0" w:tplc="04050001">
      <w:start w:val="1"/>
      <w:numFmt w:val="bullet"/>
      <w:lvlText w:val=""/>
      <w:lvlJc w:val="left"/>
      <w:pPr>
        <w:ind w:left="2340" w:hanging="360"/>
      </w:pPr>
      <w:rPr>
        <w:rFonts w:ascii="Symbol" w:hAnsi="Symbol" w:hint="default"/>
      </w:rPr>
    </w:lvl>
    <w:lvl w:ilvl="1" w:tplc="04050003">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66" w15:restartNumberingAfterBreak="0">
    <w:nsid w:val="7CFD5907"/>
    <w:multiLevelType w:val="singleLevel"/>
    <w:tmpl w:val="BC407BD6"/>
    <w:lvl w:ilvl="0">
      <w:start w:val="2"/>
      <w:numFmt w:val="decimal"/>
      <w:lvlText w:val="%1) "/>
      <w:legacy w:legacy="1" w:legacySpace="0" w:legacyIndent="283"/>
      <w:lvlJc w:val="left"/>
      <w:pPr>
        <w:ind w:left="283" w:hanging="283"/>
      </w:pPr>
      <w:rPr>
        <w:rFonts w:ascii="Arial" w:hAnsi="Arial" w:cs="Times New Roman" w:hint="default"/>
        <w:b w:val="0"/>
        <w:i w:val="0"/>
        <w:sz w:val="20"/>
      </w:rPr>
    </w:lvl>
  </w:abstractNum>
  <w:abstractNum w:abstractNumId="67" w15:restartNumberingAfterBreak="0">
    <w:nsid w:val="7DCA7797"/>
    <w:multiLevelType w:val="hybridMultilevel"/>
    <w:tmpl w:val="640212BE"/>
    <w:lvl w:ilvl="0" w:tplc="63B6925E">
      <w:start w:val="1"/>
      <w:numFmt w:val="lowerLetter"/>
      <w:lvlText w:val="%1)"/>
      <w:lvlJc w:val="left"/>
      <w:pPr>
        <w:ind w:left="886" w:hanging="360"/>
      </w:pPr>
      <w:rPr>
        <w:rFonts w:hint="default"/>
      </w:r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num w:numId="1">
    <w:abstractNumId w:val="64"/>
  </w:num>
  <w:num w:numId="2">
    <w:abstractNumId w:val="29"/>
  </w:num>
  <w:num w:numId="3">
    <w:abstractNumId w:val="24"/>
  </w:num>
  <w:num w:numId="4">
    <w:abstractNumId w:val="6"/>
  </w:num>
  <w:num w:numId="5">
    <w:abstractNumId w:val="57"/>
  </w:num>
  <w:num w:numId="6">
    <w:abstractNumId w:val="41"/>
  </w:num>
  <w:num w:numId="7">
    <w:abstractNumId w:val="19"/>
  </w:num>
  <w:num w:numId="8">
    <w:abstractNumId w:val="61"/>
  </w:num>
  <w:num w:numId="9">
    <w:abstractNumId w:val="39"/>
  </w:num>
  <w:num w:numId="10">
    <w:abstractNumId w:val="4"/>
  </w:num>
  <w:num w:numId="11">
    <w:abstractNumId w:val="37"/>
  </w:num>
  <w:num w:numId="12">
    <w:abstractNumId w:val="55"/>
  </w:num>
  <w:num w:numId="13">
    <w:abstractNumId w:val="34"/>
  </w:num>
  <w:num w:numId="14">
    <w:abstractNumId w:val="12"/>
  </w:num>
  <w:num w:numId="15">
    <w:abstractNumId w:val="50"/>
  </w:num>
  <w:num w:numId="16">
    <w:abstractNumId w:val="38"/>
  </w:num>
  <w:num w:numId="17">
    <w:abstractNumId w:val="33"/>
  </w:num>
  <w:num w:numId="18">
    <w:abstractNumId w:val="67"/>
  </w:num>
  <w:num w:numId="19">
    <w:abstractNumId w:val="43"/>
  </w:num>
  <w:num w:numId="20">
    <w:abstractNumId w:val="20"/>
  </w:num>
  <w:num w:numId="21">
    <w:abstractNumId w:val="48"/>
  </w:num>
  <w:num w:numId="22">
    <w:abstractNumId w:val="0"/>
    <w:lvlOverride w:ilvl="0">
      <w:lvl w:ilvl="0">
        <w:numFmt w:val="bullet"/>
        <w:lvlText w:val=""/>
        <w:legacy w:legacy="1" w:legacySpace="0" w:legacyIndent="283"/>
        <w:lvlJc w:val="left"/>
        <w:pPr>
          <w:ind w:left="1417" w:hanging="283"/>
        </w:pPr>
        <w:rPr>
          <w:rFonts w:ascii="Wingdings" w:hAnsi="Wingdings" w:hint="default"/>
          <w:b w:val="0"/>
          <w:i w:val="0"/>
          <w:sz w:val="20"/>
        </w:rPr>
      </w:lvl>
    </w:lvlOverride>
  </w:num>
  <w:num w:numId="23">
    <w:abstractNumId w:val="31"/>
    <w:lvlOverride w:ilvl="0">
      <w:startOverride w:val="2"/>
    </w:lvlOverride>
  </w:num>
  <w:num w:numId="24">
    <w:abstractNumId w:val="66"/>
    <w:lvlOverride w:ilvl="0">
      <w:startOverride w:val="2"/>
    </w:lvlOverride>
  </w:num>
  <w:num w:numId="25">
    <w:abstractNumId w:val="35"/>
    <w:lvlOverride w:ilvl="0">
      <w:startOverride w:val="1"/>
    </w:lvlOverride>
  </w:num>
  <w:num w:numId="26">
    <w:abstractNumId w:val="35"/>
    <w:lvlOverride w:ilvl="0">
      <w:lvl w:ilvl="0">
        <w:start w:val="1"/>
        <w:numFmt w:val="decimal"/>
        <w:lvlText w:val="%1) "/>
        <w:legacy w:legacy="1" w:legacySpace="0" w:legacyIndent="283"/>
        <w:lvlJc w:val="left"/>
        <w:pPr>
          <w:ind w:left="283" w:hanging="283"/>
        </w:pPr>
        <w:rPr>
          <w:rFonts w:ascii="Arial" w:hAnsi="Arial" w:cs="Times New Roman" w:hint="default"/>
          <w:b w:val="0"/>
          <w:i w:val="0"/>
          <w:sz w:val="20"/>
        </w:rPr>
      </w:lvl>
    </w:lvlOverride>
  </w:num>
  <w:num w:numId="27">
    <w:abstractNumId w:val="22"/>
    <w:lvlOverride w:ilvl="0">
      <w:startOverride w:val="6"/>
    </w:lvlOverride>
  </w:num>
  <w:num w:numId="28">
    <w:abstractNumId w:val="3"/>
    <w:lvlOverride w:ilvl="0">
      <w:startOverride w:val="1"/>
    </w:lvlOverride>
  </w:num>
  <w:num w:numId="29">
    <w:abstractNumId w:val="8"/>
    <w:lvlOverride w:ilvl="0">
      <w:startOverride w:val="1"/>
    </w:lvlOverride>
  </w:num>
  <w:num w:numId="30">
    <w:abstractNumId w:val="15"/>
    <w:lvlOverride w:ilvl="0">
      <w:startOverride w:val="1"/>
    </w:lvlOverride>
  </w:num>
  <w:num w:numId="31">
    <w:abstractNumId w:val="18"/>
    <w:lvlOverride w:ilvl="0">
      <w:startOverride w:val="1"/>
    </w:lvlOverride>
  </w:num>
  <w:num w:numId="32">
    <w:abstractNumId w:val="9"/>
  </w:num>
  <w:num w:numId="33">
    <w:abstractNumId w:val="10"/>
  </w:num>
  <w:num w:numId="34">
    <w:abstractNumId w:val="65"/>
  </w:num>
  <w:num w:numId="35">
    <w:abstractNumId w:val="11"/>
  </w:num>
  <w:num w:numId="36">
    <w:abstractNumId w:val="63"/>
  </w:num>
  <w:num w:numId="37">
    <w:abstractNumId w:val="3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21"/>
  </w:num>
  <w:num w:numId="54">
    <w:abstractNumId w:val="27"/>
  </w:num>
  <w:num w:numId="55">
    <w:abstractNumId w:val="16"/>
  </w:num>
  <w:num w:numId="56">
    <w:abstractNumId w:val="7"/>
  </w:num>
  <w:num w:numId="57">
    <w:abstractNumId w:val="23"/>
  </w:num>
  <w:num w:numId="58">
    <w:abstractNumId w:val="49"/>
  </w:num>
  <w:num w:numId="59">
    <w:abstractNumId w:val="26"/>
  </w:num>
  <w:num w:numId="60">
    <w:abstractNumId w:val="42"/>
  </w:num>
  <w:num w:numId="61">
    <w:abstractNumId w:val="40"/>
  </w:num>
  <w:num w:numId="62">
    <w:abstractNumId w:val="45"/>
  </w:num>
  <w:num w:numId="63">
    <w:abstractNumId w:val="17"/>
  </w:num>
  <w:num w:numId="64">
    <w:abstractNumId w:val="56"/>
  </w:num>
  <w:num w:numId="65">
    <w:abstractNumId w:val="62"/>
  </w:num>
  <w:num w:numId="66">
    <w:abstractNumId w:val="47"/>
  </w:num>
  <w:num w:numId="67">
    <w:abstractNumId w:val="25"/>
  </w:num>
  <w:num w:numId="68">
    <w:abstractNumId w:val="46"/>
  </w:num>
  <w:num w:numId="69">
    <w:abstractNumId w:val="44"/>
  </w:num>
  <w:num w:numId="70">
    <w:abstractNumId w:val="53"/>
  </w:num>
  <w:num w:numId="71">
    <w:abstractNumId w:val="51"/>
  </w:num>
  <w:num w:numId="72">
    <w:abstractNumId w:val="5"/>
  </w:num>
  <w:num w:numId="73">
    <w:abstractNumId w:val="54"/>
  </w:num>
  <w:num w:numId="74">
    <w:abstractNumId w:val="36"/>
  </w:num>
  <w:num w:numId="75">
    <w:abstractNumId w:val="59"/>
  </w:num>
  <w:num w:numId="76">
    <w:abstractNumId w:val="58"/>
  </w:num>
  <w:num w:numId="77">
    <w:abstractNumId w:val="2"/>
  </w:num>
  <w:num w:numId="78">
    <w:abstractNumId w:val="13"/>
  </w:num>
  <w:num w:numId="79">
    <w:abstractNumId w:val="52"/>
  </w:num>
  <w:num w:numId="80">
    <w:abstractNumId w:val="60"/>
  </w:num>
  <w:num w:numId="81">
    <w:abstractNumId w:val="32"/>
  </w:num>
  <w:num w:numId="82">
    <w:abstractNumId w:val="28"/>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cs-CZ" w:vendorID="64" w:dllVersion="0" w:nlCheck="1" w:checkStyle="0"/>
  <w:activeWritingStyle w:appName="MSWord" w:lang="de-AT"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77"/>
    <w:rsid w:val="00006354"/>
    <w:rsid w:val="00006FA9"/>
    <w:rsid w:val="0001084F"/>
    <w:rsid w:val="000139A1"/>
    <w:rsid w:val="00013D48"/>
    <w:rsid w:val="000147CD"/>
    <w:rsid w:val="00015263"/>
    <w:rsid w:val="00020212"/>
    <w:rsid w:val="000230FC"/>
    <w:rsid w:val="00024E4E"/>
    <w:rsid w:val="00031DC4"/>
    <w:rsid w:val="00033887"/>
    <w:rsid w:val="0004338F"/>
    <w:rsid w:val="00043CCE"/>
    <w:rsid w:val="00045F26"/>
    <w:rsid w:val="00052B83"/>
    <w:rsid w:val="00053D11"/>
    <w:rsid w:val="000541AF"/>
    <w:rsid w:val="00056D9A"/>
    <w:rsid w:val="00060FF5"/>
    <w:rsid w:val="00062F66"/>
    <w:rsid w:val="00063E30"/>
    <w:rsid w:val="000652AB"/>
    <w:rsid w:val="00066073"/>
    <w:rsid w:val="00077F0A"/>
    <w:rsid w:val="00080C43"/>
    <w:rsid w:val="00082E3C"/>
    <w:rsid w:val="00084FAF"/>
    <w:rsid w:val="000A7042"/>
    <w:rsid w:val="000A787E"/>
    <w:rsid w:val="000B164A"/>
    <w:rsid w:val="000B63BC"/>
    <w:rsid w:val="000B7761"/>
    <w:rsid w:val="000C0415"/>
    <w:rsid w:val="000C0FA8"/>
    <w:rsid w:val="000C18C1"/>
    <w:rsid w:val="000C538E"/>
    <w:rsid w:val="000C5533"/>
    <w:rsid w:val="000E22F8"/>
    <w:rsid w:val="000E26B5"/>
    <w:rsid w:val="000F1A76"/>
    <w:rsid w:val="000F37AE"/>
    <w:rsid w:val="000F4162"/>
    <w:rsid w:val="000F587C"/>
    <w:rsid w:val="000F74F6"/>
    <w:rsid w:val="000F7CA0"/>
    <w:rsid w:val="00101B87"/>
    <w:rsid w:val="00107828"/>
    <w:rsid w:val="00110D88"/>
    <w:rsid w:val="001116B1"/>
    <w:rsid w:val="00111BB0"/>
    <w:rsid w:val="00113507"/>
    <w:rsid w:val="00116C73"/>
    <w:rsid w:val="00116E18"/>
    <w:rsid w:val="0011739B"/>
    <w:rsid w:val="0011799E"/>
    <w:rsid w:val="00117AAF"/>
    <w:rsid w:val="00120B67"/>
    <w:rsid w:val="00120E98"/>
    <w:rsid w:val="001402A7"/>
    <w:rsid w:val="00140861"/>
    <w:rsid w:val="001419F5"/>
    <w:rsid w:val="001436FE"/>
    <w:rsid w:val="00144DEB"/>
    <w:rsid w:val="00145717"/>
    <w:rsid w:val="00160BAC"/>
    <w:rsid w:val="00160DC1"/>
    <w:rsid w:val="001740BA"/>
    <w:rsid w:val="001849C3"/>
    <w:rsid w:val="00185C08"/>
    <w:rsid w:val="001862BC"/>
    <w:rsid w:val="00187481"/>
    <w:rsid w:val="0019348F"/>
    <w:rsid w:val="00195A1D"/>
    <w:rsid w:val="001967DC"/>
    <w:rsid w:val="001A4D7C"/>
    <w:rsid w:val="001B1F5F"/>
    <w:rsid w:val="001B3CB1"/>
    <w:rsid w:val="001B4C6D"/>
    <w:rsid w:val="001B504D"/>
    <w:rsid w:val="001C371F"/>
    <w:rsid w:val="001C6544"/>
    <w:rsid w:val="001D0C58"/>
    <w:rsid w:val="001D4078"/>
    <w:rsid w:val="001D6A55"/>
    <w:rsid w:val="001E0887"/>
    <w:rsid w:val="001E2C08"/>
    <w:rsid w:val="001E6B4C"/>
    <w:rsid w:val="001F0292"/>
    <w:rsid w:val="00200E86"/>
    <w:rsid w:val="00202D8D"/>
    <w:rsid w:val="00205F6D"/>
    <w:rsid w:val="002074A3"/>
    <w:rsid w:val="00207607"/>
    <w:rsid w:val="00207F7E"/>
    <w:rsid w:val="0021646E"/>
    <w:rsid w:val="00223C32"/>
    <w:rsid w:val="00230713"/>
    <w:rsid w:val="002337D1"/>
    <w:rsid w:val="00237545"/>
    <w:rsid w:val="00254DC4"/>
    <w:rsid w:val="00261CA7"/>
    <w:rsid w:val="00263BE8"/>
    <w:rsid w:val="00264482"/>
    <w:rsid w:val="00265CF5"/>
    <w:rsid w:val="00267249"/>
    <w:rsid w:val="00267F28"/>
    <w:rsid w:val="00273D5A"/>
    <w:rsid w:val="00274125"/>
    <w:rsid w:val="00280A19"/>
    <w:rsid w:val="00283060"/>
    <w:rsid w:val="002846BF"/>
    <w:rsid w:val="00286CFB"/>
    <w:rsid w:val="002972F7"/>
    <w:rsid w:val="002A04EE"/>
    <w:rsid w:val="002A5127"/>
    <w:rsid w:val="002C6B81"/>
    <w:rsid w:val="002D0976"/>
    <w:rsid w:val="002D0997"/>
    <w:rsid w:val="002D1169"/>
    <w:rsid w:val="002D3DC2"/>
    <w:rsid w:val="002D45E3"/>
    <w:rsid w:val="002D5378"/>
    <w:rsid w:val="002E05E5"/>
    <w:rsid w:val="002E44A3"/>
    <w:rsid w:val="002E7C88"/>
    <w:rsid w:val="002F12F7"/>
    <w:rsid w:val="002F1FB6"/>
    <w:rsid w:val="003032EA"/>
    <w:rsid w:val="00314987"/>
    <w:rsid w:val="003225E0"/>
    <w:rsid w:val="00327C20"/>
    <w:rsid w:val="003325F0"/>
    <w:rsid w:val="00336BDD"/>
    <w:rsid w:val="00341546"/>
    <w:rsid w:val="0034733F"/>
    <w:rsid w:val="0034757E"/>
    <w:rsid w:val="00355619"/>
    <w:rsid w:val="00356EDE"/>
    <w:rsid w:val="00363319"/>
    <w:rsid w:val="00363940"/>
    <w:rsid w:val="00363BD1"/>
    <w:rsid w:val="0036637E"/>
    <w:rsid w:val="00370FDA"/>
    <w:rsid w:val="00371A5D"/>
    <w:rsid w:val="00372AD1"/>
    <w:rsid w:val="003741D6"/>
    <w:rsid w:val="00376D7C"/>
    <w:rsid w:val="003770C7"/>
    <w:rsid w:val="00383664"/>
    <w:rsid w:val="00384007"/>
    <w:rsid w:val="003913CD"/>
    <w:rsid w:val="00391438"/>
    <w:rsid w:val="0039148A"/>
    <w:rsid w:val="0039534E"/>
    <w:rsid w:val="003966B7"/>
    <w:rsid w:val="003A45C1"/>
    <w:rsid w:val="003A513F"/>
    <w:rsid w:val="003B0117"/>
    <w:rsid w:val="003B0636"/>
    <w:rsid w:val="003B1760"/>
    <w:rsid w:val="003B3E35"/>
    <w:rsid w:val="003B51A8"/>
    <w:rsid w:val="003B7EE7"/>
    <w:rsid w:val="003C550F"/>
    <w:rsid w:val="003D6968"/>
    <w:rsid w:val="003D73E3"/>
    <w:rsid w:val="003D7625"/>
    <w:rsid w:val="003D7BDC"/>
    <w:rsid w:val="003E01E3"/>
    <w:rsid w:val="003E0E28"/>
    <w:rsid w:val="003E4A1B"/>
    <w:rsid w:val="003E4B1A"/>
    <w:rsid w:val="003E503E"/>
    <w:rsid w:val="003E5113"/>
    <w:rsid w:val="003E5802"/>
    <w:rsid w:val="003E6DBF"/>
    <w:rsid w:val="003E74BA"/>
    <w:rsid w:val="004020E1"/>
    <w:rsid w:val="0040294D"/>
    <w:rsid w:val="00413398"/>
    <w:rsid w:val="00413EE9"/>
    <w:rsid w:val="00421B95"/>
    <w:rsid w:val="004252F8"/>
    <w:rsid w:val="004319EC"/>
    <w:rsid w:val="00432039"/>
    <w:rsid w:val="004428D7"/>
    <w:rsid w:val="004459C8"/>
    <w:rsid w:val="00446309"/>
    <w:rsid w:val="00454984"/>
    <w:rsid w:val="00455948"/>
    <w:rsid w:val="00461104"/>
    <w:rsid w:val="00461AD3"/>
    <w:rsid w:val="00473106"/>
    <w:rsid w:val="00473B55"/>
    <w:rsid w:val="00476B4E"/>
    <w:rsid w:val="0048578F"/>
    <w:rsid w:val="00487053"/>
    <w:rsid w:val="004871E0"/>
    <w:rsid w:val="00494897"/>
    <w:rsid w:val="004A08F3"/>
    <w:rsid w:val="004A38C8"/>
    <w:rsid w:val="004A5657"/>
    <w:rsid w:val="004B2E36"/>
    <w:rsid w:val="004B3791"/>
    <w:rsid w:val="004C0A75"/>
    <w:rsid w:val="004C425D"/>
    <w:rsid w:val="004C7E48"/>
    <w:rsid w:val="004D6C35"/>
    <w:rsid w:val="004E4016"/>
    <w:rsid w:val="004E5803"/>
    <w:rsid w:val="004F0DEA"/>
    <w:rsid w:val="004F436C"/>
    <w:rsid w:val="00501059"/>
    <w:rsid w:val="00507D46"/>
    <w:rsid w:val="0051163E"/>
    <w:rsid w:val="00514ACB"/>
    <w:rsid w:val="00514E03"/>
    <w:rsid w:val="005151B4"/>
    <w:rsid w:val="005226D5"/>
    <w:rsid w:val="0052486A"/>
    <w:rsid w:val="00526DC6"/>
    <w:rsid w:val="00527D83"/>
    <w:rsid w:val="00531D9F"/>
    <w:rsid w:val="00533634"/>
    <w:rsid w:val="005365AE"/>
    <w:rsid w:val="00536E1C"/>
    <w:rsid w:val="00544772"/>
    <w:rsid w:val="005554A4"/>
    <w:rsid w:val="0055569C"/>
    <w:rsid w:val="00556C38"/>
    <w:rsid w:val="0056092B"/>
    <w:rsid w:val="005615E9"/>
    <w:rsid w:val="0056500D"/>
    <w:rsid w:val="005677DB"/>
    <w:rsid w:val="00567E18"/>
    <w:rsid w:val="005728E0"/>
    <w:rsid w:val="005742EA"/>
    <w:rsid w:val="0058721B"/>
    <w:rsid w:val="005939B6"/>
    <w:rsid w:val="005A308F"/>
    <w:rsid w:val="005A4487"/>
    <w:rsid w:val="005B708A"/>
    <w:rsid w:val="005C0582"/>
    <w:rsid w:val="005D0E22"/>
    <w:rsid w:val="005D0F6F"/>
    <w:rsid w:val="005D3077"/>
    <w:rsid w:val="005E20DC"/>
    <w:rsid w:val="005F5FF8"/>
    <w:rsid w:val="005F758A"/>
    <w:rsid w:val="00601570"/>
    <w:rsid w:val="006025A0"/>
    <w:rsid w:val="00602BF6"/>
    <w:rsid w:val="00610545"/>
    <w:rsid w:val="0061479F"/>
    <w:rsid w:val="00614DE0"/>
    <w:rsid w:val="00630488"/>
    <w:rsid w:val="00632D29"/>
    <w:rsid w:val="006412DB"/>
    <w:rsid w:val="00643120"/>
    <w:rsid w:val="00643D81"/>
    <w:rsid w:val="00644F47"/>
    <w:rsid w:val="00645DAB"/>
    <w:rsid w:val="0065231F"/>
    <w:rsid w:val="00652C92"/>
    <w:rsid w:val="006547A9"/>
    <w:rsid w:val="00657C9A"/>
    <w:rsid w:val="0066130F"/>
    <w:rsid w:val="00667394"/>
    <w:rsid w:val="00672DA8"/>
    <w:rsid w:val="00672DE3"/>
    <w:rsid w:val="006767CA"/>
    <w:rsid w:val="00680409"/>
    <w:rsid w:val="00686C05"/>
    <w:rsid w:val="00694873"/>
    <w:rsid w:val="006A3D84"/>
    <w:rsid w:val="006A72CB"/>
    <w:rsid w:val="006B36EF"/>
    <w:rsid w:val="006D074F"/>
    <w:rsid w:val="006D2985"/>
    <w:rsid w:val="006D3AFC"/>
    <w:rsid w:val="006E1EFD"/>
    <w:rsid w:val="006E3631"/>
    <w:rsid w:val="006E3E62"/>
    <w:rsid w:val="006E5FB2"/>
    <w:rsid w:val="006F002A"/>
    <w:rsid w:val="006F0A72"/>
    <w:rsid w:val="006F0EFB"/>
    <w:rsid w:val="006F23B2"/>
    <w:rsid w:val="006F4302"/>
    <w:rsid w:val="006F46FE"/>
    <w:rsid w:val="00704E65"/>
    <w:rsid w:val="00711BDD"/>
    <w:rsid w:val="007162DC"/>
    <w:rsid w:val="00717D98"/>
    <w:rsid w:val="00725C09"/>
    <w:rsid w:val="00726EB1"/>
    <w:rsid w:val="00730457"/>
    <w:rsid w:val="0073231F"/>
    <w:rsid w:val="00733A01"/>
    <w:rsid w:val="00734066"/>
    <w:rsid w:val="00734569"/>
    <w:rsid w:val="00740C87"/>
    <w:rsid w:val="0074746C"/>
    <w:rsid w:val="00747936"/>
    <w:rsid w:val="00765127"/>
    <w:rsid w:val="00772851"/>
    <w:rsid w:val="00772A14"/>
    <w:rsid w:val="00774E2B"/>
    <w:rsid w:val="0078278D"/>
    <w:rsid w:val="00783E57"/>
    <w:rsid w:val="00784FEB"/>
    <w:rsid w:val="00790020"/>
    <w:rsid w:val="00793C9F"/>
    <w:rsid w:val="007A0ED7"/>
    <w:rsid w:val="007A154F"/>
    <w:rsid w:val="007A3421"/>
    <w:rsid w:val="007A5276"/>
    <w:rsid w:val="007A572F"/>
    <w:rsid w:val="007A73C8"/>
    <w:rsid w:val="007B3DBE"/>
    <w:rsid w:val="007B4C01"/>
    <w:rsid w:val="007B57F7"/>
    <w:rsid w:val="007C5E2A"/>
    <w:rsid w:val="007E0171"/>
    <w:rsid w:val="007E16F0"/>
    <w:rsid w:val="007E27AB"/>
    <w:rsid w:val="007F0B05"/>
    <w:rsid w:val="007F3080"/>
    <w:rsid w:val="00802F63"/>
    <w:rsid w:val="008136DA"/>
    <w:rsid w:val="008167BF"/>
    <w:rsid w:val="00824C9C"/>
    <w:rsid w:val="008266A6"/>
    <w:rsid w:val="00831E70"/>
    <w:rsid w:val="0083311E"/>
    <w:rsid w:val="00833D46"/>
    <w:rsid w:val="00834B56"/>
    <w:rsid w:val="00844BCD"/>
    <w:rsid w:val="00846131"/>
    <w:rsid w:val="00847BBC"/>
    <w:rsid w:val="0085155B"/>
    <w:rsid w:val="008522C2"/>
    <w:rsid w:val="00852D3D"/>
    <w:rsid w:val="00857494"/>
    <w:rsid w:val="008578C9"/>
    <w:rsid w:val="0086304C"/>
    <w:rsid w:val="00864AC7"/>
    <w:rsid w:val="00865427"/>
    <w:rsid w:val="00865588"/>
    <w:rsid w:val="0087003E"/>
    <w:rsid w:val="00875AFF"/>
    <w:rsid w:val="008818BD"/>
    <w:rsid w:val="00882B35"/>
    <w:rsid w:val="008836DB"/>
    <w:rsid w:val="0088546B"/>
    <w:rsid w:val="00887C06"/>
    <w:rsid w:val="00890A76"/>
    <w:rsid w:val="00893D4D"/>
    <w:rsid w:val="00895E19"/>
    <w:rsid w:val="00896921"/>
    <w:rsid w:val="00897867"/>
    <w:rsid w:val="008A00F5"/>
    <w:rsid w:val="008A0B6D"/>
    <w:rsid w:val="008A0FE4"/>
    <w:rsid w:val="008A457B"/>
    <w:rsid w:val="008A5B09"/>
    <w:rsid w:val="008A7D65"/>
    <w:rsid w:val="008B06C6"/>
    <w:rsid w:val="008B1430"/>
    <w:rsid w:val="008B2165"/>
    <w:rsid w:val="008B5BBE"/>
    <w:rsid w:val="008D4A92"/>
    <w:rsid w:val="008E4278"/>
    <w:rsid w:val="008E7A61"/>
    <w:rsid w:val="008F1B1A"/>
    <w:rsid w:val="008F22C9"/>
    <w:rsid w:val="008F235B"/>
    <w:rsid w:val="0090171B"/>
    <w:rsid w:val="009066C2"/>
    <w:rsid w:val="009073FE"/>
    <w:rsid w:val="00907C98"/>
    <w:rsid w:val="00910BA0"/>
    <w:rsid w:val="009124F6"/>
    <w:rsid w:val="0092018E"/>
    <w:rsid w:val="009274AF"/>
    <w:rsid w:val="00931DA3"/>
    <w:rsid w:val="009327C3"/>
    <w:rsid w:val="00936AA4"/>
    <w:rsid w:val="00936FFC"/>
    <w:rsid w:val="0093720A"/>
    <w:rsid w:val="00940A38"/>
    <w:rsid w:val="00942C15"/>
    <w:rsid w:val="00944CB2"/>
    <w:rsid w:val="009459B3"/>
    <w:rsid w:val="0094672A"/>
    <w:rsid w:val="00950576"/>
    <w:rsid w:val="009631EF"/>
    <w:rsid w:val="009652C5"/>
    <w:rsid w:val="009741F5"/>
    <w:rsid w:val="00975F0B"/>
    <w:rsid w:val="00977CCC"/>
    <w:rsid w:val="00984FDA"/>
    <w:rsid w:val="0098706F"/>
    <w:rsid w:val="00991483"/>
    <w:rsid w:val="0099222C"/>
    <w:rsid w:val="00997C13"/>
    <w:rsid w:val="009A0889"/>
    <w:rsid w:val="009B027B"/>
    <w:rsid w:val="009C24BA"/>
    <w:rsid w:val="009C484D"/>
    <w:rsid w:val="009D2CF8"/>
    <w:rsid w:val="009D4776"/>
    <w:rsid w:val="009D4ED8"/>
    <w:rsid w:val="009D5FCD"/>
    <w:rsid w:val="009E0772"/>
    <w:rsid w:val="009E25F1"/>
    <w:rsid w:val="009E678D"/>
    <w:rsid w:val="00A009B4"/>
    <w:rsid w:val="00A02374"/>
    <w:rsid w:val="00A02BAA"/>
    <w:rsid w:val="00A03ED0"/>
    <w:rsid w:val="00A0692B"/>
    <w:rsid w:val="00A07FCD"/>
    <w:rsid w:val="00A15B04"/>
    <w:rsid w:val="00A169BB"/>
    <w:rsid w:val="00A16F7E"/>
    <w:rsid w:val="00A22299"/>
    <w:rsid w:val="00A267AA"/>
    <w:rsid w:val="00A27812"/>
    <w:rsid w:val="00A2798B"/>
    <w:rsid w:val="00A30AD9"/>
    <w:rsid w:val="00A30F40"/>
    <w:rsid w:val="00A31530"/>
    <w:rsid w:val="00A3646A"/>
    <w:rsid w:val="00A56D65"/>
    <w:rsid w:val="00A60102"/>
    <w:rsid w:val="00A60BE9"/>
    <w:rsid w:val="00A624BD"/>
    <w:rsid w:val="00A73D3C"/>
    <w:rsid w:val="00A741B5"/>
    <w:rsid w:val="00A759CD"/>
    <w:rsid w:val="00A830B3"/>
    <w:rsid w:val="00A86277"/>
    <w:rsid w:val="00A87485"/>
    <w:rsid w:val="00A90722"/>
    <w:rsid w:val="00A90803"/>
    <w:rsid w:val="00A90806"/>
    <w:rsid w:val="00AA0690"/>
    <w:rsid w:val="00AA14FA"/>
    <w:rsid w:val="00AA2074"/>
    <w:rsid w:val="00AA2320"/>
    <w:rsid w:val="00AA288D"/>
    <w:rsid w:val="00AA3C2A"/>
    <w:rsid w:val="00AA5A68"/>
    <w:rsid w:val="00AA6B0E"/>
    <w:rsid w:val="00AA7451"/>
    <w:rsid w:val="00AC1B13"/>
    <w:rsid w:val="00AD4E1A"/>
    <w:rsid w:val="00AD6F48"/>
    <w:rsid w:val="00AE07CE"/>
    <w:rsid w:val="00AE174A"/>
    <w:rsid w:val="00AF1758"/>
    <w:rsid w:val="00AF6032"/>
    <w:rsid w:val="00AF60FB"/>
    <w:rsid w:val="00AF6A12"/>
    <w:rsid w:val="00B00628"/>
    <w:rsid w:val="00B02229"/>
    <w:rsid w:val="00B0659A"/>
    <w:rsid w:val="00B116C1"/>
    <w:rsid w:val="00B179E8"/>
    <w:rsid w:val="00B22B96"/>
    <w:rsid w:val="00B27691"/>
    <w:rsid w:val="00B375B5"/>
    <w:rsid w:val="00B510D4"/>
    <w:rsid w:val="00B54724"/>
    <w:rsid w:val="00B57CC8"/>
    <w:rsid w:val="00B70E38"/>
    <w:rsid w:val="00B758F3"/>
    <w:rsid w:val="00B80120"/>
    <w:rsid w:val="00B823C6"/>
    <w:rsid w:val="00B9569E"/>
    <w:rsid w:val="00B9705E"/>
    <w:rsid w:val="00BA5097"/>
    <w:rsid w:val="00BB31F0"/>
    <w:rsid w:val="00BB4BC3"/>
    <w:rsid w:val="00BB6491"/>
    <w:rsid w:val="00BC036B"/>
    <w:rsid w:val="00BC2FB1"/>
    <w:rsid w:val="00BD315E"/>
    <w:rsid w:val="00BE165D"/>
    <w:rsid w:val="00BE2F03"/>
    <w:rsid w:val="00BE44F0"/>
    <w:rsid w:val="00BF11F9"/>
    <w:rsid w:val="00C00843"/>
    <w:rsid w:val="00C05271"/>
    <w:rsid w:val="00C2239D"/>
    <w:rsid w:val="00C41BFD"/>
    <w:rsid w:val="00C52792"/>
    <w:rsid w:val="00C57922"/>
    <w:rsid w:val="00C6072A"/>
    <w:rsid w:val="00C73098"/>
    <w:rsid w:val="00C73F08"/>
    <w:rsid w:val="00C76532"/>
    <w:rsid w:val="00C770E7"/>
    <w:rsid w:val="00C840DD"/>
    <w:rsid w:val="00C85DF8"/>
    <w:rsid w:val="00C90761"/>
    <w:rsid w:val="00C912C9"/>
    <w:rsid w:val="00C95FDA"/>
    <w:rsid w:val="00CA075B"/>
    <w:rsid w:val="00CB12C0"/>
    <w:rsid w:val="00CB1542"/>
    <w:rsid w:val="00CB5BAD"/>
    <w:rsid w:val="00CC5841"/>
    <w:rsid w:val="00CD09B8"/>
    <w:rsid w:val="00CD72DB"/>
    <w:rsid w:val="00CE65A9"/>
    <w:rsid w:val="00CF3EAD"/>
    <w:rsid w:val="00CF3EC2"/>
    <w:rsid w:val="00D023AB"/>
    <w:rsid w:val="00D0514D"/>
    <w:rsid w:val="00D12D50"/>
    <w:rsid w:val="00D150F7"/>
    <w:rsid w:val="00D17B7F"/>
    <w:rsid w:val="00D20084"/>
    <w:rsid w:val="00D231A1"/>
    <w:rsid w:val="00D233A6"/>
    <w:rsid w:val="00D3041C"/>
    <w:rsid w:val="00D3074C"/>
    <w:rsid w:val="00D32CB2"/>
    <w:rsid w:val="00D40986"/>
    <w:rsid w:val="00D47096"/>
    <w:rsid w:val="00D510F8"/>
    <w:rsid w:val="00D55EFE"/>
    <w:rsid w:val="00D56A37"/>
    <w:rsid w:val="00D6212C"/>
    <w:rsid w:val="00D65596"/>
    <w:rsid w:val="00D72191"/>
    <w:rsid w:val="00D731AD"/>
    <w:rsid w:val="00D734AC"/>
    <w:rsid w:val="00D83EC3"/>
    <w:rsid w:val="00D86F48"/>
    <w:rsid w:val="00D90E33"/>
    <w:rsid w:val="00D915CB"/>
    <w:rsid w:val="00D944EA"/>
    <w:rsid w:val="00DA1E2A"/>
    <w:rsid w:val="00DA464A"/>
    <w:rsid w:val="00DA4BC7"/>
    <w:rsid w:val="00DA5BB2"/>
    <w:rsid w:val="00DB0C54"/>
    <w:rsid w:val="00DB31C4"/>
    <w:rsid w:val="00DB5899"/>
    <w:rsid w:val="00DB5E36"/>
    <w:rsid w:val="00DB604F"/>
    <w:rsid w:val="00DB6B4D"/>
    <w:rsid w:val="00DB7039"/>
    <w:rsid w:val="00DC01C0"/>
    <w:rsid w:val="00DC5F30"/>
    <w:rsid w:val="00DD42D6"/>
    <w:rsid w:val="00DD6E87"/>
    <w:rsid w:val="00DE24CF"/>
    <w:rsid w:val="00DF440F"/>
    <w:rsid w:val="00DF5DC3"/>
    <w:rsid w:val="00E0372E"/>
    <w:rsid w:val="00E07EFE"/>
    <w:rsid w:val="00E1099D"/>
    <w:rsid w:val="00E11DF7"/>
    <w:rsid w:val="00E1275D"/>
    <w:rsid w:val="00E12DCC"/>
    <w:rsid w:val="00E12F60"/>
    <w:rsid w:val="00E133A3"/>
    <w:rsid w:val="00E1521A"/>
    <w:rsid w:val="00E152D1"/>
    <w:rsid w:val="00E16E59"/>
    <w:rsid w:val="00E2038C"/>
    <w:rsid w:val="00E21497"/>
    <w:rsid w:val="00E2649F"/>
    <w:rsid w:val="00E30E70"/>
    <w:rsid w:val="00E32FD7"/>
    <w:rsid w:val="00E349FA"/>
    <w:rsid w:val="00E35625"/>
    <w:rsid w:val="00E41BE0"/>
    <w:rsid w:val="00E43D55"/>
    <w:rsid w:val="00E47023"/>
    <w:rsid w:val="00E60504"/>
    <w:rsid w:val="00E620FE"/>
    <w:rsid w:val="00E64D10"/>
    <w:rsid w:val="00E67FF5"/>
    <w:rsid w:val="00E71DF3"/>
    <w:rsid w:val="00E72E37"/>
    <w:rsid w:val="00E73BF0"/>
    <w:rsid w:val="00E75C16"/>
    <w:rsid w:val="00E90331"/>
    <w:rsid w:val="00E924C5"/>
    <w:rsid w:val="00EA72C0"/>
    <w:rsid w:val="00EB19AC"/>
    <w:rsid w:val="00EB3F1D"/>
    <w:rsid w:val="00EC16AF"/>
    <w:rsid w:val="00EC26C3"/>
    <w:rsid w:val="00EC49A1"/>
    <w:rsid w:val="00EC5816"/>
    <w:rsid w:val="00ED7CB1"/>
    <w:rsid w:val="00EE1A6B"/>
    <w:rsid w:val="00EE24D2"/>
    <w:rsid w:val="00EE47E0"/>
    <w:rsid w:val="00EF09F9"/>
    <w:rsid w:val="00EF3188"/>
    <w:rsid w:val="00EF47A3"/>
    <w:rsid w:val="00EF7432"/>
    <w:rsid w:val="00F0002F"/>
    <w:rsid w:val="00F03389"/>
    <w:rsid w:val="00F06FE7"/>
    <w:rsid w:val="00F074BF"/>
    <w:rsid w:val="00F12BC4"/>
    <w:rsid w:val="00F12C80"/>
    <w:rsid w:val="00F137C2"/>
    <w:rsid w:val="00F13889"/>
    <w:rsid w:val="00F1648A"/>
    <w:rsid w:val="00F220B0"/>
    <w:rsid w:val="00F321E5"/>
    <w:rsid w:val="00F34AAE"/>
    <w:rsid w:val="00F34B32"/>
    <w:rsid w:val="00F35ADD"/>
    <w:rsid w:val="00F3654A"/>
    <w:rsid w:val="00F3702F"/>
    <w:rsid w:val="00F442C1"/>
    <w:rsid w:val="00F45365"/>
    <w:rsid w:val="00F47D97"/>
    <w:rsid w:val="00F532D3"/>
    <w:rsid w:val="00F53DE0"/>
    <w:rsid w:val="00F53EE8"/>
    <w:rsid w:val="00F62BD2"/>
    <w:rsid w:val="00F674C8"/>
    <w:rsid w:val="00F7133A"/>
    <w:rsid w:val="00F71AA1"/>
    <w:rsid w:val="00F71B62"/>
    <w:rsid w:val="00F802C1"/>
    <w:rsid w:val="00F83277"/>
    <w:rsid w:val="00F84468"/>
    <w:rsid w:val="00F84E23"/>
    <w:rsid w:val="00F93A71"/>
    <w:rsid w:val="00F95A3E"/>
    <w:rsid w:val="00FA04C9"/>
    <w:rsid w:val="00FA3398"/>
    <w:rsid w:val="00FA7909"/>
    <w:rsid w:val="00FB2348"/>
    <w:rsid w:val="00FB38BE"/>
    <w:rsid w:val="00FB57A6"/>
    <w:rsid w:val="00FC14DF"/>
    <w:rsid w:val="00FC68A0"/>
    <w:rsid w:val="00FD1598"/>
    <w:rsid w:val="00FE3ADF"/>
    <w:rsid w:val="00FE6D85"/>
    <w:rsid w:val="00FF03CA"/>
    <w:rsid w:val="00FF2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F51AE"/>
  <w15:docId w15:val="{7E0514E8-D656-414E-BC56-1C7EA16B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6277"/>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A86277"/>
    <w:pPr>
      <w:keepNext/>
      <w:spacing w:before="240" w:after="60"/>
      <w:outlineLvl w:val="0"/>
    </w:pPr>
    <w:rPr>
      <w:rFonts w:ascii="Arial" w:hAnsi="Arial"/>
      <w:b/>
      <w:bCs/>
      <w:kern w:val="32"/>
      <w:sz w:val="32"/>
      <w:szCs w:val="32"/>
      <w:lang w:val="x-none" w:eastAsia="x-none"/>
    </w:rPr>
  </w:style>
  <w:style w:type="paragraph" w:styleId="Nadpis3">
    <w:name w:val="heading 3"/>
    <w:basedOn w:val="Normln"/>
    <w:next w:val="Normln"/>
    <w:link w:val="Nadpis3Char"/>
    <w:qFormat/>
    <w:rsid w:val="00A86277"/>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
    <w:next w:val="Normln"/>
    <w:link w:val="Nadpis4Char"/>
    <w:uiPriority w:val="9"/>
    <w:semiHidden/>
    <w:unhideWhenUsed/>
    <w:qFormat/>
    <w:rsid w:val="002F1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C5279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C527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6277"/>
    <w:rPr>
      <w:rFonts w:ascii="Arial" w:eastAsia="Times New Roman" w:hAnsi="Arial" w:cs="Times New Roman"/>
      <w:b/>
      <w:bCs/>
      <w:kern w:val="32"/>
      <w:sz w:val="32"/>
      <w:szCs w:val="32"/>
      <w:lang w:val="x-none" w:eastAsia="x-none"/>
    </w:rPr>
  </w:style>
  <w:style w:type="character" w:customStyle="1" w:styleId="Nadpis3Char">
    <w:name w:val="Nadpis 3 Char"/>
    <w:basedOn w:val="Standardnpsmoodstavce"/>
    <w:link w:val="Nadpis3"/>
    <w:rsid w:val="00A86277"/>
    <w:rPr>
      <w:rFonts w:ascii="Arial" w:eastAsia="Times New Roman" w:hAnsi="Arial" w:cs="Times New Roman"/>
      <w:b/>
      <w:bCs/>
      <w:sz w:val="26"/>
      <w:szCs w:val="26"/>
      <w:lang w:val="x-none" w:eastAsia="cs-CZ"/>
    </w:rPr>
  </w:style>
  <w:style w:type="paragraph" w:customStyle="1" w:styleId="lnek">
    <w:name w:val="Článek"/>
    <w:basedOn w:val="Nadpis1"/>
    <w:rsid w:val="00A86277"/>
    <w:pPr>
      <w:numPr>
        <w:numId w:val="1"/>
      </w:numPr>
      <w:tabs>
        <w:tab w:val="clear" w:pos="432"/>
        <w:tab w:val="num" w:pos="360"/>
      </w:tabs>
      <w:spacing w:after="120"/>
      <w:ind w:left="0" w:firstLine="0"/>
      <w:jc w:val="center"/>
    </w:pPr>
    <w:rPr>
      <w:rFonts w:ascii="Times New Roman" w:hAnsi="Times New Roman"/>
      <w:sz w:val="20"/>
    </w:rPr>
  </w:style>
  <w:style w:type="paragraph" w:customStyle="1" w:styleId="Odstavec2">
    <w:name w:val="Odstavec 2"/>
    <w:basedOn w:val="Normln"/>
    <w:link w:val="Odstavec2Char"/>
    <w:rsid w:val="00A86277"/>
    <w:pPr>
      <w:numPr>
        <w:ilvl w:val="1"/>
        <w:numId w:val="1"/>
      </w:numPr>
    </w:pPr>
    <w:rPr>
      <w:lang w:val="x-none" w:eastAsia="x-none"/>
    </w:rPr>
  </w:style>
  <w:style w:type="paragraph" w:styleId="Zhlav">
    <w:name w:val="header"/>
    <w:basedOn w:val="Normln"/>
    <w:link w:val="ZhlavChar"/>
    <w:rsid w:val="00A86277"/>
    <w:pPr>
      <w:tabs>
        <w:tab w:val="center" w:pos="4536"/>
        <w:tab w:val="right" w:pos="9072"/>
      </w:tabs>
    </w:pPr>
    <w:rPr>
      <w:lang w:val="x-none"/>
    </w:rPr>
  </w:style>
  <w:style w:type="character" w:customStyle="1" w:styleId="ZhlavChar">
    <w:name w:val="Záhlaví Char"/>
    <w:basedOn w:val="Standardnpsmoodstavce"/>
    <w:link w:val="Zhlav"/>
    <w:rsid w:val="00A86277"/>
    <w:rPr>
      <w:rFonts w:ascii="Times New Roman" w:eastAsia="Times New Roman" w:hAnsi="Times New Roman" w:cs="Times New Roman"/>
      <w:sz w:val="20"/>
      <w:szCs w:val="24"/>
      <w:lang w:val="x-none" w:eastAsia="cs-CZ"/>
    </w:rPr>
  </w:style>
  <w:style w:type="paragraph" w:styleId="Zpat">
    <w:name w:val="footer"/>
    <w:basedOn w:val="Normln"/>
    <w:link w:val="ZpatChar"/>
    <w:rsid w:val="00A86277"/>
    <w:pPr>
      <w:tabs>
        <w:tab w:val="center" w:pos="4536"/>
        <w:tab w:val="right" w:pos="9072"/>
      </w:tabs>
    </w:pPr>
    <w:rPr>
      <w:lang w:val="x-none"/>
    </w:rPr>
  </w:style>
  <w:style w:type="character" w:customStyle="1" w:styleId="ZpatChar">
    <w:name w:val="Zápatí Char"/>
    <w:basedOn w:val="Standardnpsmoodstavce"/>
    <w:link w:val="Zpat"/>
    <w:rsid w:val="00A86277"/>
    <w:rPr>
      <w:rFonts w:ascii="Times New Roman" w:eastAsia="Times New Roman" w:hAnsi="Times New Roman" w:cs="Times New Roman"/>
      <w:sz w:val="20"/>
      <w:szCs w:val="24"/>
      <w:lang w:val="x-none" w:eastAsia="cs-CZ"/>
    </w:rPr>
  </w:style>
  <w:style w:type="character" w:customStyle="1" w:styleId="Odstavec2Char">
    <w:name w:val="Odstavec 2 Char"/>
    <w:link w:val="Odstavec2"/>
    <w:rsid w:val="00A86277"/>
    <w:rPr>
      <w:rFonts w:ascii="Times New Roman" w:eastAsia="Times New Roman" w:hAnsi="Times New Roman" w:cs="Times New Roman"/>
      <w:sz w:val="20"/>
      <w:szCs w:val="24"/>
      <w:lang w:val="x-none" w:eastAsia="x-none"/>
    </w:rPr>
  </w:style>
  <w:style w:type="character" w:customStyle="1" w:styleId="platne1">
    <w:name w:val="platne1"/>
    <w:basedOn w:val="Standardnpsmoodstavce"/>
    <w:rsid w:val="00A86277"/>
  </w:style>
  <w:style w:type="paragraph" w:styleId="Zkladntextodsazen3">
    <w:name w:val="Body Text Indent 3"/>
    <w:basedOn w:val="Normln"/>
    <w:link w:val="Zkladntextodsazen3Char"/>
    <w:uiPriority w:val="99"/>
    <w:rsid w:val="00A86277"/>
    <w:pPr>
      <w:spacing w:line="240" w:lineRule="auto"/>
      <w:ind w:left="283"/>
      <w:jc w:val="left"/>
    </w:pPr>
    <w:rPr>
      <w:sz w:val="16"/>
      <w:szCs w:val="16"/>
      <w:lang w:val="x-none"/>
    </w:rPr>
  </w:style>
  <w:style w:type="character" w:customStyle="1" w:styleId="Zkladntextodsazen3Char">
    <w:name w:val="Základní text odsazený 3 Char"/>
    <w:basedOn w:val="Standardnpsmoodstavce"/>
    <w:link w:val="Zkladntextodsazen3"/>
    <w:uiPriority w:val="99"/>
    <w:rsid w:val="00A86277"/>
    <w:rPr>
      <w:rFonts w:ascii="Times New Roman" w:eastAsia="Times New Roman" w:hAnsi="Times New Roman" w:cs="Times New Roman"/>
      <w:sz w:val="16"/>
      <w:szCs w:val="16"/>
      <w:lang w:val="x-none" w:eastAsia="cs-CZ"/>
    </w:rPr>
  </w:style>
  <w:style w:type="paragraph" w:styleId="Zkladntext">
    <w:name w:val="Body Text"/>
    <w:basedOn w:val="Normln"/>
    <w:link w:val="ZkladntextChar"/>
    <w:uiPriority w:val="99"/>
    <w:rsid w:val="00A86277"/>
    <w:pPr>
      <w:spacing w:line="240" w:lineRule="auto"/>
      <w:jc w:val="left"/>
    </w:pPr>
    <w:rPr>
      <w:sz w:val="24"/>
      <w:lang w:val="x-none"/>
    </w:rPr>
  </w:style>
  <w:style w:type="character" w:customStyle="1" w:styleId="ZkladntextChar">
    <w:name w:val="Základní text Char"/>
    <w:basedOn w:val="Standardnpsmoodstavce"/>
    <w:link w:val="Zkladntext"/>
    <w:uiPriority w:val="99"/>
    <w:rsid w:val="00A86277"/>
    <w:rPr>
      <w:rFonts w:ascii="Times New Roman" w:eastAsia="Times New Roman" w:hAnsi="Times New Roman" w:cs="Times New Roman"/>
      <w:sz w:val="24"/>
      <w:szCs w:val="24"/>
      <w:lang w:val="x-none" w:eastAsia="cs-CZ"/>
    </w:rPr>
  </w:style>
  <w:style w:type="paragraph" w:styleId="Nzev">
    <w:name w:val="Title"/>
    <w:basedOn w:val="Normln"/>
    <w:link w:val="NzevChar"/>
    <w:qFormat/>
    <w:rsid w:val="00A86277"/>
    <w:pPr>
      <w:widowControl w:val="0"/>
      <w:tabs>
        <w:tab w:val="right" w:pos="8953"/>
      </w:tabs>
      <w:spacing w:after="0" w:line="240" w:lineRule="auto"/>
      <w:jc w:val="center"/>
      <w:outlineLvl w:val="0"/>
    </w:pPr>
    <w:rPr>
      <w:rFonts w:ascii="Arial" w:hAnsi="Arial"/>
      <w:sz w:val="38"/>
      <w:szCs w:val="38"/>
      <w:lang w:val="en-GB"/>
    </w:rPr>
  </w:style>
  <w:style w:type="character" w:customStyle="1" w:styleId="NzevChar">
    <w:name w:val="Název Char"/>
    <w:basedOn w:val="Standardnpsmoodstavce"/>
    <w:link w:val="Nzev"/>
    <w:rsid w:val="00A86277"/>
    <w:rPr>
      <w:rFonts w:ascii="Arial" w:eastAsia="Times New Roman" w:hAnsi="Arial" w:cs="Times New Roman"/>
      <w:sz w:val="38"/>
      <w:szCs w:val="38"/>
      <w:lang w:val="en-GB" w:eastAsia="cs-CZ"/>
    </w:rPr>
  </w:style>
  <w:style w:type="paragraph" w:styleId="Odstavecseseznamem">
    <w:name w:val="List Paragraph"/>
    <w:basedOn w:val="Normln"/>
    <w:uiPriority w:val="34"/>
    <w:qFormat/>
    <w:rsid w:val="00A86277"/>
    <w:pPr>
      <w:ind w:left="720"/>
      <w:contextualSpacing/>
    </w:pPr>
  </w:style>
  <w:style w:type="character" w:styleId="Hypertextovodkaz">
    <w:name w:val="Hyperlink"/>
    <w:uiPriority w:val="99"/>
    <w:rsid w:val="00A86277"/>
    <w:rPr>
      <w:color w:val="0000FF"/>
      <w:u w:val="single"/>
    </w:rPr>
  </w:style>
  <w:style w:type="paragraph" w:customStyle="1" w:styleId="bh3">
    <w:name w:val="_bh3"/>
    <w:basedOn w:val="Normln"/>
    <w:uiPriority w:val="99"/>
    <w:rsid w:val="00A86277"/>
    <w:pPr>
      <w:numPr>
        <w:ilvl w:val="2"/>
        <w:numId w:val="2"/>
      </w:numPr>
      <w:spacing w:before="60" w:line="240" w:lineRule="auto"/>
      <w:outlineLvl w:val="2"/>
    </w:pPr>
    <w:rPr>
      <w:sz w:val="24"/>
      <w:lang w:val="x-none" w:eastAsia="x-none"/>
    </w:rPr>
  </w:style>
  <w:style w:type="character" w:styleId="Odkaznakoment">
    <w:name w:val="annotation reference"/>
    <w:basedOn w:val="Standardnpsmoodstavce"/>
    <w:uiPriority w:val="99"/>
    <w:semiHidden/>
    <w:unhideWhenUsed/>
    <w:rsid w:val="00A86277"/>
    <w:rPr>
      <w:sz w:val="16"/>
      <w:szCs w:val="16"/>
    </w:rPr>
  </w:style>
  <w:style w:type="paragraph" w:styleId="Textbubliny">
    <w:name w:val="Balloon Text"/>
    <w:basedOn w:val="Normln"/>
    <w:link w:val="TextbublinyChar"/>
    <w:uiPriority w:val="99"/>
    <w:semiHidden/>
    <w:unhideWhenUsed/>
    <w:rsid w:val="004319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19EC"/>
    <w:rPr>
      <w:rFonts w:ascii="Tahoma" w:eastAsia="Times New Roman" w:hAnsi="Tahoma" w:cs="Tahoma"/>
      <w:sz w:val="16"/>
      <w:szCs w:val="16"/>
      <w:lang w:eastAsia="cs-CZ"/>
    </w:rPr>
  </w:style>
  <w:style w:type="paragraph" w:customStyle="1" w:styleId="Normln1">
    <w:name w:val="Normální1"/>
    <w:rsid w:val="00261CA7"/>
    <w:pPr>
      <w:widowControl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645DAB"/>
    <w:pPr>
      <w:ind w:left="283"/>
    </w:pPr>
  </w:style>
  <w:style w:type="character" w:customStyle="1" w:styleId="ZkladntextodsazenChar">
    <w:name w:val="Základní text odsazený Char"/>
    <w:basedOn w:val="Standardnpsmoodstavce"/>
    <w:link w:val="Zkladntextodsazen"/>
    <w:uiPriority w:val="99"/>
    <w:semiHidden/>
    <w:rsid w:val="00645DAB"/>
    <w:rPr>
      <w:rFonts w:ascii="Times New Roman" w:eastAsia="Times New Roman" w:hAnsi="Times New Roman" w:cs="Times New Roman"/>
      <w:sz w:val="20"/>
      <w:szCs w:val="24"/>
      <w:lang w:eastAsia="cs-CZ"/>
    </w:rPr>
  </w:style>
  <w:style w:type="paragraph" w:customStyle="1" w:styleId="ACNormln">
    <w:name w:val="AC Normální"/>
    <w:basedOn w:val="Normln"/>
    <w:uiPriority w:val="99"/>
    <w:rsid w:val="002F1FB6"/>
    <w:pPr>
      <w:spacing w:before="120" w:after="0" w:line="240" w:lineRule="auto"/>
    </w:pPr>
    <w:rPr>
      <w:sz w:val="22"/>
      <w:szCs w:val="22"/>
    </w:rPr>
  </w:style>
  <w:style w:type="paragraph" w:customStyle="1" w:styleId="Zkladntextodsazen31">
    <w:name w:val="Základní text odsazený 31"/>
    <w:basedOn w:val="Normln"/>
    <w:uiPriority w:val="99"/>
    <w:rsid w:val="002F1FB6"/>
    <w:pPr>
      <w:spacing w:after="0" w:line="240" w:lineRule="auto"/>
      <w:ind w:left="426" w:hanging="426"/>
      <w:jc w:val="left"/>
    </w:pPr>
    <w:rPr>
      <w:rFonts w:ascii="Tahoma" w:hAnsi="Tahoma" w:cs="Tahoma"/>
      <w:szCs w:val="20"/>
    </w:rPr>
  </w:style>
  <w:style w:type="character" w:customStyle="1" w:styleId="Nadpis4Char">
    <w:name w:val="Nadpis 4 Char"/>
    <w:basedOn w:val="Standardnpsmoodstavce"/>
    <w:link w:val="Nadpis4"/>
    <w:uiPriority w:val="9"/>
    <w:semiHidden/>
    <w:rsid w:val="002F1FB6"/>
    <w:rPr>
      <w:rFonts w:asciiTheme="majorHAnsi" w:eastAsiaTheme="majorEastAsia" w:hAnsiTheme="majorHAnsi" w:cstheme="majorBidi"/>
      <w:b/>
      <w:bCs/>
      <w:i/>
      <w:iCs/>
      <w:color w:val="4F81BD" w:themeColor="accent1"/>
      <w:sz w:val="20"/>
      <w:szCs w:val="24"/>
      <w:lang w:eastAsia="cs-CZ"/>
    </w:rPr>
  </w:style>
  <w:style w:type="paragraph" w:styleId="Textkomente">
    <w:name w:val="annotation text"/>
    <w:basedOn w:val="Normln"/>
    <w:link w:val="TextkomenteChar"/>
    <w:semiHidden/>
    <w:rsid w:val="00F442C1"/>
    <w:pPr>
      <w:widowControl w:val="0"/>
      <w:autoSpaceDE w:val="0"/>
      <w:autoSpaceDN w:val="0"/>
      <w:adjustRightInd w:val="0"/>
      <w:spacing w:after="0" w:line="240" w:lineRule="auto"/>
      <w:jc w:val="left"/>
    </w:pPr>
    <w:rPr>
      <w:rFonts w:ascii="Arial Narrow" w:hAnsi="Arial Narrow"/>
      <w:szCs w:val="20"/>
      <w:lang w:val="de-AT" w:eastAsia="de-AT"/>
    </w:rPr>
  </w:style>
  <w:style w:type="character" w:customStyle="1" w:styleId="TextkomenteChar">
    <w:name w:val="Text komentáře Char"/>
    <w:basedOn w:val="Standardnpsmoodstavce"/>
    <w:link w:val="Textkomente"/>
    <w:semiHidden/>
    <w:rsid w:val="00F442C1"/>
    <w:rPr>
      <w:rFonts w:ascii="Arial Narrow" w:eastAsia="Times New Roman" w:hAnsi="Arial Narrow" w:cs="Times New Roman"/>
      <w:sz w:val="20"/>
      <w:szCs w:val="20"/>
      <w:lang w:val="de-AT" w:eastAsia="de-AT"/>
    </w:rPr>
  </w:style>
  <w:style w:type="character" w:customStyle="1" w:styleId="TextkomenteChar1">
    <w:name w:val="Text komentáře Char1"/>
    <w:uiPriority w:val="99"/>
    <w:semiHidden/>
    <w:locked/>
    <w:rsid w:val="009D2CF8"/>
    <w:rPr>
      <w:lang w:eastAsia="ar-SA"/>
    </w:rPr>
  </w:style>
  <w:style w:type="table" w:styleId="Mkatabulky">
    <w:name w:val="Table Grid"/>
    <w:basedOn w:val="Normlntabulka"/>
    <w:uiPriority w:val="59"/>
    <w:rsid w:val="00C0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B57CC8"/>
    <w:pPr>
      <w:widowControl/>
      <w:autoSpaceDE/>
      <w:autoSpaceDN/>
      <w:adjustRightInd/>
      <w:spacing w:after="120"/>
      <w:jc w:val="both"/>
    </w:pPr>
    <w:rPr>
      <w:rFonts w:ascii="Times New Roman" w:hAnsi="Times New Roman"/>
      <w:b/>
      <w:bCs/>
      <w:lang w:val="cs-CZ" w:eastAsia="cs-CZ"/>
    </w:rPr>
  </w:style>
  <w:style w:type="character" w:customStyle="1" w:styleId="PedmtkomenteChar">
    <w:name w:val="Předmět komentáře Char"/>
    <w:basedOn w:val="TextkomenteChar"/>
    <w:link w:val="Pedmtkomente"/>
    <w:uiPriority w:val="99"/>
    <w:semiHidden/>
    <w:rsid w:val="00B57CC8"/>
    <w:rPr>
      <w:rFonts w:ascii="Times New Roman" w:eastAsia="Times New Roman" w:hAnsi="Times New Roman" w:cs="Times New Roman"/>
      <w:b/>
      <w:bCs/>
      <w:sz w:val="20"/>
      <w:szCs w:val="20"/>
      <w:lang w:val="de-AT" w:eastAsia="cs-CZ"/>
    </w:rPr>
  </w:style>
  <w:style w:type="character" w:customStyle="1" w:styleId="FontStyle28">
    <w:name w:val="Font Style28"/>
    <w:rsid w:val="009A0889"/>
    <w:rPr>
      <w:rFonts w:ascii="Arial Narrow" w:hAnsi="Arial Narrow" w:cs="Arial Narrow"/>
      <w:sz w:val="24"/>
      <w:szCs w:val="24"/>
    </w:rPr>
  </w:style>
  <w:style w:type="paragraph" w:styleId="Revize">
    <w:name w:val="Revision"/>
    <w:hidden/>
    <w:uiPriority w:val="99"/>
    <w:semiHidden/>
    <w:rsid w:val="005D0F6F"/>
    <w:pPr>
      <w:spacing w:after="0" w:line="240" w:lineRule="auto"/>
    </w:pPr>
    <w:rPr>
      <w:rFonts w:ascii="Times New Roman" w:eastAsia="Times New Roman" w:hAnsi="Times New Roman" w:cs="Times New Roman"/>
      <w:sz w:val="20"/>
      <w:szCs w:val="24"/>
      <w:lang w:eastAsia="cs-CZ"/>
    </w:rPr>
  </w:style>
  <w:style w:type="character" w:customStyle="1" w:styleId="Nadpis5Char">
    <w:name w:val="Nadpis 5 Char"/>
    <w:basedOn w:val="Standardnpsmoodstavce"/>
    <w:link w:val="Nadpis5"/>
    <w:uiPriority w:val="9"/>
    <w:rsid w:val="00C52792"/>
    <w:rPr>
      <w:rFonts w:asciiTheme="majorHAnsi" w:eastAsiaTheme="majorEastAsia" w:hAnsiTheme="majorHAnsi" w:cstheme="majorBidi"/>
      <w:color w:val="243F60" w:themeColor="accent1" w:themeShade="7F"/>
      <w:sz w:val="20"/>
      <w:szCs w:val="24"/>
      <w:lang w:eastAsia="cs-CZ"/>
    </w:rPr>
  </w:style>
  <w:style w:type="character" w:customStyle="1" w:styleId="Nadpis6Char">
    <w:name w:val="Nadpis 6 Char"/>
    <w:basedOn w:val="Standardnpsmoodstavce"/>
    <w:link w:val="Nadpis6"/>
    <w:uiPriority w:val="9"/>
    <w:rsid w:val="00C52792"/>
    <w:rPr>
      <w:rFonts w:asciiTheme="majorHAnsi" w:eastAsiaTheme="majorEastAsia" w:hAnsiTheme="majorHAnsi" w:cstheme="majorBidi"/>
      <w:i/>
      <w:iCs/>
      <w:color w:val="243F60" w:themeColor="accent1" w:themeShade="7F"/>
      <w:sz w:val="20"/>
      <w:szCs w:val="24"/>
      <w:lang w:eastAsia="cs-CZ"/>
    </w:rPr>
  </w:style>
  <w:style w:type="paragraph" w:customStyle="1" w:styleId="Zkladntextodsazen32">
    <w:name w:val="Základní text odsazený 32"/>
    <w:basedOn w:val="Normln"/>
    <w:rsid w:val="00C52792"/>
    <w:pPr>
      <w:widowControl w:val="0"/>
      <w:tabs>
        <w:tab w:val="left" w:pos="-720"/>
        <w:tab w:val="left" w:pos="0"/>
      </w:tabs>
      <w:suppressAutoHyphens/>
      <w:spacing w:after="0" w:line="240" w:lineRule="auto"/>
      <w:ind w:left="567" w:hanging="567"/>
    </w:pPr>
    <w:rPr>
      <w:rFonts w:ascii="Arial" w:hAnsi="Arial"/>
      <w:b/>
      <w:spacing w:val="-3"/>
      <w:sz w:val="24"/>
      <w:szCs w:val="20"/>
    </w:rPr>
  </w:style>
  <w:style w:type="numbering" w:customStyle="1" w:styleId="Styl1">
    <w:name w:val="Styl1"/>
    <w:uiPriority w:val="99"/>
    <w:rsid w:val="007F3080"/>
    <w:pPr>
      <w:numPr>
        <w:numId w:val="53"/>
      </w:numPr>
    </w:pPr>
  </w:style>
  <w:style w:type="character" w:styleId="Siln">
    <w:name w:val="Strong"/>
    <w:basedOn w:val="Standardnpsmoodstavce"/>
    <w:uiPriority w:val="22"/>
    <w:qFormat/>
    <w:rsid w:val="00514ACB"/>
    <w:rPr>
      <w:b/>
      <w:bCs/>
    </w:rPr>
  </w:style>
  <w:style w:type="character" w:styleId="Sledovanodkaz">
    <w:name w:val="FollowedHyperlink"/>
    <w:basedOn w:val="Standardnpsmoodstavce"/>
    <w:uiPriority w:val="99"/>
    <w:semiHidden/>
    <w:unhideWhenUsed/>
    <w:rsid w:val="00AD4E1A"/>
    <w:rPr>
      <w:color w:val="800080"/>
      <w:u w:val="single"/>
    </w:rPr>
  </w:style>
  <w:style w:type="paragraph" w:customStyle="1" w:styleId="msonormal0">
    <w:name w:val="msonormal"/>
    <w:basedOn w:val="Normln"/>
    <w:rsid w:val="00AD4E1A"/>
    <w:pPr>
      <w:spacing w:before="100" w:beforeAutospacing="1" w:after="100" w:afterAutospacing="1" w:line="240" w:lineRule="auto"/>
      <w:jc w:val="left"/>
    </w:pPr>
    <w:rPr>
      <w:sz w:val="24"/>
    </w:rPr>
  </w:style>
  <w:style w:type="paragraph" w:customStyle="1" w:styleId="xl96">
    <w:name w:val="xl9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97">
    <w:name w:val="xl9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98">
    <w:name w:val="xl9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99">
    <w:name w:val="xl9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0">
    <w:name w:val="xl10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1">
    <w:name w:val="xl10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2">
    <w:name w:val="xl102"/>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3">
    <w:name w:val="xl103"/>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4">
    <w:name w:val="xl10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5">
    <w:name w:val="xl105"/>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6">
    <w:name w:val="xl10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7">
    <w:name w:val="xl10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8">
    <w:name w:val="xl10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09">
    <w:name w:val="xl10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0">
    <w:name w:val="xl11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1">
    <w:name w:val="xl11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2">
    <w:name w:val="xl112"/>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3">
    <w:name w:val="xl113"/>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4">
    <w:name w:val="xl11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5">
    <w:name w:val="xl115"/>
    <w:basedOn w:val="Normln"/>
    <w:rsid w:val="00AD4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Cs w:val="20"/>
    </w:rPr>
  </w:style>
  <w:style w:type="paragraph" w:customStyle="1" w:styleId="xl116">
    <w:name w:val="xl11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17">
    <w:name w:val="xl11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8">
    <w:name w:val="xl11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19">
    <w:name w:val="xl11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20">
    <w:name w:val="xl12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21">
    <w:name w:val="xl12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22">
    <w:name w:val="xl122"/>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23">
    <w:name w:val="xl123"/>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Cs w:val="20"/>
    </w:rPr>
  </w:style>
  <w:style w:type="paragraph" w:customStyle="1" w:styleId="xl124">
    <w:name w:val="xl12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25">
    <w:name w:val="xl125"/>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26">
    <w:name w:val="xl12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27">
    <w:name w:val="xl12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128">
    <w:name w:val="xl12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29">
    <w:name w:val="xl12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30">
    <w:name w:val="xl13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31">
    <w:name w:val="xl13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color w:val="FF0000"/>
      <w:szCs w:val="20"/>
    </w:rPr>
  </w:style>
  <w:style w:type="paragraph" w:customStyle="1" w:styleId="xl132">
    <w:name w:val="xl132"/>
    <w:basedOn w:val="Normln"/>
    <w:rsid w:val="00AD4E1A"/>
    <w:pPr>
      <w:pBdr>
        <w:bottom w:val="single" w:sz="4" w:space="0" w:color="auto"/>
        <w:right w:val="single" w:sz="4" w:space="0" w:color="auto"/>
      </w:pBdr>
      <w:spacing w:before="100" w:beforeAutospacing="1" w:after="100" w:afterAutospacing="1" w:line="240" w:lineRule="auto"/>
      <w:jc w:val="center"/>
      <w:textAlignment w:val="top"/>
    </w:pPr>
    <w:rPr>
      <w:b/>
      <w:bCs/>
      <w:color w:val="FFFFFF"/>
      <w:szCs w:val="20"/>
    </w:rPr>
  </w:style>
  <w:style w:type="paragraph" w:customStyle="1" w:styleId="xl133">
    <w:name w:val="xl133"/>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FFFF"/>
      <w:szCs w:val="20"/>
    </w:rPr>
  </w:style>
  <w:style w:type="paragraph" w:customStyle="1" w:styleId="xl134">
    <w:name w:val="xl134"/>
    <w:basedOn w:val="Normln"/>
    <w:rsid w:val="00AD4E1A"/>
    <w:pPr>
      <w:pBdr>
        <w:left w:val="single" w:sz="4" w:space="0" w:color="auto"/>
        <w:bottom w:val="single" w:sz="4" w:space="0" w:color="auto"/>
      </w:pBdr>
      <w:spacing w:before="100" w:beforeAutospacing="1" w:after="100" w:afterAutospacing="1" w:line="240" w:lineRule="auto"/>
      <w:jc w:val="center"/>
      <w:textAlignment w:val="top"/>
    </w:pPr>
    <w:rPr>
      <w:b/>
      <w:bCs/>
      <w:color w:val="FFFFFF"/>
      <w:szCs w:val="20"/>
    </w:rPr>
  </w:style>
  <w:style w:type="paragraph" w:customStyle="1" w:styleId="xl135">
    <w:name w:val="xl135"/>
    <w:basedOn w:val="Normln"/>
    <w:rsid w:val="00AD4E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szCs w:val="20"/>
    </w:rPr>
  </w:style>
  <w:style w:type="paragraph" w:customStyle="1" w:styleId="xl136">
    <w:name w:val="xl13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37">
    <w:name w:val="xl13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38">
    <w:name w:val="xl13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39">
    <w:name w:val="xl13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40">
    <w:name w:val="xl140"/>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FFFF"/>
      <w:szCs w:val="20"/>
    </w:rPr>
  </w:style>
  <w:style w:type="paragraph" w:customStyle="1" w:styleId="xl141">
    <w:name w:val="xl14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42">
    <w:name w:val="xl142"/>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43">
    <w:name w:val="xl143"/>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44">
    <w:name w:val="xl14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45">
    <w:name w:val="xl145"/>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46">
    <w:name w:val="xl14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47">
    <w:name w:val="xl14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48">
    <w:name w:val="xl14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49">
    <w:name w:val="xl149"/>
    <w:basedOn w:val="Normln"/>
    <w:rsid w:val="00AD4E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szCs w:val="20"/>
    </w:rPr>
  </w:style>
  <w:style w:type="paragraph" w:customStyle="1" w:styleId="xl150">
    <w:name w:val="xl150"/>
    <w:basedOn w:val="Normln"/>
    <w:rsid w:val="00AD4E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szCs w:val="20"/>
    </w:rPr>
  </w:style>
  <w:style w:type="paragraph" w:customStyle="1" w:styleId="xl151">
    <w:name w:val="xl15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52">
    <w:name w:val="xl152"/>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53">
    <w:name w:val="xl153"/>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54">
    <w:name w:val="xl15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55">
    <w:name w:val="xl155"/>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56">
    <w:name w:val="xl15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57">
    <w:name w:val="xl15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58">
    <w:name w:val="xl15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59">
    <w:name w:val="xl15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60">
    <w:name w:val="xl16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61">
    <w:name w:val="xl16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62">
    <w:name w:val="xl162"/>
    <w:basedOn w:val="Normln"/>
    <w:rsid w:val="00AD4E1A"/>
    <w:pPr>
      <w:spacing w:before="100" w:beforeAutospacing="1" w:after="100" w:afterAutospacing="1" w:line="240" w:lineRule="auto"/>
      <w:jc w:val="left"/>
      <w:textAlignment w:val="top"/>
    </w:pPr>
    <w:rPr>
      <w:szCs w:val="20"/>
    </w:rPr>
  </w:style>
  <w:style w:type="paragraph" w:customStyle="1" w:styleId="xl163">
    <w:name w:val="xl163"/>
    <w:basedOn w:val="Normln"/>
    <w:rsid w:val="00AD4E1A"/>
    <w:pPr>
      <w:spacing w:before="100" w:beforeAutospacing="1" w:after="100" w:afterAutospacing="1" w:line="240" w:lineRule="auto"/>
      <w:jc w:val="left"/>
      <w:textAlignment w:val="top"/>
    </w:pPr>
    <w:rPr>
      <w:szCs w:val="20"/>
    </w:rPr>
  </w:style>
  <w:style w:type="paragraph" w:customStyle="1" w:styleId="xl164">
    <w:name w:val="xl16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65">
    <w:name w:val="xl165"/>
    <w:basedOn w:val="Normln"/>
    <w:rsid w:val="00AD4E1A"/>
    <w:pPr>
      <w:spacing w:before="100" w:beforeAutospacing="1" w:after="100" w:afterAutospacing="1" w:line="240" w:lineRule="auto"/>
      <w:jc w:val="left"/>
      <w:textAlignment w:val="top"/>
    </w:pPr>
    <w:rPr>
      <w:szCs w:val="20"/>
    </w:rPr>
  </w:style>
  <w:style w:type="paragraph" w:customStyle="1" w:styleId="xl166">
    <w:name w:val="xl166"/>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67">
    <w:name w:val="xl167"/>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68">
    <w:name w:val="xl168"/>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69">
    <w:name w:val="xl169"/>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70">
    <w:name w:val="xl170"/>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71">
    <w:name w:val="xl171"/>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172">
    <w:name w:val="xl172"/>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173">
    <w:name w:val="xl173"/>
    <w:basedOn w:val="Normln"/>
    <w:rsid w:val="00AD4E1A"/>
    <w:pPr>
      <w:spacing w:before="100" w:beforeAutospacing="1" w:after="100" w:afterAutospacing="1" w:line="240" w:lineRule="auto"/>
      <w:jc w:val="left"/>
      <w:textAlignment w:val="top"/>
    </w:pPr>
    <w:rPr>
      <w:szCs w:val="20"/>
    </w:rPr>
  </w:style>
  <w:style w:type="paragraph" w:customStyle="1" w:styleId="xl174">
    <w:name w:val="xl17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0"/>
    </w:rPr>
  </w:style>
  <w:style w:type="paragraph" w:customStyle="1" w:styleId="xl175">
    <w:name w:val="xl175"/>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176">
    <w:name w:val="xl17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77">
    <w:name w:val="xl17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78">
    <w:name w:val="xl17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179">
    <w:name w:val="xl17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80">
    <w:name w:val="xl18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81">
    <w:name w:val="xl18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182">
    <w:name w:val="xl182"/>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83">
    <w:name w:val="xl183"/>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84">
    <w:name w:val="xl18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85">
    <w:name w:val="xl185"/>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0"/>
    </w:rPr>
  </w:style>
  <w:style w:type="paragraph" w:customStyle="1" w:styleId="xl186">
    <w:name w:val="xl18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u w:val="single"/>
    </w:rPr>
  </w:style>
  <w:style w:type="paragraph" w:customStyle="1" w:styleId="xl187">
    <w:name w:val="xl18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88">
    <w:name w:val="xl18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0"/>
    </w:rPr>
  </w:style>
  <w:style w:type="paragraph" w:customStyle="1" w:styleId="xl189">
    <w:name w:val="xl18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190">
    <w:name w:val="xl19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191">
    <w:name w:val="xl19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0"/>
    </w:rPr>
  </w:style>
  <w:style w:type="paragraph" w:customStyle="1" w:styleId="xl192">
    <w:name w:val="xl192"/>
    <w:basedOn w:val="Normln"/>
    <w:rsid w:val="00AD4E1A"/>
    <w:pPr>
      <w:pBdr>
        <w:left w:val="single" w:sz="4" w:space="0" w:color="auto"/>
        <w:bottom w:val="single" w:sz="4" w:space="0" w:color="auto"/>
      </w:pBdr>
      <w:spacing w:before="100" w:beforeAutospacing="1" w:after="100" w:afterAutospacing="1" w:line="240" w:lineRule="auto"/>
      <w:jc w:val="center"/>
      <w:textAlignment w:val="center"/>
    </w:pPr>
    <w:rPr>
      <w:b/>
      <w:bCs/>
      <w:color w:val="FFFFFF"/>
      <w:szCs w:val="20"/>
    </w:rPr>
  </w:style>
  <w:style w:type="paragraph" w:customStyle="1" w:styleId="xl193">
    <w:name w:val="xl193"/>
    <w:basedOn w:val="Normln"/>
    <w:rsid w:val="00AD4E1A"/>
    <w:pPr>
      <w:pBdr>
        <w:bottom w:val="single" w:sz="4" w:space="0" w:color="auto"/>
        <w:right w:val="single" w:sz="4" w:space="0" w:color="auto"/>
      </w:pBdr>
      <w:spacing w:before="100" w:beforeAutospacing="1" w:after="100" w:afterAutospacing="1" w:line="240" w:lineRule="auto"/>
      <w:jc w:val="center"/>
      <w:textAlignment w:val="center"/>
    </w:pPr>
    <w:rPr>
      <w:b/>
      <w:bCs/>
      <w:color w:val="FFFFFF"/>
      <w:szCs w:val="20"/>
    </w:rPr>
  </w:style>
  <w:style w:type="paragraph" w:customStyle="1" w:styleId="xl194">
    <w:name w:val="xl194"/>
    <w:basedOn w:val="Normln"/>
    <w:rsid w:val="00AD4E1A"/>
    <w:pPr>
      <w:pBdr>
        <w:bottom w:val="single" w:sz="4" w:space="0" w:color="auto"/>
      </w:pBdr>
      <w:spacing w:before="100" w:beforeAutospacing="1" w:after="100" w:afterAutospacing="1" w:line="240" w:lineRule="auto"/>
      <w:jc w:val="center"/>
      <w:textAlignment w:val="top"/>
    </w:pPr>
    <w:rPr>
      <w:b/>
      <w:bCs/>
      <w:color w:val="FFFFFF"/>
      <w:szCs w:val="20"/>
    </w:rPr>
  </w:style>
  <w:style w:type="paragraph" w:customStyle="1" w:styleId="xl195">
    <w:name w:val="xl195"/>
    <w:basedOn w:val="Normln"/>
    <w:rsid w:val="00AD4E1A"/>
    <w:pPr>
      <w:pBdr>
        <w:bottom w:val="single" w:sz="4" w:space="0" w:color="auto"/>
      </w:pBdr>
      <w:spacing w:before="100" w:beforeAutospacing="1" w:after="100" w:afterAutospacing="1" w:line="240" w:lineRule="auto"/>
      <w:jc w:val="center"/>
      <w:textAlignment w:val="center"/>
    </w:pPr>
    <w:rPr>
      <w:b/>
      <w:bCs/>
      <w:color w:val="FFFFFF"/>
      <w:szCs w:val="20"/>
    </w:rPr>
  </w:style>
  <w:style w:type="paragraph" w:customStyle="1" w:styleId="xl196">
    <w:name w:val="xl19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FFFF"/>
      <w:szCs w:val="20"/>
    </w:rPr>
  </w:style>
  <w:style w:type="paragraph" w:customStyle="1" w:styleId="xl197">
    <w:name w:val="xl19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FFFF"/>
      <w:szCs w:val="20"/>
    </w:rPr>
  </w:style>
  <w:style w:type="paragraph" w:customStyle="1" w:styleId="xl198">
    <w:name w:val="xl198"/>
    <w:basedOn w:val="Normln"/>
    <w:rsid w:val="00AD4E1A"/>
    <w:pPr>
      <w:spacing w:before="100" w:beforeAutospacing="1" w:after="100" w:afterAutospacing="1" w:line="240" w:lineRule="auto"/>
      <w:jc w:val="left"/>
      <w:textAlignment w:val="center"/>
    </w:pPr>
    <w:rPr>
      <w:szCs w:val="20"/>
    </w:rPr>
  </w:style>
  <w:style w:type="paragraph" w:customStyle="1" w:styleId="xl199">
    <w:name w:val="xl19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200">
    <w:name w:val="xl20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szCs w:val="20"/>
    </w:rPr>
  </w:style>
  <w:style w:type="paragraph" w:customStyle="1" w:styleId="xl201">
    <w:name w:val="xl20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202">
    <w:name w:val="xl202"/>
    <w:basedOn w:val="Normln"/>
    <w:rsid w:val="00AD4E1A"/>
    <w:pPr>
      <w:spacing w:before="100" w:beforeAutospacing="1" w:after="100" w:afterAutospacing="1" w:line="240" w:lineRule="auto"/>
      <w:jc w:val="left"/>
      <w:textAlignment w:val="top"/>
    </w:pPr>
    <w:rPr>
      <w:szCs w:val="20"/>
    </w:rPr>
  </w:style>
  <w:style w:type="paragraph" w:customStyle="1" w:styleId="xl203">
    <w:name w:val="xl203"/>
    <w:basedOn w:val="Normln"/>
    <w:rsid w:val="00AD4E1A"/>
    <w:pPr>
      <w:spacing w:before="100" w:beforeAutospacing="1" w:after="100" w:afterAutospacing="1" w:line="240" w:lineRule="auto"/>
      <w:jc w:val="left"/>
      <w:textAlignment w:val="top"/>
    </w:pPr>
    <w:rPr>
      <w:szCs w:val="20"/>
    </w:rPr>
  </w:style>
  <w:style w:type="paragraph" w:customStyle="1" w:styleId="xl204">
    <w:name w:val="xl20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205">
    <w:name w:val="xl205"/>
    <w:basedOn w:val="Normln"/>
    <w:rsid w:val="00AD4E1A"/>
    <w:pPr>
      <w:spacing w:before="100" w:beforeAutospacing="1" w:after="100" w:afterAutospacing="1" w:line="240" w:lineRule="auto"/>
      <w:jc w:val="left"/>
    </w:pPr>
    <w:rPr>
      <w:sz w:val="24"/>
    </w:rPr>
  </w:style>
  <w:style w:type="paragraph" w:customStyle="1" w:styleId="xl206">
    <w:name w:val="xl206"/>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207">
    <w:name w:val="xl207"/>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208">
    <w:name w:val="xl208"/>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209">
    <w:name w:val="xl209"/>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210">
    <w:name w:val="xl210"/>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0"/>
    </w:rPr>
  </w:style>
  <w:style w:type="paragraph" w:customStyle="1" w:styleId="xl211">
    <w:name w:val="xl21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212">
    <w:name w:val="xl212"/>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213">
    <w:name w:val="xl213"/>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214">
    <w:name w:val="xl21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215">
    <w:name w:val="xl215"/>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216">
    <w:name w:val="xl216"/>
    <w:basedOn w:val="Normln"/>
    <w:rsid w:val="00AD4E1A"/>
    <w:pPr>
      <w:spacing w:before="100" w:beforeAutospacing="1" w:after="100" w:afterAutospacing="1" w:line="240" w:lineRule="auto"/>
      <w:jc w:val="left"/>
      <w:textAlignment w:val="center"/>
    </w:pPr>
    <w:rPr>
      <w:szCs w:val="20"/>
    </w:rPr>
  </w:style>
  <w:style w:type="paragraph" w:customStyle="1" w:styleId="xl217">
    <w:name w:val="xl217"/>
    <w:basedOn w:val="Normln"/>
    <w:rsid w:val="00AD4E1A"/>
    <w:pPr>
      <w:spacing w:before="100" w:beforeAutospacing="1" w:after="100" w:afterAutospacing="1" w:line="240" w:lineRule="auto"/>
      <w:jc w:val="left"/>
      <w:textAlignment w:val="top"/>
    </w:pPr>
    <w:rPr>
      <w:szCs w:val="20"/>
    </w:rPr>
  </w:style>
  <w:style w:type="paragraph" w:customStyle="1" w:styleId="xl218">
    <w:name w:val="xl218"/>
    <w:basedOn w:val="Normln"/>
    <w:rsid w:val="00AD4E1A"/>
    <w:pPr>
      <w:spacing w:before="100" w:beforeAutospacing="1" w:after="100" w:afterAutospacing="1" w:line="240" w:lineRule="auto"/>
      <w:jc w:val="left"/>
      <w:textAlignment w:val="center"/>
    </w:pPr>
    <w:rPr>
      <w:szCs w:val="20"/>
    </w:rPr>
  </w:style>
  <w:style w:type="paragraph" w:customStyle="1" w:styleId="xl219">
    <w:name w:val="xl219"/>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220">
    <w:name w:val="xl220"/>
    <w:basedOn w:val="Normln"/>
    <w:rsid w:val="00AD4E1A"/>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221">
    <w:name w:val="xl221"/>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222">
    <w:name w:val="xl222"/>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223">
    <w:name w:val="xl223"/>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0"/>
    </w:rPr>
  </w:style>
  <w:style w:type="paragraph" w:customStyle="1" w:styleId="xl224">
    <w:name w:val="xl224"/>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color w:val="FF0000"/>
      <w:szCs w:val="20"/>
    </w:rPr>
  </w:style>
  <w:style w:type="paragraph" w:customStyle="1" w:styleId="xl225">
    <w:name w:val="xl225"/>
    <w:basedOn w:val="Normln"/>
    <w:rsid w:val="00AD4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226">
    <w:name w:val="xl226"/>
    <w:basedOn w:val="Normln"/>
    <w:rsid w:val="00AD4E1A"/>
    <w:pPr>
      <w:spacing w:before="100" w:beforeAutospacing="1" w:after="100" w:afterAutospacing="1" w:line="240" w:lineRule="auto"/>
      <w:jc w:val="center"/>
    </w:pPr>
    <w:rPr>
      <w:b/>
      <w:bCs/>
      <w:sz w:val="40"/>
      <w:szCs w:val="40"/>
    </w:rPr>
  </w:style>
  <w:style w:type="character" w:styleId="Nevyeenzmnka">
    <w:name w:val="Unresolved Mention"/>
    <w:basedOn w:val="Standardnpsmoodstavce"/>
    <w:uiPriority w:val="99"/>
    <w:semiHidden/>
    <w:unhideWhenUsed/>
    <w:rsid w:val="008A00F5"/>
    <w:rPr>
      <w:color w:val="605E5C"/>
      <w:shd w:val="clear" w:color="auto" w:fill="E1DFDD"/>
    </w:rPr>
  </w:style>
  <w:style w:type="paragraph" w:styleId="Normlnweb">
    <w:name w:val="Normal (Web)"/>
    <w:basedOn w:val="Normln"/>
    <w:uiPriority w:val="99"/>
    <w:semiHidden/>
    <w:unhideWhenUsed/>
    <w:rsid w:val="0099222C"/>
    <w:rPr>
      <w:sz w:val="24"/>
    </w:rPr>
  </w:style>
  <w:style w:type="paragraph" w:customStyle="1" w:styleId="xl71">
    <w:name w:val="xl71"/>
    <w:basedOn w:val="Normln"/>
    <w:rsid w:val="006025A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b/>
      <w:bCs/>
      <w:color w:val="FFFFFF"/>
      <w:szCs w:val="20"/>
    </w:rPr>
  </w:style>
  <w:style w:type="paragraph" w:customStyle="1" w:styleId="xl72">
    <w:name w:val="xl72"/>
    <w:basedOn w:val="Normln"/>
    <w:rsid w:val="006025A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top"/>
    </w:pPr>
    <w:rPr>
      <w:b/>
      <w:bCs/>
      <w:color w:val="FFFFFF"/>
      <w:szCs w:val="20"/>
    </w:rPr>
  </w:style>
  <w:style w:type="paragraph" w:customStyle="1" w:styleId="xl73">
    <w:name w:val="xl73"/>
    <w:basedOn w:val="Normln"/>
    <w:rsid w:val="006025A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b/>
      <w:bCs/>
      <w:color w:val="FFFFFF"/>
      <w:szCs w:val="20"/>
    </w:rPr>
  </w:style>
  <w:style w:type="paragraph" w:customStyle="1" w:styleId="xl74">
    <w:name w:val="xl74"/>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5">
    <w:name w:val="xl75"/>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76">
    <w:name w:val="xl76"/>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7">
    <w:name w:val="xl77"/>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78">
    <w:name w:val="xl78"/>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79">
    <w:name w:val="xl79"/>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80">
    <w:name w:val="xl80"/>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81">
    <w:name w:val="xl81"/>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82">
    <w:name w:val="xl82"/>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83">
    <w:name w:val="xl83"/>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84">
    <w:name w:val="xl84"/>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85">
    <w:name w:val="xl85"/>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0"/>
    </w:rPr>
  </w:style>
  <w:style w:type="paragraph" w:customStyle="1" w:styleId="xl86">
    <w:name w:val="xl86"/>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87">
    <w:name w:val="xl87"/>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88">
    <w:name w:val="xl88"/>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89">
    <w:name w:val="xl89"/>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0"/>
    </w:rPr>
  </w:style>
  <w:style w:type="paragraph" w:customStyle="1" w:styleId="xl90">
    <w:name w:val="xl90"/>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Cs w:val="20"/>
    </w:rPr>
  </w:style>
  <w:style w:type="paragraph" w:customStyle="1" w:styleId="xl91">
    <w:name w:val="xl91"/>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0"/>
    </w:rPr>
  </w:style>
  <w:style w:type="paragraph" w:customStyle="1" w:styleId="xl92">
    <w:name w:val="xl92"/>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93">
    <w:name w:val="xl93"/>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cs="Calibri"/>
      <w:szCs w:val="20"/>
    </w:rPr>
  </w:style>
  <w:style w:type="paragraph" w:customStyle="1" w:styleId="xl94">
    <w:name w:val="xl94"/>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hAnsi="Calibri" w:cs="Calibri"/>
      <w:szCs w:val="20"/>
    </w:rPr>
  </w:style>
  <w:style w:type="paragraph" w:customStyle="1" w:styleId="xl95">
    <w:name w:val="xl95"/>
    <w:basedOn w:val="Normln"/>
    <w:rsid w:val="00602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078">
      <w:bodyDiv w:val="1"/>
      <w:marLeft w:val="0"/>
      <w:marRight w:val="0"/>
      <w:marTop w:val="0"/>
      <w:marBottom w:val="0"/>
      <w:divBdr>
        <w:top w:val="none" w:sz="0" w:space="0" w:color="auto"/>
        <w:left w:val="none" w:sz="0" w:space="0" w:color="auto"/>
        <w:bottom w:val="none" w:sz="0" w:space="0" w:color="auto"/>
        <w:right w:val="none" w:sz="0" w:space="0" w:color="auto"/>
      </w:divBdr>
    </w:div>
    <w:div w:id="259801256">
      <w:bodyDiv w:val="1"/>
      <w:marLeft w:val="0"/>
      <w:marRight w:val="0"/>
      <w:marTop w:val="0"/>
      <w:marBottom w:val="0"/>
      <w:divBdr>
        <w:top w:val="none" w:sz="0" w:space="0" w:color="auto"/>
        <w:left w:val="none" w:sz="0" w:space="0" w:color="auto"/>
        <w:bottom w:val="none" w:sz="0" w:space="0" w:color="auto"/>
        <w:right w:val="none" w:sz="0" w:space="0" w:color="auto"/>
      </w:divBdr>
    </w:div>
    <w:div w:id="310182318">
      <w:bodyDiv w:val="1"/>
      <w:marLeft w:val="0"/>
      <w:marRight w:val="0"/>
      <w:marTop w:val="0"/>
      <w:marBottom w:val="0"/>
      <w:divBdr>
        <w:top w:val="none" w:sz="0" w:space="0" w:color="auto"/>
        <w:left w:val="none" w:sz="0" w:space="0" w:color="auto"/>
        <w:bottom w:val="none" w:sz="0" w:space="0" w:color="auto"/>
        <w:right w:val="none" w:sz="0" w:space="0" w:color="auto"/>
      </w:divBdr>
    </w:div>
    <w:div w:id="365985399">
      <w:bodyDiv w:val="1"/>
      <w:marLeft w:val="0"/>
      <w:marRight w:val="0"/>
      <w:marTop w:val="0"/>
      <w:marBottom w:val="0"/>
      <w:divBdr>
        <w:top w:val="none" w:sz="0" w:space="0" w:color="auto"/>
        <w:left w:val="none" w:sz="0" w:space="0" w:color="auto"/>
        <w:bottom w:val="none" w:sz="0" w:space="0" w:color="auto"/>
        <w:right w:val="none" w:sz="0" w:space="0" w:color="auto"/>
      </w:divBdr>
    </w:div>
    <w:div w:id="537354725">
      <w:bodyDiv w:val="1"/>
      <w:marLeft w:val="0"/>
      <w:marRight w:val="0"/>
      <w:marTop w:val="0"/>
      <w:marBottom w:val="0"/>
      <w:divBdr>
        <w:top w:val="none" w:sz="0" w:space="0" w:color="auto"/>
        <w:left w:val="none" w:sz="0" w:space="0" w:color="auto"/>
        <w:bottom w:val="none" w:sz="0" w:space="0" w:color="auto"/>
        <w:right w:val="none" w:sz="0" w:space="0" w:color="auto"/>
      </w:divBdr>
    </w:div>
    <w:div w:id="569072198">
      <w:bodyDiv w:val="1"/>
      <w:marLeft w:val="0"/>
      <w:marRight w:val="0"/>
      <w:marTop w:val="0"/>
      <w:marBottom w:val="0"/>
      <w:divBdr>
        <w:top w:val="none" w:sz="0" w:space="0" w:color="auto"/>
        <w:left w:val="none" w:sz="0" w:space="0" w:color="auto"/>
        <w:bottom w:val="none" w:sz="0" w:space="0" w:color="auto"/>
        <w:right w:val="none" w:sz="0" w:space="0" w:color="auto"/>
      </w:divBdr>
    </w:div>
    <w:div w:id="805397040">
      <w:bodyDiv w:val="1"/>
      <w:marLeft w:val="0"/>
      <w:marRight w:val="0"/>
      <w:marTop w:val="0"/>
      <w:marBottom w:val="0"/>
      <w:divBdr>
        <w:top w:val="none" w:sz="0" w:space="0" w:color="auto"/>
        <w:left w:val="none" w:sz="0" w:space="0" w:color="auto"/>
        <w:bottom w:val="none" w:sz="0" w:space="0" w:color="auto"/>
        <w:right w:val="none" w:sz="0" w:space="0" w:color="auto"/>
      </w:divBdr>
    </w:div>
    <w:div w:id="883522386">
      <w:bodyDiv w:val="1"/>
      <w:marLeft w:val="0"/>
      <w:marRight w:val="0"/>
      <w:marTop w:val="0"/>
      <w:marBottom w:val="0"/>
      <w:divBdr>
        <w:top w:val="none" w:sz="0" w:space="0" w:color="auto"/>
        <w:left w:val="none" w:sz="0" w:space="0" w:color="auto"/>
        <w:bottom w:val="none" w:sz="0" w:space="0" w:color="auto"/>
        <w:right w:val="none" w:sz="0" w:space="0" w:color="auto"/>
      </w:divBdr>
    </w:div>
    <w:div w:id="1053118406">
      <w:bodyDiv w:val="1"/>
      <w:marLeft w:val="0"/>
      <w:marRight w:val="0"/>
      <w:marTop w:val="0"/>
      <w:marBottom w:val="0"/>
      <w:divBdr>
        <w:top w:val="none" w:sz="0" w:space="0" w:color="auto"/>
        <w:left w:val="none" w:sz="0" w:space="0" w:color="auto"/>
        <w:bottom w:val="none" w:sz="0" w:space="0" w:color="auto"/>
        <w:right w:val="none" w:sz="0" w:space="0" w:color="auto"/>
      </w:divBdr>
    </w:div>
    <w:div w:id="1118138886">
      <w:bodyDiv w:val="1"/>
      <w:marLeft w:val="0"/>
      <w:marRight w:val="0"/>
      <w:marTop w:val="0"/>
      <w:marBottom w:val="0"/>
      <w:divBdr>
        <w:top w:val="none" w:sz="0" w:space="0" w:color="auto"/>
        <w:left w:val="none" w:sz="0" w:space="0" w:color="auto"/>
        <w:bottom w:val="none" w:sz="0" w:space="0" w:color="auto"/>
        <w:right w:val="none" w:sz="0" w:space="0" w:color="auto"/>
      </w:divBdr>
    </w:div>
    <w:div w:id="1234318482">
      <w:bodyDiv w:val="1"/>
      <w:marLeft w:val="0"/>
      <w:marRight w:val="0"/>
      <w:marTop w:val="0"/>
      <w:marBottom w:val="0"/>
      <w:divBdr>
        <w:top w:val="none" w:sz="0" w:space="0" w:color="auto"/>
        <w:left w:val="none" w:sz="0" w:space="0" w:color="auto"/>
        <w:bottom w:val="none" w:sz="0" w:space="0" w:color="auto"/>
        <w:right w:val="none" w:sz="0" w:space="0" w:color="auto"/>
      </w:divBdr>
    </w:div>
    <w:div w:id="1293094602">
      <w:bodyDiv w:val="1"/>
      <w:marLeft w:val="0"/>
      <w:marRight w:val="0"/>
      <w:marTop w:val="0"/>
      <w:marBottom w:val="0"/>
      <w:divBdr>
        <w:top w:val="none" w:sz="0" w:space="0" w:color="auto"/>
        <w:left w:val="none" w:sz="0" w:space="0" w:color="auto"/>
        <w:bottom w:val="none" w:sz="0" w:space="0" w:color="auto"/>
        <w:right w:val="none" w:sz="0" w:space="0" w:color="auto"/>
      </w:divBdr>
    </w:div>
    <w:div w:id="1447314771">
      <w:bodyDiv w:val="1"/>
      <w:marLeft w:val="0"/>
      <w:marRight w:val="0"/>
      <w:marTop w:val="0"/>
      <w:marBottom w:val="0"/>
      <w:divBdr>
        <w:top w:val="none" w:sz="0" w:space="0" w:color="auto"/>
        <w:left w:val="none" w:sz="0" w:space="0" w:color="auto"/>
        <w:bottom w:val="none" w:sz="0" w:space="0" w:color="auto"/>
        <w:right w:val="none" w:sz="0" w:space="0" w:color="auto"/>
      </w:divBdr>
    </w:div>
    <w:div w:id="20853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III. kolo - ukončení řízení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5</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Holá Martina</DisplayName>
        <AccountId>42</AccountId>
        <AccountType/>
      </UserInfo>
      <UserInfo>
        <DisplayName>Mazačová Petra Mgr.</DisplayName>
        <AccountId>35</AccountId>
        <AccountType/>
      </UserInfo>
    </Zpracovatel>
    <Kolo xmlns="a753e68a-505a-41ca-a7b8-db68a71b94d7">3</Kolo>
    <SchvalI xmlns="a753e68a-505a-41ca-a7b8-db68a71b94d7">
      <UserInfo>
        <DisplayName/>
        <AccountId xsi:nil="true"/>
        <AccountType/>
      </UserInfo>
    </SchvalI>
  </documentManagement>
</p:properties>
</file>

<file path=customXml/item3.xml><?xml version="1.0" encoding="utf-8"?>
<ct:contentTypeSchema xmlns:ct="http://schemas.microsoft.com/office/2006/metadata/contentType" xmlns:ma="http://schemas.microsoft.com/office/2006/metadata/properties/metaAttributes" ct:_="" ma:_="" ma:contentTypeName="Smlouva" ma:contentTypeID="0x01010067F1EC24D75DEF419620F651AC082AE601004092568A4B16EE4A973D3062BA7BBA6F" ma:contentTypeVersion="113" ma:contentTypeDescription="" ma:contentTypeScope="" ma:versionID="10c6b2d832bb420a8e31e204b4cee2d5">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6cce50582fc440676788b880044e5ae5"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minOccurs="0"/>
                <xsd:element ref="ns2:ElePodpis" minOccurs="0"/>
                <xsd:element ref="ns2:Zpracovatel" minOccurs="0"/>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nillable="true" ma:displayName="Oddělení" ma:indexed="true" ma:list="{f0b8007e-aee5-42ed-baa3-ec186b8ae2a3}" ma:internalName="oddeleni"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nillable="true"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FBBE2-6410-494B-B32D-0C850414B983}">
  <ds:schemaRefs>
    <ds:schemaRef ds:uri="http://schemas.openxmlformats.org/officeDocument/2006/bibliography"/>
  </ds:schemaRefs>
</ds:datastoreItem>
</file>

<file path=customXml/itemProps2.xml><?xml version="1.0" encoding="utf-8"?>
<ds:datastoreItem xmlns:ds="http://schemas.openxmlformats.org/officeDocument/2006/customXml" ds:itemID="{E055FBFD-AEF0-4F42-89F0-ADCEB08BB766}">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3.xml><?xml version="1.0" encoding="utf-8"?>
<ds:datastoreItem xmlns:ds="http://schemas.openxmlformats.org/officeDocument/2006/customXml" ds:itemID="{BEF0F053-6FBC-4E64-84E8-B8E9C9889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69EA9-A367-4DB5-A233-383A42147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41</Pages>
  <Words>9946</Words>
  <Characters>58682</Characters>
  <Application>Microsoft Office Word</Application>
  <DocSecurity>0</DocSecurity>
  <Lines>489</Lines>
  <Paragraphs>136</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68492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 Anna Mgr.</dc:creator>
  <cp:lastModifiedBy>Pokorný Miroslav</cp:lastModifiedBy>
  <cp:revision>4</cp:revision>
  <cp:lastPrinted>2022-08-17T12:11:00Z</cp:lastPrinted>
  <dcterms:created xsi:type="dcterms:W3CDTF">2022-08-17T12:41:00Z</dcterms:created>
  <dcterms:modified xsi:type="dcterms:W3CDTF">2022-08-31T13:14:00Z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0x01010067F1EC24D75DEF419620F651AC082AE601004092568A4B16EE4A973D3062BA7BBA6F</vt:lpwstr>
  </property>
  <property fmtid="{D5CDD505-2E9C-101B-9397-08002B2CF9AE}" pid="3" name="_docset_NoMedatataSyncRequired">
    <vt:lpwstr>False</vt:lpwstr>
  </property>
</Properties>
</file>