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827F" w14:textId="77777777" w:rsidR="00FD3C27" w:rsidRDefault="00FD3C27" w:rsidP="00FD3C27">
      <w:pPr>
        <w:pStyle w:val="Nzev"/>
        <w:jc w:val="left"/>
        <w:rPr>
          <w:sz w:val="28"/>
        </w:rPr>
      </w:pPr>
    </w:p>
    <w:p w14:paraId="559500A0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5045E6B2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24B01C13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1331BD7A" w14:textId="77777777" w:rsidR="00FD3C27" w:rsidRDefault="00FD3C27" w:rsidP="00FD3C27">
      <w:pPr>
        <w:rPr>
          <w:sz w:val="24"/>
        </w:rPr>
      </w:pPr>
    </w:p>
    <w:p w14:paraId="763EAA1D" w14:textId="77777777" w:rsidR="00FD3C27" w:rsidRDefault="00FD3C27" w:rsidP="00FD3C27">
      <w:pPr>
        <w:pStyle w:val="Nadpis1"/>
      </w:pPr>
    </w:p>
    <w:p w14:paraId="5D110E99" w14:textId="77777777" w:rsidR="00FD3C27" w:rsidRDefault="00962257" w:rsidP="00FD3C27">
      <w:pPr>
        <w:pStyle w:val="Nadpis1"/>
      </w:pPr>
      <w:r>
        <w:t>Smlouva o dílo č. Z – 3100 - 479</w:t>
      </w:r>
      <w:r w:rsidR="009C6E96">
        <w:t xml:space="preserve"> - </w:t>
      </w:r>
      <w:r w:rsidR="00FC2C3A">
        <w:t>2022</w:t>
      </w:r>
    </w:p>
    <w:p w14:paraId="7269EB5B" w14:textId="77777777" w:rsidR="00FD3C27" w:rsidRDefault="00FD3C27" w:rsidP="00FD3C27">
      <w:pPr>
        <w:rPr>
          <w:sz w:val="24"/>
        </w:rPr>
      </w:pPr>
    </w:p>
    <w:p w14:paraId="6476F1DA" w14:textId="77777777" w:rsidR="00FD3C27" w:rsidRDefault="00FD3C27" w:rsidP="00FD3C27">
      <w:pPr>
        <w:rPr>
          <w:sz w:val="24"/>
        </w:rPr>
      </w:pPr>
    </w:p>
    <w:p w14:paraId="42291256" w14:textId="77777777"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14:paraId="3CB1346D" w14:textId="77777777" w:rsidR="00FD3C27" w:rsidRDefault="00FD3C27" w:rsidP="00FD3C27">
      <w:pPr>
        <w:rPr>
          <w:sz w:val="24"/>
        </w:rPr>
      </w:pPr>
    </w:p>
    <w:p w14:paraId="75350280" w14:textId="77777777" w:rsidR="00FD3C27" w:rsidRDefault="00FD3C27" w:rsidP="00FD3C27">
      <w:pPr>
        <w:pStyle w:val="Nadpis2"/>
      </w:pPr>
    </w:p>
    <w:p w14:paraId="0DADDE97" w14:textId="77777777" w:rsidR="00FD3C27" w:rsidRDefault="00FD3C27" w:rsidP="00FD3C27">
      <w:pPr>
        <w:pStyle w:val="Nadpis2"/>
      </w:pPr>
      <w:r>
        <w:t>I. Smluvní strany</w:t>
      </w:r>
    </w:p>
    <w:p w14:paraId="62410485" w14:textId="77777777" w:rsidR="00FD3C27" w:rsidRDefault="00FD3C27" w:rsidP="00FD3C27">
      <w:pPr>
        <w:rPr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  <w:t>Galerie hlavního města Prahy</w:t>
      </w:r>
    </w:p>
    <w:p w14:paraId="73574EF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777D1BBD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159E22EA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6EAE2B38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2ABCF6B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2E5259A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2845F67E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1F0E1AAA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7B21ABE5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55CC5C9D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1C09C695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E1409E9" w14:textId="77777777" w:rsidR="00FD3C27" w:rsidRDefault="00FD3C27" w:rsidP="00FD3C27">
      <w:pPr>
        <w:rPr>
          <w:sz w:val="24"/>
        </w:rPr>
      </w:pPr>
    </w:p>
    <w:p w14:paraId="21CD09EF" w14:textId="77777777" w:rsidR="00FD3C27" w:rsidRDefault="00FD3C27" w:rsidP="00FD3C27">
      <w:pPr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>
        <w:rPr>
          <w:sz w:val="24"/>
        </w:rPr>
        <w:t>Hnízdil &amp; Tater</w:t>
      </w:r>
    </w:p>
    <w:p w14:paraId="5202EAF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sádrokarton, malování, lakování</w:t>
      </w:r>
    </w:p>
    <w:p w14:paraId="54FC0694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panem Hnízdilem</w:t>
      </w:r>
    </w:p>
    <w:p w14:paraId="63952C3D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Poříčí 22, Praha 1</w:t>
      </w:r>
    </w:p>
    <w:p w14:paraId="6CCEFD25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 12621510</w:t>
      </w:r>
    </w:p>
    <w:p w14:paraId="5BD25E3D" w14:textId="5B1E1B6A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DIČ </w:t>
      </w:r>
      <w:proofErr w:type="spellStart"/>
      <w:r>
        <w:rPr>
          <w:sz w:val="24"/>
        </w:rPr>
        <w:t>CZ</w:t>
      </w:r>
      <w:r w:rsidR="0015726C">
        <w:rPr>
          <w:sz w:val="24"/>
        </w:rPr>
        <w:t>xxxxx</w:t>
      </w:r>
      <w:proofErr w:type="spellEnd"/>
    </w:p>
    <w:p w14:paraId="30763648" w14:textId="77777777" w:rsidR="00FD3C27" w:rsidRDefault="00FD3C27" w:rsidP="00FD3C27">
      <w:pPr>
        <w:pStyle w:val="Nadpis3"/>
      </w:pPr>
      <w:r>
        <w:tab/>
      </w:r>
      <w:r>
        <w:tab/>
        <w:t>Číslo bankovního účtu</w:t>
      </w:r>
    </w:p>
    <w:p w14:paraId="420D461E" w14:textId="53F7163F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15726C">
        <w:rPr>
          <w:sz w:val="24"/>
        </w:rPr>
        <w:t>xxxxxxx</w:t>
      </w:r>
      <w:proofErr w:type="spellEnd"/>
    </w:p>
    <w:p w14:paraId="1247BE33" w14:textId="77777777" w:rsidR="00FD3C27" w:rsidRDefault="00FD3C27" w:rsidP="00FD3C27">
      <w:pPr>
        <w:rPr>
          <w:sz w:val="24"/>
        </w:rPr>
      </w:pPr>
    </w:p>
    <w:p w14:paraId="65586113" w14:textId="77777777" w:rsidR="00FD3C27" w:rsidRDefault="00FD3C27" w:rsidP="00FD3C27">
      <w:pPr>
        <w:rPr>
          <w:sz w:val="24"/>
        </w:rPr>
      </w:pPr>
    </w:p>
    <w:p w14:paraId="0A90F8BD" w14:textId="77777777" w:rsidR="00FD3C27" w:rsidRDefault="00FD3C27" w:rsidP="00FD3C27">
      <w:pPr>
        <w:rPr>
          <w:sz w:val="24"/>
        </w:rPr>
      </w:pPr>
    </w:p>
    <w:p w14:paraId="76A30E2C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6863B1EE" w14:textId="77777777" w:rsidR="00FD3C27" w:rsidRDefault="00FD3C27" w:rsidP="00FD3C27">
      <w:pPr>
        <w:jc w:val="both"/>
      </w:pPr>
    </w:p>
    <w:p w14:paraId="53ADF2B8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1. Předmětem této smlouvy jsou:</w:t>
      </w:r>
    </w:p>
    <w:p w14:paraId="53454EF7" w14:textId="77777777" w:rsidR="00FD3C27" w:rsidRDefault="00FD3C27" w:rsidP="00FD3C27">
      <w:pPr>
        <w:jc w:val="both"/>
        <w:rPr>
          <w:sz w:val="24"/>
        </w:rPr>
      </w:pPr>
    </w:p>
    <w:p w14:paraId="24F33692" w14:textId="77777777" w:rsidR="00FD3C27" w:rsidRPr="009C6E96" w:rsidRDefault="00FD3C27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Malířs</w:t>
      </w:r>
      <w:r w:rsidR="00F00483">
        <w:rPr>
          <w:b/>
          <w:sz w:val="28"/>
          <w:szCs w:val="28"/>
        </w:rPr>
        <w:t>ké a s</w:t>
      </w:r>
      <w:r w:rsidR="009B519F">
        <w:rPr>
          <w:b/>
          <w:sz w:val="28"/>
          <w:szCs w:val="28"/>
        </w:rPr>
        <w:t xml:space="preserve">ádrokartonářské práce </w:t>
      </w:r>
      <w:r w:rsidR="00F00483">
        <w:rPr>
          <w:b/>
          <w:sz w:val="28"/>
          <w:szCs w:val="28"/>
        </w:rPr>
        <w:t>před výs</w:t>
      </w:r>
      <w:r w:rsidR="00AA125D">
        <w:rPr>
          <w:b/>
          <w:sz w:val="28"/>
          <w:szCs w:val="28"/>
        </w:rPr>
        <w:t>tav</w:t>
      </w:r>
      <w:r w:rsidR="009C6E96">
        <w:rPr>
          <w:b/>
          <w:sz w:val="28"/>
          <w:szCs w:val="28"/>
        </w:rPr>
        <w:t xml:space="preserve">ou </w:t>
      </w:r>
      <w:r w:rsidR="00962257" w:rsidRPr="00962257">
        <w:rPr>
          <w:b/>
          <w:sz w:val="28"/>
          <w:szCs w:val="28"/>
        </w:rPr>
        <w:t xml:space="preserve">Johna </w:t>
      </w:r>
      <w:proofErr w:type="spellStart"/>
      <w:r w:rsidR="00962257" w:rsidRPr="00962257">
        <w:rPr>
          <w:b/>
          <w:sz w:val="28"/>
          <w:szCs w:val="28"/>
        </w:rPr>
        <w:t>Wehrheima</w:t>
      </w:r>
      <w:proofErr w:type="spellEnd"/>
      <w:r w:rsidR="00962257" w:rsidRPr="00962257">
        <w:rPr>
          <w:b/>
          <w:sz w:val="28"/>
          <w:szCs w:val="28"/>
        </w:rPr>
        <w:t xml:space="preserve"> “</w:t>
      </w:r>
      <w:proofErr w:type="spellStart"/>
      <w:r w:rsidR="00962257" w:rsidRPr="00962257">
        <w:rPr>
          <w:b/>
          <w:sz w:val="28"/>
          <w:szCs w:val="28"/>
        </w:rPr>
        <w:t>Paradise</w:t>
      </w:r>
      <w:proofErr w:type="spellEnd"/>
      <w:r w:rsidR="00962257" w:rsidRPr="00962257">
        <w:rPr>
          <w:b/>
          <w:sz w:val="28"/>
          <w:szCs w:val="28"/>
        </w:rPr>
        <w:t xml:space="preserve"> </w:t>
      </w:r>
      <w:proofErr w:type="spellStart"/>
      <w:r w:rsidR="00962257" w:rsidRPr="00962257">
        <w:rPr>
          <w:b/>
          <w:sz w:val="28"/>
          <w:szCs w:val="28"/>
        </w:rPr>
        <w:t>Lost</w:t>
      </w:r>
      <w:proofErr w:type="spellEnd"/>
      <w:r w:rsidR="00962257" w:rsidRPr="00962257">
        <w:rPr>
          <w:b/>
          <w:sz w:val="28"/>
          <w:szCs w:val="28"/>
        </w:rPr>
        <w:t>“,</w:t>
      </w:r>
      <w:r w:rsidR="00F00483" w:rsidRPr="009C6E96">
        <w:rPr>
          <w:b/>
          <w:sz w:val="28"/>
          <w:szCs w:val="28"/>
        </w:rPr>
        <w:t xml:space="preserve"> v</w:t>
      </w:r>
      <w:r w:rsidR="00FC2C3A">
        <w:rPr>
          <w:b/>
          <w:sz w:val="28"/>
          <w:szCs w:val="28"/>
        </w:rPr>
        <w:t> Domě u Kamenného zvonu</w:t>
      </w:r>
      <w:r w:rsidR="009B519F" w:rsidRPr="009C6E96">
        <w:rPr>
          <w:b/>
          <w:sz w:val="28"/>
          <w:szCs w:val="28"/>
        </w:rPr>
        <w:t xml:space="preserve">, </w:t>
      </w:r>
      <w:r w:rsidR="00FC2C3A">
        <w:rPr>
          <w:b/>
          <w:sz w:val="28"/>
          <w:szCs w:val="28"/>
        </w:rPr>
        <w:t xml:space="preserve">Staroměstské náměstí 605/13, </w:t>
      </w:r>
      <w:r w:rsidR="009B519F" w:rsidRPr="009C6E96">
        <w:rPr>
          <w:b/>
          <w:sz w:val="28"/>
          <w:szCs w:val="28"/>
        </w:rPr>
        <w:t>Praha 1</w:t>
      </w:r>
    </w:p>
    <w:p w14:paraId="2181348A" w14:textId="77777777" w:rsidR="009B519F" w:rsidRDefault="009B519F" w:rsidP="00F00483">
      <w:pPr>
        <w:rPr>
          <w:b/>
          <w:sz w:val="28"/>
          <w:szCs w:val="28"/>
        </w:rPr>
      </w:pPr>
    </w:p>
    <w:p w14:paraId="74C96021" w14:textId="77777777" w:rsidR="009B519F" w:rsidRPr="00962257" w:rsidRDefault="00962257" w:rsidP="009622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(11. 10. </w:t>
      </w:r>
      <w:r w:rsidR="009C6E96" w:rsidRPr="00962257">
        <w:rPr>
          <w:b/>
          <w:sz w:val="24"/>
          <w:szCs w:val="24"/>
        </w:rPr>
        <w:t>2022</w:t>
      </w:r>
      <w:r>
        <w:rPr>
          <w:b/>
          <w:sz w:val="24"/>
          <w:szCs w:val="24"/>
        </w:rPr>
        <w:t xml:space="preserve"> – 8. 1. 2023</w:t>
      </w:r>
      <w:r w:rsidR="009B519F" w:rsidRPr="00962257">
        <w:rPr>
          <w:b/>
          <w:sz w:val="24"/>
          <w:szCs w:val="24"/>
        </w:rPr>
        <w:t>)</w:t>
      </w:r>
    </w:p>
    <w:p w14:paraId="6C79D58F" w14:textId="77777777" w:rsidR="00FD3C27" w:rsidRDefault="00FD3C27" w:rsidP="00FD3C27">
      <w:pPr>
        <w:jc w:val="center"/>
        <w:rPr>
          <w:b/>
          <w:sz w:val="28"/>
          <w:szCs w:val="28"/>
        </w:rPr>
      </w:pPr>
    </w:p>
    <w:p w14:paraId="1902CDA8" w14:textId="77777777" w:rsidR="00731B44" w:rsidRDefault="00731B44" w:rsidP="00FD3C27">
      <w:pPr>
        <w:jc w:val="both"/>
        <w:rPr>
          <w:sz w:val="24"/>
        </w:rPr>
      </w:pPr>
    </w:p>
    <w:p w14:paraId="1B985F81" w14:textId="77777777" w:rsidR="008607FE" w:rsidRDefault="008607FE" w:rsidP="00FD3C27">
      <w:pPr>
        <w:jc w:val="both"/>
        <w:rPr>
          <w:sz w:val="24"/>
        </w:rPr>
      </w:pPr>
    </w:p>
    <w:p w14:paraId="3F94978D" w14:textId="77777777"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14:paraId="4286E533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4C139B5C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14:paraId="273BFD5A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437332DF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14:paraId="3573724C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28F4ACEB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14:paraId="4D9A8F02" w14:textId="77777777" w:rsidR="00FD3C27" w:rsidRDefault="00FD3C27" w:rsidP="00FD3C27">
      <w:pPr>
        <w:jc w:val="both"/>
        <w:rPr>
          <w:sz w:val="24"/>
        </w:rPr>
      </w:pPr>
    </w:p>
    <w:p w14:paraId="3D6D1F3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14:paraId="1E5237A7" w14:textId="77777777" w:rsidR="00AB5C7B" w:rsidRDefault="00AB5C7B" w:rsidP="00FD3C27">
      <w:pPr>
        <w:jc w:val="both"/>
        <w:rPr>
          <w:sz w:val="24"/>
        </w:rPr>
      </w:pPr>
    </w:p>
    <w:p w14:paraId="532DB285" w14:textId="77777777" w:rsidR="008607FE" w:rsidRDefault="008607FE" w:rsidP="00FD3C27">
      <w:pPr>
        <w:jc w:val="both"/>
        <w:rPr>
          <w:sz w:val="24"/>
        </w:rPr>
      </w:pPr>
    </w:p>
    <w:p w14:paraId="1B2682A4" w14:textId="77777777" w:rsidR="00FD3C27" w:rsidRDefault="00FD3C27" w:rsidP="00FD3C27">
      <w:pPr>
        <w:pStyle w:val="Nadpis2"/>
        <w:jc w:val="both"/>
      </w:pPr>
      <w:r>
        <w:t>III. Cena a platební podmínky</w:t>
      </w:r>
    </w:p>
    <w:p w14:paraId="2F6E9DC1" w14:textId="77777777" w:rsidR="00FD3C27" w:rsidRDefault="00FD3C27" w:rsidP="00FD3C27">
      <w:pPr>
        <w:jc w:val="both"/>
      </w:pPr>
    </w:p>
    <w:p w14:paraId="41A6B63A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962257">
        <w:rPr>
          <w:b/>
          <w:sz w:val="24"/>
        </w:rPr>
        <w:t>74.370</w:t>
      </w:r>
      <w:r w:rsidR="00F00483" w:rsidRPr="00CF2F2F">
        <w:rPr>
          <w:b/>
          <w:sz w:val="24"/>
        </w:rPr>
        <w:t>,-</w:t>
      </w:r>
      <w:r w:rsidR="003448C1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Kč bez DPH</w:t>
      </w:r>
    </w:p>
    <w:p w14:paraId="33A9A2FE" w14:textId="77777777" w:rsidR="00FD3C27" w:rsidRDefault="001D629F" w:rsidP="00FD3C2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75178">
        <w:rPr>
          <w:b/>
          <w:sz w:val="24"/>
        </w:rPr>
        <w:t xml:space="preserve">   (sl</w:t>
      </w:r>
      <w:r w:rsidR="00CF2F2F">
        <w:rPr>
          <w:b/>
          <w:sz w:val="24"/>
        </w:rPr>
        <w:t xml:space="preserve">ovy: </w:t>
      </w:r>
      <w:r w:rsidR="00962257">
        <w:rPr>
          <w:b/>
          <w:sz w:val="24"/>
        </w:rPr>
        <w:t>sedmdesát čtyři tisíc tři sta sedmdesát</w:t>
      </w:r>
      <w:r w:rsidR="00FC2C3A">
        <w:rPr>
          <w:b/>
          <w:sz w:val="24"/>
        </w:rPr>
        <w:t xml:space="preserve"> </w:t>
      </w:r>
      <w:r w:rsidR="00FD3C27">
        <w:rPr>
          <w:b/>
          <w:sz w:val="24"/>
        </w:rPr>
        <w:t>korun českých)</w:t>
      </w:r>
    </w:p>
    <w:p w14:paraId="0DDEAE89" w14:textId="77777777" w:rsidR="00FD3C27" w:rsidRDefault="00FD3C27" w:rsidP="00A43F2D">
      <w:pPr>
        <w:jc w:val="both"/>
        <w:rPr>
          <w:b/>
          <w:sz w:val="24"/>
        </w:rPr>
      </w:pPr>
    </w:p>
    <w:p w14:paraId="32DA8374" w14:textId="77777777" w:rsidR="00FC2C3A" w:rsidRPr="00962257" w:rsidRDefault="00962257" w:rsidP="00FC2C3A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962257">
        <w:rPr>
          <w:sz w:val="24"/>
          <w:szCs w:val="24"/>
        </w:rPr>
        <w:t>opravy cca 140 otvorů (tmelení, broušení, retuše bílým Primalexem) po sejmutí zavěšených děl a TV</w:t>
      </w:r>
    </w:p>
    <w:p w14:paraId="03F1D023" w14:textId="77777777" w:rsidR="00FC2C3A" w:rsidRPr="00962257" w:rsidRDefault="00962257" w:rsidP="00FC2C3A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962257">
        <w:rPr>
          <w:sz w:val="24"/>
          <w:szCs w:val="24"/>
        </w:rPr>
        <w:t>opravy po sejmutých popiskách, cca 30 ks, bílý Primalex</w:t>
      </w:r>
    </w:p>
    <w:p w14:paraId="6ECA7DC4" w14:textId="77777777" w:rsidR="00FC2C3A" w:rsidRPr="00962257" w:rsidRDefault="00962257" w:rsidP="00FC2C3A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962257">
        <w:rPr>
          <w:sz w:val="24"/>
          <w:szCs w:val="24"/>
        </w:rPr>
        <w:t xml:space="preserve">sejmutí </w:t>
      </w:r>
      <w:proofErr w:type="spellStart"/>
      <w:r w:rsidRPr="00962257">
        <w:rPr>
          <w:sz w:val="24"/>
          <w:szCs w:val="24"/>
        </w:rPr>
        <w:t>plotrových</w:t>
      </w:r>
      <w:proofErr w:type="spellEnd"/>
      <w:r w:rsidRPr="00962257">
        <w:rPr>
          <w:sz w:val="24"/>
          <w:szCs w:val="24"/>
        </w:rPr>
        <w:t xml:space="preserve"> nápisů a textů ze stěn, cca 50 m2</w:t>
      </w:r>
    </w:p>
    <w:p w14:paraId="6947CB1A" w14:textId="77777777" w:rsidR="00FC2C3A" w:rsidRPr="00962257" w:rsidRDefault="00962257" w:rsidP="00FC2C3A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962257">
        <w:rPr>
          <w:sz w:val="24"/>
          <w:szCs w:val="24"/>
        </w:rPr>
        <w:t>zakrytí cca 13 m2 otvorů v jednostranném SDK (otvory jsou udělané v již stojících předstěnách)</w:t>
      </w:r>
      <w:r w:rsidR="00FC2C3A" w:rsidRPr="00962257">
        <w:rPr>
          <w:sz w:val="24"/>
          <w:szCs w:val="24"/>
        </w:rPr>
        <w:t xml:space="preserve"> </w:t>
      </w:r>
    </w:p>
    <w:p w14:paraId="02478AE0" w14:textId="77777777" w:rsidR="00FC2C3A" w:rsidRPr="00962257" w:rsidRDefault="00962257" w:rsidP="00FC2C3A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962257">
        <w:rPr>
          <w:sz w:val="24"/>
          <w:szCs w:val="24"/>
        </w:rPr>
        <w:t>výmalba určených celých stěn bílým Primalexem, cca 281 m2</w:t>
      </w:r>
    </w:p>
    <w:p w14:paraId="0DA77278" w14:textId="77777777" w:rsidR="00FC2C3A" w:rsidRPr="00962257" w:rsidRDefault="00962257" w:rsidP="00FC2C3A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962257">
        <w:rPr>
          <w:sz w:val="24"/>
          <w:szCs w:val="24"/>
        </w:rPr>
        <w:t>stavba oboustranného SDK ve tvaru L ve velkém sále, rozměry 5 x 2m, výška 3m, tloušťka 40 cm a jeho  výmalba bílým Primalexem</w:t>
      </w:r>
    </w:p>
    <w:p w14:paraId="6BDF16D2" w14:textId="77777777" w:rsidR="00962257" w:rsidRPr="00962257" w:rsidRDefault="00962257" w:rsidP="0096225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962257">
        <w:rPr>
          <w:sz w:val="24"/>
          <w:szCs w:val="24"/>
        </w:rPr>
        <w:t>zaslepení průhledu oknem v kapli SDK, cca 1,5 m2</w:t>
      </w:r>
    </w:p>
    <w:p w14:paraId="687B7417" w14:textId="77777777" w:rsidR="00962257" w:rsidRPr="00962257" w:rsidRDefault="00962257" w:rsidP="0096225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962257">
        <w:rPr>
          <w:sz w:val="24"/>
          <w:szCs w:val="24"/>
        </w:rPr>
        <w:t>likvidace stávajícího ležícího SDK panelu ve velkém sále, rozměr 300 x 400 cm, v. 13 cm</w:t>
      </w:r>
    </w:p>
    <w:p w14:paraId="632195A8" w14:textId="77777777" w:rsidR="00FC2C3A" w:rsidRPr="00962257" w:rsidRDefault="00962257" w:rsidP="00FC2C3A">
      <w:pPr>
        <w:pStyle w:val="Odstavecseseznamem"/>
        <w:numPr>
          <w:ilvl w:val="0"/>
          <w:numId w:val="14"/>
        </w:numPr>
        <w:spacing w:after="160" w:line="259" w:lineRule="auto"/>
        <w:rPr>
          <w:sz w:val="24"/>
          <w:szCs w:val="24"/>
        </w:rPr>
      </w:pPr>
      <w:r w:rsidRPr="00962257">
        <w:rPr>
          <w:sz w:val="24"/>
          <w:szCs w:val="24"/>
        </w:rPr>
        <w:t>likvidace nově postaveného oboustranného SDK ve tvaru L  po skončení výstavy v lednu 2023</w:t>
      </w:r>
    </w:p>
    <w:p w14:paraId="1A773F2D" w14:textId="77777777" w:rsidR="00BC1782" w:rsidRDefault="00BC1782" w:rsidP="00BC1782">
      <w:pPr>
        <w:pStyle w:val="Odstavecseseznamem"/>
        <w:spacing w:after="160" w:line="259" w:lineRule="auto"/>
        <w:ind w:left="509"/>
        <w:rPr>
          <w:sz w:val="24"/>
          <w:szCs w:val="24"/>
        </w:rPr>
      </w:pPr>
    </w:p>
    <w:p w14:paraId="6BBF5F76" w14:textId="77777777" w:rsidR="00FD3C27" w:rsidRPr="008607FE" w:rsidRDefault="00BC1782" w:rsidP="008607FE">
      <w:pPr>
        <w:pStyle w:val="Odstavecseseznamem"/>
        <w:spacing w:after="160" w:line="259" w:lineRule="auto"/>
        <w:ind w:left="509" w:hanging="225"/>
        <w:rPr>
          <w:sz w:val="24"/>
          <w:szCs w:val="24"/>
        </w:rPr>
      </w:pPr>
      <w:r>
        <w:rPr>
          <w:sz w:val="24"/>
          <w:szCs w:val="24"/>
        </w:rPr>
        <w:t>P</w:t>
      </w:r>
      <w:r w:rsidR="00A91661" w:rsidRPr="00BC1782">
        <w:rPr>
          <w:sz w:val="24"/>
          <w:szCs w:val="24"/>
        </w:rPr>
        <w:t xml:space="preserve">odrobná </w:t>
      </w:r>
      <w:r w:rsidR="00473FAE" w:rsidRPr="00BC1782">
        <w:rPr>
          <w:sz w:val="24"/>
          <w:szCs w:val="24"/>
        </w:rPr>
        <w:t>specifikace</w:t>
      </w:r>
      <w:r w:rsidR="00A91661" w:rsidRPr="00BC1782">
        <w:rPr>
          <w:sz w:val="24"/>
          <w:szCs w:val="24"/>
        </w:rPr>
        <w:t xml:space="preserve"> viz </w:t>
      </w:r>
      <w:r w:rsidR="00F14576">
        <w:rPr>
          <w:sz w:val="24"/>
          <w:szCs w:val="24"/>
        </w:rPr>
        <w:t>zadání prací</w:t>
      </w:r>
      <w:r w:rsidR="00664106">
        <w:rPr>
          <w:sz w:val="24"/>
          <w:szCs w:val="24"/>
        </w:rPr>
        <w:t>.</w:t>
      </w:r>
    </w:p>
    <w:p w14:paraId="27BE21F6" w14:textId="77777777" w:rsidR="00FD3C27" w:rsidRDefault="00FD3C27" w:rsidP="00FD3C27">
      <w:pPr>
        <w:ind w:left="284"/>
        <w:jc w:val="both"/>
        <w:rPr>
          <w:b/>
          <w:sz w:val="24"/>
        </w:rPr>
      </w:pPr>
      <w:r>
        <w:rPr>
          <w:sz w:val="24"/>
        </w:rPr>
        <w:t>(v ceně je zahrnuta práce, materiál, doprava, pokrytí, úklid, přesun hmot)</w:t>
      </w:r>
    </w:p>
    <w:p w14:paraId="4429AA04" w14:textId="77777777" w:rsidR="00FD3C27" w:rsidRDefault="00FD3C27" w:rsidP="00FD3C27">
      <w:pPr>
        <w:ind w:left="360"/>
        <w:jc w:val="both"/>
        <w:rPr>
          <w:sz w:val="24"/>
        </w:rPr>
      </w:pPr>
    </w:p>
    <w:p w14:paraId="0D6C3884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14:paraId="0BC0EA5C" w14:textId="77777777" w:rsidR="00AB5C7B" w:rsidRDefault="00AB5C7B" w:rsidP="00A43F2D">
      <w:pPr>
        <w:jc w:val="both"/>
        <w:rPr>
          <w:sz w:val="24"/>
        </w:rPr>
      </w:pPr>
    </w:p>
    <w:p w14:paraId="02EB8D10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Dohodnutá cena bude objednat</w:t>
      </w:r>
      <w:r w:rsidR="00060AC9">
        <w:rPr>
          <w:sz w:val="24"/>
        </w:rPr>
        <w:t>elem uhrazena na základě faktur</w:t>
      </w:r>
      <w:r w:rsidR="008607FE">
        <w:rPr>
          <w:sz w:val="24"/>
        </w:rPr>
        <w:t xml:space="preserve"> předložených</w:t>
      </w:r>
      <w:r>
        <w:rPr>
          <w:sz w:val="24"/>
        </w:rPr>
        <w:t xml:space="preserve"> zhotovitelem po dokončení díla a po odstranění případných vad a nedodělků specifikovaných v předávacím protokole:</w:t>
      </w:r>
    </w:p>
    <w:p w14:paraId="218F56C9" w14:textId="77777777" w:rsidR="008607FE" w:rsidRDefault="00FD3C27" w:rsidP="00AB5C7B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</w:t>
      </w:r>
      <w:r w:rsidR="008607FE" w:rsidRPr="008607FE">
        <w:rPr>
          <w:b/>
          <w:sz w:val="24"/>
        </w:rPr>
        <w:t xml:space="preserve">I. </w:t>
      </w:r>
      <w:r w:rsidR="00B034F2" w:rsidRPr="008607FE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 w:rsidR="008607FE">
        <w:rPr>
          <w:b/>
          <w:sz w:val="24"/>
        </w:rPr>
        <w:t xml:space="preserve"> 68.598</w:t>
      </w:r>
      <w:r w:rsidR="00137A9A">
        <w:rPr>
          <w:b/>
          <w:sz w:val="24"/>
        </w:rPr>
        <w:t>,-</w:t>
      </w:r>
      <w:r w:rsidR="005709D6">
        <w:rPr>
          <w:b/>
          <w:sz w:val="24"/>
        </w:rPr>
        <w:t xml:space="preserve"> </w:t>
      </w:r>
      <w:r>
        <w:rPr>
          <w:b/>
          <w:sz w:val="24"/>
        </w:rPr>
        <w:t>Kč bez DPH</w:t>
      </w:r>
      <w:r>
        <w:rPr>
          <w:sz w:val="24"/>
        </w:rPr>
        <w:t xml:space="preserve"> po dokončení a předání díla</w:t>
      </w:r>
      <w:r w:rsidR="008607FE">
        <w:rPr>
          <w:sz w:val="24"/>
        </w:rPr>
        <w:t xml:space="preserve"> v září 2022</w:t>
      </w:r>
    </w:p>
    <w:p w14:paraId="13012ACD" w14:textId="77777777" w:rsidR="00060AC9" w:rsidRDefault="008607FE" w:rsidP="00AB5C7B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II. faktura na 5.772,- Kč bez DPH </w:t>
      </w:r>
      <w:r w:rsidRPr="008607FE">
        <w:rPr>
          <w:sz w:val="24"/>
        </w:rPr>
        <w:t>po likvidaci</w:t>
      </w:r>
      <w:r>
        <w:rPr>
          <w:sz w:val="24"/>
        </w:rPr>
        <w:t xml:space="preserve"> po skončení výstavy v lednu 2023</w:t>
      </w:r>
      <w:r w:rsidRPr="008607FE">
        <w:rPr>
          <w:sz w:val="24"/>
        </w:rPr>
        <w:t xml:space="preserve"> </w:t>
      </w:r>
      <w:r w:rsidR="00060AC9" w:rsidRPr="008607FE">
        <w:rPr>
          <w:sz w:val="24"/>
        </w:rPr>
        <w:t xml:space="preserve">    </w:t>
      </w:r>
    </w:p>
    <w:p w14:paraId="2ED3B36B" w14:textId="77777777" w:rsidR="008607FE" w:rsidRPr="008607FE" w:rsidRDefault="008607FE" w:rsidP="00AB5C7B">
      <w:pPr>
        <w:ind w:left="284" w:hanging="284"/>
        <w:jc w:val="both"/>
        <w:rPr>
          <w:sz w:val="24"/>
        </w:rPr>
      </w:pPr>
    </w:p>
    <w:p w14:paraId="0A96EB83" w14:textId="77777777" w:rsidR="008607FE" w:rsidRDefault="008607FE" w:rsidP="0079236C">
      <w:pPr>
        <w:jc w:val="both"/>
        <w:rPr>
          <w:sz w:val="24"/>
        </w:rPr>
      </w:pPr>
    </w:p>
    <w:p w14:paraId="5AD5B9AF" w14:textId="77777777" w:rsidR="008607FE" w:rsidRPr="008607FE" w:rsidRDefault="008607FE" w:rsidP="0079236C">
      <w:pPr>
        <w:jc w:val="both"/>
        <w:rPr>
          <w:sz w:val="24"/>
        </w:rPr>
      </w:pPr>
    </w:p>
    <w:p w14:paraId="54415826" w14:textId="77777777" w:rsidR="008972AA" w:rsidRPr="00E75178" w:rsidRDefault="00FD3C27" w:rsidP="00E75178">
      <w:pPr>
        <w:jc w:val="both"/>
        <w:rPr>
          <w:sz w:val="24"/>
        </w:rPr>
      </w:pPr>
      <w:r>
        <w:rPr>
          <w:sz w:val="24"/>
        </w:rPr>
        <w:lastRenderedPageBreak/>
        <w:t xml:space="preserve">4. </w:t>
      </w:r>
      <w:r w:rsidR="0079236C">
        <w:rPr>
          <w:sz w:val="24"/>
        </w:rPr>
        <w:t xml:space="preserve"> </w:t>
      </w:r>
      <w:r>
        <w:rPr>
          <w:sz w:val="24"/>
        </w:rPr>
        <w:t>Objednate</w:t>
      </w:r>
      <w:r w:rsidR="008607FE">
        <w:rPr>
          <w:sz w:val="24"/>
        </w:rPr>
        <w:t>l zajistí proplacení oprávněných</w:t>
      </w:r>
      <w:r>
        <w:rPr>
          <w:sz w:val="24"/>
        </w:rPr>
        <w:t xml:space="preserve"> faktur do 14 dnů od jejich obdržení.</w:t>
      </w:r>
    </w:p>
    <w:p w14:paraId="69DF8105" w14:textId="77777777" w:rsidR="005F5A8A" w:rsidRDefault="00FD3C27" w:rsidP="00FD3C27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za</w:t>
      </w:r>
      <w:r w:rsidR="008607FE">
        <w:rPr>
          <w:sz w:val="24"/>
          <w:szCs w:val="24"/>
        </w:rPr>
        <w:t>platit cenu na základě zaslaných</w:t>
      </w:r>
      <w:r>
        <w:rPr>
          <w:sz w:val="24"/>
          <w:szCs w:val="24"/>
        </w:rPr>
        <w:t xml:space="preserve"> faktur – d</w:t>
      </w:r>
      <w:r w:rsidR="008607FE">
        <w:rPr>
          <w:sz w:val="24"/>
          <w:szCs w:val="24"/>
        </w:rPr>
        <w:t>aňových dokladů</w:t>
      </w:r>
      <w:r w:rsidR="00664106">
        <w:rPr>
          <w:sz w:val="24"/>
          <w:szCs w:val="24"/>
        </w:rPr>
        <w:t xml:space="preserve">, </w:t>
      </w:r>
      <w:proofErr w:type="spellStart"/>
      <w:r w:rsidR="00664106">
        <w:rPr>
          <w:sz w:val="24"/>
          <w:szCs w:val="24"/>
        </w:rPr>
        <w:t>jeji</w:t>
      </w:r>
      <w:r w:rsidR="00060AC9">
        <w:rPr>
          <w:sz w:val="24"/>
          <w:szCs w:val="24"/>
        </w:rPr>
        <w:t>ž</w:t>
      </w:r>
      <w:proofErr w:type="spellEnd"/>
      <w:r>
        <w:rPr>
          <w:sz w:val="24"/>
          <w:szCs w:val="24"/>
        </w:rPr>
        <w:t xml:space="preserve"> splatnost se stanovuje na 1</w:t>
      </w:r>
      <w:r w:rsidR="00060AC9">
        <w:rPr>
          <w:sz w:val="24"/>
          <w:szCs w:val="24"/>
        </w:rPr>
        <w:t>4 dní od dne doručení objednateli</w:t>
      </w:r>
      <w:r w:rsidR="008607FE">
        <w:rPr>
          <w:sz w:val="24"/>
          <w:szCs w:val="24"/>
        </w:rPr>
        <w:t>. Faktury</w:t>
      </w:r>
      <w:r>
        <w:rPr>
          <w:sz w:val="24"/>
          <w:szCs w:val="24"/>
        </w:rPr>
        <w:t xml:space="preserve"> musí obsahovat náležitosti řád</w:t>
      </w:r>
      <w:r w:rsidR="008607FE">
        <w:rPr>
          <w:sz w:val="24"/>
          <w:szCs w:val="24"/>
        </w:rPr>
        <w:t>ného daňového dokladu. Nebudou-li faktury</w:t>
      </w:r>
      <w:r>
        <w:rPr>
          <w:sz w:val="24"/>
          <w:szCs w:val="24"/>
        </w:rPr>
        <w:t xml:space="preserve"> uvedené</w:t>
      </w:r>
      <w:r w:rsidR="00060AC9">
        <w:rPr>
          <w:sz w:val="24"/>
          <w:szCs w:val="24"/>
        </w:rPr>
        <w:t xml:space="preserve"> náležitosti obsahovat, objednatel</w:t>
      </w:r>
      <w:r>
        <w:rPr>
          <w:sz w:val="24"/>
          <w:szCs w:val="24"/>
        </w:rPr>
        <w:t xml:space="preserve"> </w:t>
      </w:r>
      <w:r w:rsidR="008607FE">
        <w:rPr>
          <w:sz w:val="24"/>
          <w:szCs w:val="24"/>
        </w:rPr>
        <w:t>má právo je</w:t>
      </w:r>
      <w:r w:rsidR="00060AC9">
        <w:rPr>
          <w:sz w:val="24"/>
          <w:szCs w:val="24"/>
        </w:rPr>
        <w:t xml:space="preserve"> vrátit </w:t>
      </w:r>
      <w:proofErr w:type="gramStart"/>
      <w:r w:rsidR="00060AC9">
        <w:rPr>
          <w:sz w:val="24"/>
          <w:szCs w:val="24"/>
        </w:rPr>
        <w:t xml:space="preserve">zhotoviteli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14:paraId="3E658724" w14:textId="77777777" w:rsidR="00473FAE" w:rsidRDefault="00FD3C27" w:rsidP="00060AC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V takovém případě se přerušuje doba splatnosti, která začíná opětovně běžet po doru</w:t>
      </w:r>
      <w:r w:rsidR="008607FE">
        <w:rPr>
          <w:sz w:val="24"/>
          <w:szCs w:val="24"/>
        </w:rPr>
        <w:t>čení opravených faktur</w:t>
      </w:r>
      <w:r w:rsidR="00060AC9">
        <w:rPr>
          <w:sz w:val="24"/>
          <w:szCs w:val="24"/>
        </w:rPr>
        <w:t xml:space="preserve"> objednateli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060AC9">
        <w:rPr>
          <w:sz w:val="24"/>
          <w:szCs w:val="24"/>
        </w:rPr>
        <w:t xml:space="preserve">o okamžikem vzniká </w:t>
      </w:r>
      <w:r>
        <w:rPr>
          <w:sz w:val="24"/>
          <w:szCs w:val="24"/>
        </w:rPr>
        <w:t xml:space="preserve"> p</w:t>
      </w:r>
      <w:r w:rsidR="00060AC9">
        <w:rPr>
          <w:sz w:val="24"/>
          <w:szCs w:val="24"/>
        </w:rPr>
        <w:t>rávo fakturovat (vyúčtovat smluvní</w:t>
      </w:r>
      <w:r>
        <w:rPr>
          <w:sz w:val="24"/>
          <w:szCs w:val="24"/>
        </w:rPr>
        <w:t xml:space="preserve"> cenu dle této smlouvy).</w:t>
      </w:r>
    </w:p>
    <w:p w14:paraId="57FE4040" w14:textId="77777777" w:rsidR="00137A9A" w:rsidRDefault="00137A9A" w:rsidP="00FD3C27">
      <w:pPr>
        <w:jc w:val="both"/>
        <w:rPr>
          <w:sz w:val="24"/>
        </w:rPr>
      </w:pPr>
    </w:p>
    <w:p w14:paraId="4FF3BEBA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14:paraId="54E8B97D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14:paraId="7F20DB08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14:paraId="2A7FADF4" w14:textId="77777777"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FD3C27">
        <w:rPr>
          <w:sz w:val="24"/>
        </w:rPr>
        <w:t>- 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14:paraId="7F4140C7" w14:textId="77777777" w:rsidR="00787C81" w:rsidRDefault="00787C81" w:rsidP="00AB5C7B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AB6">
        <w:rPr>
          <w:sz w:val="24"/>
          <w:szCs w:val="24"/>
        </w:rPr>
        <w:t>Na tuto změnu bude mezi oběma stranami uzavřen dodatek ke smlouvě o dílo.</w:t>
      </w:r>
      <w:r w:rsidR="00AB5C7B">
        <w:rPr>
          <w:sz w:val="24"/>
          <w:szCs w:val="24"/>
        </w:rPr>
        <w:tab/>
      </w:r>
    </w:p>
    <w:p w14:paraId="055F1C04" w14:textId="77777777" w:rsidR="004C52F0" w:rsidRDefault="004C52F0" w:rsidP="00FD3C27"/>
    <w:p w14:paraId="2CC27389" w14:textId="77777777" w:rsidR="00EA554F" w:rsidRDefault="00EA554F" w:rsidP="00FD3C27"/>
    <w:p w14:paraId="3AD71D72" w14:textId="77777777" w:rsidR="00BF3F96" w:rsidRDefault="00BF3F96" w:rsidP="00FD3C27"/>
    <w:p w14:paraId="69916D9C" w14:textId="77777777" w:rsidR="00FD3C27" w:rsidRDefault="00FD3C27" w:rsidP="00FD3C27">
      <w:pPr>
        <w:pStyle w:val="Nadpis2"/>
        <w:jc w:val="both"/>
      </w:pPr>
      <w:r>
        <w:t>IV. Doba plnění</w:t>
      </w:r>
    </w:p>
    <w:p w14:paraId="0B26F9A7" w14:textId="77777777" w:rsidR="00FD3C27" w:rsidRDefault="00FD3C27" w:rsidP="00FD3C27">
      <w:pPr>
        <w:jc w:val="both"/>
      </w:pPr>
    </w:p>
    <w:p w14:paraId="7144386F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14:paraId="6135E013" w14:textId="77777777" w:rsidR="00FD3C27" w:rsidRDefault="00E75178" w:rsidP="00FD3C27">
      <w:pPr>
        <w:ind w:left="284"/>
        <w:jc w:val="both"/>
        <w:rPr>
          <w:sz w:val="24"/>
        </w:rPr>
      </w:pPr>
      <w:r>
        <w:rPr>
          <w:sz w:val="24"/>
        </w:rPr>
        <w:t>termín za</w:t>
      </w:r>
      <w:r w:rsidR="00166445">
        <w:rPr>
          <w:sz w:val="24"/>
        </w:rPr>
        <w:t>hájení prací</w:t>
      </w:r>
      <w:r w:rsidR="00137A9A">
        <w:rPr>
          <w:sz w:val="24"/>
        </w:rPr>
        <w:t>:</w:t>
      </w:r>
      <w:r w:rsidR="008607FE">
        <w:rPr>
          <w:sz w:val="24"/>
        </w:rPr>
        <w:t xml:space="preserve"> 5. 9</w:t>
      </w:r>
      <w:r w:rsidR="00787C81">
        <w:rPr>
          <w:sz w:val="24"/>
        </w:rPr>
        <w:t>. 2022</w:t>
      </w:r>
    </w:p>
    <w:p w14:paraId="6AE22C84" w14:textId="77777777" w:rsidR="00FD3C27" w:rsidRDefault="00FD3C27" w:rsidP="00BF67BD">
      <w:pPr>
        <w:ind w:left="284"/>
        <w:jc w:val="both"/>
        <w:rPr>
          <w:sz w:val="24"/>
        </w:rPr>
      </w:pPr>
      <w:r w:rsidRPr="006D74FA">
        <w:rPr>
          <w:sz w:val="24"/>
        </w:rPr>
        <w:t>t</w:t>
      </w:r>
      <w:r w:rsidR="005709D6" w:rsidRPr="006D74FA">
        <w:rPr>
          <w:sz w:val="24"/>
        </w:rPr>
        <w:t xml:space="preserve">ermín dokončení prací: </w:t>
      </w:r>
      <w:r w:rsidR="008607FE">
        <w:rPr>
          <w:sz w:val="24"/>
        </w:rPr>
        <w:t xml:space="preserve">do 12. 9. </w:t>
      </w:r>
      <w:r w:rsidR="00787C81">
        <w:rPr>
          <w:sz w:val="24"/>
        </w:rPr>
        <w:t>2022</w:t>
      </w:r>
    </w:p>
    <w:p w14:paraId="01D2A836" w14:textId="77777777" w:rsidR="00FD3C27" w:rsidRDefault="00FD3C27" w:rsidP="00FD3C27">
      <w:pPr>
        <w:jc w:val="both"/>
        <w:rPr>
          <w:szCs w:val="24"/>
        </w:rPr>
      </w:pPr>
    </w:p>
    <w:p w14:paraId="098BD498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8607FE">
        <w:rPr>
          <w:sz w:val="24"/>
          <w:szCs w:val="24"/>
        </w:rPr>
        <w:t xml:space="preserve"> náklady nejpozději do 12. 9</w:t>
      </w:r>
      <w:r w:rsidR="00787C81">
        <w:rPr>
          <w:sz w:val="24"/>
          <w:szCs w:val="24"/>
        </w:rPr>
        <w:t>. 2022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14:paraId="54678ECE" w14:textId="77777777"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  <w:r w:rsidR="00AB5C7B">
        <w:rPr>
          <w:szCs w:val="24"/>
        </w:rPr>
        <w:t xml:space="preserve">, </w:t>
      </w:r>
    </w:p>
    <w:p w14:paraId="23DE5F87" w14:textId="77777777" w:rsidR="004C52F0" w:rsidRDefault="00FD3C27" w:rsidP="00A43F2D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14:paraId="25037B69" w14:textId="77777777" w:rsidR="00166445" w:rsidRDefault="00166445" w:rsidP="00FD3C27">
      <w:pPr>
        <w:jc w:val="both"/>
        <w:rPr>
          <w:sz w:val="24"/>
        </w:rPr>
      </w:pPr>
    </w:p>
    <w:p w14:paraId="11A23BEC" w14:textId="77777777" w:rsidR="008607FE" w:rsidRDefault="008607FE" w:rsidP="00FD3C27">
      <w:pPr>
        <w:jc w:val="both"/>
        <w:rPr>
          <w:sz w:val="24"/>
        </w:rPr>
      </w:pPr>
    </w:p>
    <w:p w14:paraId="17E178DF" w14:textId="77777777" w:rsidR="00FD3C27" w:rsidRDefault="00FD3C27" w:rsidP="00FD3C27">
      <w:pPr>
        <w:pStyle w:val="Nadpis2"/>
        <w:jc w:val="both"/>
      </w:pPr>
      <w:r>
        <w:t>V. Místo plnění</w:t>
      </w:r>
    </w:p>
    <w:p w14:paraId="3FE6B5F7" w14:textId="77777777" w:rsidR="00FD3C27" w:rsidRDefault="00FD3C27" w:rsidP="00FD3C27">
      <w:pPr>
        <w:jc w:val="both"/>
      </w:pPr>
    </w:p>
    <w:p w14:paraId="10DF8BFE" w14:textId="77777777" w:rsidR="00FD3C27" w:rsidRDefault="00FD3C27" w:rsidP="00FD3C27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jsou výstavní prostory galerie: </w:t>
      </w:r>
    </w:p>
    <w:p w14:paraId="6B0A38C8" w14:textId="77777777" w:rsidR="00AB5C7B" w:rsidRPr="00A43F2D" w:rsidRDefault="004C52F0" w:rsidP="00A43F2D">
      <w:pPr>
        <w:rPr>
          <w:sz w:val="24"/>
          <w:szCs w:val="24"/>
        </w:rPr>
      </w:pPr>
      <w:r>
        <w:rPr>
          <w:sz w:val="24"/>
        </w:rPr>
        <w:t xml:space="preserve">     v</w:t>
      </w:r>
      <w:r w:rsidR="00AB5C7B">
        <w:rPr>
          <w:sz w:val="24"/>
        </w:rPr>
        <w:t> </w:t>
      </w:r>
      <w:r w:rsidR="00AB5C7B">
        <w:rPr>
          <w:sz w:val="24"/>
          <w:szCs w:val="24"/>
        </w:rPr>
        <w:t>Domě u Kamenného zvonu, Staroměstské náměstí 605/13</w:t>
      </w:r>
      <w:r w:rsidRPr="004C52F0">
        <w:rPr>
          <w:sz w:val="24"/>
          <w:szCs w:val="24"/>
        </w:rPr>
        <w:t>, Praha 1</w:t>
      </w:r>
    </w:p>
    <w:p w14:paraId="023142A0" w14:textId="77777777" w:rsidR="008607FE" w:rsidRDefault="008607FE" w:rsidP="00FD3C27">
      <w:pPr>
        <w:jc w:val="both"/>
        <w:rPr>
          <w:sz w:val="24"/>
        </w:rPr>
      </w:pPr>
    </w:p>
    <w:p w14:paraId="36D5B23E" w14:textId="77777777" w:rsidR="00AB5C7B" w:rsidRDefault="00AB5C7B" w:rsidP="00FD3C27">
      <w:pPr>
        <w:jc w:val="both"/>
        <w:rPr>
          <w:sz w:val="24"/>
        </w:rPr>
      </w:pPr>
    </w:p>
    <w:p w14:paraId="3F23BE41" w14:textId="77777777" w:rsidR="00FD3C27" w:rsidRDefault="00FD3C27" w:rsidP="00FD3C27">
      <w:pPr>
        <w:pStyle w:val="Nadpis2"/>
        <w:jc w:val="both"/>
      </w:pPr>
      <w:r>
        <w:t>VI. Odpovědnost za vady</w:t>
      </w:r>
    </w:p>
    <w:p w14:paraId="5946AA44" w14:textId="77777777" w:rsidR="00FD3C27" w:rsidRDefault="00FD3C27" w:rsidP="00FD3C27">
      <w:pPr>
        <w:jc w:val="both"/>
      </w:pPr>
    </w:p>
    <w:p w14:paraId="06FEC6B4" w14:textId="77777777" w:rsidR="00ED3770" w:rsidRPr="00473FAE" w:rsidRDefault="00FD3C27" w:rsidP="00AB5C7B">
      <w:pPr>
        <w:pStyle w:val="Odstavecseseznamem"/>
        <w:tabs>
          <w:tab w:val="left" w:pos="284"/>
        </w:tabs>
        <w:ind w:left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14:paraId="77198C41" w14:textId="77777777" w:rsidR="008607FE" w:rsidRDefault="008607FE" w:rsidP="00FD3C27">
      <w:pPr>
        <w:jc w:val="both"/>
        <w:rPr>
          <w:sz w:val="24"/>
        </w:rPr>
      </w:pPr>
    </w:p>
    <w:p w14:paraId="2A26818A" w14:textId="77777777" w:rsidR="008607FE" w:rsidRDefault="008607FE" w:rsidP="00FD3C27">
      <w:pPr>
        <w:jc w:val="both"/>
        <w:rPr>
          <w:sz w:val="24"/>
        </w:rPr>
      </w:pPr>
    </w:p>
    <w:p w14:paraId="22446294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14:paraId="34867A45" w14:textId="77777777" w:rsidR="00FD3C27" w:rsidRDefault="00FD3C27" w:rsidP="00FD3C27">
      <w:pPr>
        <w:jc w:val="both"/>
        <w:rPr>
          <w:sz w:val="24"/>
          <w:szCs w:val="24"/>
        </w:rPr>
      </w:pPr>
    </w:p>
    <w:p w14:paraId="260D6CE1" w14:textId="77777777" w:rsidR="00731B44" w:rsidRPr="00ED3770" w:rsidRDefault="00FD3C27" w:rsidP="00ED3770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lastRenderedPageBreak/>
        <w:t xml:space="preserve">obsažené v této smlouvě (resp. v příloze č. 1 k této smlouvě). Záruka se nevztahuje na poškození způsobené mechanicky, dlouhodobým působením vody, chemikálií, atd. </w:t>
      </w:r>
    </w:p>
    <w:p w14:paraId="6C16B5F9" w14:textId="77777777" w:rsidR="00FD3C27" w:rsidRPr="00731B44" w:rsidRDefault="00FD3C27" w:rsidP="00731B44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  <w:r w:rsidRPr="00731B44">
        <w:rPr>
          <w:sz w:val="24"/>
          <w:szCs w:val="24"/>
        </w:rPr>
        <w:t xml:space="preserve">V ostatním platí příslušná </w:t>
      </w:r>
      <w:r w:rsidR="005F5A8A" w:rsidRPr="00731B44">
        <w:rPr>
          <w:sz w:val="24"/>
          <w:szCs w:val="24"/>
        </w:rPr>
        <w:t xml:space="preserve">ustanovení obchodního zákoníku. </w:t>
      </w:r>
      <w:r w:rsidRPr="00731B44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14:paraId="3E50012D" w14:textId="77777777" w:rsidR="005F5A8A" w:rsidRPr="00731B44" w:rsidRDefault="005F5A8A" w:rsidP="00731B44">
      <w:pPr>
        <w:jc w:val="both"/>
        <w:rPr>
          <w:sz w:val="24"/>
          <w:szCs w:val="24"/>
        </w:rPr>
      </w:pPr>
    </w:p>
    <w:p w14:paraId="1E49EE98" w14:textId="77777777"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14:paraId="15530F7E" w14:textId="77777777" w:rsidR="004C52F0" w:rsidRDefault="004C52F0" w:rsidP="00FD3C27">
      <w:pPr>
        <w:jc w:val="both"/>
        <w:rPr>
          <w:sz w:val="24"/>
        </w:rPr>
      </w:pPr>
    </w:p>
    <w:p w14:paraId="2E86192F" w14:textId="77777777" w:rsidR="008607FE" w:rsidRDefault="008607FE" w:rsidP="00FD3C27">
      <w:pPr>
        <w:jc w:val="both"/>
        <w:rPr>
          <w:sz w:val="24"/>
        </w:rPr>
      </w:pPr>
    </w:p>
    <w:p w14:paraId="6980F3B1" w14:textId="77777777" w:rsidR="00FD3C27" w:rsidRDefault="00FD3C27" w:rsidP="00FD3C27">
      <w:pPr>
        <w:pStyle w:val="Nadpis2"/>
        <w:jc w:val="both"/>
      </w:pPr>
      <w:r>
        <w:t>VIII.  Smluvní pokuty</w:t>
      </w:r>
    </w:p>
    <w:p w14:paraId="1311C26B" w14:textId="77777777" w:rsidR="00FD3C27" w:rsidRDefault="00FD3C27" w:rsidP="00FD3C27">
      <w:pPr>
        <w:jc w:val="both"/>
      </w:pPr>
    </w:p>
    <w:p w14:paraId="2B5C32AD" w14:textId="77777777"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AB5C7B">
        <w:rPr>
          <w:sz w:val="24"/>
        </w:rPr>
        <w:t>dnateli smluvní pokutu ve výši 0,5</w:t>
      </w:r>
      <w:r>
        <w:rPr>
          <w:sz w:val="24"/>
        </w:rPr>
        <w:t>% z ceny předmětu smlouvy za každý den prodlení.</w:t>
      </w:r>
    </w:p>
    <w:p w14:paraId="0B10EC58" w14:textId="77777777" w:rsidR="00FD3C27" w:rsidRDefault="00FD3C27" w:rsidP="00FD3C27">
      <w:pPr>
        <w:pStyle w:val="Odstavecseseznamem"/>
        <w:jc w:val="both"/>
        <w:rPr>
          <w:sz w:val="24"/>
        </w:rPr>
      </w:pPr>
    </w:p>
    <w:p w14:paraId="2347A91D" w14:textId="77777777" w:rsidR="00FD3C27" w:rsidRPr="00AB5C7B" w:rsidRDefault="00FD3C27" w:rsidP="00AB5C7B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AB5C7B">
        <w:rPr>
          <w:sz w:val="24"/>
        </w:rPr>
        <w:t>V případě prodlení s ú</w:t>
      </w:r>
      <w:r w:rsidR="00AB5C7B" w:rsidRPr="00AB5C7B">
        <w:rPr>
          <w:sz w:val="24"/>
        </w:rPr>
        <w:t>hradou plateb hradí objednatel 0,5</w:t>
      </w:r>
      <w:r w:rsidRPr="00AB5C7B">
        <w:rPr>
          <w:sz w:val="24"/>
        </w:rPr>
        <w:t>% z fakturované částky za každý den prodlení.</w:t>
      </w:r>
    </w:p>
    <w:p w14:paraId="0F2F7968" w14:textId="77777777" w:rsidR="00FD3C27" w:rsidRDefault="00FD3C27" w:rsidP="00FD3C27">
      <w:pPr>
        <w:jc w:val="both"/>
        <w:rPr>
          <w:sz w:val="24"/>
        </w:rPr>
      </w:pPr>
    </w:p>
    <w:p w14:paraId="2B514347" w14:textId="77777777" w:rsidR="008607FE" w:rsidRDefault="008607FE" w:rsidP="00FD3C27">
      <w:pPr>
        <w:jc w:val="both"/>
        <w:rPr>
          <w:sz w:val="24"/>
        </w:rPr>
      </w:pPr>
    </w:p>
    <w:p w14:paraId="678ED2FB" w14:textId="77777777"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14:paraId="6D40DF5E" w14:textId="77777777" w:rsidR="00FD3C27" w:rsidRDefault="00FD3C27" w:rsidP="00FD3C27">
      <w:pPr>
        <w:pStyle w:val="Zkladntext"/>
        <w:rPr>
          <w:b/>
          <w:szCs w:val="24"/>
        </w:rPr>
      </w:pPr>
    </w:p>
    <w:p w14:paraId="6CC60079" w14:textId="77777777"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14:paraId="030D0E62" w14:textId="77777777" w:rsidR="00FD3C27" w:rsidRDefault="00FD3C27" w:rsidP="00FD3C27">
      <w:pPr>
        <w:jc w:val="both"/>
      </w:pPr>
    </w:p>
    <w:p w14:paraId="26ED72C9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14:paraId="7E5950CD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</w:t>
      </w:r>
      <w:proofErr w:type="gramStart"/>
      <w:r w:rsidR="007E4476">
        <w:t xml:space="preserve">a </w:t>
      </w:r>
      <w:r>
        <w:t>nebo</w:t>
      </w:r>
      <w:proofErr w:type="gramEnd"/>
      <w:r>
        <w:t xml:space="preserve"> předáním Díla </w:t>
      </w:r>
      <w:r w:rsidR="001917E4">
        <w:t xml:space="preserve">    o více než deset dnů, </w:t>
      </w:r>
    </w:p>
    <w:p w14:paraId="437DB9C4" w14:textId="77777777"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14:paraId="494C6041" w14:textId="77777777" w:rsidR="00FD3C27" w:rsidRDefault="00FD3C27" w:rsidP="00FD3C27">
      <w:pPr>
        <w:ind w:left="851" w:hanging="425"/>
        <w:jc w:val="both"/>
      </w:pPr>
    </w:p>
    <w:p w14:paraId="12158578" w14:textId="77777777" w:rsidR="00FD3C27" w:rsidRPr="00990D73" w:rsidRDefault="00FD3C27" w:rsidP="00990D7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990D73">
        <w:rPr>
          <w:sz w:val="24"/>
          <w:szCs w:val="24"/>
        </w:rPr>
        <w:t>Odstoupení je účinné dnem doručení písemného oznámení druhé smluvní straně.</w:t>
      </w:r>
    </w:p>
    <w:p w14:paraId="5EADF6A1" w14:textId="77777777" w:rsidR="008607FE" w:rsidRDefault="00CF2F2F" w:rsidP="00CF2F2F">
      <w:r>
        <w:t xml:space="preserve">   </w:t>
      </w:r>
    </w:p>
    <w:p w14:paraId="52DB5481" w14:textId="77777777" w:rsidR="00CF2F2F" w:rsidRDefault="00CF2F2F" w:rsidP="00CF2F2F">
      <w:r>
        <w:t xml:space="preserve">                                                </w:t>
      </w:r>
    </w:p>
    <w:p w14:paraId="4345C6C9" w14:textId="77777777"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14:paraId="66E7D267" w14:textId="77777777"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14:paraId="667F9AE6" w14:textId="77777777" w:rsidR="0079236C" w:rsidRPr="00AB5C7B" w:rsidRDefault="00197D5F" w:rsidP="00990D73">
      <w:pPr>
        <w:pStyle w:val="Odstavecseseznamem"/>
        <w:numPr>
          <w:ilvl w:val="1"/>
          <w:numId w:val="5"/>
        </w:numPr>
        <w:shd w:val="clear" w:color="auto" w:fill="FFFFFF"/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</w:t>
      </w:r>
      <w:r w:rsidR="008607FE">
        <w:rPr>
          <w:color w:val="222222"/>
          <w:sz w:val="24"/>
          <w:szCs w:val="24"/>
        </w:rPr>
        <w:t>í, nahrazují nebo ruší, může zveřejnit</w:t>
      </w:r>
      <w:r w:rsidR="00CF2F2F" w:rsidRPr="0079236C">
        <w:rPr>
          <w:color w:val="222222"/>
          <w:sz w:val="24"/>
          <w:szCs w:val="24"/>
        </w:rPr>
        <w:t xml:space="preserve">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14:paraId="48664F75" w14:textId="77777777" w:rsidR="00AB5C7B" w:rsidRPr="00AB5C7B" w:rsidRDefault="00AB5C7B" w:rsidP="00AB5C7B">
      <w:pPr>
        <w:pStyle w:val="Odstavecseseznamem"/>
        <w:shd w:val="clear" w:color="auto" w:fill="FFFFFF"/>
        <w:tabs>
          <w:tab w:val="num" w:pos="1276"/>
        </w:tabs>
        <w:spacing w:before="60"/>
        <w:ind w:left="284"/>
        <w:jc w:val="both"/>
        <w:rPr>
          <w:sz w:val="24"/>
          <w:szCs w:val="24"/>
        </w:rPr>
      </w:pPr>
    </w:p>
    <w:p w14:paraId="1803168B" w14:textId="77777777" w:rsidR="008607FE" w:rsidRPr="008607FE" w:rsidRDefault="00CF2F2F" w:rsidP="008607FE">
      <w:pPr>
        <w:pStyle w:val="Odstavecseseznamem"/>
        <w:numPr>
          <w:ilvl w:val="1"/>
          <w:numId w:val="5"/>
        </w:numPr>
        <w:shd w:val="clear" w:color="auto" w:fill="FFFFFF"/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</w:t>
      </w:r>
      <w:r w:rsidR="008607FE">
        <w:rPr>
          <w:color w:val="222222"/>
          <w:sz w:val="24"/>
          <w:szCs w:val="24"/>
        </w:rPr>
        <w:t>osobních údajů dle zákona č. 110/2019</w:t>
      </w:r>
      <w:r w:rsidRPr="0079236C">
        <w:rPr>
          <w:color w:val="222222"/>
          <w:sz w:val="24"/>
          <w:szCs w:val="24"/>
        </w:rPr>
        <w:t xml:space="preserve">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4984A092" w14:textId="77777777" w:rsidR="00A91661" w:rsidRPr="008607FE" w:rsidRDefault="00CF2F2F" w:rsidP="008607FE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lastRenderedPageBreak/>
        <w:t xml:space="preserve">Uvedený subjekt osobních údajů si je vědom svého práva přístupu ke svým osobním údajům, práva na opravu osobních údajů, jakož i dalších práv vyplývajících z výše uvedené legislativy. </w:t>
      </w:r>
      <w:r w:rsidRPr="008607FE">
        <w:rPr>
          <w:color w:val="222222"/>
          <w:sz w:val="24"/>
          <w:szCs w:val="24"/>
        </w:rPr>
        <w:t>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8607FE">
        <w:rPr>
          <w:color w:val="222222"/>
        </w:rPr>
        <w:t>.</w:t>
      </w:r>
    </w:p>
    <w:p w14:paraId="0010E539" w14:textId="77777777" w:rsidR="00A91661" w:rsidRPr="008607FE" w:rsidRDefault="00A91661" w:rsidP="008607FE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23366991" w14:textId="77777777" w:rsidR="008607FE" w:rsidRPr="0079236C" w:rsidRDefault="008607FE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797C9972" w14:textId="77777777"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14:paraId="3C17939D" w14:textId="77777777" w:rsidR="00FD3C27" w:rsidRDefault="00FD3C27" w:rsidP="00FD3C27">
      <w:pPr>
        <w:jc w:val="both"/>
        <w:rPr>
          <w:sz w:val="24"/>
          <w:szCs w:val="24"/>
        </w:rPr>
      </w:pPr>
    </w:p>
    <w:p w14:paraId="6F86C8C5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14:paraId="20D12C7F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13A4D297" w14:textId="77777777"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14:paraId="352FA527" w14:textId="77777777" w:rsidR="008972AA" w:rsidRDefault="008972AA" w:rsidP="00FD3C27">
      <w:pPr>
        <w:rPr>
          <w:sz w:val="24"/>
          <w:szCs w:val="24"/>
        </w:rPr>
      </w:pPr>
    </w:p>
    <w:p w14:paraId="7FDF88C7" w14:textId="77777777" w:rsidR="00166445" w:rsidRPr="00F766FB" w:rsidRDefault="00FD3C27" w:rsidP="00F766FB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3D8F42AA" w14:textId="77777777" w:rsidR="00FD3C27" w:rsidRDefault="00FD3C27" w:rsidP="00FD3C27">
      <w:pPr>
        <w:jc w:val="both"/>
        <w:rPr>
          <w:sz w:val="24"/>
          <w:szCs w:val="24"/>
        </w:rPr>
      </w:pPr>
    </w:p>
    <w:p w14:paraId="3BFD3DB6" w14:textId="77777777" w:rsidR="00AB5C7B" w:rsidRPr="00A43F2D" w:rsidRDefault="00FD3C27" w:rsidP="00A43F2D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14:paraId="7D3553AB" w14:textId="77777777" w:rsidR="00AB5C7B" w:rsidRDefault="00AB5C7B" w:rsidP="00FD3C27">
      <w:pPr>
        <w:pStyle w:val="Odstavecseseznamem"/>
        <w:jc w:val="both"/>
        <w:rPr>
          <w:sz w:val="24"/>
          <w:szCs w:val="24"/>
        </w:rPr>
      </w:pPr>
    </w:p>
    <w:p w14:paraId="01D7BE30" w14:textId="77777777"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14:paraId="4CA7DCAD" w14:textId="77777777" w:rsidR="00FD3C27" w:rsidRDefault="00FD3C27" w:rsidP="00FD3C27">
      <w:pPr>
        <w:jc w:val="both"/>
        <w:rPr>
          <w:sz w:val="24"/>
          <w:szCs w:val="24"/>
        </w:rPr>
      </w:pPr>
    </w:p>
    <w:p w14:paraId="5EC9BD41" w14:textId="77777777" w:rsidR="00AB5C7B" w:rsidRDefault="00AB5C7B" w:rsidP="00FD3C27">
      <w:pPr>
        <w:jc w:val="both"/>
        <w:rPr>
          <w:sz w:val="24"/>
        </w:rPr>
      </w:pPr>
    </w:p>
    <w:p w14:paraId="7C6E4060" w14:textId="77777777" w:rsidR="00AB5C7B" w:rsidRDefault="00AB5C7B" w:rsidP="00FD3C27">
      <w:pPr>
        <w:jc w:val="both"/>
        <w:rPr>
          <w:sz w:val="24"/>
        </w:rPr>
      </w:pPr>
    </w:p>
    <w:p w14:paraId="2CA893F1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5A406223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7301AD88" w14:textId="77777777" w:rsidR="00FD3C27" w:rsidRDefault="00FD3C27" w:rsidP="00FD3C27">
      <w:pPr>
        <w:jc w:val="both"/>
        <w:rPr>
          <w:sz w:val="24"/>
        </w:rPr>
      </w:pPr>
    </w:p>
    <w:p w14:paraId="226B2BED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hlavního města Prahy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Hnízdil &amp; Tater</w:t>
      </w:r>
    </w:p>
    <w:p w14:paraId="0480DDC5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Magdaléna Juříková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Zdeněk Hnízdil</w:t>
      </w:r>
    </w:p>
    <w:p w14:paraId="5EC88AA8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</w:t>
      </w:r>
    </w:p>
    <w:p w14:paraId="4E7C42CB" w14:textId="77777777" w:rsidR="00FD3C27" w:rsidRDefault="00FD3C27" w:rsidP="00FD3C27">
      <w:pPr>
        <w:jc w:val="both"/>
        <w:rPr>
          <w:sz w:val="24"/>
        </w:rPr>
      </w:pPr>
    </w:p>
    <w:p w14:paraId="101B57F1" w14:textId="77777777" w:rsidR="00AB5C7B" w:rsidRDefault="00AB5C7B" w:rsidP="00FD3C27">
      <w:pPr>
        <w:jc w:val="both"/>
        <w:rPr>
          <w:sz w:val="24"/>
        </w:rPr>
      </w:pPr>
    </w:p>
    <w:p w14:paraId="04096523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7779A61C" w14:textId="77777777" w:rsidR="00FD3C27" w:rsidRDefault="00FD3C27" w:rsidP="00FD3C27">
      <w:pPr>
        <w:jc w:val="both"/>
        <w:rPr>
          <w:sz w:val="24"/>
        </w:rPr>
      </w:pPr>
    </w:p>
    <w:p w14:paraId="10E67B6F" w14:textId="77777777" w:rsidR="00FD3C27" w:rsidRDefault="00FD3C27" w:rsidP="00FD3C27">
      <w:pPr>
        <w:jc w:val="both"/>
        <w:rPr>
          <w:sz w:val="24"/>
        </w:rPr>
      </w:pPr>
    </w:p>
    <w:p w14:paraId="7519FD28" w14:textId="77777777" w:rsidR="001228DD" w:rsidRDefault="001228DD" w:rsidP="00FD3C27">
      <w:pPr>
        <w:jc w:val="both"/>
        <w:rPr>
          <w:sz w:val="24"/>
        </w:rPr>
      </w:pPr>
    </w:p>
    <w:p w14:paraId="0111CB57" w14:textId="77777777" w:rsidR="00060AC9" w:rsidRDefault="00A91661" w:rsidP="00FD3C27">
      <w:pPr>
        <w:jc w:val="both"/>
        <w:rPr>
          <w:sz w:val="24"/>
        </w:rPr>
      </w:pPr>
      <w:r>
        <w:rPr>
          <w:sz w:val="24"/>
        </w:rPr>
        <w:t>Příloha č.</w:t>
      </w:r>
      <w:r w:rsidR="00060AC9">
        <w:rPr>
          <w:sz w:val="24"/>
        </w:rPr>
        <w:t xml:space="preserve"> </w:t>
      </w:r>
      <w:r>
        <w:rPr>
          <w:sz w:val="24"/>
        </w:rPr>
        <w:t>1</w:t>
      </w:r>
      <w:r w:rsidR="00F766FB">
        <w:rPr>
          <w:sz w:val="24"/>
        </w:rPr>
        <w:t xml:space="preserve">: </w:t>
      </w:r>
      <w:r w:rsidR="00060AC9">
        <w:rPr>
          <w:sz w:val="24"/>
        </w:rPr>
        <w:t>zadání prací</w:t>
      </w:r>
    </w:p>
    <w:p w14:paraId="22B279FC" w14:textId="77777777" w:rsidR="00F14576" w:rsidRDefault="00060AC9" w:rsidP="00F14576">
      <w:pPr>
        <w:jc w:val="both"/>
        <w:rPr>
          <w:sz w:val="24"/>
        </w:rPr>
      </w:pPr>
      <w:r>
        <w:rPr>
          <w:sz w:val="24"/>
        </w:rPr>
        <w:t xml:space="preserve">Příloha č. 2: </w:t>
      </w:r>
      <w:r w:rsidR="00F14576">
        <w:rPr>
          <w:sz w:val="24"/>
        </w:rPr>
        <w:t xml:space="preserve">cenová nabídka Zhotovitele </w:t>
      </w:r>
    </w:p>
    <w:p w14:paraId="33FE86ED" w14:textId="77777777" w:rsidR="00F14576" w:rsidRDefault="00F14576" w:rsidP="00F14576">
      <w:pPr>
        <w:jc w:val="both"/>
        <w:rPr>
          <w:sz w:val="24"/>
        </w:rPr>
      </w:pPr>
    </w:p>
    <w:p w14:paraId="468AF0ED" w14:textId="77777777" w:rsidR="00F766FB" w:rsidRDefault="00F766FB" w:rsidP="00FD3C27">
      <w:pPr>
        <w:jc w:val="both"/>
        <w:rPr>
          <w:sz w:val="24"/>
        </w:rPr>
      </w:pPr>
    </w:p>
    <w:p w14:paraId="5B49867B" w14:textId="77777777" w:rsidR="00FD3C27" w:rsidRDefault="00FD3C27" w:rsidP="00FD3C27">
      <w:pPr>
        <w:jc w:val="both"/>
        <w:rPr>
          <w:sz w:val="24"/>
        </w:rPr>
      </w:pPr>
    </w:p>
    <w:p w14:paraId="2EB8FEB1" w14:textId="77777777" w:rsidR="003058D5" w:rsidRDefault="003058D5"/>
    <w:sectPr w:rsidR="003058D5" w:rsidSect="00FD3C2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FF79" w14:textId="77777777" w:rsidR="00C851F0" w:rsidRDefault="00C851F0" w:rsidP="00FD3C27">
      <w:r>
        <w:separator/>
      </w:r>
    </w:p>
  </w:endnote>
  <w:endnote w:type="continuationSeparator" w:id="0">
    <w:p w14:paraId="12D1F231" w14:textId="77777777" w:rsidR="00C851F0" w:rsidRDefault="00C851F0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42EE" w14:textId="77777777" w:rsidR="00C851F0" w:rsidRDefault="00C851F0" w:rsidP="00FD3C27">
      <w:r>
        <w:separator/>
      </w:r>
    </w:p>
  </w:footnote>
  <w:footnote w:type="continuationSeparator" w:id="0">
    <w:p w14:paraId="1F93F1E3" w14:textId="77777777" w:rsidR="00C851F0" w:rsidRDefault="00C851F0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53EC" w14:textId="77777777" w:rsidR="00F00483" w:rsidRDefault="00F00483">
    <w:pPr>
      <w:pStyle w:val="Zhlav"/>
    </w:pPr>
  </w:p>
  <w:p w14:paraId="72EE7F77" w14:textId="77777777"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D2B2963C"/>
    <w:lvl w:ilvl="0" w:tplc="E71CC82A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8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86253"/>
    <w:multiLevelType w:val="hybridMultilevel"/>
    <w:tmpl w:val="1AB03A1A"/>
    <w:lvl w:ilvl="0" w:tplc="0A8E3EA8">
      <w:start w:val="1"/>
      <w:numFmt w:val="decimal"/>
      <w:lvlText w:val="(%1."/>
      <w:lvlJc w:val="left"/>
      <w:pPr>
        <w:ind w:left="35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59" w:hanging="360"/>
      </w:pPr>
    </w:lvl>
    <w:lvl w:ilvl="2" w:tplc="0405001B" w:tentative="1">
      <w:start w:val="1"/>
      <w:numFmt w:val="lowerRoman"/>
      <w:lvlText w:val="%3."/>
      <w:lvlJc w:val="right"/>
      <w:pPr>
        <w:ind w:left="4979" w:hanging="180"/>
      </w:pPr>
    </w:lvl>
    <w:lvl w:ilvl="3" w:tplc="0405000F" w:tentative="1">
      <w:start w:val="1"/>
      <w:numFmt w:val="decimal"/>
      <w:lvlText w:val="%4."/>
      <w:lvlJc w:val="left"/>
      <w:pPr>
        <w:ind w:left="5699" w:hanging="360"/>
      </w:pPr>
    </w:lvl>
    <w:lvl w:ilvl="4" w:tplc="04050019" w:tentative="1">
      <w:start w:val="1"/>
      <w:numFmt w:val="lowerLetter"/>
      <w:lvlText w:val="%5."/>
      <w:lvlJc w:val="left"/>
      <w:pPr>
        <w:ind w:left="6419" w:hanging="360"/>
      </w:pPr>
    </w:lvl>
    <w:lvl w:ilvl="5" w:tplc="0405001B" w:tentative="1">
      <w:start w:val="1"/>
      <w:numFmt w:val="lowerRoman"/>
      <w:lvlText w:val="%6."/>
      <w:lvlJc w:val="right"/>
      <w:pPr>
        <w:ind w:left="7139" w:hanging="180"/>
      </w:pPr>
    </w:lvl>
    <w:lvl w:ilvl="6" w:tplc="0405000F" w:tentative="1">
      <w:start w:val="1"/>
      <w:numFmt w:val="decimal"/>
      <w:lvlText w:val="%7."/>
      <w:lvlJc w:val="left"/>
      <w:pPr>
        <w:ind w:left="7859" w:hanging="360"/>
      </w:pPr>
    </w:lvl>
    <w:lvl w:ilvl="7" w:tplc="04050019" w:tentative="1">
      <w:start w:val="1"/>
      <w:numFmt w:val="lowerLetter"/>
      <w:lvlText w:val="%8."/>
      <w:lvlJc w:val="left"/>
      <w:pPr>
        <w:ind w:left="8579" w:hanging="360"/>
      </w:pPr>
    </w:lvl>
    <w:lvl w:ilvl="8" w:tplc="0405001B" w:tentative="1">
      <w:start w:val="1"/>
      <w:numFmt w:val="lowerRoman"/>
      <w:lvlText w:val="%9."/>
      <w:lvlJc w:val="right"/>
      <w:pPr>
        <w:ind w:left="9299" w:hanging="180"/>
      </w:pPr>
    </w:lvl>
  </w:abstractNum>
  <w:abstractNum w:abstractNumId="10" w15:restartNumberingAfterBreak="0">
    <w:nsid w:val="3DCD1F73"/>
    <w:multiLevelType w:val="hybridMultilevel"/>
    <w:tmpl w:val="73AAA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671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440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951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01270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0447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1770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8297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6846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84557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1088805">
    <w:abstractNumId w:val="1"/>
  </w:num>
  <w:num w:numId="11" w16cid:durableId="1638802258">
    <w:abstractNumId w:val="5"/>
  </w:num>
  <w:num w:numId="12" w16cid:durableId="873227492">
    <w:abstractNumId w:val="11"/>
  </w:num>
  <w:num w:numId="13" w16cid:durableId="1876044636">
    <w:abstractNumId w:val="3"/>
  </w:num>
  <w:num w:numId="14" w16cid:durableId="1431898762">
    <w:abstractNumId w:val="4"/>
  </w:num>
  <w:num w:numId="15" w16cid:durableId="1641033455">
    <w:abstractNumId w:val="9"/>
  </w:num>
  <w:num w:numId="16" w16cid:durableId="1066143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C27"/>
    <w:rsid w:val="000271CC"/>
    <w:rsid w:val="00052CC6"/>
    <w:rsid w:val="00060AC9"/>
    <w:rsid w:val="0009562C"/>
    <w:rsid w:val="000B0E1E"/>
    <w:rsid w:val="000B661E"/>
    <w:rsid w:val="000B6C97"/>
    <w:rsid w:val="000E73B8"/>
    <w:rsid w:val="00100488"/>
    <w:rsid w:val="00105E7F"/>
    <w:rsid w:val="001228DD"/>
    <w:rsid w:val="00137A9A"/>
    <w:rsid w:val="0015726C"/>
    <w:rsid w:val="00166445"/>
    <w:rsid w:val="0018204C"/>
    <w:rsid w:val="001917E4"/>
    <w:rsid w:val="00193D4F"/>
    <w:rsid w:val="00197D5F"/>
    <w:rsid w:val="001B098D"/>
    <w:rsid w:val="001D629F"/>
    <w:rsid w:val="00230183"/>
    <w:rsid w:val="002373ED"/>
    <w:rsid w:val="003058D5"/>
    <w:rsid w:val="00307813"/>
    <w:rsid w:val="003448C1"/>
    <w:rsid w:val="00380DC1"/>
    <w:rsid w:val="00436537"/>
    <w:rsid w:val="00473FAE"/>
    <w:rsid w:val="004C52F0"/>
    <w:rsid w:val="004E23D2"/>
    <w:rsid w:val="00542FA7"/>
    <w:rsid w:val="00562702"/>
    <w:rsid w:val="00567C46"/>
    <w:rsid w:val="005709D6"/>
    <w:rsid w:val="005F5A8A"/>
    <w:rsid w:val="00633E3F"/>
    <w:rsid w:val="00664106"/>
    <w:rsid w:val="00667E34"/>
    <w:rsid w:val="00676E0A"/>
    <w:rsid w:val="006C4BCD"/>
    <w:rsid w:val="006D4379"/>
    <w:rsid w:val="006D4CB5"/>
    <w:rsid w:val="006D74FA"/>
    <w:rsid w:val="00730092"/>
    <w:rsid w:val="00731B44"/>
    <w:rsid w:val="00750437"/>
    <w:rsid w:val="00787449"/>
    <w:rsid w:val="00787C81"/>
    <w:rsid w:val="0079236C"/>
    <w:rsid w:val="00793415"/>
    <w:rsid w:val="00793643"/>
    <w:rsid w:val="007E4476"/>
    <w:rsid w:val="008607FE"/>
    <w:rsid w:val="008972AA"/>
    <w:rsid w:val="009129AD"/>
    <w:rsid w:val="009525AF"/>
    <w:rsid w:val="00962257"/>
    <w:rsid w:val="00990D73"/>
    <w:rsid w:val="009B519F"/>
    <w:rsid w:val="009C6E96"/>
    <w:rsid w:val="00A43F2D"/>
    <w:rsid w:val="00A57DEB"/>
    <w:rsid w:val="00A91661"/>
    <w:rsid w:val="00AA125D"/>
    <w:rsid w:val="00AB5C7B"/>
    <w:rsid w:val="00AF5407"/>
    <w:rsid w:val="00B034F2"/>
    <w:rsid w:val="00B12304"/>
    <w:rsid w:val="00B44ABB"/>
    <w:rsid w:val="00B65733"/>
    <w:rsid w:val="00B93A57"/>
    <w:rsid w:val="00B97965"/>
    <w:rsid w:val="00BC1782"/>
    <w:rsid w:val="00BF3F96"/>
    <w:rsid w:val="00BF67BD"/>
    <w:rsid w:val="00C44750"/>
    <w:rsid w:val="00C564E7"/>
    <w:rsid w:val="00C6557C"/>
    <w:rsid w:val="00C851F0"/>
    <w:rsid w:val="00C95E5F"/>
    <w:rsid w:val="00C97295"/>
    <w:rsid w:val="00CA1A71"/>
    <w:rsid w:val="00CF2F2F"/>
    <w:rsid w:val="00D62B4D"/>
    <w:rsid w:val="00D67775"/>
    <w:rsid w:val="00DB4ED1"/>
    <w:rsid w:val="00DD37EA"/>
    <w:rsid w:val="00DE7F45"/>
    <w:rsid w:val="00E33511"/>
    <w:rsid w:val="00E53D4E"/>
    <w:rsid w:val="00E75178"/>
    <w:rsid w:val="00EA554F"/>
    <w:rsid w:val="00ED3770"/>
    <w:rsid w:val="00F00483"/>
    <w:rsid w:val="00F14576"/>
    <w:rsid w:val="00F204CD"/>
    <w:rsid w:val="00F41EBD"/>
    <w:rsid w:val="00F766FB"/>
    <w:rsid w:val="00FB59DC"/>
    <w:rsid w:val="00FC2C3A"/>
    <w:rsid w:val="00FD3C27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46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3F5C0-A647-46A9-9BEA-4D27F0C1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5</Pages>
  <Words>1454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41</cp:revision>
  <cp:lastPrinted>2019-03-27T14:15:00Z</cp:lastPrinted>
  <dcterms:created xsi:type="dcterms:W3CDTF">2016-09-13T06:57:00Z</dcterms:created>
  <dcterms:modified xsi:type="dcterms:W3CDTF">2022-08-31T11:24:00Z</dcterms:modified>
</cp:coreProperties>
</file>