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F383A" w14:textId="553DE52A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  <w:b/>
        </w:rPr>
      </w:pPr>
      <w:bookmarkStart w:id="0" w:name="_GoBack"/>
      <w:bookmarkEnd w:id="0"/>
      <w:r w:rsidRPr="000C467F">
        <w:rPr>
          <w:rFonts w:ascii="Calibri" w:eastAsia="Calibri" w:hAnsi="Calibri" w:cs="Times New Roman"/>
          <w:b/>
          <w:sz w:val="28"/>
          <w:szCs w:val="28"/>
        </w:rPr>
        <w:t xml:space="preserve">Smlouva o dodávce služeb v oblasti </w:t>
      </w:r>
      <w:r w:rsidR="009E31A0" w:rsidRPr="000C467F">
        <w:rPr>
          <w:rFonts w:ascii="Calibri" w:eastAsia="Calibri" w:hAnsi="Calibri" w:cs="Times New Roman"/>
          <w:b/>
          <w:sz w:val="28"/>
          <w:szCs w:val="28"/>
        </w:rPr>
        <w:t xml:space="preserve">servisu </w:t>
      </w:r>
      <w:r w:rsidR="00F34A17">
        <w:rPr>
          <w:rFonts w:ascii="Calibri" w:eastAsia="Calibri" w:hAnsi="Calibri" w:cs="Times New Roman"/>
          <w:b/>
          <w:sz w:val="28"/>
          <w:szCs w:val="28"/>
        </w:rPr>
        <w:t>nápojových automatů</w:t>
      </w:r>
      <w:r w:rsidRPr="000C467F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539CDDBD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„Smlouva“)</w:t>
      </w:r>
    </w:p>
    <w:p w14:paraId="43F37F3D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uzavřená dle platných ustanovení zák. č. 89/2012 Sb., občanského zákoníku,  v platném znění, níže uvedeného dne, měsíce a roku</w:t>
      </w:r>
    </w:p>
    <w:p w14:paraId="6F65305B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17FD142A" w14:textId="77777777" w:rsidR="00454E79" w:rsidRPr="00454E79" w:rsidRDefault="00454E79" w:rsidP="00454E7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mezi smluvními stranami:</w:t>
      </w:r>
    </w:p>
    <w:p w14:paraId="62FB4188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5C0DFA09" w14:textId="12CDD2FE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  <w:b/>
        </w:rPr>
        <w:t>Rehabilitační ústav Brandýs nad Orlicí</w:t>
      </w:r>
    </w:p>
    <w:p w14:paraId="1F3E203C" w14:textId="77777777" w:rsidR="00454E79" w:rsidRPr="00454E79" w:rsidRDefault="00454E79" w:rsidP="00454E79">
      <w:pPr>
        <w:spacing w:after="0" w:line="276" w:lineRule="auto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Se sídlem Lázeňská 58, 561 12 Brandýs nad Orlicí</w:t>
      </w:r>
    </w:p>
    <w:p w14:paraId="2D676607" w14:textId="7E203FCA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Zastoupená ředitelkou </w:t>
      </w:r>
      <w:r w:rsidR="000C467F">
        <w:rPr>
          <w:rFonts w:ascii="Calibri" w:eastAsia="Calibri" w:hAnsi="Calibri" w:cs="Times New Roman"/>
        </w:rPr>
        <w:t>Mgr. Světlanou Jeřábkovou</w:t>
      </w:r>
    </w:p>
    <w:p w14:paraId="72C1F847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IČ: 00853879, DIČ: CZ 00853879</w:t>
      </w:r>
    </w:p>
    <w:p w14:paraId="165E9E8D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bookmarkStart w:id="1" w:name="_Hlk77057123"/>
      <w:r w:rsidRPr="00454E79">
        <w:rPr>
          <w:rFonts w:ascii="Calibri" w:eastAsia="Calibri" w:hAnsi="Calibri" w:cs="Times New Roman"/>
        </w:rPr>
        <w:t>Bankovní spojení: ČS a.s., č.účtu: 1220888309/0800</w:t>
      </w:r>
      <w:bookmarkEnd w:id="1"/>
    </w:p>
    <w:p w14:paraId="46F54A49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„objednatel“)</w:t>
      </w:r>
    </w:p>
    <w:p w14:paraId="4B2F9BCD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7C78D3AC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a</w:t>
      </w:r>
    </w:p>
    <w:p w14:paraId="425D6346" w14:textId="77777777" w:rsidR="00454E79" w:rsidRPr="00687B2C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13B63C97" w14:textId="4A9C7BAC" w:rsidR="00454E79" w:rsidRPr="005A6492" w:rsidRDefault="005E48DF" w:rsidP="00454E79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5A6492">
        <w:rPr>
          <w:rFonts w:ascii="Calibri" w:eastAsia="Calibri" w:hAnsi="Calibri" w:cs="Times New Roman"/>
          <w:b/>
          <w:bCs/>
        </w:rPr>
        <w:t xml:space="preserve">Bonno </w:t>
      </w:r>
      <w:r w:rsidR="005A6492" w:rsidRPr="005A6492">
        <w:rPr>
          <w:rFonts w:ascii="Calibri" w:eastAsia="Calibri" w:hAnsi="Calibri" w:cs="Times New Roman"/>
          <w:b/>
          <w:bCs/>
        </w:rPr>
        <w:t>Gastro Servis s.r.o.</w:t>
      </w:r>
    </w:p>
    <w:p w14:paraId="513F1D42" w14:textId="1FFF41D7" w:rsidR="00454E79" w:rsidRDefault="005A6492" w:rsidP="000C467F">
      <w:pPr>
        <w:spacing w:after="0" w:line="276" w:lineRule="auto"/>
        <w:rPr>
          <w:rFonts w:ascii="Calibri" w:eastAsia="Calibri" w:hAnsi="Calibri" w:cs="Times New Roman"/>
        </w:rPr>
      </w:pPr>
      <w:r w:rsidRPr="005A6492">
        <w:rPr>
          <w:rFonts w:ascii="Calibri" w:eastAsia="Calibri" w:hAnsi="Calibri" w:cs="Times New Roman"/>
        </w:rPr>
        <w:t>Husova 523/30</w:t>
      </w:r>
    </w:p>
    <w:p w14:paraId="1E8D86EF" w14:textId="57B1E4DC" w:rsidR="005A6492" w:rsidRPr="005A6492" w:rsidRDefault="005A6492" w:rsidP="000C467F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5A6492">
        <w:rPr>
          <w:rFonts w:ascii="Calibri" w:eastAsia="Calibri" w:hAnsi="Calibri" w:cs="Times New Roman"/>
          <w:b/>
          <w:bCs/>
        </w:rPr>
        <w:t>370 05 České Budějovice</w:t>
      </w:r>
    </w:p>
    <w:p w14:paraId="7D5253DA" w14:textId="1BAF1C62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5A6492">
        <w:rPr>
          <w:rFonts w:ascii="Calibri" w:eastAsia="Calibri" w:hAnsi="Calibri" w:cs="Times New Roman"/>
        </w:rPr>
        <w:t xml:space="preserve">IČ: </w:t>
      </w:r>
      <w:r w:rsidR="005A6492" w:rsidRPr="005A6492">
        <w:rPr>
          <w:rFonts w:ascii="Calibri" w:eastAsia="Calibri" w:hAnsi="Calibri" w:cs="Times New Roman"/>
        </w:rPr>
        <w:t>26058103</w:t>
      </w:r>
    </w:p>
    <w:p w14:paraId="27E0A269" w14:textId="1631005D" w:rsidR="004D5124" w:rsidRPr="005A6492" w:rsidRDefault="004D5124" w:rsidP="00454E7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Zastoupený: Mgr. Michal Malát – obchodní ředitel</w:t>
      </w:r>
    </w:p>
    <w:p w14:paraId="3A8B2376" w14:textId="145FAFF9" w:rsidR="000C467F" w:rsidRPr="00687B2C" w:rsidRDefault="000C467F" w:rsidP="00454E79">
      <w:pPr>
        <w:spacing w:after="0" w:line="276" w:lineRule="auto"/>
        <w:rPr>
          <w:rFonts w:ascii="Calibri" w:eastAsia="Calibri" w:hAnsi="Calibri" w:cs="Times New Roman"/>
        </w:rPr>
      </w:pPr>
      <w:r w:rsidRPr="005A6492">
        <w:rPr>
          <w:rFonts w:ascii="Calibri" w:eastAsia="Calibri" w:hAnsi="Calibri" w:cs="Times New Roman"/>
        </w:rPr>
        <w:t>Bankovní spojení:</w:t>
      </w:r>
      <w:r w:rsidRPr="000C467F">
        <w:rPr>
          <w:rFonts w:ascii="Calibri" w:eastAsia="Calibri" w:hAnsi="Calibri" w:cs="Times New Roman"/>
        </w:rPr>
        <w:t xml:space="preserve"> </w:t>
      </w:r>
      <w:r w:rsidR="005A6492">
        <w:rPr>
          <w:rFonts w:ascii="Calibri" w:eastAsia="Calibri" w:hAnsi="Calibri" w:cs="Times New Roman"/>
        </w:rPr>
        <w:t>897962/0800</w:t>
      </w:r>
    </w:p>
    <w:p w14:paraId="5A67BB18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58816CF2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„zhotovitel“)</w:t>
      </w:r>
    </w:p>
    <w:p w14:paraId="783D68F6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66F09888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I.</w:t>
      </w:r>
    </w:p>
    <w:p w14:paraId="37187A4A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Prohlášení</w:t>
      </w:r>
    </w:p>
    <w:p w14:paraId="41183D67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59F86E0F" w14:textId="7777777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Smluvní strany prohlašují, že jsou oprávněny uzavřít tuto smlouvu a řádně plnit závazky v ní obsažené, a že splňují  veškeré podmínky a požadavky stanovené právními předpisy a touto smlouvou.</w:t>
      </w:r>
    </w:p>
    <w:p w14:paraId="2AA326E4" w14:textId="7777777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Osoby uvedené v záhlaví této smlouvy prohlašují, že jsou oprávněny v souladu s obecně závaznými právními předpisy podepsat bez dalšího tuto smlouvu o dodávce služeb.</w:t>
      </w:r>
    </w:p>
    <w:p w14:paraId="5017D2D1" w14:textId="7777777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prohlašuje, že má všechna podnikatelská oprávnění potřebná k dodávkám služeb dle této smlouvy.</w:t>
      </w:r>
    </w:p>
    <w:p w14:paraId="3CFF7B89" w14:textId="77777777"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303307EB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II.</w:t>
      </w:r>
    </w:p>
    <w:p w14:paraId="30C39159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Předmět smlouvy</w:t>
      </w:r>
    </w:p>
    <w:p w14:paraId="59ABC80A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2E261721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Předmětem této smlouvy je:</w:t>
      </w:r>
    </w:p>
    <w:p w14:paraId="06520B42" w14:textId="6EB2F29D" w:rsidR="00454E79" w:rsidRPr="00454E79" w:rsidRDefault="00F0737E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Provedení pravidelné </w:t>
      </w:r>
      <w:r w:rsidR="00F34A17">
        <w:rPr>
          <w:rFonts w:ascii="Calibri" w:eastAsia="Calibri" w:hAnsi="Calibri" w:cs="Times New Roman"/>
        </w:rPr>
        <w:t>údržby a sanitace dodaných nápojových automatů</w:t>
      </w:r>
    </w:p>
    <w:p w14:paraId="51AA9CA5" w14:textId="77777777" w:rsidR="00F34A17" w:rsidRDefault="00454E79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Zabezpečení servisu </w:t>
      </w:r>
      <w:r w:rsidR="00F34A17">
        <w:rPr>
          <w:rFonts w:ascii="Calibri" w:eastAsia="Calibri" w:hAnsi="Calibri" w:cs="Times New Roman"/>
        </w:rPr>
        <w:t>a</w:t>
      </w:r>
      <w:r w:rsidR="00677531">
        <w:rPr>
          <w:rFonts w:ascii="Calibri" w:eastAsia="Calibri" w:hAnsi="Calibri" w:cs="Times New Roman"/>
        </w:rPr>
        <w:t xml:space="preserve"> </w:t>
      </w:r>
      <w:r w:rsidRPr="00454E79">
        <w:rPr>
          <w:rFonts w:ascii="Calibri" w:eastAsia="Calibri" w:hAnsi="Calibri" w:cs="Times New Roman"/>
        </w:rPr>
        <w:t xml:space="preserve">oprav </w:t>
      </w:r>
    </w:p>
    <w:p w14:paraId="14869448" w14:textId="298BF0E2" w:rsidR="00454E79" w:rsidRDefault="00F34A17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Zajištění dodávky sirupů do bon</w:t>
      </w:r>
      <w:r w:rsidR="001A5835">
        <w:rPr>
          <w:rFonts w:ascii="Calibri" w:eastAsia="Calibri" w:hAnsi="Calibri" w:cs="Times New Roman"/>
        </w:rPr>
        <w:t>n</w:t>
      </w:r>
      <w:r>
        <w:rPr>
          <w:rFonts w:ascii="Calibri" w:eastAsia="Calibri" w:hAnsi="Calibri" w:cs="Times New Roman"/>
        </w:rPr>
        <w:t>omatu</w:t>
      </w:r>
      <w:r w:rsidR="00454E79" w:rsidRPr="00454E79">
        <w:rPr>
          <w:rFonts w:ascii="Calibri" w:eastAsia="Calibri" w:hAnsi="Calibri" w:cs="Times New Roman"/>
        </w:rPr>
        <w:t xml:space="preserve">. </w:t>
      </w:r>
    </w:p>
    <w:p w14:paraId="09F35591" w14:textId="77777777" w:rsidR="00677531" w:rsidRPr="00454E79" w:rsidRDefault="00677531" w:rsidP="00677531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5726531F" w14:textId="77777777" w:rsidR="00454E79" w:rsidRPr="00454E79" w:rsidRDefault="00454E79" w:rsidP="00677531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3C823045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III.</w:t>
      </w:r>
    </w:p>
    <w:p w14:paraId="69828D0C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Termíny, místo a čas plnění</w:t>
      </w:r>
    </w:p>
    <w:p w14:paraId="5069F839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C648E02" w14:textId="77777777"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lastRenderedPageBreak/>
        <w:t>Pracovní doba objednatele je pracovní  dny 7.00 – 15.30 hodin</w:t>
      </w:r>
    </w:p>
    <w:p w14:paraId="47381352" w14:textId="77777777"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Místem plnění je RÚ Brandýs nad Orlicí, Lázeňská 58, Brandýs nad Orlicí.</w:t>
      </w:r>
    </w:p>
    <w:p w14:paraId="4D4A0994" w14:textId="137CEA9E" w:rsidR="00454E79" w:rsidRPr="0046634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454E79">
        <w:rPr>
          <w:rFonts w:ascii="Calibri" w:eastAsia="Calibri" w:hAnsi="Calibri" w:cs="Times New Roman"/>
        </w:rPr>
        <w:t>Pravidelný termín</w:t>
      </w:r>
      <w:r w:rsidR="00677531">
        <w:rPr>
          <w:rFonts w:ascii="Calibri" w:eastAsia="Calibri" w:hAnsi="Calibri" w:cs="Times New Roman"/>
        </w:rPr>
        <w:t xml:space="preserve"> </w:t>
      </w:r>
      <w:r w:rsidR="00F34A17" w:rsidRPr="00F34A17">
        <w:rPr>
          <w:rFonts w:ascii="Calibri" w:eastAsia="Calibri" w:hAnsi="Calibri" w:cs="Times New Roman"/>
        </w:rPr>
        <w:t>údržby a sanitace dodaných nápojových automatů</w:t>
      </w:r>
      <w:r w:rsidR="00F34A17">
        <w:rPr>
          <w:rFonts w:ascii="Calibri" w:eastAsia="Calibri" w:hAnsi="Calibri" w:cs="Times New Roman"/>
        </w:rPr>
        <w:t xml:space="preserve"> </w:t>
      </w:r>
      <w:r w:rsidR="005321D6" w:rsidRPr="00466349">
        <w:rPr>
          <w:rFonts w:ascii="Calibri" w:eastAsia="Calibri" w:hAnsi="Calibri" w:cs="Times New Roman"/>
          <w:b/>
          <w:bCs/>
        </w:rPr>
        <w:t>4</w:t>
      </w:r>
      <w:r w:rsidR="00F34A17" w:rsidRPr="00466349">
        <w:rPr>
          <w:rFonts w:ascii="Calibri" w:eastAsia="Calibri" w:hAnsi="Calibri" w:cs="Times New Roman"/>
          <w:b/>
          <w:bCs/>
        </w:rPr>
        <w:t>x</w:t>
      </w:r>
      <w:r w:rsidR="005321D6" w:rsidRPr="00466349">
        <w:rPr>
          <w:rFonts w:ascii="Calibri" w:eastAsia="Calibri" w:hAnsi="Calibri" w:cs="Times New Roman"/>
          <w:b/>
          <w:bCs/>
        </w:rPr>
        <w:t xml:space="preserve"> </w:t>
      </w:r>
      <w:r w:rsidR="00F34A17" w:rsidRPr="00466349">
        <w:rPr>
          <w:rFonts w:ascii="Calibri" w:eastAsia="Calibri" w:hAnsi="Calibri" w:cs="Times New Roman"/>
          <w:b/>
          <w:bCs/>
        </w:rPr>
        <w:t>ročně</w:t>
      </w:r>
      <w:r w:rsidR="005321D6" w:rsidRPr="00466349">
        <w:rPr>
          <w:rFonts w:ascii="Calibri" w:eastAsia="Calibri" w:hAnsi="Calibri" w:cs="Times New Roman"/>
          <w:b/>
          <w:bCs/>
        </w:rPr>
        <w:t>, 2x výměna předfiltru hrazená objednatelem ( 1.230,- bez DPH)</w:t>
      </w:r>
    </w:p>
    <w:p w14:paraId="2C5E55F9" w14:textId="2C858371" w:rsid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Zhotovitel a objednatel vzájemnou dohodou e-mailem, nebo telefonicky upřesní termín a čas plnění </w:t>
      </w:r>
      <w:r w:rsidR="00F34A17">
        <w:rPr>
          <w:rFonts w:ascii="Calibri" w:eastAsia="Calibri" w:hAnsi="Calibri" w:cs="Times New Roman"/>
        </w:rPr>
        <w:t>pravidelné údržby a sanitace</w:t>
      </w:r>
      <w:r w:rsidRPr="00454E79">
        <w:rPr>
          <w:rFonts w:ascii="Calibri" w:eastAsia="Calibri" w:hAnsi="Calibri" w:cs="Times New Roman"/>
        </w:rPr>
        <w:t>.</w:t>
      </w:r>
    </w:p>
    <w:p w14:paraId="1910472B" w14:textId="222A746E" w:rsidR="00F34A17" w:rsidRPr="00454E79" w:rsidRDefault="00F34A17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Dodávka </w:t>
      </w:r>
      <w:r w:rsidRPr="004D5124">
        <w:rPr>
          <w:rFonts w:ascii="Calibri" w:eastAsia="Calibri" w:hAnsi="Calibri" w:cs="Times New Roman"/>
        </w:rPr>
        <w:t>koncentrovaných sirupů</w:t>
      </w:r>
      <w:r>
        <w:rPr>
          <w:rFonts w:ascii="Calibri" w:eastAsia="Calibri" w:hAnsi="Calibri" w:cs="Times New Roman"/>
        </w:rPr>
        <w:t xml:space="preserve"> do nápojového automatu b</w:t>
      </w:r>
      <w:r w:rsidR="00E227CA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de realizována v četnosti a množství dle </w:t>
      </w:r>
      <w:r w:rsidR="00E227CA">
        <w:rPr>
          <w:rFonts w:ascii="Calibri" w:eastAsia="Calibri" w:hAnsi="Calibri" w:cs="Times New Roman"/>
        </w:rPr>
        <w:t>potřeby objednatele, na základě jeho objednávek</w:t>
      </w:r>
    </w:p>
    <w:p w14:paraId="3A14F7D1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5173D5E8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3E1FBF9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IV.</w:t>
      </w:r>
    </w:p>
    <w:p w14:paraId="6F8C5F5D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Cena služeb</w:t>
      </w:r>
    </w:p>
    <w:p w14:paraId="77335FCE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734CA17E" w14:textId="77777777" w:rsidR="005321D6" w:rsidRDefault="00454E79" w:rsidP="00454E7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a zhotovitel se vzájemně dohodli na ceně </w:t>
      </w:r>
      <w:r w:rsidR="00E227CA" w:rsidRPr="00E227CA">
        <w:rPr>
          <w:rFonts w:ascii="Calibri" w:eastAsia="Calibri" w:hAnsi="Calibri" w:cs="Times New Roman"/>
        </w:rPr>
        <w:t xml:space="preserve">pravidelné údržby a sanitace dodaných nápojových automatů </w:t>
      </w:r>
      <w:r w:rsidR="005E48DF">
        <w:rPr>
          <w:rFonts w:ascii="Calibri" w:eastAsia="Calibri" w:hAnsi="Calibri" w:cs="Times New Roman"/>
        </w:rPr>
        <w:t xml:space="preserve">(4x </w:t>
      </w:r>
      <w:r w:rsidR="005E48DF" w:rsidRPr="005321D6">
        <w:rPr>
          <w:rFonts w:ascii="Calibri" w:eastAsia="Calibri" w:hAnsi="Calibri" w:cs="Times New Roman"/>
        </w:rPr>
        <w:t xml:space="preserve">výdejník vody </w:t>
      </w:r>
      <w:r w:rsidR="005321D6" w:rsidRPr="005321D6">
        <w:rPr>
          <w:rFonts w:ascii="Calibri" w:eastAsia="Calibri" w:hAnsi="Calibri" w:cs="Times New Roman"/>
        </w:rPr>
        <w:t xml:space="preserve">- </w:t>
      </w:r>
      <w:r w:rsidR="005E48DF" w:rsidRPr="005321D6">
        <w:rPr>
          <w:rFonts w:ascii="Calibri" w:eastAsia="Calibri" w:hAnsi="Calibri" w:cs="Times New Roman"/>
        </w:rPr>
        <w:t>a 1x nápojový automat)</w:t>
      </w:r>
      <w:r w:rsidR="005321D6">
        <w:rPr>
          <w:rFonts w:ascii="Calibri" w:eastAsia="Calibri" w:hAnsi="Calibri" w:cs="Times New Roman"/>
        </w:rPr>
        <w:t>.</w:t>
      </w:r>
    </w:p>
    <w:p w14:paraId="08EF46C5" w14:textId="0E07DCB7" w:rsidR="00454E79" w:rsidRPr="00466349" w:rsidRDefault="005321D6" w:rsidP="0046634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466349">
        <w:rPr>
          <w:rFonts w:ascii="Calibri" w:eastAsia="Calibri" w:hAnsi="Calibri" w:cs="Times New Roman"/>
          <w:b/>
          <w:bCs/>
        </w:rPr>
        <w:t xml:space="preserve">U výdejníků – cca min. po 6 měsících </w:t>
      </w:r>
      <w:r w:rsidR="00466349" w:rsidRPr="00466349">
        <w:rPr>
          <w:rFonts w:ascii="Calibri" w:eastAsia="Calibri" w:hAnsi="Calibri" w:cs="Times New Roman"/>
          <w:b/>
          <w:bCs/>
        </w:rPr>
        <w:t>výměna nanofiltru (doba</w:t>
      </w:r>
      <w:r w:rsidR="00AF765A">
        <w:rPr>
          <w:rFonts w:ascii="Calibri" w:eastAsia="Calibri" w:hAnsi="Calibri" w:cs="Times New Roman"/>
          <w:b/>
          <w:bCs/>
        </w:rPr>
        <w:t xml:space="preserve"> výměna</w:t>
      </w:r>
      <w:r w:rsidR="00466349" w:rsidRPr="00466349">
        <w:rPr>
          <w:rFonts w:ascii="Calibri" w:eastAsia="Calibri" w:hAnsi="Calibri" w:cs="Times New Roman"/>
          <w:b/>
          <w:bCs/>
        </w:rPr>
        <w:t xml:space="preserve"> se liší kvalitou vody v daném regionu) – cena filtru – 2.834,- bez DPH + práce technika 600,- bez DPH.</w:t>
      </w:r>
    </w:p>
    <w:p w14:paraId="5E7A9A74" w14:textId="018A2CA2" w:rsidR="00454E79" w:rsidRDefault="00620AB0" w:rsidP="00620A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20AB0">
        <w:rPr>
          <w:rFonts w:ascii="Calibri" w:eastAsia="Calibri" w:hAnsi="Calibri" w:cs="Times New Roman"/>
        </w:rPr>
        <w:t xml:space="preserve">Cena nezahrnuje samostatně hlášené opravy objednatelem, použitý materiál při těchto opravách. Za provedení samostatně nahlášené opravy účtuje zhotovitel výkon servisního </w:t>
      </w:r>
      <w:r w:rsidRPr="00687B2C">
        <w:rPr>
          <w:rFonts w:ascii="Calibri" w:eastAsia="Calibri" w:hAnsi="Calibri" w:cs="Times New Roman"/>
        </w:rPr>
        <w:t xml:space="preserve">technika </w:t>
      </w:r>
      <w:r w:rsidR="00466349">
        <w:rPr>
          <w:rFonts w:ascii="Calibri" w:eastAsia="Calibri" w:hAnsi="Calibri" w:cs="Times New Roman"/>
        </w:rPr>
        <w:t xml:space="preserve"> dle platných servisních podmínek, které jsou v příloze.</w:t>
      </w:r>
      <w:r w:rsidRPr="00620AB0">
        <w:rPr>
          <w:rFonts w:ascii="Calibri" w:eastAsia="Calibri" w:hAnsi="Calibri" w:cs="Times New Roman"/>
        </w:rPr>
        <w:t xml:space="preserve"> Všechny uvedené částky musí být na výkazu práce a potvrzeny objednatelem.</w:t>
      </w:r>
    </w:p>
    <w:p w14:paraId="73D8984D" w14:textId="52B13A88" w:rsidR="005E48DF" w:rsidRPr="00466349" w:rsidRDefault="005E48DF" w:rsidP="00620A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66349">
        <w:rPr>
          <w:rFonts w:ascii="Calibri" w:eastAsia="Calibri" w:hAnsi="Calibri" w:cs="Times New Roman"/>
        </w:rPr>
        <w:t>Cena koncentrovaných sirupů bude dle aktuálního ceníku.</w:t>
      </w:r>
    </w:p>
    <w:p w14:paraId="20843866" w14:textId="77777777"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0B7455E2" w14:textId="77777777" w:rsidR="00454E79" w:rsidRPr="00454E79" w:rsidRDefault="00620AB0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090F74C1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V.</w:t>
      </w:r>
    </w:p>
    <w:p w14:paraId="30FEC5B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Platební podmínky</w:t>
      </w:r>
    </w:p>
    <w:p w14:paraId="38F2C5E8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79C2CB39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Daňové doklady zhotovitele jsou splatné do 14 dnů od data vystavení.</w:t>
      </w:r>
    </w:p>
    <w:p w14:paraId="40FB4C4F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Na faktuře bude uveden den zdanitelného plnění, datum vystavení faktury, označení peněžního ústavu a účtu, na který má být placeno, vyznačení dne splatnosti a fakturovaná částku.</w:t>
      </w:r>
    </w:p>
    <w:p w14:paraId="03AB3D42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Jestliže faktura bude obsahovat chybné, nebo neúplné údaje, je objednatel  oprávněn takovou fakturu doporučeně či osobně vrátit zhotoviteli, a to do data splatnosti. Zhotovitel je pak povinen vystavit novou fakturu se správnými náležitostmi. Do doby, než je vystavena nová faktura s novou lhůtou splatnosti, není objednatel v prodlení s placením příslušné faktury. Splatnost nové faktury je rovněž 14 dní od jejího doručení objednateli.</w:t>
      </w:r>
    </w:p>
    <w:p w14:paraId="5B59B630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uhradit sjednanou cenu zhotoviteli dle oddílu IV. této Smlouvy na základě daňových dokladů (faktur) vystavených zhotovitelem. Platba bude prováděna bezhotovostně na účet zhotovitele uvedený na daňovém dokladu.</w:t>
      </w:r>
    </w:p>
    <w:p w14:paraId="1BAF2588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293FA0EF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90DB217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VI.</w:t>
      </w:r>
    </w:p>
    <w:p w14:paraId="6D75D7D9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Zahájení a ukončení smluvního vztahu</w:t>
      </w:r>
    </w:p>
    <w:p w14:paraId="5CE68236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21E3E7E" w14:textId="79C0BBD1" w:rsidR="00454E79" w:rsidRPr="00454E79" w:rsidRDefault="00454E79" w:rsidP="006C388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Smlouva se uzavírá s platností od </w:t>
      </w:r>
      <w:r w:rsidR="005E48DF">
        <w:rPr>
          <w:rFonts w:ascii="Calibri" w:eastAsia="Calibri" w:hAnsi="Calibri" w:cs="Times New Roman"/>
        </w:rPr>
        <w:t>5.</w:t>
      </w:r>
      <w:r w:rsidR="00567423">
        <w:rPr>
          <w:rFonts w:ascii="Calibri" w:eastAsia="Calibri" w:hAnsi="Calibri" w:cs="Times New Roman"/>
        </w:rPr>
        <w:t>8.</w:t>
      </w:r>
      <w:r w:rsidRPr="00454E79">
        <w:rPr>
          <w:rFonts w:ascii="Calibri" w:eastAsia="Calibri" w:hAnsi="Calibri" w:cs="Times New Roman"/>
        </w:rPr>
        <w:t>20</w:t>
      </w:r>
      <w:r w:rsidR="00D91006">
        <w:rPr>
          <w:rFonts w:ascii="Calibri" w:eastAsia="Calibri" w:hAnsi="Calibri" w:cs="Times New Roman"/>
        </w:rPr>
        <w:t>2</w:t>
      </w:r>
      <w:r w:rsidR="005E48DF">
        <w:rPr>
          <w:rFonts w:ascii="Calibri" w:eastAsia="Calibri" w:hAnsi="Calibri" w:cs="Times New Roman"/>
        </w:rPr>
        <w:t>2</w:t>
      </w:r>
      <w:r w:rsidRPr="00454E79">
        <w:rPr>
          <w:rFonts w:ascii="Calibri" w:eastAsia="Calibri" w:hAnsi="Calibri" w:cs="Times New Roman"/>
        </w:rPr>
        <w:t xml:space="preserve"> na dobu neurčitou</w:t>
      </w:r>
      <w:r w:rsidR="00D91006" w:rsidRPr="00D91006">
        <w:rPr>
          <w:rFonts w:ascii="Calibri" w:eastAsia="Calibri" w:hAnsi="Calibri" w:cs="Times New Roman"/>
        </w:rPr>
        <w:t xml:space="preserve"> </w:t>
      </w:r>
      <w:r w:rsidR="00D91006" w:rsidRPr="00454E79">
        <w:rPr>
          <w:rFonts w:ascii="Calibri" w:eastAsia="Calibri" w:hAnsi="Calibri" w:cs="Times New Roman"/>
        </w:rPr>
        <w:t>a účinností</w:t>
      </w:r>
      <w:r w:rsidR="00D91006">
        <w:rPr>
          <w:rFonts w:ascii="Calibri" w:eastAsia="Calibri" w:hAnsi="Calibri" w:cs="Times New Roman"/>
        </w:rPr>
        <w:t xml:space="preserve"> ode dne zveřejnění v registru smluv</w:t>
      </w:r>
      <w:r w:rsidRPr="00454E79">
        <w:rPr>
          <w:rFonts w:ascii="Calibri" w:eastAsia="Calibri" w:hAnsi="Calibri" w:cs="Times New Roman"/>
        </w:rPr>
        <w:t>.</w:t>
      </w:r>
    </w:p>
    <w:p w14:paraId="2D501854" w14:textId="4C839D9C" w:rsidR="00454E79" w:rsidRPr="00454E79" w:rsidRDefault="00454E79" w:rsidP="006C388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vztah lze ukončit písemnou dohodou smluvních stran. Smlouvu může vypovědět kterákoliv ze smluvních </w:t>
      </w:r>
      <w:r w:rsidR="00D91006" w:rsidRPr="00454E79">
        <w:rPr>
          <w:rFonts w:ascii="Calibri" w:eastAsia="Calibri" w:hAnsi="Calibri" w:cs="Times New Roman"/>
        </w:rPr>
        <w:t>stran bez</w:t>
      </w:r>
      <w:r w:rsidRPr="00454E79">
        <w:rPr>
          <w:rFonts w:ascii="Calibri" w:eastAsia="Calibri" w:hAnsi="Calibri" w:cs="Times New Roman"/>
        </w:rPr>
        <w:t xml:space="preserve"> uvedení důvodu. Výpověď musí být učiněna písemně a doručena druhé smluvní straně. Výpovědní doba činí 2 měsíce a počíná běžet od prvního dne následujícího měsíce po doručení písemné výpovědi druhé smluvní straně.</w:t>
      </w:r>
    </w:p>
    <w:p w14:paraId="74C21CF6" w14:textId="77777777" w:rsidR="00454E79" w:rsidRPr="00454E79" w:rsidRDefault="00454E79" w:rsidP="006C388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lastRenderedPageBreak/>
        <w:t>Kterákoli ze smluvních stran může od této smlouvy písemně odstoupit v případě závažného porušení povinností  vyplývajících z této Smlouvy, a to postupem dle příslušných ustanovení občanského zákoníku.</w:t>
      </w:r>
    </w:p>
    <w:p w14:paraId="3CEE2BFE" w14:textId="77777777" w:rsidR="00AB013B" w:rsidRDefault="00AB013B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</w:p>
    <w:p w14:paraId="4E0503F5" w14:textId="77777777" w:rsidR="00AB013B" w:rsidRDefault="00AB013B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</w:p>
    <w:p w14:paraId="07A6D2D0" w14:textId="77777777" w:rsidR="00AB013B" w:rsidRDefault="00AB013B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</w:p>
    <w:p w14:paraId="43278C18" w14:textId="31759A22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VII.</w:t>
      </w:r>
    </w:p>
    <w:p w14:paraId="5F363E4C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Práva a povinnosti smluvních stran</w:t>
      </w:r>
    </w:p>
    <w:p w14:paraId="3F00D1AF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1D790BE1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zavazuje provádět činnosti a služby uvedené v této Smlouvě s náležitou odbornou péčí prostřednictvím kvalifikovaných osob.</w:t>
      </w:r>
    </w:p>
    <w:p w14:paraId="47C98065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zavazuje ke každé činnosti a službě vypsat Servisní list, ve kterém uvede zejména: čas zahájení a čas ukončení práce, typ činnosti (servis, oprava, údržba), spotřebovaný materiál s cenou za jednotku, provedené služby s cenou za jednotku. Tento dokument bude potvrzen objednatelem.</w:t>
      </w:r>
    </w:p>
    <w:p w14:paraId="184F6B60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při realizaci díla zavazuje dodržovat předpisy o bezpečnosti a ochraně zdraví při práci a odpovídá v této oblasti za své zaměstnance.</w:t>
      </w:r>
    </w:p>
    <w:p w14:paraId="39D6FCB2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poskytnout zhotoviteli veškerou součinnost potřebnou pro řádné a včasné plnění dohodnutého předmětu této smlouvy.</w:t>
      </w:r>
    </w:p>
    <w:p w14:paraId="79D92BD2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převzít plnění zhotovitele dle této smlouvy, které bylo sjednáno. Při nečinnosti objednatele nebo při bezdůvodném odmítnutí převzetí se má za to, že plnění bylo předáno a převzato dnem, ve kterém byl objednatel k převzetí vyzván.</w:t>
      </w:r>
    </w:p>
    <w:p w14:paraId="1B730A3B" w14:textId="77777777"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Jednat způsobem, který nepoškozuje zájmy druhého účastníka. </w:t>
      </w:r>
    </w:p>
    <w:p w14:paraId="275C457D" w14:textId="77777777"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Bez odkladu informovat druhého účastníka o všech skutečnostech důležitých pro zajištění účelu této smlouvy, </w:t>
      </w:r>
    </w:p>
    <w:p w14:paraId="19E28DE6" w14:textId="77777777"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Zdržet se jakékoliv činnosti, jež by mohla znemožnit nebo ztížit dosažení sjednaného předmětu této smlouvy.</w:t>
      </w:r>
    </w:p>
    <w:p w14:paraId="236A80F4" w14:textId="77777777"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47E1E6A8" w14:textId="77777777" w:rsid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77F1525E" w14:textId="77777777" w:rsidR="00454E79" w:rsidRPr="00454E79" w:rsidRDefault="00454E79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VIII.</w:t>
      </w:r>
    </w:p>
    <w:p w14:paraId="7FF1E884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Důvěrnost informací</w:t>
      </w:r>
    </w:p>
    <w:p w14:paraId="7E720044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14:paraId="76813BB1" w14:textId="77777777" w:rsidR="00454E79" w:rsidRPr="00454E79" w:rsidRDefault="00454E79" w:rsidP="006C388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Žádná ze smluvních stran nebude bez předchozího písemného souhlasu druhé strany zveřejňovat či jiným způsobem zpřístupňovat podmínky této smlouvy jiným třetím osobám s výjimkou svých odborných poradců, kteří jsou zaměstnanci zhotovitele.</w:t>
      </w:r>
    </w:p>
    <w:p w14:paraId="56DBF367" w14:textId="77777777" w:rsidR="00454E79" w:rsidRPr="00454E79" w:rsidRDefault="00454E79" w:rsidP="006C388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Povinnosti dodržování důvěrnosti  informací se nevztahuje na informace, které</w:t>
      </w:r>
    </w:p>
    <w:p w14:paraId="4F15AB3B" w14:textId="77777777" w:rsidR="00454E79" w:rsidRPr="00454E79" w:rsidRDefault="00454E79" w:rsidP="006C3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jsou anebo se stanou všeobecně a veřejně přístupným jinak, než porušením ustanovení tohoto článku ze strany příjemce těchto informací</w:t>
      </w:r>
    </w:p>
    <w:p w14:paraId="0D56D718" w14:textId="77777777" w:rsidR="00454E79" w:rsidRPr="00454E79" w:rsidRDefault="00454E79" w:rsidP="006C3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jsou příjemci známy a byly mu volně sděleny k dispozici třetí stranou před přijetím od druhé strany</w:t>
      </w:r>
    </w:p>
    <w:p w14:paraId="57867355" w14:textId="77777777" w:rsidR="00454E79" w:rsidRPr="00454E79" w:rsidRDefault="00454E79" w:rsidP="006C3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budou následně příjemci sděleny bez závazku mlčenlivosti</w:t>
      </w:r>
    </w:p>
    <w:p w14:paraId="5C0365E2" w14:textId="77777777" w:rsidR="00454E79" w:rsidRPr="00454E79" w:rsidRDefault="00454E79" w:rsidP="006C3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vyžadují se ze zákona</w:t>
      </w:r>
    </w:p>
    <w:p w14:paraId="09687F6C" w14:textId="417CAA23" w:rsidR="00454E79" w:rsidRDefault="00454E79" w:rsidP="006C388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Smluvní strany se zavazují dodržovat veškerá ustanovení tohoto článku Smlouvy i po ukončení účinnosti této Smlouvy.</w:t>
      </w:r>
    </w:p>
    <w:p w14:paraId="6697D8C1" w14:textId="41F04984" w:rsidR="00D91006" w:rsidRDefault="00D91006" w:rsidP="00D91006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14:paraId="3A412418" w14:textId="70129012" w:rsidR="00AB013B" w:rsidRDefault="00AB013B" w:rsidP="00D91006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14:paraId="7EC20EFD" w14:textId="75C5EB81" w:rsidR="00D91006" w:rsidRDefault="00D91006" w:rsidP="00D91006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14:paraId="44E8ADC6" w14:textId="4F331415" w:rsidR="00D91006" w:rsidRDefault="00AB013B" w:rsidP="00AB013B">
      <w:pPr>
        <w:spacing w:after="0" w:line="240" w:lineRule="auto"/>
        <w:ind w:left="360"/>
        <w:contextualSpacing/>
        <w:jc w:val="center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  <w:b/>
        </w:rPr>
        <w:t>Oddíl IX.</w:t>
      </w:r>
    </w:p>
    <w:p w14:paraId="7E15EB93" w14:textId="77777777" w:rsidR="00D91006" w:rsidRPr="00AB013B" w:rsidRDefault="00D91006" w:rsidP="00AB013B">
      <w:pPr>
        <w:spacing w:after="0" w:line="240" w:lineRule="auto"/>
        <w:ind w:left="360"/>
        <w:contextualSpacing/>
        <w:jc w:val="center"/>
        <w:rPr>
          <w:rFonts w:ascii="Calibri" w:eastAsia="Calibri" w:hAnsi="Calibri" w:cs="Times New Roman"/>
          <w:b/>
          <w:bCs/>
        </w:rPr>
      </w:pPr>
      <w:r w:rsidRPr="00AB013B">
        <w:rPr>
          <w:rFonts w:ascii="Calibri" w:eastAsia="Calibri" w:hAnsi="Calibri" w:cs="Times New Roman"/>
          <w:b/>
          <w:bCs/>
        </w:rPr>
        <w:t>Zveřejnění smlouvy v registru smluv</w:t>
      </w:r>
    </w:p>
    <w:p w14:paraId="29FB69D4" w14:textId="77777777" w:rsidR="00D91006" w:rsidRPr="00D91006" w:rsidRDefault="00D91006" w:rsidP="00D91006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14:paraId="2D17B492" w14:textId="1A968FB8" w:rsidR="00D91006" w:rsidRPr="00D91006" w:rsidRDefault="00D91006" w:rsidP="006C38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91006">
        <w:rPr>
          <w:rFonts w:ascii="Calibri" w:eastAsia="Calibri" w:hAnsi="Calibri" w:cs="Times New Roman"/>
        </w:rPr>
        <w:t xml:space="preserve">Smluvní strany se dohodly, že objednatel bezodkladně po uzavření této smlouvy odešle smlouvu k řádnému uveřejnění do registru smluv vedeného Ministerstvem vnitra ČR. O </w:t>
      </w:r>
      <w:r w:rsidRPr="00D91006">
        <w:rPr>
          <w:rFonts w:ascii="Calibri" w:eastAsia="Calibri" w:hAnsi="Calibri" w:cs="Times New Roman"/>
        </w:rPr>
        <w:lastRenderedPageBreak/>
        <w:t>uveřejnění smlouvy objednatel bezodkladně informuje druhou smluvní stranu, nebyl-li kontaktní údaj této smluvní strany uveden přímo do registru smluv jako kontakt pro notifikaci o uveřejnění.</w:t>
      </w:r>
    </w:p>
    <w:p w14:paraId="505EA121" w14:textId="3306897A" w:rsidR="00D91006" w:rsidRPr="00D91006" w:rsidRDefault="00D91006" w:rsidP="006C38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91006">
        <w:rPr>
          <w:rFonts w:ascii="Calibri" w:eastAsia="Calibri" w:hAnsi="Calibri" w:cs="Times New Roman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293CBDAE" w14:textId="4B2E7D56" w:rsidR="00D91006" w:rsidRPr="00D91006" w:rsidRDefault="00D91006" w:rsidP="006C38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91006">
        <w:rPr>
          <w:rFonts w:ascii="Calibri" w:eastAsia="Calibri" w:hAnsi="Calibri" w:cs="Times New Roman"/>
        </w:rPr>
        <w:t>Smluvní strany prohlašují, že žádná část smlouvy nenaplňuje znaky obchodního tajemství (§ 504 zákona č. 89/2012 Sb., občanský zákoník).</w:t>
      </w:r>
    </w:p>
    <w:p w14:paraId="3C119C47" w14:textId="26680CBC" w:rsidR="00D91006" w:rsidRDefault="00D91006" w:rsidP="006C38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91006">
        <w:rPr>
          <w:rFonts w:ascii="Calibri" w:eastAsia="Calibri" w:hAnsi="Calibri" w:cs="Times New Roman"/>
        </w:rPr>
        <w:t>Zhotovitel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zhotovitel na dobu neurčitou. Osobní údaje poskytuje dobrovolně.</w:t>
      </w:r>
    </w:p>
    <w:p w14:paraId="7BE7CCC8" w14:textId="06A807FA" w:rsidR="00D91006" w:rsidRDefault="00D91006" w:rsidP="00D91006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14:paraId="08ED106E" w14:textId="77777777"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099BF64D" w14:textId="759638C0" w:rsidR="00454E79" w:rsidRPr="00454E79" w:rsidRDefault="00454E79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bookmarkStart w:id="2" w:name="_Hlk77058295"/>
      <w:r w:rsidRPr="00454E79">
        <w:rPr>
          <w:rFonts w:ascii="Calibri" w:eastAsia="Calibri" w:hAnsi="Calibri" w:cs="Times New Roman"/>
          <w:b/>
        </w:rPr>
        <w:t>Oddíl X.</w:t>
      </w:r>
      <w:bookmarkEnd w:id="2"/>
    </w:p>
    <w:p w14:paraId="3F448D2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Závěrečná ustanovení</w:t>
      </w:r>
    </w:p>
    <w:p w14:paraId="43E75527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14:paraId="1CBA800D" w14:textId="77777777"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Vztahy neupravené touto Smlouvou se řídí ustanoveními občanského zákoníku v platném znění.</w:t>
      </w:r>
    </w:p>
    <w:p w14:paraId="39CF461E" w14:textId="77777777"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Osoby pověřené objednatelem k jednání se zhotovitelem: </w:t>
      </w:r>
    </w:p>
    <w:p w14:paraId="5FC1CD1B" w14:textId="575CA514" w:rsidR="00454E79" w:rsidRPr="00454E79" w:rsidRDefault="005A1972" w:rsidP="005A1972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454E79" w:rsidRPr="00454E79">
        <w:rPr>
          <w:rFonts w:ascii="Calibri" w:eastAsia="Calibri" w:hAnsi="Calibri" w:cs="Times New Roman"/>
        </w:rPr>
        <w:t>provozně technický náměstek     tel. č. 736 604</w:t>
      </w:r>
      <w:r>
        <w:rPr>
          <w:rFonts w:ascii="Calibri" w:eastAsia="Calibri" w:hAnsi="Calibri" w:cs="Times New Roman"/>
        </w:rPr>
        <w:t> </w:t>
      </w:r>
      <w:r w:rsidR="00454E79" w:rsidRPr="00454E79">
        <w:rPr>
          <w:rFonts w:ascii="Calibri" w:eastAsia="Calibri" w:hAnsi="Calibri" w:cs="Times New Roman"/>
        </w:rPr>
        <w:t>842</w:t>
      </w:r>
      <w:r>
        <w:rPr>
          <w:rFonts w:ascii="Calibri" w:eastAsia="Calibri" w:hAnsi="Calibri" w:cs="Times New Roman"/>
        </w:rPr>
        <w:t>,</w:t>
      </w:r>
      <w:r w:rsidR="00454E79" w:rsidRPr="00454E79">
        <w:rPr>
          <w:rFonts w:ascii="Calibri" w:eastAsia="Calibri" w:hAnsi="Calibri" w:cs="Times New Roman"/>
        </w:rPr>
        <w:t xml:space="preserve"> mail: maneth@rehabilitacniustav.cz</w:t>
      </w:r>
    </w:p>
    <w:p w14:paraId="66051C5C" w14:textId="77777777" w:rsidR="00454E79" w:rsidRPr="00687B2C" w:rsidRDefault="00454E79" w:rsidP="00454E79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>Za zhotovitele je k plnění předmětu smlouvy odpovědnou osobou:</w:t>
      </w:r>
    </w:p>
    <w:p w14:paraId="314DCDD5" w14:textId="1BF6BEEC" w:rsidR="00454E79" w:rsidRPr="00454E79" w:rsidRDefault="00756A6F" w:rsidP="00756A6F">
      <w:pPr>
        <w:spacing w:after="0" w:line="240" w:lineRule="auto"/>
        <w:ind w:left="708"/>
        <w:contextualSpacing/>
        <w:rPr>
          <w:rFonts w:ascii="Calibri" w:eastAsia="Calibri" w:hAnsi="Calibri" w:cs="Times New Roman"/>
        </w:rPr>
      </w:pPr>
      <w:r w:rsidRPr="005A1972">
        <w:rPr>
          <w:rFonts w:ascii="Calibri" w:eastAsia="Calibri" w:hAnsi="Calibri" w:cs="Times New Roman"/>
        </w:rPr>
        <w:t>Mgr. Michal Malát – obchodní</w:t>
      </w:r>
      <w:r>
        <w:rPr>
          <w:rFonts w:ascii="Calibri" w:eastAsia="Calibri" w:hAnsi="Calibri" w:cs="Times New Roman"/>
        </w:rPr>
        <w:t xml:space="preserve"> ředitel</w:t>
      </w:r>
      <w:r w:rsidR="005A1972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="00454E79" w:rsidRPr="00687B2C">
        <w:rPr>
          <w:rFonts w:ascii="Calibri" w:eastAsia="Calibri" w:hAnsi="Calibri" w:cs="Times New Roman"/>
        </w:rPr>
        <w:t xml:space="preserve">Tuto Smlouvu je možné měnit </w:t>
      </w:r>
      <w:r w:rsidR="00454E79" w:rsidRPr="00454E79">
        <w:rPr>
          <w:rFonts w:ascii="Calibri" w:eastAsia="Calibri" w:hAnsi="Calibri" w:cs="Times New Roman"/>
        </w:rPr>
        <w:t>pouze písemnými vzestupně číslovanými dodatky,</w:t>
      </w:r>
      <w:r>
        <w:rPr>
          <w:rFonts w:ascii="Calibri" w:eastAsia="Calibri" w:hAnsi="Calibri" w:cs="Times New Roman"/>
        </w:rPr>
        <w:t xml:space="preserve"> </w:t>
      </w:r>
      <w:r w:rsidR="00454E79" w:rsidRPr="00454E79">
        <w:rPr>
          <w:rFonts w:ascii="Calibri" w:eastAsia="Calibri" w:hAnsi="Calibri" w:cs="Times New Roman"/>
        </w:rPr>
        <w:t>podepsanými oběma smluvními stranami.</w:t>
      </w:r>
    </w:p>
    <w:p w14:paraId="10DE3887" w14:textId="77777777"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 je vyhotovena ve dvou výtiscích majících povahu originálu, z nichž každá smluvní strana obdrží po jednom vyhotovení.</w:t>
      </w:r>
    </w:p>
    <w:p w14:paraId="382B45D8" w14:textId="77777777"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smlouva, ani žádná práva, zájmy nebo povinnosti smluvních stran vyplývající z této smlouvy nemohou být postoupeny, a ani žádné povinnosti přeneseny, bez předchozího písemného souhlasu druhé smluvní strany.</w:t>
      </w:r>
    </w:p>
    <w:p w14:paraId="6F234F26" w14:textId="77777777"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Smluvní strany prohlašují, že je jim znám význam jednotlivých ustanovení této Smlouvy, že Smlouva byla uzavřena po vzájemném projednání, podle jejich pravé a svobodné vůle, určitě, vážně a srozumitelně a nikoli za nápadně nevýhodných podmínek. Na důkaz toho připojují níže své podpisy.</w:t>
      </w:r>
    </w:p>
    <w:p w14:paraId="38A06349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C0DB25F" w14:textId="3BBAEEEB" w:rsidR="00454E79" w:rsidRPr="00687B2C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V Brandýse nad Orlicí dne: </w:t>
      </w:r>
      <w:r w:rsidR="00AC1CC3">
        <w:rPr>
          <w:rFonts w:ascii="Calibri" w:eastAsia="Calibri" w:hAnsi="Calibri" w:cs="Times New Roman"/>
        </w:rPr>
        <w:t>5</w:t>
      </w:r>
      <w:r w:rsidR="006C388E">
        <w:rPr>
          <w:rFonts w:ascii="Calibri" w:eastAsia="Calibri" w:hAnsi="Calibri" w:cs="Times New Roman"/>
        </w:rPr>
        <w:t>.</w:t>
      </w:r>
      <w:r w:rsidR="00AC1CC3">
        <w:rPr>
          <w:rFonts w:ascii="Calibri" w:eastAsia="Calibri" w:hAnsi="Calibri" w:cs="Times New Roman"/>
        </w:rPr>
        <w:t>8</w:t>
      </w:r>
      <w:r w:rsidR="006976BD">
        <w:rPr>
          <w:rFonts w:ascii="Calibri" w:eastAsia="Calibri" w:hAnsi="Calibri" w:cs="Times New Roman"/>
        </w:rPr>
        <w:t>.20</w:t>
      </w:r>
      <w:r w:rsidR="00AB013B">
        <w:rPr>
          <w:rFonts w:ascii="Calibri" w:eastAsia="Calibri" w:hAnsi="Calibri" w:cs="Times New Roman"/>
        </w:rPr>
        <w:t>2</w:t>
      </w:r>
      <w:r w:rsidR="006C388E">
        <w:rPr>
          <w:rFonts w:ascii="Calibri" w:eastAsia="Calibri" w:hAnsi="Calibri" w:cs="Times New Roman"/>
        </w:rPr>
        <w:t>2</w:t>
      </w:r>
      <w:r w:rsidRPr="00454E79">
        <w:rPr>
          <w:rFonts w:ascii="Calibri" w:eastAsia="Calibri" w:hAnsi="Calibri" w:cs="Times New Roman"/>
        </w:rPr>
        <w:t xml:space="preserve">                       </w:t>
      </w:r>
      <w:r w:rsidR="00687B2C">
        <w:rPr>
          <w:rFonts w:ascii="Calibri" w:eastAsia="Calibri" w:hAnsi="Calibri" w:cs="Times New Roman"/>
        </w:rPr>
        <w:tab/>
        <w:t xml:space="preserve">    </w:t>
      </w:r>
    </w:p>
    <w:p w14:paraId="3480D1F6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4D039020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8BFC0C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F53E24C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201D3A14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C49DB26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……………………………………………………………</w:t>
      </w:r>
      <w:r w:rsidR="00620AB0">
        <w:rPr>
          <w:rFonts w:ascii="Calibri" w:eastAsia="Calibri" w:hAnsi="Calibri" w:cs="Times New Roman"/>
        </w:rPr>
        <w:t>………..</w:t>
      </w:r>
      <w:r w:rsidRPr="00454E79">
        <w:rPr>
          <w:rFonts w:ascii="Calibri" w:eastAsia="Calibri" w:hAnsi="Calibri" w:cs="Times New Roman"/>
        </w:rPr>
        <w:t xml:space="preserve">                  </w:t>
      </w:r>
      <w:r w:rsidR="00620AB0">
        <w:rPr>
          <w:rFonts w:ascii="Calibri" w:eastAsia="Calibri" w:hAnsi="Calibri" w:cs="Times New Roman"/>
        </w:rPr>
        <w:tab/>
      </w:r>
      <w:r w:rsidRPr="00454E79">
        <w:rPr>
          <w:rFonts w:ascii="Calibri" w:eastAsia="Calibri" w:hAnsi="Calibri" w:cs="Times New Roman"/>
        </w:rPr>
        <w:t xml:space="preserve">  ………………………………………………………….</w:t>
      </w:r>
    </w:p>
    <w:p w14:paraId="5868F807" w14:textId="1835E156" w:rsidR="00454E79" w:rsidRPr="00454E79" w:rsidRDefault="00AB013B" w:rsidP="00454E7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Mgr</w:t>
      </w:r>
      <w:r w:rsidR="00620AB0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Světlana Jeřábková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                </w:t>
      </w:r>
      <w:r w:rsidR="005A1972">
        <w:rPr>
          <w:rFonts w:ascii="Calibri" w:eastAsia="Calibri" w:hAnsi="Calibri" w:cs="Times New Roman"/>
        </w:rPr>
        <w:t xml:space="preserve"> </w:t>
      </w:r>
      <w:r w:rsidR="00756A6F">
        <w:rPr>
          <w:rFonts w:ascii="Calibri" w:eastAsia="Calibri" w:hAnsi="Calibri" w:cs="Times New Roman"/>
        </w:rPr>
        <w:t>Mgr. Michal Malát</w:t>
      </w:r>
    </w:p>
    <w:p w14:paraId="4DFFF95C" w14:textId="052F665B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ředitelka </w:t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  <w:t xml:space="preserve">    </w:t>
      </w:r>
      <w:r w:rsidR="00756A6F">
        <w:rPr>
          <w:rFonts w:ascii="Calibri" w:eastAsia="Calibri" w:hAnsi="Calibri" w:cs="Times New Roman"/>
        </w:rPr>
        <w:t>obchodní ředitel</w:t>
      </w:r>
    </w:p>
    <w:p w14:paraId="700E2FF0" w14:textId="657B393C" w:rsidR="00EF431E" w:rsidRDefault="00454E79" w:rsidP="00454E79">
      <w:pPr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Rehabil</w:t>
      </w:r>
      <w:r w:rsidR="00A630B6">
        <w:rPr>
          <w:rFonts w:ascii="Calibri" w:eastAsia="Calibri" w:hAnsi="Calibri" w:cs="Times New Roman"/>
        </w:rPr>
        <w:t>i</w:t>
      </w:r>
      <w:r w:rsidRPr="00454E79">
        <w:rPr>
          <w:rFonts w:ascii="Calibri" w:eastAsia="Calibri" w:hAnsi="Calibri" w:cs="Times New Roman"/>
        </w:rPr>
        <w:t>tační ústav Brandýs nad Orlicí</w:t>
      </w:r>
      <w:r w:rsidR="00756A6F">
        <w:rPr>
          <w:rFonts w:ascii="Calibri" w:eastAsia="Calibri" w:hAnsi="Calibri" w:cs="Times New Roman"/>
        </w:rPr>
        <w:tab/>
      </w:r>
      <w:r w:rsidR="00756A6F">
        <w:rPr>
          <w:rFonts w:ascii="Calibri" w:eastAsia="Calibri" w:hAnsi="Calibri" w:cs="Times New Roman"/>
        </w:rPr>
        <w:tab/>
      </w:r>
      <w:r w:rsidR="00756A6F">
        <w:rPr>
          <w:rFonts w:ascii="Calibri" w:eastAsia="Calibri" w:hAnsi="Calibri" w:cs="Times New Roman"/>
        </w:rPr>
        <w:tab/>
        <w:t xml:space="preserve">    Bonno Gastro Servis s.r.o.</w:t>
      </w:r>
    </w:p>
    <w:p w14:paraId="55B3BD21" w14:textId="6B6B79B2" w:rsidR="006C388E" w:rsidRDefault="006C388E" w:rsidP="00454E79">
      <w:pPr>
        <w:rPr>
          <w:rFonts w:ascii="Calibri" w:eastAsia="Calibri" w:hAnsi="Calibri" w:cs="Times New Roman"/>
        </w:rPr>
      </w:pPr>
    </w:p>
    <w:p w14:paraId="5AFE1A77" w14:textId="658BF6B0" w:rsidR="006C388E" w:rsidRDefault="006C388E" w:rsidP="00454E79">
      <w:pPr>
        <w:rPr>
          <w:rFonts w:ascii="Calibri" w:eastAsia="Calibri" w:hAnsi="Calibri" w:cs="Times New Roman"/>
        </w:rPr>
      </w:pPr>
    </w:p>
    <w:p w14:paraId="4583B00E" w14:textId="77777777" w:rsidR="001A5835" w:rsidRDefault="001A5835" w:rsidP="00454E79">
      <w:pPr>
        <w:rPr>
          <w:rFonts w:ascii="Calibri" w:eastAsia="Calibri" w:hAnsi="Calibri" w:cs="Times New Roman"/>
        </w:rPr>
      </w:pPr>
    </w:p>
    <w:p w14:paraId="48F67C87" w14:textId="77777777" w:rsidR="001A5835" w:rsidRPr="00752E02" w:rsidRDefault="001A5835" w:rsidP="001A5835">
      <w:pPr>
        <w:jc w:val="center"/>
        <w:rPr>
          <w:rFonts w:ascii="Calibri" w:hAnsi="Calibri" w:cs="Calibri"/>
          <w:b/>
          <w:u w:val="single"/>
        </w:rPr>
      </w:pPr>
      <w:r w:rsidRPr="00752E02">
        <w:rPr>
          <w:rFonts w:ascii="Calibri" w:hAnsi="Calibri"/>
        </w:rPr>
        <w:lastRenderedPageBreak/>
        <w:t xml:space="preserve">   </w:t>
      </w:r>
      <w:r w:rsidRPr="00752E02">
        <w:rPr>
          <w:rFonts w:ascii="Calibri" w:hAnsi="Calibri" w:cs="Calibri"/>
          <w:b/>
          <w:u w:val="single"/>
        </w:rPr>
        <w:t xml:space="preserve">Servisní a záruční podmínky pro zařízení (stroje) </w:t>
      </w:r>
    </w:p>
    <w:p w14:paraId="33141232" w14:textId="77777777" w:rsidR="001A5835" w:rsidRPr="00752E02" w:rsidRDefault="001A5835" w:rsidP="001A5835">
      <w:pPr>
        <w:jc w:val="center"/>
        <w:rPr>
          <w:rFonts w:ascii="Calibri" w:hAnsi="Calibri" w:cs="Calibri"/>
          <w:b/>
          <w:u w:val="single"/>
        </w:rPr>
      </w:pPr>
      <w:r w:rsidRPr="00752E02">
        <w:rPr>
          <w:rFonts w:ascii="Calibri" w:hAnsi="Calibri" w:cs="Calibri"/>
          <w:b/>
          <w:u w:val="single"/>
        </w:rPr>
        <w:t>dodané spol. BONNO GASTRO SERVIS s.r.o., platné od 1.1.2021</w:t>
      </w:r>
    </w:p>
    <w:p w14:paraId="240AE920" w14:textId="77777777" w:rsidR="001A5835" w:rsidRPr="00267574" w:rsidRDefault="001A5835" w:rsidP="001A5835">
      <w:pPr>
        <w:rPr>
          <w:rFonts w:ascii="Calibri" w:hAnsi="Calibri" w:cs="Calibri"/>
          <w:sz w:val="20"/>
          <w:szCs w:val="20"/>
        </w:rPr>
      </w:pPr>
    </w:p>
    <w:p w14:paraId="519E25C0" w14:textId="77777777" w:rsidR="001A5835" w:rsidRPr="00267574" w:rsidRDefault="001A5835" w:rsidP="001A5835">
      <w:pPr>
        <w:rPr>
          <w:rFonts w:ascii="Calibri" w:hAnsi="Calibri" w:cs="Calibri"/>
          <w:b/>
          <w:sz w:val="20"/>
          <w:szCs w:val="20"/>
          <w:u w:val="single"/>
        </w:rPr>
      </w:pPr>
      <w:r w:rsidRPr="00267574">
        <w:rPr>
          <w:rFonts w:ascii="Calibri" w:hAnsi="Calibri" w:cs="Calibri"/>
          <w:b/>
          <w:sz w:val="20"/>
          <w:szCs w:val="20"/>
          <w:u w:val="single"/>
        </w:rPr>
        <w:t>1. Záruční servis</w:t>
      </w:r>
    </w:p>
    <w:p w14:paraId="19ED2C30" w14:textId="77777777" w:rsidR="001A5835" w:rsidRDefault="001A5835" w:rsidP="001A5835">
      <w:pPr>
        <w:jc w:val="both"/>
        <w:rPr>
          <w:rFonts w:ascii="Calibri" w:hAnsi="Calibri" w:cs="Calibri"/>
          <w:sz w:val="20"/>
          <w:szCs w:val="20"/>
        </w:rPr>
      </w:pPr>
      <w:r w:rsidRPr="003D0C1C">
        <w:rPr>
          <w:rFonts w:ascii="Calibri" w:hAnsi="Calibri" w:cs="Calibri"/>
          <w:bCs/>
          <w:sz w:val="20"/>
          <w:szCs w:val="20"/>
        </w:rPr>
        <w:t xml:space="preserve">Záruční servis strojů je plně hrazen po dobu 1 roku od data instalace zařízení. </w:t>
      </w:r>
      <w:r w:rsidRPr="00267574">
        <w:rPr>
          <w:rFonts w:ascii="Calibri" w:hAnsi="Calibri" w:cs="Calibri"/>
          <w:sz w:val="20"/>
          <w:szCs w:val="20"/>
        </w:rPr>
        <w:t>V této době tvoří výjimku pouze servisní zásahy uvedené v bodě 2. této přílohy „Seznam poruch, na které se nevztahuje záruční servis“. Výjimku tvoří stroje repasované, u kterých je záruční doba stanovena na 6 měsíců.</w:t>
      </w:r>
    </w:p>
    <w:p w14:paraId="171930E3" w14:textId="42CBA7B2" w:rsidR="001A5835" w:rsidRPr="00267574" w:rsidRDefault="001A5835" w:rsidP="001A5835">
      <w:pPr>
        <w:jc w:val="both"/>
        <w:rPr>
          <w:rFonts w:ascii="Calibri" w:hAnsi="Calibri" w:cs="Calibri"/>
          <w:sz w:val="20"/>
          <w:szCs w:val="20"/>
        </w:rPr>
      </w:pPr>
      <w:r w:rsidRPr="00267574">
        <w:rPr>
          <w:rFonts w:ascii="Calibri" w:hAnsi="Calibri" w:cs="Calibri"/>
          <w:sz w:val="20"/>
          <w:szCs w:val="20"/>
        </w:rPr>
        <w:t xml:space="preserve">Záruční doba se </w:t>
      </w:r>
      <w:r w:rsidRPr="004C486D">
        <w:rPr>
          <w:rFonts w:ascii="Calibri" w:hAnsi="Calibri" w:cs="Calibri"/>
          <w:bCs/>
          <w:sz w:val="20"/>
          <w:szCs w:val="20"/>
        </w:rPr>
        <w:t>nevztahuje</w:t>
      </w:r>
      <w:r w:rsidRPr="00267574">
        <w:rPr>
          <w:rFonts w:ascii="Calibri" w:hAnsi="Calibri" w:cs="Calibri"/>
          <w:sz w:val="20"/>
          <w:szCs w:val="20"/>
        </w:rPr>
        <w:t xml:space="preserve"> na vady způsobené používáním jiných surovin pro aplikaci v zařízení (stroji) než od spol. BONNO GASTRO SERVIS s.r.o. Tyto zásahy účtuje firma příjemci dle tarifů pro pozáruční servis dle bodu 3. této přílohy.</w:t>
      </w:r>
    </w:p>
    <w:p w14:paraId="3C752492" w14:textId="77777777" w:rsidR="001A5835" w:rsidRPr="00267574" w:rsidRDefault="001A5835" w:rsidP="001A5835">
      <w:pPr>
        <w:jc w:val="both"/>
        <w:rPr>
          <w:rFonts w:ascii="Calibri" w:hAnsi="Calibri" w:cs="Calibri"/>
          <w:sz w:val="20"/>
          <w:szCs w:val="20"/>
        </w:rPr>
      </w:pPr>
      <w:r w:rsidRPr="00267574">
        <w:rPr>
          <w:rFonts w:ascii="Calibri" w:hAnsi="Calibri" w:cs="Calibri"/>
          <w:iCs/>
          <w:sz w:val="20"/>
          <w:szCs w:val="20"/>
        </w:rPr>
        <w:t>Podmínkou pro instalaci stroje a záruční servis je předřazení filtru vody.</w:t>
      </w:r>
    </w:p>
    <w:p w14:paraId="6BBC3904" w14:textId="77777777" w:rsidR="001A5835" w:rsidRPr="00267574" w:rsidRDefault="001A5835" w:rsidP="001A5835">
      <w:pPr>
        <w:rPr>
          <w:rFonts w:ascii="Calibri" w:hAnsi="Calibri" w:cs="Calibri"/>
          <w:b/>
          <w:sz w:val="20"/>
          <w:szCs w:val="20"/>
          <w:u w:val="single"/>
        </w:rPr>
      </w:pPr>
      <w:r w:rsidRPr="00267574">
        <w:rPr>
          <w:rFonts w:ascii="Calibri" w:hAnsi="Calibri" w:cs="Calibri"/>
          <w:b/>
          <w:sz w:val="20"/>
          <w:szCs w:val="20"/>
          <w:u w:val="single"/>
        </w:rPr>
        <w:t>2. Poruchy, na které se nevztahuje záruční servis</w:t>
      </w:r>
    </w:p>
    <w:p w14:paraId="2EE4322F" w14:textId="77777777" w:rsidR="001A5835" w:rsidRPr="00267574" w:rsidRDefault="001A5835" w:rsidP="001A5835">
      <w:pPr>
        <w:jc w:val="both"/>
        <w:rPr>
          <w:rFonts w:ascii="Calibri" w:hAnsi="Calibri" w:cs="Calibri"/>
          <w:sz w:val="20"/>
          <w:szCs w:val="20"/>
        </w:rPr>
      </w:pPr>
      <w:r w:rsidRPr="00267574">
        <w:rPr>
          <w:rFonts w:ascii="Calibri" w:hAnsi="Calibri" w:cs="Calibri"/>
          <w:sz w:val="20"/>
          <w:szCs w:val="20"/>
        </w:rPr>
        <w:t>Poruchy, vady, poškození, odcizení způsobené nedostatečnou údržbou, nesprávnou obsluhou, neopatrným zacházením, použitím k jinému účelu</w:t>
      </w:r>
      <w:r>
        <w:rPr>
          <w:rFonts w:ascii="Calibri" w:hAnsi="Calibri" w:cs="Calibri"/>
          <w:sz w:val="20"/>
          <w:szCs w:val="20"/>
        </w:rPr>
        <w:t>,</w:t>
      </w:r>
      <w:r w:rsidRPr="00267574">
        <w:rPr>
          <w:rFonts w:ascii="Calibri" w:hAnsi="Calibri" w:cs="Calibri"/>
          <w:sz w:val="20"/>
          <w:szCs w:val="20"/>
        </w:rPr>
        <w:t xml:space="preserve"> než je v návodu k použití. </w:t>
      </w:r>
      <w:r>
        <w:rPr>
          <w:rFonts w:ascii="Calibri" w:hAnsi="Calibri" w:cs="Calibri"/>
          <w:sz w:val="20"/>
          <w:szCs w:val="20"/>
        </w:rPr>
        <w:t>Z</w:t>
      </w:r>
      <w:r w:rsidRPr="00267574">
        <w:rPr>
          <w:rFonts w:ascii="Calibri" w:hAnsi="Calibri" w:cs="Calibri"/>
          <w:sz w:val="20"/>
          <w:szCs w:val="20"/>
        </w:rPr>
        <w:t>vláště pak mechanické poškození pláště stroje a ostatních součástí způsobených nešetrným zacházením, poškozený zámek a ztráta klíčů, závady vzniklé nečistotou uvnitř automatu, uzavřený nebo přerušený přívod vody.</w:t>
      </w:r>
    </w:p>
    <w:p w14:paraId="036605ED" w14:textId="77777777" w:rsidR="001A5835" w:rsidRPr="00267574" w:rsidRDefault="001A5835" w:rsidP="001A5835">
      <w:pPr>
        <w:jc w:val="both"/>
        <w:rPr>
          <w:rFonts w:ascii="Calibri" w:hAnsi="Calibri" w:cs="Calibri"/>
          <w:sz w:val="20"/>
          <w:szCs w:val="20"/>
        </w:rPr>
      </w:pPr>
      <w:r w:rsidRPr="00267574">
        <w:rPr>
          <w:rFonts w:ascii="Calibri" w:hAnsi="Calibri" w:cs="Calibri"/>
          <w:sz w:val="20"/>
          <w:szCs w:val="20"/>
        </w:rPr>
        <w:t>Tyto zásahy účtuje firma příjemci dle tarifů pro pozáruční servis, dle bodu 3. servisních podmínek.</w:t>
      </w:r>
    </w:p>
    <w:p w14:paraId="5B8D61B8" w14:textId="77777777" w:rsidR="001A5835" w:rsidRPr="00267574" w:rsidRDefault="001A5835" w:rsidP="001A5835">
      <w:pPr>
        <w:rPr>
          <w:rFonts w:ascii="Calibri" w:hAnsi="Calibri" w:cs="Calibri"/>
          <w:b/>
          <w:sz w:val="20"/>
          <w:szCs w:val="20"/>
          <w:u w:val="single"/>
        </w:rPr>
      </w:pPr>
      <w:r w:rsidRPr="00267574">
        <w:rPr>
          <w:rFonts w:ascii="Calibri" w:hAnsi="Calibri" w:cs="Calibri"/>
          <w:b/>
          <w:sz w:val="20"/>
          <w:szCs w:val="20"/>
          <w:u w:val="single"/>
        </w:rPr>
        <w:t>3. Pozáruční servis</w:t>
      </w:r>
    </w:p>
    <w:p w14:paraId="59EABDEA" w14:textId="77777777" w:rsidR="001A5835" w:rsidRDefault="001A5835" w:rsidP="001A5835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FE5162">
        <w:rPr>
          <w:rFonts w:ascii="Calibri" w:hAnsi="Calibri" w:cs="Calibri"/>
          <w:b/>
          <w:bCs/>
          <w:sz w:val="20"/>
          <w:szCs w:val="20"/>
        </w:rPr>
        <w:t>▪</w:t>
      </w:r>
      <w:r>
        <w:rPr>
          <w:rFonts w:ascii="Calibri" w:hAnsi="Calibri" w:cs="Calibri"/>
          <w:b/>
          <w:bCs/>
          <w:sz w:val="20"/>
          <w:szCs w:val="20"/>
        </w:rPr>
        <w:t xml:space="preserve"> níže</w:t>
      </w:r>
      <w:r w:rsidRPr="00FE5162">
        <w:rPr>
          <w:rFonts w:ascii="Calibri" w:hAnsi="Calibri" w:cs="Calibri"/>
          <w:b/>
          <w:bCs/>
          <w:sz w:val="20"/>
          <w:szCs w:val="20"/>
        </w:rPr>
        <w:t xml:space="preserve"> uvedené sazby </w:t>
      </w:r>
      <w:r w:rsidRPr="00A62C5D">
        <w:rPr>
          <w:rFonts w:ascii="Calibri" w:hAnsi="Calibri" w:cs="Calibri"/>
          <w:b/>
          <w:bCs/>
          <w:sz w:val="20"/>
          <w:szCs w:val="20"/>
          <w:u w:val="single"/>
        </w:rPr>
        <w:t>nebudou</w:t>
      </w:r>
      <w:r w:rsidRPr="00FE5162">
        <w:rPr>
          <w:rFonts w:ascii="Calibri" w:hAnsi="Calibri" w:cs="Calibri"/>
          <w:b/>
          <w:bCs/>
          <w:sz w:val="20"/>
          <w:szCs w:val="20"/>
        </w:rPr>
        <w:t xml:space="preserve"> zákazníkovi účtovány, pokud budou </w:t>
      </w:r>
      <w:r>
        <w:rPr>
          <w:rFonts w:ascii="Calibri" w:hAnsi="Calibri" w:cs="Calibri"/>
          <w:b/>
          <w:bCs/>
          <w:sz w:val="20"/>
          <w:szCs w:val="20"/>
        </w:rPr>
        <w:t xml:space="preserve">ze strany zákazníka </w:t>
      </w:r>
      <w:r w:rsidRPr="00FE5162">
        <w:rPr>
          <w:rFonts w:ascii="Calibri" w:hAnsi="Calibri" w:cs="Calibri"/>
          <w:b/>
          <w:bCs/>
          <w:sz w:val="20"/>
          <w:szCs w:val="20"/>
        </w:rPr>
        <w:t xml:space="preserve">dodrženy </w:t>
      </w:r>
      <w:r>
        <w:rPr>
          <w:rFonts w:ascii="Calibri" w:hAnsi="Calibri" w:cs="Calibri"/>
          <w:b/>
          <w:bCs/>
          <w:sz w:val="20"/>
          <w:szCs w:val="20"/>
        </w:rPr>
        <w:t xml:space="preserve">stávající </w:t>
      </w:r>
      <w:r w:rsidRPr="00FE5162">
        <w:rPr>
          <w:rFonts w:ascii="Calibri" w:hAnsi="Calibri" w:cs="Calibri"/>
          <w:b/>
          <w:bCs/>
          <w:sz w:val="20"/>
          <w:szCs w:val="20"/>
        </w:rPr>
        <w:t>smluvní pod</w:t>
      </w:r>
      <w:r>
        <w:rPr>
          <w:rFonts w:ascii="Calibri" w:hAnsi="Calibri" w:cs="Calibri"/>
          <w:b/>
          <w:bCs/>
          <w:sz w:val="20"/>
          <w:szCs w:val="20"/>
        </w:rPr>
        <w:t xml:space="preserve">mínky (mj. minimální měsíční odběr zboží (surovin), dále </w:t>
      </w:r>
      <w:r w:rsidRPr="00FE5162">
        <w:rPr>
          <w:rFonts w:ascii="Calibri" w:hAnsi="Calibri" w:cs="Calibri"/>
          <w:b/>
          <w:bCs/>
          <w:sz w:val="20"/>
          <w:szCs w:val="20"/>
        </w:rPr>
        <w:t>zákaz používání jiných surovin pro aplikaci v</w:t>
      </w:r>
      <w:r>
        <w:rPr>
          <w:rFonts w:ascii="Calibri" w:hAnsi="Calibri" w:cs="Calibri"/>
          <w:b/>
          <w:bCs/>
          <w:sz w:val="20"/>
          <w:szCs w:val="20"/>
        </w:rPr>
        <w:t>e strojích (B</w:t>
      </w:r>
      <w:r w:rsidRPr="00FE5162">
        <w:rPr>
          <w:rFonts w:ascii="Calibri" w:hAnsi="Calibri" w:cs="Calibri"/>
          <w:b/>
          <w:bCs/>
          <w:sz w:val="20"/>
          <w:szCs w:val="20"/>
        </w:rPr>
        <w:t>onnomat</w:t>
      </w:r>
      <w:r>
        <w:rPr>
          <w:rFonts w:ascii="Calibri" w:hAnsi="Calibri" w:cs="Calibri"/>
          <w:b/>
          <w:bCs/>
          <w:sz w:val="20"/>
          <w:szCs w:val="20"/>
        </w:rPr>
        <w:t>)</w:t>
      </w:r>
      <w:r w:rsidRPr="00FE5162">
        <w:rPr>
          <w:rFonts w:ascii="Calibri" w:hAnsi="Calibri" w:cs="Calibri"/>
          <w:b/>
          <w:bCs/>
          <w:sz w:val="20"/>
          <w:szCs w:val="20"/>
        </w:rPr>
        <w:t xml:space="preserve"> než </w:t>
      </w:r>
      <w:r>
        <w:rPr>
          <w:rFonts w:ascii="Calibri" w:hAnsi="Calibri" w:cs="Calibri"/>
          <w:b/>
          <w:bCs/>
          <w:sz w:val="20"/>
          <w:szCs w:val="20"/>
        </w:rPr>
        <w:t xml:space="preserve">surovin </w:t>
      </w:r>
      <w:r w:rsidRPr="00FE5162">
        <w:rPr>
          <w:rFonts w:ascii="Calibri" w:hAnsi="Calibri" w:cs="Calibri"/>
          <w:b/>
          <w:bCs/>
          <w:sz w:val="20"/>
          <w:szCs w:val="20"/>
        </w:rPr>
        <w:t>dodaných firmou BONNO GASTRO SERVIS s.r.o.</w:t>
      </w:r>
      <w:r>
        <w:rPr>
          <w:rFonts w:ascii="Calibri" w:hAnsi="Calibri" w:cs="Calibri"/>
          <w:b/>
          <w:bCs/>
          <w:sz w:val="20"/>
          <w:szCs w:val="20"/>
        </w:rPr>
        <w:t>)</w:t>
      </w:r>
      <w:r w:rsidRPr="00FE5162">
        <w:rPr>
          <w:rFonts w:ascii="Calibri" w:hAnsi="Calibri" w:cs="Calibri"/>
          <w:b/>
          <w:bCs/>
          <w:sz w:val="20"/>
          <w:szCs w:val="20"/>
        </w:rPr>
        <w:t>.</w:t>
      </w:r>
    </w:p>
    <w:p w14:paraId="15A4BCBA" w14:textId="77777777" w:rsidR="001A5835" w:rsidRDefault="001A5835" w:rsidP="001A5835">
      <w:pPr>
        <w:jc w:val="both"/>
        <w:rPr>
          <w:rFonts w:ascii="Calibri" w:hAnsi="Calibri" w:cs="Calibri"/>
          <w:sz w:val="20"/>
          <w:szCs w:val="20"/>
        </w:rPr>
      </w:pPr>
      <w:r w:rsidRPr="00267574">
        <w:rPr>
          <w:rFonts w:ascii="Calibri" w:hAnsi="Calibri" w:cs="Calibri"/>
          <w:sz w:val="20"/>
          <w:szCs w:val="20"/>
        </w:rPr>
        <w:t>V rámci pozáručního servisu bude konečnému uživateli účtována práce technika a kilometrovné dle sazby platné ke dni opravy.</w:t>
      </w:r>
      <w:r>
        <w:rPr>
          <w:rFonts w:ascii="Calibri" w:hAnsi="Calibri" w:cs="Calibri"/>
          <w:sz w:val="20"/>
          <w:szCs w:val="20"/>
        </w:rPr>
        <w:t xml:space="preserve"> </w:t>
      </w:r>
      <w:r w:rsidRPr="00267574">
        <w:rPr>
          <w:rFonts w:ascii="Calibri" w:hAnsi="Calibri" w:cs="Calibri"/>
          <w:sz w:val="20"/>
          <w:szCs w:val="20"/>
        </w:rPr>
        <w:t>Sazb</w:t>
      </w:r>
      <w:r>
        <w:rPr>
          <w:rFonts w:ascii="Calibri" w:hAnsi="Calibri" w:cs="Calibri"/>
          <w:sz w:val="20"/>
          <w:szCs w:val="20"/>
        </w:rPr>
        <w:t>y platné</w:t>
      </w:r>
      <w:r w:rsidRPr="00267574">
        <w:rPr>
          <w:rFonts w:ascii="Calibri" w:hAnsi="Calibri" w:cs="Calibri"/>
          <w:sz w:val="20"/>
          <w:szCs w:val="20"/>
        </w:rPr>
        <w:t xml:space="preserve"> k 1.1.2021</w:t>
      </w:r>
      <w:r w:rsidRPr="0071500B">
        <w:rPr>
          <w:rFonts w:ascii="Calibri" w:hAnsi="Calibri" w:cs="Calibri"/>
          <w:sz w:val="20"/>
          <w:szCs w:val="20"/>
        </w:rPr>
        <w:t xml:space="preserve"> </w:t>
      </w:r>
    </w:p>
    <w:p w14:paraId="012EA8C2" w14:textId="2D5449EC" w:rsidR="001A5835" w:rsidRPr="00267574" w:rsidRDefault="001A5835" w:rsidP="001A583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Práce technika: </w:t>
      </w:r>
      <w:r w:rsidRPr="00267574">
        <w:rPr>
          <w:rFonts w:ascii="Calibri" w:hAnsi="Calibri" w:cs="Calibri"/>
          <w:sz w:val="20"/>
          <w:szCs w:val="20"/>
        </w:rPr>
        <w:t>600,- Kč / hod (účtováno po jednotkách: 1</w:t>
      </w:r>
      <w:r>
        <w:rPr>
          <w:rFonts w:ascii="Calibri" w:hAnsi="Calibri" w:cs="Calibri"/>
          <w:sz w:val="20"/>
          <w:szCs w:val="20"/>
        </w:rPr>
        <w:t xml:space="preserve"> </w:t>
      </w:r>
      <w:r w:rsidRPr="00267574">
        <w:rPr>
          <w:rFonts w:ascii="Calibri" w:hAnsi="Calibri" w:cs="Calibri"/>
          <w:sz w:val="20"/>
          <w:szCs w:val="20"/>
        </w:rPr>
        <w:t>j = 30</w:t>
      </w:r>
      <w:r>
        <w:rPr>
          <w:rFonts w:ascii="Calibri" w:hAnsi="Calibri" w:cs="Calibri"/>
          <w:sz w:val="20"/>
          <w:szCs w:val="20"/>
        </w:rPr>
        <w:t xml:space="preserve"> </w:t>
      </w:r>
      <w:r w:rsidRPr="00267574">
        <w:rPr>
          <w:rFonts w:ascii="Calibri" w:hAnsi="Calibri" w:cs="Calibri"/>
          <w:sz w:val="20"/>
          <w:szCs w:val="20"/>
        </w:rPr>
        <w:t>min)</w:t>
      </w:r>
    </w:p>
    <w:p w14:paraId="760CDAC3" w14:textId="77777777" w:rsidR="001A5835" w:rsidRDefault="001A5835" w:rsidP="001A583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</w:t>
      </w:r>
      <w:r w:rsidRPr="00267574">
        <w:rPr>
          <w:rFonts w:ascii="Calibri" w:hAnsi="Calibri" w:cs="Calibri"/>
          <w:sz w:val="20"/>
          <w:szCs w:val="20"/>
        </w:rPr>
        <w:t>ilometrovné</w:t>
      </w:r>
      <w:r>
        <w:rPr>
          <w:rFonts w:ascii="Calibri" w:hAnsi="Calibri" w:cs="Calibri"/>
          <w:sz w:val="20"/>
          <w:szCs w:val="20"/>
        </w:rPr>
        <w:t xml:space="preserve"> (účtováno dle zón): </w:t>
      </w:r>
      <w:r>
        <w:rPr>
          <w:rFonts w:ascii="Calibri" w:hAnsi="Calibri" w:cs="Calibri"/>
          <w:sz w:val="20"/>
          <w:szCs w:val="20"/>
        </w:rPr>
        <w:tab/>
        <w:t>zóna A - 600,- Kč, zóna B – 990,- Kč, zóna C – 1.500,- Kč</w:t>
      </w:r>
    </w:p>
    <w:p w14:paraId="66316532" w14:textId="77777777" w:rsidR="001A5835" w:rsidRDefault="001A5835" w:rsidP="001A583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zóny: A = 0 – 69 km, B – 70 – 139 km, C – 140 – 210 km (vzdušnou čarou z nejbližšího servisního střediska).</w:t>
      </w:r>
    </w:p>
    <w:p w14:paraId="10042C5F" w14:textId="37F5B31D" w:rsidR="001A5835" w:rsidRPr="0049300F" w:rsidRDefault="001A5835" w:rsidP="001A5835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Servisní střediska: Praha, Brno.</w:t>
      </w:r>
      <w:r>
        <w:rPr>
          <w:rFonts w:ascii="Calibri" w:hAnsi="Calibri" w:cs="Calibri"/>
          <w:sz w:val="20"/>
          <w:szCs w:val="20"/>
        </w:rPr>
        <w:tab/>
      </w:r>
      <w:r w:rsidRPr="0049300F">
        <w:rPr>
          <w:rFonts w:ascii="Calibri" w:hAnsi="Calibri" w:cs="Calibri"/>
          <w:b/>
          <w:bCs/>
          <w:sz w:val="20"/>
          <w:szCs w:val="20"/>
          <w:u w:val="single"/>
        </w:rPr>
        <w:t>Servisní oddělení, kontakt:</w:t>
      </w:r>
    </w:p>
    <w:p w14:paraId="0B26FFFF" w14:textId="4398B5FE" w:rsidR="001A5835" w:rsidRPr="0049300F" w:rsidRDefault="001A5835" w:rsidP="001A5835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49300F">
        <w:rPr>
          <w:rFonts w:ascii="Calibri" w:hAnsi="Calibri" w:cs="Calibri"/>
          <w:b/>
          <w:bCs/>
          <w:sz w:val="20"/>
          <w:szCs w:val="20"/>
        </w:rPr>
        <w:t>Tel: 773 781 963, 773 781 958</w:t>
      </w:r>
    </w:p>
    <w:p w14:paraId="7237980D" w14:textId="77777777" w:rsidR="001A5835" w:rsidRDefault="001A5835" w:rsidP="001A5835">
      <w:pPr>
        <w:jc w:val="both"/>
        <w:rPr>
          <w:rFonts w:ascii="Calibri" w:hAnsi="Calibri" w:cs="Calibri"/>
          <w:i/>
          <w:sz w:val="20"/>
          <w:szCs w:val="20"/>
        </w:rPr>
      </w:pPr>
      <w:r w:rsidRPr="00267574">
        <w:rPr>
          <w:rFonts w:ascii="Calibri" w:hAnsi="Calibri" w:cs="Calibri"/>
          <w:i/>
          <w:sz w:val="20"/>
          <w:szCs w:val="20"/>
        </w:rPr>
        <w:t>Pozn.: Ceny uvedeny v Kč bez DPH.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Email: </w:t>
      </w:r>
      <w:hyperlink r:id="rId7" w:history="1">
        <w:r w:rsidRPr="00A86E29">
          <w:rPr>
            <w:rStyle w:val="Hypertextovodkaz"/>
            <w:rFonts w:ascii="Calibri" w:hAnsi="Calibri" w:cs="Calibri"/>
            <w:i/>
            <w:sz w:val="20"/>
            <w:szCs w:val="20"/>
          </w:rPr>
          <w:t>servis@bonno.cz</w:t>
        </w:r>
      </w:hyperlink>
    </w:p>
    <w:p w14:paraId="59D11053" w14:textId="77777777" w:rsidR="001A5835" w:rsidRPr="00267574" w:rsidRDefault="001A5835" w:rsidP="001A5835">
      <w:pPr>
        <w:jc w:val="both"/>
        <w:rPr>
          <w:rFonts w:ascii="Calibri" w:hAnsi="Calibri" w:cs="Calibri"/>
          <w:i/>
          <w:sz w:val="20"/>
          <w:szCs w:val="20"/>
        </w:rPr>
      </w:pPr>
      <w:r w:rsidRPr="00267574">
        <w:rPr>
          <w:rFonts w:ascii="Calibri" w:hAnsi="Calibri" w:cs="Calibri"/>
          <w:i/>
          <w:sz w:val="20"/>
          <w:szCs w:val="20"/>
        </w:rPr>
        <w:t>Ceník náhradních dílů a aktuální ceny pozáručního servisu poskytneme na vyžádání.</w:t>
      </w:r>
    </w:p>
    <w:p w14:paraId="77730D31" w14:textId="548A96E2" w:rsidR="001A5835" w:rsidRPr="001A5835" w:rsidRDefault="001A5835" w:rsidP="001A5835">
      <w:pPr>
        <w:jc w:val="both"/>
        <w:rPr>
          <w:rFonts w:ascii="Calibri" w:hAnsi="Calibri" w:cs="Calibri"/>
          <w:sz w:val="20"/>
          <w:szCs w:val="20"/>
        </w:rPr>
      </w:pPr>
      <w:r w:rsidRPr="003D0C1C">
        <w:rPr>
          <w:rFonts w:ascii="Calibri" w:hAnsi="Calibri" w:cs="Calibri"/>
          <w:bCs/>
          <w:sz w:val="20"/>
          <w:szCs w:val="20"/>
        </w:rPr>
        <w:t>Záruka na provedené pozáruční opravy a použité náhradní díly je 6 měsíců od data opravy.</w:t>
      </w:r>
      <w:r w:rsidRPr="00267574">
        <w:rPr>
          <w:rFonts w:ascii="Calibri" w:hAnsi="Calibri" w:cs="Calibri"/>
          <w:sz w:val="20"/>
          <w:szCs w:val="20"/>
        </w:rPr>
        <w:t xml:space="preserve"> Nevztahuje se na spotřební materiál (např. těsnění), na poruchy způsobené vlivem nevhodně upravené vody (vodní kámen) popř. použitím nevhodných ingrediencí.</w:t>
      </w:r>
      <w:r w:rsidRPr="00F04779">
        <w:rPr>
          <w:rFonts w:ascii="Calibri" w:hAnsi="Calibri" w:cs="Calibri"/>
          <w:iCs/>
          <w:sz w:val="20"/>
          <w:szCs w:val="20"/>
        </w:rPr>
        <w:t>Instalace a pravidelné výměny patron filtrace a těsnění (1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F04779">
        <w:rPr>
          <w:rFonts w:ascii="Calibri" w:hAnsi="Calibri" w:cs="Calibri"/>
          <w:iCs/>
          <w:sz w:val="20"/>
          <w:szCs w:val="20"/>
        </w:rPr>
        <w:t>x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F04779">
        <w:rPr>
          <w:rFonts w:ascii="Calibri" w:hAnsi="Calibri" w:cs="Calibri"/>
          <w:iCs/>
          <w:sz w:val="20"/>
          <w:szCs w:val="20"/>
        </w:rPr>
        <w:t>za 6 měsíců) jsou bez ohledu na záruční nebo pozáruční dobu plně hrazeny zákazníkem.</w:t>
      </w:r>
    </w:p>
    <w:p w14:paraId="13CDF6A2" w14:textId="77777777" w:rsidR="001A5835" w:rsidRPr="00F04779" w:rsidRDefault="001A5835" w:rsidP="001A5835">
      <w:pPr>
        <w:jc w:val="both"/>
        <w:rPr>
          <w:rFonts w:ascii="Calibri" w:hAnsi="Calibri" w:cs="Calibri"/>
          <w:iCs/>
          <w:sz w:val="20"/>
          <w:szCs w:val="20"/>
        </w:rPr>
      </w:pPr>
    </w:p>
    <w:p w14:paraId="5F7B52A2" w14:textId="28386741" w:rsidR="001A5835" w:rsidRPr="004B7BA5" w:rsidRDefault="001A5835" w:rsidP="001A583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77B23" wp14:editId="16DDF4F8">
                <wp:simplePos x="0" y="0"/>
                <wp:positionH relativeFrom="column">
                  <wp:posOffset>3802380</wp:posOffset>
                </wp:positionH>
                <wp:positionV relativeFrom="paragraph">
                  <wp:posOffset>142240</wp:posOffset>
                </wp:positionV>
                <wp:extent cx="2590800" cy="1194435"/>
                <wp:effectExtent l="0" t="0" r="19050" b="247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57713" w14:textId="77777777" w:rsidR="001A5835" w:rsidRPr="0031217E" w:rsidRDefault="001A5835" w:rsidP="001A583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217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A77B23" id="Rectangle 2" o:spid="_x0000_s1026" style="position:absolute;margin-left:299.4pt;margin-top:11.2pt;width:204pt;height: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">
                <v:textbox>
                  <w:txbxContent>
                    <w:p w14:paraId="43357713" w14:textId="77777777" w:rsidR="001A5835" w:rsidRPr="0031217E" w:rsidRDefault="001A5835" w:rsidP="001A5835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1217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Odběratel: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473B" wp14:editId="36268DE2">
                <wp:simplePos x="0" y="0"/>
                <wp:positionH relativeFrom="column">
                  <wp:posOffset>306705</wp:posOffset>
                </wp:positionH>
                <wp:positionV relativeFrom="paragraph">
                  <wp:posOffset>142240</wp:posOffset>
                </wp:positionV>
                <wp:extent cx="2762250" cy="1194435"/>
                <wp:effectExtent l="0" t="0" r="19050" b="2476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94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F0284C" id="Obdélník 11" o:spid="_x0000_s1026" style="position:absolute;margin-left:24.15pt;margin-top:11.2pt;width:217.5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rFonts w:ascii="Calibri" w:hAnsi="Calibri" w:cs="Calibri"/>
          <w:bCs/>
          <w:sz w:val="20"/>
          <w:szCs w:val="20"/>
        </w:rPr>
        <w:t xml:space="preserve"> 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 xml:space="preserve">                          </w:t>
      </w:r>
      <w:r w:rsidRPr="0031217E">
        <w:rPr>
          <w:rFonts w:ascii="Calibri" w:hAnsi="Calibri" w:cs="Calibri"/>
          <w:b/>
          <w:sz w:val="20"/>
          <w:szCs w:val="20"/>
        </w:rPr>
        <w:t>Datum:</w:t>
      </w:r>
      <w:r w:rsidRPr="0026757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91DEA05" w14:textId="49A25F3C" w:rsidR="001A5835" w:rsidRPr="0031217E" w:rsidRDefault="001A5835" w:rsidP="001A5835">
      <w:pPr>
        <w:rPr>
          <w:rFonts w:ascii="Calibri" w:hAnsi="Calibri"/>
          <w:b/>
          <w:bCs/>
        </w:rPr>
      </w:pPr>
      <w:r w:rsidRPr="0031217E">
        <w:rPr>
          <w:rFonts w:ascii="Calibri" w:hAnsi="Calibri"/>
          <w:b/>
          <w:bCs/>
        </w:rPr>
        <w:t xml:space="preserve">          </w:t>
      </w:r>
      <w:r w:rsidRPr="0031217E">
        <w:rPr>
          <w:rFonts w:ascii="Calibri" w:hAnsi="Calibri"/>
          <w:b/>
          <w:bCs/>
          <w:sz w:val="18"/>
          <w:szCs w:val="18"/>
        </w:rPr>
        <w:t xml:space="preserve">Dodavatel:                </w:t>
      </w:r>
    </w:p>
    <w:p w14:paraId="7469B88A" w14:textId="77777777" w:rsidR="00A727D8" w:rsidRDefault="00A727D8" w:rsidP="00454E79"/>
    <w:sectPr w:rsidR="00A727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00C0F" w14:textId="77777777" w:rsidR="004020C1" w:rsidRDefault="004020C1" w:rsidP="001A5835">
      <w:pPr>
        <w:spacing w:after="0" w:line="240" w:lineRule="auto"/>
      </w:pPr>
      <w:r>
        <w:separator/>
      </w:r>
    </w:p>
  </w:endnote>
  <w:endnote w:type="continuationSeparator" w:id="0">
    <w:p w14:paraId="6F49BE9E" w14:textId="77777777" w:rsidR="004020C1" w:rsidRDefault="004020C1" w:rsidP="001A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33418" w14:textId="77777777" w:rsidR="004020C1" w:rsidRDefault="004020C1" w:rsidP="001A5835">
      <w:pPr>
        <w:spacing w:after="0" w:line="240" w:lineRule="auto"/>
      </w:pPr>
      <w:r>
        <w:separator/>
      </w:r>
    </w:p>
  </w:footnote>
  <w:footnote w:type="continuationSeparator" w:id="0">
    <w:p w14:paraId="44568D24" w14:textId="77777777" w:rsidR="004020C1" w:rsidRDefault="004020C1" w:rsidP="001A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4D7FD" w14:textId="7394ABB3" w:rsidR="001A5835" w:rsidRDefault="001A583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E478B"/>
    <w:multiLevelType w:val="hybridMultilevel"/>
    <w:tmpl w:val="87A8C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F79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B69DF"/>
    <w:multiLevelType w:val="hybridMultilevel"/>
    <w:tmpl w:val="A138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0C467F"/>
    <w:rsid w:val="001A5835"/>
    <w:rsid w:val="0028152A"/>
    <w:rsid w:val="002F0E13"/>
    <w:rsid w:val="003354AC"/>
    <w:rsid w:val="004020C1"/>
    <w:rsid w:val="00454E79"/>
    <w:rsid w:val="00466349"/>
    <w:rsid w:val="004D5124"/>
    <w:rsid w:val="005321D6"/>
    <w:rsid w:val="00567423"/>
    <w:rsid w:val="005A1972"/>
    <w:rsid w:val="005A6492"/>
    <w:rsid w:val="005E48DF"/>
    <w:rsid w:val="00620AB0"/>
    <w:rsid w:val="00677531"/>
    <w:rsid w:val="00687B2C"/>
    <w:rsid w:val="006976BD"/>
    <w:rsid w:val="006C388E"/>
    <w:rsid w:val="006D3985"/>
    <w:rsid w:val="00756A6F"/>
    <w:rsid w:val="009E31A0"/>
    <w:rsid w:val="00A630B6"/>
    <w:rsid w:val="00A727D8"/>
    <w:rsid w:val="00AB013B"/>
    <w:rsid w:val="00AC1CC3"/>
    <w:rsid w:val="00AE10F1"/>
    <w:rsid w:val="00AF765A"/>
    <w:rsid w:val="00C36B4C"/>
    <w:rsid w:val="00CA3B68"/>
    <w:rsid w:val="00D91006"/>
    <w:rsid w:val="00DB6610"/>
    <w:rsid w:val="00E227CA"/>
    <w:rsid w:val="00E30991"/>
    <w:rsid w:val="00E74E0E"/>
    <w:rsid w:val="00EF431E"/>
    <w:rsid w:val="00F0737E"/>
    <w:rsid w:val="00F34A17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F2E5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2C"/>
    <w:rPr>
      <w:rFonts w:ascii="Segoe UI" w:hAnsi="Segoe UI" w:cs="Segoe UI"/>
      <w:sz w:val="18"/>
      <w:szCs w:val="18"/>
    </w:rPr>
  </w:style>
  <w:style w:type="character" w:styleId="Hypertextovodkaz">
    <w:name w:val="Hyperlink"/>
    <w:rsid w:val="001A58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A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835"/>
  </w:style>
  <w:style w:type="paragraph" w:styleId="Zpat">
    <w:name w:val="footer"/>
    <w:basedOn w:val="Normln"/>
    <w:link w:val="ZpatChar"/>
    <w:uiPriority w:val="99"/>
    <w:unhideWhenUsed/>
    <w:rsid w:val="001A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s@bon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svecova</cp:lastModifiedBy>
  <cp:revision>3</cp:revision>
  <cp:lastPrinted>2022-08-03T05:47:00Z</cp:lastPrinted>
  <dcterms:created xsi:type="dcterms:W3CDTF">2022-08-31T09:55:00Z</dcterms:created>
  <dcterms:modified xsi:type="dcterms:W3CDTF">2022-08-31T09:55:00Z</dcterms:modified>
</cp:coreProperties>
</file>