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A75F" w14:textId="77777777" w:rsidR="00DE5A05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SMLOUVA O SPOLUPRÁCI</w:t>
      </w:r>
    </w:p>
    <w:p w14:paraId="787CEA69" w14:textId="77777777" w:rsidR="00DE5A05" w:rsidRDefault="00DE5A05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6B39A492" w14:textId="77777777" w:rsidR="00DE5A05" w:rsidRDefault="0000000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Židovská obec Brno</w:t>
      </w:r>
    </w:p>
    <w:p w14:paraId="1D6B5A92" w14:textId="77777777" w:rsidR="00DE5A05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tř. Kapitána Jaroše 3, 602 00 Brno</w:t>
      </w:r>
    </w:p>
    <w:p w14:paraId="3A7E4B50" w14:textId="77777777" w:rsidR="00DE5A05" w:rsidRDefault="00000000">
      <w:pPr>
        <w:spacing w:after="0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 49465473</w:t>
      </w:r>
      <w:proofErr w:type="gramEnd"/>
    </w:p>
    <w:p w14:paraId="1A1BFF5A" w14:textId="5DEC7E2F" w:rsidR="00DE5A05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Zastoupená: </w:t>
      </w:r>
      <w:r w:rsidR="009D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předsedou obce</w:t>
      </w:r>
    </w:p>
    <w:p w14:paraId="3F1FD784" w14:textId="1619912E" w:rsidR="00DE5A0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bankovního účtu: </w:t>
      </w:r>
      <w:r w:rsidR="009D613D">
        <w:rPr>
          <w:rFonts w:ascii="Times New Roman" w:hAnsi="Times New Roman" w:cs="Times New Roman"/>
          <w:color w:val="000000"/>
          <w:sz w:val="24"/>
          <w:szCs w:val="24"/>
        </w:rPr>
        <w:t>XXX</w:t>
      </w:r>
    </w:p>
    <w:p w14:paraId="439BC928" w14:textId="77777777" w:rsidR="00DE5A0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(dále jen „pořadatel“)</w:t>
      </w:r>
    </w:p>
    <w:p w14:paraId="4A80D414" w14:textId="77777777" w:rsidR="00DE5A0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4B54E738" w14:textId="77777777" w:rsidR="00DE5A0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Organizace: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Centrum experimentálního divadla,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příspěvková organizace</w:t>
      </w:r>
    </w:p>
    <w:p w14:paraId="13373506" w14:textId="77777777" w:rsidR="00DE5A0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Divadlo Husa na provázku (dále také DHNP)</w:t>
      </w:r>
    </w:p>
    <w:p w14:paraId="47F9ED50" w14:textId="77777777" w:rsidR="00DE5A0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Sídlo: Zelný trh 9, Brno 602 00</w:t>
      </w:r>
    </w:p>
    <w:p w14:paraId="5A11F080" w14:textId="77777777" w:rsidR="00DE5A0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00400921</w:t>
      </w:r>
    </w:p>
    <w:p w14:paraId="7D44418D" w14:textId="77777777" w:rsidR="00DE5A05" w:rsidRDefault="00000000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Zastoupená: MgA. Miroslav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Oščatka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ředitel</w:t>
      </w:r>
    </w:p>
    <w:p w14:paraId="3E93C35F" w14:textId="4867C50F" w:rsidR="00DE5A05" w:rsidRDefault="00000000">
      <w:pPr>
        <w:spacing w:after="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Číslo účtu: </w:t>
      </w:r>
      <w:r w:rsidR="009D613D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</w:p>
    <w:p w14:paraId="45BAE4CF" w14:textId="18A49151" w:rsidR="00DE5A0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Kontaktní osoba: </w:t>
      </w:r>
      <w:r w:rsidR="009D61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tajemnice DHNP</w:t>
      </w:r>
    </w:p>
    <w:p w14:paraId="2DE8B61D" w14:textId="77777777" w:rsidR="00DE5A05" w:rsidRDefault="000000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(dále jen „spolupořadatel“)</w:t>
      </w:r>
    </w:p>
    <w:p w14:paraId="539F3300" w14:textId="77777777" w:rsidR="00DE5A05" w:rsidRDefault="00DE5A05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4773F" w14:textId="77777777" w:rsidR="00DE5A05" w:rsidRDefault="00000000">
      <w:pPr>
        <w:pStyle w:val="Odstavecseseznamem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Shora označené smluvní strany uzavírají tuto smlouvu o spolupráci spočívající v úpravě vzájemných práv a povinností souvisejících s realizací akce, která bude součástí programu festivalu ŠTETL FEST 2022. </w:t>
      </w:r>
    </w:p>
    <w:p w14:paraId="180F631D" w14:textId="77777777" w:rsidR="00DE5A05" w:rsidRDefault="00DE5A05">
      <w:pPr>
        <w:pStyle w:val="Odstavecseseznamem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9FDFE" w14:textId="77777777" w:rsidR="00DE5A05" w:rsidRDefault="00000000">
      <w:pPr>
        <w:pStyle w:val="Odstavecseseznamem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Předmět smlouvy</w:t>
      </w:r>
    </w:p>
    <w:p w14:paraId="1471C46E" w14:textId="77777777" w:rsidR="00DE5A05" w:rsidRDefault="00000000">
      <w:pPr>
        <w:pStyle w:val="Odstavecseseznamem"/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Předmětem této smlouvy je spolupráce na realizaci kulturního programu v rámci festivalu ŠTETL FEST 2022, který se bude konat v termínu 2. - 4.9.2022 v Brně, a to konkrétně na realizaci programu, který bude v rámci festivalu uveden v prostorách Divadla Husa na Provázku (dále jen „Akce“).</w:t>
      </w:r>
    </w:p>
    <w:p w14:paraId="6B896A8D" w14:textId="77777777" w:rsidR="00DE5A05" w:rsidRDefault="00000000">
      <w:pPr>
        <w:pStyle w:val="Odstavecseseznamem"/>
        <w:spacing w:after="0"/>
        <w:ind w:left="708" w:hanging="708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Termín konání Akce je stanoven na 3.- 4. září 2022. Podrobný program Akce je součástí této smlouvy o spolupráci jako Příloha č. 1.</w:t>
      </w:r>
    </w:p>
    <w:p w14:paraId="11C9A514" w14:textId="77777777" w:rsidR="00DE5A05" w:rsidRDefault="00000000">
      <w:pPr>
        <w:pStyle w:val="Odstavecseseznamem"/>
        <w:spacing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Místem konání Akce jsou prostory Divadla Husa 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Provázku - velký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sál, sklepní scéna, dvůr divadla a přilehlé prostory DHNP, Zelný trh 9, Brno.</w:t>
      </w:r>
    </w:p>
    <w:p w14:paraId="7FCE9B7F" w14:textId="77777777" w:rsidR="00DE5A05" w:rsidRDefault="00DE5A05">
      <w:pPr>
        <w:pStyle w:val="Odstavecseseznamem"/>
        <w:spacing w:after="0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4304FEC" w14:textId="77777777" w:rsidR="00DE5A05" w:rsidRDefault="00000000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II. Úprava vzájemných práv a povinností</w:t>
      </w:r>
    </w:p>
    <w:p w14:paraId="3C76E315" w14:textId="77777777" w:rsidR="00DE5A05" w:rsidRDefault="00000000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naplnění účelu této smlouvy se smluvní strany zavazují:</w:t>
      </w:r>
    </w:p>
    <w:p w14:paraId="37F26802" w14:textId="77777777" w:rsidR="00DE5A05" w:rsidRDefault="00000000">
      <w:pPr>
        <w:pStyle w:val="Odstavecseseznamem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Pořadatel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8CE439" w14:textId="77777777" w:rsidR="00DE5A05" w:rsidRDefault="00000000">
      <w:pPr>
        <w:pStyle w:val="Odstavecseseznamem"/>
        <w:numPr>
          <w:ilvl w:val="0"/>
          <w:numId w:val="3"/>
        </w:numPr>
        <w:ind w:left="426" w:firstLine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zajistí publicitu Akce prostřednictvím běžně používaných elektronických propagačních kanálů, tj.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stránka festivalu ŠTETL a webové stránky centra židovské kultury 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festivalu  (</w:t>
      </w:r>
      <w:proofErr w:type="gramEnd"/>
      <w:r>
        <w:fldChar w:fldCharType="begin"/>
      </w:r>
      <w:r>
        <w:instrText xml:space="preserve"> HYPERLINK "http://www.festivaluprostred.cz/" \h </w:instrText>
      </w:r>
      <w:r>
        <w:fldChar w:fldCharType="separate"/>
      </w:r>
      <w:r>
        <w:rPr>
          <w:rStyle w:val="Internetovodkaz"/>
          <w:rFonts w:ascii="Times New Roman" w:hAnsi="Times New Roman" w:cs="Times New Roman"/>
          <w:color w:val="000000"/>
          <w:sz w:val="24"/>
          <w:szCs w:val="24"/>
        </w:rPr>
        <w:t>www.stetl.cz</w:t>
      </w:r>
      <w:r>
        <w:rPr>
          <w:rStyle w:val="Internetovodkaz"/>
          <w:rFonts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5D1C5431" w14:textId="77777777" w:rsidR="00DE5A05" w:rsidRDefault="00000000">
      <w:pPr>
        <w:pStyle w:val="Odstavecseseznamem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zajistí ubytování a uhradí cestovní náklady pro účinkující</w:t>
      </w:r>
    </w:p>
    <w:p w14:paraId="22D6D4D0" w14:textId="77777777" w:rsidR="00DE5A05" w:rsidRDefault="00000000">
      <w:pPr>
        <w:pStyle w:val="Odstavecseseznamem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uhradí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technicko-produkční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zajištění Akce</w:t>
      </w:r>
    </w:p>
    <w:p w14:paraId="26AEF074" w14:textId="77777777" w:rsidR="00DE5A05" w:rsidRDefault="00000000">
      <w:pPr>
        <w:pStyle w:val="Odstavecseseznamem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nahlásí Akci na příslušné kolektivní správce autorských práv a uhradí poplatky těmito správci vyměřené,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14:paraId="204B5128" w14:textId="77777777" w:rsidR="00DE5A05" w:rsidRDefault="00000000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Spolupořadatel zajistí realizaci programu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výše uvedené Akce, která spočívá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především v zajištění kulturního programu, dle čl. I této smlouvy o spolupráci.</w:t>
      </w:r>
    </w:p>
    <w:p w14:paraId="04753C28" w14:textId="77777777" w:rsidR="00DE5A05" w:rsidRDefault="00000000">
      <w:pPr>
        <w:pStyle w:val="Odstavecseseznamem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Spolupořadatel se dále zavazuje:</w:t>
      </w:r>
    </w:p>
    <w:p w14:paraId="20918F18" w14:textId="77777777" w:rsidR="00DE5A05" w:rsidRDefault="00000000">
      <w:pPr>
        <w:pStyle w:val="Odstavecseseznamem"/>
        <w:numPr>
          <w:ilvl w:val="0"/>
          <w:numId w:val="6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podílet se na organizaci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technicko-produkčního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zajištění Akce,</w:t>
      </w:r>
    </w:p>
    <w:p w14:paraId="0B2B46EA" w14:textId="77777777" w:rsidR="00DE5A05" w:rsidRDefault="00000000">
      <w:pPr>
        <w:pStyle w:val="Odstavecseseznamem"/>
        <w:numPr>
          <w:ilvl w:val="0"/>
          <w:numId w:val="6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uhradit autorské honoráře účinkujících Akce, dle Přílohy č.2 této smlouvy o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spolupráci.</w:t>
      </w:r>
    </w:p>
    <w:p w14:paraId="164C4585" w14:textId="77777777" w:rsidR="00DE5A05" w:rsidRDefault="00000000">
      <w:pPr>
        <w:pStyle w:val="Odstavecseseznamem"/>
        <w:numPr>
          <w:ilvl w:val="0"/>
          <w:numId w:val="6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zajistit provozní zázemí Akce dle požadavků na PO, BOZP a VTZ,</w:t>
      </w:r>
    </w:p>
    <w:p w14:paraId="0713AFE0" w14:textId="77777777" w:rsidR="00DE5A05" w:rsidRDefault="00000000">
      <w:pPr>
        <w:pStyle w:val="Odstavecseseznamem"/>
        <w:numPr>
          <w:ilvl w:val="0"/>
          <w:numId w:val="6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zajistit uvaděčskou službu</w:t>
      </w:r>
    </w:p>
    <w:p w14:paraId="194ECC77" w14:textId="77777777" w:rsidR="00DE5A05" w:rsidRDefault="00000000">
      <w:pPr>
        <w:pStyle w:val="Odstavecseseznamem"/>
        <w:numPr>
          <w:ilvl w:val="0"/>
          <w:numId w:val="6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zajistit publicitu Akce festivalu ŠTETL FEST 2022, prostřednictvím běžně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používaných propagačních kanálů,</w:t>
      </w:r>
    </w:p>
    <w:p w14:paraId="7F06AB85" w14:textId="77777777" w:rsidR="00DE5A05" w:rsidRDefault="00000000">
      <w:pPr>
        <w:pStyle w:val="Odstavecseseznamem"/>
        <w:numPr>
          <w:ilvl w:val="0"/>
          <w:numId w:val="6"/>
        </w:numPr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umístit banner, případně jiné nosiče s logem festivalu ŠTETL FEST v místě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konání Akce,</w:t>
      </w:r>
    </w:p>
    <w:p w14:paraId="3DEF19A8" w14:textId="77777777" w:rsidR="00DE5A05" w:rsidRDefault="00000000">
      <w:pPr>
        <w:pStyle w:val="Odstavecseseznamem"/>
        <w:numPr>
          <w:ilvl w:val="0"/>
          <w:numId w:val="6"/>
        </w:numPr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dodržovat stanovené hlukové limity v případě doprovodného či jiného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to dle platných obecně závazných vyhlášek MMB. </w:t>
      </w:r>
    </w:p>
    <w:p w14:paraId="18B8241D" w14:textId="77777777" w:rsidR="00DE5A05" w:rsidRDefault="00DE5A0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B4E3D75" w14:textId="77777777" w:rsidR="00DE5A05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III. Úhrady a finanční vypořádání</w:t>
      </w:r>
    </w:p>
    <w:p w14:paraId="339891F0" w14:textId="77777777" w:rsidR="00DE5A05" w:rsidRDefault="00000000">
      <w:pPr>
        <w:pStyle w:val="Odstavecseseznamem"/>
        <w:numPr>
          <w:ilvl w:val="0"/>
          <w:numId w:val="7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Obě strany plní svoje povinnosti na vlastní náklady. </w:t>
      </w:r>
    </w:p>
    <w:p w14:paraId="7F237555" w14:textId="1A18D3F4" w:rsidR="00DE5A05" w:rsidRDefault="00000000">
      <w:pPr>
        <w:pStyle w:val="Odstavecseseznamem"/>
        <w:numPr>
          <w:ilvl w:val="0"/>
          <w:numId w:val="7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Pořadatel se zavazuje uhradit Spolupořadateli odměnu za spolupráci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ve výši 1</w:t>
      </w:r>
      <w:r w:rsidR="003616DE">
        <w:rPr>
          <w:rFonts w:ascii="Times New Roman" w:hAnsi="Times New Roman" w:cs="Times New Roman"/>
          <w:b/>
          <w:color w:val="000000"/>
          <w:sz w:val="24"/>
          <w:szCs w:val="24"/>
        </w:rPr>
        <w:t>55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.000 Kč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(slovy: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sto</w:t>
      </w:r>
      <w:r w:rsidR="003616DE">
        <w:rPr>
          <w:rFonts w:ascii="Times New Roman" w:hAnsi="Times New Roman" w:cs="Times New Roman"/>
          <w:color w:val="000000"/>
          <w:sz w:val="24"/>
          <w:szCs w:val="24"/>
        </w:rPr>
        <w:t>padesátpět</w:t>
      </w:r>
      <w:r>
        <w:rPr>
          <w:rFonts w:ascii="Times New Roman" w:hAnsi="Times New Roman" w:cs="Times New Roman"/>
          <w:color w:val="000000"/>
          <w:sz w:val="24"/>
          <w:szCs w:val="24"/>
        </w:rPr>
        <w:t>tisíc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korun českých). Tato částka je konečná a zahrnuje veškeré náklady Spolupořadatele na realizaci Akce.</w:t>
      </w:r>
    </w:p>
    <w:p w14:paraId="0E593338" w14:textId="77777777" w:rsidR="00DE5A05" w:rsidRDefault="00000000">
      <w:pPr>
        <w:pStyle w:val="Odstavecseseznamem"/>
        <w:numPr>
          <w:ilvl w:val="0"/>
          <w:numId w:val="7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Úhrada bude provedena na základě řádně vystavené faktury, a to na bankovní účet Spolupořadatele po ukončení Akce.</w:t>
      </w:r>
    </w:p>
    <w:p w14:paraId="0F0EB035" w14:textId="77777777" w:rsidR="00DE5A05" w:rsidRDefault="00000000">
      <w:pPr>
        <w:pStyle w:val="Odstavecseseznamem"/>
        <w:numPr>
          <w:ilvl w:val="0"/>
          <w:numId w:val="7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Smluvní strany se dohodly, že příjem ze vstupného na zpoplatněné Akce dle přílohy č. 2 připadne Spolupořadateli. </w:t>
      </w:r>
    </w:p>
    <w:p w14:paraId="418A91F5" w14:textId="77777777" w:rsidR="00DE5A05" w:rsidRDefault="00000000">
      <w:pPr>
        <w:pStyle w:val="Odstavecseseznamem"/>
        <w:numPr>
          <w:ilvl w:val="0"/>
          <w:numId w:val="7"/>
        </w:num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Poplatky vyměřené kolektivními správci autorských práv uhradí Pořadatel.</w:t>
      </w:r>
    </w:p>
    <w:p w14:paraId="7C0E4063" w14:textId="77777777" w:rsidR="00DE5A05" w:rsidRDefault="00DE5A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914BE" w14:textId="77777777" w:rsidR="00DE5A05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IV. Doba plnění</w:t>
      </w:r>
    </w:p>
    <w:p w14:paraId="422DA3C0" w14:textId="77777777" w:rsidR="00DE5A05" w:rsidRDefault="00000000">
      <w:pPr>
        <w:pStyle w:val="Odstavecseseznamem"/>
        <w:numPr>
          <w:ilvl w:val="0"/>
          <w:numId w:val="4"/>
        </w:numPr>
        <w:spacing w:after="0"/>
        <w:ind w:left="851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Tato smlouva o spolupráci se sjednává na dobu určitou, tj. dobu pořádání výše uvedené Akce.</w:t>
      </w:r>
    </w:p>
    <w:p w14:paraId="6BEFD7B6" w14:textId="77777777" w:rsidR="00DE5A05" w:rsidRDefault="00DE5A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34E96" w14:textId="77777777" w:rsidR="00DE5A05" w:rsidRDefault="00000000">
      <w:pPr>
        <w:spacing w:after="0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V. Závěrečná ustanovení</w:t>
      </w:r>
    </w:p>
    <w:p w14:paraId="2A5AB8DE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Smlouva vstupuje v platnost dnem podpisu poslední ze smluvních stran a nabývá účinnosti dnem zveřejnění v registru smluv.</w:t>
      </w:r>
    </w:p>
    <w:p w14:paraId="7572F789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Smlouva může být ukončena vzájemnou dohodou smluvních stran, nebo odstoupením od smlouvy v případě závažného porušení povinností stanovených touto smlouvou, nebo z důvodů stanovených zákonem.</w:t>
      </w:r>
    </w:p>
    <w:p w14:paraId="568F2945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Odstoupení od smlouvy nabývá účinnosti dnem doručení písemného oznámení o odstoupení druhé smluvní straně.</w:t>
      </w:r>
    </w:p>
    <w:p w14:paraId="4D2F287D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Změny a doplňky této smlouvy mohou být prováděny pouze formou písemného dodatku ke smlouvě po souhlasu obou smluvních stran.</w:t>
      </w:r>
    </w:p>
    <w:p w14:paraId="253116E2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Smluvní strany se zavazují řešit případné spory vzájemnou dohodou.</w:t>
      </w:r>
    </w:p>
    <w:p w14:paraId="67479CEA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Smluvní strany prohlašují, že skutečnosti uvedené v této smlouvě nepovažují za důvěrné ani za obchodní tajemství a udělují svolení k jejich užití a zveřejnění bez stanovení jakýchkoliv dalších podmínek.</w:t>
      </w:r>
    </w:p>
    <w:p w14:paraId="415B9B6B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zákonem č. 110/2019 Sb., o zpracování osobních údajů, ve znění pozdějších předpisů. Smlouvu zašle do registru smluv spolupořadatel.</w:t>
      </w:r>
    </w:p>
    <w:p w14:paraId="72662C9D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Právní vztahy touto smlouvou neupravené se řídí právními předpisy České republiky, zejména zákonem č. 89/2012 Sb., občanský zákoník, v platném znění.</w:t>
      </w:r>
    </w:p>
    <w:p w14:paraId="54CA6D95" w14:textId="77777777" w:rsidR="00DE5A05" w:rsidRDefault="00000000">
      <w:pPr>
        <w:pStyle w:val="Odstavecseseznamem"/>
        <w:numPr>
          <w:ilvl w:val="0"/>
          <w:numId w:val="5"/>
        </w:numPr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Smluvní strany konstatují, že cílem vzájemné spolupráce není veřejná podpora ve smyslu ustanovení zákona č. 215/2004 Sb. </w:t>
      </w:r>
    </w:p>
    <w:p w14:paraId="74DAD25B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Tato smlouva je vyhotovena ve dvou stejnopisech s platností originálu, z nichž každá strana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obdrží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 jednom vyhotovení.</w:t>
      </w:r>
    </w:p>
    <w:p w14:paraId="09C4D61D" w14:textId="77777777" w:rsidR="00DE5A05" w:rsidRDefault="00000000">
      <w:pPr>
        <w:pStyle w:val="Odstavecseseznamem"/>
        <w:numPr>
          <w:ilvl w:val="0"/>
          <w:numId w:val="5"/>
        </w:numPr>
        <w:spacing w:after="0"/>
        <w:ind w:left="851" w:hanging="709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Smluvní strany prohlašují, že si smlouvu důkladně přečetly, souhlasí s jejím obsahem a jsou si vědomy povinností jim z této smlouvy plynoucích. Dále prohlašují, že tato smlouva zachycuje jejich skutečnou, svobodnou a vážnou vůli, že byla uzavřena nikoliv v tísni a za nápadně nevýhodných podmínek, a na důkaz toho pod ni připojují své podpisy.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F56BD1F" w14:textId="77777777" w:rsidR="00DE5A05" w:rsidRDefault="00DE5A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23D02" w14:textId="77777777" w:rsidR="00DE5A05" w:rsidRDefault="00DE5A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B3B08" w14:textId="77777777" w:rsidR="00DE5A0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Brně dne 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V Brně dne 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E4A2C8" w14:textId="77777777" w:rsidR="00DE5A05" w:rsidRDefault="00DE5A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5BCAD" w14:textId="77777777" w:rsidR="00DE5A05" w:rsidRDefault="00DE5A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439F3" w14:textId="77777777" w:rsidR="00DE5A05" w:rsidRDefault="00DE5A0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FF7EB" w14:textId="77777777" w:rsidR="00DE5A05" w:rsidRDefault="00DE5A05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A6C7A3" w14:textId="77777777" w:rsidR="00DE5A0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-------------------------------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---------------------------------</w:t>
      </w:r>
    </w:p>
    <w:p w14:paraId="4945AD2D" w14:textId="77777777" w:rsidR="00DE5A05" w:rsidRDefault="00000000">
      <w:pPr>
        <w:spacing w:after="0"/>
        <w:ind w:firstLine="708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pořadatel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spolupořadatel</w:t>
      </w:r>
    </w:p>
    <w:sectPr w:rsidR="00DE5A05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8D14" w14:textId="77777777" w:rsidR="00D6386C" w:rsidRDefault="00D6386C">
      <w:pPr>
        <w:spacing w:after="0" w:line="240" w:lineRule="auto"/>
      </w:pPr>
      <w:r>
        <w:separator/>
      </w:r>
    </w:p>
  </w:endnote>
  <w:endnote w:type="continuationSeparator" w:id="0">
    <w:p w14:paraId="4AE36672" w14:textId="77777777" w:rsidR="00D6386C" w:rsidRDefault="00D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219580"/>
      <w:docPartObj>
        <w:docPartGallery w:val="Page Numbers (Bottom of Page)"/>
        <w:docPartUnique/>
      </w:docPartObj>
    </w:sdtPr>
    <w:sdtContent>
      <w:p w14:paraId="03614F9D" w14:textId="77777777" w:rsidR="00DE5A05" w:rsidRDefault="00000000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737FCA5" w14:textId="77777777" w:rsidR="00DE5A05" w:rsidRDefault="00DE5A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561AC" w14:textId="77777777" w:rsidR="00D6386C" w:rsidRDefault="00D6386C">
      <w:pPr>
        <w:spacing w:after="0" w:line="240" w:lineRule="auto"/>
      </w:pPr>
      <w:r>
        <w:separator/>
      </w:r>
    </w:p>
  </w:footnote>
  <w:footnote w:type="continuationSeparator" w:id="0">
    <w:p w14:paraId="54231ADC" w14:textId="77777777" w:rsidR="00D6386C" w:rsidRDefault="00D63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2197"/>
    <w:multiLevelType w:val="multilevel"/>
    <w:tmpl w:val="4C22326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6776"/>
    <w:multiLevelType w:val="multilevel"/>
    <w:tmpl w:val="BD340A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4A27"/>
    <w:multiLevelType w:val="multilevel"/>
    <w:tmpl w:val="E67A7E00"/>
    <w:lvl w:ilvl="0">
      <w:start w:val="1"/>
      <w:numFmt w:val="decimal"/>
      <w:lvlText w:val="%1."/>
      <w:lvlJc w:val="left"/>
      <w:pPr>
        <w:ind w:left="2010" w:hanging="360"/>
      </w:pPr>
    </w:lvl>
    <w:lvl w:ilvl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3B288E"/>
    <w:multiLevelType w:val="multilevel"/>
    <w:tmpl w:val="33C8ED9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5423"/>
    <w:multiLevelType w:val="multilevel"/>
    <w:tmpl w:val="13ACF3D2"/>
    <w:lvl w:ilvl="0">
      <w:start w:val="1"/>
      <w:numFmt w:val="decimal"/>
      <w:lvlText w:val="%1."/>
      <w:lvlJc w:val="left"/>
      <w:pPr>
        <w:ind w:left="4472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4F732D"/>
    <w:multiLevelType w:val="multilevel"/>
    <w:tmpl w:val="ADC4D5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A8C0E68"/>
    <w:multiLevelType w:val="multilevel"/>
    <w:tmpl w:val="A3FC77C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7" w15:restartNumberingAfterBreak="0">
    <w:nsid w:val="7C14548D"/>
    <w:multiLevelType w:val="multilevel"/>
    <w:tmpl w:val="EB8ACF4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 w16cid:durableId="1734155407">
    <w:abstractNumId w:val="4"/>
  </w:num>
  <w:num w:numId="2" w16cid:durableId="1083067503">
    <w:abstractNumId w:val="1"/>
  </w:num>
  <w:num w:numId="3" w16cid:durableId="1517502264">
    <w:abstractNumId w:val="7"/>
  </w:num>
  <w:num w:numId="4" w16cid:durableId="64038880">
    <w:abstractNumId w:val="2"/>
  </w:num>
  <w:num w:numId="5" w16cid:durableId="1004356373">
    <w:abstractNumId w:val="0"/>
  </w:num>
  <w:num w:numId="6" w16cid:durableId="1662734667">
    <w:abstractNumId w:val="6"/>
  </w:num>
  <w:num w:numId="7" w16cid:durableId="1802916063">
    <w:abstractNumId w:val="3"/>
  </w:num>
  <w:num w:numId="8" w16cid:durableId="1928535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05"/>
    <w:rsid w:val="003616DE"/>
    <w:rsid w:val="00951984"/>
    <w:rsid w:val="009D613D"/>
    <w:rsid w:val="00D15576"/>
    <w:rsid w:val="00D6386C"/>
    <w:rsid w:val="00DE5A05"/>
    <w:rsid w:val="00E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C2F"/>
  <w15:docId w15:val="{935610C2-7719-4F0E-A1F0-BE08162E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DA7"/>
    <w:pPr>
      <w:suppressAutoHyphens/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0A5547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B45CA"/>
  </w:style>
  <w:style w:type="character" w:customStyle="1" w:styleId="ZpatChar">
    <w:name w:val="Zápatí Char"/>
    <w:basedOn w:val="Standardnpsmoodstavce"/>
    <w:link w:val="Zpat"/>
    <w:uiPriority w:val="99"/>
    <w:qFormat/>
    <w:rsid w:val="001B45C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hAnsi="Times New Roman" w:cs="Times New Roman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/>
      <w:color w:val="00B050"/>
      <w:sz w:val="24"/>
    </w:rPr>
  </w:style>
  <w:style w:type="character" w:customStyle="1" w:styleId="ListLabel51">
    <w:name w:val="ListLabel 51"/>
    <w:qFormat/>
    <w:rPr>
      <w:rFonts w:ascii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743A0C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B45C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1B45C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8C7EF-751B-453C-9CAF-36619728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4621</Characters>
  <Application>Microsoft Office Word</Application>
  <DocSecurity>0</DocSecurity>
  <Lines>38</Lines>
  <Paragraphs>10</Paragraphs>
  <ScaleCrop>false</ScaleCrop>
  <Company>Microsoft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Plechlová</dc:creator>
  <dc:description/>
  <cp:lastModifiedBy>Ondřej Petr</cp:lastModifiedBy>
  <cp:revision>2</cp:revision>
  <dcterms:created xsi:type="dcterms:W3CDTF">2022-08-31T07:39:00Z</dcterms:created>
  <dcterms:modified xsi:type="dcterms:W3CDTF">2022-08-31T07:39:00Z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