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0A905" w14:textId="77777777" w:rsidR="007315C2" w:rsidRPr="003467F0" w:rsidRDefault="007315C2">
      <w:pPr>
        <w:pStyle w:val="Nzev"/>
        <w:rPr>
          <w:rFonts w:ascii="Tahoma" w:hAnsi="Tahoma" w:cs="Tahoma"/>
          <w:sz w:val="18"/>
          <w:szCs w:val="18"/>
        </w:rPr>
      </w:pPr>
      <w:bookmarkStart w:id="0" w:name="OLE_LINK1"/>
      <w:bookmarkStart w:id="1" w:name="_GoBack"/>
      <w:bookmarkEnd w:id="0"/>
      <w:bookmarkEnd w:id="1"/>
      <w:r w:rsidRPr="003467F0">
        <w:rPr>
          <w:rFonts w:ascii="Tahoma" w:hAnsi="Tahoma" w:cs="Tahoma"/>
          <w:sz w:val="18"/>
          <w:szCs w:val="18"/>
        </w:rPr>
        <w:t>S</w:t>
      </w:r>
      <w:r w:rsidR="00CB662C" w:rsidRPr="003467F0">
        <w:rPr>
          <w:rFonts w:ascii="Tahoma" w:hAnsi="Tahoma" w:cs="Tahoma"/>
          <w:sz w:val="18"/>
          <w:szCs w:val="18"/>
        </w:rPr>
        <w:t>MLOUVA PŘÍKAZNÍ</w:t>
      </w:r>
    </w:p>
    <w:p w14:paraId="7180E64D" w14:textId="77777777" w:rsidR="007315C2" w:rsidRPr="003467F0" w:rsidRDefault="007315C2" w:rsidP="00271018">
      <w:pPr>
        <w:spacing w:after="240"/>
        <w:jc w:val="center"/>
        <w:rPr>
          <w:rFonts w:ascii="Tahoma" w:hAnsi="Tahoma" w:cs="Tahoma"/>
          <w:b/>
          <w:sz w:val="18"/>
          <w:szCs w:val="18"/>
        </w:rPr>
      </w:pPr>
      <w:r w:rsidRPr="003467F0">
        <w:rPr>
          <w:rFonts w:ascii="Tahoma" w:hAnsi="Tahoma" w:cs="Tahoma"/>
          <w:b/>
          <w:sz w:val="18"/>
          <w:szCs w:val="18"/>
        </w:rPr>
        <w:t>o zajištění výkonu č</w:t>
      </w:r>
      <w:r w:rsidR="000922C0" w:rsidRPr="003467F0">
        <w:rPr>
          <w:rFonts w:ascii="Tahoma" w:hAnsi="Tahoma" w:cs="Tahoma"/>
          <w:b/>
          <w:sz w:val="18"/>
          <w:szCs w:val="18"/>
        </w:rPr>
        <w:t>innosti bezpečnostního poradce</w:t>
      </w:r>
    </w:p>
    <w:p w14:paraId="78121863" w14:textId="77777777" w:rsidR="007315C2" w:rsidRPr="003467F0" w:rsidRDefault="00E50430" w:rsidP="00271018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uzavřená podle ust. §</w:t>
      </w:r>
      <w:r w:rsidR="00012A56">
        <w:rPr>
          <w:rFonts w:ascii="Tahoma" w:hAnsi="Tahoma" w:cs="Tahoma"/>
          <w:sz w:val="16"/>
          <w:szCs w:val="16"/>
        </w:rPr>
        <w:t xml:space="preserve"> </w:t>
      </w:r>
      <w:r w:rsidRPr="003467F0">
        <w:rPr>
          <w:rFonts w:ascii="Tahoma" w:hAnsi="Tahoma" w:cs="Tahoma"/>
          <w:sz w:val="16"/>
          <w:szCs w:val="16"/>
        </w:rPr>
        <w:t>2430 a násl. zákona č.</w:t>
      </w:r>
      <w:r w:rsidR="003467F0">
        <w:rPr>
          <w:rFonts w:ascii="Tahoma" w:hAnsi="Tahoma" w:cs="Tahoma"/>
          <w:sz w:val="16"/>
          <w:szCs w:val="16"/>
        </w:rPr>
        <w:t xml:space="preserve"> </w:t>
      </w:r>
      <w:r w:rsidRPr="003467F0">
        <w:rPr>
          <w:rFonts w:ascii="Tahoma" w:hAnsi="Tahoma" w:cs="Tahoma"/>
          <w:sz w:val="16"/>
          <w:szCs w:val="16"/>
        </w:rPr>
        <w:t>89/2012 Sb.</w:t>
      </w:r>
      <w:r w:rsidR="00517420">
        <w:rPr>
          <w:rFonts w:ascii="Tahoma" w:hAnsi="Tahoma" w:cs="Tahoma"/>
          <w:sz w:val="16"/>
          <w:szCs w:val="16"/>
        </w:rPr>
        <w:t>, občanský zákoník,</w:t>
      </w:r>
      <w:r w:rsidRPr="003467F0">
        <w:rPr>
          <w:rFonts w:ascii="Tahoma" w:hAnsi="Tahoma" w:cs="Tahoma"/>
          <w:sz w:val="16"/>
          <w:szCs w:val="16"/>
        </w:rPr>
        <w:t xml:space="preserve"> mezi</w:t>
      </w:r>
    </w:p>
    <w:p w14:paraId="72BDBFE7" w14:textId="77777777" w:rsidR="00B63C5C" w:rsidRPr="003467F0" w:rsidRDefault="00B63C5C" w:rsidP="00B63C5C">
      <w:pPr>
        <w:jc w:val="both"/>
        <w:rPr>
          <w:rFonts w:ascii="Tahoma" w:hAnsi="Tahoma" w:cs="Tahoma"/>
          <w:b/>
          <w:sz w:val="16"/>
          <w:szCs w:val="16"/>
        </w:rPr>
      </w:pPr>
      <w:r w:rsidRPr="003467F0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47805EA" w14:textId="298E01BB" w:rsidR="00B63C5C" w:rsidRPr="003467F0" w:rsidRDefault="00B63C5C" w:rsidP="0027101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se sídlem:</w:t>
      </w:r>
      <w:r w:rsidR="00611272">
        <w:rPr>
          <w:rFonts w:ascii="Tahoma" w:hAnsi="Tahoma" w:cs="Tahoma"/>
          <w:sz w:val="16"/>
          <w:szCs w:val="16"/>
        </w:rPr>
        <w:tab/>
      </w:r>
      <w:r w:rsidRPr="003467F0">
        <w:rPr>
          <w:rFonts w:ascii="Tahoma" w:hAnsi="Tahoma" w:cs="Tahoma"/>
          <w:sz w:val="16"/>
          <w:szCs w:val="16"/>
        </w:rPr>
        <w:t>U Nemocnice 2/499, 128 08 Praha 2</w:t>
      </w:r>
    </w:p>
    <w:p w14:paraId="3B87CBBB" w14:textId="403F6AC4" w:rsidR="00B63C5C" w:rsidRPr="003467F0" w:rsidRDefault="00B63C5C" w:rsidP="0027101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IČ: 00064165</w:t>
      </w:r>
      <w:r w:rsidR="00611272">
        <w:rPr>
          <w:rFonts w:ascii="Tahoma" w:hAnsi="Tahoma" w:cs="Tahoma"/>
          <w:sz w:val="16"/>
          <w:szCs w:val="16"/>
        </w:rPr>
        <w:tab/>
      </w:r>
      <w:r w:rsidRPr="003467F0">
        <w:rPr>
          <w:rFonts w:ascii="Tahoma" w:hAnsi="Tahoma" w:cs="Tahoma"/>
          <w:sz w:val="16"/>
          <w:szCs w:val="16"/>
        </w:rPr>
        <w:t>DIČ: CZ00064165</w:t>
      </w:r>
    </w:p>
    <w:p w14:paraId="639FAA29" w14:textId="4E324627" w:rsidR="00B63C5C" w:rsidRDefault="00611272" w:rsidP="00271018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zastoupen</w:t>
      </w:r>
      <w:r>
        <w:rPr>
          <w:rFonts w:ascii="Tahoma" w:hAnsi="Tahoma" w:cs="Tahoma"/>
          <w:sz w:val="16"/>
          <w:szCs w:val="16"/>
        </w:rPr>
        <w:t>á</w:t>
      </w:r>
      <w:r w:rsidR="00B63C5C" w:rsidRPr="003467F0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B63C5C" w:rsidRPr="003467F0">
        <w:rPr>
          <w:rFonts w:ascii="Tahoma" w:hAnsi="Tahoma" w:cs="Tahoma"/>
          <w:bCs/>
          <w:sz w:val="16"/>
          <w:szCs w:val="16"/>
        </w:rPr>
        <w:t>prof. MUDr. Davidem Feltlem, Ph.D., MBA</w:t>
      </w:r>
      <w:r w:rsidR="00B63C5C" w:rsidRPr="003467F0">
        <w:rPr>
          <w:rFonts w:ascii="Tahoma" w:hAnsi="Tahoma" w:cs="Tahoma"/>
          <w:sz w:val="16"/>
          <w:szCs w:val="16"/>
        </w:rPr>
        <w:t>, ředitelem</w:t>
      </w:r>
    </w:p>
    <w:p w14:paraId="7F4FCFF1" w14:textId="77777777" w:rsidR="00611272" w:rsidRDefault="00611272" w:rsidP="00611272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Česká národní banka</w:t>
      </w:r>
    </w:p>
    <w:p w14:paraId="33E943B7" w14:textId="77777777" w:rsidR="00611272" w:rsidRPr="003467F0" w:rsidRDefault="00611272" w:rsidP="00271018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D17BB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24035021/0710</w:t>
      </w:r>
    </w:p>
    <w:p w14:paraId="16D7A45E" w14:textId="77777777" w:rsidR="007315C2" w:rsidRPr="003467F0" w:rsidRDefault="00611272" w:rsidP="00B63C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 w:rsidRPr="00271018">
        <w:rPr>
          <w:rFonts w:ascii="Tahoma" w:hAnsi="Tahoma" w:cs="Tahoma"/>
          <w:b/>
          <w:bCs/>
          <w:sz w:val="16"/>
          <w:szCs w:val="16"/>
        </w:rPr>
        <w:t>příkazce</w:t>
      </w:r>
      <w:r>
        <w:rPr>
          <w:rFonts w:ascii="Tahoma" w:hAnsi="Tahoma" w:cs="Tahoma"/>
          <w:sz w:val="16"/>
          <w:szCs w:val="16"/>
        </w:rPr>
        <w:t xml:space="preserve"> na straně jedné </w:t>
      </w:r>
      <w:r w:rsidR="007315C2" w:rsidRPr="003467F0">
        <w:rPr>
          <w:rFonts w:ascii="Tahoma" w:hAnsi="Tahoma" w:cs="Tahoma"/>
          <w:sz w:val="16"/>
          <w:szCs w:val="16"/>
        </w:rPr>
        <w:t>(</w:t>
      </w:r>
      <w:r w:rsidR="00486B15" w:rsidRPr="003467F0">
        <w:rPr>
          <w:rFonts w:ascii="Tahoma" w:hAnsi="Tahoma" w:cs="Tahoma"/>
          <w:sz w:val="16"/>
          <w:szCs w:val="16"/>
        </w:rPr>
        <w:t xml:space="preserve">dále jen </w:t>
      </w:r>
      <w:r w:rsidR="003467F0">
        <w:rPr>
          <w:rFonts w:ascii="Tahoma" w:hAnsi="Tahoma" w:cs="Tahoma"/>
          <w:sz w:val="16"/>
          <w:szCs w:val="16"/>
        </w:rPr>
        <w:t>„</w:t>
      </w:r>
      <w:r w:rsidR="00486B15" w:rsidRPr="003467F0">
        <w:rPr>
          <w:rFonts w:ascii="Tahoma" w:hAnsi="Tahoma" w:cs="Tahoma"/>
          <w:sz w:val="16"/>
          <w:szCs w:val="16"/>
        </w:rPr>
        <w:t>příkazce</w:t>
      </w:r>
      <w:r w:rsidR="003467F0">
        <w:rPr>
          <w:rFonts w:ascii="Tahoma" w:hAnsi="Tahoma" w:cs="Tahoma"/>
          <w:sz w:val="16"/>
          <w:szCs w:val="16"/>
        </w:rPr>
        <w:t>“</w:t>
      </w:r>
      <w:r w:rsidR="007315C2" w:rsidRPr="003467F0">
        <w:rPr>
          <w:rFonts w:ascii="Tahoma" w:hAnsi="Tahoma" w:cs="Tahoma"/>
          <w:sz w:val="16"/>
          <w:szCs w:val="16"/>
        </w:rPr>
        <w:t>)</w:t>
      </w:r>
    </w:p>
    <w:p w14:paraId="69C9584D" w14:textId="77777777" w:rsidR="007315C2" w:rsidRPr="003467F0" w:rsidRDefault="007315C2" w:rsidP="007459AA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a</w:t>
      </w:r>
    </w:p>
    <w:p w14:paraId="6C4D7DFA" w14:textId="77777777" w:rsidR="007315C2" w:rsidRDefault="007315C2">
      <w:pPr>
        <w:rPr>
          <w:rFonts w:ascii="Tahoma" w:hAnsi="Tahoma" w:cs="Tahoma"/>
          <w:b/>
          <w:sz w:val="16"/>
          <w:szCs w:val="16"/>
        </w:rPr>
      </w:pPr>
      <w:r w:rsidRPr="003467F0">
        <w:rPr>
          <w:rFonts w:ascii="Tahoma" w:hAnsi="Tahoma" w:cs="Tahoma"/>
          <w:b/>
          <w:sz w:val="16"/>
          <w:szCs w:val="16"/>
        </w:rPr>
        <w:t>Sdružení automobilových dopravců ČESMAD BOHEMIA</w:t>
      </w:r>
      <w:r w:rsidR="00611272">
        <w:rPr>
          <w:rFonts w:ascii="Tahoma" w:hAnsi="Tahoma" w:cs="Tahoma"/>
          <w:b/>
          <w:sz w:val="16"/>
          <w:szCs w:val="16"/>
        </w:rPr>
        <w:t>,</w:t>
      </w:r>
      <w:r w:rsidR="00CD781E" w:rsidRPr="003467F0">
        <w:rPr>
          <w:rFonts w:ascii="Tahoma" w:hAnsi="Tahoma" w:cs="Tahoma"/>
          <w:b/>
          <w:sz w:val="16"/>
          <w:szCs w:val="16"/>
        </w:rPr>
        <w:t xml:space="preserve"> z.s.</w:t>
      </w:r>
    </w:p>
    <w:p w14:paraId="73E6D142" w14:textId="77777777" w:rsidR="00611272" w:rsidRPr="00271018" w:rsidRDefault="0061127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zapsaná v obchodním rejstříku vedeném Městským soudem v Praze, oddíl L, vložka 3988</w:t>
      </w:r>
    </w:p>
    <w:p w14:paraId="78F6D17A" w14:textId="37D98488" w:rsidR="00142FA1" w:rsidRPr="003467F0" w:rsidRDefault="00611272" w:rsidP="003467F0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se </w:t>
      </w:r>
      <w:r w:rsidR="003467F0">
        <w:rPr>
          <w:rFonts w:ascii="Tahoma" w:hAnsi="Tahoma" w:cs="Tahoma"/>
          <w:bCs/>
          <w:sz w:val="16"/>
          <w:szCs w:val="16"/>
        </w:rPr>
        <w:t>sídlem:</w:t>
      </w:r>
      <w:r w:rsidR="003467F0">
        <w:rPr>
          <w:rFonts w:ascii="Tahoma" w:hAnsi="Tahoma" w:cs="Tahoma"/>
          <w:bCs/>
          <w:sz w:val="16"/>
          <w:szCs w:val="16"/>
        </w:rPr>
        <w:tab/>
      </w:r>
      <w:r w:rsidR="007315C2" w:rsidRPr="003467F0">
        <w:rPr>
          <w:rFonts w:ascii="Tahoma" w:hAnsi="Tahoma" w:cs="Tahoma"/>
          <w:bCs/>
          <w:sz w:val="16"/>
          <w:szCs w:val="16"/>
        </w:rPr>
        <w:t xml:space="preserve">Nad </w:t>
      </w:r>
      <w:r w:rsidR="009035FD">
        <w:rPr>
          <w:rFonts w:ascii="Tahoma" w:hAnsi="Tahoma" w:cs="Tahoma"/>
          <w:bCs/>
          <w:sz w:val="16"/>
          <w:szCs w:val="16"/>
        </w:rPr>
        <w:t>s</w:t>
      </w:r>
      <w:r w:rsidR="007315C2" w:rsidRPr="003467F0">
        <w:rPr>
          <w:rFonts w:ascii="Tahoma" w:hAnsi="Tahoma" w:cs="Tahoma"/>
          <w:bCs/>
          <w:sz w:val="16"/>
          <w:szCs w:val="16"/>
        </w:rPr>
        <w:t>okolovnou 117/1</w:t>
      </w:r>
      <w:r w:rsidR="003467F0" w:rsidRPr="003467F0">
        <w:rPr>
          <w:rFonts w:ascii="Tahoma" w:hAnsi="Tahoma" w:cs="Tahoma"/>
          <w:bCs/>
          <w:sz w:val="16"/>
          <w:szCs w:val="16"/>
        </w:rPr>
        <w:t xml:space="preserve">, </w:t>
      </w:r>
      <w:r w:rsidR="007315C2" w:rsidRPr="003467F0">
        <w:rPr>
          <w:rFonts w:ascii="Tahoma" w:hAnsi="Tahoma" w:cs="Tahoma"/>
          <w:bCs/>
          <w:sz w:val="16"/>
          <w:szCs w:val="16"/>
        </w:rPr>
        <w:t>147 00 Praha 4</w:t>
      </w:r>
    </w:p>
    <w:p w14:paraId="2FCF22F1" w14:textId="77777777" w:rsidR="00142FA1" w:rsidRPr="003467F0" w:rsidRDefault="00142FA1" w:rsidP="003467F0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IČ: 45771570</w:t>
      </w:r>
      <w:r w:rsidR="003467F0">
        <w:rPr>
          <w:rFonts w:ascii="Tahoma" w:hAnsi="Tahoma" w:cs="Tahoma"/>
          <w:sz w:val="16"/>
          <w:szCs w:val="16"/>
        </w:rPr>
        <w:tab/>
      </w:r>
      <w:r w:rsidRPr="003467F0">
        <w:rPr>
          <w:rFonts w:ascii="Tahoma" w:hAnsi="Tahoma" w:cs="Tahoma"/>
          <w:sz w:val="16"/>
          <w:szCs w:val="16"/>
        </w:rPr>
        <w:t>DIČ: CZ45771570</w:t>
      </w:r>
    </w:p>
    <w:p w14:paraId="387C4780" w14:textId="6157F2CD" w:rsidR="00E50430" w:rsidRDefault="003467F0" w:rsidP="003467F0">
      <w:pPr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 w:rsidRPr="003467F0">
        <w:rPr>
          <w:rFonts w:ascii="Tahoma" w:hAnsi="Tahoma" w:cs="Tahoma"/>
          <w:bCs/>
          <w:sz w:val="16"/>
          <w:szCs w:val="16"/>
        </w:rPr>
        <w:t>z</w:t>
      </w:r>
      <w:r w:rsidR="007315C2" w:rsidRPr="003467F0">
        <w:rPr>
          <w:rFonts w:ascii="Tahoma" w:hAnsi="Tahoma" w:cs="Tahoma"/>
          <w:bCs/>
          <w:sz w:val="16"/>
          <w:szCs w:val="16"/>
        </w:rPr>
        <w:t>astoupen</w:t>
      </w:r>
      <w:r w:rsidRPr="003467F0">
        <w:rPr>
          <w:rFonts w:ascii="Tahoma" w:hAnsi="Tahoma" w:cs="Tahoma"/>
          <w:bCs/>
          <w:sz w:val="16"/>
          <w:szCs w:val="16"/>
        </w:rPr>
        <w:t>á:</w:t>
      </w:r>
      <w:r w:rsidRPr="003467F0">
        <w:rPr>
          <w:rFonts w:ascii="Tahoma" w:hAnsi="Tahoma" w:cs="Tahoma"/>
          <w:bCs/>
          <w:sz w:val="16"/>
          <w:szCs w:val="16"/>
        </w:rPr>
        <w:tab/>
      </w:r>
      <w:r w:rsidR="00000633">
        <w:rPr>
          <w:rFonts w:ascii="Tahoma" w:hAnsi="Tahoma" w:cs="Tahoma"/>
          <w:bCs/>
          <w:sz w:val="16"/>
          <w:szCs w:val="16"/>
        </w:rPr>
        <w:t>XXXXXX</w:t>
      </w:r>
    </w:p>
    <w:p w14:paraId="12CFCC13" w14:textId="5481176E" w:rsidR="00611272" w:rsidRDefault="00611272" w:rsidP="003467F0">
      <w:pPr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bankovní spojení:</w:t>
      </w:r>
      <w:r>
        <w:rPr>
          <w:rFonts w:ascii="Tahoma" w:hAnsi="Tahoma" w:cs="Tahoma"/>
          <w:bCs/>
          <w:sz w:val="16"/>
          <w:szCs w:val="16"/>
        </w:rPr>
        <w:tab/>
      </w:r>
      <w:r w:rsidR="00000633">
        <w:rPr>
          <w:rFonts w:ascii="Tahoma" w:hAnsi="Tahoma" w:cs="Tahoma"/>
          <w:bCs/>
          <w:sz w:val="16"/>
          <w:szCs w:val="16"/>
        </w:rPr>
        <w:t>XXXXXX</w:t>
      </w:r>
    </w:p>
    <w:p w14:paraId="224397CA" w14:textId="38A69A4D" w:rsidR="000C3A2B" w:rsidRPr="003467F0" w:rsidRDefault="00611272" w:rsidP="003467F0">
      <w:pPr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číslo účtu:</w:t>
      </w:r>
      <w:r>
        <w:rPr>
          <w:rFonts w:ascii="Tahoma" w:hAnsi="Tahoma" w:cs="Tahoma"/>
          <w:bCs/>
          <w:sz w:val="16"/>
          <w:szCs w:val="16"/>
        </w:rPr>
        <w:tab/>
      </w:r>
      <w:r w:rsidR="00000633">
        <w:rPr>
          <w:rFonts w:ascii="Tahoma" w:hAnsi="Tahoma" w:cs="Tahoma"/>
          <w:bCs/>
          <w:sz w:val="16"/>
          <w:szCs w:val="16"/>
        </w:rPr>
        <w:t>XXXXXX</w:t>
      </w:r>
    </w:p>
    <w:p w14:paraId="1622F0A2" w14:textId="77777777" w:rsidR="007315C2" w:rsidRPr="003467F0" w:rsidRDefault="00D17BB0" w:rsidP="00000633">
      <w:pPr>
        <w:tabs>
          <w:tab w:val="left" w:pos="1701"/>
        </w:tabs>
        <w:spacing w:after="4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 w:rsidRPr="00271018">
        <w:rPr>
          <w:rFonts w:ascii="Tahoma" w:hAnsi="Tahoma" w:cs="Tahoma"/>
          <w:b/>
          <w:bCs/>
          <w:sz w:val="16"/>
          <w:szCs w:val="16"/>
        </w:rPr>
        <w:t>příkazník</w:t>
      </w:r>
      <w:r>
        <w:rPr>
          <w:rFonts w:ascii="Tahoma" w:hAnsi="Tahoma" w:cs="Tahoma"/>
          <w:sz w:val="16"/>
          <w:szCs w:val="16"/>
        </w:rPr>
        <w:t xml:space="preserve"> na straně druhé </w:t>
      </w:r>
      <w:r w:rsidR="007315C2" w:rsidRPr="003467F0">
        <w:rPr>
          <w:rFonts w:ascii="Tahoma" w:hAnsi="Tahoma" w:cs="Tahoma"/>
          <w:sz w:val="16"/>
          <w:szCs w:val="16"/>
        </w:rPr>
        <w:t>(</w:t>
      </w:r>
      <w:r w:rsidR="00486B15" w:rsidRPr="003467F0">
        <w:rPr>
          <w:rFonts w:ascii="Tahoma" w:hAnsi="Tahoma" w:cs="Tahoma"/>
          <w:sz w:val="16"/>
          <w:szCs w:val="16"/>
        </w:rPr>
        <w:t xml:space="preserve">dále jen </w:t>
      </w:r>
      <w:r w:rsidR="003467F0">
        <w:rPr>
          <w:rFonts w:ascii="Tahoma" w:hAnsi="Tahoma" w:cs="Tahoma"/>
          <w:sz w:val="16"/>
          <w:szCs w:val="16"/>
        </w:rPr>
        <w:t>„</w:t>
      </w:r>
      <w:r w:rsidR="00486B15" w:rsidRPr="003467F0">
        <w:rPr>
          <w:rFonts w:ascii="Tahoma" w:hAnsi="Tahoma" w:cs="Tahoma"/>
          <w:sz w:val="16"/>
          <w:szCs w:val="16"/>
        </w:rPr>
        <w:t>příkazník</w:t>
      </w:r>
      <w:r w:rsidR="003467F0">
        <w:rPr>
          <w:rFonts w:ascii="Tahoma" w:hAnsi="Tahoma" w:cs="Tahoma"/>
          <w:sz w:val="16"/>
          <w:szCs w:val="16"/>
        </w:rPr>
        <w:t>“</w:t>
      </w:r>
      <w:r w:rsidR="007315C2" w:rsidRPr="003467F0">
        <w:rPr>
          <w:rFonts w:ascii="Tahoma" w:hAnsi="Tahoma" w:cs="Tahoma"/>
          <w:sz w:val="16"/>
          <w:szCs w:val="16"/>
        </w:rPr>
        <w:t>)</w:t>
      </w:r>
    </w:p>
    <w:p w14:paraId="55763EEE" w14:textId="6141F099" w:rsidR="007315C2" w:rsidRPr="00271018" w:rsidRDefault="00D17BB0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Č</w:t>
      </w:r>
      <w:r w:rsidR="007459AA" w:rsidRPr="00271018">
        <w:rPr>
          <w:rFonts w:ascii="Tahoma" w:hAnsi="Tahoma" w:cs="Tahoma"/>
          <w:b/>
          <w:bCs/>
          <w:sz w:val="16"/>
          <w:szCs w:val="16"/>
        </w:rPr>
        <w:t>lánek I.</w:t>
      </w:r>
    </w:p>
    <w:p w14:paraId="345926A0" w14:textId="6284B4F9" w:rsidR="00486B15" w:rsidRPr="003467F0" w:rsidRDefault="00486B15" w:rsidP="00271018">
      <w:pPr>
        <w:pStyle w:val="Zkladntextodsazen"/>
        <w:numPr>
          <w:ilvl w:val="0"/>
          <w:numId w:val="4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Předmětem smlouvy je závazek příkazníka zajistit pro příkazce </w:t>
      </w:r>
      <w:r w:rsidR="000C3A2B">
        <w:rPr>
          <w:rFonts w:ascii="Tahoma" w:hAnsi="Tahoma" w:cs="Tahoma"/>
          <w:sz w:val="16"/>
          <w:szCs w:val="16"/>
        </w:rPr>
        <w:t>výkon bezpečnostního poradce,</w:t>
      </w:r>
      <w:r w:rsidRPr="003467F0">
        <w:rPr>
          <w:rFonts w:ascii="Tahoma" w:hAnsi="Tahoma" w:cs="Tahoma"/>
          <w:sz w:val="16"/>
          <w:szCs w:val="16"/>
        </w:rPr>
        <w:t xml:space="preserve"> jak je stanoveno v ustanovení 1.8.3 Restrukturalizované Dohody ADR</w:t>
      </w:r>
      <w:r w:rsidR="000C3A2B">
        <w:rPr>
          <w:rFonts w:ascii="Tahoma" w:hAnsi="Tahoma" w:cs="Tahoma"/>
          <w:sz w:val="16"/>
          <w:szCs w:val="16"/>
        </w:rPr>
        <w:t>.</w:t>
      </w:r>
      <w:r w:rsidRPr="003467F0">
        <w:rPr>
          <w:rFonts w:ascii="Tahoma" w:hAnsi="Tahoma" w:cs="Tahoma"/>
          <w:sz w:val="16"/>
          <w:szCs w:val="16"/>
        </w:rPr>
        <w:t xml:space="preserve"> </w:t>
      </w:r>
      <w:r w:rsidR="000C3A2B">
        <w:rPr>
          <w:rFonts w:ascii="Tahoma" w:hAnsi="Tahoma" w:cs="Tahoma"/>
          <w:sz w:val="16"/>
          <w:szCs w:val="16"/>
        </w:rPr>
        <w:t>V</w:t>
      </w:r>
      <w:r w:rsidRPr="003467F0">
        <w:rPr>
          <w:rFonts w:ascii="Tahoma" w:hAnsi="Tahoma" w:cs="Tahoma"/>
          <w:sz w:val="16"/>
          <w:szCs w:val="16"/>
        </w:rPr>
        <w:t> souladu s ní bude příkazník postupovat při plnění svých smluvních povinností,</w:t>
      </w:r>
      <w:r w:rsidRPr="003467F0">
        <w:rPr>
          <w:rFonts w:ascii="Tahoma" w:hAnsi="Tahoma" w:cs="Tahoma"/>
          <w:color w:val="FF0000"/>
          <w:sz w:val="16"/>
          <w:szCs w:val="16"/>
        </w:rPr>
        <w:t xml:space="preserve"> </w:t>
      </w:r>
      <w:r w:rsidR="009967DE" w:rsidRPr="003467F0">
        <w:rPr>
          <w:rFonts w:ascii="Tahoma" w:hAnsi="Tahoma" w:cs="Tahoma"/>
          <w:sz w:val="16"/>
          <w:szCs w:val="16"/>
        </w:rPr>
        <w:t>a závazek příkazce</w:t>
      </w:r>
      <w:r w:rsidRPr="003467F0">
        <w:rPr>
          <w:rFonts w:ascii="Tahoma" w:hAnsi="Tahoma" w:cs="Tahoma"/>
          <w:sz w:val="16"/>
          <w:szCs w:val="16"/>
        </w:rPr>
        <w:t xml:space="preserve"> vytvářet potřebné podmínky pro výkon t</w:t>
      </w:r>
      <w:r w:rsidR="009967DE" w:rsidRPr="003467F0">
        <w:rPr>
          <w:rFonts w:ascii="Tahoma" w:hAnsi="Tahoma" w:cs="Tahoma"/>
          <w:sz w:val="16"/>
          <w:szCs w:val="16"/>
        </w:rPr>
        <w:t>éto činnosti a zaplatit příkazníkovi</w:t>
      </w:r>
      <w:r w:rsidRPr="003467F0">
        <w:rPr>
          <w:rFonts w:ascii="Tahoma" w:hAnsi="Tahoma" w:cs="Tahoma"/>
          <w:sz w:val="16"/>
          <w:szCs w:val="16"/>
        </w:rPr>
        <w:t xml:space="preserve"> za vykonanou činnost sjednanou odměnu.</w:t>
      </w:r>
    </w:p>
    <w:p w14:paraId="30C3D701" w14:textId="1A3FF113" w:rsidR="007315C2" w:rsidRPr="00271018" w:rsidRDefault="007459AA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Č</w:t>
      </w:r>
      <w:r w:rsidRPr="00271018">
        <w:rPr>
          <w:rFonts w:ascii="Tahoma" w:hAnsi="Tahoma" w:cs="Tahoma"/>
          <w:b/>
          <w:bCs/>
          <w:sz w:val="16"/>
          <w:szCs w:val="16"/>
        </w:rPr>
        <w:t xml:space="preserve">lánek </w:t>
      </w:r>
      <w:r w:rsidR="007315C2" w:rsidRPr="00271018">
        <w:rPr>
          <w:rFonts w:ascii="Tahoma" w:hAnsi="Tahoma" w:cs="Tahoma"/>
          <w:b/>
          <w:bCs/>
          <w:sz w:val="16"/>
          <w:szCs w:val="16"/>
        </w:rPr>
        <w:t>II</w:t>
      </w:r>
      <w:r w:rsidRPr="00271018">
        <w:rPr>
          <w:rFonts w:ascii="Tahoma" w:hAnsi="Tahoma" w:cs="Tahoma"/>
          <w:b/>
          <w:bCs/>
          <w:sz w:val="16"/>
          <w:szCs w:val="16"/>
        </w:rPr>
        <w:t>.</w:t>
      </w:r>
    </w:p>
    <w:p w14:paraId="13885427" w14:textId="7AC1B799" w:rsidR="007459AA" w:rsidRPr="00611272" w:rsidRDefault="00486B15" w:rsidP="00271018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Příkazník se dále zavazuje:</w:t>
      </w:r>
    </w:p>
    <w:p w14:paraId="5BAB866E" w14:textId="755F5071" w:rsidR="007459AA" w:rsidRPr="003467F0" w:rsidRDefault="007315C2" w:rsidP="00271018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Zajišťovat výkon funkce bezpečnostního poradce panem </w:t>
      </w:r>
      <w:r w:rsidR="00000633">
        <w:rPr>
          <w:rFonts w:ascii="Tahoma" w:hAnsi="Tahoma" w:cs="Tahoma"/>
          <w:bCs/>
          <w:sz w:val="16"/>
          <w:szCs w:val="16"/>
        </w:rPr>
        <w:t>XXXXXX</w:t>
      </w:r>
      <w:r w:rsidRPr="003467F0">
        <w:rPr>
          <w:rFonts w:ascii="Tahoma" w:hAnsi="Tahoma" w:cs="Tahoma"/>
          <w:sz w:val="16"/>
          <w:szCs w:val="16"/>
        </w:rPr>
        <w:t xml:space="preserve">, číslo osvědčení o odborné způsobilosti bezpečnostního poradce pro přepravu nebezpečných věcí </w:t>
      </w:r>
      <w:r w:rsidR="00000633">
        <w:rPr>
          <w:rFonts w:ascii="Tahoma" w:hAnsi="Tahoma" w:cs="Tahoma"/>
          <w:bCs/>
          <w:sz w:val="16"/>
          <w:szCs w:val="16"/>
        </w:rPr>
        <w:t>XXXXXX</w:t>
      </w:r>
      <w:r w:rsidRPr="003467F0">
        <w:rPr>
          <w:rFonts w:ascii="Tahoma" w:hAnsi="Tahoma" w:cs="Tahoma"/>
          <w:sz w:val="16"/>
          <w:szCs w:val="16"/>
        </w:rPr>
        <w:t>.</w:t>
      </w:r>
    </w:p>
    <w:p w14:paraId="0071334D" w14:textId="6C281748" w:rsidR="007459AA" w:rsidRPr="003467F0" w:rsidRDefault="007315C2" w:rsidP="00271018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Zpracovat na zá</w:t>
      </w:r>
      <w:r w:rsidR="00486B15" w:rsidRPr="003467F0">
        <w:rPr>
          <w:rFonts w:ascii="Tahoma" w:hAnsi="Tahoma" w:cs="Tahoma"/>
          <w:sz w:val="16"/>
          <w:szCs w:val="16"/>
        </w:rPr>
        <w:t>kladě podkladů příkazce</w:t>
      </w:r>
      <w:r w:rsidR="00E62744" w:rsidRPr="003467F0">
        <w:rPr>
          <w:rFonts w:ascii="Tahoma" w:hAnsi="Tahoma" w:cs="Tahoma"/>
          <w:sz w:val="16"/>
          <w:szCs w:val="16"/>
        </w:rPr>
        <w:t xml:space="preserve"> </w:t>
      </w:r>
      <w:r w:rsidRPr="003467F0">
        <w:rPr>
          <w:rFonts w:ascii="Tahoma" w:hAnsi="Tahoma" w:cs="Tahoma"/>
          <w:sz w:val="16"/>
          <w:szCs w:val="16"/>
        </w:rPr>
        <w:t>firemní manuál pro přepravy nebezpečných věcí dle Dohody ADR</w:t>
      </w:r>
      <w:r w:rsidR="005C6D3D" w:rsidRPr="003467F0">
        <w:rPr>
          <w:rFonts w:ascii="Tahoma" w:hAnsi="Tahoma" w:cs="Tahoma"/>
          <w:sz w:val="16"/>
          <w:szCs w:val="16"/>
        </w:rPr>
        <w:t>.</w:t>
      </w:r>
    </w:p>
    <w:p w14:paraId="2B83FFF9" w14:textId="12837B44" w:rsidR="007459AA" w:rsidRPr="003467F0" w:rsidRDefault="007315C2" w:rsidP="00271018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Proškolit příslušný personál firmy </w:t>
      </w:r>
      <w:r w:rsidR="002525DB" w:rsidRPr="003467F0">
        <w:rPr>
          <w:rFonts w:ascii="Tahoma" w:hAnsi="Tahoma" w:cs="Tahoma"/>
          <w:sz w:val="16"/>
          <w:szCs w:val="16"/>
        </w:rPr>
        <w:t xml:space="preserve">příkazce </w:t>
      </w:r>
      <w:r w:rsidR="005C6D3D" w:rsidRPr="003467F0">
        <w:rPr>
          <w:rFonts w:ascii="Tahoma" w:hAnsi="Tahoma" w:cs="Tahoma"/>
          <w:sz w:val="16"/>
          <w:szCs w:val="16"/>
        </w:rPr>
        <w:t xml:space="preserve">(osoby podílející se na přepravě nebezpečných věcí) </w:t>
      </w:r>
      <w:r w:rsidRPr="003467F0">
        <w:rPr>
          <w:rFonts w:ascii="Tahoma" w:hAnsi="Tahoma" w:cs="Tahoma"/>
          <w:sz w:val="16"/>
          <w:szCs w:val="16"/>
        </w:rPr>
        <w:t>z problematiky přepravy nebezpečných věcí</w:t>
      </w:r>
      <w:r w:rsidR="005C6D3D" w:rsidRPr="003467F0">
        <w:rPr>
          <w:rFonts w:ascii="Tahoma" w:hAnsi="Tahoma" w:cs="Tahoma"/>
          <w:sz w:val="16"/>
          <w:szCs w:val="16"/>
        </w:rPr>
        <w:t>.</w:t>
      </w:r>
    </w:p>
    <w:p w14:paraId="486A7849" w14:textId="77777777" w:rsidR="007315C2" w:rsidRPr="003467F0" w:rsidRDefault="007315C2" w:rsidP="00271018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Zajišťovat průběžně činnost bezpečnostního poradce dle 1.8.3.3 Restrukturalizované ADR, která stanoví že</w:t>
      </w:r>
      <w:r w:rsidR="00B6384E" w:rsidRPr="003467F0">
        <w:rPr>
          <w:rFonts w:ascii="Tahoma" w:hAnsi="Tahoma" w:cs="Tahoma"/>
          <w:sz w:val="16"/>
          <w:szCs w:val="16"/>
        </w:rPr>
        <w:t>,</w:t>
      </w:r>
      <w:r w:rsidRPr="003467F0">
        <w:rPr>
          <w:rFonts w:ascii="Tahoma" w:hAnsi="Tahoma" w:cs="Tahoma"/>
          <w:sz w:val="16"/>
          <w:szCs w:val="16"/>
        </w:rPr>
        <w:t xml:space="preserve"> poradce:</w:t>
      </w:r>
    </w:p>
    <w:p w14:paraId="37955596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Dohlíží na dodržování předpisů pro přepravu nebezpečných věcí;</w:t>
      </w:r>
    </w:p>
    <w:p w14:paraId="7701321B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Radí svému podniku při operacích souvisejících s přepravou nebezpečných věcí;</w:t>
      </w:r>
    </w:p>
    <w:p w14:paraId="03EC351E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Připravuje roční zprávu pro vedení svého podniku nebo popřípadě pro orgán veřejné správy, o činnostech podniku týkajících se přepravy nebezpečných věcí. </w:t>
      </w:r>
    </w:p>
    <w:p w14:paraId="17BE6464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postupy pro dodržování předpisů upravujících zařazování nebezpečných věcí určených k přepravě;</w:t>
      </w:r>
    </w:p>
    <w:p w14:paraId="7E1E1569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  <w:tab w:val="num" w:pos="1440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postup podniku při pořizování dopravních prostředků s ohledem na respektování všech zvláštních požadavků souvisejících s přepravou nebezpečných věcí;</w:t>
      </w:r>
    </w:p>
    <w:p w14:paraId="6328491D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  <w:tab w:val="num" w:pos="1440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postupy kontrol zařízení užívaného při přepravě, nakládce, nebo vykládce nebezpečných věcí;</w:t>
      </w:r>
    </w:p>
    <w:p w14:paraId="1B89D400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  <w:tab w:val="num" w:pos="1440"/>
        </w:tabs>
        <w:spacing w:after="0"/>
        <w:ind w:left="851" w:hanging="284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vlastní školení zaměstnanců podniku a vedení záznamů o tomto školení;</w:t>
      </w:r>
    </w:p>
    <w:p w14:paraId="1196BE26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uplatňování vhodných nouzových postupů v případě jakékoliv nehody nebo mimořádné události, která může nepříznivě ovlivnit bezpečnost přepravy, nakládky nebo vykládky nebezpečných věcí;</w:t>
      </w:r>
    </w:p>
    <w:p w14:paraId="5F09697B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analýzy</w:t>
      </w:r>
      <w:r w:rsidR="00A56C9E" w:rsidRPr="003467F0">
        <w:rPr>
          <w:rFonts w:ascii="Tahoma" w:hAnsi="Tahoma" w:cs="Tahoma"/>
          <w:sz w:val="16"/>
          <w:szCs w:val="16"/>
        </w:rPr>
        <w:t>,</w:t>
      </w:r>
      <w:r w:rsidRPr="003467F0">
        <w:rPr>
          <w:rFonts w:ascii="Tahoma" w:hAnsi="Tahoma" w:cs="Tahoma"/>
          <w:sz w:val="16"/>
          <w:szCs w:val="16"/>
        </w:rPr>
        <w:t xml:space="preserve"> a pokud je to potřebné, vypracovávání zpráv týkajících se vážných nehod, mimořádných událostí nebo závažných porušení předpisů zjištěných během přepravy, nakládky nebo vykládky nebezpečných věcí;</w:t>
      </w:r>
    </w:p>
    <w:p w14:paraId="07207DF0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uplatňování vhodných opatření k zamezení opakování nehod, mimořádných událostí nebo závažných porušení předpisů;</w:t>
      </w:r>
    </w:p>
    <w:p w14:paraId="048C0308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dodržování právních předpisů a zvláštních požadavků spojených s přepravou nebezpečných věcí, týkajících se volby a využití subdodavatelů nebo jiných třetích osob;</w:t>
      </w:r>
    </w:p>
    <w:p w14:paraId="0A5D0F25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ověřování</w:t>
      </w:r>
      <w:r w:rsidR="00A56C9E" w:rsidRPr="003467F0">
        <w:rPr>
          <w:rFonts w:ascii="Tahoma" w:hAnsi="Tahoma" w:cs="Tahoma"/>
          <w:sz w:val="16"/>
          <w:szCs w:val="16"/>
        </w:rPr>
        <w:t>,</w:t>
      </w:r>
      <w:r w:rsidRPr="003467F0">
        <w:rPr>
          <w:rFonts w:ascii="Tahoma" w:hAnsi="Tahoma" w:cs="Tahoma"/>
          <w:sz w:val="16"/>
          <w:szCs w:val="16"/>
        </w:rPr>
        <w:t xml:space="preserve"> že zaměstnanci účastnící se přepravy, nakládky nebo vykládky nebezpečných věcí mají k dispozici podrobné pracovní postupy a pokyny;</w:t>
      </w:r>
    </w:p>
    <w:p w14:paraId="2F1AABA0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opatření ke zvýšení informovanosti o nebezpečích spojených s přepravou, nakládkou a vykládkou nebezpečných věcí;</w:t>
      </w:r>
    </w:p>
    <w:p w14:paraId="2D36E0E8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uplatňování kontrolních postupů s cílem zajistit, aby v dopravních prostředcích byly k dispozici doklady a bezpečnostní výbava, které musí doprovázet přepravu, a aby tyto doklady a výbava byly v souladu s předpisy;</w:t>
      </w:r>
    </w:p>
    <w:p w14:paraId="2D5EFE92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uplatňování kontrolních postupů s cílem zajistit dodržování předpisů pro nakládku a vykládku;</w:t>
      </w:r>
    </w:p>
    <w:p w14:paraId="3058FC29" w14:textId="77777777" w:rsidR="007315C2" w:rsidRPr="003467F0" w:rsidRDefault="007315C2" w:rsidP="00271018">
      <w:pPr>
        <w:pStyle w:val="Zkladntext"/>
        <w:numPr>
          <w:ilvl w:val="2"/>
          <w:numId w:val="3"/>
        </w:numPr>
        <w:tabs>
          <w:tab w:val="clear" w:pos="2340"/>
          <w:tab w:val="num" w:pos="540"/>
          <w:tab w:val="num" w:pos="851"/>
        </w:tabs>
        <w:spacing w:after="0"/>
        <w:ind w:left="851" w:hanging="284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Sleduje existenci kontrolního plánu uvedeného v pododdílu 1.10.3.2 Dohody ADR;</w:t>
      </w:r>
    </w:p>
    <w:p w14:paraId="6AE74B6B" w14:textId="3FC4DD93" w:rsidR="00322450" w:rsidRPr="003467F0" w:rsidRDefault="007315C2" w:rsidP="00271018">
      <w:pPr>
        <w:pStyle w:val="Zkladntext2"/>
        <w:numPr>
          <w:ilvl w:val="0"/>
          <w:numId w:val="3"/>
        </w:numPr>
        <w:tabs>
          <w:tab w:val="clear" w:pos="720"/>
        </w:tabs>
        <w:ind w:left="357" w:hanging="357"/>
        <w:rPr>
          <w:rFonts w:ascii="Tahoma" w:hAnsi="Tahoma" w:cs="Tahoma"/>
          <w:color w:val="auto"/>
          <w:sz w:val="16"/>
          <w:szCs w:val="16"/>
        </w:rPr>
      </w:pPr>
      <w:r w:rsidRPr="003467F0">
        <w:rPr>
          <w:rFonts w:ascii="Tahoma" w:hAnsi="Tahoma" w:cs="Tahoma"/>
          <w:color w:val="auto"/>
          <w:sz w:val="16"/>
          <w:szCs w:val="16"/>
        </w:rPr>
        <w:t xml:space="preserve">Výše uvedené činnosti jsou zajišťovány formou namátkových kontrol u </w:t>
      </w:r>
      <w:r w:rsidR="009967DE" w:rsidRPr="003467F0">
        <w:rPr>
          <w:rFonts w:ascii="Tahoma" w:hAnsi="Tahoma" w:cs="Tahoma"/>
          <w:color w:val="auto"/>
          <w:sz w:val="16"/>
          <w:szCs w:val="16"/>
        </w:rPr>
        <w:t>příkazce</w:t>
      </w:r>
      <w:r w:rsidRPr="003467F0">
        <w:rPr>
          <w:rFonts w:ascii="Tahoma" w:hAnsi="Tahoma" w:cs="Tahoma"/>
          <w:color w:val="auto"/>
          <w:sz w:val="16"/>
          <w:szCs w:val="16"/>
        </w:rPr>
        <w:t>.</w:t>
      </w:r>
    </w:p>
    <w:p w14:paraId="6B638D37" w14:textId="77777777" w:rsidR="007315C2" w:rsidRPr="00271018" w:rsidRDefault="007315C2" w:rsidP="00271018">
      <w:pPr>
        <w:pStyle w:val="Zkladntext2"/>
        <w:numPr>
          <w:ilvl w:val="0"/>
          <w:numId w:val="3"/>
        </w:numPr>
        <w:tabs>
          <w:tab w:val="clear" w:pos="720"/>
        </w:tabs>
        <w:spacing w:after="480"/>
        <w:ind w:left="357" w:hanging="357"/>
        <w:rPr>
          <w:rFonts w:ascii="Tahoma" w:hAnsi="Tahoma" w:cs="Tahoma"/>
          <w:color w:val="auto"/>
          <w:sz w:val="16"/>
          <w:szCs w:val="16"/>
        </w:rPr>
      </w:pPr>
      <w:r w:rsidRPr="00271018">
        <w:rPr>
          <w:rFonts w:ascii="Tahoma" w:hAnsi="Tahoma" w:cs="Tahoma"/>
          <w:color w:val="auto"/>
          <w:sz w:val="16"/>
          <w:szCs w:val="16"/>
        </w:rPr>
        <w:t>Ve</w:t>
      </w:r>
      <w:r w:rsidR="00486B15" w:rsidRPr="00271018">
        <w:rPr>
          <w:rFonts w:ascii="Tahoma" w:hAnsi="Tahoma" w:cs="Tahoma"/>
          <w:color w:val="auto"/>
          <w:sz w:val="16"/>
          <w:szCs w:val="16"/>
        </w:rPr>
        <w:t>škeré informace o firmě příkazce</w:t>
      </w:r>
      <w:r w:rsidRPr="00271018">
        <w:rPr>
          <w:rFonts w:ascii="Tahoma" w:hAnsi="Tahoma" w:cs="Tahoma"/>
          <w:color w:val="auto"/>
          <w:sz w:val="16"/>
          <w:szCs w:val="16"/>
        </w:rPr>
        <w:t xml:space="preserve"> jsou považovány za důvěrné a poradce je povinen zajistit jejich ochranu před třetími osobami.</w:t>
      </w:r>
    </w:p>
    <w:p w14:paraId="1A4B0E61" w14:textId="7E815913" w:rsidR="007315C2" w:rsidRPr="00271018" w:rsidRDefault="0032245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71018">
        <w:rPr>
          <w:rFonts w:ascii="Tahoma" w:hAnsi="Tahoma" w:cs="Tahoma"/>
          <w:b/>
          <w:bCs/>
          <w:sz w:val="16"/>
          <w:szCs w:val="16"/>
        </w:rPr>
        <w:lastRenderedPageBreak/>
        <w:t>Č</w:t>
      </w:r>
      <w:r w:rsidR="007315C2" w:rsidRPr="00271018">
        <w:rPr>
          <w:rFonts w:ascii="Tahoma" w:hAnsi="Tahoma" w:cs="Tahoma"/>
          <w:b/>
          <w:bCs/>
          <w:sz w:val="16"/>
          <w:szCs w:val="16"/>
        </w:rPr>
        <w:t>lánek III</w:t>
      </w:r>
      <w:r w:rsidRPr="00271018">
        <w:rPr>
          <w:rFonts w:ascii="Tahoma" w:hAnsi="Tahoma" w:cs="Tahoma"/>
          <w:b/>
          <w:bCs/>
          <w:sz w:val="16"/>
          <w:szCs w:val="16"/>
        </w:rPr>
        <w:t>.</w:t>
      </w:r>
    </w:p>
    <w:p w14:paraId="03BF740A" w14:textId="77777777" w:rsidR="00486B15" w:rsidRPr="003467F0" w:rsidRDefault="00486B15" w:rsidP="0027101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Příkazce se dále zavazuje spolupracovat s příkazníkem, při výkonu činnosti bezpečnostního poradce, poskytnout mu k tomu veškeré potřebné informace, podklady a podmínky, umožnit příkazníkovi provádění namátkových kontrol pracovišť a vozidel. Příkazník nenese odpovědnost za škody vzniklé v důsledku nedostatečných, neúplných či chybných dokladů či informací, poskytnutých příkazcem.</w:t>
      </w:r>
    </w:p>
    <w:p w14:paraId="7D3B3FB7" w14:textId="5C982F16" w:rsidR="007315C2" w:rsidRPr="00271018" w:rsidRDefault="0032245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71018">
        <w:rPr>
          <w:rFonts w:ascii="Tahoma" w:hAnsi="Tahoma" w:cs="Tahoma"/>
          <w:b/>
          <w:bCs/>
          <w:sz w:val="16"/>
          <w:szCs w:val="16"/>
        </w:rPr>
        <w:t>Č</w:t>
      </w:r>
      <w:r w:rsidR="007315C2" w:rsidRPr="00271018">
        <w:rPr>
          <w:rFonts w:ascii="Tahoma" w:hAnsi="Tahoma" w:cs="Tahoma"/>
          <w:b/>
          <w:bCs/>
          <w:sz w:val="16"/>
          <w:szCs w:val="16"/>
        </w:rPr>
        <w:t>lánek IV</w:t>
      </w:r>
      <w:r w:rsidRPr="00271018">
        <w:rPr>
          <w:rFonts w:ascii="Tahoma" w:hAnsi="Tahoma" w:cs="Tahoma"/>
          <w:b/>
          <w:bCs/>
          <w:sz w:val="16"/>
          <w:szCs w:val="16"/>
        </w:rPr>
        <w:t>.</w:t>
      </w:r>
    </w:p>
    <w:p w14:paraId="0A19A76F" w14:textId="1BD3A872" w:rsidR="007315C2" w:rsidRPr="003467F0" w:rsidRDefault="007315C2" w:rsidP="00271018">
      <w:pPr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Ujednání o ceně a platbách</w:t>
      </w:r>
      <w:r w:rsidR="00322450">
        <w:rPr>
          <w:rFonts w:ascii="Tahoma" w:hAnsi="Tahoma" w:cs="Tahoma"/>
          <w:sz w:val="16"/>
          <w:szCs w:val="16"/>
        </w:rPr>
        <w:t>:</w:t>
      </w:r>
    </w:p>
    <w:p w14:paraId="1538F20B" w14:textId="3C540EE0" w:rsidR="007315C2" w:rsidRPr="003467F0" w:rsidRDefault="007315C2" w:rsidP="00271018">
      <w:pPr>
        <w:numPr>
          <w:ilvl w:val="0"/>
          <w:numId w:val="1"/>
        </w:numPr>
        <w:tabs>
          <w:tab w:val="clear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Roční odměna za výkon bezpeč</w:t>
      </w:r>
      <w:r w:rsidR="00F51EE8" w:rsidRPr="003467F0">
        <w:rPr>
          <w:rFonts w:ascii="Tahoma" w:hAnsi="Tahoma" w:cs="Tahoma"/>
          <w:sz w:val="16"/>
          <w:szCs w:val="16"/>
        </w:rPr>
        <w:t>nostního poradce dle čl. II</w:t>
      </w:r>
      <w:r w:rsidR="00322450">
        <w:rPr>
          <w:rFonts w:ascii="Tahoma" w:hAnsi="Tahoma" w:cs="Tahoma"/>
          <w:sz w:val="16"/>
          <w:szCs w:val="16"/>
        </w:rPr>
        <w:t xml:space="preserve">. odst. </w:t>
      </w:r>
      <w:r w:rsidR="00F51EE8" w:rsidRPr="003467F0">
        <w:rPr>
          <w:rFonts w:ascii="Tahoma" w:hAnsi="Tahoma" w:cs="Tahoma"/>
          <w:sz w:val="16"/>
          <w:szCs w:val="16"/>
        </w:rPr>
        <w:t>1</w:t>
      </w:r>
      <w:r w:rsidR="00611272">
        <w:rPr>
          <w:rFonts w:ascii="Tahoma" w:hAnsi="Tahoma" w:cs="Tahoma"/>
          <w:sz w:val="16"/>
          <w:szCs w:val="16"/>
        </w:rPr>
        <w:t xml:space="preserve"> písm. a) smlouvy</w:t>
      </w:r>
      <w:r w:rsidR="00322450">
        <w:rPr>
          <w:rFonts w:ascii="Tahoma" w:hAnsi="Tahoma" w:cs="Tahoma"/>
          <w:sz w:val="16"/>
          <w:szCs w:val="16"/>
        </w:rPr>
        <w:t xml:space="preserve">: </w:t>
      </w:r>
      <w:r w:rsidR="005619B0" w:rsidRPr="003467F0">
        <w:rPr>
          <w:rFonts w:ascii="Tahoma" w:hAnsi="Tahoma" w:cs="Tahoma"/>
          <w:sz w:val="16"/>
          <w:szCs w:val="16"/>
        </w:rPr>
        <w:t>12</w:t>
      </w:r>
      <w:r w:rsidR="00611272">
        <w:rPr>
          <w:rFonts w:ascii="Tahoma" w:hAnsi="Tahoma" w:cs="Tahoma"/>
          <w:sz w:val="16"/>
          <w:szCs w:val="16"/>
        </w:rPr>
        <w:t>.</w:t>
      </w:r>
      <w:r w:rsidR="005619B0" w:rsidRPr="003467F0">
        <w:rPr>
          <w:rFonts w:ascii="Tahoma" w:hAnsi="Tahoma" w:cs="Tahoma"/>
          <w:sz w:val="16"/>
          <w:szCs w:val="16"/>
        </w:rPr>
        <w:t>5</w:t>
      </w:r>
      <w:r w:rsidR="00CD781E" w:rsidRPr="003467F0">
        <w:rPr>
          <w:rFonts w:ascii="Tahoma" w:hAnsi="Tahoma" w:cs="Tahoma"/>
          <w:sz w:val="16"/>
          <w:szCs w:val="16"/>
        </w:rPr>
        <w:t>00</w:t>
      </w:r>
      <w:r w:rsidRPr="003467F0">
        <w:rPr>
          <w:rFonts w:ascii="Tahoma" w:hAnsi="Tahoma" w:cs="Tahoma"/>
          <w:sz w:val="16"/>
          <w:szCs w:val="16"/>
        </w:rPr>
        <w:t>,- Kč</w:t>
      </w:r>
      <w:r w:rsidR="00611272">
        <w:rPr>
          <w:rFonts w:ascii="Tahoma" w:hAnsi="Tahoma" w:cs="Tahoma"/>
          <w:sz w:val="16"/>
          <w:szCs w:val="16"/>
        </w:rPr>
        <w:t>;</w:t>
      </w:r>
    </w:p>
    <w:p w14:paraId="44AA439F" w14:textId="7FCB74EC" w:rsidR="005619B0" w:rsidRPr="003467F0" w:rsidRDefault="005619B0" w:rsidP="00271018">
      <w:pPr>
        <w:numPr>
          <w:ilvl w:val="0"/>
          <w:numId w:val="1"/>
        </w:numPr>
        <w:tabs>
          <w:tab w:val="clear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Provedení jednorázového zjiš</w:t>
      </w:r>
      <w:r w:rsidR="008C6632" w:rsidRPr="003467F0">
        <w:rPr>
          <w:rFonts w:ascii="Tahoma" w:hAnsi="Tahoma" w:cs="Tahoma"/>
          <w:sz w:val="16"/>
          <w:szCs w:val="16"/>
        </w:rPr>
        <w:t>ťovacího auditu</w:t>
      </w:r>
      <w:r w:rsidR="00322450">
        <w:rPr>
          <w:rFonts w:ascii="Tahoma" w:hAnsi="Tahoma" w:cs="Tahoma"/>
          <w:sz w:val="16"/>
          <w:szCs w:val="16"/>
        </w:rPr>
        <w:t xml:space="preserve">: </w:t>
      </w:r>
      <w:r w:rsidRPr="003467F0">
        <w:rPr>
          <w:rFonts w:ascii="Tahoma" w:hAnsi="Tahoma" w:cs="Tahoma"/>
          <w:sz w:val="16"/>
          <w:szCs w:val="16"/>
        </w:rPr>
        <w:t>8 000,- Kč</w:t>
      </w:r>
      <w:r w:rsidR="00611272">
        <w:rPr>
          <w:rFonts w:ascii="Tahoma" w:hAnsi="Tahoma" w:cs="Tahoma"/>
          <w:sz w:val="16"/>
          <w:szCs w:val="16"/>
        </w:rPr>
        <w:t>;</w:t>
      </w:r>
    </w:p>
    <w:p w14:paraId="52F10A5F" w14:textId="666CA637" w:rsidR="007315C2" w:rsidRPr="003467F0" w:rsidRDefault="007315C2" w:rsidP="00271018">
      <w:pPr>
        <w:numPr>
          <w:ilvl w:val="0"/>
          <w:numId w:val="1"/>
        </w:numPr>
        <w:tabs>
          <w:tab w:val="clear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Zpracování firemního manuálu</w:t>
      </w:r>
      <w:r w:rsidR="00F51EE8" w:rsidRPr="003467F0">
        <w:rPr>
          <w:rFonts w:ascii="Tahoma" w:hAnsi="Tahoma" w:cs="Tahoma"/>
          <w:sz w:val="16"/>
          <w:szCs w:val="16"/>
        </w:rPr>
        <w:t xml:space="preserve"> dle čl. II</w:t>
      </w:r>
      <w:r w:rsidR="00611272">
        <w:rPr>
          <w:rFonts w:ascii="Tahoma" w:hAnsi="Tahoma" w:cs="Tahoma"/>
          <w:sz w:val="16"/>
          <w:szCs w:val="16"/>
        </w:rPr>
        <w:t>. odst. 1 písm. b) smlouvy:</w:t>
      </w:r>
      <w:r w:rsidR="00BB26A8" w:rsidRPr="003467F0">
        <w:rPr>
          <w:rFonts w:ascii="Tahoma" w:hAnsi="Tahoma" w:cs="Tahoma"/>
          <w:sz w:val="16"/>
          <w:szCs w:val="16"/>
        </w:rPr>
        <w:t xml:space="preserve"> jednorázově</w:t>
      </w:r>
      <w:r w:rsidR="00322450">
        <w:rPr>
          <w:rFonts w:ascii="Tahoma" w:hAnsi="Tahoma" w:cs="Tahoma"/>
          <w:sz w:val="16"/>
          <w:szCs w:val="16"/>
        </w:rPr>
        <w:t xml:space="preserve"> </w:t>
      </w:r>
      <w:r w:rsidR="005619B0" w:rsidRPr="003467F0">
        <w:rPr>
          <w:rFonts w:ascii="Tahoma" w:hAnsi="Tahoma" w:cs="Tahoma"/>
          <w:sz w:val="16"/>
          <w:szCs w:val="16"/>
        </w:rPr>
        <w:t>5</w:t>
      </w:r>
      <w:r w:rsidR="00611272">
        <w:rPr>
          <w:rFonts w:ascii="Tahoma" w:hAnsi="Tahoma" w:cs="Tahoma"/>
          <w:sz w:val="16"/>
          <w:szCs w:val="16"/>
        </w:rPr>
        <w:t>.</w:t>
      </w:r>
      <w:r w:rsidR="00BB26A8" w:rsidRPr="003467F0">
        <w:rPr>
          <w:rFonts w:ascii="Tahoma" w:hAnsi="Tahoma" w:cs="Tahoma"/>
          <w:sz w:val="16"/>
          <w:szCs w:val="16"/>
        </w:rPr>
        <w:t>000,- Kč</w:t>
      </w:r>
      <w:r w:rsidR="00611272">
        <w:rPr>
          <w:rFonts w:ascii="Tahoma" w:hAnsi="Tahoma" w:cs="Tahoma"/>
          <w:sz w:val="16"/>
          <w:szCs w:val="16"/>
        </w:rPr>
        <w:t>;</w:t>
      </w:r>
    </w:p>
    <w:p w14:paraId="0427AFAA" w14:textId="618147C7" w:rsidR="007315C2" w:rsidRPr="003467F0" w:rsidRDefault="00F51EE8" w:rsidP="00271018">
      <w:pPr>
        <w:numPr>
          <w:ilvl w:val="0"/>
          <w:numId w:val="1"/>
        </w:numPr>
        <w:tabs>
          <w:tab w:val="clear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Proškolení personálu </w:t>
      </w:r>
      <w:r w:rsidR="007315C2" w:rsidRPr="003467F0">
        <w:rPr>
          <w:rFonts w:ascii="Tahoma" w:hAnsi="Tahoma" w:cs="Tahoma"/>
          <w:sz w:val="16"/>
          <w:szCs w:val="16"/>
        </w:rPr>
        <w:t xml:space="preserve">dle </w:t>
      </w:r>
      <w:r w:rsidRPr="003467F0">
        <w:rPr>
          <w:rFonts w:ascii="Tahoma" w:hAnsi="Tahoma" w:cs="Tahoma"/>
          <w:sz w:val="16"/>
          <w:szCs w:val="16"/>
        </w:rPr>
        <w:t>čl. II</w:t>
      </w:r>
      <w:r w:rsidR="00611272">
        <w:rPr>
          <w:rFonts w:ascii="Tahoma" w:hAnsi="Tahoma" w:cs="Tahoma"/>
          <w:sz w:val="16"/>
          <w:szCs w:val="16"/>
        </w:rPr>
        <w:t>. odst. 1 písm. c) smlouvy:</w:t>
      </w:r>
      <w:r w:rsidRPr="003467F0">
        <w:rPr>
          <w:rFonts w:ascii="Tahoma" w:hAnsi="Tahoma" w:cs="Tahoma"/>
          <w:sz w:val="16"/>
          <w:szCs w:val="16"/>
        </w:rPr>
        <w:t xml:space="preserve"> 1 den za 2 roky -</w:t>
      </w:r>
      <w:r w:rsidR="007315C2" w:rsidRPr="003467F0">
        <w:rPr>
          <w:rFonts w:ascii="Tahoma" w:hAnsi="Tahoma" w:cs="Tahoma"/>
          <w:sz w:val="16"/>
          <w:szCs w:val="16"/>
        </w:rPr>
        <w:t xml:space="preserve"> za 1 osobu</w:t>
      </w:r>
      <w:r w:rsidR="00322450">
        <w:rPr>
          <w:rFonts w:ascii="Tahoma" w:hAnsi="Tahoma" w:cs="Tahoma"/>
          <w:sz w:val="16"/>
          <w:szCs w:val="16"/>
        </w:rPr>
        <w:t xml:space="preserve"> </w:t>
      </w:r>
      <w:r w:rsidR="007315C2" w:rsidRPr="003467F0">
        <w:rPr>
          <w:rFonts w:ascii="Tahoma" w:hAnsi="Tahoma" w:cs="Tahoma"/>
          <w:sz w:val="16"/>
          <w:szCs w:val="16"/>
        </w:rPr>
        <w:t>1</w:t>
      </w:r>
      <w:r w:rsidR="00611272">
        <w:rPr>
          <w:rFonts w:ascii="Tahoma" w:hAnsi="Tahoma" w:cs="Tahoma"/>
          <w:sz w:val="16"/>
          <w:szCs w:val="16"/>
        </w:rPr>
        <w:t>.</w:t>
      </w:r>
      <w:r w:rsidR="007315C2" w:rsidRPr="003467F0">
        <w:rPr>
          <w:rFonts w:ascii="Tahoma" w:hAnsi="Tahoma" w:cs="Tahoma"/>
          <w:sz w:val="16"/>
          <w:szCs w:val="16"/>
        </w:rPr>
        <w:t>200,- Kč</w:t>
      </w:r>
      <w:r w:rsidR="00611272">
        <w:rPr>
          <w:rFonts w:ascii="Tahoma" w:hAnsi="Tahoma" w:cs="Tahoma"/>
          <w:sz w:val="16"/>
          <w:szCs w:val="16"/>
        </w:rPr>
        <w:t>;</w:t>
      </w:r>
    </w:p>
    <w:p w14:paraId="018AB560" w14:textId="758E2B27" w:rsidR="007315C2" w:rsidRPr="003467F0" w:rsidRDefault="007315C2" w:rsidP="00271018">
      <w:pPr>
        <w:numPr>
          <w:ilvl w:val="0"/>
          <w:numId w:val="1"/>
        </w:numPr>
        <w:tabs>
          <w:tab w:val="clear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Zpracování roční povinné zprávy dle čl.</w:t>
      </w:r>
      <w:r w:rsidR="00611272">
        <w:rPr>
          <w:rFonts w:ascii="Tahoma" w:hAnsi="Tahoma" w:cs="Tahoma"/>
          <w:sz w:val="16"/>
          <w:szCs w:val="16"/>
        </w:rPr>
        <w:t xml:space="preserve"> </w:t>
      </w:r>
      <w:r w:rsidRPr="003467F0">
        <w:rPr>
          <w:rFonts w:ascii="Tahoma" w:hAnsi="Tahoma" w:cs="Tahoma"/>
          <w:sz w:val="16"/>
          <w:szCs w:val="16"/>
        </w:rPr>
        <w:t>II</w:t>
      </w:r>
      <w:r w:rsidR="00611272">
        <w:rPr>
          <w:rFonts w:ascii="Tahoma" w:hAnsi="Tahoma" w:cs="Tahoma"/>
          <w:sz w:val="16"/>
          <w:szCs w:val="16"/>
        </w:rPr>
        <w:t>. odst. 1 písm. d) odrážka třetí smlouvy</w:t>
      </w:r>
      <w:r w:rsidR="00322450">
        <w:rPr>
          <w:rFonts w:ascii="Tahoma" w:hAnsi="Tahoma" w:cs="Tahoma"/>
          <w:sz w:val="16"/>
          <w:szCs w:val="16"/>
        </w:rPr>
        <w:t xml:space="preserve">: </w:t>
      </w:r>
      <w:r w:rsidRPr="003467F0">
        <w:rPr>
          <w:rFonts w:ascii="Tahoma" w:hAnsi="Tahoma" w:cs="Tahoma"/>
          <w:sz w:val="16"/>
          <w:szCs w:val="16"/>
        </w:rPr>
        <w:t>3</w:t>
      </w:r>
      <w:r w:rsidR="00611272">
        <w:rPr>
          <w:rFonts w:ascii="Tahoma" w:hAnsi="Tahoma" w:cs="Tahoma"/>
          <w:sz w:val="16"/>
          <w:szCs w:val="16"/>
        </w:rPr>
        <w:t>.</w:t>
      </w:r>
      <w:r w:rsidRPr="003467F0">
        <w:rPr>
          <w:rFonts w:ascii="Tahoma" w:hAnsi="Tahoma" w:cs="Tahoma"/>
          <w:sz w:val="16"/>
          <w:szCs w:val="16"/>
        </w:rPr>
        <w:t>000,- Kč</w:t>
      </w:r>
      <w:r w:rsidR="00611272">
        <w:rPr>
          <w:rFonts w:ascii="Tahoma" w:hAnsi="Tahoma" w:cs="Tahoma"/>
          <w:sz w:val="16"/>
          <w:szCs w:val="16"/>
        </w:rPr>
        <w:t>;</w:t>
      </w:r>
    </w:p>
    <w:p w14:paraId="415CC239" w14:textId="5EF0D251" w:rsidR="007315C2" w:rsidRPr="003467F0" w:rsidRDefault="007315C2" w:rsidP="00271018">
      <w:pPr>
        <w:numPr>
          <w:ilvl w:val="0"/>
          <w:numId w:val="1"/>
        </w:numPr>
        <w:tabs>
          <w:tab w:val="clear" w:pos="360"/>
        </w:tabs>
        <w:ind w:left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Zpracování zprávy o mimořádné události</w:t>
      </w:r>
      <w:r w:rsidR="00322450">
        <w:rPr>
          <w:rFonts w:ascii="Tahoma" w:hAnsi="Tahoma" w:cs="Tahoma"/>
          <w:sz w:val="16"/>
          <w:szCs w:val="16"/>
        </w:rPr>
        <w:t>:</w:t>
      </w:r>
      <w:r w:rsidRPr="003467F0">
        <w:rPr>
          <w:rFonts w:ascii="Tahoma" w:hAnsi="Tahoma" w:cs="Tahoma"/>
          <w:sz w:val="16"/>
          <w:szCs w:val="16"/>
        </w:rPr>
        <w:t xml:space="preserve"> dle náročnosti</w:t>
      </w:r>
      <w:r w:rsidR="00322450">
        <w:rPr>
          <w:rFonts w:ascii="Tahoma" w:hAnsi="Tahoma" w:cs="Tahoma"/>
          <w:sz w:val="16"/>
          <w:szCs w:val="16"/>
        </w:rPr>
        <w:t xml:space="preserve"> </w:t>
      </w:r>
      <w:r w:rsidRPr="003467F0">
        <w:rPr>
          <w:rFonts w:ascii="Tahoma" w:hAnsi="Tahoma" w:cs="Tahoma"/>
          <w:sz w:val="16"/>
          <w:szCs w:val="16"/>
        </w:rPr>
        <w:t>1</w:t>
      </w:r>
      <w:r w:rsidR="00611272">
        <w:rPr>
          <w:rFonts w:ascii="Tahoma" w:hAnsi="Tahoma" w:cs="Tahoma"/>
          <w:sz w:val="16"/>
          <w:szCs w:val="16"/>
        </w:rPr>
        <w:t>.</w:t>
      </w:r>
      <w:r w:rsidRPr="003467F0">
        <w:rPr>
          <w:rFonts w:ascii="Tahoma" w:hAnsi="Tahoma" w:cs="Tahoma"/>
          <w:sz w:val="16"/>
          <w:szCs w:val="16"/>
        </w:rPr>
        <w:t xml:space="preserve">500 </w:t>
      </w:r>
      <w:r w:rsidR="00611272">
        <w:rPr>
          <w:rFonts w:ascii="Tahoma" w:hAnsi="Tahoma" w:cs="Tahoma"/>
          <w:sz w:val="16"/>
          <w:szCs w:val="16"/>
        </w:rPr>
        <w:t>–</w:t>
      </w:r>
      <w:r w:rsidRPr="003467F0">
        <w:rPr>
          <w:rFonts w:ascii="Tahoma" w:hAnsi="Tahoma" w:cs="Tahoma"/>
          <w:sz w:val="16"/>
          <w:szCs w:val="16"/>
        </w:rPr>
        <w:t xml:space="preserve"> 3</w:t>
      </w:r>
      <w:r w:rsidR="00611272">
        <w:rPr>
          <w:rFonts w:ascii="Tahoma" w:hAnsi="Tahoma" w:cs="Tahoma"/>
          <w:sz w:val="16"/>
          <w:szCs w:val="16"/>
        </w:rPr>
        <w:t>.</w:t>
      </w:r>
      <w:r w:rsidRPr="003467F0">
        <w:rPr>
          <w:rFonts w:ascii="Tahoma" w:hAnsi="Tahoma" w:cs="Tahoma"/>
          <w:sz w:val="16"/>
          <w:szCs w:val="16"/>
        </w:rPr>
        <w:t>000,- Kč</w:t>
      </w:r>
      <w:r w:rsidR="00611272">
        <w:rPr>
          <w:rFonts w:ascii="Tahoma" w:hAnsi="Tahoma" w:cs="Tahoma"/>
          <w:sz w:val="16"/>
          <w:szCs w:val="16"/>
        </w:rPr>
        <w:t>.</w:t>
      </w:r>
    </w:p>
    <w:p w14:paraId="274C7AD6" w14:textId="77777777" w:rsidR="007315C2" w:rsidRPr="003467F0" w:rsidRDefault="007315C2" w:rsidP="00271018">
      <w:pPr>
        <w:pStyle w:val="WW-Zkladntextodsazen2"/>
        <w:ind w:left="357" w:firstLine="0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>Uvedené ceny jsou bez DPH.</w:t>
      </w:r>
    </w:p>
    <w:p w14:paraId="7AED6063" w14:textId="3418FF57" w:rsidR="007315C2" w:rsidRPr="003467F0" w:rsidRDefault="007315C2" w:rsidP="00271018">
      <w:pPr>
        <w:pStyle w:val="WW-Zkladntextodsazen2"/>
        <w:numPr>
          <w:ilvl w:val="0"/>
          <w:numId w:val="8"/>
        </w:numPr>
        <w:ind w:left="357" w:hanging="357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Platba dle </w:t>
      </w:r>
      <w:r w:rsidR="00322450">
        <w:rPr>
          <w:rFonts w:ascii="Tahoma" w:hAnsi="Tahoma" w:cs="Tahoma"/>
          <w:sz w:val="16"/>
          <w:szCs w:val="16"/>
        </w:rPr>
        <w:t>čl. IV. odst. 1 písm. a)</w:t>
      </w:r>
      <w:r w:rsidRPr="003467F0">
        <w:rPr>
          <w:rFonts w:ascii="Tahoma" w:hAnsi="Tahoma" w:cs="Tahoma"/>
          <w:sz w:val="16"/>
          <w:szCs w:val="16"/>
        </w:rPr>
        <w:t xml:space="preserve"> </w:t>
      </w:r>
      <w:r w:rsidR="00611272">
        <w:rPr>
          <w:rFonts w:ascii="Tahoma" w:hAnsi="Tahoma" w:cs="Tahoma"/>
          <w:sz w:val="16"/>
          <w:szCs w:val="16"/>
        </w:rPr>
        <w:t xml:space="preserve">tohoto odstavce smlouvy </w:t>
      </w:r>
      <w:r w:rsidRPr="003467F0">
        <w:rPr>
          <w:rFonts w:ascii="Tahoma" w:hAnsi="Tahoma" w:cs="Tahoma"/>
          <w:sz w:val="16"/>
          <w:szCs w:val="16"/>
        </w:rPr>
        <w:t>se realizuje každoročně po odsou</w:t>
      </w:r>
      <w:r w:rsidR="009967DE" w:rsidRPr="003467F0">
        <w:rPr>
          <w:rFonts w:ascii="Tahoma" w:hAnsi="Tahoma" w:cs="Tahoma"/>
          <w:sz w:val="16"/>
          <w:szCs w:val="16"/>
        </w:rPr>
        <w:t>hlasení výroční zprávy příkazcem</w:t>
      </w:r>
      <w:r w:rsidRPr="003467F0">
        <w:rPr>
          <w:rFonts w:ascii="Tahoma" w:hAnsi="Tahoma" w:cs="Tahoma"/>
          <w:sz w:val="16"/>
          <w:szCs w:val="16"/>
        </w:rPr>
        <w:t xml:space="preserve"> na zákla</w:t>
      </w:r>
      <w:r w:rsidR="009967DE" w:rsidRPr="003467F0">
        <w:rPr>
          <w:rFonts w:ascii="Tahoma" w:hAnsi="Tahoma" w:cs="Tahoma"/>
          <w:sz w:val="16"/>
          <w:szCs w:val="16"/>
        </w:rPr>
        <w:t>dě faktury vystavené příkazníkem</w:t>
      </w:r>
      <w:r w:rsidRPr="003467F0">
        <w:rPr>
          <w:rFonts w:ascii="Tahoma" w:hAnsi="Tahoma" w:cs="Tahoma"/>
          <w:sz w:val="16"/>
          <w:szCs w:val="16"/>
        </w:rPr>
        <w:t>.</w:t>
      </w:r>
    </w:p>
    <w:p w14:paraId="77E43C02" w14:textId="5827253C" w:rsidR="00322450" w:rsidRPr="003467F0" w:rsidRDefault="000D2226" w:rsidP="00271018">
      <w:pPr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67F0">
        <w:rPr>
          <w:rFonts w:ascii="Tahoma" w:hAnsi="Tahoma" w:cs="Tahoma"/>
          <w:sz w:val="16"/>
          <w:szCs w:val="16"/>
        </w:rPr>
        <w:t xml:space="preserve">Platby dle </w:t>
      </w:r>
      <w:r w:rsidR="00322450">
        <w:rPr>
          <w:rFonts w:ascii="Tahoma" w:hAnsi="Tahoma" w:cs="Tahoma"/>
          <w:sz w:val="16"/>
          <w:szCs w:val="16"/>
        </w:rPr>
        <w:t>čl. IV. odst. 1 písm.</w:t>
      </w:r>
      <w:r w:rsidRPr="003467F0">
        <w:rPr>
          <w:rFonts w:ascii="Tahoma" w:hAnsi="Tahoma" w:cs="Tahoma"/>
          <w:sz w:val="16"/>
          <w:szCs w:val="16"/>
        </w:rPr>
        <w:t xml:space="preserve"> </w:t>
      </w:r>
      <w:r w:rsidR="00322450">
        <w:rPr>
          <w:rFonts w:ascii="Tahoma" w:hAnsi="Tahoma" w:cs="Tahoma"/>
          <w:sz w:val="16"/>
          <w:szCs w:val="16"/>
        </w:rPr>
        <w:t>b)</w:t>
      </w:r>
      <w:r w:rsidR="00322450" w:rsidRPr="003467F0">
        <w:rPr>
          <w:rFonts w:ascii="Tahoma" w:hAnsi="Tahoma" w:cs="Tahoma"/>
          <w:sz w:val="16"/>
          <w:szCs w:val="16"/>
        </w:rPr>
        <w:t xml:space="preserve"> </w:t>
      </w:r>
      <w:r w:rsidRPr="003467F0">
        <w:rPr>
          <w:rFonts w:ascii="Tahoma" w:hAnsi="Tahoma" w:cs="Tahoma"/>
          <w:sz w:val="16"/>
          <w:szCs w:val="16"/>
        </w:rPr>
        <w:t xml:space="preserve">až </w:t>
      </w:r>
      <w:r w:rsidR="00322450">
        <w:rPr>
          <w:rFonts w:ascii="Tahoma" w:hAnsi="Tahoma" w:cs="Tahoma"/>
          <w:sz w:val="16"/>
          <w:szCs w:val="16"/>
        </w:rPr>
        <w:t>f)</w:t>
      </w:r>
      <w:r w:rsidR="00611272">
        <w:rPr>
          <w:rFonts w:ascii="Tahoma" w:hAnsi="Tahoma" w:cs="Tahoma"/>
          <w:sz w:val="16"/>
          <w:szCs w:val="16"/>
        </w:rPr>
        <w:t xml:space="preserve"> tohoto odstavce smlouvy</w:t>
      </w:r>
      <w:r w:rsidR="00322450" w:rsidRPr="003467F0">
        <w:rPr>
          <w:rFonts w:ascii="Tahoma" w:hAnsi="Tahoma" w:cs="Tahoma"/>
          <w:sz w:val="16"/>
          <w:szCs w:val="16"/>
        </w:rPr>
        <w:t xml:space="preserve"> </w:t>
      </w:r>
      <w:r w:rsidR="007315C2" w:rsidRPr="003467F0">
        <w:rPr>
          <w:rFonts w:ascii="Tahoma" w:hAnsi="Tahoma" w:cs="Tahoma"/>
          <w:sz w:val="16"/>
          <w:szCs w:val="16"/>
        </w:rPr>
        <w:t>se realizuj</w:t>
      </w:r>
      <w:r w:rsidR="009967DE" w:rsidRPr="003467F0">
        <w:rPr>
          <w:rFonts w:ascii="Tahoma" w:hAnsi="Tahoma" w:cs="Tahoma"/>
          <w:sz w:val="16"/>
          <w:szCs w:val="16"/>
        </w:rPr>
        <w:t>í po převzetí výsledků příkazcem</w:t>
      </w:r>
      <w:r w:rsidR="007315C2" w:rsidRPr="003467F0">
        <w:rPr>
          <w:rFonts w:ascii="Tahoma" w:hAnsi="Tahoma" w:cs="Tahoma"/>
          <w:sz w:val="16"/>
          <w:szCs w:val="16"/>
        </w:rPr>
        <w:t xml:space="preserve">, na základě </w:t>
      </w:r>
      <w:r w:rsidR="009967DE" w:rsidRPr="003467F0">
        <w:rPr>
          <w:rFonts w:ascii="Tahoma" w:hAnsi="Tahoma" w:cs="Tahoma"/>
          <w:sz w:val="16"/>
          <w:szCs w:val="16"/>
        </w:rPr>
        <w:t>faktury, kterou vystaví příkazník</w:t>
      </w:r>
      <w:r w:rsidR="007315C2" w:rsidRPr="003467F0">
        <w:rPr>
          <w:rFonts w:ascii="Tahoma" w:hAnsi="Tahoma" w:cs="Tahoma"/>
          <w:sz w:val="16"/>
          <w:szCs w:val="16"/>
        </w:rPr>
        <w:t>.</w:t>
      </w:r>
    </w:p>
    <w:p w14:paraId="09DEFE1C" w14:textId="77777777" w:rsidR="007315C2" w:rsidRPr="00271018" w:rsidRDefault="009967DE" w:rsidP="00271018">
      <w:pPr>
        <w:numPr>
          <w:ilvl w:val="0"/>
          <w:numId w:val="8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11272">
        <w:rPr>
          <w:rFonts w:ascii="Tahoma" w:hAnsi="Tahoma" w:cs="Tahoma"/>
          <w:sz w:val="16"/>
          <w:szCs w:val="16"/>
        </w:rPr>
        <w:t>Příkazce</w:t>
      </w:r>
      <w:r w:rsidR="007315C2" w:rsidRPr="00D17BB0">
        <w:rPr>
          <w:rFonts w:ascii="Tahoma" w:hAnsi="Tahoma" w:cs="Tahoma"/>
          <w:sz w:val="16"/>
          <w:szCs w:val="16"/>
        </w:rPr>
        <w:t xml:space="preserve"> se zavazuje uhradit uved</w:t>
      </w:r>
      <w:r w:rsidR="00F51EE8" w:rsidRPr="00D17BB0">
        <w:rPr>
          <w:rFonts w:ascii="Tahoma" w:hAnsi="Tahoma" w:cs="Tahoma"/>
          <w:sz w:val="16"/>
          <w:szCs w:val="16"/>
        </w:rPr>
        <w:t xml:space="preserve">ené platby nejpozději do </w:t>
      </w:r>
      <w:r w:rsidR="00E56100" w:rsidRPr="00B764D6">
        <w:rPr>
          <w:rFonts w:ascii="Tahoma" w:hAnsi="Tahoma" w:cs="Tahoma"/>
          <w:sz w:val="16"/>
          <w:szCs w:val="16"/>
        </w:rPr>
        <w:t>60</w:t>
      </w:r>
      <w:r w:rsidR="00F51EE8" w:rsidRPr="00B764D6">
        <w:rPr>
          <w:rFonts w:ascii="Tahoma" w:hAnsi="Tahoma" w:cs="Tahoma"/>
          <w:sz w:val="16"/>
          <w:szCs w:val="16"/>
        </w:rPr>
        <w:t xml:space="preserve"> dnů</w:t>
      </w:r>
      <w:r w:rsidR="007315C2" w:rsidRPr="00406578">
        <w:rPr>
          <w:rFonts w:ascii="Tahoma" w:hAnsi="Tahoma" w:cs="Tahoma"/>
          <w:sz w:val="16"/>
          <w:szCs w:val="16"/>
        </w:rPr>
        <w:t xml:space="preserve"> od obdržení faktury od </w:t>
      </w:r>
      <w:r w:rsidRPr="00406578">
        <w:rPr>
          <w:rFonts w:ascii="Tahoma" w:hAnsi="Tahoma" w:cs="Tahoma"/>
          <w:sz w:val="16"/>
          <w:szCs w:val="16"/>
        </w:rPr>
        <w:t>příkazníka</w:t>
      </w:r>
      <w:r w:rsidR="007315C2" w:rsidRPr="00271018">
        <w:rPr>
          <w:rFonts w:ascii="Tahoma" w:hAnsi="Tahoma" w:cs="Tahoma"/>
          <w:sz w:val="16"/>
          <w:szCs w:val="16"/>
        </w:rPr>
        <w:t>.</w:t>
      </w:r>
    </w:p>
    <w:p w14:paraId="5483A0C1" w14:textId="3F98C32B" w:rsidR="007315C2" w:rsidRPr="00271018" w:rsidRDefault="0032245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71018">
        <w:rPr>
          <w:rFonts w:ascii="Tahoma" w:hAnsi="Tahoma" w:cs="Tahoma"/>
          <w:b/>
          <w:bCs/>
          <w:sz w:val="16"/>
          <w:szCs w:val="16"/>
        </w:rPr>
        <w:t>Č</w:t>
      </w:r>
      <w:r w:rsidR="007315C2" w:rsidRPr="00271018">
        <w:rPr>
          <w:rFonts w:ascii="Tahoma" w:hAnsi="Tahoma" w:cs="Tahoma"/>
          <w:b/>
          <w:bCs/>
          <w:sz w:val="16"/>
          <w:szCs w:val="16"/>
        </w:rPr>
        <w:t>lánek V</w:t>
      </w:r>
      <w:r w:rsidRPr="00271018">
        <w:rPr>
          <w:rFonts w:ascii="Tahoma" w:hAnsi="Tahoma" w:cs="Tahoma"/>
          <w:b/>
          <w:bCs/>
          <w:sz w:val="16"/>
          <w:szCs w:val="16"/>
        </w:rPr>
        <w:t>.</w:t>
      </w:r>
    </w:p>
    <w:p w14:paraId="159E8D1C" w14:textId="42D6807B" w:rsidR="00B764D6" w:rsidRDefault="00B764D6" w:rsidP="00B764D6">
      <w:pPr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 od této smlouvy odstoupit, a to v případě podstatného porušení smlouvy druhou smluvní stranou.</w:t>
      </w:r>
    </w:p>
    <w:p w14:paraId="7E981833" w14:textId="77777777" w:rsidR="00B764D6" w:rsidRPr="00611272" w:rsidRDefault="00B764D6" w:rsidP="00271018">
      <w:pPr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dohodly, že za podstatné porušení smlouvy se na straně příkazce rozumí neposkytování nezbytné součinnosti ve smyslu čl. III. této smlouvy a dále opakované prodlení s úhradou odměny za výkon funkce bezpečnostního poradce. Smluvní strany se dále dohodly, že za podstatné porušení smlouvy se na straně příkazníka rozumí nedodržování závazku příkazníka provádět pro příkazce činnosti sjednané v čl. II. této smlouvy.</w:t>
      </w:r>
    </w:p>
    <w:p w14:paraId="2BE5631A" w14:textId="079B4AA0" w:rsidR="007315C2" w:rsidRPr="003467F0" w:rsidRDefault="00B764D6" w:rsidP="00271018">
      <w:pPr>
        <w:pStyle w:val="Zkladntext2"/>
        <w:numPr>
          <w:ilvl w:val="0"/>
          <w:numId w:val="9"/>
        </w:numPr>
        <w:spacing w:after="240"/>
        <w:ind w:left="357" w:hanging="357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Odstoupení od smlouvy musí být učiněno písemně a nabývá účinnosti dnem jeho doručení druhé smluvní straně.</w:t>
      </w:r>
    </w:p>
    <w:p w14:paraId="16469368" w14:textId="0A754139" w:rsidR="007315C2" w:rsidRPr="00271018" w:rsidRDefault="0032245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71018">
        <w:rPr>
          <w:rFonts w:ascii="Tahoma" w:hAnsi="Tahoma" w:cs="Tahoma"/>
          <w:b/>
          <w:bCs/>
          <w:sz w:val="16"/>
          <w:szCs w:val="16"/>
        </w:rPr>
        <w:t>Č</w:t>
      </w:r>
      <w:r w:rsidR="007315C2" w:rsidRPr="00271018">
        <w:rPr>
          <w:rFonts w:ascii="Tahoma" w:hAnsi="Tahoma" w:cs="Tahoma"/>
          <w:b/>
          <w:bCs/>
          <w:sz w:val="16"/>
          <w:szCs w:val="16"/>
        </w:rPr>
        <w:t>lánek VI</w:t>
      </w:r>
      <w:r w:rsidRPr="00271018">
        <w:rPr>
          <w:rFonts w:ascii="Tahoma" w:hAnsi="Tahoma" w:cs="Tahoma"/>
          <w:b/>
          <w:bCs/>
          <w:sz w:val="16"/>
          <w:szCs w:val="16"/>
        </w:rPr>
        <w:t>.</w:t>
      </w:r>
    </w:p>
    <w:p w14:paraId="6F2BC2BA" w14:textId="77777777" w:rsidR="00D17BB0" w:rsidRPr="00271018" w:rsidRDefault="00D17BB0" w:rsidP="00D17BB0">
      <w:pPr>
        <w:pStyle w:val="Odstavecseseznamem"/>
        <w:numPr>
          <w:ilvl w:val="0"/>
          <w:numId w:val="13"/>
        </w:numPr>
        <w:rPr>
          <w:rFonts w:ascii="Tahoma" w:hAnsi="Tahoma" w:cs="Tahoma"/>
          <w:sz w:val="16"/>
          <w:szCs w:val="16"/>
        </w:rPr>
      </w:pPr>
      <w:r w:rsidRPr="00406578">
        <w:rPr>
          <w:rFonts w:ascii="Tahoma" w:hAnsi="Tahoma" w:cs="Tahoma"/>
          <w:sz w:val="16"/>
          <w:szCs w:val="16"/>
        </w:rPr>
        <w:t>Tuto smlouvu lze měnit nebo doplňovat pouze dohodou smluvních stran, a to formou písemného číslovaného dodatku.</w:t>
      </w:r>
    </w:p>
    <w:p w14:paraId="7CDA592B" w14:textId="77777777" w:rsidR="00D17BB0" w:rsidRPr="00271018" w:rsidRDefault="00D17BB0" w:rsidP="00D17BB0">
      <w:pPr>
        <w:pStyle w:val="Zkladntext"/>
        <w:numPr>
          <w:ilvl w:val="0"/>
          <w:numId w:val="13"/>
        </w:numPr>
        <w:tabs>
          <w:tab w:val="left" w:pos="900"/>
          <w:tab w:val="left" w:pos="108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Smluvní strany mohou ukončit tuto smlouvu písemnou výpovědí. Výpovědní doba je 2 měsíce a počíná běžet od 1. dne následujícího měsíce po doručení výpovědi druhé smluvní straně.</w:t>
      </w:r>
    </w:p>
    <w:p w14:paraId="5F9BD3B6" w14:textId="77777777" w:rsidR="00D17BB0" w:rsidRPr="00271018" w:rsidRDefault="00D17BB0" w:rsidP="00D17BB0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Příkazník není oprávněn postoupit pohledávku vyplývající z plnění dle této smlouvy na třetí osobu bez předchozího písemného souhlasu příkazce.</w:t>
      </w:r>
    </w:p>
    <w:p w14:paraId="7815C827" w14:textId="77777777" w:rsidR="00D17BB0" w:rsidRPr="00B764D6" w:rsidRDefault="00D17BB0" w:rsidP="00D17BB0">
      <w:pPr>
        <w:pStyle w:val="Zkladntext"/>
        <w:numPr>
          <w:ilvl w:val="0"/>
          <w:numId w:val="13"/>
        </w:numPr>
        <w:tabs>
          <w:tab w:val="left" w:pos="900"/>
          <w:tab w:val="left" w:pos="108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zákonem č. 89/2012 Sb., v účinném znění.</w:t>
      </w:r>
    </w:p>
    <w:p w14:paraId="76AC749B" w14:textId="77777777" w:rsidR="00D17BB0" w:rsidRPr="00271018" w:rsidRDefault="00D17BB0" w:rsidP="00D17BB0">
      <w:pPr>
        <w:pStyle w:val="Zkladntext"/>
        <w:numPr>
          <w:ilvl w:val="0"/>
          <w:numId w:val="13"/>
        </w:numPr>
        <w:tabs>
          <w:tab w:val="left" w:pos="900"/>
          <w:tab w:val="left" w:pos="108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Pr="00B764D6"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</w:t>
      </w:r>
      <w:r w:rsidRPr="00406578">
        <w:rPr>
          <w:rFonts w:ascii="Tahoma" w:hAnsi="Tahoma" w:cs="Tahoma"/>
          <w:sz w:val="16"/>
          <w:szCs w:val="16"/>
          <w:lang w:eastAsia="en-US" w:bidi="en-US"/>
        </w:rPr>
        <w:t>příkazce.</w:t>
      </w:r>
    </w:p>
    <w:p w14:paraId="510242A3" w14:textId="77777777" w:rsidR="00D17BB0" w:rsidRPr="00271018" w:rsidRDefault="00D17BB0" w:rsidP="00D17BB0">
      <w:pPr>
        <w:numPr>
          <w:ilvl w:val="0"/>
          <w:numId w:val="13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Příkazník bere na vědomí, že příkazce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5EC34972" w14:textId="77777777" w:rsidR="00D17BB0" w:rsidRPr="00271018" w:rsidRDefault="00D17BB0" w:rsidP="00D17BB0">
      <w:pPr>
        <w:pStyle w:val="Zkladntext"/>
        <w:numPr>
          <w:ilvl w:val="0"/>
          <w:numId w:val="13"/>
        </w:numPr>
        <w:tabs>
          <w:tab w:val="left" w:pos="900"/>
          <w:tab w:val="left" w:pos="108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Smluvní strany prohlašují, že jejich 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04E57947" w14:textId="77777777" w:rsidR="00D17BB0" w:rsidRPr="00271018" w:rsidRDefault="00D17BB0" w:rsidP="00D17BB0">
      <w:pPr>
        <w:pStyle w:val="Zkladntext"/>
        <w:numPr>
          <w:ilvl w:val="0"/>
          <w:numId w:val="13"/>
        </w:numPr>
        <w:tabs>
          <w:tab w:val="left" w:pos="900"/>
          <w:tab w:val="left" w:pos="108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zákon č. 89/2012 Sb., občanský zákoník, v účinném znění.</w:t>
      </w:r>
    </w:p>
    <w:p w14:paraId="726A4A9E" w14:textId="77777777" w:rsidR="00D17BB0" w:rsidRPr="00271018" w:rsidRDefault="00D17BB0" w:rsidP="00D17BB0">
      <w:pPr>
        <w:pStyle w:val="Zkladntext"/>
        <w:numPr>
          <w:ilvl w:val="0"/>
          <w:numId w:val="13"/>
        </w:numPr>
        <w:tabs>
          <w:tab w:val="left" w:pos="900"/>
          <w:tab w:val="left" w:pos="108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2BD8795" w14:textId="77777777" w:rsidR="00D17BB0" w:rsidRPr="00271018" w:rsidRDefault="00D17BB0" w:rsidP="00271018">
      <w:pPr>
        <w:pStyle w:val="Zkladntext"/>
        <w:numPr>
          <w:ilvl w:val="0"/>
          <w:numId w:val="13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noProof/>
          <w:sz w:val="16"/>
          <w:szCs w:val="16"/>
        </w:rPr>
        <w:t>Tato smlouva nabývá platnosti dnem jejího podpisu oběma smluvními stranami</w:t>
      </w:r>
      <w:r w:rsidR="00304750">
        <w:rPr>
          <w:rFonts w:ascii="Tahoma" w:hAnsi="Tahoma" w:cs="Tahoma"/>
          <w:noProof/>
          <w:sz w:val="16"/>
          <w:szCs w:val="16"/>
        </w:rPr>
        <w:t xml:space="preserve"> a účinnosti dnem uveřejnění v registru smluv.</w:t>
      </w:r>
    </w:p>
    <w:p w14:paraId="6C074674" w14:textId="77777777" w:rsidR="00D17BB0" w:rsidRDefault="00D17BB0" w:rsidP="00D17BB0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271018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CAA61F" w14:textId="1538A290" w:rsidR="00AA3F11" w:rsidRPr="003467F0" w:rsidRDefault="00AA3F11" w:rsidP="00271018">
      <w:pPr>
        <w:pStyle w:val="Zkladntextodsazen2"/>
        <w:tabs>
          <w:tab w:val="left" w:pos="5670"/>
        </w:tabs>
        <w:spacing w:before="480" w:after="480"/>
        <w:ind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3E6F2CF5" w14:textId="6DEC2F76" w:rsidR="00AA3F11" w:rsidRPr="003467F0" w:rsidRDefault="00AA3F11" w:rsidP="00271018">
      <w:pPr>
        <w:pStyle w:val="Zkladntextodsazen2"/>
        <w:tabs>
          <w:tab w:val="left" w:pos="5670"/>
        </w:tabs>
        <w:spacing w:after="480"/>
        <w:ind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příkazníka:</w:t>
      </w:r>
      <w:r>
        <w:rPr>
          <w:rFonts w:ascii="Tahoma" w:hAnsi="Tahoma" w:cs="Tahoma"/>
          <w:sz w:val="16"/>
          <w:szCs w:val="16"/>
        </w:rPr>
        <w:tab/>
        <w:t>za příkazce:</w:t>
      </w:r>
    </w:p>
    <w:p w14:paraId="4400C6E5" w14:textId="2C96CAE2" w:rsidR="00634D06" w:rsidRPr="003467F0" w:rsidRDefault="00AA3F11" w:rsidP="00271018">
      <w:pPr>
        <w:pStyle w:val="Zkladntextodsazen2"/>
        <w:tabs>
          <w:tab w:val="left" w:pos="5670"/>
        </w:tabs>
        <w:ind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2B98A260" w14:textId="1EFAD804" w:rsidR="00634D06" w:rsidRPr="003467F0" w:rsidRDefault="00D45278" w:rsidP="00271018">
      <w:pPr>
        <w:pStyle w:val="Zkladntextodsazen2"/>
        <w:tabs>
          <w:tab w:val="left" w:pos="5670"/>
        </w:tabs>
        <w:ind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XXXXXX</w:t>
      </w:r>
      <w:r w:rsidR="00634D06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57194E4B" w14:textId="183DD75D" w:rsidR="007315C2" w:rsidRPr="003467F0" w:rsidRDefault="00634D06" w:rsidP="00271018">
      <w:pPr>
        <w:pStyle w:val="Zkladntextodsazen2"/>
        <w:tabs>
          <w:tab w:val="left" w:pos="5670"/>
        </w:tabs>
        <w:ind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sectPr w:rsidR="007315C2" w:rsidRPr="003467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7" w:bottom="154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D8366" w14:textId="77777777" w:rsidR="007C20BB" w:rsidRDefault="007C20BB">
      <w:r>
        <w:separator/>
      </w:r>
    </w:p>
  </w:endnote>
  <w:endnote w:type="continuationSeparator" w:id="0">
    <w:p w14:paraId="37F78062" w14:textId="77777777" w:rsidR="007C20BB" w:rsidRDefault="007C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6231C" w14:textId="77777777" w:rsidR="00A35D00" w:rsidRDefault="00A35D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3665E" w14:textId="77777777" w:rsidR="007315C2" w:rsidRDefault="00CB662C">
    <w:pPr>
      <w:pStyle w:val="Nzev"/>
      <w:rPr>
        <w:b w:val="0"/>
        <w:sz w:val="16"/>
      </w:rPr>
    </w:pPr>
    <w:r>
      <w:rPr>
        <w:b w:val="0"/>
        <w:sz w:val="16"/>
      </w:rPr>
      <w:t>Smlouva příkazní</w:t>
    </w:r>
    <w:r w:rsidR="007315C2">
      <w:rPr>
        <w:b w:val="0"/>
        <w:sz w:val="16"/>
      </w:rPr>
      <w:t xml:space="preserve"> o zajištění výkonu činnosti bezpečnostního poradce</w:t>
    </w:r>
  </w:p>
  <w:p w14:paraId="640AF631" w14:textId="77777777" w:rsidR="007315C2" w:rsidRDefault="007315C2">
    <w:pPr>
      <w:pStyle w:val="Nzev"/>
    </w:pPr>
    <w:r>
      <w:rPr>
        <w:b w:val="0"/>
        <w:sz w:val="16"/>
      </w:rPr>
      <w:t xml:space="preserve">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8C6632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 \*Arabic </w:instrText>
    </w:r>
    <w:r>
      <w:rPr>
        <w:rStyle w:val="slostrnky"/>
        <w:sz w:val="16"/>
      </w:rPr>
      <w:fldChar w:fldCharType="separate"/>
    </w:r>
    <w:r w:rsidR="008C6632">
      <w:rPr>
        <w:rStyle w:val="slostrnky"/>
        <w:noProof/>
        <w:sz w:val="16"/>
      </w:rPr>
      <w:t>3</w:t>
    </w:r>
    <w:r>
      <w:rPr>
        <w:rStyle w:val="slostrnky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6F6DF" w14:textId="77777777" w:rsidR="00A35D00" w:rsidRDefault="00A35D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890B" w14:textId="77777777" w:rsidR="007C20BB" w:rsidRDefault="007C20BB">
      <w:r>
        <w:separator/>
      </w:r>
    </w:p>
  </w:footnote>
  <w:footnote w:type="continuationSeparator" w:id="0">
    <w:p w14:paraId="6E1CD220" w14:textId="77777777" w:rsidR="007C20BB" w:rsidRDefault="007C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E0BEE" w14:textId="77777777" w:rsidR="00A35D00" w:rsidRDefault="00A35D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A914" w14:textId="77777777" w:rsidR="003467F0" w:rsidRPr="003467F0" w:rsidRDefault="003467F0" w:rsidP="003467F0">
    <w:pPr>
      <w:pStyle w:val="Zhlav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PO 607/S/22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1BCE4" w14:textId="77777777" w:rsidR="00A35D00" w:rsidRDefault="00A35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54E50C6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6817AB1"/>
    <w:multiLevelType w:val="hybridMultilevel"/>
    <w:tmpl w:val="14AEA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9297B"/>
    <w:multiLevelType w:val="hybridMultilevel"/>
    <w:tmpl w:val="A8843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38C"/>
    <w:multiLevelType w:val="hybridMultilevel"/>
    <w:tmpl w:val="4C864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987"/>
    <w:multiLevelType w:val="hybridMultilevel"/>
    <w:tmpl w:val="43961F26"/>
    <w:lvl w:ilvl="0" w:tplc="659EC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16"/>
        <w:szCs w:val="16"/>
      </w:rPr>
    </w:lvl>
    <w:lvl w:ilvl="1" w:tplc="D25C9B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CB027C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E49AF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A12AA"/>
    <w:multiLevelType w:val="hybridMultilevel"/>
    <w:tmpl w:val="F3A0D38E"/>
    <w:name w:val="WW8Num42222"/>
    <w:lvl w:ilvl="0" w:tplc="8C10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C01E0"/>
    <w:multiLevelType w:val="hybridMultilevel"/>
    <w:tmpl w:val="C9B6B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41D8"/>
    <w:multiLevelType w:val="hybridMultilevel"/>
    <w:tmpl w:val="174E6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A07E3"/>
    <w:multiLevelType w:val="hybridMultilevel"/>
    <w:tmpl w:val="832CA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B4965"/>
    <w:multiLevelType w:val="hybridMultilevel"/>
    <w:tmpl w:val="1DC8E602"/>
    <w:lvl w:ilvl="0" w:tplc="0405000F">
      <w:start w:val="1"/>
      <w:numFmt w:val="decimal"/>
      <w:lvlText w:val="%1."/>
      <w:lvlJc w:val="left"/>
      <w:pPr>
        <w:ind w:left="3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66" w:hanging="360"/>
      </w:pPr>
    </w:lvl>
    <w:lvl w:ilvl="2" w:tplc="0405001B" w:tentative="1">
      <w:start w:val="1"/>
      <w:numFmt w:val="lowerRoman"/>
      <w:lvlText w:val="%3."/>
      <w:lvlJc w:val="right"/>
      <w:pPr>
        <w:ind w:left="4586" w:hanging="180"/>
      </w:pPr>
    </w:lvl>
    <w:lvl w:ilvl="3" w:tplc="0405000F" w:tentative="1">
      <w:start w:val="1"/>
      <w:numFmt w:val="decimal"/>
      <w:lvlText w:val="%4."/>
      <w:lvlJc w:val="left"/>
      <w:pPr>
        <w:ind w:left="5306" w:hanging="360"/>
      </w:pPr>
    </w:lvl>
    <w:lvl w:ilvl="4" w:tplc="04050019" w:tentative="1">
      <w:start w:val="1"/>
      <w:numFmt w:val="lowerLetter"/>
      <w:lvlText w:val="%5."/>
      <w:lvlJc w:val="left"/>
      <w:pPr>
        <w:ind w:left="6026" w:hanging="360"/>
      </w:pPr>
    </w:lvl>
    <w:lvl w:ilvl="5" w:tplc="0405001B" w:tentative="1">
      <w:start w:val="1"/>
      <w:numFmt w:val="lowerRoman"/>
      <w:lvlText w:val="%6."/>
      <w:lvlJc w:val="right"/>
      <w:pPr>
        <w:ind w:left="6746" w:hanging="180"/>
      </w:pPr>
    </w:lvl>
    <w:lvl w:ilvl="6" w:tplc="0405000F" w:tentative="1">
      <w:start w:val="1"/>
      <w:numFmt w:val="decimal"/>
      <w:lvlText w:val="%7."/>
      <w:lvlJc w:val="left"/>
      <w:pPr>
        <w:ind w:left="7466" w:hanging="360"/>
      </w:pPr>
    </w:lvl>
    <w:lvl w:ilvl="7" w:tplc="04050019" w:tentative="1">
      <w:start w:val="1"/>
      <w:numFmt w:val="lowerLetter"/>
      <w:lvlText w:val="%8."/>
      <w:lvlJc w:val="left"/>
      <w:pPr>
        <w:ind w:left="8186" w:hanging="360"/>
      </w:pPr>
    </w:lvl>
    <w:lvl w:ilvl="8" w:tplc="0405001B" w:tentative="1">
      <w:start w:val="1"/>
      <w:numFmt w:val="lowerRoman"/>
      <w:lvlText w:val="%9."/>
      <w:lvlJc w:val="right"/>
      <w:pPr>
        <w:ind w:left="8906" w:hanging="180"/>
      </w:pPr>
    </w:lvl>
  </w:abstractNum>
  <w:abstractNum w:abstractNumId="11" w15:restartNumberingAfterBreak="0">
    <w:nsid w:val="61107E35"/>
    <w:multiLevelType w:val="hybridMultilevel"/>
    <w:tmpl w:val="E4681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8354B"/>
    <w:multiLevelType w:val="hybridMultilevel"/>
    <w:tmpl w:val="129E99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92"/>
    <w:rsid w:val="00000633"/>
    <w:rsid w:val="000047AC"/>
    <w:rsid w:val="00012A56"/>
    <w:rsid w:val="00021C8B"/>
    <w:rsid w:val="000922C0"/>
    <w:rsid w:val="000C3A2B"/>
    <w:rsid w:val="000D2226"/>
    <w:rsid w:val="00142FA1"/>
    <w:rsid w:val="001967C1"/>
    <w:rsid w:val="002525DB"/>
    <w:rsid w:val="002605C4"/>
    <w:rsid w:val="00271018"/>
    <w:rsid w:val="00284587"/>
    <w:rsid w:val="002871F6"/>
    <w:rsid w:val="00304750"/>
    <w:rsid w:val="00322450"/>
    <w:rsid w:val="00334B16"/>
    <w:rsid w:val="003467F0"/>
    <w:rsid w:val="0038067E"/>
    <w:rsid w:val="00406578"/>
    <w:rsid w:val="004162B0"/>
    <w:rsid w:val="00441F98"/>
    <w:rsid w:val="00454E5F"/>
    <w:rsid w:val="004863EB"/>
    <w:rsid w:val="00486B15"/>
    <w:rsid w:val="00517420"/>
    <w:rsid w:val="00554A13"/>
    <w:rsid w:val="005619B0"/>
    <w:rsid w:val="00572684"/>
    <w:rsid w:val="005C6D3D"/>
    <w:rsid w:val="00611272"/>
    <w:rsid w:val="00634D06"/>
    <w:rsid w:val="006A463C"/>
    <w:rsid w:val="00723AB9"/>
    <w:rsid w:val="007315C2"/>
    <w:rsid w:val="007349C4"/>
    <w:rsid w:val="007459AA"/>
    <w:rsid w:val="007A4CEF"/>
    <w:rsid w:val="007C20BB"/>
    <w:rsid w:val="00820837"/>
    <w:rsid w:val="00825D33"/>
    <w:rsid w:val="008C6632"/>
    <w:rsid w:val="008F4538"/>
    <w:rsid w:val="009035FD"/>
    <w:rsid w:val="00932FE4"/>
    <w:rsid w:val="00946C50"/>
    <w:rsid w:val="009967DE"/>
    <w:rsid w:val="00A35D00"/>
    <w:rsid w:val="00A56C9E"/>
    <w:rsid w:val="00AA3F11"/>
    <w:rsid w:val="00AD5AE7"/>
    <w:rsid w:val="00AE6BDD"/>
    <w:rsid w:val="00B6384E"/>
    <w:rsid w:val="00B63C5C"/>
    <w:rsid w:val="00B718E5"/>
    <w:rsid w:val="00B764D6"/>
    <w:rsid w:val="00BB26A8"/>
    <w:rsid w:val="00CB662C"/>
    <w:rsid w:val="00CD781E"/>
    <w:rsid w:val="00D17BB0"/>
    <w:rsid w:val="00D44816"/>
    <w:rsid w:val="00D45278"/>
    <w:rsid w:val="00D56C5A"/>
    <w:rsid w:val="00D84C92"/>
    <w:rsid w:val="00D929FB"/>
    <w:rsid w:val="00DA3C88"/>
    <w:rsid w:val="00DB1F46"/>
    <w:rsid w:val="00DB6946"/>
    <w:rsid w:val="00E207D4"/>
    <w:rsid w:val="00E50430"/>
    <w:rsid w:val="00E56100"/>
    <w:rsid w:val="00E62744"/>
    <w:rsid w:val="00E6764C"/>
    <w:rsid w:val="00EF199B"/>
    <w:rsid w:val="00EF3954"/>
    <w:rsid w:val="00F51EE8"/>
    <w:rsid w:val="00F658FE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6067180"/>
  <w15:chartTrackingRefBased/>
  <w15:docId w15:val="{19ECFFF4-DFE7-4525-A6E6-694F17C0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customStyle="1" w:styleId="WW-Znakapoznmky">
    <w:name w:val="WW-Značka poznámky"/>
    <w:rPr>
      <w:sz w:val="16"/>
    </w:rPr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kladntextodsazen">
    <w:name w:val="Body Text Indent"/>
    <w:basedOn w:val="Normln"/>
    <w:pPr>
      <w:ind w:firstLine="397"/>
    </w:pPr>
  </w:style>
  <w:style w:type="paragraph" w:customStyle="1" w:styleId="WW-Textpoznmky">
    <w:name w:val="WW-Text poznámky"/>
    <w:basedOn w:val="Normln"/>
    <w:rPr>
      <w:sz w:val="20"/>
    </w:rPr>
  </w:style>
  <w:style w:type="paragraph" w:customStyle="1" w:styleId="WW-Zkladntextodsazen2">
    <w:name w:val="WW-Základní text odsazený 2"/>
    <w:basedOn w:val="Normln"/>
    <w:pPr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color w:val="FF0000"/>
    </w:rPr>
  </w:style>
  <w:style w:type="paragraph" w:styleId="Zkladntextodsazen2">
    <w:name w:val="Body Text Indent 2"/>
    <w:basedOn w:val="Normln"/>
    <w:pPr>
      <w:ind w:firstLine="397"/>
      <w:jc w:val="both"/>
    </w:pPr>
  </w:style>
  <w:style w:type="character" w:customStyle="1" w:styleId="platne1">
    <w:name w:val="platne1"/>
    <w:basedOn w:val="Standardnpsmoodstavce"/>
    <w:rsid w:val="000922C0"/>
  </w:style>
  <w:style w:type="character" w:styleId="Siln">
    <w:name w:val="Strong"/>
    <w:uiPriority w:val="22"/>
    <w:qFormat/>
    <w:rsid w:val="00A56C9E"/>
    <w:rPr>
      <w:b/>
      <w:bCs/>
    </w:rPr>
  </w:style>
  <w:style w:type="character" w:styleId="Odkaznakoment">
    <w:name w:val="annotation reference"/>
    <w:uiPriority w:val="99"/>
    <w:unhideWhenUsed/>
    <w:rsid w:val="00E50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0430"/>
    <w:rPr>
      <w:sz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E50430"/>
    <w:rPr>
      <w:lang w:val="x-none" w:eastAsia="ar-SA"/>
    </w:rPr>
  </w:style>
  <w:style w:type="paragraph" w:styleId="Textbubliny">
    <w:name w:val="Balloon Text"/>
    <w:basedOn w:val="Normln"/>
    <w:link w:val="TextbublinyChar"/>
    <w:rsid w:val="00E504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043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67F0"/>
    <w:rPr>
      <w:b/>
      <w:bCs/>
      <w:lang w:val="cs-CZ"/>
    </w:rPr>
  </w:style>
  <w:style w:type="character" w:customStyle="1" w:styleId="PedmtkomenteChar">
    <w:name w:val="Předmět komentáře Char"/>
    <w:link w:val="Pedmtkomente"/>
    <w:rsid w:val="003467F0"/>
    <w:rPr>
      <w:b/>
      <w:bCs/>
      <w:lang w:val="x-none"/>
    </w:rPr>
  </w:style>
  <w:style w:type="character" w:customStyle="1" w:styleId="normaltextrun">
    <w:name w:val="normaltextrun"/>
    <w:basedOn w:val="Standardnpsmoodstavce"/>
    <w:rsid w:val="00D17BB0"/>
  </w:style>
  <w:style w:type="paragraph" w:styleId="Odstavecseseznamem">
    <w:name w:val="List Paragraph"/>
    <w:basedOn w:val="Normln"/>
    <w:uiPriority w:val="34"/>
    <w:qFormat/>
    <w:rsid w:val="00D17BB0"/>
    <w:pPr>
      <w:suppressAutoHyphens w:val="0"/>
      <w:ind w:left="720"/>
      <w:contextualSpacing/>
    </w:pPr>
    <w:rPr>
      <w:szCs w:val="24"/>
    </w:rPr>
  </w:style>
  <w:style w:type="character" w:styleId="Hypertextovodkaz">
    <w:name w:val="Hyperlink"/>
    <w:uiPriority w:val="99"/>
    <w:unhideWhenUsed/>
    <w:rsid w:val="000C3A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770-607/607-22_RS.docx</ZkracenyRetezec>
    <Smazat xmlns="acca34e4-9ecd-41c8-99eb-d6aa654aaa55">&lt;a href="/sites/evidencesmluv/_layouts/15/IniWrkflIP.aspx?List=%7b77659FB5-C430-479E-BF06-0B5A5E07A4EB%7d&amp;amp;ID=1795&amp;amp;ItemGuid=%7bB6A42B9D-F08A-4E52-9F29-AB66D187471A%7d&amp;amp;TemplateID=%7bd3f8102e-f4a5-4901-b93c-fb146a9d820d%7d"&gt;&lt;img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A0894-11D2-4337-96A4-0C41AAC7314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c9180ec9-f266-4235-bfb6-a326cc7ac18b"/>
    <ds:schemaRef ds:uri="9e62e060-e4df-48a7-a9f4-f192c9c6f4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594487-9D63-4FC8-9555-B1E007025A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1B9E75-489C-4315-9DBA-1F11547D6267}"/>
</file>

<file path=customXml/itemProps4.xml><?xml version="1.0" encoding="utf-8"?>
<ds:datastoreItem xmlns:ds="http://schemas.openxmlformats.org/officeDocument/2006/customXml" ds:itemID="{0EE2C21A-6813-476B-BC07-12528B83CC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4F920B-1A5A-4010-89C3-031DFC46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ČESMAD BOHEMIA</Company>
  <LinksUpToDate>false</LinksUpToDate>
  <CharactersWithSpaces>8295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www.prodopravce.cz%2Fstanovy-sdruzeni&amp;data=05%7C01%7Cladislav.zach%40vfn.cz%7C30551243730a4c975c9308da803ef6f2%7C0f277086d4e04971bc1abbc5df0eb246%7C0%7C0%7C637963306095566668%7CUnknown%7CTWFpbGZsb3d8eyJWIjoiMC4wLjAwMDAiLCJQIjoiV2luMzIiLCJBTiI6Ik1haWwiLCJXVCI6Mn0%3D%7C3000%7C%7C%7C&amp;sdata=NHWqVcJfzxAstA2LosnagMNra2kREj%2FhZZ8NOKZ3iq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ČESMAD BOHEMIA</dc:creator>
  <cp:keywords/>
  <cp:lastModifiedBy>Kotusová Zuzana, Bc. DiS.</cp:lastModifiedBy>
  <cp:revision>2</cp:revision>
  <cp:lastPrinted>2022-08-19T08:38:00Z</cp:lastPrinted>
  <dcterms:created xsi:type="dcterms:W3CDTF">2022-08-30T11:37:00Z</dcterms:created>
  <dcterms:modified xsi:type="dcterms:W3CDTF">2022-08-30T11:37:00Z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2022-08-15T06:16:23Z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5bceff0c-7fa7-4d27-b287-2f1d94960810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">
    <vt:lpwstr>VFNAPP-1156851915-20299</vt:lpwstr>
  </property>
  <property fmtid="{D5CDD505-2E9C-101B-9397-08002B2CF9AE}" pid="11" name="_dlc_DocIdItemGuid">
    <vt:lpwstr>2b4c7dcf-e16b-4e1b-b633-f4b19555ec05</vt:lpwstr>
  </property>
  <property fmtid="{D5CDD505-2E9C-101B-9397-08002B2CF9AE}" pid="12" name="_dlc_DocIdUrl">
    <vt:lpwstr>https://vfnpraha.sharepoint.com/sites/app/prip/_layouts/15/DocIdRedir.aspx?ID=VFNAPP-1156851915-20299, VFNAPP-1156851915-20299</vt:lpwstr>
  </property>
  <property fmtid="{D5CDD505-2E9C-101B-9397-08002B2CF9AE}" pid="13" name="MediaServiceImageTags">
    <vt:lpwstr/>
  </property>
  <property fmtid="{D5CDD505-2E9C-101B-9397-08002B2CF9AE}" pid="14" name="WorkflowChangePath">
    <vt:lpwstr>a95a2dc2-7576-4e02-851a-82c926069501,2;a95a2dc2-7576-4e02-851a-82c926069501,2;a95a2dc2-7576-4e02-851a-82c926069501,2;</vt:lpwstr>
  </property>
</Properties>
</file>