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3FB24B58" w14:textId="77777777" w:rsidR="005C6162" w:rsidRDefault="005C6162" w:rsidP="005C616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Divadlo Na zábradlí</w:t>
      </w:r>
    </w:p>
    <w:p w14:paraId="3601400B" w14:textId="77777777" w:rsidR="005C6162" w:rsidRDefault="005C6162" w:rsidP="005C616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Anenské nám. 5</w:t>
      </w:r>
    </w:p>
    <w:p w14:paraId="6902AE00" w14:textId="38CA3043" w:rsidR="005C6162" w:rsidRDefault="005C6162" w:rsidP="005C616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115 53 Praha 1</w:t>
      </w:r>
    </w:p>
    <w:p w14:paraId="3FAA5647" w14:textId="77777777" w:rsidR="005C6162" w:rsidRPr="00D368F9" w:rsidRDefault="005C6162" w:rsidP="005C6162">
      <w:pPr>
        <w:pStyle w:val="Default"/>
        <w:rPr>
          <w:rFonts w:ascii="Arial" w:hAnsi="Arial" w:cs="Arial"/>
          <w:sz w:val="22"/>
          <w:szCs w:val="22"/>
        </w:rPr>
      </w:pPr>
    </w:p>
    <w:p w14:paraId="13EAC12E" w14:textId="7D15E952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BE08AB">
        <w:rPr>
          <w:rFonts w:ascii="Arial" w:hAnsi="Arial" w:cs="Arial"/>
          <w:sz w:val="22"/>
          <w:szCs w:val="22"/>
        </w:rPr>
        <w:t>doc. Mgr</w:t>
      </w:r>
      <w:r w:rsidR="00B220B0">
        <w:rPr>
          <w:rFonts w:ascii="Arial" w:hAnsi="Arial" w:cs="Arial"/>
          <w:sz w:val="22"/>
          <w:szCs w:val="22"/>
        </w:rPr>
        <w:t>. Petr Štědroň</w:t>
      </w:r>
      <w:r w:rsidR="0049127D">
        <w:rPr>
          <w:rFonts w:ascii="Arial" w:hAnsi="Arial" w:cs="Arial"/>
          <w:sz w:val="22"/>
          <w:szCs w:val="22"/>
        </w:rPr>
        <w:t>, Ph.D.</w:t>
      </w:r>
    </w:p>
    <w:p w14:paraId="3001B749" w14:textId="67ADAAC1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4D1D1A">
        <w:rPr>
          <w:rFonts w:ascii="Arial" w:hAnsi="Arial" w:cs="Arial"/>
          <w:sz w:val="22"/>
          <w:szCs w:val="22"/>
        </w:rPr>
        <w:t xml:space="preserve"> 00064394</w:t>
      </w:r>
    </w:p>
    <w:p w14:paraId="4CE1407D" w14:textId="5CAF86FA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DIČ:</w:t>
      </w:r>
      <w:r w:rsidR="0028474F">
        <w:rPr>
          <w:rFonts w:ascii="Arial" w:hAnsi="Arial" w:cs="Arial"/>
          <w:sz w:val="22"/>
          <w:szCs w:val="22"/>
        </w:rPr>
        <w:t xml:space="preserve"> CZ 00064394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77DA2F1D" w:rsidR="00D368F9" w:rsidRPr="00D368F9" w:rsidRDefault="0028474F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 PARS</w:t>
      </w:r>
      <w:r w:rsidR="008E1999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51CF43D2" w14:textId="2C628EE2" w:rsidR="00D368F9" w:rsidRDefault="00E807FE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Bolzanova 17</w:t>
      </w:r>
    </w:p>
    <w:p w14:paraId="5C1041A7" w14:textId="6F32A50E" w:rsidR="00E807FE" w:rsidRPr="00D368F9" w:rsidRDefault="00E807FE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 00 Praha 1</w:t>
      </w:r>
    </w:p>
    <w:p w14:paraId="1769BE69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4EBA83EE" w14:textId="30380B4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</w:t>
      </w:r>
      <w:r w:rsidR="00716A31">
        <w:rPr>
          <w:rFonts w:ascii="Arial" w:hAnsi="Arial" w:cs="Arial"/>
          <w:sz w:val="22"/>
          <w:szCs w:val="22"/>
        </w:rPr>
        <w:t xml:space="preserve">ČO: </w:t>
      </w:r>
      <w:r w:rsidR="00FA4AB9">
        <w:rPr>
          <w:rFonts w:ascii="Arial" w:hAnsi="Arial" w:cs="Arial"/>
          <w:sz w:val="22"/>
          <w:szCs w:val="22"/>
        </w:rPr>
        <w:t>6291</w:t>
      </w:r>
      <w:r w:rsidR="007B0342">
        <w:rPr>
          <w:rFonts w:ascii="Arial" w:hAnsi="Arial" w:cs="Arial"/>
          <w:sz w:val="22"/>
          <w:szCs w:val="22"/>
        </w:rPr>
        <w:t>5754</w:t>
      </w:r>
    </w:p>
    <w:p w14:paraId="64642DBB" w14:textId="798B00E4" w:rsidR="00D368F9" w:rsidRPr="00D368F9" w:rsidRDefault="00BE08AB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 CZ</w:t>
      </w:r>
      <w:r w:rsidR="007B0342">
        <w:rPr>
          <w:rFonts w:ascii="Arial" w:hAnsi="Arial" w:cs="Arial"/>
          <w:sz w:val="22"/>
          <w:szCs w:val="22"/>
        </w:rPr>
        <w:t>62915754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62D34C96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7B0342">
        <w:rPr>
          <w:rFonts w:ascii="Arial" w:hAnsi="Arial" w:cs="Arial"/>
        </w:rPr>
        <w:t>20.3.2021</w:t>
      </w:r>
      <w:r w:rsidR="009D2F64" w:rsidRPr="00D368F9">
        <w:rPr>
          <w:rFonts w:ascii="Arial" w:hAnsi="Arial" w:cs="Arial"/>
        </w:rPr>
        <w:t xml:space="preserve"> </w:t>
      </w:r>
      <w:r w:rsidR="007B0342">
        <w:rPr>
          <w:rFonts w:ascii="Arial" w:hAnsi="Arial" w:cs="Arial"/>
        </w:rPr>
        <w:t>objednávku</w:t>
      </w:r>
      <w:r w:rsidR="009D2F64" w:rsidRPr="00D368F9">
        <w:rPr>
          <w:rFonts w:ascii="Arial" w:hAnsi="Arial" w:cs="Arial"/>
        </w:rPr>
        <w:t xml:space="preserve"> č.</w:t>
      </w:r>
      <w:r w:rsidR="007B0342">
        <w:rPr>
          <w:rFonts w:ascii="Arial" w:hAnsi="Arial" w:cs="Arial"/>
        </w:rPr>
        <w:t xml:space="preserve"> 49/21</w:t>
      </w:r>
      <w:r w:rsidR="009D2F64" w:rsidRPr="00D368F9">
        <w:rPr>
          <w:rFonts w:ascii="Arial" w:hAnsi="Arial" w:cs="Arial"/>
        </w:rPr>
        <w:t>, jejímž předmětem byl</w:t>
      </w:r>
      <w:r w:rsidR="007B0342">
        <w:rPr>
          <w:rFonts w:ascii="Arial" w:hAnsi="Arial" w:cs="Arial"/>
        </w:rPr>
        <w:t xml:space="preserve">a výroba dekorace </w:t>
      </w:r>
      <w:r w:rsidR="00441A56">
        <w:rPr>
          <w:rFonts w:ascii="Arial" w:hAnsi="Arial" w:cs="Arial"/>
        </w:rPr>
        <w:t>„Ztracené iluze“.</w:t>
      </w:r>
      <w:r w:rsidR="009D2F64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 xml:space="preserve">Tato </w:t>
      </w:r>
      <w:r w:rsidR="00441A56">
        <w:rPr>
          <w:rFonts w:ascii="Arial" w:hAnsi="Arial" w:cs="Arial"/>
        </w:rPr>
        <w:t xml:space="preserve">objednávka </w:t>
      </w:r>
      <w:r w:rsidR="00A405A1" w:rsidRPr="00D368F9">
        <w:rPr>
          <w:rFonts w:ascii="Arial" w:hAnsi="Arial" w:cs="Arial"/>
        </w:rPr>
        <w:t xml:space="preserve">byla uzavřena v souladu s výsledkem </w:t>
      </w:r>
      <w:r w:rsidR="00193042">
        <w:rPr>
          <w:rFonts w:ascii="Arial" w:hAnsi="Arial" w:cs="Arial"/>
        </w:rPr>
        <w:t>poptávkového</w:t>
      </w:r>
      <w:r w:rsidR="00A405A1" w:rsidRPr="00D368F9">
        <w:rPr>
          <w:rFonts w:ascii="Arial" w:hAnsi="Arial" w:cs="Arial"/>
        </w:rPr>
        <w:t xml:space="preserve"> řízení na výběr dodavatele </w:t>
      </w:r>
      <w:r w:rsidR="00BE08AB" w:rsidRPr="00D368F9">
        <w:rPr>
          <w:rFonts w:ascii="Arial" w:hAnsi="Arial" w:cs="Arial"/>
        </w:rPr>
        <w:t>díla,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9B3DB6" w14:textId="77777777" w:rsidR="005F572A" w:rsidRDefault="005F572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F299BE" w14:textId="77777777" w:rsidR="005F572A" w:rsidRDefault="005F572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749B1E9E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006F7E4C" w:rsidR="00283AC9" w:rsidRPr="00D368F9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C96794">
        <w:rPr>
          <w:rFonts w:ascii="Arial" w:hAnsi="Arial" w:cs="Arial"/>
          <w:color w:val="auto"/>
          <w:sz w:val="22"/>
          <w:szCs w:val="22"/>
        </w:rPr>
        <w:t>30.6.2021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C96794">
        <w:rPr>
          <w:rFonts w:ascii="Arial" w:hAnsi="Arial" w:cs="Arial"/>
          <w:color w:val="auto"/>
          <w:sz w:val="22"/>
          <w:szCs w:val="22"/>
        </w:rPr>
        <w:t xml:space="preserve"> dodávce </w:t>
      </w:r>
      <w:r w:rsidR="003B1A75">
        <w:rPr>
          <w:rFonts w:ascii="Arial" w:hAnsi="Arial" w:cs="Arial"/>
          <w:color w:val="auto"/>
          <w:sz w:val="22"/>
          <w:szCs w:val="22"/>
        </w:rPr>
        <w:t xml:space="preserve">vyrobené divadelní dekorace </w:t>
      </w:r>
      <w:r w:rsidR="00BE08AB">
        <w:rPr>
          <w:rFonts w:ascii="Arial" w:hAnsi="Arial" w:cs="Arial"/>
          <w:color w:val="auto"/>
          <w:sz w:val="22"/>
          <w:szCs w:val="22"/>
        </w:rPr>
        <w:t>„Ztracené</w:t>
      </w:r>
      <w:r w:rsidR="003B1A75">
        <w:rPr>
          <w:rFonts w:ascii="Arial" w:hAnsi="Arial" w:cs="Arial"/>
          <w:color w:val="auto"/>
          <w:sz w:val="22"/>
          <w:szCs w:val="22"/>
        </w:rPr>
        <w:t xml:space="preserve"> iluze“</w:t>
      </w:r>
    </w:p>
    <w:p w14:paraId="7C992C22" w14:textId="071040FB" w:rsidR="00332803" w:rsidRPr="00D368F9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382BD5">
        <w:rPr>
          <w:rFonts w:ascii="Arial" w:hAnsi="Arial" w:cs="Arial"/>
          <w:color w:val="auto"/>
          <w:sz w:val="22"/>
          <w:szCs w:val="22"/>
        </w:rPr>
        <w:t xml:space="preserve"> 7.7.</w:t>
      </w:r>
      <w:r w:rsidR="00BE08AB">
        <w:rPr>
          <w:rFonts w:ascii="Arial" w:hAnsi="Arial" w:cs="Arial"/>
          <w:color w:val="auto"/>
          <w:sz w:val="22"/>
          <w:szCs w:val="22"/>
        </w:rPr>
        <w:t xml:space="preserve">2021 </w:t>
      </w:r>
      <w:r w:rsidR="00BE08AB" w:rsidRPr="00D368F9">
        <w:rPr>
          <w:rFonts w:ascii="Arial" w:hAnsi="Arial" w:cs="Arial"/>
          <w:color w:val="auto"/>
          <w:sz w:val="22"/>
          <w:szCs w:val="22"/>
        </w:rPr>
        <w:t>byla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BE08AB">
        <w:rPr>
          <w:rFonts w:ascii="Arial" w:hAnsi="Arial" w:cs="Arial"/>
          <w:color w:val="auto"/>
          <w:sz w:val="22"/>
          <w:szCs w:val="22"/>
        </w:rPr>
        <w:t>142.000, -</w:t>
      </w:r>
      <w:r w:rsid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>Kč bez DPH, z toho DPH činí</w:t>
      </w:r>
      <w:r w:rsidR="00D7108B">
        <w:rPr>
          <w:rFonts w:ascii="Arial" w:hAnsi="Arial" w:cs="Arial"/>
          <w:color w:val="auto"/>
          <w:sz w:val="22"/>
          <w:szCs w:val="22"/>
        </w:rPr>
        <w:t xml:space="preserve"> </w:t>
      </w:r>
      <w:r w:rsidR="00BE08AB">
        <w:rPr>
          <w:rFonts w:ascii="Arial" w:hAnsi="Arial" w:cs="Arial"/>
          <w:color w:val="auto"/>
          <w:sz w:val="22"/>
          <w:szCs w:val="22"/>
        </w:rPr>
        <w:t>29.820, -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BE08AB">
        <w:rPr>
          <w:rFonts w:ascii="Arial" w:hAnsi="Arial" w:cs="Arial"/>
          <w:color w:val="auto"/>
          <w:sz w:val="22"/>
          <w:szCs w:val="22"/>
        </w:rPr>
        <w:t>171.820, -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040C8DBB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Tato Dohoda je vyhotovena ve</w:t>
      </w:r>
      <w:r w:rsidR="0020406A">
        <w:rPr>
          <w:rFonts w:ascii="Arial" w:hAnsi="Arial" w:cs="Arial"/>
        </w:rPr>
        <w:t xml:space="preserve"> 2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 xml:space="preserve">bjednatel </w:t>
      </w:r>
      <w:proofErr w:type="gramStart"/>
      <w:r w:rsidR="009D2F64" w:rsidRPr="00D368F9">
        <w:rPr>
          <w:rFonts w:ascii="Arial" w:hAnsi="Arial" w:cs="Arial"/>
        </w:rPr>
        <w:t>obdrží</w:t>
      </w:r>
      <w:proofErr w:type="gramEnd"/>
      <w:r w:rsidR="0020406A">
        <w:rPr>
          <w:rFonts w:ascii="Arial" w:hAnsi="Arial" w:cs="Arial"/>
        </w:rPr>
        <w:t xml:space="preserve"> 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20406A">
        <w:rPr>
          <w:rFonts w:ascii="Arial" w:hAnsi="Arial" w:cs="Arial"/>
        </w:rPr>
        <w:t xml:space="preserve">1 </w:t>
      </w:r>
      <w:r w:rsidR="00276840" w:rsidRPr="00D368F9">
        <w:rPr>
          <w:rFonts w:ascii="Arial" w:hAnsi="Arial" w:cs="Arial"/>
        </w:rPr>
        <w:t>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2AED039F" w:rsidR="00D368F9" w:rsidRPr="00D368F9" w:rsidRDefault="00DB7531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</w:t>
      </w:r>
      <w:r w:rsidR="00BE08AB">
        <w:rPr>
          <w:rFonts w:ascii="Arial" w:hAnsi="Arial" w:cs="Arial"/>
          <w:color w:val="auto"/>
          <w:sz w:val="22"/>
          <w:szCs w:val="22"/>
        </w:rPr>
        <w:t>Praze dne</w:t>
      </w:r>
      <w:r>
        <w:rPr>
          <w:rFonts w:ascii="Arial" w:hAnsi="Arial" w:cs="Arial"/>
          <w:color w:val="auto"/>
          <w:sz w:val="22"/>
          <w:szCs w:val="22"/>
        </w:rPr>
        <w:t xml:space="preserve"> 26.8.2022</w:t>
      </w:r>
      <w:r w:rsidR="00D368F9" w:rsidRPr="00D368F9">
        <w:rPr>
          <w:rFonts w:ascii="Arial" w:hAnsi="Arial" w:cs="Arial"/>
          <w:color w:val="auto"/>
          <w:sz w:val="22"/>
          <w:szCs w:val="22"/>
        </w:rPr>
        <w:tab/>
      </w:r>
      <w:r w:rsidR="00D368F9" w:rsidRPr="00D368F9">
        <w:rPr>
          <w:rFonts w:ascii="Arial" w:hAnsi="Arial" w:cs="Arial"/>
          <w:color w:val="auto"/>
          <w:sz w:val="22"/>
          <w:szCs w:val="22"/>
        </w:rPr>
        <w:tab/>
        <w:t>V</w:t>
      </w:r>
      <w:r>
        <w:rPr>
          <w:rFonts w:ascii="Arial" w:hAnsi="Arial" w:cs="Arial"/>
          <w:color w:val="auto"/>
          <w:sz w:val="22"/>
          <w:szCs w:val="22"/>
        </w:rPr>
        <w:t xml:space="preserve"> Praze </w:t>
      </w:r>
      <w:r w:rsidR="00D368F9" w:rsidRPr="00D368F9">
        <w:rPr>
          <w:rFonts w:ascii="Arial" w:hAnsi="Arial" w:cs="Arial"/>
          <w:color w:val="auto"/>
          <w:sz w:val="22"/>
          <w:szCs w:val="22"/>
        </w:rPr>
        <w:t>dne</w:t>
      </w:r>
      <w:r>
        <w:rPr>
          <w:rFonts w:ascii="Arial" w:hAnsi="Arial" w:cs="Arial"/>
          <w:color w:val="auto"/>
          <w:sz w:val="22"/>
          <w:szCs w:val="22"/>
        </w:rPr>
        <w:t xml:space="preserve"> 26.8.2022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5B2AE559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BE08AB">
        <w:rPr>
          <w:rFonts w:ascii="Arial" w:hAnsi="Arial" w:cs="Arial"/>
        </w:rPr>
        <w:t xml:space="preserve">Objednávka </w:t>
      </w:r>
      <w:r w:rsidR="00BE08AB" w:rsidRPr="00D368F9">
        <w:rPr>
          <w:rFonts w:ascii="Arial" w:hAnsi="Arial" w:cs="Arial"/>
        </w:rPr>
        <w:t>č.</w:t>
      </w:r>
      <w:r w:rsidRPr="00D368F9">
        <w:rPr>
          <w:rFonts w:ascii="Arial" w:hAnsi="Arial" w:cs="Arial"/>
        </w:rPr>
        <w:t xml:space="preserve"> </w:t>
      </w:r>
      <w:r w:rsidR="006D2665">
        <w:rPr>
          <w:rFonts w:ascii="Arial" w:hAnsi="Arial" w:cs="Arial"/>
        </w:rPr>
        <w:t>49/21</w:t>
      </w:r>
      <w:r w:rsidRPr="00D368F9">
        <w:rPr>
          <w:rFonts w:ascii="Arial" w:hAnsi="Arial" w:cs="Arial"/>
        </w:rPr>
        <w:t xml:space="preserve"> ze dne</w:t>
      </w:r>
      <w:r w:rsidR="006D2665">
        <w:rPr>
          <w:rFonts w:ascii="Arial" w:hAnsi="Arial" w:cs="Arial"/>
        </w:rPr>
        <w:t xml:space="preserve"> 20.3.2021</w:t>
      </w:r>
    </w:p>
    <w:p w14:paraId="6901420E" w14:textId="3E48C1C7" w:rsidR="00811D9C" w:rsidRPr="00D368F9" w:rsidRDefault="000931B7" w:rsidP="00430041">
      <w:pPr>
        <w:pStyle w:val="Default"/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Cenová kalkulace</w:t>
      </w: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9D6B" w14:textId="77777777" w:rsidR="009C2234" w:rsidRDefault="009C2234" w:rsidP="00A478E1">
      <w:pPr>
        <w:spacing w:after="0" w:line="240" w:lineRule="auto"/>
      </w:pPr>
      <w:r>
        <w:separator/>
      </w:r>
    </w:p>
  </w:endnote>
  <w:endnote w:type="continuationSeparator" w:id="0">
    <w:p w14:paraId="10003468" w14:textId="77777777" w:rsidR="009C2234" w:rsidRDefault="009C2234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003D" w14:textId="77777777" w:rsidR="009C2234" w:rsidRDefault="009C2234" w:rsidP="00A478E1">
      <w:pPr>
        <w:spacing w:after="0" w:line="240" w:lineRule="auto"/>
      </w:pPr>
      <w:r>
        <w:separator/>
      </w:r>
    </w:p>
  </w:footnote>
  <w:footnote w:type="continuationSeparator" w:id="0">
    <w:p w14:paraId="24A71186" w14:textId="77777777" w:rsidR="009C2234" w:rsidRDefault="009C2234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7549659">
    <w:abstractNumId w:val="1"/>
  </w:num>
  <w:num w:numId="2" w16cid:durableId="743380548">
    <w:abstractNumId w:val="5"/>
  </w:num>
  <w:num w:numId="3" w16cid:durableId="641738291">
    <w:abstractNumId w:val="6"/>
  </w:num>
  <w:num w:numId="4" w16cid:durableId="1864172664">
    <w:abstractNumId w:val="4"/>
  </w:num>
  <w:num w:numId="5" w16cid:durableId="1778984636">
    <w:abstractNumId w:val="2"/>
  </w:num>
  <w:num w:numId="6" w16cid:durableId="733090586">
    <w:abstractNumId w:val="7"/>
  </w:num>
  <w:num w:numId="7" w16cid:durableId="68432705">
    <w:abstractNumId w:val="0"/>
  </w:num>
  <w:num w:numId="8" w16cid:durableId="708068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F64"/>
    <w:rsid w:val="00044F17"/>
    <w:rsid w:val="000931B7"/>
    <w:rsid w:val="000B1505"/>
    <w:rsid w:val="00193042"/>
    <w:rsid w:val="001B28A6"/>
    <w:rsid w:val="001D4ABD"/>
    <w:rsid w:val="0020406A"/>
    <w:rsid w:val="00225B4A"/>
    <w:rsid w:val="00276840"/>
    <w:rsid w:val="00283AC9"/>
    <w:rsid w:val="0028474F"/>
    <w:rsid w:val="002A3B37"/>
    <w:rsid w:val="002C4D2A"/>
    <w:rsid w:val="002F609E"/>
    <w:rsid w:val="00332803"/>
    <w:rsid w:val="003618E4"/>
    <w:rsid w:val="00382BD5"/>
    <w:rsid w:val="00394916"/>
    <w:rsid w:val="003B1A75"/>
    <w:rsid w:val="003F7763"/>
    <w:rsid w:val="00414C94"/>
    <w:rsid w:val="00430041"/>
    <w:rsid w:val="004345A7"/>
    <w:rsid w:val="00441A56"/>
    <w:rsid w:val="0049127D"/>
    <w:rsid w:val="004A3B31"/>
    <w:rsid w:val="004D1D1A"/>
    <w:rsid w:val="004F08FD"/>
    <w:rsid w:val="005C426B"/>
    <w:rsid w:val="005C6162"/>
    <w:rsid w:val="005F572A"/>
    <w:rsid w:val="006D2665"/>
    <w:rsid w:val="00716A31"/>
    <w:rsid w:val="007249B9"/>
    <w:rsid w:val="00752D16"/>
    <w:rsid w:val="007B0342"/>
    <w:rsid w:val="00806C89"/>
    <w:rsid w:val="00811D9C"/>
    <w:rsid w:val="00863339"/>
    <w:rsid w:val="008E1999"/>
    <w:rsid w:val="00942B8A"/>
    <w:rsid w:val="00992A30"/>
    <w:rsid w:val="009C2234"/>
    <w:rsid w:val="009D2F64"/>
    <w:rsid w:val="009F78D9"/>
    <w:rsid w:val="00A405A1"/>
    <w:rsid w:val="00A478E1"/>
    <w:rsid w:val="00AF5D4D"/>
    <w:rsid w:val="00B220B0"/>
    <w:rsid w:val="00B23D43"/>
    <w:rsid w:val="00B40A30"/>
    <w:rsid w:val="00BC392D"/>
    <w:rsid w:val="00BE08AB"/>
    <w:rsid w:val="00C96794"/>
    <w:rsid w:val="00D20073"/>
    <w:rsid w:val="00D368F9"/>
    <w:rsid w:val="00D7108B"/>
    <w:rsid w:val="00DB7531"/>
    <w:rsid w:val="00E072AC"/>
    <w:rsid w:val="00E30577"/>
    <w:rsid w:val="00E73807"/>
    <w:rsid w:val="00E807FE"/>
    <w:rsid w:val="00EC1A50"/>
    <w:rsid w:val="00EC68A5"/>
    <w:rsid w:val="00F31079"/>
    <w:rsid w:val="00FA4AB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2019-02-05T10:44:00Z</dcterms:created>
  <dcterms:modified xsi:type="dcterms:W3CDTF">2022-08-30T09:47:00Z</dcterms:modified>
</cp:coreProperties>
</file>