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7F5C1" w14:textId="77777777" w:rsidR="00813514" w:rsidRPr="006B45DE" w:rsidRDefault="00813514" w:rsidP="00813514">
      <w:pPr>
        <w:pStyle w:val="Nzev"/>
        <w:outlineLvl w:val="0"/>
        <w:rPr>
          <w:color w:val="auto"/>
          <w:sz w:val="28"/>
        </w:rPr>
      </w:pPr>
      <w:r w:rsidRPr="006B45DE">
        <w:rPr>
          <w:color w:val="auto"/>
          <w:sz w:val="24"/>
          <w:szCs w:val="24"/>
        </w:rPr>
        <w:t>ve smyslu ustanovení § 2586 a násl. zákona č. č. 89/2012 Sb., občanského zákoníku, v účinném znění (dále jen „NOZ“)</w:t>
      </w:r>
      <w:r w:rsidRPr="006B45DE">
        <w:rPr>
          <w:b w:val="0"/>
          <w:bCs/>
          <w:sz w:val="22"/>
        </w:rPr>
        <w:t xml:space="preserve"> </w:t>
      </w:r>
      <w:r w:rsidRPr="006B45DE">
        <w:rPr>
          <w:color w:val="auto"/>
          <w:sz w:val="28"/>
        </w:rPr>
        <w:t xml:space="preserve"> </w:t>
      </w:r>
    </w:p>
    <w:p w14:paraId="3DFBF436" w14:textId="77777777" w:rsidR="00813514" w:rsidRPr="006B45DE" w:rsidRDefault="00813514" w:rsidP="00813514">
      <w:pPr>
        <w:pStyle w:val="Nzev"/>
        <w:outlineLvl w:val="0"/>
        <w:rPr>
          <w:color w:val="auto"/>
          <w:sz w:val="28"/>
        </w:rPr>
      </w:pPr>
    </w:p>
    <w:p w14:paraId="05D48247" w14:textId="77777777" w:rsidR="00813514" w:rsidRPr="006B45DE" w:rsidRDefault="00813514" w:rsidP="00813514">
      <w:pPr>
        <w:pStyle w:val="Nzev"/>
        <w:outlineLvl w:val="0"/>
        <w:rPr>
          <w:color w:val="auto"/>
          <w:sz w:val="28"/>
        </w:rPr>
      </w:pPr>
      <w:r w:rsidRPr="006B45DE">
        <w:rPr>
          <w:color w:val="auto"/>
          <w:sz w:val="28"/>
        </w:rPr>
        <w:t>SE UZAVÍRÁ</w:t>
      </w:r>
    </w:p>
    <w:p w14:paraId="44969C49" w14:textId="77777777" w:rsidR="00813514" w:rsidRPr="006B45DE" w:rsidRDefault="00813514" w:rsidP="00813514">
      <w:pPr>
        <w:pStyle w:val="Nzev"/>
        <w:rPr>
          <w:color w:val="auto"/>
          <w:sz w:val="28"/>
        </w:rPr>
      </w:pPr>
      <w:r w:rsidRPr="006B45DE">
        <w:rPr>
          <w:noProof/>
          <w:color w:val="auto"/>
          <w:lang w:eastAsia="cs-CZ"/>
        </w:rPr>
        <mc:AlternateContent>
          <mc:Choice Requires="wps">
            <w:drawing>
              <wp:anchor distT="0" distB="0" distL="114300" distR="114300" simplePos="0" relativeHeight="251659264" behindDoc="0" locked="0" layoutInCell="0" allowOverlap="1" wp14:anchorId="72E8619C" wp14:editId="57F58C0A">
                <wp:simplePos x="0" y="0"/>
                <wp:positionH relativeFrom="column">
                  <wp:posOffset>14605</wp:posOffset>
                </wp:positionH>
                <wp:positionV relativeFrom="paragraph">
                  <wp:posOffset>382905</wp:posOffset>
                </wp:positionV>
                <wp:extent cx="5760720" cy="486410"/>
                <wp:effectExtent l="29210" t="29845" r="29845" b="3619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86410"/>
                        </a:xfrm>
                        <a:prstGeom prst="rect">
                          <a:avLst/>
                        </a:prstGeom>
                        <a:blipFill dpi="0" rotWithShape="0">
                          <a:blip r:embed="rId7"/>
                          <a:srcRect/>
                          <a:tile tx="0" ty="0" sx="100000" sy="100000" flip="none" algn="tl"/>
                        </a:blipFill>
                        <a:ln w="57150" cmpd="thickThin">
                          <a:solidFill>
                            <a:srgbClr val="000000"/>
                          </a:solidFill>
                          <a:miter lim="800000"/>
                          <a:headEnd/>
                          <a:tailEnd/>
                        </a:ln>
                      </wps:spPr>
                      <wps:txbx>
                        <w:txbxContent>
                          <w:p w14:paraId="4D745137" w14:textId="77777777" w:rsidR="00813514" w:rsidRDefault="00813514" w:rsidP="00813514">
                            <w:pPr>
                              <w:jc w:val="center"/>
                              <w:rPr>
                                <w:b/>
                                <w:sz w:val="44"/>
                              </w:rPr>
                            </w:pPr>
                            <w:proofErr w:type="gramStart"/>
                            <w:r>
                              <w:rPr>
                                <w:b/>
                                <w:sz w:val="44"/>
                              </w:rPr>
                              <w:t>SMLOUVA  O  DÍLO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8619C" id="_x0000_t202" coordsize="21600,21600" o:spt="202" path="m,l,21600r21600,l21600,xe">
                <v:stroke joinstyle="miter"/>
                <v:path gradientshapeok="t" o:connecttype="rect"/>
              </v:shapetype>
              <v:shape id="Textové pole 1" o:spid="_x0000_s1026" type="#_x0000_t202" style="position:absolute;left:0;text-align:left;margin-left:1.15pt;margin-top:30.15pt;width:453.6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" o:allowincell="f" strokeweight="4.5pt">
                <v:fill r:id="rId8" o:title="" recolor="t" type="tile"/>
                <v:stroke linestyle="thickThin"/>
                <v:textbox>
                  <w:txbxContent>
                    <w:p w14:paraId="4D745137" w14:textId="77777777" w:rsidR="00813514" w:rsidRDefault="00813514" w:rsidP="00813514">
                      <w:pPr>
                        <w:jc w:val="center"/>
                        <w:rPr>
                          <w:b/>
                          <w:sz w:val="44"/>
                        </w:rPr>
                      </w:pPr>
                      <w:r>
                        <w:rPr>
                          <w:b/>
                          <w:sz w:val="44"/>
                        </w:rPr>
                        <w:t>SMLOUVA  O  DÍLO</w:t>
                      </w:r>
                    </w:p>
                  </w:txbxContent>
                </v:textbox>
              </v:shape>
            </w:pict>
          </mc:Fallback>
        </mc:AlternateContent>
      </w:r>
    </w:p>
    <w:p w14:paraId="60F662BA" w14:textId="77777777" w:rsidR="00813514" w:rsidRPr="006B45DE" w:rsidRDefault="00813514" w:rsidP="00813514">
      <w:pPr>
        <w:pStyle w:val="Nzev"/>
        <w:rPr>
          <w:color w:val="auto"/>
          <w:sz w:val="28"/>
        </w:rPr>
      </w:pPr>
    </w:p>
    <w:p w14:paraId="67365AFA" w14:textId="77777777" w:rsidR="00813514" w:rsidRPr="006B45DE" w:rsidRDefault="00813514" w:rsidP="00813514">
      <w:pPr>
        <w:pStyle w:val="Nzev"/>
        <w:jc w:val="left"/>
        <w:rPr>
          <w:color w:val="auto"/>
        </w:rPr>
      </w:pPr>
      <w:r w:rsidRPr="006B45DE">
        <w:rPr>
          <w:color w:val="auto"/>
        </w:rPr>
        <w:t xml:space="preserve">                        </w:t>
      </w:r>
    </w:p>
    <w:p w14:paraId="2B4D07C2" w14:textId="77777777" w:rsidR="00813514" w:rsidRPr="006B45DE" w:rsidRDefault="00813514" w:rsidP="00813514">
      <w:pPr>
        <w:pStyle w:val="Nzev"/>
        <w:jc w:val="left"/>
        <w:rPr>
          <w:b w:val="0"/>
          <w:color w:val="auto"/>
        </w:rPr>
      </w:pPr>
      <w:r w:rsidRPr="006B45DE">
        <w:rPr>
          <w:color w:val="auto"/>
        </w:rPr>
        <w:t xml:space="preserve">                          </w:t>
      </w:r>
    </w:p>
    <w:p w14:paraId="452F5646" w14:textId="77777777" w:rsidR="00813514" w:rsidRPr="006B45DE" w:rsidRDefault="00813514" w:rsidP="00813514">
      <w:pPr>
        <w:pStyle w:val="Nzev"/>
        <w:jc w:val="left"/>
        <w:rPr>
          <w:b w:val="0"/>
          <w:color w:val="auto"/>
        </w:rPr>
      </w:pPr>
    </w:p>
    <w:p w14:paraId="440D8921" w14:textId="77777777" w:rsidR="00813514" w:rsidRPr="006B45DE" w:rsidRDefault="00813514" w:rsidP="00813514">
      <w:pPr>
        <w:pStyle w:val="Nzev"/>
        <w:rPr>
          <w:color w:val="auto"/>
          <w:sz w:val="28"/>
        </w:rPr>
      </w:pPr>
    </w:p>
    <w:p w14:paraId="56529EB0" w14:textId="77777777" w:rsidR="00813514" w:rsidRPr="006B45DE" w:rsidRDefault="00813514" w:rsidP="00813514">
      <w:pPr>
        <w:pStyle w:val="Nzev"/>
        <w:rPr>
          <w:color w:val="auto"/>
          <w:sz w:val="28"/>
        </w:rPr>
      </w:pPr>
    </w:p>
    <w:p w14:paraId="3A9EAEC3" w14:textId="77777777" w:rsidR="00813514" w:rsidRPr="006B45DE" w:rsidRDefault="00813514" w:rsidP="00813514">
      <w:pPr>
        <w:pStyle w:val="Nzev"/>
        <w:rPr>
          <w:b w:val="0"/>
          <w:color w:val="auto"/>
          <w:sz w:val="28"/>
        </w:rPr>
      </w:pPr>
      <w:r w:rsidRPr="006B45DE">
        <w:rPr>
          <w:color w:val="auto"/>
          <w:sz w:val="28"/>
        </w:rPr>
        <w:t>Číslo smlouvy zhotovitele: 12-6-0010024</w:t>
      </w:r>
    </w:p>
    <w:p w14:paraId="74A34D19" w14:textId="77777777" w:rsidR="00813514" w:rsidRPr="006B45DE" w:rsidRDefault="00813514" w:rsidP="00813514">
      <w:pPr>
        <w:pStyle w:val="Nzev"/>
        <w:jc w:val="left"/>
        <w:rPr>
          <w:b w:val="0"/>
          <w:color w:val="auto"/>
        </w:rPr>
      </w:pPr>
      <w:r w:rsidRPr="006B45DE">
        <w:rPr>
          <w:b w:val="0"/>
          <w:color w:val="auto"/>
        </w:rPr>
        <w:t xml:space="preserve">                                                  </w:t>
      </w:r>
      <w:r w:rsidRPr="006B45DE">
        <w:rPr>
          <w:color w:val="auto"/>
          <w:sz w:val="28"/>
        </w:rPr>
        <w:t>Číslo smlouvy objednatele:  16SMN0151</w:t>
      </w:r>
    </w:p>
    <w:p w14:paraId="37D1A541" w14:textId="77777777" w:rsidR="00813514" w:rsidRPr="006B45DE" w:rsidRDefault="00813514" w:rsidP="00813514">
      <w:pPr>
        <w:pStyle w:val="Nzev"/>
        <w:jc w:val="left"/>
        <w:rPr>
          <w:b w:val="0"/>
          <w:color w:val="auto"/>
        </w:rPr>
      </w:pPr>
    </w:p>
    <w:p w14:paraId="00BD7B1F" w14:textId="77777777" w:rsidR="00813514" w:rsidRPr="006B45DE" w:rsidRDefault="00813514" w:rsidP="00813514">
      <w:pPr>
        <w:pStyle w:val="Nzev"/>
        <w:jc w:val="left"/>
        <w:rPr>
          <w:b w:val="0"/>
          <w:color w:val="auto"/>
        </w:rPr>
      </w:pPr>
    </w:p>
    <w:p w14:paraId="0028F2D6" w14:textId="77777777" w:rsidR="00813514" w:rsidRPr="006B45DE" w:rsidRDefault="00813514" w:rsidP="00813514">
      <w:pPr>
        <w:pStyle w:val="Nzev"/>
        <w:tabs>
          <w:tab w:val="left" w:pos="1418"/>
        </w:tabs>
        <w:ind w:left="1701" w:hanging="1701"/>
        <w:jc w:val="left"/>
        <w:outlineLvl w:val="0"/>
        <w:rPr>
          <w:color w:val="auto"/>
          <w:sz w:val="28"/>
        </w:rPr>
        <w:sectPr w:rsidR="00813514" w:rsidRPr="006B45DE" w:rsidSect="00813514">
          <w:headerReference w:type="default" r:id="rId9"/>
          <w:footerReference w:type="default" r:id="rId10"/>
          <w:headerReference w:type="first" r:id="rId11"/>
          <w:footerReference w:type="first" r:id="rId12"/>
          <w:type w:val="continuous"/>
          <w:pgSz w:w="11906" w:h="16838" w:code="9"/>
          <w:pgMar w:top="559" w:right="1134" w:bottom="1134" w:left="1418" w:header="0" w:footer="284" w:gutter="0"/>
          <w:cols w:space="708"/>
          <w:titlePg/>
          <w:docGrid w:linePitch="360"/>
        </w:sectPr>
      </w:pPr>
      <w:r w:rsidRPr="006B45DE">
        <w:rPr>
          <w:color w:val="auto"/>
          <w:sz w:val="28"/>
        </w:rPr>
        <w:t xml:space="preserve">Název díla:    </w:t>
      </w:r>
      <w:r w:rsidRPr="006B45DE">
        <w:rPr>
          <w:rFonts w:cs="Arial"/>
          <w:color w:val="auto"/>
          <w:sz w:val="28"/>
          <w:szCs w:val="28"/>
        </w:rPr>
        <w:t xml:space="preserve">Oprava systému řízení sondy 6 a systému řízení sondy 8 reaktoru LVR – 15      </w:t>
      </w:r>
      <w:r w:rsidRPr="006B45DE">
        <w:rPr>
          <w:rFonts w:cs="Arial"/>
          <w:color w:val="auto"/>
          <w:sz w:val="28"/>
          <w:szCs w:val="28"/>
        </w:rPr>
        <w:br/>
        <w:t xml:space="preserve"> </w:t>
      </w:r>
      <w:r w:rsidRPr="006B45DE">
        <w:rPr>
          <w:rFonts w:cs="Arial"/>
          <w:color w:val="auto"/>
          <w:sz w:val="28"/>
          <w:szCs w:val="28"/>
        </w:rPr>
        <w:tab/>
      </w:r>
    </w:p>
    <w:p w14:paraId="3DF8B36A" w14:textId="77777777" w:rsidR="00813514" w:rsidRPr="006B45DE" w:rsidRDefault="00813514" w:rsidP="00813514">
      <w:pPr>
        <w:pStyle w:val="Nzev"/>
        <w:jc w:val="left"/>
        <w:rPr>
          <w:color w:val="auto"/>
          <w:sz w:val="28"/>
        </w:rPr>
      </w:pPr>
    </w:p>
    <w:p w14:paraId="0907CD47" w14:textId="77777777" w:rsidR="00813514" w:rsidRPr="006B45DE" w:rsidRDefault="00813514" w:rsidP="00813514">
      <w:pPr>
        <w:pStyle w:val="Nzev"/>
        <w:tabs>
          <w:tab w:val="left" w:pos="1701"/>
        </w:tabs>
        <w:jc w:val="left"/>
        <w:outlineLvl w:val="0"/>
        <w:rPr>
          <w:color w:val="auto"/>
          <w:sz w:val="28"/>
        </w:rPr>
      </w:pPr>
      <w:r w:rsidRPr="006B45DE">
        <w:rPr>
          <w:color w:val="auto"/>
          <w:sz w:val="28"/>
        </w:rPr>
        <w:t>Místo plnění:</w:t>
      </w:r>
      <w:r w:rsidRPr="006B45DE">
        <w:rPr>
          <w:color w:val="auto"/>
          <w:sz w:val="28"/>
        </w:rPr>
        <w:tab/>
      </w:r>
      <w:r w:rsidRPr="006B45DE">
        <w:rPr>
          <w:rFonts w:cs="Arial"/>
          <w:color w:val="auto"/>
          <w:sz w:val="28"/>
          <w:szCs w:val="28"/>
        </w:rPr>
        <w:t>Centrum výzkumu Řež s.r.o.</w:t>
      </w:r>
    </w:p>
    <w:p w14:paraId="0B5AC9C1" w14:textId="77777777" w:rsidR="00813514" w:rsidRPr="006B45DE" w:rsidRDefault="00813514" w:rsidP="00813514">
      <w:pPr>
        <w:pStyle w:val="Nzev"/>
        <w:rPr>
          <w:b w:val="0"/>
          <w:color w:val="auto"/>
        </w:rPr>
      </w:pPr>
    </w:p>
    <w:p w14:paraId="34FAA3FE" w14:textId="77777777" w:rsidR="00813514" w:rsidRPr="006B45DE" w:rsidRDefault="00813514" w:rsidP="00813514">
      <w:pPr>
        <w:pStyle w:val="Nzev"/>
        <w:jc w:val="left"/>
        <w:outlineLvl w:val="0"/>
        <w:rPr>
          <w:color w:val="auto"/>
          <w:sz w:val="28"/>
        </w:rPr>
      </w:pPr>
    </w:p>
    <w:p w14:paraId="0E720791" w14:textId="77777777" w:rsidR="00813514" w:rsidRPr="006B45DE" w:rsidRDefault="00813514" w:rsidP="00813514">
      <w:pPr>
        <w:pStyle w:val="Nzev"/>
        <w:rPr>
          <w:b w:val="0"/>
          <w:color w:val="auto"/>
        </w:rPr>
      </w:pPr>
    </w:p>
    <w:p w14:paraId="4798F34F" w14:textId="77777777" w:rsidR="00813514" w:rsidRPr="006B45DE" w:rsidRDefault="00813514" w:rsidP="00813514">
      <w:pPr>
        <w:pStyle w:val="Nzev"/>
        <w:jc w:val="left"/>
        <w:rPr>
          <w:b w:val="0"/>
          <w:color w:val="auto"/>
        </w:rPr>
      </w:pPr>
    </w:p>
    <w:p w14:paraId="51BAE8ED" w14:textId="77777777" w:rsidR="00813514" w:rsidRPr="006B45DE" w:rsidRDefault="00813514" w:rsidP="00813514">
      <w:pPr>
        <w:pStyle w:val="Nzev"/>
        <w:outlineLvl w:val="0"/>
        <w:rPr>
          <w:color w:val="auto"/>
          <w:sz w:val="28"/>
        </w:rPr>
      </w:pPr>
      <w:r w:rsidRPr="006B45DE">
        <w:rPr>
          <w:color w:val="auto"/>
          <w:sz w:val="28"/>
        </w:rPr>
        <w:t>Tuto smlouvu uzavírají</w:t>
      </w:r>
    </w:p>
    <w:p w14:paraId="0A86B407" w14:textId="77777777" w:rsidR="00813514" w:rsidRPr="006B45DE" w:rsidRDefault="00813514" w:rsidP="00813514">
      <w:pPr>
        <w:pStyle w:val="Nzev"/>
        <w:rPr>
          <w:color w:val="auto"/>
          <w:sz w:val="28"/>
        </w:rPr>
      </w:pPr>
    </w:p>
    <w:p w14:paraId="6CB5218B" w14:textId="77777777" w:rsidR="00813514" w:rsidRPr="006B45DE" w:rsidRDefault="00813514" w:rsidP="00813514">
      <w:pPr>
        <w:pStyle w:val="Nzev"/>
        <w:rPr>
          <w:color w:val="auto"/>
          <w:sz w:val="28"/>
        </w:rPr>
      </w:pPr>
    </w:p>
    <w:p w14:paraId="7BD4C9C1" w14:textId="77777777" w:rsidR="00813514" w:rsidRPr="006B45DE" w:rsidRDefault="00813514" w:rsidP="00813514">
      <w:pPr>
        <w:pStyle w:val="Nzev"/>
        <w:outlineLvl w:val="0"/>
        <w:rPr>
          <w:color w:val="auto"/>
          <w:sz w:val="28"/>
          <w:u w:val="single"/>
        </w:rPr>
      </w:pPr>
      <w:r w:rsidRPr="006B45DE">
        <w:rPr>
          <w:color w:val="auto"/>
          <w:sz w:val="28"/>
          <w:u w:val="single"/>
        </w:rPr>
        <w:t>OBJEDNATEL:</w:t>
      </w:r>
    </w:p>
    <w:p w14:paraId="2D4CDF7C" w14:textId="77777777" w:rsidR="00813514" w:rsidRPr="006B45DE" w:rsidRDefault="00813514" w:rsidP="00813514">
      <w:pPr>
        <w:pStyle w:val="Nzev"/>
        <w:rPr>
          <w:color w:val="auto"/>
          <w:sz w:val="28"/>
        </w:rPr>
      </w:pPr>
    </w:p>
    <w:p w14:paraId="792660F3" w14:textId="77777777" w:rsidR="00813514" w:rsidRPr="006B45DE" w:rsidRDefault="00813514" w:rsidP="00813514">
      <w:pPr>
        <w:pStyle w:val="Nzev"/>
        <w:outlineLvl w:val="0"/>
        <w:rPr>
          <w:color w:val="auto"/>
          <w:sz w:val="28"/>
        </w:rPr>
      </w:pPr>
      <w:r w:rsidRPr="006B45DE">
        <w:rPr>
          <w:rFonts w:cs="Arial"/>
          <w:color w:val="auto"/>
          <w:sz w:val="28"/>
          <w:szCs w:val="28"/>
        </w:rPr>
        <w:t>Centrum výzkumu Řež s.r.o.</w:t>
      </w:r>
    </w:p>
    <w:p w14:paraId="5062405D" w14:textId="77777777" w:rsidR="00813514" w:rsidRPr="006B45DE" w:rsidRDefault="00813514" w:rsidP="00813514">
      <w:pPr>
        <w:pStyle w:val="Nzev"/>
        <w:rPr>
          <w:color w:val="auto"/>
          <w:sz w:val="28"/>
        </w:rPr>
      </w:pPr>
      <w:r w:rsidRPr="006B45DE">
        <w:rPr>
          <w:color w:val="auto"/>
          <w:sz w:val="28"/>
        </w:rPr>
        <w:t xml:space="preserve">se sídlem Husinec – Řež </w:t>
      </w:r>
      <w:proofErr w:type="gramStart"/>
      <w:r w:rsidRPr="006B45DE">
        <w:rPr>
          <w:color w:val="auto"/>
          <w:sz w:val="28"/>
        </w:rPr>
        <w:t>č.p.</w:t>
      </w:r>
      <w:proofErr w:type="gramEnd"/>
      <w:r w:rsidRPr="006B45DE">
        <w:rPr>
          <w:color w:val="auto"/>
          <w:sz w:val="28"/>
        </w:rPr>
        <w:t xml:space="preserve"> 130</w:t>
      </w:r>
    </w:p>
    <w:p w14:paraId="644C13D0" w14:textId="77777777" w:rsidR="00813514" w:rsidRPr="006B45DE" w:rsidRDefault="00813514" w:rsidP="00813514">
      <w:pPr>
        <w:pStyle w:val="Nzev"/>
        <w:rPr>
          <w:color w:val="auto"/>
          <w:sz w:val="28"/>
        </w:rPr>
      </w:pPr>
      <w:r w:rsidRPr="006B45DE">
        <w:rPr>
          <w:color w:val="auto"/>
          <w:sz w:val="28"/>
        </w:rPr>
        <w:t>250 68 Řež</w:t>
      </w:r>
    </w:p>
    <w:p w14:paraId="55A0FF35" w14:textId="77777777" w:rsidR="00813514" w:rsidRPr="006B45DE" w:rsidRDefault="00813514" w:rsidP="00813514">
      <w:pPr>
        <w:pStyle w:val="Nzev"/>
        <w:rPr>
          <w:color w:val="auto"/>
          <w:sz w:val="28"/>
        </w:rPr>
      </w:pPr>
    </w:p>
    <w:p w14:paraId="1C6B7CA2" w14:textId="77777777" w:rsidR="00813514" w:rsidRPr="006B45DE" w:rsidRDefault="00813514" w:rsidP="00813514">
      <w:pPr>
        <w:pStyle w:val="Nzev"/>
        <w:rPr>
          <w:color w:val="auto"/>
          <w:sz w:val="28"/>
        </w:rPr>
      </w:pPr>
    </w:p>
    <w:p w14:paraId="6299074D" w14:textId="77777777" w:rsidR="00813514" w:rsidRPr="006B45DE" w:rsidRDefault="00813514" w:rsidP="00813514">
      <w:pPr>
        <w:pStyle w:val="Nzev"/>
        <w:rPr>
          <w:color w:val="auto"/>
          <w:sz w:val="28"/>
        </w:rPr>
      </w:pPr>
    </w:p>
    <w:p w14:paraId="23B9F482" w14:textId="77777777" w:rsidR="00813514" w:rsidRPr="006B45DE" w:rsidRDefault="00813514" w:rsidP="00813514">
      <w:pPr>
        <w:pStyle w:val="Nzev"/>
        <w:outlineLvl w:val="0"/>
        <w:rPr>
          <w:color w:val="auto"/>
          <w:sz w:val="28"/>
        </w:rPr>
      </w:pPr>
      <w:r w:rsidRPr="006B45DE">
        <w:rPr>
          <w:color w:val="auto"/>
          <w:sz w:val="28"/>
          <w:u w:val="single"/>
        </w:rPr>
        <w:t>ZHOTOVITEL:</w:t>
      </w:r>
    </w:p>
    <w:p w14:paraId="2FE5E968" w14:textId="77777777" w:rsidR="00813514" w:rsidRPr="006B45DE" w:rsidRDefault="00813514" w:rsidP="00813514">
      <w:pPr>
        <w:pStyle w:val="Nzev"/>
        <w:rPr>
          <w:color w:val="auto"/>
          <w:sz w:val="28"/>
        </w:rPr>
      </w:pPr>
    </w:p>
    <w:p w14:paraId="22380DE1" w14:textId="77777777" w:rsidR="00813514" w:rsidRPr="006B45DE" w:rsidRDefault="00813514" w:rsidP="00813514">
      <w:pPr>
        <w:jc w:val="center"/>
        <w:rPr>
          <w:b/>
          <w:sz w:val="28"/>
        </w:rPr>
      </w:pPr>
      <w:r w:rsidRPr="006B45DE">
        <w:rPr>
          <w:b/>
          <w:sz w:val="28"/>
        </w:rPr>
        <w:t xml:space="preserve">ZPA </w:t>
      </w:r>
      <w:proofErr w:type="spellStart"/>
      <w:r w:rsidRPr="006B45DE">
        <w:rPr>
          <w:b/>
          <w:sz w:val="28"/>
        </w:rPr>
        <w:t>Industry</w:t>
      </w:r>
      <w:proofErr w:type="spellEnd"/>
      <w:r w:rsidRPr="006B45DE">
        <w:rPr>
          <w:b/>
          <w:sz w:val="28"/>
        </w:rPr>
        <w:t xml:space="preserve"> a.s.</w:t>
      </w:r>
    </w:p>
    <w:p w14:paraId="5B793512" w14:textId="77777777" w:rsidR="00813514" w:rsidRPr="006B45DE" w:rsidRDefault="00813514" w:rsidP="00813514">
      <w:pPr>
        <w:pStyle w:val="Nzev"/>
        <w:rPr>
          <w:color w:val="auto"/>
          <w:sz w:val="28"/>
        </w:rPr>
      </w:pPr>
      <w:r w:rsidRPr="006B45DE">
        <w:rPr>
          <w:color w:val="auto"/>
          <w:sz w:val="28"/>
        </w:rPr>
        <w:t>se sídlem Praha 10 - Strašnice, Křenická 2257/16</w:t>
      </w:r>
    </w:p>
    <w:p w14:paraId="53F5E68E" w14:textId="77777777" w:rsidR="00813514" w:rsidRPr="006B45DE" w:rsidRDefault="00813514" w:rsidP="00813514">
      <w:pPr>
        <w:pStyle w:val="Nzev"/>
        <w:rPr>
          <w:color w:val="auto"/>
          <w:sz w:val="28"/>
        </w:rPr>
      </w:pPr>
      <w:r w:rsidRPr="006B45DE">
        <w:rPr>
          <w:color w:val="auto"/>
          <w:sz w:val="28"/>
        </w:rPr>
        <w:t>PSČ 100 00</w:t>
      </w:r>
    </w:p>
    <w:p w14:paraId="1B9AA876" w14:textId="77777777" w:rsidR="00813514" w:rsidRPr="006B45DE" w:rsidRDefault="00813514" w:rsidP="00813514">
      <w:pPr>
        <w:pStyle w:val="Nzev"/>
        <w:rPr>
          <w:color w:val="auto"/>
          <w:sz w:val="28"/>
        </w:rPr>
      </w:pPr>
    </w:p>
    <w:p w14:paraId="173D664D" w14:textId="77777777" w:rsidR="00813514" w:rsidRPr="006B45DE" w:rsidRDefault="00813514" w:rsidP="00813514">
      <w:pPr>
        <w:pStyle w:val="Nzev"/>
        <w:jc w:val="left"/>
        <w:rPr>
          <w:color w:val="auto"/>
          <w:sz w:val="28"/>
        </w:rPr>
      </w:pPr>
    </w:p>
    <w:p w14:paraId="298A4AA0" w14:textId="77777777" w:rsidR="00813514" w:rsidRPr="006B45DE" w:rsidRDefault="00813514" w:rsidP="00813514">
      <w:pPr>
        <w:pStyle w:val="Nzev"/>
        <w:jc w:val="left"/>
        <w:rPr>
          <w:color w:val="auto"/>
          <w:sz w:val="28"/>
        </w:rPr>
      </w:pPr>
    </w:p>
    <w:p w14:paraId="395DADDF" w14:textId="77777777" w:rsidR="00813514" w:rsidRPr="006B45DE" w:rsidRDefault="00813514" w:rsidP="00813514">
      <w:pPr>
        <w:pStyle w:val="Nzev"/>
        <w:jc w:val="left"/>
        <w:rPr>
          <w:color w:val="auto"/>
          <w:sz w:val="28"/>
        </w:rPr>
      </w:pPr>
    </w:p>
    <w:p w14:paraId="59E4245E" w14:textId="77777777" w:rsidR="00813514" w:rsidRPr="006B45DE" w:rsidRDefault="00813514" w:rsidP="00813514">
      <w:pPr>
        <w:pStyle w:val="Nzev"/>
        <w:tabs>
          <w:tab w:val="left" w:pos="2651"/>
        </w:tabs>
        <w:rPr>
          <w:color w:val="auto"/>
          <w:sz w:val="28"/>
        </w:rPr>
      </w:pPr>
      <w:r w:rsidRPr="006B45DE">
        <w:rPr>
          <w:color w:val="auto"/>
          <w:sz w:val="28"/>
        </w:rPr>
        <w:tab/>
      </w:r>
    </w:p>
    <w:p w14:paraId="20541A9E" w14:textId="77777777" w:rsidR="00813514" w:rsidRPr="006B45DE" w:rsidRDefault="00813514" w:rsidP="00813514">
      <w:pPr>
        <w:pStyle w:val="Nzev"/>
        <w:jc w:val="left"/>
        <w:rPr>
          <w:color w:val="auto"/>
          <w:sz w:val="28"/>
        </w:rPr>
      </w:pPr>
    </w:p>
    <w:p w14:paraId="558DEB86" w14:textId="77777777" w:rsidR="00813514" w:rsidRPr="006B45DE" w:rsidRDefault="00813514" w:rsidP="00813514">
      <w:pPr>
        <w:pStyle w:val="Nzev"/>
        <w:jc w:val="left"/>
        <w:rPr>
          <w:color w:val="auto"/>
          <w:sz w:val="28"/>
        </w:rPr>
      </w:pPr>
    </w:p>
    <w:p w14:paraId="40916280" w14:textId="77777777" w:rsidR="00813514" w:rsidRPr="006B45DE" w:rsidRDefault="00813514" w:rsidP="00813514">
      <w:pPr>
        <w:pStyle w:val="Nadpis4"/>
      </w:pPr>
      <w:r w:rsidRPr="006B45DE">
        <w:lastRenderedPageBreak/>
        <w:t>SMLUVNÍ STRANY</w:t>
      </w:r>
    </w:p>
    <w:p w14:paraId="247C94C7" w14:textId="77777777" w:rsidR="00813514" w:rsidRPr="006B45DE" w:rsidRDefault="00813514" w:rsidP="00813514">
      <w:pPr>
        <w:pStyle w:val="Nzev"/>
        <w:jc w:val="left"/>
        <w:rPr>
          <w:b w:val="0"/>
          <w:color w:val="auto"/>
        </w:rPr>
      </w:pPr>
    </w:p>
    <w:p w14:paraId="5A646CAF" w14:textId="77777777" w:rsidR="00813514" w:rsidRPr="006B45DE" w:rsidRDefault="00813514" w:rsidP="00813514">
      <w:pPr>
        <w:pStyle w:val="Nzev"/>
        <w:ind w:left="2268" w:hanging="2268"/>
        <w:jc w:val="both"/>
        <w:rPr>
          <w:b w:val="0"/>
          <w:color w:val="auto"/>
        </w:rPr>
      </w:pPr>
    </w:p>
    <w:p w14:paraId="59AA5FF9" w14:textId="77777777" w:rsidR="00813514" w:rsidRPr="006B45DE" w:rsidRDefault="00813514" w:rsidP="00813514">
      <w:pPr>
        <w:pStyle w:val="Nzev"/>
        <w:ind w:left="709" w:hanging="709"/>
        <w:jc w:val="both"/>
        <w:outlineLvl w:val="0"/>
        <w:rPr>
          <w:b w:val="0"/>
          <w:color w:val="auto"/>
        </w:rPr>
      </w:pPr>
      <w:r w:rsidRPr="006B45DE">
        <w:rPr>
          <w:b w:val="0"/>
          <w:color w:val="auto"/>
        </w:rPr>
        <w:tab/>
      </w:r>
      <w:r w:rsidRPr="006B45DE">
        <w:rPr>
          <w:color w:val="auto"/>
        </w:rPr>
        <w:t>OBJEDNATEL:</w:t>
      </w:r>
    </w:p>
    <w:p w14:paraId="7830AA98" w14:textId="77777777" w:rsidR="00813514" w:rsidRPr="006B45DE" w:rsidRDefault="00813514" w:rsidP="00813514">
      <w:pPr>
        <w:pStyle w:val="Nzev"/>
        <w:ind w:left="709" w:hanging="709"/>
        <w:jc w:val="both"/>
        <w:outlineLvl w:val="0"/>
        <w:rPr>
          <w:b w:val="0"/>
          <w:color w:val="auto"/>
        </w:rPr>
      </w:pPr>
      <w:r w:rsidRPr="006B45DE">
        <w:rPr>
          <w:b w:val="0"/>
          <w:color w:val="auto"/>
        </w:rPr>
        <w:tab/>
      </w:r>
    </w:p>
    <w:p w14:paraId="7E0D92EF" w14:textId="77777777" w:rsidR="00813514" w:rsidRPr="006B45DE" w:rsidRDefault="00813514" w:rsidP="00813514">
      <w:pPr>
        <w:pStyle w:val="Nzev"/>
        <w:ind w:left="709" w:hanging="1"/>
        <w:jc w:val="both"/>
        <w:outlineLvl w:val="0"/>
        <w:rPr>
          <w:color w:val="auto"/>
          <w:sz w:val="22"/>
          <w:szCs w:val="22"/>
        </w:rPr>
      </w:pPr>
      <w:r w:rsidRPr="006B45DE">
        <w:rPr>
          <w:color w:val="auto"/>
          <w:sz w:val="22"/>
          <w:szCs w:val="22"/>
        </w:rPr>
        <w:t>Centrum výzkumu Řež s.r.o.</w:t>
      </w:r>
    </w:p>
    <w:p w14:paraId="69CAD5A1" w14:textId="77777777" w:rsidR="00813514" w:rsidRPr="006B45DE" w:rsidRDefault="00813514" w:rsidP="00813514">
      <w:pPr>
        <w:pStyle w:val="Nzev"/>
        <w:ind w:left="709" w:hanging="709"/>
        <w:jc w:val="both"/>
        <w:outlineLvl w:val="0"/>
        <w:rPr>
          <w:b w:val="0"/>
          <w:color w:val="auto"/>
        </w:rPr>
      </w:pPr>
      <w:r w:rsidRPr="006B45DE">
        <w:rPr>
          <w:b w:val="0"/>
          <w:color w:val="auto"/>
        </w:rPr>
        <w:tab/>
        <w:t xml:space="preserve">Husinec – Řež </w:t>
      </w:r>
      <w:proofErr w:type="gramStart"/>
      <w:r w:rsidRPr="006B45DE">
        <w:rPr>
          <w:b w:val="0"/>
          <w:color w:val="auto"/>
        </w:rPr>
        <w:t>č.p.</w:t>
      </w:r>
      <w:proofErr w:type="gramEnd"/>
      <w:r w:rsidRPr="006B45DE">
        <w:rPr>
          <w:b w:val="0"/>
          <w:color w:val="auto"/>
        </w:rPr>
        <w:t xml:space="preserve"> 130</w:t>
      </w:r>
    </w:p>
    <w:p w14:paraId="2572769A" w14:textId="77777777" w:rsidR="00813514" w:rsidRPr="006B45DE" w:rsidRDefault="00813514" w:rsidP="00813514">
      <w:pPr>
        <w:pStyle w:val="Nzev"/>
        <w:ind w:left="709" w:hanging="709"/>
        <w:jc w:val="both"/>
        <w:outlineLvl w:val="0"/>
        <w:rPr>
          <w:b w:val="0"/>
          <w:color w:val="auto"/>
        </w:rPr>
      </w:pPr>
      <w:r w:rsidRPr="006B45DE">
        <w:rPr>
          <w:b w:val="0"/>
          <w:color w:val="auto"/>
        </w:rPr>
        <w:tab/>
        <w:t xml:space="preserve">150 68 Řež </w:t>
      </w:r>
    </w:p>
    <w:p w14:paraId="333CC81D" w14:textId="77777777" w:rsidR="00813514" w:rsidRPr="006B45DE" w:rsidRDefault="00813514" w:rsidP="00813514">
      <w:pPr>
        <w:pStyle w:val="Nzev"/>
        <w:ind w:left="709" w:hanging="1"/>
        <w:jc w:val="both"/>
        <w:outlineLvl w:val="0"/>
        <w:rPr>
          <w:b w:val="0"/>
          <w:color w:val="auto"/>
        </w:rPr>
      </w:pPr>
      <w:r w:rsidRPr="006B45DE">
        <w:rPr>
          <w:b w:val="0"/>
          <w:color w:val="auto"/>
        </w:rPr>
        <w:t xml:space="preserve">Zapsán v obchodním rejstříku vedeném Městským soudem v Praze, oddíl C, vložka 89598. </w:t>
      </w:r>
    </w:p>
    <w:p w14:paraId="3DD5D607" w14:textId="77777777" w:rsidR="00813514" w:rsidRPr="006B45DE" w:rsidRDefault="00813514" w:rsidP="00813514">
      <w:pPr>
        <w:pStyle w:val="Nzev"/>
        <w:ind w:firstLine="2268"/>
        <w:jc w:val="both"/>
        <w:rPr>
          <w:b w:val="0"/>
          <w:color w:val="auto"/>
        </w:rPr>
      </w:pPr>
    </w:p>
    <w:p w14:paraId="4F80AE0C" w14:textId="77777777" w:rsidR="00813514" w:rsidRPr="006B45DE" w:rsidRDefault="00813514" w:rsidP="00813514">
      <w:pPr>
        <w:pStyle w:val="Nzev"/>
        <w:tabs>
          <w:tab w:val="left" w:pos="2835"/>
        </w:tabs>
        <w:ind w:left="709" w:hanging="1"/>
        <w:jc w:val="both"/>
        <w:outlineLvl w:val="0"/>
        <w:rPr>
          <w:b w:val="0"/>
          <w:color w:val="auto"/>
        </w:rPr>
      </w:pPr>
      <w:r w:rsidRPr="006B45DE">
        <w:rPr>
          <w:b w:val="0"/>
          <w:color w:val="auto"/>
        </w:rPr>
        <w:t xml:space="preserve">IČO:   </w:t>
      </w:r>
      <w:r w:rsidRPr="006B45DE">
        <w:rPr>
          <w:b w:val="0"/>
          <w:color w:val="auto"/>
        </w:rPr>
        <w:tab/>
        <w:t xml:space="preserve">26722445                                                             </w:t>
      </w:r>
    </w:p>
    <w:p w14:paraId="16A1E498" w14:textId="77777777" w:rsidR="00813514" w:rsidRPr="006B45DE" w:rsidRDefault="00813514" w:rsidP="00813514">
      <w:pPr>
        <w:pStyle w:val="Nzev"/>
        <w:tabs>
          <w:tab w:val="left" w:pos="2835"/>
        </w:tabs>
        <w:ind w:left="709" w:hanging="1"/>
        <w:jc w:val="both"/>
        <w:outlineLvl w:val="0"/>
        <w:rPr>
          <w:b w:val="0"/>
          <w:color w:val="auto"/>
        </w:rPr>
      </w:pPr>
      <w:r w:rsidRPr="006B45DE">
        <w:rPr>
          <w:b w:val="0"/>
          <w:color w:val="auto"/>
        </w:rPr>
        <w:t>DIČ:</w:t>
      </w:r>
      <w:r w:rsidRPr="006B45DE">
        <w:rPr>
          <w:b w:val="0"/>
          <w:color w:val="auto"/>
        </w:rPr>
        <w:tab/>
        <w:t>CZ26722445</w:t>
      </w:r>
    </w:p>
    <w:p w14:paraId="5BCB53B7" w14:textId="77777777" w:rsidR="00813514" w:rsidRPr="006B45DE" w:rsidRDefault="00813514" w:rsidP="00813514">
      <w:pPr>
        <w:pStyle w:val="Nzev"/>
        <w:ind w:left="709" w:hanging="1"/>
        <w:jc w:val="both"/>
        <w:outlineLvl w:val="0"/>
        <w:rPr>
          <w:b w:val="0"/>
          <w:color w:val="auto"/>
        </w:rPr>
      </w:pPr>
    </w:p>
    <w:p w14:paraId="22576BAC" w14:textId="77777777" w:rsidR="00813514" w:rsidRPr="006B45DE" w:rsidRDefault="00813514" w:rsidP="00813514">
      <w:pPr>
        <w:pStyle w:val="Nzev"/>
        <w:tabs>
          <w:tab w:val="left" w:pos="2835"/>
        </w:tabs>
        <w:ind w:left="709" w:hanging="1"/>
        <w:jc w:val="both"/>
        <w:outlineLvl w:val="0"/>
        <w:rPr>
          <w:b w:val="0"/>
          <w:color w:val="auto"/>
        </w:rPr>
      </w:pPr>
      <w:r w:rsidRPr="006B45DE">
        <w:rPr>
          <w:b w:val="0"/>
          <w:color w:val="auto"/>
        </w:rPr>
        <w:t xml:space="preserve"> </w:t>
      </w:r>
      <w:proofErr w:type="gramStart"/>
      <w:r w:rsidRPr="006B45DE">
        <w:rPr>
          <w:b w:val="0"/>
          <w:color w:val="auto"/>
        </w:rPr>
        <w:t xml:space="preserve">Zastoupený :  </w:t>
      </w:r>
      <w:r w:rsidRPr="006B45DE">
        <w:rPr>
          <w:b w:val="0"/>
          <w:color w:val="auto"/>
        </w:rPr>
        <w:tab/>
        <w:t>Ing.</w:t>
      </w:r>
      <w:proofErr w:type="gramEnd"/>
      <w:r w:rsidRPr="006B45DE">
        <w:rPr>
          <w:b w:val="0"/>
          <w:color w:val="auto"/>
        </w:rPr>
        <w:t xml:space="preserve"> Martin </w:t>
      </w:r>
      <w:proofErr w:type="spellStart"/>
      <w:r w:rsidRPr="006B45DE">
        <w:rPr>
          <w:b w:val="0"/>
          <w:color w:val="auto"/>
        </w:rPr>
        <w:t>Ruščák</w:t>
      </w:r>
      <w:proofErr w:type="spellEnd"/>
      <w:r w:rsidRPr="006B45DE">
        <w:rPr>
          <w:b w:val="0"/>
          <w:color w:val="auto"/>
        </w:rPr>
        <w:t>, CSc. MBA, jednatel</w:t>
      </w:r>
    </w:p>
    <w:p w14:paraId="0ECA774F" w14:textId="77777777" w:rsidR="00813514" w:rsidRPr="006B45DE" w:rsidRDefault="00813514" w:rsidP="00813514">
      <w:pPr>
        <w:pStyle w:val="Nzev"/>
        <w:tabs>
          <w:tab w:val="left" w:pos="2835"/>
        </w:tabs>
        <w:ind w:left="709" w:hanging="1"/>
        <w:jc w:val="both"/>
        <w:outlineLvl w:val="0"/>
        <w:rPr>
          <w:b w:val="0"/>
          <w:color w:val="auto"/>
        </w:rPr>
      </w:pPr>
      <w:r w:rsidRPr="006B45DE">
        <w:rPr>
          <w:b w:val="0"/>
          <w:color w:val="auto"/>
        </w:rPr>
        <w:tab/>
      </w:r>
      <w:r w:rsidRPr="006B45DE">
        <w:rPr>
          <w:b w:val="0"/>
          <w:color w:val="auto"/>
        </w:rPr>
        <w:tab/>
        <w:t>Ing. Jiří Richter, jednatel</w:t>
      </w:r>
    </w:p>
    <w:p w14:paraId="084FD2AA" w14:textId="77777777" w:rsidR="00813514" w:rsidRPr="006B45DE" w:rsidRDefault="00813514" w:rsidP="00813514">
      <w:pPr>
        <w:pStyle w:val="Nzev"/>
        <w:ind w:left="709" w:hanging="1"/>
        <w:jc w:val="both"/>
        <w:outlineLvl w:val="0"/>
        <w:rPr>
          <w:b w:val="0"/>
          <w:color w:val="auto"/>
        </w:rPr>
      </w:pPr>
    </w:p>
    <w:p w14:paraId="795189BD" w14:textId="77777777" w:rsidR="00813514" w:rsidRPr="006B45DE" w:rsidRDefault="00813514" w:rsidP="00813514">
      <w:pPr>
        <w:pStyle w:val="Nzev"/>
        <w:ind w:left="709" w:hanging="1"/>
        <w:jc w:val="both"/>
        <w:outlineLvl w:val="0"/>
        <w:rPr>
          <w:b w:val="0"/>
          <w:color w:val="auto"/>
        </w:rPr>
      </w:pPr>
    </w:p>
    <w:p w14:paraId="481E0A86" w14:textId="77777777" w:rsidR="00813514" w:rsidRPr="006B45DE" w:rsidRDefault="00813514" w:rsidP="00813514">
      <w:pPr>
        <w:pStyle w:val="Nzev"/>
        <w:tabs>
          <w:tab w:val="left" w:pos="2835"/>
        </w:tabs>
        <w:ind w:left="709" w:hanging="1"/>
        <w:jc w:val="both"/>
        <w:outlineLvl w:val="0"/>
        <w:rPr>
          <w:b w:val="0"/>
          <w:color w:val="auto"/>
        </w:rPr>
      </w:pPr>
      <w:r w:rsidRPr="006B45DE">
        <w:rPr>
          <w:b w:val="0"/>
          <w:color w:val="auto"/>
        </w:rPr>
        <w:t xml:space="preserve">Bankovní spojení:         </w:t>
      </w:r>
      <w:r w:rsidRPr="006B45DE">
        <w:rPr>
          <w:b w:val="0"/>
          <w:color w:val="auto"/>
        </w:rPr>
        <w:tab/>
        <w:t xml:space="preserve">Komerční banka, a.s.                                </w:t>
      </w:r>
    </w:p>
    <w:p w14:paraId="4386A20D" w14:textId="77777777" w:rsidR="00813514" w:rsidRPr="006B45DE" w:rsidRDefault="00813514" w:rsidP="00813514">
      <w:pPr>
        <w:pStyle w:val="Nzev"/>
        <w:tabs>
          <w:tab w:val="left" w:pos="2835"/>
        </w:tabs>
        <w:ind w:left="709" w:hanging="1"/>
        <w:jc w:val="both"/>
        <w:outlineLvl w:val="0"/>
        <w:rPr>
          <w:b w:val="0"/>
          <w:color w:val="auto"/>
        </w:rPr>
      </w:pPr>
      <w:r w:rsidRPr="006B45DE">
        <w:rPr>
          <w:b w:val="0"/>
          <w:color w:val="auto"/>
        </w:rPr>
        <w:t xml:space="preserve">Číslo účtu:                        </w:t>
      </w:r>
      <w:r w:rsidRPr="006B45DE">
        <w:rPr>
          <w:b w:val="0"/>
          <w:color w:val="auto"/>
        </w:rPr>
        <w:tab/>
        <w:t xml:space="preserve">19-6073040297/0100                   </w:t>
      </w:r>
    </w:p>
    <w:p w14:paraId="1F03B1BA" w14:textId="77777777" w:rsidR="00813514" w:rsidRPr="006B45DE" w:rsidRDefault="00813514" w:rsidP="00813514">
      <w:pPr>
        <w:pStyle w:val="Nzev"/>
        <w:ind w:left="709" w:hanging="1"/>
        <w:jc w:val="both"/>
        <w:outlineLvl w:val="0"/>
        <w:rPr>
          <w:b w:val="0"/>
          <w:color w:val="auto"/>
        </w:rPr>
      </w:pPr>
      <w:r w:rsidRPr="006B45DE">
        <w:rPr>
          <w:b w:val="0"/>
          <w:color w:val="auto"/>
        </w:rPr>
        <w:t xml:space="preserve"> </w:t>
      </w:r>
    </w:p>
    <w:p w14:paraId="6BC600B6" w14:textId="77777777" w:rsidR="00813514" w:rsidRPr="006B45DE" w:rsidRDefault="00813514" w:rsidP="00813514">
      <w:pPr>
        <w:ind w:left="2880" w:hanging="2172"/>
        <w:rPr>
          <w:b/>
          <w:color w:val="000000"/>
        </w:rPr>
      </w:pPr>
      <w:r w:rsidRPr="006B45DE">
        <w:rPr>
          <w:color w:val="000000"/>
        </w:rPr>
        <w:t>(dále jen „</w:t>
      </w:r>
      <w:r w:rsidRPr="006B45DE">
        <w:rPr>
          <w:b/>
          <w:caps/>
          <w:color w:val="000000"/>
        </w:rPr>
        <w:t>objednatel</w:t>
      </w:r>
      <w:r w:rsidRPr="006B45DE">
        <w:rPr>
          <w:color w:val="000000"/>
        </w:rPr>
        <w:t>“)</w:t>
      </w:r>
    </w:p>
    <w:p w14:paraId="261645A6" w14:textId="77777777" w:rsidR="00813514" w:rsidRPr="006B45DE" w:rsidRDefault="00813514" w:rsidP="00813514">
      <w:pPr>
        <w:pStyle w:val="Nzev"/>
        <w:ind w:firstLine="2268"/>
        <w:jc w:val="both"/>
        <w:rPr>
          <w:b w:val="0"/>
          <w:color w:val="auto"/>
        </w:rPr>
      </w:pPr>
    </w:p>
    <w:p w14:paraId="3F7AAAC6" w14:textId="77777777" w:rsidR="00813514" w:rsidRPr="006B45DE" w:rsidRDefault="00813514" w:rsidP="00813514">
      <w:pPr>
        <w:ind w:left="2880" w:hanging="2172"/>
        <w:rPr>
          <w:b/>
        </w:rPr>
      </w:pPr>
      <w:r w:rsidRPr="006B45DE">
        <w:rPr>
          <w:b/>
        </w:rPr>
        <w:t>ZHOTOVITEL</w:t>
      </w:r>
      <w:r w:rsidRPr="006B45DE">
        <w:t>:</w:t>
      </w:r>
    </w:p>
    <w:p w14:paraId="5FF653FB" w14:textId="77777777" w:rsidR="00813514" w:rsidRPr="006B45DE" w:rsidRDefault="00813514" w:rsidP="00813514">
      <w:pPr>
        <w:ind w:left="2880" w:hanging="2172"/>
        <w:rPr>
          <w:b/>
        </w:rPr>
      </w:pPr>
    </w:p>
    <w:p w14:paraId="0800AD29" w14:textId="77777777" w:rsidR="00813514" w:rsidRPr="006B45DE" w:rsidRDefault="00813514" w:rsidP="00813514">
      <w:pPr>
        <w:ind w:left="2880" w:hanging="2172"/>
        <w:rPr>
          <w:b/>
        </w:rPr>
      </w:pPr>
      <w:r w:rsidRPr="006B45DE">
        <w:rPr>
          <w:b/>
        </w:rPr>
        <w:t xml:space="preserve">ZPA </w:t>
      </w:r>
      <w:proofErr w:type="spellStart"/>
      <w:r w:rsidRPr="006B45DE">
        <w:rPr>
          <w:b/>
        </w:rPr>
        <w:t>Industry</w:t>
      </w:r>
      <w:proofErr w:type="spellEnd"/>
      <w:r w:rsidRPr="006B45DE">
        <w:rPr>
          <w:b/>
        </w:rPr>
        <w:t xml:space="preserve"> a.s.</w:t>
      </w:r>
    </w:p>
    <w:p w14:paraId="1CFFC3BB" w14:textId="77777777" w:rsidR="00813514" w:rsidRPr="006B45DE" w:rsidRDefault="00813514" w:rsidP="00813514">
      <w:pPr>
        <w:ind w:left="2880" w:hanging="2172"/>
        <w:rPr>
          <w:color w:val="000000"/>
        </w:rPr>
      </w:pPr>
      <w:r w:rsidRPr="006B45DE">
        <w:rPr>
          <w:color w:val="000000"/>
        </w:rPr>
        <w:t>Praha 10 – Strašnice</w:t>
      </w:r>
    </w:p>
    <w:p w14:paraId="1B049B80" w14:textId="77777777" w:rsidR="00813514" w:rsidRPr="006B45DE" w:rsidRDefault="00813514" w:rsidP="00813514">
      <w:pPr>
        <w:ind w:left="2880" w:hanging="2172"/>
        <w:rPr>
          <w:color w:val="000000"/>
        </w:rPr>
      </w:pPr>
      <w:r w:rsidRPr="006B45DE">
        <w:rPr>
          <w:color w:val="000000"/>
        </w:rPr>
        <w:t>Křenická 2257/16</w:t>
      </w:r>
    </w:p>
    <w:p w14:paraId="1ACE4AAE" w14:textId="77777777" w:rsidR="00813514" w:rsidRPr="006B45DE" w:rsidRDefault="00813514" w:rsidP="00813514">
      <w:pPr>
        <w:ind w:left="2880" w:hanging="2172"/>
        <w:rPr>
          <w:color w:val="000000"/>
        </w:rPr>
      </w:pPr>
      <w:r w:rsidRPr="006B45DE">
        <w:rPr>
          <w:color w:val="000000"/>
        </w:rPr>
        <w:t xml:space="preserve">100 00 </w:t>
      </w:r>
    </w:p>
    <w:p w14:paraId="7713AC21" w14:textId="77777777" w:rsidR="00813514" w:rsidRPr="006B45DE" w:rsidRDefault="00813514" w:rsidP="00813514">
      <w:pPr>
        <w:ind w:left="2880" w:hanging="2172"/>
        <w:rPr>
          <w:color w:val="000000"/>
        </w:rPr>
      </w:pPr>
      <w:r w:rsidRPr="006B45DE">
        <w:rPr>
          <w:color w:val="000000"/>
        </w:rPr>
        <w:t>zapsán v obchodním rejstříku vedeném Městským soudem v Praze, oddíl B, vložka 11544</w:t>
      </w:r>
    </w:p>
    <w:p w14:paraId="48BF73A9" w14:textId="77777777" w:rsidR="00813514" w:rsidRPr="006B45DE" w:rsidRDefault="00813514" w:rsidP="00813514">
      <w:pPr>
        <w:ind w:left="2880" w:hanging="2172"/>
        <w:rPr>
          <w:color w:val="000000"/>
        </w:rPr>
      </w:pPr>
    </w:p>
    <w:p w14:paraId="73C4F607" w14:textId="77777777" w:rsidR="00813514" w:rsidRPr="006B45DE" w:rsidRDefault="00813514" w:rsidP="00813514">
      <w:pPr>
        <w:ind w:left="2880" w:hanging="2172"/>
        <w:rPr>
          <w:color w:val="000000"/>
        </w:rPr>
      </w:pPr>
      <w:r w:rsidRPr="006B45DE">
        <w:rPr>
          <w:color w:val="000000"/>
        </w:rPr>
        <w:t xml:space="preserve">IČO:    </w:t>
      </w:r>
      <w:r w:rsidRPr="006B45DE">
        <w:rPr>
          <w:color w:val="000000"/>
        </w:rPr>
        <w:tab/>
        <w:t>00479730</w:t>
      </w:r>
    </w:p>
    <w:p w14:paraId="661F705D" w14:textId="77777777" w:rsidR="00813514" w:rsidRPr="006B45DE" w:rsidRDefault="00813514" w:rsidP="00813514">
      <w:pPr>
        <w:ind w:left="2880" w:hanging="2172"/>
        <w:rPr>
          <w:color w:val="000000"/>
        </w:rPr>
      </w:pPr>
      <w:r w:rsidRPr="006B45DE">
        <w:rPr>
          <w:color w:val="000000"/>
        </w:rPr>
        <w:t xml:space="preserve">DIČ:             </w:t>
      </w:r>
      <w:r w:rsidRPr="006B45DE">
        <w:rPr>
          <w:color w:val="000000"/>
        </w:rPr>
        <w:tab/>
        <w:t>CZ00479730</w:t>
      </w:r>
    </w:p>
    <w:p w14:paraId="5F268982" w14:textId="77777777" w:rsidR="00813514" w:rsidRPr="006B45DE" w:rsidRDefault="00813514" w:rsidP="00813514">
      <w:pPr>
        <w:ind w:left="2880" w:hanging="2172"/>
      </w:pPr>
    </w:p>
    <w:p w14:paraId="64762561" w14:textId="77777777" w:rsidR="00813514" w:rsidRPr="006B45DE" w:rsidRDefault="00813514" w:rsidP="00813514">
      <w:pPr>
        <w:ind w:left="2880" w:hanging="2172"/>
      </w:pPr>
      <w:proofErr w:type="gramStart"/>
      <w:r w:rsidRPr="006B45DE">
        <w:t xml:space="preserve">Zastoupený :  </w:t>
      </w:r>
      <w:r w:rsidRPr="006B45DE">
        <w:tab/>
        <w:t>Ing.</w:t>
      </w:r>
      <w:proofErr w:type="gramEnd"/>
      <w:r w:rsidRPr="006B45DE">
        <w:t xml:space="preserve"> David </w:t>
      </w:r>
      <w:proofErr w:type="spellStart"/>
      <w:r w:rsidRPr="006B45DE">
        <w:t>Gondzsala</w:t>
      </w:r>
      <w:proofErr w:type="spellEnd"/>
      <w:r w:rsidRPr="006B45DE">
        <w:t>, předseda představenstva,</w:t>
      </w:r>
    </w:p>
    <w:p w14:paraId="2384DC52" w14:textId="77777777" w:rsidR="00813514" w:rsidRPr="006B45DE" w:rsidRDefault="00813514" w:rsidP="00813514">
      <w:pPr>
        <w:ind w:left="2880" w:hanging="2172"/>
      </w:pPr>
      <w:r w:rsidRPr="006B45DE">
        <w:tab/>
        <w:t>Martin Holý, místopředseda představenstva</w:t>
      </w:r>
      <w:r w:rsidRPr="006B45DE">
        <w:tab/>
        <w:t>,</w:t>
      </w:r>
    </w:p>
    <w:p w14:paraId="3B0506B6" w14:textId="77777777" w:rsidR="00813514" w:rsidRPr="006B45DE" w:rsidRDefault="00813514" w:rsidP="00813514">
      <w:pPr>
        <w:ind w:left="2880" w:hanging="2172"/>
      </w:pPr>
      <w:r w:rsidRPr="006B45DE">
        <w:tab/>
        <w:t>Bc. Jan Bárta, člen představenstva</w:t>
      </w:r>
    </w:p>
    <w:p w14:paraId="4ADF548D" w14:textId="77777777" w:rsidR="00813514" w:rsidRPr="006B45DE" w:rsidRDefault="00813514" w:rsidP="00813514">
      <w:pPr>
        <w:pStyle w:val="Nzev"/>
        <w:ind w:left="709" w:hanging="1"/>
        <w:jc w:val="both"/>
        <w:outlineLvl w:val="0"/>
        <w:rPr>
          <w:b w:val="0"/>
          <w:color w:val="auto"/>
        </w:rPr>
      </w:pPr>
    </w:p>
    <w:p w14:paraId="74BB764B" w14:textId="77777777" w:rsidR="00813514" w:rsidRPr="006B45DE" w:rsidRDefault="00813514" w:rsidP="00813514">
      <w:pPr>
        <w:tabs>
          <w:tab w:val="left" w:pos="2835"/>
        </w:tabs>
        <w:ind w:left="2880" w:hanging="2172"/>
        <w:rPr>
          <w:color w:val="000000"/>
        </w:rPr>
      </w:pPr>
      <w:r w:rsidRPr="006B45DE">
        <w:rPr>
          <w:color w:val="000000"/>
        </w:rPr>
        <w:t xml:space="preserve">Bankovní spojení: </w:t>
      </w:r>
      <w:r w:rsidRPr="006B45DE">
        <w:rPr>
          <w:color w:val="000000"/>
        </w:rPr>
        <w:tab/>
      </w:r>
      <w:proofErr w:type="spellStart"/>
      <w:r w:rsidRPr="006B45DE">
        <w:rPr>
          <w:rFonts w:cs="Arial"/>
          <w:szCs w:val="22"/>
        </w:rPr>
        <w:t>Raiffeisenbank</w:t>
      </w:r>
      <w:proofErr w:type="spellEnd"/>
      <w:r w:rsidRPr="006B45DE">
        <w:rPr>
          <w:rFonts w:cs="Arial"/>
          <w:szCs w:val="22"/>
        </w:rPr>
        <w:t xml:space="preserve"> a.s.</w:t>
      </w:r>
    </w:p>
    <w:p w14:paraId="56B6099D" w14:textId="77777777" w:rsidR="00813514" w:rsidRPr="006B45DE" w:rsidRDefault="00813514" w:rsidP="00813514">
      <w:pPr>
        <w:tabs>
          <w:tab w:val="left" w:pos="2835"/>
        </w:tabs>
        <w:ind w:left="2880" w:hanging="2172"/>
        <w:rPr>
          <w:b/>
        </w:rPr>
      </w:pPr>
      <w:r w:rsidRPr="006B45DE">
        <w:rPr>
          <w:color w:val="000000"/>
        </w:rPr>
        <w:t>Číslo účtu</w:t>
      </w:r>
      <w:r w:rsidRPr="006B45DE">
        <w:rPr>
          <w:b/>
        </w:rPr>
        <w:t xml:space="preserve">:             </w:t>
      </w:r>
      <w:r w:rsidRPr="006B45DE">
        <w:rPr>
          <w:b/>
        </w:rPr>
        <w:tab/>
      </w:r>
      <w:r w:rsidRPr="006B45DE">
        <w:rPr>
          <w:rFonts w:cs="Arial"/>
          <w:szCs w:val="22"/>
        </w:rPr>
        <w:t>5200010580/5500</w:t>
      </w:r>
    </w:p>
    <w:p w14:paraId="209BBB4E" w14:textId="77777777" w:rsidR="00813514" w:rsidRPr="006B45DE" w:rsidRDefault="00813514" w:rsidP="00813514">
      <w:pPr>
        <w:pStyle w:val="Nzev"/>
        <w:ind w:firstLine="2268"/>
        <w:jc w:val="both"/>
        <w:rPr>
          <w:b w:val="0"/>
          <w:color w:val="auto"/>
        </w:rPr>
      </w:pPr>
    </w:p>
    <w:p w14:paraId="116D6F10" w14:textId="77777777" w:rsidR="00813514" w:rsidRPr="006B45DE" w:rsidRDefault="00813514" w:rsidP="00813514">
      <w:pPr>
        <w:ind w:left="2880" w:hanging="2172"/>
      </w:pPr>
      <w:r w:rsidRPr="006B45DE">
        <w:rPr>
          <w:b/>
        </w:rPr>
        <w:t>Adresa pro korespondenci</w:t>
      </w:r>
      <w:r w:rsidRPr="006B45DE">
        <w:t>:</w:t>
      </w:r>
    </w:p>
    <w:p w14:paraId="2E4A767B" w14:textId="77777777" w:rsidR="00813514" w:rsidRPr="006B45DE" w:rsidRDefault="00813514" w:rsidP="00813514">
      <w:pPr>
        <w:ind w:left="2880" w:hanging="2172"/>
      </w:pPr>
      <w:r w:rsidRPr="006B45DE">
        <w:t xml:space="preserve">ZPA </w:t>
      </w:r>
      <w:proofErr w:type="spellStart"/>
      <w:r w:rsidRPr="006B45DE">
        <w:t>Industry</w:t>
      </w:r>
      <w:proofErr w:type="spellEnd"/>
      <w:r w:rsidRPr="006B45DE">
        <w:t xml:space="preserve"> a.s.</w:t>
      </w:r>
    </w:p>
    <w:p w14:paraId="79B012F7" w14:textId="77777777" w:rsidR="00813514" w:rsidRPr="006B45DE" w:rsidRDefault="00813514" w:rsidP="00813514">
      <w:pPr>
        <w:ind w:left="2880" w:hanging="2172"/>
      </w:pPr>
      <w:r w:rsidRPr="006B45DE">
        <w:rPr>
          <w:bCs/>
        </w:rPr>
        <w:t>Závodu Míru 241/70</w:t>
      </w:r>
    </w:p>
    <w:p w14:paraId="72D4761A" w14:textId="77777777" w:rsidR="00813514" w:rsidRPr="006B45DE" w:rsidRDefault="00813514" w:rsidP="00813514">
      <w:pPr>
        <w:ind w:left="2880" w:hanging="2172"/>
        <w:rPr>
          <w:bCs/>
        </w:rPr>
      </w:pPr>
      <w:proofErr w:type="gramStart"/>
      <w:r w:rsidRPr="006B45DE">
        <w:t>360 17  Karlovy</w:t>
      </w:r>
      <w:proofErr w:type="gramEnd"/>
      <w:r w:rsidRPr="006B45DE">
        <w:t xml:space="preserve"> Vary</w:t>
      </w:r>
    </w:p>
    <w:p w14:paraId="5BC3C4B2" w14:textId="77777777" w:rsidR="00813514" w:rsidRPr="006B45DE" w:rsidRDefault="00813514" w:rsidP="00813514">
      <w:pPr>
        <w:ind w:left="2880" w:hanging="2172"/>
      </w:pPr>
    </w:p>
    <w:p w14:paraId="005DC73F" w14:textId="77777777" w:rsidR="00813514" w:rsidRPr="006B45DE" w:rsidRDefault="00813514" w:rsidP="00813514">
      <w:pPr>
        <w:ind w:left="2880" w:hanging="2172"/>
      </w:pPr>
      <w:r w:rsidRPr="006B45DE">
        <w:t xml:space="preserve">Telefon:    </w:t>
      </w:r>
      <w:r w:rsidRPr="006B45DE">
        <w:tab/>
        <w:t>+420 353 910 111</w:t>
      </w:r>
    </w:p>
    <w:p w14:paraId="28B1628D" w14:textId="77777777" w:rsidR="00813514" w:rsidRPr="006B45DE" w:rsidRDefault="00813514" w:rsidP="00813514">
      <w:pPr>
        <w:ind w:left="2880" w:hanging="2172"/>
      </w:pPr>
      <w:r w:rsidRPr="006B45DE">
        <w:t xml:space="preserve">Fax:          </w:t>
      </w:r>
      <w:r w:rsidRPr="006B45DE">
        <w:tab/>
        <w:t>+420 353 825 004</w:t>
      </w:r>
    </w:p>
    <w:p w14:paraId="381E8A93" w14:textId="77777777" w:rsidR="00813514" w:rsidRPr="006B45DE" w:rsidRDefault="00813514" w:rsidP="00813514">
      <w:pPr>
        <w:ind w:left="2880" w:hanging="2172"/>
        <w:rPr>
          <w:b/>
        </w:rPr>
      </w:pPr>
      <w:r w:rsidRPr="006B45DE">
        <w:t>e-mail</w:t>
      </w:r>
      <w:r w:rsidRPr="006B45DE">
        <w:rPr>
          <w:b/>
        </w:rPr>
        <w:t xml:space="preserve">:          </w:t>
      </w:r>
      <w:r w:rsidRPr="006B45DE">
        <w:rPr>
          <w:b/>
        </w:rPr>
        <w:tab/>
      </w:r>
      <w:hyperlink r:id="rId13" w:history="1">
        <w:r w:rsidRPr="006B45DE">
          <w:rPr>
            <w:rStyle w:val="Hypertextovodkaz"/>
          </w:rPr>
          <w:t>dzo@zpaindustry.cz</w:t>
        </w:r>
      </w:hyperlink>
    </w:p>
    <w:p w14:paraId="06B6F8FB" w14:textId="77777777" w:rsidR="00813514" w:rsidRPr="006B45DE" w:rsidRDefault="00813514" w:rsidP="00813514">
      <w:pPr>
        <w:pStyle w:val="Nzev"/>
        <w:jc w:val="both"/>
        <w:rPr>
          <w:b w:val="0"/>
          <w:color w:val="auto"/>
        </w:rPr>
      </w:pPr>
    </w:p>
    <w:p w14:paraId="347A64EA" w14:textId="77777777" w:rsidR="00813514" w:rsidRPr="006B45DE" w:rsidRDefault="00813514" w:rsidP="00813514">
      <w:pPr>
        <w:ind w:left="2880" w:hanging="2172"/>
        <w:rPr>
          <w:b/>
          <w:color w:val="000000"/>
        </w:rPr>
      </w:pPr>
      <w:r w:rsidRPr="006B45DE">
        <w:rPr>
          <w:color w:val="000000"/>
        </w:rPr>
        <w:t>(dále jen „</w:t>
      </w:r>
      <w:r w:rsidRPr="006B45DE">
        <w:rPr>
          <w:b/>
          <w:caps/>
          <w:color w:val="000000"/>
        </w:rPr>
        <w:t>zhotovitel</w:t>
      </w:r>
      <w:r w:rsidRPr="006B45DE">
        <w:rPr>
          <w:color w:val="000000"/>
        </w:rPr>
        <w:t>“)</w:t>
      </w:r>
    </w:p>
    <w:p w14:paraId="567E3388" w14:textId="77777777" w:rsidR="00813514" w:rsidRPr="006B45DE" w:rsidRDefault="00813514" w:rsidP="00813514">
      <w:pPr>
        <w:pStyle w:val="Nzev"/>
        <w:jc w:val="both"/>
        <w:rPr>
          <w:b w:val="0"/>
          <w:color w:val="auto"/>
        </w:rPr>
      </w:pPr>
    </w:p>
    <w:p w14:paraId="428BD008" w14:textId="77777777" w:rsidR="00813514" w:rsidRPr="006B45DE" w:rsidRDefault="00813514" w:rsidP="00813514">
      <w:pPr>
        <w:pStyle w:val="Nzev"/>
        <w:jc w:val="both"/>
        <w:rPr>
          <w:b w:val="0"/>
          <w:color w:val="auto"/>
        </w:rPr>
      </w:pPr>
    </w:p>
    <w:p w14:paraId="08B8A4C4" w14:textId="77777777" w:rsidR="00813514" w:rsidRPr="006B45DE" w:rsidRDefault="00813514" w:rsidP="00813514">
      <w:pPr>
        <w:pStyle w:val="Nzev"/>
        <w:numPr>
          <w:ilvl w:val="1"/>
          <w:numId w:val="4"/>
        </w:numPr>
        <w:jc w:val="both"/>
        <w:rPr>
          <w:b w:val="0"/>
          <w:color w:val="auto"/>
        </w:rPr>
      </w:pPr>
      <w:r w:rsidRPr="006B45DE">
        <w:rPr>
          <w:b w:val="0"/>
          <w:color w:val="auto"/>
        </w:rPr>
        <w:t>Ve vzájemném styku obou smluvních stran jsou zmocněni jednat tito zástupci:</w:t>
      </w:r>
    </w:p>
    <w:p w14:paraId="2E95AF39" w14:textId="77777777" w:rsidR="00813514" w:rsidRPr="006B45DE" w:rsidRDefault="00813514" w:rsidP="00813514">
      <w:pPr>
        <w:pStyle w:val="Nzev"/>
        <w:jc w:val="both"/>
        <w:rPr>
          <w:b w:val="0"/>
          <w:color w:val="auto"/>
        </w:rPr>
      </w:pPr>
    </w:p>
    <w:p w14:paraId="3F6FE424" w14:textId="77777777" w:rsidR="00813514" w:rsidRPr="006B45DE" w:rsidRDefault="00813514" w:rsidP="00813514">
      <w:pPr>
        <w:pStyle w:val="Nzev"/>
        <w:numPr>
          <w:ilvl w:val="0"/>
          <w:numId w:val="5"/>
        </w:numPr>
        <w:jc w:val="both"/>
        <w:rPr>
          <w:b w:val="0"/>
          <w:color w:val="auto"/>
        </w:rPr>
      </w:pPr>
      <w:r w:rsidRPr="006B45DE">
        <w:rPr>
          <w:b w:val="0"/>
          <w:color w:val="auto"/>
        </w:rPr>
        <w:t xml:space="preserve">za </w:t>
      </w:r>
      <w:r w:rsidRPr="006B45DE">
        <w:rPr>
          <w:color w:val="auto"/>
        </w:rPr>
        <w:t>OBJEDNATELE</w:t>
      </w:r>
      <w:r w:rsidRPr="006B45DE">
        <w:rPr>
          <w:b w:val="0"/>
          <w:color w:val="auto"/>
        </w:rPr>
        <w:t>:</w:t>
      </w:r>
    </w:p>
    <w:p w14:paraId="42900907" w14:textId="77777777" w:rsidR="00813514" w:rsidRPr="006B45DE" w:rsidRDefault="00813514" w:rsidP="00813514">
      <w:pPr>
        <w:pStyle w:val="Nzev"/>
        <w:ind w:left="360"/>
        <w:jc w:val="both"/>
        <w:rPr>
          <w:b w:val="0"/>
          <w:color w:val="auto"/>
        </w:rPr>
      </w:pPr>
    </w:p>
    <w:p w14:paraId="2AB7241E" w14:textId="77777777" w:rsidR="00813514" w:rsidRPr="006B45DE" w:rsidRDefault="00813514" w:rsidP="00813514">
      <w:pPr>
        <w:pStyle w:val="Nzev"/>
        <w:numPr>
          <w:ilvl w:val="0"/>
          <w:numId w:val="2"/>
        </w:numPr>
        <w:jc w:val="both"/>
        <w:rPr>
          <w:b w:val="0"/>
          <w:color w:val="auto"/>
        </w:rPr>
      </w:pPr>
      <w:r w:rsidRPr="006B45DE">
        <w:rPr>
          <w:b w:val="0"/>
          <w:color w:val="auto"/>
        </w:rPr>
        <w:t xml:space="preserve">k právním úkonům v rámci této SMLOUVY a k podpisování jejich změn a dodatků je oprávněn </w:t>
      </w:r>
      <w:r w:rsidRPr="006B45DE">
        <w:rPr>
          <w:color w:val="auto"/>
        </w:rPr>
        <w:t>(</w:t>
      </w:r>
      <w:r w:rsidRPr="006B45DE">
        <w:rPr>
          <w:b w:val="0"/>
          <w:color w:val="auto"/>
        </w:rPr>
        <w:t>jsou oprávněni</w:t>
      </w:r>
      <w:r w:rsidRPr="006B45DE">
        <w:rPr>
          <w:color w:val="auto"/>
        </w:rPr>
        <w:t>)</w:t>
      </w:r>
      <w:r w:rsidRPr="006B45DE">
        <w:rPr>
          <w:b w:val="0"/>
          <w:color w:val="auto"/>
        </w:rPr>
        <w:t xml:space="preserve">: </w:t>
      </w:r>
    </w:p>
    <w:p w14:paraId="4EF14CD1" w14:textId="77777777" w:rsidR="00813514" w:rsidRPr="006B45DE" w:rsidRDefault="00813514" w:rsidP="00813514">
      <w:pPr>
        <w:pStyle w:val="Nzev"/>
        <w:ind w:left="360"/>
        <w:rPr>
          <w:b w:val="0"/>
          <w:color w:val="auto"/>
        </w:rPr>
      </w:pPr>
      <w:r w:rsidRPr="006B45DE">
        <w:rPr>
          <w:b w:val="0"/>
          <w:color w:val="auto"/>
        </w:rPr>
        <w:t>Ing. Jiří Richter, jednatel</w:t>
      </w:r>
    </w:p>
    <w:p w14:paraId="1A1CD76D" w14:textId="77777777" w:rsidR="00813514" w:rsidRPr="006B45DE" w:rsidRDefault="00813514" w:rsidP="00813514">
      <w:pPr>
        <w:pStyle w:val="Nzev"/>
        <w:ind w:left="360"/>
        <w:rPr>
          <w:b w:val="0"/>
          <w:color w:val="auto"/>
        </w:rPr>
      </w:pPr>
      <w:r w:rsidRPr="006B45DE">
        <w:rPr>
          <w:b w:val="0"/>
          <w:color w:val="auto"/>
        </w:rPr>
        <w:t xml:space="preserve">Ing. Martin </w:t>
      </w:r>
      <w:proofErr w:type="spellStart"/>
      <w:r w:rsidRPr="006B45DE">
        <w:rPr>
          <w:b w:val="0"/>
          <w:color w:val="auto"/>
        </w:rPr>
        <w:t>Ruščák</w:t>
      </w:r>
      <w:proofErr w:type="spellEnd"/>
      <w:r w:rsidRPr="006B45DE">
        <w:rPr>
          <w:b w:val="0"/>
          <w:color w:val="auto"/>
        </w:rPr>
        <w:t>, CSc. MBA, jednatel</w:t>
      </w:r>
    </w:p>
    <w:p w14:paraId="5F8140D8" w14:textId="77777777" w:rsidR="00813514" w:rsidRPr="006B45DE" w:rsidRDefault="00813514" w:rsidP="00813514">
      <w:pPr>
        <w:pStyle w:val="Nzev"/>
        <w:ind w:left="360"/>
        <w:rPr>
          <w:b w:val="0"/>
          <w:color w:val="auto"/>
        </w:rPr>
      </w:pPr>
      <w:r w:rsidRPr="006B45DE">
        <w:rPr>
          <w:b w:val="0"/>
          <w:color w:val="auto"/>
        </w:rPr>
        <w:t xml:space="preserve">Ing. Jaroslava </w:t>
      </w:r>
      <w:proofErr w:type="spellStart"/>
      <w:r w:rsidRPr="006B45DE">
        <w:rPr>
          <w:b w:val="0"/>
          <w:color w:val="auto"/>
        </w:rPr>
        <w:t>Klimasová</w:t>
      </w:r>
      <w:proofErr w:type="spellEnd"/>
      <w:r w:rsidRPr="006B45DE">
        <w:rPr>
          <w:b w:val="0"/>
          <w:color w:val="auto"/>
        </w:rPr>
        <w:t>, jednatelka</w:t>
      </w:r>
    </w:p>
    <w:p w14:paraId="7CA18CE9" w14:textId="77777777" w:rsidR="00813514" w:rsidRPr="006B45DE" w:rsidRDefault="00813514" w:rsidP="00813514">
      <w:pPr>
        <w:pStyle w:val="Nzev"/>
        <w:ind w:left="360"/>
        <w:rPr>
          <w:b w:val="0"/>
          <w:color w:val="auto"/>
        </w:rPr>
      </w:pPr>
    </w:p>
    <w:p w14:paraId="5CA7BCCE" w14:textId="77777777" w:rsidR="00813514" w:rsidRPr="006B45DE" w:rsidRDefault="00813514" w:rsidP="00813514">
      <w:pPr>
        <w:pStyle w:val="Nzev"/>
        <w:ind w:left="360"/>
        <w:rPr>
          <w:b w:val="0"/>
          <w:i/>
          <w:color w:val="auto"/>
        </w:rPr>
      </w:pPr>
      <w:r w:rsidRPr="006B45DE">
        <w:rPr>
          <w:b w:val="0"/>
          <w:i/>
          <w:color w:val="auto"/>
        </w:rPr>
        <w:t xml:space="preserve"> </w:t>
      </w:r>
    </w:p>
    <w:p w14:paraId="2A0315E9" w14:textId="77777777" w:rsidR="00813514" w:rsidRPr="006B45DE" w:rsidRDefault="00813514" w:rsidP="00813514">
      <w:pPr>
        <w:pStyle w:val="Nzev"/>
        <w:ind w:left="360"/>
        <w:jc w:val="both"/>
        <w:rPr>
          <w:b w:val="0"/>
          <w:color w:val="auto"/>
        </w:rPr>
      </w:pPr>
    </w:p>
    <w:p w14:paraId="536C54C6" w14:textId="77777777" w:rsidR="00813514" w:rsidRPr="006B45DE" w:rsidRDefault="00813514" w:rsidP="00813514">
      <w:pPr>
        <w:pStyle w:val="Nzev"/>
        <w:ind w:left="360"/>
        <w:jc w:val="both"/>
        <w:rPr>
          <w:b w:val="0"/>
          <w:color w:val="auto"/>
        </w:rPr>
      </w:pPr>
    </w:p>
    <w:p w14:paraId="7DFD148E" w14:textId="77777777" w:rsidR="00813514" w:rsidRPr="006B45DE" w:rsidRDefault="00813514" w:rsidP="00813514">
      <w:pPr>
        <w:pStyle w:val="Nzev"/>
        <w:numPr>
          <w:ilvl w:val="0"/>
          <w:numId w:val="2"/>
        </w:numPr>
        <w:jc w:val="both"/>
        <w:rPr>
          <w:b w:val="0"/>
          <w:color w:val="auto"/>
        </w:rPr>
      </w:pPr>
      <w:r w:rsidRPr="006B45DE">
        <w:rPr>
          <w:b w:val="0"/>
          <w:color w:val="auto"/>
        </w:rPr>
        <w:t>jednat ve věcech obchodních je dále oprávněn:</w:t>
      </w:r>
    </w:p>
    <w:p w14:paraId="710A899D" w14:textId="77777777" w:rsidR="00813514" w:rsidRPr="006B45DE" w:rsidRDefault="00813514" w:rsidP="00813514">
      <w:pPr>
        <w:pStyle w:val="Nzev"/>
        <w:ind w:left="360"/>
        <w:jc w:val="both"/>
        <w:rPr>
          <w:b w:val="0"/>
          <w:color w:val="auto"/>
        </w:rPr>
      </w:pPr>
    </w:p>
    <w:p w14:paraId="3C4E39F5" w14:textId="77777777" w:rsidR="00813514" w:rsidRPr="006B45DE" w:rsidRDefault="00813514" w:rsidP="00813514">
      <w:pPr>
        <w:pStyle w:val="Nzev"/>
        <w:ind w:left="360"/>
        <w:rPr>
          <w:b w:val="0"/>
          <w:color w:val="auto"/>
        </w:rPr>
      </w:pPr>
      <w:r w:rsidRPr="006B45DE">
        <w:rPr>
          <w:b w:val="0"/>
          <w:color w:val="auto"/>
        </w:rPr>
        <w:t>Ing. Jiří Richter, jednatel</w:t>
      </w:r>
    </w:p>
    <w:p w14:paraId="20123177" w14:textId="77777777" w:rsidR="00813514" w:rsidRPr="006B45DE" w:rsidRDefault="00813514" w:rsidP="00813514">
      <w:pPr>
        <w:pStyle w:val="Nzev"/>
        <w:spacing w:before="120"/>
        <w:ind w:left="357"/>
        <w:rPr>
          <w:b w:val="0"/>
          <w:color w:val="auto"/>
        </w:rPr>
      </w:pPr>
      <w:r w:rsidRPr="006B45DE">
        <w:rPr>
          <w:b w:val="0"/>
          <w:color w:val="auto"/>
        </w:rPr>
        <w:t>Tel: +420 </w:t>
      </w:r>
    </w:p>
    <w:p w14:paraId="75006450" w14:textId="77777777" w:rsidR="00813514" w:rsidRPr="006B45DE" w:rsidRDefault="00813514" w:rsidP="00813514">
      <w:pPr>
        <w:pStyle w:val="Nzev"/>
        <w:spacing w:before="120"/>
        <w:ind w:left="357"/>
        <w:rPr>
          <w:b w:val="0"/>
          <w:color w:val="auto"/>
        </w:rPr>
      </w:pPr>
      <w:r w:rsidRPr="006B45DE">
        <w:rPr>
          <w:b w:val="0"/>
          <w:color w:val="auto"/>
        </w:rPr>
        <w:t>E-mail: jiri.richter@cvrez.cz</w:t>
      </w:r>
    </w:p>
    <w:p w14:paraId="2B155935" w14:textId="77777777" w:rsidR="00813514" w:rsidRPr="006B45DE" w:rsidRDefault="00813514" w:rsidP="00813514">
      <w:pPr>
        <w:pStyle w:val="Nzev"/>
        <w:ind w:left="360"/>
        <w:jc w:val="left"/>
        <w:rPr>
          <w:b w:val="0"/>
          <w:color w:val="auto"/>
        </w:rPr>
      </w:pPr>
    </w:p>
    <w:p w14:paraId="6D0C21BD" w14:textId="77777777" w:rsidR="00813514" w:rsidRPr="006B45DE" w:rsidRDefault="00813514" w:rsidP="00813514">
      <w:pPr>
        <w:pStyle w:val="Nzev"/>
        <w:numPr>
          <w:ilvl w:val="0"/>
          <w:numId w:val="2"/>
        </w:numPr>
        <w:jc w:val="both"/>
        <w:rPr>
          <w:b w:val="0"/>
          <w:color w:val="auto"/>
        </w:rPr>
      </w:pPr>
      <w:r w:rsidRPr="006B45DE">
        <w:rPr>
          <w:b w:val="0"/>
          <w:color w:val="auto"/>
        </w:rPr>
        <w:t>jednat ve věcech technických je dále oprávněn:</w:t>
      </w:r>
    </w:p>
    <w:p w14:paraId="0577478D" w14:textId="77777777" w:rsidR="00813514" w:rsidRPr="006B45DE" w:rsidRDefault="00813514" w:rsidP="00813514">
      <w:pPr>
        <w:pStyle w:val="Nzev"/>
        <w:ind w:left="360"/>
        <w:rPr>
          <w:b w:val="0"/>
          <w:color w:val="auto"/>
        </w:rPr>
      </w:pPr>
    </w:p>
    <w:p w14:paraId="4C009150" w14:textId="77777777" w:rsidR="00813514" w:rsidRPr="006B45DE" w:rsidRDefault="00813514" w:rsidP="00813514">
      <w:pPr>
        <w:pStyle w:val="Nzev"/>
        <w:ind w:left="360"/>
        <w:outlineLvl w:val="0"/>
        <w:rPr>
          <w:b w:val="0"/>
          <w:color w:val="auto"/>
        </w:rPr>
      </w:pPr>
      <w:r w:rsidRPr="006B45DE">
        <w:rPr>
          <w:b w:val="0"/>
          <w:color w:val="auto"/>
        </w:rPr>
        <w:t xml:space="preserve">Jméno Ing. Michal </w:t>
      </w:r>
      <w:proofErr w:type="spellStart"/>
      <w:r w:rsidRPr="006B45DE">
        <w:rPr>
          <w:b w:val="0"/>
          <w:color w:val="auto"/>
        </w:rPr>
        <w:t>Koleška</w:t>
      </w:r>
      <w:proofErr w:type="spellEnd"/>
      <w:r w:rsidRPr="006B45DE">
        <w:rPr>
          <w:b w:val="0"/>
          <w:color w:val="auto"/>
        </w:rPr>
        <w:t xml:space="preserve"> </w:t>
      </w:r>
      <w:proofErr w:type="spellStart"/>
      <w:r w:rsidRPr="006B45DE">
        <w:rPr>
          <w:b w:val="0"/>
          <w:color w:val="auto"/>
        </w:rPr>
        <w:t>Ph.D</w:t>
      </w:r>
      <w:proofErr w:type="spellEnd"/>
      <w:r w:rsidRPr="006B45DE">
        <w:rPr>
          <w:b w:val="0"/>
          <w:color w:val="auto"/>
        </w:rPr>
        <w:t>, vedoucí oddělení neutronové fyziky</w:t>
      </w:r>
    </w:p>
    <w:p w14:paraId="4CD38087" w14:textId="77777777" w:rsidR="00813514" w:rsidRPr="006B45DE" w:rsidRDefault="00813514" w:rsidP="00813514">
      <w:pPr>
        <w:pStyle w:val="Nzev"/>
        <w:spacing w:before="120"/>
        <w:ind w:left="357"/>
        <w:rPr>
          <w:b w:val="0"/>
          <w:color w:val="auto"/>
        </w:rPr>
      </w:pPr>
      <w:r w:rsidRPr="006B45DE">
        <w:rPr>
          <w:b w:val="0"/>
          <w:color w:val="auto"/>
        </w:rPr>
        <w:t>Tel: +420 724 021 238</w:t>
      </w:r>
    </w:p>
    <w:p w14:paraId="68F6AC68" w14:textId="77777777" w:rsidR="00813514" w:rsidRPr="006B45DE" w:rsidRDefault="00813514" w:rsidP="00813514">
      <w:pPr>
        <w:pStyle w:val="Nzev"/>
        <w:spacing w:before="120"/>
        <w:ind w:left="357"/>
        <w:rPr>
          <w:b w:val="0"/>
          <w:color w:val="auto"/>
        </w:rPr>
      </w:pPr>
      <w:r w:rsidRPr="006B45DE">
        <w:rPr>
          <w:b w:val="0"/>
          <w:color w:val="auto"/>
        </w:rPr>
        <w:t>E-mail: michal.koleska@cvrez.cz</w:t>
      </w:r>
    </w:p>
    <w:p w14:paraId="5A410B2A" w14:textId="77777777" w:rsidR="00813514" w:rsidRPr="006B45DE" w:rsidRDefault="00813514" w:rsidP="00813514">
      <w:pPr>
        <w:pStyle w:val="Nzev"/>
        <w:ind w:left="360"/>
        <w:rPr>
          <w:b w:val="0"/>
          <w:color w:val="auto"/>
        </w:rPr>
      </w:pPr>
    </w:p>
    <w:p w14:paraId="0C562DFE" w14:textId="77777777" w:rsidR="00813514" w:rsidRPr="006B45DE" w:rsidRDefault="00813514" w:rsidP="00813514">
      <w:pPr>
        <w:pStyle w:val="Nzev"/>
        <w:jc w:val="both"/>
        <w:rPr>
          <w:b w:val="0"/>
          <w:color w:val="auto"/>
        </w:rPr>
      </w:pPr>
    </w:p>
    <w:p w14:paraId="612F13AE" w14:textId="77777777" w:rsidR="00813514" w:rsidRPr="006B45DE" w:rsidRDefault="00813514" w:rsidP="00813514">
      <w:pPr>
        <w:pStyle w:val="Nzev"/>
        <w:numPr>
          <w:ilvl w:val="0"/>
          <w:numId w:val="5"/>
        </w:numPr>
        <w:jc w:val="both"/>
        <w:rPr>
          <w:b w:val="0"/>
          <w:color w:val="auto"/>
        </w:rPr>
      </w:pPr>
      <w:r w:rsidRPr="006B45DE">
        <w:rPr>
          <w:b w:val="0"/>
          <w:color w:val="auto"/>
        </w:rPr>
        <w:t xml:space="preserve">za </w:t>
      </w:r>
      <w:r w:rsidRPr="006B45DE">
        <w:rPr>
          <w:color w:val="auto"/>
        </w:rPr>
        <w:t>ZHOTOVITELE</w:t>
      </w:r>
      <w:r w:rsidRPr="006B45DE">
        <w:rPr>
          <w:b w:val="0"/>
          <w:color w:val="auto"/>
        </w:rPr>
        <w:t>:</w:t>
      </w:r>
    </w:p>
    <w:p w14:paraId="6612F311" w14:textId="77777777" w:rsidR="00813514" w:rsidRPr="006B45DE" w:rsidRDefault="00813514" w:rsidP="00813514">
      <w:pPr>
        <w:pStyle w:val="Nzev"/>
        <w:ind w:left="360"/>
        <w:jc w:val="both"/>
        <w:rPr>
          <w:b w:val="0"/>
          <w:color w:val="auto"/>
        </w:rPr>
      </w:pPr>
    </w:p>
    <w:p w14:paraId="0003D2DC" w14:textId="77777777" w:rsidR="00813514" w:rsidRPr="006B45DE" w:rsidRDefault="00813514" w:rsidP="00813514">
      <w:pPr>
        <w:pStyle w:val="Nzev"/>
        <w:numPr>
          <w:ilvl w:val="0"/>
          <w:numId w:val="2"/>
        </w:numPr>
        <w:jc w:val="both"/>
        <w:rPr>
          <w:b w:val="0"/>
          <w:color w:val="auto"/>
        </w:rPr>
      </w:pPr>
      <w:r w:rsidRPr="006B45DE">
        <w:rPr>
          <w:b w:val="0"/>
          <w:color w:val="auto"/>
        </w:rPr>
        <w:t>k právním úkonům v rámci této SMLOUVY a k podpisování jejich změn a dodatků je oprávněn na základě plné moci:</w:t>
      </w:r>
    </w:p>
    <w:p w14:paraId="2DBCE2D1" w14:textId="77777777" w:rsidR="00813514" w:rsidRPr="006B45DE" w:rsidRDefault="00813514" w:rsidP="00813514">
      <w:pPr>
        <w:pStyle w:val="Nzev"/>
        <w:ind w:left="360"/>
        <w:rPr>
          <w:b w:val="0"/>
          <w:color w:val="auto"/>
        </w:rPr>
      </w:pPr>
    </w:p>
    <w:p w14:paraId="42563BCD" w14:textId="77777777" w:rsidR="00813514" w:rsidRPr="006B45DE" w:rsidRDefault="00813514" w:rsidP="00813514">
      <w:pPr>
        <w:pStyle w:val="Nzev"/>
        <w:ind w:left="360"/>
        <w:rPr>
          <w:b w:val="0"/>
          <w:color w:val="auto"/>
        </w:rPr>
      </w:pPr>
      <w:r w:rsidRPr="006B45DE">
        <w:rPr>
          <w:b w:val="0"/>
          <w:color w:val="auto"/>
        </w:rPr>
        <w:t>Martin Holý, obchodní ředitel</w:t>
      </w:r>
    </w:p>
    <w:p w14:paraId="014100E7" w14:textId="77777777" w:rsidR="00813514" w:rsidRPr="006B45DE" w:rsidRDefault="00813514" w:rsidP="00813514">
      <w:pPr>
        <w:pStyle w:val="Nzev"/>
        <w:ind w:left="360"/>
        <w:rPr>
          <w:b w:val="0"/>
          <w:color w:val="auto"/>
        </w:rPr>
      </w:pPr>
    </w:p>
    <w:p w14:paraId="35CC5C69" w14:textId="77777777" w:rsidR="00813514" w:rsidRPr="006B45DE" w:rsidRDefault="00813514" w:rsidP="00813514">
      <w:pPr>
        <w:pStyle w:val="Nzev"/>
        <w:ind w:left="360"/>
        <w:jc w:val="both"/>
        <w:rPr>
          <w:b w:val="0"/>
          <w:color w:val="auto"/>
        </w:rPr>
      </w:pPr>
    </w:p>
    <w:p w14:paraId="7C01EE5A" w14:textId="77777777" w:rsidR="00813514" w:rsidRPr="006B45DE" w:rsidRDefault="00813514" w:rsidP="00813514">
      <w:pPr>
        <w:pStyle w:val="Nzev"/>
        <w:numPr>
          <w:ilvl w:val="0"/>
          <w:numId w:val="2"/>
        </w:numPr>
        <w:jc w:val="both"/>
        <w:rPr>
          <w:b w:val="0"/>
          <w:color w:val="auto"/>
        </w:rPr>
      </w:pPr>
      <w:r w:rsidRPr="006B45DE">
        <w:rPr>
          <w:b w:val="0"/>
          <w:color w:val="auto"/>
        </w:rPr>
        <w:t>jednat ve věcech obchodních je dále oprávněn:</w:t>
      </w:r>
    </w:p>
    <w:p w14:paraId="7121DF90" w14:textId="77777777" w:rsidR="00813514" w:rsidRPr="006B45DE" w:rsidRDefault="00813514" w:rsidP="00813514">
      <w:pPr>
        <w:pStyle w:val="Nzev"/>
        <w:ind w:left="360"/>
        <w:jc w:val="both"/>
        <w:rPr>
          <w:b w:val="0"/>
          <w:color w:val="auto"/>
        </w:rPr>
      </w:pPr>
    </w:p>
    <w:p w14:paraId="3B8A94AB" w14:textId="77777777" w:rsidR="00813514" w:rsidRPr="006B45DE" w:rsidRDefault="00813514" w:rsidP="00813514">
      <w:pPr>
        <w:pStyle w:val="Nzev"/>
        <w:ind w:left="360"/>
        <w:rPr>
          <w:b w:val="0"/>
          <w:color w:val="auto"/>
        </w:rPr>
      </w:pPr>
      <w:r w:rsidRPr="006B45DE">
        <w:rPr>
          <w:b w:val="0"/>
          <w:color w:val="auto"/>
        </w:rPr>
        <w:t>David Skrbek, obchodní manažer</w:t>
      </w:r>
    </w:p>
    <w:p w14:paraId="4E76399D" w14:textId="77777777" w:rsidR="00813514" w:rsidRPr="006B45DE" w:rsidRDefault="00813514" w:rsidP="00813514">
      <w:pPr>
        <w:pStyle w:val="Nzev"/>
        <w:spacing w:before="120"/>
        <w:ind w:left="357"/>
        <w:rPr>
          <w:b w:val="0"/>
          <w:color w:val="auto"/>
        </w:rPr>
      </w:pPr>
      <w:r w:rsidRPr="006B45DE">
        <w:rPr>
          <w:b w:val="0"/>
          <w:color w:val="auto"/>
        </w:rPr>
        <w:t>Tel: +</w:t>
      </w:r>
      <w:proofErr w:type="gramStart"/>
      <w:r w:rsidRPr="006B45DE">
        <w:rPr>
          <w:b w:val="0"/>
          <w:color w:val="auto"/>
        </w:rPr>
        <w:t>420 353 910 250,  +420 608 500 499</w:t>
      </w:r>
      <w:proofErr w:type="gramEnd"/>
    </w:p>
    <w:p w14:paraId="288D1F8B" w14:textId="77777777" w:rsidR="00813514" w:rsidRPr="006B45DE" w:rsidRDefault="00813514" w:rsidP="00813514">
      <w:pPr>
        <w:pStyle w:val="Nzev"/>
        <w:spacing w:before="120"/>
        <w:ind w:left="357"/>
        <w:rPr>
          <w:b w:val="0"/>
          <w:color w:val="auto"/>
        </w:rPr>
      </w:pPr>
      <w:r w:rsidRPr="006B45DE">
        <w:rPr>
          <w:b w:val="0"/>
          <w:color w:val="auto"/>
        </w:rPr>
        <w:t xml:space="preserve">E-mail: </w:t>
      </w:r>
      <w:r w:rsidRPr="006B45DE">
        <w:rPr>
          <w:rStyle w:val="preformatted"/>
          <w:rFonts w:cs="Arial"/>
          <w:b w:val="0"/>
          <w:color w:val="auto"/>
        </w:rPr>
        <w:t>david.skrbek@zpaindustry.cz</w:t>
      </w:r>
    </w:p>
    <w:p w14:paraId="48FFD35D" w14:textId="77777777" w:rsidR="00813514" w:rsidRPr="006B45DE" w:rsidRDefault="00813514" w:rsidP="00813514">
      <w:pPr>
        <w:pStyle w:val="Nzev"/>
        <w:ind w:left="360"/>
        <w:jc w:val="left"/>
        <w:rPr>
          <w:b w:val="0"/>
          <w:color w:val="auto"/>
        </w:rPr>
      </w:pPr>
    </w:p>
    <w:p w14:paraId="195C75A6" w14:textId="77777777" w:rsidR="00813514" w:rsidRPr="006B45DE" w:rsidRDefault="00813514" w:rsidP="00813514">
      <w:pPr>
        <w:pStyle w:val="Nzev"/>
        <w:numPr>
          <w:ilvl w:val="0"/>
          <w:numId w:val="2"/>
        </w:numPr>
        <w:jc w:val="both"/>
        <w:rPr>
          <w:b w:val="0"/>
          <w:color w:val="auto"/>
        </w:rPr>
      </w:pPr>
      <w:r w:rsidRPr="006B45DE">
        <w:rPr>
          <w:b w:val="0"/>
          <w:color w:val="auto"/>
        </w:rPr>
        <w:t>jednat ve věcech technických je dále oprávněn:</w:t>
      </w:r>
    </w:p>
    <w:p w14:paraId="0B1A1323" w14:textId="77777777" w:rsidR="00813514" w:rsidRPr="006B45DE" w:rsidRDefault="00813514" w:rsidP="00813514">
      <w:pPr>
        <w:pStyle w:val="Nzev"/>
        <w:ind w:left="360"/>
        <w:rPr>
          <w:b w:val="0"/>
          <w:color w:val="auto"/>
        </w:rPr>
      </w:pPr>
    </w:p>
    <w:p w14:paraId="025CD12D" w14:textId="77777777" w:rsidR="00813514" w:rsidRPr="006B45DE" w:rsidRDefault="00813514" w:rsidP="00813514">
      <w:pPr>
        <w:pStyle w:val="Nzev"/>
        <w:ind w:left="360"/>
        <w:outlineLvl w:val="0"/>
        <w:rPr>
          <w:b w:val="0"/>
          <w:color w:val="auto"/>
        </w:rPr>
      </w:pPr>
      <w:r w:rsidRPr="006B45DE">
        <w:rPr>
          <w:b w:val="0"/>
          <w:color w:val="auto"/>
        </w:rPr>
        <w:t>Miroslav Kunc, projektový manažer</w:t>
      </w:r>
    </w:p>
    <w:p w14:paraId="3DD16C50" w14:textId="77777777" w:rsidR="00813514" w:rsidRPr="006B45DE" w:rsidRDefault="00813514" w:rsidP="00813514">
      <w:pPr>
        <w:pStyle w:val="Nzev"/>
        <w:spacing w:before="120"/>
        <w:ind w:left="357"/>
        <w:rPr>
          <w:b w:val="0"/>
          <w:color w:val="auto"/>
        </w:rPr>
      </w:pPr>
      <w:r w:rsidRPr="006B45DE">
        <w:rPr>
          <w:b w:val="0"/>
          <w:color w:val="auto"/>
        </w:rPr>
        <w:t>Tel: +</w:t>
      </w:r>
      <w:proofErr w:type="gramStart"/>
      <w:r w:rsidRPr="006B45DE">
        <w:rPr>
          <w:b w:val="0"/>
          <w:color w:val="auto"/>
        </w:rPr>
        <w:t>420 353 910 226,  +420 608 500 459</w:t>
      </w:r>
      <w:proofErr w:type="gramEnd"/>
    </w:p>
    <w:p w14:paraId="2634FF0D" w14:textId="77777777" w:rsidR="00813514" w:rsidRPr="006B45DE" w:rsidRDefault="00813514" w:rsidP="00813514">
      <w:pPr>
        <w:pStyle w:val="Nzev"/>
        <w:spacing w:before="120"/>
        <w:ind w:left="357"/>
        <w:rPr>
          <w:b w:val="0"/>
          <w:color w:val="auto"/>
        </w:rPr>
      </w:pPr>
      <w:r w:rsidRPr="006B45DE">
        <w:rPr>
          <w:b w:val="0"/>
          <w:color w:val="auto"/>
        </w:rPr>
        <w:t>E-mail: miroslav.kunc</w:t>
      </w:r>
      <w:r w:rsidRPr="006B45DE">
        <w:rPr>
          <w:rStyle w:val="preformatted"/>
          <w:rFonts w:cs="Arial"/>
          <w:b w:val="0"/>
          <w:color w:val="auto"/>
        </w:rPr>
        <w:t>@zpaindustry.cz</w:t>
      </w:r>
    </w:p>
    <w:p w14:paraId="5A2952DD" w14:textId="77777777" w:rsidR="00813514" w:rsidRPr="006B45DE" w:rsidRDefault="00813514" w:rsidP="00813514">
      <w:pPr>
        <w:pStyle w:val="Nzev"/>
        <w:ind w:left="360"/>
        <w:rPr>
          <w:b w:val="0"/>
          <w:color w:val="auto"/>
        </w:rPr>
      </w:pPr>
    </w:p>
    <w:p w14:paraId="7E5CCA83" w14:textId="77777777" w:rsidR="00813514" w:rsidRPr="006B45DE" w:rsidRDefault="00813514" w:rsidP="00813514">
      <w:pPr>
        <w:pStyle w:val="Nzev"/>
        <w:ind w:left="360"/>
        <w:rPr>
          <w:b w:val="0"/>
          <w:color w:val="auto"/>
        </w:rPr>
      </w:pPr>
    </w:p>
    <w:p w14:paraId="48D208D0" w14:textId="77777777" w:rsidR="00813514" w:rsidRPr="006B45DE" w:rsidRDefault="00813514" w:rsidP="00813514">
      <w:pPr>
        <w:pStyle w:val="Nzev"/>
        <w:ind w:left="360"/>
        <w:rPr>
          <w:b w:val="0"/>
          <w:color w:val="auto"/>
        </w:rPr>
      </w:pPr>
    </w:p>
    <w:p w14:paraId="3CA8EBE7" w14:textId="77777777" w:rsidR="00813514" w:rsidRPr="006B45DE" w:rsidRDefault="00813514" w:rsidP="00813514">
      <w:pPr>
        <w:pStyle w:val="Nzev"/>
        <w:numPr>
          <w:ilvl w:val="1"/>
          <w:numId w:val="4"/>
        </w:numPr>
        <w:jc w:val="both"/>
        <w:rPr>
          <w:b w:val="0"/>
        </w:rPr>
      </w:pPr>
      <w:proofErr w:type="spellStart"/>
      <w:r w:rsidRPr="006B45DE">
        <w:rPr>
          <w:rFonts w:ascii="Arial" w:hAnsi="Arial" w:cs="Arial"/>
          <w:b w:val="0"/>
          <w:sz w:val="16"/>
          <w:szCs w:val="16"/>
        </w:rPr>
        <w:t>outo</w:t>
      </w:r>
      <w:proofErr w:type="spellEnd"/>
      <w:r w:rsidRPr="006B45DE">
        <w:rPr>
          <w:rFonts w:ascii="Arial" w:hAnsi="Arial" w:cs="Arial"/>
          <w:b w:val="0"/>
          <w:sz w:val="16"/>
          <w:szCs w:val="16"/>
        </w:rPr>
        <w:t xml:space="preserve"> SMLOUVOU se ZHOTOVITEL zavazuje provést pro OBJEDNATELE dílo dle této SMLOUVY a jejích příloh.</w:t>
      </w:r>
    </w:p>
    <w:p w14:paraId="376EDCAD" w14:textId="77777777" w:rsidR="00813514" w:rsidRPr="006B45DE" w:rsidRDefault="00813514" w:rsidP="00813514">
      <w:pPr>
        <w:pStyle w:val="Nzev"/>
        <w:numPr>
          <w:ilvl w:val="1"/>
          <w:numId w:val="4"/>
        </w:numPr>
        <w:jc w:val="both"/>
        <w:rPr>
          <w:b w:val="0"/>
        </w:rPr>
      </w:pPr>
      <w:r w:rsidRPr="006B45DE">
        <w:rPr>
          <w:rFonts w:ascii="Arial" w:hAnsi="Arial" w:cs="Arial"/>
          <w:b w:val="0"/>
          <w:sz w:val="16"/>
          <w:szCs w:val="16"/>
        </w:rPr>
        <w:t xml:space="preserve"> OBJEDNATEL se zavazuje dílo převzít a zaplatit cenu.</w:t>
      </w:r>
      <w:r w:rsidRPr="006B45DE" w:rsidDel="00266D3A">
        <w:rPr>
          <w:b w:val="0"/>
        </w:rPr>
        <w:t xml:space="preserve"> </w:t>
      </w:r>
    </w:p>
    <w:p w14:paraId="3314B7EF" w14:textId="77777777" w:rsidR="00813514" w:rsidRPr="006B45DE" w:rsidRDefault="00813514" w:rsidP="00813514">
      <w:pPr>
        <w:tabs>
          <w:tab w:val="left" w:pos="851"/>
          <w:tab w:val="left" w:pos="2268"/>
        </w:tabs>
        <w:ind w:right="-6" w:firstLine="540"/>
        <w:jc w:val="both"/>
        <w:rPr>
          <w:sz w:val="24"/>
        </w:rPr>
      </w:pPr>
    </w:p>
    <w:p w14:paraId="3CE1128F" w14:textId="77777777" w:rsidR="00813514" w:rsidRPr="006B45DE" w:rsidRDefault="00813514" w:rsidP="00813514">
      <w:pPr>
        <w:pStyle w:val="Nadpis4"/>
        <w:tabs>
          <w:tab w:val="clear" w:pos="720"/>
          <w:tab w:val="num" w:pos="540"/>
        </w:tabs>
      </w:pPr>
      <w:bookmarkStart w:id="2" w:name="_Ref305762904"/>
      <w:r w:rsidRPr="006B45DE">
        <w:t>Předmět a účel plnění</w:t>
      </w:r>
      <w:bookmarkEnd w:id="2"/>
    </w:p>
    <w:p w14:paraId="2191BD69" w14:textId="77777777" w:rsidR="00813514" w:rsidRPr="006B45DE" w:rsidRDefault="00813514" w:rsidP="00813514"/>
    <w:p w14:paraId="6F1C273B" w14:textId="77777777" w:rsidR="00813514" w:rsidRPr="006B45DE" w:rsidRDefault="00813514" w:rsidP="00813514">
      <w:pPr>
        <w:pStyle w:val="Nzev"/>
        <w:numPr>
          <w:ilvl w:val="1"/>
          <w:numId w:val="4"/>
        </w:numPr>
        <w:jc w:val="both"/>
        <w:rPr>
          <w:b w:val="0"/>
          <w:color w:val="auto"/>
        </w:rPr>
      </w:pPr>
      <w:r w:rsidRPr="006B45DE">
        <w:rPr>
          <w:b w:val="0"/>
          <w:color w:val="auto"/>
        </w:rPr>
        <w:t>Dnešního dne byla mezi OBJEDNATELEM a ZHOTOVITELEM uzavřena tato SMLOUVA, kterou se ZHOTOVITEL zavazuje, že pro OBJEDNATELE provede dílo vymezené touto SMLOUVOU a dle podmínek uvedených v této SMLOUVĚ, zahrnující veškeré dodávky, práce, činnosti a služby nezbytné pro jeho kompletnost a provozuschopnost, (dále jen „</w:t>
      </w:r>
      <w:r w:rsidRPr="006B45DE">
        <w:rPr>
          <w:color w:val="auto"/>
        </w:rPr>
        <w:t>DÍLO</w:t>
      </w:r>
      <w:r w:rsidRPr="006B45DE">
        <w:rPr>
          <w:b w:val="0"/>
          <w:color w:val="auto"/>
        </w:rPr>
        <w:t>“). OBJEDNATEL se zavazuje, že od ZHOTOVITELE toto DÍLO převezme a zaplatí CENU podle podmínek stanovených v této SMLOUVĚ.</w:t>
      </w:r>
    </w:p>
    <w:p w14:paraId="2619E438" w14:textId="77777777" w:rsidR="00813514" w:rsidRPr="006B45DE" w:rsidRDefault="00813514" w:rsidP="00813514"/>
    <w:p w14:paraId="4A54ED78" w14:textId="77777777" w:rsidR="00813514" w:rsidRPr="006B45DE" w:rsidRDefault="00813514" w:rsidP="00813514">
      <w:pPr>
        <w:pStyle w:val="Zkladntext2"/>
        <w:numPr>
          <w:ilvl w:val="1"/>
          <w:numId w:val="4"/>
        </w:numPr>
        <w:tabs>
          <w:tab w:val="clear" w:pos="360"/>
          <w:tab w:val="clear" w:pos="851"/>
          <w:tab w:val="num" w:pos="567"/>
        </w:tabs>
        <w:ind w:left="567" w:hanging="567"/>
      </w:pPr>
      <w:bookmarkStart w:id="3" w:name="_Ref305762523"/>
      <w:r w:rsidRPr="006B45DE">
        <w:t xml:space="preserve">DÍLEM dle této SMLOUVY se rozumí dodávka zařízení a souvisejících služeb za podmínek dle této SMLOUVY v rozsahu dle </w:t>
      </w:r>
      <w:r w:rsidRPr="006B45DE">
        <w:rPr>
          <w:b/>
        </w:rPr>
        <w:t xml:space="preserve">přílohy </w:t>
      </w:r>
      <w:proofErr w:type="gramStart"/>
      <w:r w:rsidRPr="006B45DE">
        <w:rPr>
          <w:b/>
        </w:rPr>
        <w:t xml:space="preserve">č.1 </w:t>
      </w:r>
      <w:r w:rsidRPr="006B45DE">
        <w:t>– Technická</w:t>
      </w:r>
      <w:proofErr w:type="gramEnd"/>
      <w:r w:rsidRPr="006B45DE">
        <w:t xml:space="preserve"> specifikace k této SOD) v následujícím členění:</w:t>
      </w:r>
      <w:bookmarkEnd w:id="3"/>
    </w:p>
    <w:p w14:paraId="3726E61E" w14:textId="77777777" w:rsidR="00813514" w:rsidRPr="006B45DE" w:rsidRDefault="00813514" w:rsidP="00813514">
      <w:pPr>
        <w:numPr>
          <w:ilvl w:val="2"/>
          <w:numId w:val="4"/>
        </w:numPr>
        <w:tabs>
          <w:tab w:val="clear" w:pos="720"/>
          <w:tab w:val="num" w:pos="540"/>
        </w:tabs>
        <w:spacing w:before="120"/>
        <w:ind w:left="567" w:right="-6" w:hanging="567"/>
        <w:jc w:val="both"/>
      </w:pPr>
      <w:bookmarkStart w:id="4" w:name="_Ref159048783"/>
      <w:r w:rsidRPr="006B45DE">
        <w:t xml:space="preserve">Dodávka zařízení v rozsahu zpracované </w:t>
      </w:r>
      <w:proofErr w:type="spellStart"/>
      <w:r w:rsidRPr="006B45DE">
        <w:t>technicko</w:t>
      </w:r>
      <w:proofErr w:type="spellEnd"/>
      <w:r w:rsidRPr="006B45DE">
        <w:t xml:space="preserve"> – obchodní specifikace popsané v </w:t>
      </w:r>
      <w:r w:rsidRPr="006B45DE">
        <w:rPr>
          <w:b/>
        </w:rPr>
        <w:t>příloze č. 1</w:t>
      </w:r>
      <w:r w:rsidRPr="006B45DE">
        <w:t xml:space="preserve"> této SMLOUVY</w:t>
      </w:r>
      <w:bookmarkEnd w:id="4"/>
      <w:r w:rsidRPr="006B45DE">
        <w:t>.</w:t>
      </w:r>
    </w:p>
    <w:p w14:paraId="6A56D859" w14:textId="77777777" w:rsidR="00813514" w:rsidRPr="006B45DE" w:rsidRDefault="00813514" w:rsidP="00813514">
      <w:pPr>
        <w:numPr>
          <w:ilvl w:val="2"/>
          <w:numId w:val="4"/>
        </w:numPr>
        <w:tabs>
          <w:tab w:val="clear" w:pos="720"/>
          <w:tab w:val="num" w:pos="540"/>
        </w:tabs>
        <w:spacing w:before="120"/>
        <w:ind w:left="539" w:right="-6" w:hanging="539"/>
        <w:jc w:val="both"/>
      </w:pPr>
      <w:r w:rsidRPr="006B45DE">
        <w:t>Dodávka montáže zařízení uvedeného pod bodem 2.2.1 této SMLOUVY.</w:t>
      </w:r>
    </w:p>
    <w:p w14:paraId="20B6CB2A" w14:textId="77777777" w:rsidR="00813514" w:rsidRPr="006B45DE" w:rsidRDefault="00813514" w:rsidP="00813514">
      <w:pPr>
        <w:numPr>
          <w:ilvl w:val="2"/>
          <w:numId w:val="4"/>
        </w:numPr>
        <w:tabs>
          <w:tab w:val="clear" w:pos="720"/>
          <w:tab w:val="num" w:pos="540"/>
        </w:tabs>
        <w:spacing w:before="120"/>
        <w:ind w:left="539" w:right="-6" w:hanging="539"/>
        <w:jc w:val="both"/>
      </w:pPr>
      <w:r w:rsidRPr="006B45DE">
        <w:t>Dodávka průvodní technické dokumentace umožňující řádnou obsluhu, seřízení a údržbu jednotlivých dodaných zařízení.</w:t>
      </w:r>
    </w:p>
    <w:p w14:paraId="1F9CD543" w14:textId="77777777" w:rsidR="00813514" w:rsidRPr="006B45DE" w:rsidRDefault="00813514" w:rsidP="00813514">
      <w:pPr>
        <w:numPr>
          <w:ilvl w:val="2"/>
          <w:numId w:val="4"/>
        </w:numPr>
        <w:tabs>
          <w:tab w:val="clear" w:pos="720"/>
          <w:tab w:val="num" w:pos="540"/>
        </w:tabs>
        <w:spacing w:before="120"/>
        <w:ind w:left="539" w:right="-6" w:hanging="539"/>
        <w:jc w:val="both"/>
      </w:pPr>
      <w:r w:rsidRPr="006B45DE">
        <w:t>Zaškolení obsluhy a údržby v rozsahu celkem 8 hodin.</w:t>
      </w:r>
    </w:p>
    <w:p w14:paraId="5EAE3E5C" w14:textId="77777777" w:rsidR="00813514" w:rsidRPr="006B45DE" w:rsidRDefault="00813514" w:rsidP="00813514">
      <w:pPr>
        <w:numPr>
          <w:ilvl w:val="2"/>
          <w:numId w:val="4"/>
        </w:numPr>
        <w:tabs>
          <w:tab w:val="clear" w:pos="720"/>
          <w:tab w:val="num" w:pos="540"/>
        </w:tabs>
        <w:spacing w:before="120"/>
        <w:ind w:left="539" w:right="-6" w:hanging="539"/>
        <w:jc w:val="both"/>
      </w:pPr>
      <w:r w:rsidRPr="006B45DE">
        <w:t>Oživení, seřízení a provedení funkčních zkoušek.</w:t>
      </w:r>
    </w:p>
    <w:p w14:paraId="5D9B3326" w14:textId="77777777" w:rsidR="00813514" w:rsidRPr="006B45DE" w:rsidRDefault="00813514" w:rsidP="00813514">
      <w:pPr>
        <w:numPr>
          <w:ilvl w:val="2"/>
          <w:numId w:val="4"/>
        </w:numPr>
        <w:tabs>
          <w:tab w:val="clear" w:pos="720"/>
          <w:tab w:val="num" w:pos="540"/>
        </w:tabs>
        <w:spacing w:before="120"/>
        <w:ind w:left="539" w:right="-6" w:hanging="539"/>
        <w:jc w:val="both"/>
      </w:pPr>
      <w:bookmarkStart w:id="5" w:name="_Ref159049083"/>
      <w:r w:rsidRPr="006B45DE">
        <w:t>Zakreslení skutečného provedení dodávek a montážních prací do jednoho vyhotovení stávající projektové dokumentace. Součástí dokumentace skutečného stavu provedení bude seznam parametrů nastavených v rámci seřizování.</w:t>
      </w:r>
      <w:bookmarkEnd w:id="5"/>
    </w:p>
    <w:p w14:paraId="26062FF1" w14:textId="77777777" w:rsidR="00813514" w:rsidRPr="006B45DE" w:rsidRDefault="00813514" w:rsidP="00813514">
      <w:pPr>
        <w:tabs>
          <w:tab w:val="left" w:pos="851"/>
          <w:tab w:val="left" w:pos="2268"/>
        </w:tabs>
        <w:ind w:right="-6"/>
        <w:jc w:val="both"/>
      </w:pPr>
    </w:p>
    <w:p w14:paraId="566A030C" w14:textId="77777777" w:rsidR="00813514" w:rsidRPr="006B45DE" w:rsidRDefault="00813514" w:rsidP="00813514">
      <w:pPr>
        <w:pStyle w:val="Nzev"/>
        <w:numPr>
          <w:ilvl w:val="1"/>
          <w:numId w:val="4"/>
        </w:numPr>
        <w:jc w:val="both"/>
        <w:rPr>
          <w:b w:val="0"/>
          <w:color w:val="auto"/>
        </w:rPr>
      </w:pPr>
      <w:r w:rsidRPr="006B45DE">
        <w:rPr>
          <w:b w:val="0"/>
          <w:color w:val="auto"/>
        </w:rPr>
        <w:t xml:space="preserve">Místem provedení a předání DÍLA je Centrum výzkumu Řež s.r.o. </w:t>
      </w:r>
    </w:p>
    <w:p w14:paraId="3C03BCAD" w14:textId="77777777" w:rsidR="00813514" w:rsidRPr="006B45DE" w:rsidRDefault="00813514" w:rsidP="00813514">
      <w:pPr>
        <w:pStyle w:val="Nzev"/>
        <w:ind w:left="360"/>
        <w:jc w:val="both"/>
        <w:rPr>
          <w:b w:val="0"/>
          <w:color w:val="auto"/>
        </w:rPr>
      </w:pPr>
    </w:p>
    <w:p w14:paraId="766A001A" w14:textId="77777777" w:rsidR="00813514" w:rsidRPr="006B45DE" w:rsidRDefault="00813514" w:rsidP="00813514">
      <w:pPr>
        <w:pStyle w:val="Nzev"/>
        <w:numPr>
          <w:ilvl w:val="1"/>
          <w:numId w:val="4"/>
        </w:numPr>
        <w:jc w:val="both"/>
        <w:rPr>
          <w:b w:val="0"/>
          <w:color w:val="auto"/>
        </w:rPr>
      </w:pPr>
      <w:r w:rsidRPr="006B45DE">
        <w:rPr>
          <w:b w:val="0"/>
          <w:color w:val="auto"/>
        </w:rPr>
        <w:t xml:space="preserve">Účelem DÍLA dle této SMLOUVY je oprava technologie </w:t>
      </w:r>
      <w:proofErr w:type="gramStart"/>
      <w:r w:rsidRPr="006B45DE">
        <w:rPr>
          <w:b w:val="0"/>
          <w:color w:val="auto"/>
        </w:rPr>
        <w:t>řídícího</w:t>
      </w:r>
      <w:proofErr w:type="gramEnd"/>
      <w:r w:rsidRPr="006B45DE">
        <w:rPr>
          <w:b w:val="0"/>
          <w:color w:val="auto"/>
        </w:rPr>
        <w:t xml:space="preserve"> systému sondy 6 a sondy 8 sloužícího k ovládání ozařovacích sond na reaktoru LVR-15 zejména v rozsahu monitorování, záznamu a řízení provozních parametrů (tlak, teplota) v těchto sondách.</w:t>
      </w:r>
    </w:p>
    <w:p w14:paraId="5B92DBAE" w14:textId="77777777" w:rsidR="00813514" w:rsidRPr="006B45DE" w:rsidRDefault="00813514" w:rsidP="00813514">
      <w:pPr>
        <w:tabs>
          <w:tab w:val="left" w:pos="851"/>
          <w:tab w:val="left" w:pos="2268"/>
        </w:tabs>
        <w:ind w:right="-6"/>
        <w:jc w:val="both"/>
        <w:rPr>
          <w:rFonts w:ascii="Arial" w:hAnsi="Arial"/>
          <w:b/>
        </w:rPr>
      </w:pPr>
    </w:p>
    <w:p w14:paraId="2C029454" w14:textId="77777777" w:rsidR="00813514" w:rsidRPr="006B45DE" w:rsidRDefault="00813514" w:rsidP="00813514">
      <w:pPr>
        <w:pStyle w:val="Nadpis4"/>
        <w:tabs>
          <w:tab w:val="clear" w:pos="720"/>
          <w:tab w:val="num" w:pos="540"/>
        </w:tabs>
      </w:pPr>
      <w:bookmarkStart w:id="6" w:name="_Ref306350118"/>
      <w:r w:rsidRPr="006B45DE">
        <w:t>Termíny plnění a časový postup realizace DÍLA</w:t>
      </w:r>
      <w:bookmarkEnd w:id="6"/>
    </w:p>
    <w:p w14:paraId="7A01267D" w14:textId="77777777" w:rsidR="00813514" w:rsidRPr="006B45DE" w:rsidRDefault="00813514" w:rsidP="00813514">
      <w:pPr>
        <w:tabs>
          <w:tab w:val="left" w:pos="851"/>
          <w:tab w:val="left" w:pos="2268"/>
        </w:tabs>
        <w:ind w:right="-6"/>
        <w:jc w:val="both"/>
        <w:rPr>
          <w:rFonts w:ascii="Arial" w:hAnsi="Arial"/>
          <w:b/>
        </w:rPr>
      </w:pPr>
    </w:p>
    <w:p w14:paraId="192E90A9" w14:textId="77777777" w:rsidR="00813514" w:rsidRPr="006B45DE" w:rsidRDefault="00813514" w:rsidP="00813514">
      <w:pPr>
        <w:pStyle w:val="Zkladntext2"/>
        <w:numPr>
          <w:ilvl w:val="1"/>
          <w:numId w:val="4"/>
        </w:numPr>
        <w:tabs>
          <w:tab w:val="clear" w:pos="360"/>
          <w:tab w:val="num" w:pos="540"/>
          <w:tab w:val="num" w:pos="720"/>
        </w:tabs>
        <w:ind w:left="720" w:hanging="720"/>
      </w:pPr>
      <w:r w:rsidRPr="006B45DE">
        <w:t xml:space="preserve"> </w:t>
      </w:r>
      <w:bookmarkStart w:id="7" w:name="_Ref306346732"/>
      <w:r w:rsidRPr="006B45DE">
        <w:t xml:space="preserve">DÍLO bude zhotoveno do </w:t>
      </w:r>
      <w:proofErr w:type="gramStart"/>
      <w:r w:rsidRPr="006B45DE">
        <w:t>31.05.2017</w:t>
      </w:r>
      <w:proofErr w:type="gramEnd"/>
      <w:r w:rsidRPr="006B45DE">
        <w:t>.</w:t>
      </w:r>
      <w:bookmarkEnd w:id="7"/>
    </w:p>
    <w:p w14:paraId="2A7051A0" w14:textId="77777777" w:rsidR="00813514" w:rsidRPr="006B45DE" w:rsidRDefault="00813514" w:rsidP="00813514">
      <w:pPr>
        <w:tabs>
          <w:tab w:val="left" w:pos="851"/>
          <w:tab w:val="left" w:pos="2268"/>
        </w:tabs>
        <w:ind w:right="-6"/>
        <w:jc w:val="both"/>
        <w:outlineLvl w:val="0"/>
        <w:rPr>
          <w:rFonts w:ascii="Arial" w:hAnsi="Arial"/>
          <w:b/>
          <w:sz w:val="24"/>
        </w:rPr>
      </w:pPr>
    </w:p>
    <w:p w14:paraId="31F843BD" w14:textId="77777777" w:rsidR="00813514" w:rsidRPr="006B45DE" w:rsidRDefault="00813514" w:rsidP="00813514">
      <w:pPr>
        <w:pStyle w:val="Nadpis4"/>
        <w:tabs>
          <w:tab w:val="clear" w:pos="720"/>
          <w:tab w:val="clear" w:pos="851"/>
          <w:tab w:val="num" w:pos="540"/>
        </w:tabs>
      </w:pPr>
      <w:r w:rsidRPr="006B45DE">
        <w:t>Cena za DÍLO</w:t>
      </w:r>
    </w:p>
    <w:p w14:paraId="1C4B709F" w14:textId="77777777" w:rsidR="00813514" w:rsidRPr="006B45DE" w:rsidRDefault="00813514" w:rsidP="00813514">
      <w:pPr>
        <w:tabs>
          <w:tab w:val="left" w:pos="851"/>
          <w:tab w:val="left" w:pos="2268"/>
        </w:tabs>
        <w:ind w:right="-6"/>
        <w:jc w:val="both"/>
        <w:rPr>
          <w:rFonts w:ascii="Arial" w:hAnsi="Arial"/>
          <w:b/>
        </w:rPr>
      </w:pPr>
    </w:p>
    <w:p w14:paraId="152C37C4" w14:textId="77777777" w:rsidR="00813514" w:rsidRPr="006B45DE" w:rsidRDefault="00813514" w:rsidP="00813514">
      <w:pPr>
        <w:pStyle w:val="Zkladntext2"/>
        <w:numPr>
          <w:ilvl w:val="1"/>
          <w:numId w:val="4"/>
        </w:numPr>
        <w:tabs>
          <w:tab w:val="clear" w:pos="360"/>
          <w:tab w:val="clear" w:pos="851"/>
          <w:tab w:val="num" w:pos="540"/>
        </w:tabs>
        <w:ind w:left="540" w:hanging="540"/>
      </w:pPr>
      <w:bookmarkStart w:id="8" w:name="_Ref306205782"/>
      <w:r w:rsidRPr="006B45DE">
        <w:t xml:space="preserve">Cena za DÍLO se sjednává dohodou jako cena pevná. Cena za DÍLO (tj. za dodávky, montáž a související služby dle článku 2 bodu 2.2 této SMLOUVY) se sjednává jako pevná cena ve výši: </w:t>
      </w:r>
    </w:p>
    <w:p w14:paraId="5C640FED" w14:textId="77777777" w:rsidR="00813514" w:rsidRPr="006B45DE" w:rsidRDefault="00813514" w:rsidP="00813514">
      <w:pPr>
        <w:pStyle w:val="Zkladntext2"/>
        <w:tabs>
          <w:tab w:val="clear" w:pos="851"/>
        </w:tabs>
        <w:rPr>
          <w:b/>
        </w:rPr>
      </w:pPr>
    </w:p>
    <w:p w14:paraId="05C3DA02" w14:textId="77777777" w:rsidR="00813514" w:rsidRPr="006B45DE" w:rsidRDefault="00813514" w:rsidP="00813514">
      <w:pPr>
        <w:pStyle w:val="Zkladntext2"/>
        <w:tabs>
          <w:tab w:val="clear" w:pos="851"/>
          <w:tab w:val="clear" w:pos="2268"/>
          <w:tab w:val="left" w:pos="1418"/>
        </w:tabs>
        <w:rPr>
          <w:b/>
        </w:rPr>
      </w:pPr>
      <w:r w:rsidRPr="006B45DE">
        <w:rPr>
          <w:b/>
        </w:rPr>
        <w:tab/>
        <w:t xml:space="preserve">712.940,- Kč </w:t>
      </w:r>
      <w:r w:rsidRPr="006B45DE">
        <w:rPr>
          <w:b/>
          <w:color w:val="000000"/>
          <w:szCs w:val="24"/>
        </w:rPr>
        <w:t xml:space="preserve">(slovy: </w:t>
      </w:r>
      <w:proofErr w:type="spellStart"/>
      <w:r w:rsidRPr="006B45DE">
        <w:rPr>
          <w:b/>
          <w:color w:val="000000"/>
          <w:szCs w:val="24"/>
        </w:rPr>
        <w:t>sedmsetdvanácttisíc</w:t>
      </w:r>
      <w:proofErr w:type="spellEnd"/>
      <w:r w:rsidRPr="006B45DE">
        <w:rPr>
          <w:b/>
          <w:color w:val="000000"/>
          <w:szCs w:val="24"/>
        </w:rPr>
        <w:t xml:space="preserve"> devět set </w:t>
      </w:r>
      <w:proofErr w:type="gramStart"/>
      <w:r w:rsidRPr="006B45DE">
        <w:rPr>
          <w:b/>
          <w:color w:val="000000"/>
          <w:szCs w:val="24"/>
        </w:rPr>
        <w:t xml:space="preserve">čtyřicet) </w:t>
      </w:r>
      <w:r w:rsidRPr="006B45DE">
        <w:rPr>
          <w:b/>
        </w:rPr>
        <w:t>+  DPH</w:t>
      </w:r>
      <w:proofErr w:type="gramEnd"/>
      <w:r w:rsidRPr="006B45DE">
        <w:rPr>
          <w:b/>
        </w:rPr>
        <w:t xml:space="preserve"> v zákonné výši</w:t>
      </w:r>
      <w:r w:rsidRPr="006B45DE">
        <w:rPr>
          <w:b/>
          <w:color w:val="000000"/>
          <w:szCs w:val="24"/>
        </w:rPr>
        <w:t>.</w:t>
      </w:r>
      <w:bookmarkEnd w:id="8"/>
      <w:r w:rsidRPr="006B45DE">
        <w:rPr>
          <w:b/>
        </w:rPr>
        <w:t xml:space="preserve"> </w:t>
      </w:r>
    </w:p>
    <w:p w14:paraId="458F2936" w14:textId="77777777" w:rsidR="00813514" w:rsidRPr="006B45DE" w:rsidRDefault="00813514" w:rsidP="00813514">
      <w:pPr>
        <w:pStyle w:val="Zkladntext2"/>
        <w:numPr>
          <w:ilvl w:val="1"/>
          <w:numId w:val="4"/>
        </w:numPr>
        <w:tabs>
          <w:tab w:val="clear" w:pos="360"/>
          <w:tab w:val="clear" w:pos="851"/>
          <w:tab w:val="num" w:pos="540"/>
        </w:tabs>
        <w:spacing w:before="120"/>
        <w:ind w:left="540" w:hanging="540"/>
      </w:pPr>
      <w:r w:rsidRPr="006B45DE">
        <w:t xml:space="preserve">Pokud bude OBJEDNATEL požadovat zkušební a ověřovací provoz </w:t>
      </w:r>
      <w:r w:rsidRPr="006B45DE">
        <w:rPr>
          <w:lang w:val="pl-PL"/>
        </w:rPr>
        <w:t xml:space="preserve">nad rámec sjednaný v této SMLOUVĚ, </w:t>
      </w:r>
      <w:r w:rsidRPr="006B45DE">
        <w:t>budou tyto práce oceňovány podle odpracovaných hodin uvedených v montážním deníku. Tyto práce nad rámec SMLOUVY budou smluvními stranami předem dohodnuty v písemném dodatku k této SMLOUVĚ. Tyto práce a s nimi spojené cestovní náklady budou fakturovány dle přiloženého Ceníku prací (</w:t>
      </w:r>
      <w:r w:rsidRPr="006B45DE">
        <w:rPr>
          <w:b/>
        </w:rPr>
        <w:t xml:space="preserve">příloha </w:t>
      </w:r>
      <w:proofErr w:type="gramStart"/>
      <w:r w:rsidRPr="006B45DE">
        <w:rPr>
          <w:b/>
        </w:rPr>
        <w:t>č.2</w:t>
      </w:r>
      <w:r w:rsidRPr="006B45DE">
        <w:rPr>
          <w:lang w:val="pl-PL"/>
        </w:rPr>
        <w:t xml:space="preserve"> </w:t>
      </w:r>
      <w:r w:rsidRPr="006B45DE">
        <w:t>této</w:t>
      </w:r>
      <w:proofErr w:type="gramEnd"/>
      <w:r w:rsidRPr="006B45DE">
        <w:t xml:space="preserve"> SMLOUVY).</w:t>
      </w:r>
    </w:p>
    <w:p w14:paraId="202CD615" w14:textId="77777777" w:rsidR="00813514" w:rsidRPr="006B45DE" w:rsidRDefault="00813514" w:rsidP="00813514">
      <w:pPr>
        <w:pStyle w:val="Zkladntext2"/>
        <w:numPr>
          <w:ilvl w:val="1"/>
          <w:numId w:val="4"/>
        </w:numPr>
        <w:tabs>
          <w:tab w:val="clear" w:pos="360"/>
          <w:tab w:val="clear" w:pos="851"/>
          <w:tab w:val="num" w:pos="540"/>
        </w:tabs>
        <w:spacing w:before="120"/>
        <w:ind w:left="540" w:hanging="540"/>
      </w:pPr>
      <w:r w:rsidRPr="006B45DE">
        <w:t>Cena za DÍLO a ceny jednotlivých prací uvedené v Ceníku prací (</w:t>
      </w:r>
      <w:r w:rsidRPr="006B45DE">
        <w:rPr>
          <w:b/>
        </w:rPr>
        <w:t>příloha č. 2</w:t>
      </w:r>
      <w:r w:rsidRPr="006B45DE">
        <w:rPr>
          <w:lang w:val="pl-PL"/>
        </w:rPr>
        <w:t xml:space="preserve"> </w:t>
      </w:r>
      <w:r w:rsidRPr="006B45DE">
        <w:t xml:space="preserve">této SMLOUVY) odpovídají cenové hladině podle úrovně indexu cen průmyslového zboží ke dni uzavření této SMLOUVY. </w:t>
      </w:r>
    </w:p>
    <w:p w14:paraId="731DB8D2" w14:textId="77777777" w:rsidR="00813514" w:rsidRPr="006B45DE" w:rsidRDefault="00813514" w:rsidP="00813514">
      <w:pPr>
        <w:pStyle w:val="Zkladntext2"/>
        <w:numPr>
          <w:ilvl w:val="1"/>
          <w:numId w:val="4"/>
        </w:numPr>
        <w:tabs>
          <w:tab w:val="clear" w:pos="360"/>
          <w:tab w:val="clear" w:pos="851"/>
          <w:tab w:val="num" w:pos="540"/>
        </w:tabs>
        <w:spacing w:before="120"/>
        <w:ind w:left="540" w:hanging="540"/>
      </w:pPr>
      <w:r w:rsidRPr="006B45DE">
        <w:t xml:space="preserve">Pojištění specialistů ZHOTOVITELE a z toho plynoucí náklady </w:t>
      </w:r>
      <w:r w:rsidRPr="006B45DE">
        <w:rPr>
          <w:lang w:val="es-MX"/>
        </w:rPr>
        <w:t>nese</w:t>
      </w:r>
      <w:r w:rsidRPr="006B45DE">
        <w:t xml:space="preserve"> ZHOTOVITEL.</w:t>
      </w:r>
    </w:p>
    <w:p w14:paraId="56483E48" w14:textId="77777777" w:rsidR="00813514" w:rsidRPr="006B45DE" w:rsidRDefault="00813514" w:rsidP="00813514">
      <w:pPr>
        <w:pStyle w:val="Zkladntext2"/>
        <w:numPr>
          <w:ilvl w:val="1"/>
          <w:numId w:val="4"/>
        </w:numPr>
        <w:tabs>
          <w:tab w:val="clear" w:pos="360"/>
          <w:tab w:val="clear" w:pos="851"/>
          <w:tab w:val="num" w:pos="540"/>
        </w:tabs>
        <w:spacing w:before="120"/>
        <w:ind w:left="540" w:hanging="540"/>
      </w:pPr>
      <w:r w:rsidRPr="006B45DE">
        <w:t>Provedení prací a dodávek</w:t>
      </w:r>
      <w:r w:rsidRPr="006B45DE">
        <w:rPr>
          <w:lang w:val="es-MX"/>
        </w:rPr>
        <w:t xml:space="preserve">, které nejsou zahrnuty v předmětu plnění dle čl. </w:t>
      </w:r>
      <w:r w:rsidRPr="006B45DE">
        <w:t xml:space="preserve">2 </w:t>
      </w:r>
      <w:r w:rsidRPr="006B45DE">
        <w:rPr>
          <w:lang w:val="es-MX"/>
        </w:rPr>
        <w:t xml:space="preserve">této </w:t>
      </w:r>
      <w:r w:rsidRPr="006B45DE">
        <w:rPr>
          <w:caps/>
          <w:lang w:val="es-MX"/>
        </w:rPr>
        <w:t>Smlouvy</w:t>
      </w:r>
      <w:r w:rsidRPr="006B45DE">
        <w:rPr>
          <w:lang w:val="es-MX"/>
        </w:rPr>
        <w:t xml:space="preserve">, a cena těchto prací a způsob placení </w:t>
      </w:r>
      <w:r w:rsidRPr="006B45DE">
        <w:t>musí být předem písemně dohodnuty smluvními stranami</w:t>
      </w:r>
      <w:r w:rsidRPr="006B45DE">
        <w:rPr>
          <w:b/>
        </w:rPr>
        <w:t xml:space="preserve"> </w:t>
      </w:r>
      <w:r w:rsidRPr="006B45DE">
        <w:t>na základě písemných dodatků SMLOUVY nebo záznamu v montážním/stavebním deníku podepsaném oběma stranami.</w:t>
      </w:r>
    </w:p>
    <w:p w14:paraId="2C8A42DF" w14:textId="77777777" w:rsidR="00813514" w:rsidRPr="006B45DE" w:rsidRDefault="00813514" w:rsidP="00813514">
      <w:pPr>
        <w:pStyle w:val="Zkladntext2"/>
        <w:numPr>
          <w:ilvl w:val="1"/>
          <w:numId w:val="4"/>
        </w:numPr>
        <w:tabs>
          <w:tab w:val="clear" w:pos="360"/>
          <w:tab w:val="clear" w:pos="851"/>
          <w:tab w:val="num" w:pos="540"/>
        </w:tabs>
        <w:spacing w:before="120"/>
        <w:ind w:left="540" w:hanging="540"/>
      </w:pPr>
      <w:r w:rsidRPr="006B45DE">
        <w:t>Smluvní strany se v souladu s § 1933 odst. 1 NOZ dohodly, že OBJEDNATEL plní dle této SMLOUVY nejdříve na závazky nejméně zajištěné, a to i v případě, že jej ke splnění těchto nejméně zajištěných závazků ZHOTOVITEL neopomenul.</w:t>
      </w:r>
    </w:p>
    <w:p w14:paraId="4F34425F" w14:textId="77777777" w:rsidR="00813514" w:rsidRPr="006B45DE" w:rsidRDefault="00813514" w:rsidP="00813514">
      <w:pPr>
        <w:pStyle w:val="Zkladntext2"/>
        <w:numPr>
          <w:ilvl w:val="1"/>
          <w:numId w:val="4"/>
        </w:numPr>
        <w:tabs>
          <w:tab w:val="clear" w:pos="360"/>
          <w:tab w:val="clear" w:pos="851"/>
          <w:tab w:val="num" w:pos="540"/>
        </w:tabs>
        <w:spacing w:before="120"/>
        <w:ind w:left="540" w:hanging="540"/>
      </w:pPr>
      <w:r w:rsidRPr="006B45DE">
        <w:t>Smluvní strany si dohodly, že promlčecí lhůta ve vztahu k pohledávkám ZHOTOVITELE na zaplacení ceny za DÍLO nebo její části trvá 4 roky.</w:t>
      </w:r>
    </w:p>
    <w:p w14:paraId="22E31CCA" w14:textId="77777777" w:rsidR="00813514" w:rsidRPr="006B45DE" w:rsidRDefault="00813514" w:rsidP="00813514">
      <w:pPr>
        <w:tabs>
          <w:tab w:val="left" w:pos="851"/>
          <w:tab w:val="left" w:pos="2268"/>
        </w:tabs>
        <w:ind w:right="-6"/>
        <w:rPr>
          <w:b/>
          <w:sz w:val="24"/>
          <w:u w:val="single"/>
        </w:rPr>
      </w:pPr>
    </w:p>
    <w:p w14:paraId="7DD448E5" w14:textId="77777777" w:rsidR="00813514" w:rsidRPr="006B45DE" w:rsidRDefault="00813514" w:rsidP="00813514">
      <w:pPr>
        <w:pStyle w:val="Nadpis4"/>
        <w:tabs>
          <w:tab w:val="clear" w:pos="851"/>
          <w:tab w:val="left" w:pos="540"/>
        </w:tabs>
      </w:pPr>
      <w:r w:rsidRPr="006B45DE">
        <w:t>Součinnost</w:t>
      </w:r>
      <w:r w:rsidRPr="006B45DE" w:rsidDel="009D55EA">
        <w:t xml:space="preserve"> </w:t>
      </w:r>
      <w:r w:rsidRPr="006B45DE">
        <w:t>OBJEDNATELE</w:t>
      </w:r>
    </w:p>
    <w:p w14:paraId="53FD7F63" w14:textId="77777777" w:rsidR="00813514" w:rsidRPr="006B45DE" w:rsidRDefault="00813514" w:rsidP="00813514">
      <w:pPr>
        <w:pStyle w:val="Zkladntext2"/>
      </w:pPr>
    </w:p>
    <w:p w14:paraId="3F0CDF18" w14:textId="77777777" w:rsidR="00813514" w:rsidRPr="006B45DE" w:rsidRDefault="00813514" w:rsidP="00813514">
      <w:pPr>
        <w:pStyle w:val="Zkladntext2"/>
      </w:pPr>
    </w:p>
    <w:p w14:paraId="6BD7654C" w14:textId="77777777" w:rsidR="00813514" w:rsidRPr="006B45DE" w:rsidRDefault="00813514" w:rsidP="00813514">
      <w:pPr>
        <w:pStyle w:val="Zkladntext2"/>
        <w:numPr>
          <w:ilvl w:val="1"/>
          <w:numId w:val="4"/>
        </w:numPr>
        <w:tabs>
          <w:tab w:val="clear" w:pos="360"/>
          <w:tab w:val="num" w:pos="540"/>
        </w:tabs>
        <w:ind w:left="567" w:hanging="567"/>
      </w:pPr>
      <w:r w:rsidRPr="006B45DE">
        <w:t>OBJEDNATEL se zavazuje poskytovat</w:t>
      </w:r>
      <w:r w:rsidRPr="006B45DE">
        <w:rPr>
          <w:caps/>
        </w:rPr>
        <w:t xml:space="preserve"> Zhotoviteli</w:t>
      </w:r>
      <w:r w:rsidRPr="006B45DE">
        <w:t xml:space="preserve"> veškerou </w:t>
      </w:r>
      <w:r w:rsidRPr="006B45DE">
        <w:rPr>
          <w:sz w:val="19"/>
          <w:szCs w:val="19"/>
        </w:rPr>
        <w:t xml:space="preserve">součinnost, která je nezbytně nutná ke zhotovení DÍLA specifikovanou v bodě </w:t>
      </w:r>
      <w:proofErr w:type="gramStart"/>
      <w:r w:rsidRPr="006B45DE">
        <w:rPr>
          <w:sz w:val="19"/>
          <w:szCs w:val="19"/>
        </w:rPr>
        <w:t xml:space="preserve">A.4 </w:t>
      </w:r>
      <w:r w:rsidRPr="006B45DE">
        <w:t>(</w:t>
      </w:r>
      <w:r w:rsidRPr="006B45DE">
        <w:rPr>
          <w:b/>
        </w:rPr>
        <w:t>příloha</w:t>
      </w:r>
      <w:proofErr w:type="gramEnd"/>
      <w:r w:rsidRPr="006B45DE">
        <w:rPr>
          <w:b/>
        </w:rPr>
        <w:t xml:space="preserve"> č. 1</w:t>
      </w:r>
      <w:r w:rsidRPr="006B45DE">
        <w:t xml:space="preserve"> této SMLOUVY) </w:t>
      </w:r>
      <w:r w:rsidRPr="006B45DE">
        <w:rPr>
          <w:sz w:val="19"/>
          <w:szCs w:val="19"/>
        </w:rPr>
        <w:t xml:space="preserve">nabídky, a to v přiměřené lhůtě od vyžádání, nejpozději však do </w:t>
      </w:r>
      <w:r w:rsidRPr="006B45DE">
        <w:rPr>
          <w:b/>
        </w:rPr>
        <w:t xml:space="preserve">deseti pracovních dnů </w:t>
      </w:r>
      <w:r w:rsidRPr="006B45DE">
        <w:t>od</w:t>
      </w:r>
      <w:r w:rsidRPr="006B45DE">
        <w:rPr>
          <w:b/>
        </w:rPr>
        <w:t xml:space="preserve"> </w:t>
      </w:r>
      <w:r w:rsidRPr="006B45DE">
        <w:t>obdržení výzvy ZHOTOVITELE</w:t>
      </w:r>
      <w:r w:rsidRPr="006B45DE">
        <w:rPr>
          <w:sz w:val="19"/>
          <w:szCs w:val="19"/>
        </w:rPr>
        <w:t>.</w:t>
      </w:r>
    </w:p>
    <w:p w14:paraId="4155FCAF" w14:textId="77777777" w:rsidR="00813514" w:rsidRPr="006B45DE" w:rsidRDefault="00813514" w:rsidP="00813514">
      <w:pPr>
        <w:pStyle w:val="Zkladntext2"/>
      </w:pPr>
    </w:p>
    <w:p w14:paraId="1ACBAAF4" w14:textId="77777777" w:rsidR="00813514" w:rsidRPr="006B45DE" w:rsidRDefault="00813514" w:rsidP="00813514">
      <w:pPr>
        <w:pStyle w:val="Zkladntext2"/>
        <w:numPr>
          <w:ilvl w:val="1"/>
          <w:numId w:val="4"/>
        </w:numPr>
        <w:tabs>
          <w:tab w:val="clear" w:pos="360"/>
          <w:tab w:val="num" w:pos="540"/>
        </w:tabs>
        <w:ind w:left="567" w:hanging="567"/>
      </w:pPr>
      <w:r w:rsidRPr="006B45DE">
        <w:rPr>
          <w:caps/>
        </w:rPr>
        <w:t>objednatel</w:t>
      </w:r>
      <w:r w:rsidRPr="006B45DE">
        <w:t xml:space="preserve"> je povinen umožnit </w:t>
      </w:r>
      <w:r w:rsidRPr="006B45DE">
        <w:rPr>
          <w:caps/>
        </w:rPr>
        <w:t>Zhotoviteli</w:t>
      </w:r>
      <w:r w:rsidRPr="006B45DE">
        <w:t xml:space="preserve"> prozkoumání pracoviště nebo zjištění místních podmínek na pracovišti před předáním pracoviště a zahájením plnění </w:t>
      </w:r>
      <w:r w:rsidRPr="006B45DE">
        <w:rPr>
          <w:caps/>
        </w:rPr>
        <w:t>díla.</w:t>
      </w:r>
    </w:p>
    <w:p w14:paraId="126A2344" w14:textId="77777777" w:rsidR="00813514" w:rsidRPr="006B45DE" w:rsidRDefault="00813514" w:rsidP="00813514">
      <w:pPr>
        <w:pStyle w:val="Zkladntext2"/>
      </w:pPr>
    </w:p>
    <w:p w14:paraId="0CD7AC44" w14:textId="77777777" w:rsidR="00813514" w:rsidRPr="006B45DE" w:rsidRDefault="00813514" w:rsidP="00813514">
      <w:pPr>
        <w:pStyle w:val="Zkladntext2"/>
        <w:numPr>
          <w:ilvl w:val="1"/>
          <w:numId w:val="4"/>
        </w:numPr>
        <w:tabs>
          <w:tab w:val="clear" w:pos="360"/>
          <w:tab w:val="num" w:pos="540"/>
        </w:tabs>
        <w:ind w:left="567" w:hanging="567"/>
      </w:pPr>
      <w:r w:rsidRPr="006B45DE">
        <w:t xml:space="preserve">OBJEDNATEL je povinen předat pracoviště bez právních i faktických vad </w:t>
      </w:r>
      <w:r w:rsidRPr="006B45DE">
        <w:rPr>
          <w:caps/>
        </w:rPr>
        <w:t>zhotoviteli</w:t>
      </w:r>
      <w:r w:rsidRPr="006B45DE">
        <w:t xml:space="preserve"> na dobu plnění dle této </w:t>
      </w:r>
      <w:r w:rsidRPr="006B45DE">
        <w:rPr>
          <w:caps/>
        </w:rPr>
        <w:t>smlouvy</w:t>
      </w:r>
      <w:r w:rsidRPr="006B45DE">
        <w:t xml:space="preserve">. Současně </w:t>
      </w:r>
      <w:r w:rsidRPr="006B45DE">
        <w:rPr>
          <w:caps/>
        </w:rPr>
        <w:t>objednatel</w:t>
      </w:r>
      <w:r w:rsidRPr="006B45DE">
        <w:t xml:space="preserve"> určí </w:t>
      </w:r>
      <w:r w:rsidRPr="006B45DE">
        <w:rPr>
          <w:caps/>
        </w:rPr>
        <w:t xml:space="preserve">zhotoviteli </w:t>
      </w:r>
      <w:r w:rsidRPr="006B45DE">
        <w:t>přístupové cesty a poskytne připojovací místa energií a medií k realizaci DÍLA. OBJEDNATEL je povinen písemně označit úseky, které z hlediska protipožární ochrany, hygieny a ochrany proti vlivu prostředí vyžadují zvláštní opatření.</w:t>
      </w:r>
    </w:p>
    <w:p w14:paraId="48F867E5" w14:textId="77777777" w:rsidR="00813514" w:rsidRPr="006B45DE" w:rsidRDefault="00813514" w:rsidP="00813514">
      <w:pPr>
        <w:pStyle w:val="Zkladntext2"/>
      </w:pPr>
    </w:p>
    <w:p w14:paraId="7CB6A90F" w14:textId="77777777" w:rsidR="00813514" w:rsidRPr="006B45DE" w:rsidRDefault="00813514" w:rsidP="00813514">
      <w:pPr>
        <w:pStyle w:val="Zkladntext2"/>
        <w:numPr>
          <w:ilvl w:val="1"/>
          <w:numId w:val="4"/>
        </w:numPr>
        <w:tabs>
          <w:tab w:val="clear" w:pos="360"/>
          <w:tab w:val="num" w:pos="540"/>
        </w:tabs>
        <w:ind w:left="539" w:hanging="539"/>
        <w:jc w:val="left"/>
      </w:pPr>
      <w:r w:rsidRPr="006B45DE">
        <w:t>Řádné předání pracoviště je podmínka pro řádné zhotovení DÍLA.</w:t>
      </w:r>
    </w:p>
    <w:p w14:paraId="0680A1BC" w14:textId="77777777" w:rsidR="00813514" w:rsidRPr="006B45DE" w:rsidRDefault="00813514" w:rsidP="00813514">
      <w:pPr>
        <w:pStyle w:val="Zkladntext2"/>
        <w:numPr>
          <w:ilvl w:val="1"/>
          <w:numId w:val="4"/>
        </w:numPr>
        <w:tabs>
          <w:tab w:val="clear" w:pos="360"/>
          <w:tab w:val="num" w:pos="540"/>
        </w:tabs>
        <w:spacing w:before="120" w:after="120"/>
        <w:ind w:left="539" w:hanging="539"/>
        <w:jc w:val="left"/>
      </w:pPr>
      <w:bookmarkStart w:id="9" w:name="_Ref306345478"/>
      <w:r w:rsidRPr="006B45DE">
        <w:t>OBJEDNATEL je povinen obstarat a předat ZHOTOVITELI:</w:t>
      </w:r>
      <w:bookmarkEnd w:id="9"/>
    </w:p>
    <w:p w14:paraId="0FC95163" w14:textId="77777777" w:rsidR="00813514" w:rsidRPr="006B45DE" w:rsidRDefault="00813514" w:rsidP="00813514">
      <w:pPr>
        <w:pStyle w:val="Zkladntext2"/>
        <w:spacing w:before="120" w:after="120"/>
        <w:ind w:left="539"/>
        <w:rPr>
          <w:b/>
          <w:color w:val="FF0000"/>
        </w:rPr>
      </w:pPr>
      <w:r w:rsidRPr="006B45DE">
        <w:t>a)</w:t>
      </w:r>
      <w:r w:rsidRPr="006B45DE">
        <w:tab/>
        <w:t>pracoviště stavebně i strojně připravené nejpozději deset dnů před započetím díla.</w:t>
      </w:r>
    </w:p>
    <w:p w14:paraId="3943FD43" w14:textId="77777777" w:rsidR="00813514" w:rsidRPr="006B45DE" w:rsidRDefault="00813514" w:rsidP="00813514">
      <w:pPr>
        <w:pStyle w:val="Zkladntext2"/>
        <w:spacing w:before="120" w:after="120"/>
        <w:ind w:left="539"/>
        <w:rPr>
          <w:b/>
          <w:color w:val="FF0000"/>
        </w:rPr>
      </w:pPr>
      <w:r w:rsidRPr="006B45DE">
        <w:t>b)</w:t>
      </w:r>
      <w:r w:rsidRPr="006B45DE">
        <w:tab/>
        <w:t>věci k provedení díla, tj. stroje, materiál a zařízení opatřené OBJEDNATELEM ke zhotovení DÍLA, které ZHOTOVITEL nedodává, ale pouze na základě SMLOUVY montuje, nejpozději třicet dnů před započetím díla.</w:t>
      </w:r>
    </w:p>
    <w:p w14:paraId="0057B2F5" w14:textId="77777777" w:rsidR="00813514" w:rsidRPr="006B45DE" w:rsidRDefault="00813514" w:rsidP="00813514">
      <w:pPr>
        <w:pStyle w:val="Zkladntext2"/>
        <w:numPr>
          <w:ilvl w:val="1"/>
          <w:numId w:val="4"/>
        </w:numPr>
        <w:tabs>
          <w:tab w:val="clear" w:pos="360"/>
          <w:tab w:val="num" w:pos="540"/>
        </w:tabs>
        <w:spacing w:before="120" w:after="120"/>
        <w:ind w:left="539" w:hanging="539"/>
      </w:pPr>
      <w:r w:rsidRPr="006B45DE">
        <w:t xml:space="preserve">Oznámení o způsobilosti nebo nezpůsobilosti montážního pracoviště k zahájení montáže zašle OBJEDNATEL ZHOTOVITELI nejpozději do 15-ti dnů před termínem předání uvedeným v </w:t>
      </w:r>
      <w:proofErr w:type="gramStart"/>
      <w:r w:rsidRPr="006B45DE">
        <w:t xml:space="preserve">čl. </w:t>
      </w:r>
      <w:r w:rsidRPr="006B45DE">
        <w:fldChar w:fldCharType="begin"/>
      </w:r>
      <w:r w:rsidRPr="006B45DE">
        <w:instrText xml:space="preserve"> REF _Ref306345478 \r \h  \* MERGEFORMAT </w:instrText>
      </w:r>
      <w:r w:rsidRPr="006B45DE">
        <w:fldChar w:fldCharType="separate"/>
      </w:r>
      <w:r w:rsidRPr="006B45DE">
        <w:t>6.6</w:t>
      </w:r>
      <w:r w:rsidRPr="006B45DE">
        <w:fldChar w:fldCharType="end"/>
      </w:r>
      <w:r w:rsidRPr="006B45DE">
        <w:t xml:space="preserve"> této</w:t>
      </w:r>
      <w:proofErr w:type="gramEnd"/>
      <w:r w:rsidRPr="006B45DE">
        <w:t xml:space="preserve"> SMLOUVY. </w:t>
      </w:r>
    </w:p>
    <w:p w14:paraId="3F791CA6" w14:textId="77777777" w:rsidR="00813514" w:rsidRPr="006B45DE" w:rsidRDefault="00813514" w:rsidP="00813514">
      <w:pPr>
        <w:pStyle w:val="Zkladntext2"/>
        <w:numPr>
          <w:ilvl w:val="1"/>
          <w:numId w:val="4"/>
        </w:numPr>
        <w:tabs>
          <w:tab w:val="clear" w:pos="360"/>
          <w:tab w:val="num" w:pos="540"/>
        </w:tabs>
        <w:spacing w:before="120" w:after="120"/>
        <w:ind w:left="539" w:hanging="539"/>
      </w:pPr>
      <w:r w:rsidRPr="006B45DE">
        <w:t xml:space="preserve">O předání pracoviště a o předání podkladů a věcí k provedení díla smluvní strany sepíší protokol o předání pracoviště, resp. podkladů a věcí, který může mít i formu zápisu do montážního/stavebního deníku. </w:t>
      </w:r>
    </w:p>
    <w:p w14:paraId="244CD643" w14:textId="77777777" w:rsidR="00813514" w:rsidRPr="006B45DE" w:rsidRDefault="00813514" w:rsidP="00813514">
      <w:pPr>
        <w:pStyle w:val="Zkladntext2"/>
        <w:numPr>
          <w:ilvl w:val="1"/>
          <w:numId w:val="4"/>
        </w:numPr>
        <w:tabs>
          <w:tab w:val="clear" w:pos="360"/>
          <w:tab w:val="num" w:pos="540"/>
        </w:tabs>
        <w:spacing w:before="120" w:after="120"/>
        <w:ind w:left="539" w:hanging="539"/>
      </w:pPr>
      <w:r w:rsidRPr="006B45DE">
        <w:t>O dobu prodlení OBJEDNATELE s předáním informací, podkladů, pracoviště, věcí a/nebo poskytnutím další součinnosti dle této SMLOUVY se prodlužuje doba provedení DÍLA stanovená v čl. 3.1 této SMLOUVY.</w:t>
      </w:r>
    </w:p>
    <w:p w14:paraId="32C494EB" w14:textId="77777777" w:rsidR="00813514" w:rsidRPr="006B45DE" w:rsidRDefault="00813514" w:rsidP="00813514">
      <w:pPr>
        <w:pStyle w:val="Zkladntext2"/>
        <w:numPr>
          <w:ilvl w:val="1"/>
          <w:numId w:val="4"/>
        </w:numPr>
        <w:tabs>
          <w:tab w:val="clear" w:pos="360"/>
          <w:tab w:val="num" w:pos="540"/>
        </w:tabs>
        <w:spacing w:before="120" w:after="120"/>
        <w:ind w:left="539" w:hanging="539"/>
      </w:pPr>
      <w:bookmarkStart w:id="10" w:name="_Ref378171785"/>
      <w:r w:rsidRPr="006B45DE">
        <w:t>ZHOTOVITEL upozorní OBJEDNATELE bez zbytečného odkladu na nevhodnou povahu podkladu nebo věci, které mu OBJEDNATEL k provedení DÍLA předal, nebo informace, kterou mu OBJEDNATEL k provedení DÍLA poskytl, nebo příkazu, který mu OBJEDNATEL dal (dále jen jako „</w:t>
      </w:r>
      <w:r w:rsidRPr="006B45DE">
        <w:rPr>
          <w:b/>
        </w:rPr>
        <w:t>nedostatky</w:t>
      </w:r>
      <w:r w:rsidRPr="006B45DE">
        <w:t>“), avšak pouze mohl-li ZHOTOVITEL nedostatek zjistit při vynaložení potřebné péče. OBJEDNATEL se zavazuje neprodleně odstranit zjištěné nedostatky, popřípadě ZHOTOVITELI písemně sdělit ve lhůtě sedmi dnů ode dne doručení upozornění ZHOTOVITELE, že trvá na provádění DÍLA s použitím předaného podkladu nebo věci nebo podle poskytnuté informace nebo podle daného příkazu. Trvá-li OBJEDNATEL</w:t>
      </w:r>
      <w:r w:rsidRPr="006B45DE">
        <w:rPr>
          <w:b/>
        </w:rPr>
        <w:t xml:space="preserve"> </w:t>
      </w:r>
      <w:r w:rsidRPr="006B45DE">
        <w:t>na provedení díla podle zřejmě nevhodného příkazu nebo s použitím zřejmě nevhodného podkladu, věci nebo informace i po ZHOTOVITELOVĚ upozornění, může ZHOTOVITEL od SMLOUVY odstoupit. Do doby, než OBJEDNATEL</w:t>
      </w:r>
      <w:r w:rsidRPr="006B45DE">
        <w:rPr>
          <w:b/>
        </w:rPr>
        <w:t xml:space="preserve"> </w:t>
      </w:r>
      <w:r w:rsidRPr="006B45DE">
        <w:t>nedostatky neodstraní anebo nesdělí, že trvá na provedení DÍLA podle předaných podkladů, věcí, informací a/nebo příkazu, je ZHOTOVITEL povinen přerušit provádění DÍLA v rozsahu dotčeném nedostatky a o tuto dobu přerušením vyvolanou se prodlužuje doba provedení DÍLA stanovená v čl. 3.1 této SMLOUVY.</w:t>
      </w:r>
      <w:bookmarkEnd w:id="10"/>
      <w:r w:rsidRPr="006B45DE">
        <w:t xml:space="preserve"> </w:t>
      </w:r>
    </w:p>
    <w:p w14:paraId="3A91C746" w14:textId="77777777" w:rsidR="00813514" w:rsidRPr="006B45DE" w:rsidRDefault="00813514" w:rsidP="00813514">
      <w:pPr>
        <w:pStyle w:val="Nadpis4"/>
        <w:numPr>
          <w:ilvl w:val="0"/>
          <w:numId w:val="0"/>
        </w:numPr>
        <w:ind w:left="360"/>
      </w:pPr>
    </w:p>
    <w:p w14:paraId="0596A259" w14:textId="77777777" w:rsidR="00813514" w:rsidRPr="006B45DE" w:rsidRDefault="00813514" w:rsidP="00813514"/>
    <w:p w14:paraId="7EDEE29B" w14:textId="77777777" w:rsidR="00813514" w:rsidRPr="006B45DE" w:rsidRDefault="00813514" w:rsidP="00813514">
      <w:pPr>
        <w:pStyle w:val="Nadpis4"/>
        <w:tabs>
          <w:tab w:val="left" w:pos="540"/>
        </w:tabs>
      </w:pPr>
      <w:r w:rsidRPr="006B45DE">
        <w:t>Způsob plnění a převzetí dodávky</w:t>
      </w:r>
    </w:p>
    <w:p w14:paraId="47A84FF1" w14:textId="77777777" w:rsidR="00813514" w:rsidRPr="006B45DE" w:rsidRDefault="00813514" w:rsidP="00813514">
      <w:pPr>
        <w:tabs>
          <w:tab w:val="left" w:pos="851"/>
          <w:tab w:val="left" w:pos="2268"/>
        </w:tabs>
        <w:ind w:right="-6"/>
        <w:jc w:val="both"/>
        <w:rPr>
          <w:rFonts w:ascii="Arial" w:hAnsi="Arial"/>
          <w:b/>
        </w:rPr>
      </w:pPr>
      <w:r w:rsidRPr="006B45DE">
        <w:rPr>
          <w:rFonts w:ascii="Arial" w:hAnsi="Arial"/>
          <w:b/>
        </w:rPr>
        <w:t xml:space="preserve">   </w:t>
      </w:r>
    </w:p>
    <w:p w14:paraId="1F0F9F4E" w14:textId="77777777" w:rsidR="00813514" w:rsidRPr="006B45DE" w:rsidRDefault="00813514" w:rsidP="00813514">
      <w:pPr>
        <w:pStyle w:val="Zkladntext2"/>
        <w:numPr>
          <w:ilvl w:val="1"/>
          <w:numId w:val="4"/>
        </w:numPr>
        <w:tabs>
          <w:tab w:val="num" w:pos="540"/>
        </w:tabs>
      </w:pPr>
      <w:r w:rsidRPr="006B45DE">
        <w:t xml:space="preserve"> ZHOTOVITEL se zavazuje provést pro OBJEDNATELE DÍLO a splnit své závazky vyplývající z předmětu plnění dle článku 2 této SMLOUVY. DÍLO je provedeno, je-li řádně dokončeno a předáno.</w:t>
      </w:r>
    </w:p>
    <w:p w14:paraId="355F2324" w14:textId="77777777" w:rsidR="00813514" w:rsidRPr="006B45DE" w:rsidRDefault="00813514" w:rsidP="00813514">
      <w:pPr>
        <w:pStyle w:val="Zkladntext2"/>
        <w:tabs>
          <w:tab w:val="num" w:pos="720"/>
        </w:tabs>
        <w:ind w:left="360"/>
      </w:pPr>
    </w:p>
    <w:p w14:paraId="1DD3F193" w14:textId="77777777" w:rsidR="00813514" w:rsidRPr="006B45DE" w:rsidRDefault="00813514" w:rsidP="00813514">
      <w:pPr>
        <w:pStyle w:val="Zkladntext2"/>
        <w:numPr>
          <w:ilvl w:val="1"/>
          <w:numId w:val="4"/>
        </w:numPr>
        <w:tabs>
          <w:tab w:val="num" w:pos="540"/>
        </w:tabs>
      </w:pPr>
      <w:r w:rsidRPr="006B45DE">
        <w:t>Vlastnictví k DÍLU a nebezpečí škody přechází na OBJEDNATELE převzetím řádně zhotoveného DÍLA nebo jeho části OBJEDNATELI. ZHOTOVITELEM dodaný materiál je až do doby zabudování do DÍLA a následného předání DÍLA nebo jeho části ve vlastnictví ZHOTOVITELE.</w:t>
      </w:r>
    </w:p>
    <w:p w14:paraId="66E7518B" w14:textId="77777777" w:rsidR="00813514" w:rsidRPr="006B45DE" w:rsidRDefault="00813514" w:rsidP="00813514">
      <w:pPr>
        <w:pStyle w:val="Zkladntext2"/>
      </w:pPr>
    </w:p>
    <w:p w14:paraId="533023BA" w14:textId="77777777" w:rsidR="00813514" w:rsidRPr="006B45DE" w:rsidRDefault="00813514" w:rsidP="00813514">
      <w:pPr>
        <w:pStyle w:val="Zkladntext2"/>
        <w:numPr>
          <w:ilvl w:val="1"/>
          <w:numId w:val="4"/>
        </w:numPr>
        <w:tabs>
          <w:tab w:val="num" w:pos="540"/>
        </w:tabs>
      </w:pPr>
      <w:r w:rsidRPr="006B45DE">
        <w:t>ZHOTOVITEL je povinen dokončit DÍLO za podmínek dle SMLOUVY. DÍLO je řádně dokončeno, je-li předvedena jeho způsobilost sloužit svému účelu.</w:t>
      </w:r>
    </w:p>
    <w:p w14:paraId="78D7756D" w14:textId="77777777" w:rsidR="00813514" w:rsidRPr="006B45DE" w:rsidRDefault="00813514" w:rsidP="00813514">
      <w:pPr>
        <w:pStyle w:val="Zkladntext2"/>
        <w:tabs>
          <w:tab w:val="num" w:pos="720"/>
        </w:tabs>
        <w:ind w:left="360"/>
      </w:pPr>
    </w:p>
    <w:p w14:paraId="7CC0D526" w14:textId="77777777" w:rsidR="00813514" w:rsidRPr="006B45DE" w:rsidRDefault="00813514" w:rsidP="00813514">
      <w:pPr>
        <w:pStyle w:val="Zkladntext2"/>
        <w:numPr>
          <w:ilvl w:val="1"/>
          <w:numId w:val="4"/>
        </w:numPr>
        <w:tabs>
          <w:tab w:val="num" w:pos="540"/>
        </w:tabs>
      </w:pPr>
      <w:r w:rsidRPr="006B45DE">
        <w:t>Po dokončení DÍLA nebo jeho jednotlivých částí dle článku 3.1 bude DÍLO předáno OBJEDNATELI, o čemž bude podepsán oběma smluvními stranami protokol o předání a převzetí DÍLA. V protokolu musí být uvedeno, zda došlo k převzetí DÍLA OBJEDNATELEM či nikoli. OBJEDNATEL nemá právo odmítnout převzetí DÍLA pro ojedinělé drobné vady, které samy o sobě ani ve spojení s jinými nebrání užívání DÍLA funkčně nebo esteticky, ani jeho užívání podstatným způsobem neomezují. Pokud bude DÍLO předáno s drobnými vadami či nedodělky, bude obsahem protokolu o předání a převzetí i výslovné určení vad a termínů a způsobů jejich odstranění.</w:t>
      </w:r>
    </w:p>
    <w:p w14:paraId="0CBE0B11" w14:textId="77777777" w:rsidR="00813514" w:rsidRPr="006B45DE" w:rsidRDefault="00813514" w:rsidP="00813514">
      <w:pPr>
        <w:pStyle w:val="Zkladntext2"/>
        <w:tabs>
          <w:tab w:val="num" w:pos="720"/>
        </w:tabs>
        <w:ind w:left="360"/>
      </w:pPr>
    </w:p>
    <w:p w14:paraId="71BB532E" w14:textId="77777777" w:rsidR="00813514" w:rsidRPr="006B45DE" w:rsidRDefault="00813514" w:rsidP="00813514">
      <w:pPr>
        <w:pStyle w:val="Zkladntext2"/>
        <w:numPr>
          <w:ilvl w:val="1"/>
          <w:numId w:val="4"/>
        </w:numPr>
        <w:tabs>
          <w:tab w:val="num" w:pos="540"/>
        </w:tabs>
      </w:pPr>
      <w:r w:rsidRPr="006B45DE">
        <w:t>Jestliže ZHOTOVITEL připraví řádně zhotovené DÍLO k předání před sjednaným termínem provedení DÍLA nebo jeho části, může po OBJEDNATELI požadovat, aby DÍLO převzal v dřívějším termínu. OBJEDNATEL v takovém případě nebude bez vážného důvodu převzetí řádně zhotoveného DÍLA odpírat.</w:t>
      </w:r>
    </w:p>
    <w:p w14:paraId="3A72FAE8" w14:textId="77777777" w:rsidR="00813514" w:rsidRPr="006B45DE" w:rsidRDefault="00813514" w:rsidP="00813514">
      <w:pPr>
        <w:pStyle w:val="Odstavecseseznamem"/>
      </w:pPr>
    </w:p>
    <w:p w14:paraId="68105F09" w14:textId="284F25B4" w:rsidR="00813514" w:rsidRPr="006B45DE" w:rsidRDefault="00813514" w:rsidP="00813514">
      <w:pPr>
        <w:pStyle w:val="Zkladntext2"/>
        <w:numPr>
          <w:ilvl w:val="1"/>
          <w:numId w:val="4"/>
        </w:numPr>
        <w:tabs>
          <w:tab w:val="num" w:pos="540"/>
        </w:tabs>
      </w:pPr>
      <w:r w:rsidRPr="006B45DE">
        <w:t>ZHOTOVITEL je povinen oznámit OBJEDNATELI nejpozději 5 pracovních dnů předem, kdy bude DÍLO nebo jeho dohodnutá část dokončeno a</w:t>
      </w:r>
      <w:r w:rsidRPr="006B45DE" w:rsidDel="009D55EA">
        <w:t xml:space="preserve"> </w:t>
      </w:r>
      <w:r w:rsidRPr="006B45DE">
        <w:t xml:space="preserve">připraveno k předání a převzetí a kdy tedy bude zahájeno přejímací řízení. ZHOTOVITEL se zavazuje oznámit OBJEDNATELI termín předání tak, aby předávací řízení mohlo započít v termínu, resp. termínech dle </w:t>
      </w:r>
      <w:proofErr w:type="gramStart"/>
      <w:r w:rsidRPr="006B45DE">
        <w:t xml:space="preserve">čl. </w:t>
      </w:r>
      <w:r w:rsidRPr="006B45DE">
        <w:fldChar w:fldCharType="begin"/>
      </w:r>
      <w:r w:rsidRPr="006B45DE">
        <w:instrText xml:space="preserve"> REF _Ref306346732 \r \h </w:instrText>
      </w:r>
      <w:r w:rsidR="006B45DE">
        <w:instrText xml:space="preserve"> \* MERGEFORMAT </w:instrText>
      </w:r>
      <w:r w:rsidRPr="006B45DE">
        <w:fldChar w:fldCharType="separate"/>
      </w:r>
      <w:r w:rsidRPr="006B45DE">
        <w:t>3.1</w:t>
      </w:r>
      <w:r w:rsidRPr="006B45DE">
        <w:fldChar w:fldCharType="end"/>
      </w:r>
      <w:r w:rsidRPr="006B45DE">
        <w:t xml:space="preserve"> této</w:t>
      </w:r>
      <w:proofErr w:type="gramEnd"/>
      <w:r w:rsidRPr="006B45DE">
        <w:t xml:space="preserve"> SMLOUVY.</w:t>
      </w:r>
    </w:p>
    <w:p w14:paraId="571AC46B" w14:textId="77777777" w:rsidR="00813514" w:rsidRPr="006B45DE" w:rsidRDefault="00813514" w:rsidP="00813514">
      <w:pPr>
        <w:tabs>
          <w:tab w:val="left" w:pos="851"/>
          <w:tab w:val="left" w:pos="2268"/>
        </w:tabs>
        <w:ind w:right="-6"/>
        <w:rPr>
          <w:b/>
          <w:sz w:val="24"/>
          <w:u w:val="single"/>
        </w:rPr>
      </w:pPr>
    </w:p>
    <w:p w14:paraId="38EE2925" w14:textId="77777777" w:rsidR="00813514" w:rsidRPr="006B45DE" w:rsidRDefault="00813514" w:rsidP="00813514">
      <w:pPr>
        <w:tabs>
          <w:tab w:val="left" w:pos="851"/>
          <w:tab w:val="left" w:pos="2268"/>
        </w:tabs>
        <w:ind w:right="-6"/>
        <w:rPr>
          <w:b/>
          <w:sz w:val="24"/>
          <w:u w:val="single"/>
        </w:rPr>
      </w:pPr>
    </w:p>
    <w:p w14:paraId="23AD35FA" w14:textId="77777777" w:rsidR="00813514" w:rsidRPr="006B45DE" w:rsidRDefault="00813514" w:rsidP="00813514">
      <w:pPr>
        <w:pStyle w:val="Nadpis4"/>
        <w:tabs>
          <w:tab w:val="left" w:pos="540"/>
        </w:tabs>
      </w:pPr>
      <w:r w:rsidRPr="006B45DE">
        <w:t>Fakturace</w:t>
      </w:r>
    </w:p>
    <w:p w14:paraId="46FC80E0" w14:textId="77777777" w:rsidR="00813514" w:rsidRPr="006B45DE" w:rsidRDefault="00813514" w:rsidP="00813514">
      <w:pPr>
        <w:tabs>
          <w:tab w:val="left" w:pos="851"/>
          <w:tab w:val="left" w:pos="2268"/>
        </w:tabs>
        <w:ind w:right="-6"/>
        <w:jc w:val="both"/>
        <w:rPr>
          <w:rFonts w:ascii="Arial" w:hAnsi="Arial"/>
          <w:b/>
        </w:rPr>
      </w:pPr>
    </w:p>
    <w:p w14:paraId="5FE8EF09" w14:textId="77777777" w:rsidR="00813514" w:rsidRPr="006B45DE" w:rsidRDefault="00813514" w:rsidP="00813514">
      <w:pPr>
        <w:pStyle w:val="Zkladntext2"/>
        <w:numPr>
          <w:ilvl w:val="1"/>
          <w:numId w:val="4"/>
        </w:numPr>
        <w:tabs>
          <w:tab w:val="clear" w:pos="360"/>
          <w:tab w:val="clear" w:pos="851"/>
          <w:tab w:val="num" w:pos="540"/>
        </w:tabs>
        <w:ind w:left="540" w:hanging="540"/>
      </w:pPr>
      <w:r w:rsidRPr="006B45DE">
        <w:t xml:space="preserve">Každá faktura - daňový doklad vystavená ZHOTOVITELEM dle SMLOUVY musí obsahovat náležitosti stanovené platnými právními předpisy (zejména zák. 235/2004 Sb.). Jestliže faktura nebude obsahovat potřebné náležitosti, je OBJEDNATEL oprávněn doporučeně či poslem proti potvrzení vrátit takovou fakturu ZHOTOVITELI, a to do data splatnosti této faktury. Po vrácení chybně vystavené faktury je ZHOTOVITEL povinen vystavit nový doklad se správnými náležitostmi. Tento nový doklad je splatný dle </w:t>
      </w:r>
      <w:proofErr w:type="gramStart"/>
      <w:r w:rsidRPr="006B45DE">
        <w:t xml:space="preserve">bodu </w:t>
      </w:r>
      <w:bookmarkStart w:id="11" w:name="_Hlt159049207"/>
      <w:r w:rsidRPr="006B45DE">
        <w:fldChar w:fldCharType="begin"/>
      </w:r>
      <w:r w:rsidRPr="006B45DE">
        <w:instrText xml:space="preserve"> REF _Ref159049186 \r \h  \* MERGEFORMAT </w:instrText>
      </w:r>
      <w:r w:rsidRPr="006B45DE">
        <w:fldChar w:fldCharType="separate"/>
      </w:r>
      <w:r w:rsidRPr="006B45DE">
        <w:t>7.2</w:t>
      </w:r>
      <w:r w:rsidRPr="006B45DE">
        <w:fldChar w:fldCharType="end"/>
      </w:r>
      <w:bookmarkEnd w:id="11"/>
      <w:r w:rsidRPr="006B45DE">
        <w:t>.</w:t>
      </w:r>
      <w:proofErr w:type="gramEnd"/>
      <w:r w:rsidRPr="006B45DE">
        <w:t xml:space="preserve"> Do doby splatnosti nově vystavené faktury není OBJEDNATEL v prodlení s placením této faktury.</w:t>
      </w:r>
    </w:p>
    <w:p w14:paraId="0627080F" w14:textId="77777777" w:rsidR="00813514" w:rsidRPr="006B45DE" w:rsidRDefault="00813514" w:rsidP="00813514">
      <w:pPr>
        <w:pStyle w:val="Zkladntext2"/>
        <w:tabs>
          <w:tab w:val="clear" w:pos="851"/>
        </w:tabs>
      </w:pPr>
    </w:p>
    <w:p w14:paraId="226CEE7C" w14:textId="77777777" w:rsidR="00813514" w:rsidRPr="006B45DE" w:rsidRDefault="00813514" w:rsidP="00813514">
      <w:pPr>
        <w:pStyle w:val="Zkladntext2"/>
        <w:numPr>
          <w:ilvl w:val="1"/>
          <w:numId w:val="4"/>
        </w:numPr>
        <w:tabs>
          <w:tab w:val="clear" w:pos="360"/>
          <w:tab w:val="clear" w:pos="851"/>
          <w:tab w:val="left" w:pos="540"/>
        </w:tabs>
        <w:spacing w:before="120"/>
        <w:ind w:left="540" w:hanging="540"/>
      </w:pPr>
      <w:bookmarkStart w:id="12" w:name="_Ref159049186"/>
      <w:r w:rsidRPr="006B45DE">
        <w:t xml:space="preserve">OBJEDNATEL je povinen zaplatit řádně vystavené faktury do </w:t>
      </w:r>
      <w:proofErr w:type="gramStart"/>
      <w:r w:rsidRPr="006B45DE">
        <w:rPr>
          <w:b/>
          <w:lang w:val="pl-PL"/>
        </w:rPr>
        <w:t>30</w:t>
      </w:r>
      <w:r w:rsidRPr="006B45DE">
        <w:rPr>
          <w:b/>
        </w:rPr>
        <w:t>-ti</w:t>
      </w:r>
      <w:proofErr w:type="gramEnd"/>
      <w:r w:rsidRPr="006B45DE">
        <w:rPr>
          <w:b/>
        </w:rPr>
        <w:t xml:space="preserve"> dnů</w:t>
      </w:r>
      <w:r w:rsidRPr="006B45DE">
        <w:t xml:space="preserve"> od jejich doručení OBJEDNATELI. Fakturu je ZHOTOVITEL zaslat též na e-mail faktury@cvrez.cz. Povinnost zaplatit cenu za DÍLO dle SMLOVY splní OBJEDNATEL dnem odeslání příslušné částky z účtu OBJEDNATELE. Smluvní strany sjednávají bezhotovostní platby OBJEDNATELE na účet ZHOTOVITELE.</w:t>
      </w:r>
      <w:bookmarkEnd w:id="12"/>
    </w:p>
    <w:p w14:paraId="4805C604" w14:textId="77777777" w:rsidR="00813514" w:rsidRPr="006B45DE" w:rsidRDefault="00813514" w:rsidP="00813514">
      <w:pPr>
        <w:pStyle w:val="Zkladntext2"/>
        <w:tabs>
          <w:tab w:val="left" w:pos="540"/>
        </w:tabs>
        <w:spacing w:before="120"/>
        <w:ind w:left="540"/>
        <w:rPr>
          <w:lang w:val="pl-PL"/>
        </w:rPr>
      </w:pPr>
      <w:bookmarkStart w:id="13" w:name="_Ref159049236"/>
    </w:p>
    <w:p w14:paraId="208A5F6C" w14:textId="7F6636E4" w:rsidR="00813514" w:rsidRPr="006B45DE" w:rsidRDefault="00813514" w:rsidP="00813514">
      <w:pPr>
        <w:pStyle w:val="Zkladntext2"/>
        <w:numPr>
          <w:ilvl w:val="1"/>
          <w:numId w:val="4"/>
        </w:numPr>
        <w:tabs>
          <w:tab w:val="clear" w:pos="360"/>
          <w:tab w:val="left" w:pos="426"/>
          <w:tab w:val="num" w:pos="567"/>
        </w:tabs>
        <w:ind w:left="426" w:hanging="426"/>
      </w:pPr>
      <w:r w:rsidRPr="006B45DE">
        <w:rPr>
          <w:lang w:val="pl-PL"/>
        </w:rPr>
        <w:t xml:space="preserve">Úhrada </w:t>
      </w:r>
      <w:r w:rsidRPr="006B45DE">
        <w:t xml:space="preserve">uskutečňovaných  dodávek a souvisejících služeb dle článku </w:t>
      </w:r>
      <w:r w:rsidRPr="006B45DE">
        <w:fldChar w:fldCharType="begin"/>
      </w:r>
      <w:r w:rsidRPr="006B45DE">
        <w:instrText xml:space="preserve"> REF _Ref305762523 \r \h </w:instrText>
      </w:r>
      <w:r w:rsidR="006B45DE">
        <w:instrText xml:space="preserve"> \* MERGEFORMAT </w:instrText>
      </w:r>
      <w:r w:rsidRPr="006B45DE">
        <w:fldChar w:fldCharType="separate"/>
      </w:r>
      <w:r w:rsidRPr="006B45DE">
        <w:t>2.2</w:t>
      </w:r>
      <w:r w:rsidRPr="006B45DE">
        <w:fldChar w:fldCharType="end"/>
      </w:r>
      <w:r w:rsidRPr="006B45DE">
        <w:t xml:space="preserve"> bude probíhat na základě dílčích         faktur</w:t>
      </w:r>
      <w:bookmarkEnd w:id="13"/>
      <w:r w:rsidRPr="006B45DE">
        <w:t>:</w:t>
      </w:r>
    </w:p>
    <w:p w14:paraId="777B6F26" w14:textId="77777777" w:rsidR="00813514" w:rsidRPr="006B45DE" w:rsidRDefault="00813514" w:rsidP="00813514">
      <w:pPr>
        <w:pStyle w:val="Zkladntext2"/>
      </w:pPr>
    </w:p>
    <w:p w14:paraId="5563F87E" w14:textId="77777777" w:rsidR="00813514" w:rsidRPr="006B45DE" w:rsidRDefault="00813514" w:rsidP="00813514">
      <w:pPr>
        <w:tabs>
          <w:tab w:val="left" w:pos="540"/>
          <w:tab w:val="left" w:pos="2268"/>
        </w:tabs>
        <w:ind w:left="6379" w:right="-6" w:hanging="6096"/>
        <w:jc w:val="both"/>
      </w:pPr>
      <w:r w:rsidRPr="006B45DE">
        <w:tab/>
      </w:r>
      <w:r w:rsidRPr="006B45DE">
        <w:rPr>
          <w:b/>
        </w:rPr>
        <w:t>1. dílčí faktura</w:t>
      </w:r>
      <w:r w:rsidRPr="006B45DE">
        <w:t xml:space="preserve">: 30 % ze smluvní ceny, </w:t>
      </w:r>
      <w:r w:rsidRPr="006B45DE">
        <w:rPr>
          <w:b/>
        </w:rPr>
        <w:t>213.882,-Kč + DPH,</w:t>
      </w:r>
      <w:r w:rsidRPr="006B45DE">
        <w:t xml:space="preserve"> </w:t>
      </w:r>
      <w:r w:rsidRPr="006B45DE">
        <w:rPr>
          <w:b/>
        </w:rPr>
        <w:t>po dodání a odzkoušení materiálu u ZHOTOVITELE</w:t>
      </w:r>
    </w:p>
    <w:p w14:paraId="7740E4FE" w14:textId="77777777" w:rsidR="00813514" w:rsidRPr="006B45DE" w:rsidRDefault="00813514" w:rsidP="00813514">
      <w:pPr>
        <w:tabs>
          <w:tab w:val="left" w:pos="851"/>
          <w:tab w:val="left" w:pos="1440"/>
        </w:tabs>
        <w:ind w:right="-6"/>
        <w:jc w:val="both"/>
        <w:rPr>
          <w:b/>
        </w:rPr>
      </w:pPr>
      <w:r w:rsidRPr="006B45DE">
        <w:rPr>
          <w:lang w:val="pl-PL"/>
        </w:rPr>
        <w:t xml:space="preserve"> </w:t>
      </w:r>
    </w:p>
    <w:p w14:paraId="0F9DE1B5" w14:textId="77777777" w:rsidR="00813514" w:rsidRPr="006B45DE" w:rsidRDefault="00813514" w:rsidP="00813514">
      <w:pPr>
        <w:tabs>
          <w:tab w:val="left" w:pos="540"/>
          <w:tab w:val="left" w:pos="2268"/>
        </w:tabs>
        <w:ind w:right="-6"/>
        <w:jc w:val="both"/>
        <w:rPr>
          <w:b/>
        </w:rPr>
      </w:pPr>
      <w:r w:rsidRPr="006B45DE">
        <w:rPr>
          <w:b/>
        </w:rPr>
        <w:t xml:space="preserve">     </w:t>
      </w:r>
      <w:r w:rsidRPr="006B45DE">
        <w:rPr>
          <w:b/>
        </w:rPr>
        <w:tab/>
        <w:t xml:space="preserve">2. dílčí faktura: </w:t>
      </w:r>
      <w:r w:rsidRPr="006B45DE">
        <w:t>50 % ze smluvní ceny</w:t>
      </w:r>
      <w:r w:rsidRPr="006B45DE">
        <w:rPr>
          <w:lang w:val="pl-PL"/>
        </w:rPr>
        <w:t xml:space="preserve"> </w:t>
      </w:r>
      <w:r w:rsidRPr="006B45DE">
        <w:rPr>
          <w:b/>
        </w:rPr>
        <w:t>356.470,- Kč + DPH, po ukončení montáže</w:t>
      </w:r>
    </w:p>
    <w:p w14:paraId="36E892EE" w14:textId="77777777" w:rsidR="00813514" w:rsidRPr="006B45DE" w:rsidRDefault="00813514" w:rsidP="00813514">
      <w:pPr>
        <w:tabs>
          <w:tab w:val="left" w:pos="540"/>
          <w:tab w:val="left" w:pos="2268"/>
        </w:tabs>
        <w:ind w:right="-6"/>
        <w:jc w:val="both"/>
        <w:rPr>
          <w:b/>
        </w:rPr>
      </w:pPr>
    </w:p>
    <w:p w14:paraId="13597474" w14:textId="77777777" w:rsidR="00813514" w:rsidRPr="006B45DE" w:rsidRDefault="00813514" w:rsidP="00813514">
      <w:pPr>
        <w:tabs>
          <w:tab w:val="left" w:pos="540"/>
          <w:tab w:val="left" w:pos="2268"/>
        </w:tabs>
        <w:ind w:right="-6"/>
        <w:jc w:val="both"/>
        <w:rPr>
          <w:b/>
        </w:rPr>
      </w:pPr>
      <w:r w:rsidRPr="006B45DE">
        <w:rPr>
          <w:b/>
        </w:rPr>
        <w:tab/>
        <w:t xml:space="preserve">3. dílčí faktura: </w:t>
      </w:r>
      <w:r w:rsidRPr="006B45DE">
        <w:t>20 % ze smluvní ceny</w:t>
      </w:r>
      <w:r w:rsidRPr="006B45DE">
        <w:rPr>
          <w:lang w:val="pl-PL"/>
        </w:rPr>
        <w:t xml:space="preserve"> </w:t>
      </w:r>
      <w:r w:rsidRPr="006B45DE">
        <w:rPr>
          <w:b/>
        </w:rPr>
        <w:t>142.588,- Kč + DPH, po převzetí bezvadného DÍLA</w:t>
      </w:r>
    </w:p>
    <w:p w14:paraId="69D53E42" w14:textId="77777777" w:rsidR="00813514" w:rsidRPr="006B45DE" w:rsidRDefault="00813514" w:rsidP="00813514">
      <w:pPr>
        <w:tabs>
          <w:tab w:val="left" w:pos="540"/>
          <w:tab w:val="left" w:pos="2268"/>
        </w:tabs>
        <w:ind w:right="-6"/>
        <w:jc w:val="both"/>
        <w:outlineLvl w:val="0"/>
        <w:rPr>
          <w:b/>
          <w:color w:val="FF0000"/>
        </w:rPr>
      </w:pPr>
    </w:p>
    <w:p w14:paraId="34C26C0E" w14:textId="77777777" w:rsidR="00813514" w:rsidRPr="006B45DE" w:rsidRDefault="00813514" w:rsidP="00813514">
      <w:pPr>
        <w:tabs>
          <w:tab w:val="left" w:pos="540"/>
          <w:tab w:val="left" w:pos="2268"/>
        </w:tabs>
        <w:ind w:right="-6"/>
        <w:jc w:val="both"/>
        <w:outlineLvl w:val="0"/>
        <w:rPr>
          <w:b/>
          <w:i/>
        </w:rPr>
      </w:pPr>
      <w:bookmarkStart w:id="14" w:name="_GoBack"/>
      <w:bookmarkEnd w:id="14"/>
    </w:p>
    <w:p w14:paraId="21B81527" w14:textId="77777777" w:rsidR="00813514" w:rsidRPr="006B45DE" w:rsidRDefault="00813514" w:rsidP="00813514">
      <w:pPr>
        <w:pStyle w:val="Nadpis4"/>
        <w:tabs>
          <w:tab w:val="left" w:pos="540"/>
        </w:tabs>
      </w:pPr>
      <w:r w:rsidRPr="006B45DE">
        <w:t xml:space="preserve">Podmínky pro provedení montáže </w:t>
      </w:r>
    </w:p>
    <w:p w14:paraId="2E103842" w14:textId="77777777" w:rsidR="00813514" w:rsidRPr="006B45DE" w:rsidRDefault="00813514" w:rsidP="00813514">
      <w:pPr>
        <w:tabs>
          <w:tab w:val="left" w:pos="851"/>
          <w:tab w:val="left" w:pos="2268"/>
        </w:tabs>
        <w:ind w:right="-6"/>
        <w:jc w:val="both"/>
        <w:rPr>
          <w:rFonts w:ascii="Arial" w:hAnsi="Arial"/>
          <w:b/>
        </w:rPr>
      </w:pPr>
    </w:p>
    <w:p w14:paraId="3F4B1391" w14:textId="77777777" w:rsidR="00813514" w:rsidRPr="006B45DE" w:rsidRDefault="00813514" w:rsidP="00813514">
      <w:pPr>
        <w:pStyle w:val="Zkladntext2"/>
      </w:pPr>
      <w:r w:rsidRPr="006B45DE">
        <w:t>Vzájemná spolupráce smluvních stran a nezbytná součinnost OBJEDNATELE:</w:t>
      </w:r>
    </w:p>
    <w:p w14:paraId="3E3A887A" w14:textId="77777777" w:rsidR="00813514" w:rsidRPr="006B45DE" w:rsidRDefault="00813514" w:rsidP="00813514">
      <w:pPr>
        <w:tabs>
          <w:tab w:val="left" w:pos="851"/>
          <w:tab w:val="left" w:pos="2268"/>
        </w:tabs>
        <w:ind w:right="-6"/>
        <w:jc w:val="both"/>
      </w:pPr>
    </w:p>
    <w:p w14:paraId="66929240" w14:textId="77777777" w:rsidR="00813514" w:rsidRPr="006B45DE" w:rsidRDefault="00813514" w:rsidP="00813514">
      <w:pPr>
        <w:pStyle w:val="Zkladntext2"/>
        <w:numPr>
          <w:ilvl w:val="1"/>
          <w:numId w:val="4"/>
        </w:numPr>
        <w:tabs>
          <w:tab w:val="clear" w:pos="360"/>
          <w:tab w:val="num" w:pos="540"/>
        </w:tabs>
      </w:pPr>
      <w:r w:rsidRPr="006B45DE">
        <w:t>lešení:</w:t>
      </w:r>
    </w:p>
    <w:p w14:paraId="20018A9A" w14:textId="77777777" w:rsidR="00813514" w:rsidRPr="006B45DE" w:rsidRDefault="00813514" w:rsidP="00813514">
      <w:pPr>
        <w:pStyle w:val="Textvbloku"/>
        <w:tabs>
          <w:tab w:val="clear" w:pos="540"/>
          <w:tab w:val="left" w:pos="851"/>
        </w:tabs>
      </w:pPr>
      <w:r w:rsidRPr="006B45DE">
        <w:t xml:space="preserve"> </w:t>
      </w:r>
      <w:r w:rsidRPr="006B45DE">
        <w:tab/>
        <w:t>lešení nad 190cm poskytne OBJEDNATEL na své náklady. Jestliže takové lešení zajistí ZHOTOVITEL, je oprávněn OBJEDNATELI přeúčtovat vynaložené náklady dle fakturace místních subdodavatelů + 10 % správní režii</w:t>
      </w:r>
    </w:p>
    <w:p w14:paraId="762EF841" w14:textId="77777777" w:rsidR="00813514" w:rsidRPr="006B45DE" w:rsidRDefault="00813514" w:rsidP="00813514">
      <w:pPr>
        <w:pStyle w:val="Textvbloku"/>
        <w:tabs>
          <w:tab w:val="clear" w:pos="540"/>
          <w:tab w:val="left" w:pos="851"/>
        </w:tabs>
      </w:pPr>
    </w:p>
    <w:p w14:paraId="02F6CC4E" w14:textId="77777777" w:rsidR="00813514" w:rsidRPr="006B45DE" w:rsidRDefault="00813514" w:rsidP="00813514">
      <w:pPr>
        <w:pStyle w:val="Zkladntext2"/>
        <w:numPr>
          <w:ilvl w:val="1"/>
          <w:numId w:val="4"/>
        </w:numPr>
        <w:tabs>
          <w:tab w:val="clear" w:pos="360"/>
          <w:tab w:val="num" w:pos="540"/>
        </w:tabs>
      </w:pPr>
      <w:r w:rsidRPr="006B45DE">
        <w:t>montážní pomůcky a mechanismy:</w:t>
      </w:r>
    </w:p>
    <w:p w14:paraId="51087505" w14:textId="77777777" w:rsidR="00813514" w:rsidRPr="006B45DE" w:rsidRDefault="00813514" w:rsidP="00813514">
      <w:pPr>
        <w:pStyle w:val="Textvbloku"/>
        <w:tabs>
          <w:tab w:val="clear" w:pos="540"/>
        </w:tabs>
        <w:ind w:firstLine="0"/>
      </w:pPr>
      <w:r w:rsidRPr="006B45DE">
        <w:t xml:space="preserve">OBJEDNATEL poskytne ZHOTOVITELI za úhradu podle svých možností montážní pomůcky a mechanismy. </w:t>
      </w:r>
    </w:p>
    <w:p w14:paraId="4C7E32DC" w14:textId="77777777" w:rsidR="00813514" w:rsidRPr="006B45DE" w:rsidRDefault="00813514" w:rsidP="00813514">
      <w:pPr>
        <w:pStyle w:val="Textvbloku"/>
        <w:tabs>
          <w:tab w:val="clear" w:pos="540"/>
        </w:tabs>
        <w:ind w:firstLine="0"/>
      </w:pPr>
    </w:p>
    <w:p w14:paraId="2071FDF0" w14:textId="77777777" w:rsidR="00813514" w:rsidRPr="006B45DE" w:rsidRDefault="00813514" w:rsidP="00813514">
      <w:pPr>
        <w:pStyle w:val="Zkladntext2"/>
        <w:numPr>
          <w:ilvl w:val="1"/>
          <w:numId w:val="4"/>
        </w:numPr>
        <w:tabs>
          <w:tab w:val="clear" w:pos="360"/>
          <w:tab w:val="num" w:pos="540"/>
        </w:tabs>
      </w:pPr>
      <w:r w:rsidRPr="006B45DE">
        <w:t>zednická výpomoc:</w:t>
      </w:r>
    </w:p>
    <w:p w14:paraId="502795C3" w14:textId="77777777" w:rsidR="00813514" w:rsidRPr="006B45DE" w:rsidRDefault="00813514" w:rsidP="00813514">
      <w:pPr>
        <w:pStyle w:val="Textvbloku"/>
        <w:tabs>
          <w:tab w:val="clear" w:pos="540"/>
          <w:tab w:val="left" w:pos="851"/>
        </w:tabs>
      </w:pPr>
      <w:r w:rsidRPr="006B45DE">
        <w:t xml:space="preserve">     </w:t>
      </w:r>
      <w:r w:rsidRPr="006B45DE">
        <w:tab/>
        <w:t>OBJEDNATEL zajistí na své náklady provedení veškerých zednických výpomocí potřebných k provedení montáže, popř. i v průběhu montáže podle požadavků vedoucího montéra uvedených v montážním deníku (např. sekání drážek, otvorů a průchodů zdmi, kabelových kanálů atd.)</w:t>
      </w:r>
    </w:p>
    <w:p w14:paraId="19A92ED0" w14:textId="77777777" w:rsidR="00813514" w:rsidRPr="006B45DE" w:rsidRDefault="00813514" w:rsidP="00813514">
      <w:pPr>
        <w:pStyle w:val="Textvbloku"/>
        <w:tabs>
          <w:tab w:val="clear" w:pos="540"/>
          <w:tab w:val="left" w:pos="851"/>
        </w:tabs>
      </w:pPr>
    </w:p>
    <w:p w14:paraId="0A75944B" w14:textId="77777777" w:rsidR="00813514" w:rsidRPr="006B45DE" w:rsidRDefault="00813514" w:rsidP="00813514">
      <w:pPr>
        <w:pStyle w:val="Zkladntext2"/>
        <w:numPr>
          <w:ilvl w:val="1"/>
          <w:numId w:val="4"/>
        </w:numPr>
        <w:tabs>
          <w:tab w:val="clear" w:pos="360"/>
          <w:tab w:val="num" w:pos="540"/>
        </w:tabs>
      </w:pPr>
      <w:r w:rsidRPr="006B45DE">
        <w:t>střežení staveniště:</w:t>
      </w:r>
    </w:p>
    <w:p w14:paraId="5BC6B399" w14:textId="77777777" w:rsidR="00813514" w:rsidRPr="006B45DE" w:rsidRDefault="00813514" w:rsidP="00813514">
      <w:pPr>
        <w:pStyle w:val="Textvbloku"/>
        <w:tabs>
          <w:tab w:val="clear" w:pos="540"/>
          <w:tab w:val="left" w:pos="851"/>
        </w:tabs>
      </w:pPr>
      <w:r w:rsidRPr="006B45DE">
        <w:t xml:space="preserve">  </w:t>
      </w:r>
      <w:r w:rsidRPr="006B45DE">
        <w:tab/>
        <w:t xml:space="preserve">Střežení areálu staveniště zajišťuje </w:t>
      </w:r>
      <w:r w:rsidRPr="006B45DE">
        <w:tab/>
        <w:t>OBJEDNATEL a rovněž zabezpečuje protipožární opatření dle příslušných právních předpisů. ZHOTOVITEL je povinen dodržovat platné protipožární předpisy v části převzatých montážních prostorů.</w:t>
      </w:r>
    </w:p>
    <w:p w14:paraId="70E4D0D1" w14:textId="77777777" w:rsidR="00813514" w:rsidRPr="006B45DE" w:rsidRDefault="00813514" w:rsidP="00813514">
      <w:pPr>
        <w:pStyle w:val="Textvbloku"/>
        <w:tabs>
          <w:tab w:val="clear" w:pos="540"/>
          <w:tab w:val="left" w:pos="851"/>
        </w:tabs>
      </w:pPr>
    </w:p>
    <w:p w14:paraId="152BD2C5" w14:textId="77777777" w:rsidR="00813514" w:rsidRPr="006B45DE" w:rsidRDefault="00813514" w:rsidP="00813514">
      <w:pPr>
        <w:pStyle w:val="Textvbloku"/>
        <w:tabs>
          <w:tab w:val="clear" w:pos="540"/>
          <w:tab w:val="left" w:pos="851"/>
        </w:tabs>
      </w:pPr>
    </w:p>
    <w:p w14:paraId="4D419852" w14:textId="77777777" w:rsidR="00813514" w:rsidRPr="006B45DE" w:rsidRDefault="00813514" w:rsidP="00813514">
      <w:pPr>
        <w:tabs>
          <w:tab w:val="left" w:pos="851"/>
          <w:tab w:val="left" w:pos="2268"/>
        </w:tabs>
        <w:ind w:right="-6"/>
        <w:jc w:val="both"/>
        <w:rPr>
          <w:b/>
          <w:sz w:val="24"/>
        </w:rPr>
      </w:pPr>
    </w:p>
    <w:p w14:paraId="687D69F0" w14:textId="77777777" w:rsidR="00813514" w:rsidRPr="006B45DE" w:rsidRDefault="00813514" w:rsidP="00813514">
      <w:pPr>
        <w:pStyle w:val="Nadpis4"/>
        <w:tabs>
          <w:tab w:val="left" w:pos="540"/>
        </w:tabs>
      </w:pPr>
      <w:bookmarkStart w:id="15" w:name="_Ref159049292"/>
      <w:r w:rsidRPr="006B45DE">
        <w:t>Odpovědnost za vady, záruční doba</w:t>
      </w:r>
      <w:bookmarkEnd w:id="15"/>
      <w:r w:rsidRPr="006B45DE">
        <w:t xml:space="preserve"> </w:t>
      </w:r>
    </w:p>
    <w:p w14:paraId="2E560876" w14:textId="77777777" w:rsidR="00813514" w:rsidRPr="006B45DE" w:rsidRDefault="00813514" w:rsidP="00813514">
      <w:pPr>
        <w:tabs>
          <w:tab w:val="left" w:pos="851"/>
          <w:tab w:val="left" w:pos="2268"/>
        </w:tabs>
        <w:ind w:right="-6"/>
        <w:jc w:val="both"/>
        <w:rPr>
          <w:rFonts w:ascii="Arial" w:hAnsi="Arial"/>
          <w:b/>
        </w:rPr>
      </w:pPr>
    </w:p>
    <w:p w14:paraId="358F5C67" w14:textId="0F54B421" w:rsidR="00813514" w:rsidRPr="006B45DE" w:rsidRDefault="00813514" w:rsidP="00813514">
      <w:pPr>
        <w:pStyle w:val="Zkladntext2"/>
        <w:numPr>
          <w:ilvl w:val="1"/>
          <w:numId w:val="4"/>
        </w:numPr>
        <w:tabs>
          <w:tab w:val="clear" w:pos="360"/>
          <w:tab w:val="num" w:pos="540"/>
        </w:tabs>
        <w:ind w:left="540" w:hanging="540"/>
      </w:pPr>
      <w:bookmarkStart w:id="16" w:name="_Ref306375134"/>
      <w:r w:rsidRPr="006B45DE">
        <w:rPr>
          <w:color w:val="000000"/>
          <w:szCs w:val="24"/>
        </w:rPr>
        <w:t xml:space="preserve"> </w:t>
      </w:r>
      <w:r w:rsidRPr="006B45DE">
        <w:t xml:space="preserve">ZHOTOVITEL </w:t>
      </w:r>
      <w:r w:rsidRPr="006B45DE">
        <w:rPr>
          <w:color w:val="000000"/>
          <w:szCs w:val="24"/>
        </w:rPr>
        <w:t xml:space="preserve">odpovídá za vady DÍLA dodaného podle této SMLOUVY. </w:t>
      </w:r>
      <w:r w:rsidRPr="006B45DE">
        <w:t xml:space="preserve">OBJEDNATEL </w:t>
      </w:r>
      <w:r w:rsidRPr="006B45DE">
        <w:rPr>
          <w:color w:val="000000"/>
          <w:szCs w:val="24"/>
        </w:rPr>
        <w:t xml:space="preserve">je oprávněn uplatnit vady DÍLA za podmínek dle platných právních předpisů ve lhůtě dle </w:t>
      </w:r>
      <w:proofErr w:type="gramStart"/>
      <w:r w:rsidRPr="006B45DE">
        <w:rPr>
          <w:color w:val="000000"/>
          <w:szCs w:val="24"/>
        </w:rPr>
        <w:t xml:space="preserve">čl. </w:t>
      </w:r>
      <w:r w:rsidRPr="006B45DE">
        <w:rPr>
          <w:color w:val="000000"/>
          <w:szCs w:val="24"/>
        </w:rPr>
        <w:fldChar w:fldCharType="begin"/>
      </w:r>
      <w:r w:rsidRPr="006B45DE">
        <w:rPr>
          <w:color w:val="000000"/>
          <w:szCs w:val="24"/>
        </w:rPr>
        <w:instrText xml:space="preserve"> REF _Ref306354525 \r \h </w:instrText>
      </w:r>
      <w:r w:rsidR="006B45DE">
        <w:rPr>
          <w:color w:val="000000"/>
          <w:szCs w:val="24"/>
        </w:rPr>
        <w:instrText xml:space="preserve"> \* MERGEFORMAT </w:instrText>
      </w:r>
      <w:r w:rsidRPr="006B45DE">
        <w:rPr>
          <w:color w:val="000000"/>
          <w:szCs w:val="24"/>
        </w:rPr>
      </w:r>
      <w:r w:rsidRPr="006B45DE">
        <w:rPr>
          <w:color w:val="000000"/>
          <w:szCs w:val="24"/>
        </w:rPr>
        <w:fldChar w:fldCharType="separate"/>
      </w:r>
      <w:r w:rsidRPr="006B45DE">
        <w:rPr>
          <w:color w:val="000000"/>
          <w:szCs w:val="24"/>
        </w:rPr>
        <w:t>9.2</w:t>
      </w:r>
      <w:r w:rsidRPr="006B45DE">
        <w:rPr>
          <w:color w:val="000000"/>
          <w:szCs w:val="24"/>
        </w:rPr>
        <w:fldChar w:fldCharType="end"/>
      </w:r>
      <w:r w:rsidRPr="006B45DE">
        <w:rPr>
          <w:color w:val="000000"/>
          <w:szCs w:val="24"/>
        </w:rPr>
        <w:t xml:space="preserve"> této</w:t>
      </w:r>
      <w:proofErr w:type="gramEnd"/>
      <w:r w:rsidRPr="006B45DE">
        <w:rPr>
          <w:color w:val="000000"/>
          <w:szCs w:val="24"/>
        </w:rPr>
        <w:t xml:space="preserve"> SMLOUVY.</w:t>
      </w:r>
      <w:bookmarkEnd w:id="16"/>
    </w:p>
    <w:p w14:paraId="57D8A479" w14:textId="77777777" w:rsidR="00813514" w:rsidRPr="006B45DE" w:rsidRDefault="00813514" w:rsidP="00813514">
      <w:pPr>
        <w:pStyle w:val="Zkladntext2"/>
        <w:numPr>
          <w:ilvl w:val="1"/>
          <w:numId w:val="4"/>
        </w:numPr>
        <w:tabs>
          <w:tab w:val="clear" w:pos="360"/>
          <w:tab w:val="num" w:pos="540"/>
        </w:tabs>
        <w:spacing w:before="120"/>
        <w:ind w:left="539" w:hanging="539"/>
      </w:pPr>
      <w:bookmarkStart w:id="17" w:name="_Ref159049266"/>
      <w:bookmarkStart w:id="18" w:name="_Ref306354525"/>
      <w:r w:rsidRPr="006B45DE">
        <w:t xml:space="preserve">Lhůta pro uplatnění vad (záruční doba) začíná běžet od data předání bezvadného DÍLA mezi OBJEDNATELEM a ZHOTOVITELEM a činí </w:t>
      </w:r>
      <w:r w:rsidRPr="006B45DE">
        <w:rPr>
          <w:b/>
        </w:rPr>
        <w:t>24 měsíců.</w:t>
      </w:r>
      <w:bookmarkEnd w:id="17"/>
      <w:bookmarkEnd w:id="18"/>
    </w:p>
    <w:p w14:paraId="2D2A939E" w14:textId="3F8F0DA9" w:rsidR="00813514" w:rsidRPr="006B45DE" w:rsidRDefault="00813514" w:rsidP="00813514">
      <w:pPr>
        <w:pStyle w:val="Zkladntext2"/>
        <w:numPr>
          <w:ilvl w:val="1"/>
          <w:numId w:val="4"/>
        </w:numPr>
        <w:tabs>
          <w:tab w:val="clear" w:pos="360"/>
          <w:tab w:val="num" w:pos="540"/>
        </w:tabs>
        <w:spacing w:before="120"/>
        <w:ind w:left="539" w:hanging="539"/>
      </w:pPr>
      <w:r w:rsidRPr="006B45DE">
        <w:t xml:space="preserve">Odpovědnost za vady dle čl. </w:t>
      </w:r>
      <w:r w:rsidRPr="006B45DE">
        <w:fldChar w:fldCharType="begin"/>
      </w:r>
      <w:r w:rsidRPr="006B45DE">
        <w:instrText xml:space="preserve"> REF _Ref306375134 \r \h </w:instrText>
      </w:r>
      <w:r w:rsidR="006B45DE">
        <w:instrText xml:space="preserve"> \* MERGEFORMAT </w:instrText>
      </w:r>
      <w:r w:rsidRPr="006B45DE">
        <w:fldChar w:fldCharType="separate"/>
      </w:r>
      <w:proofErr w:type="gramStart"/>
      <w:r w:rsidRPr="006B45DE">
        <w:t>10.1</w:t>
      </w:r>
      <w:r w:rsidRPr="006B45DE">
        <w:fldChar w:fldCharType="end"/>
      </w:r>
      <w:r w:rsidRPr="006B45DE">
        <w:t xml:space="preserve"> této</w:t>
      </w:r>
      <w:proofErr w:type="gramEnd"/>
      <w:r w:rsidRPr="006B45DE">
        <w:t xml:space="preserve"> </w:t>
      </w:r>
      <w:r w:rsidRPr="006B45DE">
        <w:rPr>
          <w:color w:val="000000"/>
          <w:szCs w:val="24"/>
        </w:rPr>
        <w:t>SMLOUVY</w:t>
      </w:r>
      <w:r w:rsidRPr="006B45DE">
        <w:t xml:space="preserve"> se nevztahuje na případy, kdy DÍLO není užíváno způsobem a k účelům, které jsou stanoveny touto </w:t>
      </w:r>
      <w:r w:rsidRPr="006B45DE">
        <w:rPr>
          <w:color w:val="000000"/>
          <w:szCs w:val="24"/>
        </w:rPr>
        <w:t>SMLOUVOU</w:t>
      </w:r>
      <w:r w:rsidRPr="006B45DE">
        <w:t xml:space="preserve">, popř. nejsou-li stanoveny touto </w:t>
      </w:r>
      <w:r w:rsidRPr="006B45DE">
        <w:rPr>
          <w:color w:val="000000"/>
          <w:szCs w:val="24"/>
        </w:rPr>
        <w:t>SMLOUVOU</w:t>
      </w:r>
      <w:r w:rsidRPr="006B45DE">
        <w:t>, které jsou pro dané DÍLO obvyklé, a/nebo v případě, kdy DÍLO nebude udržováno v souladu s požadavky na údržbu, které předal ZHOTOVITEL OBJEDNATELI při předání DÍLA, jinak způsobem obvyklým.</w:t>
      </w:r>
    </w:p>
    <w:p w14:paraId="556DF02F" w14:textId="77777777" w:rsidR="00813514" w:rsidRPr="006B45DE" w:rsidRDefault="00813514" w:rsidP="00813514">
      <w:pPr>
        <w:pStyle w:val="Zkladntext2"/>
        <w:numPr>
          <w:ilvl w:val="1"/>
          <w:numId w:val="4"/>
        </w:numPr>
        <w:tabs>
          <w:tab w:val="clear" w:pos="360"/>
          <w:tab w:val="num" w:pos="540"/>
        </w:tabs>
        <w:spacing w:before="120"/>
        <w:ind w:left="539" w:hanging="539"/>
      </w:pPr>
      <w:r w:rsidRPr="006B45DE">
        <w:t>ZHOTOVITEL nepřebírá odpovědnost za vady strojů a zařízení jím nedodávaných, ani za poruchy tímto zařízením nebo stroji způsobené, ledaže toto plnění poskytla třetí osoba, jejímž prostřednictvím ZHOTOVITEL plnil své závazky vyplývající z této SMLOUVY. Případné následné poškození zařízení ZHOTOVITELE bude řešeno podle NOZ.</w:t>
      </w:r>
    </w:p>
    <w:p w14:paraId="75A42877" w14:textId="77777777" w:rsidR="00813514" w:rsidRPr="006B45DE" w:rsidRDefault="00813514" w:rsidP="00813514">
      <w:pPr>
        <w:tabs>
          <w:tab w:val="left" w:pos="851"/>
          <w:tab w:val="left" w:pos="2268"/>
        </w:tabs>
        <w:ind w:right="-6"/>
        <w:jc w:val="both"/>
      </w:pPr>
    </w:p>
    <w:p w14:paraId="35B164ED" w14:textId="77777777" w:rsidR="00813514" w:rsidRPr="006B45DE" w:rsidRDefault="00813514" w:rsidP="00813514">
      <w:pPr>
        <w:pStyle w:val="Zkladntext2"/>
        <w:numPr>
          <w:ilvl w:val="1"/>
          <w:numId w:val="4"/>
        </w:numPr>
        <w:tabs>
          <w:tab w:val="clear" w:pos="360"/>
          <w:tab w:val="num" w:pos="540"/>
        </w:tabs>
        <w:spacing w:before="120"/>
        <w:ind w:left="539" w:hanging="539"/>
      </w:pPr>
      <w:r w:rsidRPr="006B45DE">
        <w:t xml:space="preserve">Při jakémkoliv neoprávněném zásahu do předmětu DÍLA (např. Úpravy SW) OBJEDNATELEM či jinou osobou nezmocněnou k tomu ZHOTOVITELEM v době trvání záruční lhůty dle </w:t>
      </w:r>
      <w:proofErr w:type="gramStart"/>
      <w:r w:rsidRPr="006B45DE">
        <w:t xml:space="preserve">bodu </w:t>
      </w:r>
      <w:r w:rsidRPr="006B45DE">
        <w:fldChar w:fldCharType="begin"/>
      </w:r>
      <w:r w:rsidRPr="006B45DE">
        <w:instrText xml:space="preserve"> REF _Ref159049266 \r \h  \* MERGEFORMAT </w:instrText>
      </w:r>
      <w:r w:rsidRPr="006B45DE">
        <w:fldChar w:fldCharType="separate"/>
      </w:r>
      <w:r w:rsidRPr="006B45DE">
        <w:t>9.2</w:t>
      </w:r>
      <w:r w:rsidRPr="006B45DE">
        <w:fldChar w:fldCharType="end"/>
      </w:r>
      <w:r w:rsidRPr="006B45DE">
        <w:t>, neodpovídá</w:t>
      </w:r>
      <w:proofErr w:type="gramEnd"/>
      <w:r w:rsidRPr="006B45DE">
        <w:t xml:space="preserve"> ZHOTOVITEL za vady, které by tímto zásahem vznikly.</w:t>
      </w:r>
    </w:p>
    <w:p w14:paraId="7179B023" w14:textId="77777777" w:rsidR="00813514" w:rsidRPr="006B45DE" w:rsidRDefault="00813514" w:rsidP="00813514">
      <w:pPr>
        <w:pStyle w:val="Odstavecseseznamem"/>
      </w:pPr>
    </w:p>
    <w:p w14:paraId="646718F6" w14:textId="77777777" w:rsidR="00813514" w:rsidRPr="006B45DE" w:rsidRDefault="00813514" w:rsidP="00813514">
      <w:pPr>
        <w:pStyle w:val="Zkladntext2"/>
        <w:numPr>
          <w:ilvl w:val="1"/>
          <w:numId w:val="4"/>
        </w:numPr>
        <w:tabs>
          <w:tab w:val="clear" w:pos="360"/>
          <w:tab w:val="num" w:pos="540"/>
        </w:tabs>
        <w:spacing w:before="120"/>
        <w:ind w:left="539" w:hanging="539"/>
      </w:pPr>
      <w:r w:rsidRPr="006B45DE">
        <w:t xml:space="preserve">Vady zjevné je OBJEDNATEL povinen uplatnit zápisem o převzetí a předání díla (v předávacím protokolu). Jiné než zjevné vady je OBJEDNATEL povinen písemně oznámit ZHOTOVITELI ve lhůtě deseti dnů od jejich zjištění. Oznámení o vadě ve lhůtě stanovené v předchozí větě je podmínkou pro přiznání práv z odpovědnosti za vady dle této </w:t>
      </w:r>
      <w:r w:rsidRPr="006B45DE">
        <w:rPr>
          <w:color w:val="000000"/>
          <w:szCs w:val="24"/>
        </w:rPr>
        <w:t>SMLOUVY</w:t>
      </w:r>
      <w:r w:rsidRPr="006B45DE">
        <w:t>.</w:t>
      </w:r>
    </w:p>
    <w:p w14:paraId="62358515" w14:textId="77777777" w:rsidR="00813514" w:rsidRPr="006B45DE" w:rsidRDefault="00813514" w:rsidP="00813514">
      <w:pPr>
        <w:tabs>
          <w:tab w:val="left" w:pos="851"/>
          <w:tab w:val="left" w:pos="2268"/>
        </w:tabs>
        <w:ind w:right="-6"/>
        <w:jc w:val="both"/>
      </w:pPr>
    </w:p>
    <w:p w14:paraId="3A3F702A" w14:textId="77777777" w:rsidR="00813514" w:rsidRPr="006B45DE" w:rsidRDefault="00813514" w:rsidP="00813514">
      <w:pPr>
        <w:tabs>
          <w:tab w:val="left" w:pos="851"/>
          <w:tab w:val="left" w:pos="2268"/>
        </w:tabs>
        <w:ind w:right="-6"/>
        <w:jc w:val="both"/>
        <w:rPr>
          <w:rFonts w:ascii="Arial" w:hAnsi="Arial"/>
          <w:b/>
        </w:rPr>
      </w:pPr>
    </w:p>
    <w:p w14:paraId="2EBEC690" w14:textId="77777777" w:rsidR="00813514" w:rsidRPr="006B45DE" w:rsidRDefault="00813514" w:rsidP="00813514">
      <w:pPr>
        <w:pStyle w:val="Nadpis4"/>
        <w:tabs>
          <w:tab w:val="left" w:pos="540"/>
        </w:tabs>
      </w:pPr>
      <w:r w:rsidRPr="006B45DE">
        <w:t xml:space="preserve">Smluvní pokuty </w:t>
      </w:r>
    </w:p>
    <w:p w14:paraId="67D44AD7" w14:textId="77777777" w:rsidR="00813514" w:rsidRPr="006B45DE" w:rsidRDefault="00813514" w:rsidP="00813514">
      <w:pPr>
        <w:tabs>
          <w:tab w:val="left" w:pos="851"/>
          <w:tab w:val="left" w:pos="2268"/>
        </w:tabs>
        <w:ind w:right="-6"/>
        <w:jc w:val="both"/>
      </w:pPr>
    </w:p>
    <w:p w14:paraId="564813B7" w14:textId="77777777" w:rsidR="00813514" w:rsidRPr="006B45DE" w:rsidRDefault="00813514" w:rsidP="00813514">
      <w:pPr>
        <w:pStyle w:val="Zkladntext2"/>
      </w:pPr>
      <w:r w:rsidRPr="006B45DE">
        <w:t xml:space="preserve">Na základě Občanského zákoníku sjednávají smluvní strany následující smluvní pokuty:   </w:t>
      </w:r>
    </w:p>
    <w:p w14:paraId="262925C1" w14:textId="77777777" w:rsidR="00813514" w:rsidRPr="006B45DE" w:rsidRDefault="00813514" w:rsidP="00813514">
      <w:pPr>
        <w:pStyle w:val="Zkladntext2"/>
        <w:numPr>
          <w:ilvl w:val="1"/>
          <w:numId w:val="4"/>
        </w:numPr>
        <w:tabs>
          <w:tab w:val="clear" w:pos="360"/>
          <w:tab w:val="num" w:pos="540"/>
        </w:tabs>
        <w:spacing w:before="120"/>
        <w:ind w:left="540" w:hanging="540"/>
        <w:rPr>
          <w:sz w:val="19"/>
          <w:szCs w:val="19"/>
        </w:rPr>
      </w:pPr>
      <w:r w:rsidRPr="006B45DE">
        <w:t xml:space="preserve">V případě prodlení ZHOTOVITELE s plněním (tj. zhotovením DÍLA nebo jeho části) v termínech uvedených v bodě 3.1 je ZHOTOVITEL povinen OBJEDNATELI zaplatit smluvní pokutu ve výši 0,5% z ceny jednotlivých částí DÍLA (tj. jednotlivých dodávek a souvisejících služeb), s jejichž zhotovením je ZHOTOVITEL v prodlení, za každý i započatý den prodlení., </w:t>
      </w:r>
    </w:p>
    <w:p w14:paraId="139A2187" w14:textId="77777777" w:rsidR="00813514" w:rsidRPr="006B45DE" w:rsidRDefault="00813514" w:rsidP="00813514">
      <w:pPr>
        <w:pStyle w:val="Zkladntext2"/>
        <w:numPr>
          <w:ilvl w:val="1"/>
          <w:numId w:val="4"/>
        </w:numPr>
        <w:tabs>
          <w:tab w:val="clear" w:pos="360"/>
          <w:tab w:val="num" w:pos="540"/>
        </w:tabs>
        <w:spacing w:before="120"/>
        <w:ind w:left="540" w:hanging="540"/>
        <w:rPr>
          <w:sz w:val="19"/>
          <w:szCs w:val="19"/>
        </w:rPr>
      </w:pPr>
      <w:r w:rsidRPr="006B45DE">
        <w:t xml:space="preserve">V případě </w:t>
      </w:r>
      <w:r w:rsidRPr="006B45DE">
        <w:rPr>
          <w:sz w:val="19"/>
          <w:szCs w:val="19"/>
        </w:rPr>
        <w:t xml:space="preserve">prodlení ZHOTOVITELE se splněním povinnosti odstranit vady a nedodělky uvedené v protokolu o předání a převzetí DÍLA v dohodnutých lhůtách má OBJEDNATEL právo účtovat ZHOTOVITELI smluvní pokutu ve výši 0,5 % z celkové ceny DÍLA bez DPH za každý den prodlení. </w:t>
      </w:r>
    </w:p>
    <w:p w14:paraId="1B04E54D" w14:textId="77777777" w:rsidR="00813514" w:rsidRPr="006B45DE" w:rsidRDefault="00813514" w:rsidP="00813514">
      <w:pPr>
        <w:pStyle w:val="Zkladntext2"/>
        <w:numPr>
          <w:ilvl w:val="1"/>
          <w:numId w:val="4"/>
        </w:numPr>
        <w:tabs>
          <w:tab w:val="clear" w:pos="360"/>
          <w:tab w:val="num" w:pos="540"/>
        </w:tabs>
        <w:spacing w:before="120"/>
        <w:ind w:left="540" w:hanging="540"/>
        <w:rPr>
          <w:sz w:val="19"/>
          <w:szCs w:val="19"/>
        </w:rPr>
      </w:pPr>
      <w:r w:rsidRPr="006B45DE">
        <w:rPr>
          <w:sz w:val="19"/>
          <w:szCs w:val="19"/>
        </w:rPr>
        <w:t xml:space="preserve">Smluvní pokuty jsou splatné ve lhůtě 21 dnů po obdržení vyúčtování smluvní pokuty. </w:t>
      </w:r>
    </w:p>
    <w:p w14:paraId="25DD89B9" w14:textId="77777777" w:rsidR="00813514" w:rsidRPr="006B45DE" w:rsidRDefault="00813514" w:rsidP="00813514">
      <w:pPr>
        <w:pStyle w:val="Zkladntext2"/>
        <w:numPr>
          <w:ilvl w:val="1"/>
          <w:numId w:val="4"/>
        </w:numPr>
        <w:tabs>
          <w:tab w:val="clear" w:pos="360"/>
          <w:tab w:val="num" w:pos="540"/>
        </w:tabs>
        <w:spacing w:before="120"/>
        <w:ind w:left="540" w:hanging="540"/>
      </w:pPr>
      <w:r w:rsidRPr="006B45DE">
        <w:t>V případě prodlení OBJEDNATELE s placením je OBJEDNATEL povinen zaplatit ZHOTOVITELI smluvní pokutu ve výši 0,05% z dlužené sumy za každý den prodlení, nejvýše však 30% z celkové ceny za dílo.</w:t>
      </w:r>
    </w:p>
    <w:p w14:paraId="3EF95460" w14:textId="77777777" w:rsidR="00813514" w:rsidRPr="006B45DE" w:rsidRDefault="00813514" w:rsidP="00813514">
      <w:pPr>
        <w:pStyle w:val="Zkladntext2"/>
        <w:numPr>
          <w:ilvl w:val="1"/>
          <w:numId w:val="4"/>
        </w:numPr>
        <w:tabs>
          <w:tab w:val="clear" w:pos="360"/>
          <w:tab w:val="num" w:pos="540"/>
        </w:tabs>
        <w:spacing w:before="120"/>
        <w:ind w:left="540" w:hanging="540"/>
      </w:pPr>
      <w:r w:rsidRPr="006B45DE">
        <w:t>Smluvní strany dohodly, že ZHOTOVITEL není oprávněn požadovat úroky z úroků z prodlení.</w:t>
      </w:r>
    </w:p>
    <w:p w14:paraId="7E26BC5D" w14:textId="77777777" w:rsidR="00813514" w:rsidRPr="006B45DE" w:rsidRDefault="00813514" w:rsidP="00813514">
      <w:pPr>
        <w:pStyle w:val="Nadpis4"/>
        <w:numPr>
          <w:ilvl w:val="0"/>
          <w:numId w:val="0"/>
        </w:numPr>
        <w:ind w:left="360"/>
      </w:pPr>
    </w:p>
    <w:p w14:paraId="2F1545A8" w14:textId="77777777" w:rsidR="00813514" w:rsidRPr="006B45DE" w:rsidRDefault="00813514" w:rsidP="00813514"/>
    <w:p w14:paraId="5E1DF9E6" w14:textId="77777777" w:rsidR="00813514" w:rsidRPr="006B45DE" w:rsidRDefault="00813514" w:rsidP="00813514">
      <w:pPr>
        <w:pStyle w:val="Nadpis4"/>
        <w:tabs>
          <w:tab w:val="left" w:pos="540"/>
        </w:tabs>
      </w:pPr>
      <w:r w:rsidRPr="006B45DE">
        <w:t>Software</w:t>
      </w:r>
    </w:p>
    <w:p w14:paraId="3F08CB6A" w14:textId="77777777" w:rsidR="00813514" w:rsidRPr="006B45DE" w:rsidRDefault="00813514" w:rsidP="00813514">
      <w:pPr>
        <w:tabs>
          <w:tab w:val="left" w:pos="851"/>
          <w:tab w:val="left" w:pos="2268"/>
        </w:tabs>
        <w:ind w:right="-6"/>
        <w:jc w:val="both"/>
        <w:rPr>
          <w:rFonts w:ascii="Arial" w:hAnsi="Arial"/>
          <w:b/>
          <w:u w:val="single"/>
        </w:rPr>
      </w:pPr>
    </w:p>
    <w:p w14:paraId="4F7079B3" w14:textId="77777777" w:rsidR="00813514" w:rsidRPr="006B45DE" w:rsidRDefault="00813514" w:rsidP="00813514">
      <w:pPr>
        <w:tabs>
          <w:tab w:val="left" w:pos="142"/>
          <w:tab w:val="left" w:pos="851"/>
          <w:tab w:val="left" w:pos="2268"/>
        </w:tabs>
        <w:ind w:right="-6"/>
        <w:jc w:val="both"/>
      </w:pPr>
      <w:r w:rsidRPr="006B45DE">
        <w:t xml:space="preserve">V případě software zhotoveného třetí osobou odlišnou od ZHOTOVITELE, je OBJEDNATEL vázán licenčními podmínkami daného poskytovatele licence. Takový software poskytnutý ZHOTOVITELEM jako podlicence je možné používat pouze při dodržení následujících licenčních ujednání: </w:t>
      </w:r>
    </w:p>
    <w:p w14:paraId="28F999DA" w14:textId="77777777" w:rsidR="00813514" w:rsidRPr="006B45DE" w:rsidRDefault="00813514" w:rsidP="00813514">
      <w:pPr>
        <w:tabs>
          <w:tab w:val="left" w:pos="851"/>
          <w:tab w:val="left" w:pos="2268"/>
        </w:tabs>
        <w:ind w:right="-6"/>
        <w:jc w:val="both"/>
      </w:pPr>
    </w:p>
    <w:p w14:paraId="0A900129" w14:textId="77777777" w:rsidR="00813514" w:rsidRPr="006B45DE" w:rsidRDefault="00813514" w:rsidP="00813514">
      <w:pPr>
        <w:pStyle w:val="Zkladntext2"/>
        <w:numPr>
          <w:ilvl w:val="1"/>
          <w:numId w:val="4"/>
        </w:numPr>
        <w:tabs>
          <w:tab w:val="clear" w:pos="360"/>
          <w:tab w:val="num" w:pos="540"/>
        </w:tabs>
        <w:spacing w:before="120"/>
      </w:pPr>
      <w:r w:rsidRPr="006B45DE">
        <w:t>Podmínky použití:</w:t>
      </w:r>
    </w:p>
    <w:p w14:paraId="518947E0" w14:textId="77777777" w:rsidR="00813514" w:rsidRPr="006B45DE" w:rsidRDefault="00813514" w:rsidP="00813514">
      <w:pPr>
        <w:pStyle w:val="Zkladntext2"/>
        <w:spacing w:before="120"/>
        <w:rPr>
          <w:sz w:val="19"/>
          <w:szCs w:val="19"/>
        </w:rPr>
      </w:pPr>
      <w:r w:rsidRPr="006B45DE">
        <w:rPr>
          <w:sz w:val="19"/>
          <w:szCs w:val="19"/>
        </w:rPr>
        <w:t xml:space="preserve">ZHOTOVITEL je oprávněn volně nakládat s dodávaným software a na základě této SMLOUVY umožní OBJEDNATELI rovněž volně nakládat s dodaným software </w:t>
      </w:r>
      <w:r w:rsidRPr="006B45DE">
        <w:t xml:space="preserve">a jeho (jejich) průvodní dokumentací, a to </w:t>
      </w:r>
      <w:r w:rsidRPr="006B45DE">
        <w:rPr>
          <w:sz w:val="19"/>
          <w:szCs w:val="19"/>
        </w:rPr>
        <w:t>bez finančních nároků třetích osob (za předpokladu dodržení licenčních podmínek dodávaného SW).</w:t>
      </w:r>
    </w:p>
    <w:p w14:paraId="1A974F3E" w14:textId="77777777" w:rsidR="00813514" w:rsidRPr="006B45DE" w:rsidRDefault="00813514" w:rsidP="00813514">
      <w:pPr>
        <w:ind w:left="540" w:right="-6" w:hanging="540"/>
        <w:jc w:val="both"/>
      </w:pPr>
    </w:p>
    <w:p w14:paraId="39C7C275" w14:textId="77777777" w:rsidR="00813514" w:rsidRPr="006B45DE" w:rsidRDefault="00813514" w:rsidP="00813514">
      <w:pPr>
        <w:pStyle w:val="Zkladntext2"/>
        <w:spacing w:before="120"/>
      </w:pPr>
      <w:r w:rsidRPr="006B45DE">
        <w:t>Toto licenční ujednání umožňuje, aby v daném okamžiku používal software pouze daný počet uživatelů na daném počtu přístrojů a na daném počtu míst. Počet uživatelů, přístrojů a míst a další podmínky užívání software je stanoven v rámci této SMLOUVY, nebo jejích dodatků a je částí tohoto licenčního ujednání.</w:t>
      </w:r>
    </w:p>
    <w:p w14:paraId="3F7BE08A" w14:textId="77777777" w:rsidR="00813514" w:rsidRPr="006B45DE" w:rsidRDefault="00813514" w:rsidP="00813514">
      <w:pPr>
        <w:pStyle w:val="Zkladntext2"/>
        <w:numPr>
          <w:ilvl w:val="1"/>
          <w:numId w:val="4"/>
        </w:numPr>
        <w:tabs>
          <w:tab w:val="clear" w:pos="360"/>
          <w:tab w:val="num" w:pos="540"/>
        </w:tabs>
        <w:spacing w:before="120"/>
      </w:pPr>
      <w:r w:rsidRPr="006B45DE">
        <w:t xml:space="preserve">Omezení </w:t>
      </w:r>
    </w:p>
    <w:p w14:paraId="0E61E667" w14:textId="77777777" w:rsidR="00813514" w:rsidRPr="006B45DE" w:rsidRDefault="00813514" w:rsidP="00813514">
      <w:pPr>
        <w:pStyle w:val="Textvbloku"/>
        <w:tabs>
          <w:tab w:val="clear" w:pos="540"/>
          <w:tab w:val="left" w:pos="851"/>
        </w:tabs>
      </w:pPr>
      <w:r w:rsidRPr="006B45DE">
        <w:tab/>
        <w:t>OBJEDNATEL není oprávněn:</w:t>
      </w:r>
    </w:p>
    <w:p w14:paraId="5CD0AFD8" w14:textId="77777777" w:rsidR="00813514" w:rsidRPr="006B45DE" w:rsidRDefault="00813514" w:rsidP="00813514">
      <w:pPr>
        <w:numPr>
          <w:ilvl w:val="0"/>
          <w:numId w:val="7"/>
        </w:numPr>
        <w:tabs>
          <w:tab w:val="clear" w:pos="360"/>
        </w:tabs>
        <w:spacing w:before="120"/>
        <w:ind w:left="540" w:right="-6"/>
        <w:jc w:val="both"/>
      </w:pPr>
      <w:r w:rsidRPr="006B45DE">
        <w:t xml:space="preserve">Pořizovat kopie softwaru a dokumentace bez předchozího písemného souhlasu </w:t>
      </w:r>
      <w:r w:rsidRPr="006B45DE">
        <w:rPr>
          <w:sz w:val="19"/>
          <w:szCs w:val="19"/>
        </w:rPr>
        <w:t>ZHOTOVITELE</w:t>
      </w:r>
      <w:r w:rsidRPr="006B45DE">
        <w:t>.</w:t>
      </w:r>
    </w:p>
    <w:p w14:paraId="4CF6D4AC" w14:textId="77777777" w:rsidR="00813514" w:rsidRPr="006B45DE" w:rsidRDefault="00813514" w:rsidP="00813514">
      <w:pPr>
        <w:numPr>
          <w:ilvl w:val="0"/>
          <w:numId w:val="7"/>
        </w:numPr>
        <w:tabs>
          <w:tab w:val="clear" w:pos="360"/>
        </w:tabs>
        <w:spacing w:before="120"/>
        <w:ind w:left="538" w:right="-6" w:hanging="357"/>
        <w:jc w:val="both"/>
      </w:pPr>
      <w:r w:rsidRPr="006B45DE">
        <w:t>Provádět reverse-</w:t>
      </w:r>
      <w:proofErr w:type="spellStart"/>
      <w:r w:rsidRPr="006B45DE">
        <w:t>engineering</w:t>
      </w:r>
      <w:proofErr w:type="spellEnd"/>
      <w:r w:rsidRPr="006B45DE">
        <w:t>, dekompilovat nebo jinak rozkládat software.</w:t>
      </w:r>
    </w:p>
    <w:p w14:paraId="3449B735" w14:textId="77777777" w:rsidR="00813514" w:rsidRPr="006B45DE" w:rsidRDefault="00813514" w:rsidP="00813514">
      <w:pPr>
        <w:numPr>
          <w:ilvl w:val="0"/>
          <w:numId w:val="7"/>
        </w:numPr>
        <w:tabs>
          <w:tab w:val="clear" w:pos="360"/>
        </w:tabs>
        <w:spacing w:before="120"/>
        <w:ind w:left="538" w:right="-6" w:hanging="357"/>
        <w:jc w:val="both"/>
      </w:pPr>
      <w:r w:rsidRPr="006B45DE">
        <w:t xml:space="preserve">Bez předchozího písemného souhlasu </w:t>
      </w:r>
      <w:r w:rsidRPr="006B45DE">
        <w:rPr>
          <w:sz w:val="19"/>
          <w:szCs w:val="19"/>
        </w:rPr>
        <w:t>ZHOTOVITELE</w:t>
      </w:r>
      <w:r w:rsidRPr="006B45DE" w:rsidDel="005A1257">
        <w:t xml:space="preserve"> </w:t>
      </w:r>
      <w:r w:rsidRPr="006B45DE">
        <w:t xml:space="preserve">předat, šířit, pronajmout, půjčit, prodat, poskytnout sublicenci nebo jinak převést software a dokumentaci nebo jejich části, nebo práva udělená tímto licenčním ujednáním na jiné subjekty, vyjma případu, kdy OBJEDNATEL není konečným zákazníkem. V takovém případě </w:t>
      </w:r>
      <w:r w:rsidRPr="006B45DE">
        <w:rPr>
          <w:sz w:val="19"/>
          <w:szCs w:val="19"/>
        </w:rPr>
        <w:t>ZHOTOVITEL</w:t>
      </w:r>
      <w:r w:rsidRPr="006B45DE" w:rsidDel="003F5023">
        <w:t xml:space="preserve"> </w:t>
      </w:r>
      <w:r w:rsidRPr="006B45DE">
        <w:t>automaticky uděluje souhlas pro poskytnutí práv udělených tímto licenčním ujednáním na konečného zákazníka za podmínek, že tento konečný zákazník bude zavázán tímto licenčním ujednáním.</w:t>
      </w:r>
    </w:p>
    <w:p w14:paraId="0B06353D" w14:textId="77777777" w:rsidR="00813514" w:rsidRPr="006B45DE" w:rsidRDefault="00813514" w:rsidP="00813514">
      <w:pPr>
        <w:numPr>
          <w:ilvl w:val="0"/>
          <w:numId w:val="7"/>
        </w:numPr>
        <w:tabs>
          <w:tab w:val="clear" w:pos="360"/>
        </w:tabs>
        <w:spacing w:before="120"/>
        <w:ind w:left="538" w:right="-6" w:hanging="357"/>
        <w:jc w:val="both"/>
      </w:pPr>
      <w:r w:rsidRPr="006B45DE">
        <w:t>Odstranit, pozměnit nebo zakrýt jakékoliv nápisy, etikety, značky nebo loga ze softwaru nebo z dokumentace.</w:t>
      </w:r>
    </w:p>
    <w:p w14:paraId="0835157E" w14:textId="77777777" w:rsidR="00813514" w:rsidRPr="006B45DE" w:rsidRDefault="00813514" w:rsidP="00813514">
      <w:pPr>
        <w:numPr>
          <w:ilvl w:val="0"/>
          <w:numId w:val="7"/>
        </w:numPr>
        <w:tabs>
          <w:tab w:val="clear" w:pos="360"/>
        </w:tabs>
        <w:spacing w:before="120"/>
        <w:ind w:left="538" w:right="-6" w:hanging="357"/>
        <w:jc w:val="both"/>
      </w:pPr>
      <w:r w:rsidRPr="006B45DE">
        <w:t>Software nebo dokumentaci upravovat, přizpůsobovat, překládat nebo na jejich základě navrhovat nebo vytvářet odvozená díla.</w:t>
      </w:r>
    </w:p>
    <w:p w14:paraId="77863C51" w14:textId="77777777" w:rsidR="00813514" w:rsidRPr="006B45DE" w:rsidRDefault="00813514" w:rsidP="00813514">
      <w:pPr>
        <w:numPr>
          <w:ilvl w:val="0"/>
          <w:numId w:val="7"/>
        </w:numPr>
        <w:tabs>
          <w:tab w:val="clear" w:pos="360"/>
        </w:tabs>
        <w:spacing w:before="120"/>
        <w:ind w:left="538" w:right="-6" w:hanging="357"/>
        <w:jc w:val="both"/>
      </w:pPr>
      <w:r w:rsidRPr="006B45DE">
        <w:t xml:space="preserve">Použít libovolné zařízení, software nebo jiný prostředek s cílem obejít nebo odstranit jakoukoliv formu ochrany proti kopírování použitou </w:t>
      </w:r>
      <w:r w:rsidRPr="006B45DE">
        <w:rPr>
          <w:sz w:val="19"/>
          <w:szCs w:val="19"/>
        </w:rPr>
        <w:t>ZHOTOVITELEM</w:t>
      </w:r>
      <w:r w:rsidRPr="006B45DE" w:rsidDel="003F5023">
        <w:t xml:space="preserve"> </w:t>
      </w:r>
      <w:r w:rsidRPr="006B45DE">
        <w:t xml:space="preserve">v souvislosti se softwarem nebo užívat software s hardwarovým zámkem nebo jiným zařízením na ochranu proti kopírování, které nebyly dodány </w:t>
      </w:r>
      <w:r w:rsidRPr="006B45DE">
        <w:rPr>
          <w:sz w:val="19"/>
          <w:szCs w:val="19"/>
        </w:rPr>
        <w:t>ZHOTOVITELEM</w:t>
      </w:r>
      <w:r w:rsidRPr="006B45DE">
        <w:t>.</w:t>
      </w:r>
    </w:p>
    <w:p w14:paraId="73C4DC72" w14:textId="77777777" w:rsidR="00813514" w:rsidRPr="006B45DE" w:rsidRDefault="00813514" w:rsidP="00813514">
      <w:pPr>
        <w:numPr>
          <w:ilvl w:val="0"/>
          <w:numId w:val="7"/>
        </w:numPr>
        <w:tabs>
          <w:tab w:val="clear" w:pos="360"/>
        </w:tabs>
        <w:spacing w:before="120"/>
        <w:ind w:left="538" w:right="-6" w:hanging="357"/>
        <w:jc w:val="both"/>
      </w:pPr>
      <w:r w:rsidRPr="006B45DE">
        <w:t>Pokud je software určen pro pracovní stanici nebo zařízení, je opatřen identifikačním číslem a může být použit pouze v pracovní stanici nebo zařízení nesoucím toto identifikační číslo. OBJEDNATEL není oprávněn toto číslo měnit nebo provádět jiné manipulace za účelem provozování softwaru na jiné pracovní stanici nebo zařízení.</w:t>
      </w:r>
    </w:p>
    <w:p w14:paraId="6249E657" w14:textId="77777777" w:rsidR="00813514" w:rsidRPr="006B45DE" w:rsidRDefault="00813514" w:rsidP="00813514">
      <w:pPr>
        <w:numPr>
          <w:ilvl w:val="0"/>
          <w:numId w:val="7"/>
        </w:numPr>
        <w:tabs>
          <w:tab w:val="clear" w:pos="360"/>
        </w:tabs>
        <w:spacing w:before="120"/>
        <w:ind w:left="538" w:right="-6" w:hanging="357"/>
        <w:jc w:val="both"/>
      </w:pPr>
      <w:r w:rsidRPr="006B45DE">
        <w:t>Pokud je software určen pro provozování po síti (jedná se tedy o tzv. síťový software), potom je možné provozovat síťový software pouze na takovém počtu zařízení, jaký je určen počtem přidělených licencí.</w:t>
      </w:r>
    </w:p>
    <w:p w14:paraId="48168B38" w14:textId="77777777" w:rsidR="00813514" w:rsidRPr="006B45DE" w:rsidRDefault="00813514" w:rsidP="00813514">
      <w:pPr>
        <w:pStyle w:val="Zkladntext2"/>
        <w:numPr>
          <w:ilvl w:val="1"/>
          <w:numId w:val="4"/>
        </w:numPr>
        <w:tabs>
          <w:tab w:val="clear" w:pos="360"/>
          <w:tab w:val="num" w:pos="540"/>
        </w:tabs>
        <w:spacing w:before="120"/>
      </w:pPr>
      <w:r w:rsidRPr="006B45DE">
        <w:t>Zdokonalené a aktualizované verze</w:t>
      </w:r>
    </w:p>
    <w:p w14:paraId="23E7C79A" w14:textId="77777777" w:rsidR="00813514" w:rsidRPr="006B45DE" w:rsidRDefault="00813514" w:rsidP="00813514">
      <w:pPr>
        <w:tabs>
          <w:tab w:val="left" w:pos="851"/>
          <w:tab w:val="left" w:pos="2268"/>
        </w:tabs>
        <w:spacing w:before="120"/>
        <w:ind w:left="539" w:right="-6"/>
        <w:jc w:val="both"/>
      </w:pPr>
      <w:r w:rsidRPr="006B45DE">
        <w:t>Představuje-</w:t>
      </w:r>
      <w:proofErr w:type="gramStart"/>
      <w:r w:rsidRPr="006B45DE">
        <w:t>li  software</w:t>
      </w:r>
      <w:proofErr w:type="gramEnd"/>
      <w:r w:rsidRPr="006B45DE">
        <w:t xml:space="preserve">  zdokonalenou nebo aktualizovanou verzi softwaru, na nějž již OBJEDNATEL dříve licenci získal, je OBJEDNATEL povinen, pokud jej o to </w:t>
      </w:r>
      <w:r w:rsidRPr="006B45DE">
        <w:rPr>
          <w:sz w:val="19"/>
          <w:szCs w:val="19"/>
        </w:rPr>
        <w:t>ZHOTOVITEL</w:t>
      </w:r>
      <w:r w:rsidRPr="006B45DE" w:rsidDel="003F5023">
        <w:t xml:space="preserve"> </w:t>
      </w:r>
      <w:r w:rsidRPr="006B45DE">
        <w:t xml:space="preserve">požádá, zničit všechny kopie softwaru, na který byla OBJEDNATELI dřívější licence udělena, včetně kopií na pevném disku, a vrátit </w:t>
      </w:r>
      <w:r w:rsidRPr="006B45DE">
        <w:rPr>
          <w:sz w:val="19"/>
          <w:szCs w:val="19"/>
        </w:rPr>
        <w:t>ZHOTOVITELI</w:t>
      </w:r>
      <w:r w:rsidRPr="006B45DE">
        <w:t xml:space="preserve"> hardwarový klíč, pokud byl s dřívější licencí softwaru dodán.</w:t>
      </w:r>
    </w:p>
    <w:p w14:paraId="0DE113C6" w14:textId="77777777" w:rsidR="00813514" w:rsidRPr="006B45DE" w:rsidRDefault="00813514" w:rsidP="00813514">
      <w:pPr>
        <w:pStyle w:val="Zkladntext2"/>
        <w:numPr>
          <w:ilvl w:val="1"/>
          <w:numId w:val="4"/>
        </w:numPr>
        <w:tabs>
          <w:tab w:val="clear" w:pos="360"/>
          <w:tab w:val="num" w:pos="540"/>
        </w:tabs>
        <w:spacing w:before="120"/>
      </w:pPr>
      <w:r w:rsidRPr="006B45DE">
        <w:t>Autorská práva</w:t>
      </w:r>
    </w:p>
    <w:p w14:paraId="0EC04895" w14:textId="77777777" w:rsidR="00813514" w:rsidRPr="006B45DE" w:rsidRDefault="00813514" w:rsidP="00813514">
      <w:pPr>
        <w:spacing w:before="120"/>
        <w:ind w:left="539" w:right="-6"/>
        <w:jc w:val="both"/>
      </w:pPr>
      <w:r w:rsidRPr="006B45DE">
        <w:t xml:space="preserve">Porušení závazku uvedeného v bodě 11.2 bude mít za následek automatické ukončení platnosti tohoto licenčního ujednání a zároveň porušení autorských a dalších práv </w:t>
      </w:r>
      <w:r w:rsidRPr="006B45DE">
        <w:rPr>
          <w:sz w:val="19"/>
          <w:szCs w:val="19"/>
        </w:rPr>
        <w:t>ZHOTOVITELE</w:t>
      </w:r>
      <w:r w:rsidRPr="006B45DE" w:rsidDel="003F5023">
        <w:t xml:space="preserve"> </w:t>
      </w:r>
      <w:r w:rsidRPr="006B45DE">
        <w:t xml:space="preserve">se všemi z toho vyplývajícími právními důsledky. Jestliže OBJEDNATEL není konečným zákazníkem, </w:t>
      </w:r>
      <w:r w:rsidRPr="006B45DE">
        <w:rPr>
          <w:sz w:val="19"/>
          <w:szCs w:val="19"/>
        </w:rPr>
        <w:t>ZHOTOVITEL</w:t>
      </w:r>
      <w:r w:rsidRPr="006B45DE">
        <w:t xml:space="preserve"> uděluje automaticky souhlas pro poskytnutí licenčních práv udělených tímto ujednáním na konečného zákazníka za podmínek, že tento konečný zákazník bude zavázán ujednáními a licenčními podmínkami dle této SMLOUVY. </w:t>
      </w:r>
    </w:p>
    <w:p w14:paraId="01AD31B5" w14:textId="77777777" w:rsidR="00813514" w:rsidRPr="006B45DE" w:rsidRDefault="00813514" w:rsidP="00813514">
      <w:pPr>
        <w:pStyle w:val="Zkladntext"/>
        <w:rPr>
          <w:color w:val="000000"/>
          <w:szCs w:val="24"/>
        </w:rPr>
      </w:pPr>
    </w:p>
    <w:p w14:paraId="6C589B5B" w14:textId="77777777" w:rsidR="00813514" w:rsidRPr="006B45DE" w:rsidRDefault="00813514" w:rsidP="00813514">
      <w:pPr>
        <w:pStyle w:val="Nadpis4"/>
        <w:tabs>
          <w:tab w:val="clear" w:pos="851"/>
          <w:tab w:val="num" w:pos="540"/>
          <w:tab w:val="left" w:pos="720"/>
        </w:tabs>
        <w:rPr>
          <w:color w:val="000000"/>
          <w:szCs w:val="24"/>
        </w:rPr>
      </w:pPr>
      <w:r w:rsidRPr="006B45DE">
        <w:rPr>
          <w:color w:val="000000"/>
          <w:szCs w:val="24"/>
        </w:rPr>
        <w:t>Odstoupení od SMLOUVY</w:t>
      </w:r>
    </w:p>
    <w:p w14:paraId="1E4CF184" w14:textId="77777777" w:rsidR="00813514" w:rsidRPr="006B45DE" w:rsidRDefault="00813514" w:rsidP="00813514">
      <w:pPr>
        <w:pStyle w:val="Zkladntext"/>
        <w:rPr>
          <w:color w:val="000000"/>
          <w:szCs w:val="24"/>
        </w:rPr>
      </w:pPr>
    </w:p>
    <w:p w14:paraId="08DA1E50" w14:textId="77777777" w:rsidR="00813514" w:rsidRPr="006B45DE" w:rsidRDefault="00813514" w:rsidP="00813514">
      <w:pPr>
        <w:pStyle w:val="Zkladntext2"/>
        <w:numPr>
          <w:ilvl w:val="1"/>
          <w:numId w:val="4"/>
        </w:numPr>
        <w:tabs>
          <w:tab w:val="clear" w:pos="360"/>
          <w:tab w:val="num" w:pos="540"/>
        </w:tabs>
        <w:spacing w:before="120"/>
        <w:ind w:left="540" w:hanging="540"/>
        <w:rPr>
          <w:sz w:val="19"/>
          <w:szCs w:val="19"/>
        </w:rPr>
      </w:pPr>
      <w:r w:rsidRPr="006B45DE">
        <w:rPr>
          <w:sz w:val="19"/>
          <w:szCs w:val="19"/>
        </w:rPr>
        <w:t>ZHOTOVITEL je oprávněn jednostranně odstoupit od této SMLOUVY bez dalšího v případě podstatného porušení smluvních povinností ze strany OBJEDNATELE. Smluvní strany se dohodly, že ve smyslu § 2002 odst. 1 NOZ</w:t>
      </w:r>
      <w:r w:rsidRPr="006B45DE" w:rsidDel="00371CA7">
        <w:rPr>
          <w:sz w:val="19"/>
          <w:szCs w:val="19"/>
        </w:rPr>
        <w:t xml:space="preserve"> </w:t>
      </w:r>
      <w:r w:rsidRPr="006B45DE">
        <w:rPr>
          <w:sz w:val="19"/>
          <w:szCs w:val="19"/>
        </w:rPr>
        <w:t xml:space="preserve">pokládají porušení smluvních povinností OBJEDNATELE za podstatné v těchto případech: </w:t>
      </w:r>
    </w:p>
    <w:p w14:paraId="32C98FDF" w14:textId="77777777" w:rsidR="00813514" w:rsidRPr="006B45DE" w:rsidRDefault="00813514" w:rsidP="00813514">
      <w:pPr>
        <w:rPr>
          <w:color w:val="000000"/>
          <w:szCs w:val="24"/>
        </w:rPr>
      </w:pPr>
    </w:p>
    <w:p w14:paraId="79A12950" w14:textId="77777777" w:rsidR="00813514" w:rsidRPr="006B45DE" w:rsidRDefault="00813514" w:rsidP="00813514">
      <w:pPr>
        <w:numPr>
          <w:ilvl w:val="0"/>
          <w:numId w:val="11"/>
        </w:numPr>
        <w:jc w:val="both"/>
        <w:rPr>
          <w:color w:val="000000"/>
          <w:szCs w:val="24"/>
        </w:rPr>
      </w:pPr>
      <w:r w:rsidRPr="006B45DE">
        <w:rPr>
          <w:color w:val="000000"/>
          <w:szCs w:val="24"/>
        </w:rPr>
        <w:t>prodlení OBJEDNATELE s placením o více jak 30 dní;</w:t>
      </w:r>
    </w:p>
    <w:p w14:paraId="36BAD0F5" w14:textId="77777777" w:rsidR="00813514" w:rsidRPr="006B45DE" w:rsidRDefault="00813514" w:rsidP="00813514">
      <w:pPr>
        <w:numPr>
          <w:ilvl w:val="0"/>
          <w:numId w:val="11"/>
        </w:numPr>
        <w:jc w:val="both"/>
        <w:rPr>
          <w:color w:val="000000"/>
          <w:szCs w:val="24"/>
        </w:rPr>
      </w:pPr>
      <w:r w:rsidRPr="006B45DE">
        <w:rPr>
          <w:color w:val="000000"/>
          <w:szCs w:val="24"/>
        </w:rPr>
        <w:t>prodlení OBJEDNATELE s převzetím dokončeného DÍLA nebo jeho části o více jak 14 dní;</w:t>
      </w:r>
    </w:p>
    <w:p w14:paraId="37EF1A40" w14:textId="77777777" w:rsidR="00813514" w:rsidRPr="006B45DE" w:rsidRDefault="00813514" w:rsidP="00813514">
      <w:pPr>
        <w:numPr>
          <w:ilvl w:val="0"/>
          <w:numId w:val="11"/>
        </w:numPr>
        <w:jc w:val="both"/>
        <w:rPr>
          <w:color w:val="000000"/>
          <w:szCs w:val="24"/>
        </w:rPr>
      </w:pPr>
      <w:r w:rsidRPr="006B45DE">
        <w:rPr>
          <w:color w:val="000000"/>
          <w:szCs w:val="24"/>
        </w:rPr>
        <w:t xml:space="preserve">prodlení OBJEDNATELE s odstraněním </w:t>
      </w:r>
      <w:r w:rsidRPr="006B45DE">
        <w:t xml:space="preserve">zjištěných nedostatků dle čl. 5.9 této SMLOUVY nebo se sdělením (písemně) ZHOTOVITELI, že trvá na provedení DÍLA podle nevhodného příkazu nebo s použitím nevhodného podkladu, věci nebo informace, </w:t>
      </w:r>
      <w:r w:rsidRPr="006B45DE">
        <w:rPr>
          <w:color w:val="000000"/>
          <w:szCs w:val="24"/>
        </w:rPr>
        <w:t>o více jak 30 dní;</w:t>
      </w:r>
    </w:p>
    <w:p w14:paraId="6ACEDB85" w14:textId="77777777" w:rsidR="00813514" w:rsidRPr="006B45DE" w:rsidRDefault="00813514" w:rsidP="00813514">
      <w:pPr>
        <w:numPr>
          <w:ilvl w:val="0"/>
          <w:numId w:val="11"/>
        </w:numPr>
        <w:jc w:val="both"/>
        <w:rPr>
          <w:color w:val="000000"/>
          <w:szCs w:val="24"/>
        </w:rPr>
      </w:pPr>
      <w:r w:rsidRPr="006B45DE">
        <w:rPr>
          <w:color w:val="000000"/>
          <w:szCs w:val="24"/>
        </w:rPr>
        <w:t>opakované (tj. nejméně 3 x) porušování smluvních povinností OBJEDNATELE nepodstatným způsobem, když za opakované se pro tento případ míní třetí porušení stejné povinnosti.</w:t>
      </w:r>
    </w:p>
    <w:p w14:paraId="1CC86817" w14:textId="77777777" w:rsidR="00813514" w:rsidRPr="006B45DE" w:rsidRDefault="00813514" w:rsidP="00813514">
      <w:pPr>
        <w:pStyle w:val="Zkladntext2"/>
        <w:numPr>
          <w:ilvl w:val="1"/>
          <w:numId w:val="4"/>
        </w:numPr>
        <w:tabs>
          <w:tab w:val="clear" w:pos="360"/>
          <w:tab w:val="clear" w:pos="851"/>
          <w:tab w:val="clear" w:pos="2268"/>
        </w:tabs>
        <w:spacing w:before="120"/>
        <w:ind w:left="567" w:hanging="567"/>
        <w:rPr>
          <w:sz w:val="19"/>
          <w:szCs w:val="19"/>
        </w:rPr>
      </w:pPr>
      <w:r w:rsidRPr="006B45DE">
        <w:rPr>
          <w:sz w:val="19"/>
          <w:szCs w:val="19"/>
        </w:rPr>
        <w:t>OBJEDNATEL je oprávněn od Smlouvy odstoupit v případě, že</w:t>
      </w:r>
    </w:p>
    <w:p w14:paraId="4F4E0E0D" w14:textId="77777777" w:rsidR="00813514" w:rsidRPr="006B45DE" w:rsidRDefault="00813514" w:rsidP="00813514">
      <w:pPr>
        <w:pStyle w:val="Zkladntext2"/>
        <w:numPr>
          <w:ilvl w:val="0"/>
          <w:numId w:val="15"/>
        </w:numPr>
        <w:tabs>
          <w:tab w:val="clear" w:pos="851"/>
          <w:tab w:val="clear" w:pos="2268"/>
        </w:tabs>
        <w:spacing w:before="120"/>
        <w:rPr>
          <w:sz w:val="19"/>
          <w:szCs w:val="19"/>
        </w:rPr>
      </w:pPr>
      <w:r w:rsidRPr="006B45DE">
        <w:rPr>
          <w:sz w:val="19"/>
          <w:szCs w:val="19"/>
        </w:rPr>
        <w:t>dojde k podstatnému porušení povinností uložených ZHOTOVITELI Smlouvou, přičemž za podstatné porušení Smlouvy se považuje zejména prodlení ZHOTOVITELE s dodáním zařízení o více než 30 kalendářních dní nebo prodlení s odstraněním vady o více než 30 kalendářních dní,</w:t>
      </w:r>
    </w:p>
    <w:p w14:paraId="007DDE72" w14:textId="77777777" w:rsidR="00813514" w:rsidRPr="006B45DE" w:rsidRDefault="00813514" w:rsidP="00813514">
      <w:pPr>
        <w:pStyle w:val="Zkladntext2"/>
        <w:numPr>
          <w:ilvl w:val="0"/>
          <w:numId w:val="15"/>
        </w:numPr>
        <w:tabs>
          <w:tab w:val="clear" w:pos="851"/>
          <w:tab w:val="clear" w:pos="2268"/>
        </w:tabs>
        <w:spacing w:before="120"/>
        <w:rPr>
          <w:sz w:val="19"/>
          <w:szCs w:val="19"/>
        </w:rPr>
      </w:pPr>
      <w:r w:rsidRPr="006B45DE">
        <w:rPr>
          <w:sz w:val="19"/>
          <w:szCs w:val="19"/>
        </w:rPr>
        <w:t>ZHOTOVITEL podá na sebe insolvenční návrh dle § 98 insolvenčního zákona nebo v  insolvenčním řízení vůči majetku ZHOTOVITELE zahájeném na návrh věřitele bylo vydáno rozhodnutí o úpadku, nebo insolvenční návrh byl zamítnut proto, že majetek nepostačuje k úhradě nákladů insolvenčního řízení, nebo byla zavedena nucená správa ZHOTOVITELE podle zvláštních právních předpisů,</w:t>
      </w:r>
    </w:p>
    <w:p w14:paraId="77CB6718" w14:textId="77777777" w:rsidR="00813514" w:rsidRPr="006B45DE" w:rsidRDefault="00813514" w:rsidP="00813514">
      <w:pPr>
        <w:pStyle w:val="Zkladntext2"/>
        <w:numPr>
          <w:ilvl w:val="0"/>
          <w:numId w:val="15"/>
        </w:numPr>
        <w:tabs>
          <w:tab w:val="clear" w:pos="851"/>
          <w:tab w:val="clear" w:pos="2268"/>
        </w:tabs>
        <w:spacing w:before="120"/>
        <w:rPr>
          <w:sz w:val="19"/>
          <w:szCs w:val="19"/>
        </w:rPr>
      </w:pPr>
      <w:r w:rsidRPr="006B45DE">
        <w:rPr>
          <w:sz w:val="19"/>
          <w:szCs w:val="19"/>
        </w:rPr>
        <w:t>ZHOTOVITEL převede své závazky, povinnosti nebo práva plynoucí z této SMLOUVY na jiný subjekt bez předchozího souhlasu OBJEDNATELE.</w:t>
      </w:r>
    </w:p>
    <w:p w14:paraId="513EFFF3" w14:textId="77777777" w:rsidR="00813514" w:rsidRPr="006B45DE" w:rsidRDefault="00813514" w:rsidP="00813514">
      <w:pPr>
        <w:pStyle w:val="Zkladntext2"/>
        <w:numPr>
          <w:ilvl w:val="1"/>
          <w:numId w:val="4"/>
        </w:numPr>
        <w:tabs>
          <w:tab w:val="clear" w:pos="360"/>
          <w:tab w:val="num" w:pos="540"/>
        </w:tabs>
        <w:spacing w:before="120"/>
        <w:ind w:left="540" w:hanging="540"/>
        <w:rPr>
          <w:color w:val="000000"/>
          <w:szCs w:val="24"/>
        </w:rPr>
      </w:pPr>
      <w:r w:rsidRPr="006B45DE">
        <w:rPr>
          <w:sz w:val="19"/>
          <w:szCs w:val="19"/>
        </w:rPr>
        <w:t>Smluvní strany jsou dále oprávněny odstoupit od této SMLOUVY v případech daných platnými právními předpisy nebo touto SMLOUVOU. V případě nepodstatného porušení povinností (§ 2002 odst. 2 a 1978 odst. 1 NOZ) může druhá strana od SMLOUVY odstoupit poté, co prodlévající strana svoji povinnost nesplní ani v dodatečné přiměřené lhůtě, kterou jí druhá strana poskytla výslovně nebo mlčky. Za takovou dodatečnou přiměřenou lhůtu se považuje lhůta alespoň 30 dnů.</w:t>
      </w:r>
    </w:p>
    <w:p w14:paraId="78EDF8CC" w14:textId="77777777" w:rsidR="00813514" w:rsidRPr="006B45DE" w:rsidRDefault="00813514" w:rsidP="00813514">
      <w:pPr>
        <w:pStyle w:val="Zkladntext2"/>
        <w:numPr>
          <w:ilvl w:val="1"/>
          <w:numId w:val="4"/>
        </w:numPr>
        <w:tabs>
          <w:tab w:val="clear" w:pos="360"/>
          <w:tab w:val="num" w:pos="540"/>
        </w:tabs>
        <w:spacing w:before="120"/>
        <w:ind w:left="540" w:hanging="540"/>
        <w:rPr>
          <w:sz w:val="19"/>
          <w:szCs w:val="19"/>
        </w:rPr>
      </w:pPr>
      <w:r w:rsidRPr="006B45DE">
        <w:rPr>
          <w:sz w:val="19"/>
          <w:szCs w:val="19"/>
        </w:rPr>
        <w:t xml:space="preserve">Odstoupení od SMLOUVY musí být učiněno písemně a doručeno druhé straně, přičemž účinky odstoupení nastávají dnem doručení písemného oznámení o odstoupení. </w:t>
      </w:r>
    </w:p>
    <w:p w14:paraId="5C6E9D0C" w14:textId="77777777" w:rsidR="00813514" w:rsidRPr="006B45DE" w:rsidRDefault="00813514" w:rsidP="00813514">
      <w:pPr>
        <w:pStyle w:val="Zkladntext2"/>
        <w:numPr>
          <w:ilvl w:val="1"/>
          <w:numId w:val="4"/>
        </w:numPr>
        <w:tabs>
          <w:tab w:val="clear" w:pos="360"/>
          <w:tab w:val="clear" w:pos="851"/>
          <w:tab w:val="clear" w:pos="2268"/>
        </w:tabs>
        <w:spacing w:before="120"/>
        <w:ind w:left="567" w:hanging="567"/>
        <w:rPr>
          <w:sz w:val="19"/>
          <w:szCs w:val="19"/>
        </w:rPr>
      </w:pPr>
      <w:r w:rsidRPr="006B45DE">
        <w:rPr>
          <w:sz w:val="19"/>
          <w:szCs w:val="19"/>
        </w:rPr>
        <w:t>Odstoupením od Smlouvy není dotčeno právo odstupující Smluvní strany na náhradu újmy, pokud jí jednáním druhé smluvní strany, které je důvodem odstoupení od Smlouvy, vznikla.</w:t>
      </w:r>
    </w:p>
    <w:p w14:paraId="1A8BC7C7" w14:textId="77777777" w:rsidR="00813514" w:rsidRPr="006B45DE" w:rsidRDefault="00813514" w:rsidP="00813514">
      <w:pPr>
        <w:pStyle w:val="Zkladntext"/>
        <w:rPr>
          <w:color w:val="000000"/>
          <w:szCs w:val="24"/>
        </w:rPr>
      </w:pPr>
    </w:p>
    <w:p w14:paraId="7F7BDEC7" w14:textId="77777777" w:rsidR="00813514" w:rsidRPr="006B45DE" w:rsidRDefault="00813514" w:rsidP="00813514">
      <w:pPr>
        <w:pStyle w:val="Nadpis4"/>
        <w:tabs>
          <w:tab w:val="clear" w:pos="851"/>
          <w:tab w:val="num" w:pos="540"/>
          <w:tab w:val="left" w:pos="720"/>
        </w:tabs>
        <w:rPr>
          <w:color w:val="000000"/>
          <w:szCs w:val="24"/>
        </w:rPr>
      </w:pPr>
      <w:bookmarkStart w:id="19" w:name="_Ref306368832"/>
      <w:r w:rsidRPr="006B45DE">
        <w:rPr>
          <w:color w:val="000000"/>
          <w:szCs w:val="24"/>
        </w:rPr>
        <w:t>Doručování</w:t>
      </w:r>
      <w:bookmarkEnd w:id="19"/>
    </w:p>
    <w:p w14:paraId="4E1E6F0E" w14:textId="77777777" w:rsidR="00813514" w:rsidRPr="006B45DE" w:rsidRDefault="00813514" w:rsidP="00813514">
      <w:pPr>
        <w:pStyle w:val="Zkladntext2"/>
        <w:numPr>
          <w:ilvl w:val="1"/>
          <w:numId w:val="4"/>
        </w:numPr>
        <w:tabs>
          <w:tab w:val="clear" w:pos="360"/>
          <w:tab w:val="num" w:pos="540"/>
        </w:tabs>
        <w:spacing w:before="120"/>
        <w:ind w:left="540" w:hanging="540"/>
        <w:rPr>
          <w:sz w:val="19"/>
          <w:szCs w:val="19"/>
        </w:rPr>
      </w:pPr>
      <w:r w:rsidRPr="006B45DE">
        <w:rPr>
          <w:sz w:val="19"/>
          <w:szCs w:val="19"/>
        </w:rPr>
        <w:t>Veškeré písemnosti odesílané v souladu s touto SMLOUVOU a/nebo v souvislosti s ní budou doručovány elektronicky nebo na níže uvedené doručovací adresy smluvních stran:</w:t>
      </w:r>
    </w:p>
    <w:p w14:paraId="0097422F" w14:textId="77777777" w:rsidR="00813514" w:rsidRPr="006B45DE" w:rsidRDefault="00813514" w:rsidP="00813514">
      <w:pPr>
        <w:spacing w:before="120"/>
        <w:ind w:left="539" w:right="-6"/>
        <w:jc w:val="both"/>
      </w:pPr>
      <w:r w:rsidRPr="006B45DE">
        <w:t>OBJEDNATEL:</w:t>
      </w:r>
    </w:p>
    <w:p w14:paraId="45D2AD3C" w14:textId="77777777" w:rsidR="00813514" w:rsidRPr="006B45DE" w:rsidRDefault="00813514" w:rsidP="00813514">
      <w:pPr>
        <w:pStyle w:val="Nzev"/>
        <w:ind w:left="709" w:hanging="1"/>
        <w:jc w:val="both"/>
        <w:outlineLvl w:val="0"/>
        <w:rPr>
          <w:color w:val="auto"/>
          <w:sz w:val="22"/>
          <w:szCs w:val="22"/>
        </w:rPr>
      </w:pPr>
    </w:p>
    <w:p w14:paraId="3E4CBE6D" w14:textId="77777777" w:rsidR="00813514" w:rsidRPr="006B45DE" w:rsidRDefault="00813514" w:rsidP="00813514">
      <w:pPr>
        <w:pStyle w:val="Nzev"/>
        <w:ind w:left="709" w:hanging="1"/>
        <w:jc w:val="both"/>
        <w:outlineLvl w:val="0"/>
        <w:rPr>
          <w:color w:val="auto"/>
        </w:rPr>
      </w:pPr>
      <w:r w:rsidRPr="006B45DE">
        <w:rPr>
          <w:color w:val="auto"/>
        </w:rPr>
        <w:t>Centrum výzkumu Řež s.r.o.</w:t>
      </w:r>
    </w:p>
    <w:p w14:paraId="2132228F" w14:textId="77777777" w:rsidR="00813514" w:rsidRPr="006B45DE" w:rsidRDefault="00813514" w:rsidP="00813514">
      <w:pPr>
        <w:pStyle w:val="Nzev"/>
        <w:ind w:left="709" w:hanging="709"/>
        <w:jc w:val="both"/>
        <w:outlineLvl w:val="0"/>
        <w:rPr>
          <w:b w:val="0"/>
          <w:color w:val="auto"/>
        </w:rPr>
      </w:pPr>
      <w:r w:rsidRPr="006B45DE">
        <w:rPr>
          <w:b w:val="0"/>
          <w:color w:val="auto"/>
        </w:rPr>
        <w:tab/>
        <w:t xml:space="preserve">Husinec – Řež </w:t>
      </w:r>
      <w:proofErr w:type="gramStart"/>
      <w:r w:rsidRPr="006B45DE">
        <w:rPr>
          <w:b w:val="0"/>
          <w:color w:val="auto"/>
        </w:rPr>
        <w:t>č.p.</w:t>
      </w:r>
      <w:proofErr w:type="gramEnd"/>
      <w:r w:rsidRPr="006B45DE">
        <w:rPr>
          <w:b w:val="0"/>
          <w:color w:val="auto"/>
        </w:rPr>
        <w:t xml:space="preserve"> 130</w:t>
      </w:r>
    </w:p>
    <w:p w14:paraId="1B647BF4" w14:textId="77777777" w:rsidR="00813514" w:rsidRPr="006B45DE" w:rsidRDefault="00813514" w:rsidP="00813514">
      <w:pPr>
        <w:pStyle w:val="Nzev"/>
        <w:ind w:left="709" w:hanging="709"/>
        <w:jc w:val="both"/>
        <w:outlineLvl w:val="0"/>
        <w:rPr>
          <w:b w:val="0"/>
          <w:color w:val="auto"/>
        </w:rPr>
      </w:pPr>
      <w:r w:rsidRPr="006B45DE">
        <w:rPr>
          <w:b w:val="0"/>
          <w:color w:val="auto"/>
        </w:rPr>
        <w:tab/>
        <w:t xml:space="preserve">150 68 Řež </w:t>
      </w:r>
    </w:p>
    <w:p w14:paraId="78F3F55C" w14:textId="77777777" w:rsidR="00813514" w:rsidRPr="006B45DE" w:rsidRDefault="00813514" w:rsidP="00813514">
      <w:pPr>
        <w:ind w:left="2880" w:hanging="2172"/>
      </w:pPr>
    </w:p>
    <w:p w14:paraId="4218D3B1" w14:textId="77777777" w:rsidR="00813514" w:rsidRPr="006B45DE" w:rsidRDefault="00813514" w:rsidP="00813514">
      <w:pPr>
        <w:spacing w:before="120"/>
        <w:ind w:left="539" w:right="-6"/>
        <w:jc w:val="both"/>
      </w:pPr>
      <w:r w:rsidRPr="006B45DE">
        <w:t>ZHOTOVITEL:</w:t>
      </w:r>
    </w:p>
    <w:p w14:paraId="4D7DFE26" w14:textId="77777777" w:rsidR="00813514" w:rsidRPr="006B45DE" w:rsidRDefault="00813514" w:rsidP="00813514">
      <w:pPr>
        <w:ind w:left="2880" w:hanging="2172"/>
      </w:pPr>
    </w:p>
    <w:p w14:paraId="758BD144" w14:textId="77777777" w:rsidR="00813514" w:rsidRPr="006B45DE" w:rsidRDefault="00813514" w:rsidP="00813514">
      <w:pPr>
        <w:ind w:left="2880" w:hanging="2172"/>
        <w:rPr>
          <w:b/>
        </w:rPr>
      </w:pPr>
      <w:r w:rsidRPr="006B45DE">
        <w:rPr>
          <w:b/>
        </w:rPr>
        <w:t xml:space="preserve">ZPA </w:t>
      </w:r>
      <w:proofErr w:type="spellStart"/>
      <w:r w:rsidRPr="006B45DE">
        <w:rPr>
          <w:b/>
        </w:rPr>
        <w:t>Industry</w:t>
      </w:r>
      <w:proofErr w:type="spellEnd"/>
      <w:r w:rsidRPr="006B45DE">
        <w:rPr>
          <w:b/>
        </w:rPr>
        <w:t xml:space="preserve"> a.s.</w:t>
      </w:r>
    </w:p>
    <w:p w14:paraId="0FE81943" w14:textId="77777777" w:rsidR="00813514" w:rsidRPr="006B45DE" w:rsidRDefault="00813514" w:rsidP="00813514">
      <w:pPr>
        <w:ind w:left="2880" w:hanging="2172"/>
      </w:pPr>
      <w:r w:rsidRPr="006B45DE">
        <w:rPr>
          <w:bCs/>
        </w:rPr>
        <w:t>Závodu Míru 241/70</w:t>
      </w:r>
    </w:p>
    <w:p w14:paraId="561DE70C" w14:textId="77777777" w:rsidR="00813514" w:rsidRPr="006B45DE" w:rsidRDefault="00813514" w:rsidP="00813514">
      <w:pPr>
        <w:ind w:left="2880" w:hanging="2172"/>
      </w:pPr>
      <w:proofErr w:type="gramStart"/>
      <w:r w:rsidRPr="006B45DE">
        <w:t>360 17  Karlovy</w:t>
      </w:r>
      <w:proofErr w:type="gramEnd"/>
      <w:r w:rsidRPr="006B45DE">
        <w:t xml:space="preserve"> Vary</w:t>
      </w:r>
    </w:p>
    <w:p w14:paraId="54358AAE" w14:textId="77777777" w:rsidR="00813514" w:rsidRPr="006B45DE" w:rsidRDefault="00813514" w:rsidP="00813514">
      <w:pPr>
        <w:ind w:left="2880" w:hanging="2172"/>
      </w:pPr>
    </w:p>
    <w:p w14:paraId="25160E74" w14:textId="77777777" w:rsidR="00813514" w:rsidRPr="006B45DE" w:rsidRDefault="00813514" w:rsidP="00813514">
      <w:pPr>
        <w:ind w:left="2880" w:hanging="2172"/>
        <w:rPr>
          <w:sz w:val="22"/>
        </w:rPr>
      </w:pPr>
      <w:r w:rsidRPr="006B45DE">
        <w:t>E-mail: dzo@zpaindustry.cz</w:t>
      </w:r>
    </w:p>
    <w:p w14:paraId="5A35386E" w14:textId="77777777" w:rsidR="00813514" w:rsidRPr="006B45DE" w:rsidRDefault="00813514" w:rsidP="00813514">
      <w:pPr>
        <w:pStyle w:val="Zkladntext2"/>
        <w:numPr>
          <w:ilvl w:val="1"/>
          <w:numId w:val="4"/>
        </w:numPr>
        <w:tabs>
          <w:tab w:val="clear" w:pos="360"/>
          <w:tab w:val="num" w:pos="540"/>
        </w:tabs>
        <w:spacing w:before="120"/>
        <w:ind w:left="540" w:hanging="540"/>
      </w:pPr>
      <w:r w:rsidRPr="006B45DE">
        <w:t>Smluvní strany se dále dohodly na náhradním způsobu doručení všech písemností odesílaných v souvislosti s touto SMLOUVOU a/nebo na základě této SMLOUVY (včetně všech hmotněprávních úkonů a odstoupení od SMLOUVY). Jestliže se prostřednictvím držitele poštovní licence nepodaří doručit písemnost (zaslanou doporučeně s úložní dobou alespoň tři dny) druhé smluvní straně na adresu výše uvedenou, nebo na jinou adresu následně oznámenou touto smluvní stranou druhé smluvní straně, považuje se pro účely této SMLOUVY den vrácení nedoručené písemnosti odesílající straně za den jejího doručení, i když se adresát o jejím doručování nedozvěděl. Toto neplatí v případě odstoupení od SMLOUVY ve smyslu čl. 12 výše.</w:t>
      </w:r>
    </w:p>
    <w:p w14:paraId="46C2A7F5" w14:textId="77777777" w:rsidR="00813514" w:rsidRPr="006B45DE" w:rsidRDefault="00813514" w:rsidP="00813514">
      <w:pPr>
        <w:ind w:left="540" w:right="-6"/>
        <w:jc w:val="both"/>
        <w:rPr>
          <w:u w:val="single"/>
        </w:rPr>
      </w:pPr>
    </w:p>
    <w:p w14:paraId="34B22D3C" w14:textId="77777777" w:rsidR="00813514" w:rsidRPr="006B45DE" w:rsidRDefault="00813514" w:rsidP="00813514">
      <w:pPr>
        <w:tabs>
          <w:tab w:val="left" w:pos="851"/>
          <w:tab w:val="left" w:pos="2268"/>
        </w:tabs>
        <w:ind w:right="-6"/>
        <w:jc w:val="both"/>
        <w:rPr>
          <w:b/>
          <w:sz w:val="24"/>
          <w:u w:val="single"/>
        </w:rPr>
      </w:pPr>
    </w:p>
    <w:p w14:paraId="327E185C" w14:textId="77777777" w:rsidR="00813514" w:rsidRPr="006B45DE" w:rsidRDefault="00813514" w:rsidP="00813514">
      <w:pPr>
        <w:pStyle w:val="Nadpis4"/>
        <w:tabs>
          <w:tab w:val="clear" w:pos="851"/>
          <w:tab w:val="num" w:pos="540"/>
          <w:tab w:val="left" w:pos="720"/>
        </w:tabs>
      </w:pPr>
      <w:r w:rsidRPr="006B45DE">
        <w:t xml:space="preserve">Ostatní ujednání </w:t>
      </w:r>
    </w:p>
    <w:p w14:paraId="2A7958CA" w14:textId="77777777" w:rsidR="00813514" w:rsidRPr="006B45DE" w:rsidRDefault="00813514" w:rsidP="00813514">
      <w:pPr>
        <w:tabs>
          <w:tab w:val="left" w:pos="851"/>
          <w:tab w:val="left" w:pos="2268"/>
        </w:tabs>
        <w:ind w:right="-6"/>
        <w:jc w:val="both"/>
        <w:rPr>
          <w:rFonts w:ascii="Arial" w:hAnsi="Arial"/>
          <w:b/>
        </w:rPr>
      </w:pPr>
    </w:p>
    <w:p w14:paraId="0C500F48" w14:textId="77777777" w:rsidR="00813514" w:rsidRPr="006B45DE" w:rsidRDefault="00813514" w:rsidP="00813514">
      <w:pPr>
        <w:pStyle w:val="Zkladntext2"/>
        <w:numPr>
          <w:ilvl w:val="1"/>
          <w:numId w:val="4"/>
        </w:numPr>
        <w:tabs>
          <w:tab w:val="clear" w:pos="360"/>
          <w:tab w:val="num" w:pos="540"/>
        </w:tabs>
        <w:spacing w:before="120"/>
        <w:ind w:left="540" w:hanging="540"/>
      </w:pPr>
      <w:r w:rsidRPr="006B45DE">
        <w:t xml:space="preserve">ZHOTOVITEL má povinnost vést montážní nebo stavební deník, do kterého bude pověřený pracovník ZHOTOVITELE zaznamenávat všechny podstatné údaje týkající se provádění DÍLA, a tento předkládat OBJEDNATELI ke kontrole. Kontrolou či zápisem o kontrole OBJEDNATEL žádným způsobem nepřebírá odpovědnost za plnění povinností ZHOTOVITELE stanovených touto SMLOUVOU nebo na jejím základě. Deník bude v pracovní dny k dispozici zástupcům technického dozoru OBJEDNATELE ke kontrole a k provádění zápisů. OBJEDNATEL je oprávněn k zápisům ZHOTOVITELE poskytnout své vyjádření nebo připomínky. Deník bude veden se dvěma průpisy, průpis deníku předloží ZHOTOVITEL při přejímce DÍLA a předá jej OBJEDNATELI. </w:t>
      </w:r>
    </w:p>
    <w:p w14:paraId="76670516" w14:textId="77777777" w:rsidR="00813514" w:rsidRPr="006B45DE" w:rsidRDefault="00813514" w:rsidP="00813514">
      <w:pPr>
        <w:pStyle w:val="Nadpis4"/>
        <w:numPr>
          <w:ilvl w:val="0"/>
          <w:numId w:val="0"/>
        </w:numPr>
        <w:ind w:left="360"/>
      </w:pPr>
    </w:p>
    <w:p w14:paraId="693B0537" w14:textId="77777777" w:rsidR="00813514" w:rsidRPr="006B45DE" w:rsidRDefault="00813514" w:rsidP="00813514">
      <w:pPr>
        <w:pStyle w:val="Zkladntext2"/>
        <w:numPr>
          <w:ilvl w:val="1"/>
          <w:numId w:val="4"/>
        </w:numPr>
        <w:tabs>
          <w:tab w:val="clear" w:pos="360"/>
          <w:tab w:val="num" w:pos="540"/>
        </w:tabs>
        <w:spacing w:before="120"/>
        <w:ind w:left="540" w:hanging="540"/>
      </w:pPr>
      <w:r w:rsidRPr="006B45DE">
        <w:t xml:space="preserve">ZHOTOVITEL je povinen dodržovat veškeré předpisy, příkazy a směrnice PO a BP platné v Centrum výzkumu Řež s.r.o. a prokazatelně zajistí proškolení svých pracovníků. ZHOTOVITEL se zavazuje řídit při své činnosti zásadami ochrany životního prostředí. ZHOTOVITEL zajistí průběžný úklid a případnou likvidaci vlastního odpadu. </w:t>
      </w:r>
    </w:p>
    <w:p w14:paraId="1844024C" w14:textId="77777777" w:rsidR="00813514" w:rsidRPr="006B45DE" w:rsidRDefault="00813514" w:rsidP="00813514">
      <w:pPr>
        <w:tabs>
          <w:tab w:val="left" w:pos="851"/>
          <w:tab w:val="left" w:pos="2268"/>
        </w:tabs>
        <w:ind w:right="-6"/>
        <w:rPr>
          <w:b/>
          <w:sz w:val="28"/>
          <w:u w:val="single"/>
        </w:rPr>
      </w:pPr>
    </w:p>
    <w:p w14:paraId="0418E5FE" w14:textId="77777777" w:rsidR="00813514" w:rsidRPr="006B45DE" w:rsidRDefault="00813514" w:rsidP="00813514">
      <w:pPr>
        <w:pStyle w:val="Nadpis4"/>
        <w:tabs>
          <w:tab w:val="clear" w:pos="720"/>
          <w:tab w:val="num" w:pos="540"/>
        </w:tabs>
      </w:pPr>
      <w:r w:rsidRPr="006B45DE">
        <w:t>Ustanovení závěrečná</w:t>
      </w:r>
    </w:p>
    <w:p w14:paraId="4A3C0695" w14:textId="77777777" w:rsidR="00813514" w:rsidRPr="006B45DE" w:rsidRDefault="00813514" w:rsidP="00813514">
      <w:pPr>
        <w:tabs>
          <w:tab w:val="left" w:pos="851"/>
          <w:tab w:val="left" w:pos="2268"/>
        </w:tabs>
        <w:ind w:right="-6"/>
        <w:jc w:val="both"/>
        <w:rPr>
          <w:rFonts w:ascii="Arial" w:hAnsi="Arial"/>
          <w:b/>
          <w:u w:val="single"/>
        </w:rPr>
      </w:pPr>
    </w:p>
    <w:p w14:paraId="7BD55CA4" w14:textId="77777777" w:rsidR="00813514" w:rsidRPr="006B45DE" w:rsidRDefault="00813514" w:rsidP="00813514">
      <w:pPr>
        <w:pStyle w:val="Zkladntext2"/>
        <w:numPr>
          <w:ilvl w:val="1"/>
          <w:numId w:val="4"/>
        </w:numPr>
        <w:tabs>
          <w:tab w:val="clear" w:pos="360"/>
          <w:tab w:val="num" w:pos="540"/>
        </w:tabs>
        <w:spacing w:before="120"/>
        <w:ind w:left="540" w:hanging="540"/>
      </w:pPr>
      <w:r w:rsidRPr="006B45DE">
        <w:t>Tato SMLOUVA je vyhotovena v jazyce českém ve dvou stejnopisech, z nichž každá smluvní strana obdrží jedno vyhotovení.</w:t>
      </w:r>
    </w:p>
    <w:p w14:paraId="434FE99A" w14:textId="77777777" w:rsidR="00813514" w:rsidRPr="006B45DE" w:rsidRDefault="00813514" w:rsidP="00813514">
      <w:pPr>
        <w:pStyle w:val="Zkladntext2"/>
        <w:spacing w:before="120"/>
        <w:ind w:left="540"/>
      </w:pPr>
    </w:p>
    <w:p w14:paraId="6BC193AE" w14:textId="77777777" w:rsidR="00813514" w:rsidRPr="006B45DE" w:rsidRDefault="00813514" w:rsidP="00813514">
      <w:pPr>
        <w:pStyle w:val="Zkladntext2"/>
        <w:numPr>
          <w:ilvl w:val="1"/>
          <w:numId w:val="4"/>
        </w:numPr>
        <w:tabs>
          <w:tab w:val="clear" w:pos="360"/>
          <w:tab w:val="num" w:pos="540"/>
        </w:tabs>
        <w:spacing w:before="120"/>
        <w:ind w:left="540" w:hanging="540"/>
      </w:pPr>
      <w:r w:rsidRPr="006B45DE">
        <w:t xml:space="preserve">Tato SMLOUVA obsahuje úplnou dohodu smluvních stran ohledně předmětu této SMLOUVY a nahrazuje v plném rozsahu všechny předchozí smlouvy, dohody a ujednání, ať už písemné nebo ústní. Žádná jiná dohoda, prohlášení, smlouva nebo příslib, neobsažené v této SMLOUVĚ nebo v jejích přílohách, učiněné kteroukoliv ze smluvních stran nebo oběma smluvními stranami, nebudou ve vztahu k plnění dle této SMLOUVY pro žádnou ze smluvních stran závazné nebo účinné. Smluvní strany prohlašují, že vůle smluvních stran je v plném rozsahu vtělena do znění této SMLOUVY. </w:t>
      </w:r>
    </w:p>
    <w:p w14:paraId="7C4B7923" w14:textId="77777777" w:rsidR="00813514" w:rsidRPr="006B45DE" w:rsidRDefault="00813514" w:rsidP="00813514">
      <w:pPr>
        <w:pStyle w:val="Zkladntext2"/>
        <w:numPr>
          <w:ilvl w:val="1"/>
          <w:numId w:val="4"/>
        </w:numPr>
        <w:tabs>
          <w:tab w:val="clear" w:pos="360"/>
          <w:tab w:val="num" w:pos="540"/>
        </w:tabs>
        <w:spacing w:before="120"/>
        <w:ind w:left="540" w:hanging="540"/>
      </w:pPr>
      <w:r w:rsidRPr="006B45DE">
        <w:t>Smluvní strany si ujednali, že:</w:t>
      </w:r>
    </w:p>
    <w:p w14:paraId="76732886" w14:textId="77777777" w:rsidR="00813514" w:rsidRPr="006B45DE" w:rsidRDefault="00813514" w:rsidP="00813514">
      <w:pPr>
        <w:numPr>
          <w:ilvl w:val="0"/>
          <w:numId w:val="14"/>
        </w:numPr>
        <w:tabs>
          <w:tab w:val="left" w:pos="709"/>
        </w:tabs>
        <w:jc w:val="both"/>
      </w:pPr>
      <w:r w:rsidRPr="006B45DE">
        <w:t xml:space="preserve">při výkladu projevu vůle se v souladu s § 556 odst. 2 NOZ nepřihlíží k případné praxi zavedené mezi stranami v právním styku, ani k tomu, co k právnímu jednání zakotvenému v této SMLOUVĚ předcházelo. </w:t>
      </w:r>
    </w:p>
    <w:p w14:paraId="3AE6A3C7" w14:textId="77777777" w:rsidR="00813514" w:rsidRPr="006B45DE" w:rsidRDefault="00813514" w:rsidP="00813514">
      <w:pPr>
        <w:numPr>
          <w:ilvl w:val="0"/>
          <w:numId w:val="14"/>
        </w:numPr>
        <w:tabs>
          <w:tab w:val="left" w:pos="709"/>
        </w:tabs>
        <w:jc w:val="both"/>
      </w:pPr>
      <w:r w:rsidRPr="006B45DE">
        <w:t xml:space="preserve">v souladu s § 558 odst. 2 NOZ se v jejich právním styku dle této SMLOUVY nepřihlíží k obchodním zvyklostem zachovávaným obecně anebo v daném odvětví. </w:t>
      </w:r>
    </w:p>
    <w:p w14:paraId="3D25CFF3" w14:textId="77777777" w:rsidR="00813514" w:rsidRPr="006B45DE" w:rsidRDefault="00813514" w:rsidP="00813514">
      <w:pPr>
        <w:numPr>
          <w:ilvl w:val="0"/>
          <w:numId w:val="14"/>
        </w:numPr>
        <w:tabs>
          <w:tab w:val="left" w:pos="709"/>
        </w:tabs>
        <w:jc w:val="both"/>
      </w:pPr>
      <w:r w:rsidRPr="006B45DE">
        <w:t xml:space="preserve"> obchodní zvyklost nemá přednost před ustanovením zákona, jež nemá donucující účinky.</w:t>
      </w:r>
    </w:p>
    <w:p w14:paraId="6EA78221" w14:textId="77777777" w:rsidR="00813514" w:rsidRPr="006B45DE" w:rsidRDefault="00813514" w:rsidP="00813514">
      <w:pPr>
        <w:pStyle w:val="Zkladntext2"/>
        <w:numPr>
          <w:ilvl w:val="1"/>
          <w:numId w:val="4"/>
        </w:numPr>
        <w:tabs>
          <w:tab w:val="clear" w:pos="360"/>
          <w:tab w:val="num" w:pos="540"/>
        </w:tabs>
        <w:spacing w:before="120"/>
        <w:ind w:left="540" w:hanging="540"/>
      </w:pPr>
      <w:r w:rsidRPr="006B45DE">
        <w:t xml:space="preserve">Smluvní strany v souladu s § 545 NOZ prohlašují, že tato SMLOUVA vyvolává výhradně právní následky, které jsou ve SMLOUVĚ vyjádřeny. Smluvní strany se dohodly, že tato SMLOUVA nevyvolává žádné právní následky plynoucí ze zvyklostí a zavedené praxe stran. </w:t>
      </w:r>
    </w:p>
    <w:p w14:paraId="2B381890" w14:textId="77777777" w:rsidR="00813514" w:rsidRPr="006B45DE" w:rsidRDefault="00813514" w:rsidP="00813514">
      <w:pPr>
        <w:pStyle w:val="Zkladntext2"/>
        <w:numPr>
          <w:ilvl w:val="1"/>
          <w:numId w:val="4"/>
        </w:numPr>
        <w:tabs>
          <w:tab w:val="clear" w:pos="360"/>
          <w:tab w:val="num" w:pos="540"/>
        </w:tabs>
        <w:spacing w:before="120"/>
        <w:ind w:left="540" w:hanging="540"/>
      </w:pPr>
      <w:r w:rsidRPr="006B45DE">
        <w:t xml:space="preserve">Smluvní strany si ve smyslu </w:t>
      </w:r>
      <w:proofErr w:type="spellStart"/>
      <w:r w:rsidRPr="006B45DE">
        <w:t>ust</w:t>
      </w:r>
      <w:proofErr w:type="spellEnd"/>
      <w:r w:rsidRPr="006B45DE">
        <w:t>. § 1765 odst. 2 NOZ dohodly, že ZHOTOVITEL na sebe přebírá nebezpečí změny okolností.</w:t>
      </w:r>
    </w:p>
    <w:p w14:paraId="2213076F" w14:textId="77777777" w:rsidR="00813514" w:rsidRPr="006B45DE" w:rsidRDefault="00813514" w:rsidP="00813514">
      <w:pPr>
        <w:pStyle w:val="Zkladntext2"/>
        <w:numPr>
          <w:ilvl w:val="1"/>
          <w:numId w:val="4"/>
        </w:numPr>
        <w:tabs>
          <w:tab w:val="clear" w:pos="360"/>
          <w:tab w:val="num" w:pos="540"/>
        </w:tabs>
        <w:spacing w:before="120"/>
        <w:ind w:left="540" w:hanging="540"/>
      </w:pPr>
      <w:r w:rsidRPr="006B45DE">
        <w:t>Smluvní strany si dohodly, že promlčecí lhůta trvá 4 roky.</w:t>
      </w:r>
    </w:p>
    <w:p w14:paraId="4F10ECDD" w14:textId="77777777" w:rsidR="00813514" w:rsidRPr="006B45DE" w:rsidRDefault="00813514" w:rsidP="00813514">
      <w:pPr>
        <w:pStyle w:val="Zkladntext2"/>
        <w:numPr>
          <w:ilvl w:val="1"/>
          <w:numId w:val="4"/>
        </w:numPr>
        <w:tabs>
          <w:tab w:val="clear" w:pos="360"/>
          <w:tab w:val="num" w:pos="540"/>
        </w:tabs>
        <w:spacing w:before="120"/>
        <w:ind w:left="540" w:hanging="540"/>
      </w:pPr>
      <w:r w:rsidRPr="006B45DE">
        <w:t>Smluvní strany se dohodly, že žádná ze smluvních stran není oprávněna</w:t>
      </w:r>
    </w:p>
    <w:p w14:paraId="575BB552" w14:textId="77777777" w:rsidR="00813514" w:rsidRPr="006B45DE" w:rsidRDefault="00813514" w:rsidP="00813514">
      <w:pPr>
        <w:numPr>
          <w:ilvl w:val="0"/>
          <w:numId w:val="13"/>
        </w:numPr>
        <w:tabs>
          <w:tab w:val="left" w:pos="709"/>
        </w:tabs>
        <w:jc w:val="both"/>
        <w:rPr>
          <w:color w:val="000000"/>
          <w:szCs w:val="24"/>
        </w:rPr>
      </w:pPr>
      <w:r w:rsidRPr="006B45DE">
        <w:t xml:space="preserve"> vtělit do podoby cenného papíru jakékoliv právo plynoucí z této SMLOUVY či jejího porušení.</w:t>
      </w:r>
    </w:p>
    <w:p w14:paraId="7447FF3A" w14:textId="77777777" w:rsidR="00813514" w:rsidRPr="006B45DE" w:rsidRDefault="00813514" w:rsidP="00813514">
      <w:pPr>
        <w:numPr>
          <w:ilvl w:val="0"/>
          <w:numId w:val="13"/>
        </w:numPr>
        <w:tabs>
          <w:tab w:val="left" w:pos="709"/>
        </w:tabs>
        <w:jc w:val="both"/>
        <w:rPr>
          <w:color w:val="000000"/>
          <w:szCs w:val="24"/>
        </w:rPr>
      </w:pPr>
      <w:r w:rsidRPr="006B45DE">
        <w:t>postoupit SMLOUVU jako celek. Případné postoupení této SMLOUVY jako celku je možné pouze s předchozím písemným souhlasem druhé smluvní strany.</w:t>
      </w:r>
    </w:p>
    <w:p w14:paraId="09173841" w14:textId="77777777" w:rsidR="00813514" w:rsidRPr="006B45DE" w:rsidRDefault="00813514" w:rsidP="00813514">
      <w:pPr>
        <w:pStyle w:val="Zkladntext2"/>
        <w:numPr>
          <w:ilvl w:val="1"/>
          <w:numId w:val="4"/>
        </w:numPr>
        <w:tabs>
          <w:tab w:val="clear" w:pos="360"/>
          <w:tab w:val="num" w:pos="540"/>
        </w:tabs>
        <w:spacing w:before="120"/>
        <w:ind w:left="540" w:hanging="540"/>
      </w:pPr>
      <w:r w:rsidRPr="006B45DE">
        <w:t>Smluvní strany se výslovně dohodly, že tato SMLOUVA bude uzavřena v písemné formě. Smluvní strany se dále dohodly, že SMLOUVU mohou smluvní strany měnit a doplňovat výlučně</w:t>
      </w:r>
      <w:r w:rsidRPr="006B45DE">
        <w:rPr>
          <w:sz w:val="22"/>
        </w:rPr>
        <w:t xml:space="preserve"> </w:t>
      </w:r>
      <w:r w:rsidRPr="006B45DE">
        <w:t>písemnými dodatky, které budou zaslány na adresu druhé strany ve dvou vyhotoveních s tím, že na důkaz akceptace jeden potvrzený návrh dodatku druhá strana po obdržení vrátí.</w:t>
      </w:r>
    </w:p>
    <w:p w14:paraId="5AD5C38B" w14:textId="77777777" w:rsidR="00813514" w:rsidRPr="006B45DE" w:rsidRDefault="00813514" w:rsidP="00813514">
      <w:pPr>
        <w:pStyle w:val="Zkladntext2"/>
        <w:numPr>
          <w:ilvl w:val="1"/>
          <w:numId w:val="4"/>
        </w:numPr>
        <w:tabs>
          <w:tab w:val="clear" w:pos="360"/>
          <w:tab w:val="num" w:pos="540"/>
          <w:tab w:val="num" w:pos="720"/>
        </w:tabs>
        <w:spacing w:before="120"/>
        <w:ind w:left="540" w:hanging="540"/>
      </w:pPr>
      <w:r w:rsidRPr="006B45DE">
        <w:t>Tato SMLOUVA nahrazuje všechna předchozí ujednání stran, učiněná v této věci. Pokud by některá ujednání SMLOUVY nebo jejich příloh byla ve vzájemném rozporu, mají přednost ujednání ve SMLOUVĚ a dále v přílohách dle jejich pořadí.</w:t>
      </w:r>
    </w:p>
    <w:p w14:paraId="55BB9299" w14:textId="77777777" w:rsidR="00813514" w:rsidRPr="006B45DE" w:rsidRDefault="00813514" w:rsidP="00813514">
      <w:pPr>
        <w:pStyle w:val="Zkladntext2"/>
        <w:numPr>
          <w:ilvl w:val="1"/>
          <w:numId w:val="4"/>
        </w:numPr>
        <w:tabs>
          <w:tab w:val="clear" w:pos="360"/>
          <w:tab w:val="num" w:pos="540"/>
        </w:tabs>
        <w:spacing w:before="120"/>
        <w:ind w:left="540" w:hanging="540"/>
        <w:rPr>
          <w:sz w:val="19"/>
          <w:szCs w:val="19"/>
        </w:rPr>
      </w:pPr>
      <w:r w:rsidRPr="006B45DE">
        <w:rPr>
          <w:sz w:val="19"/>
          <w:szCs w:val="19"/>
        </w:rPr>
        <w:t>Tato SMLOUVA vstupuje v platnost a účinnost dnem podpisu oprávněných zástupců obou smluvních stran.</w:t>
      </w:r>
    </w:p>
    <w:p w14:paraId="17F3CF07" w14:textId="77777777" w:rsidR="00813514" w:rsidRPr="006B45DE" w:rsidRDefault="00813514" w:rsidP="00813514">
      <w:pPr>
        <w:tabs>
          <w:tab w:val="left" w:pos="851"/>
          <w:tab w:val="left" w:pos="2268"/>
        </w:tabs>
        <w:ind w:right="-6"/>
        <w:jc w:val="both"/>
      </w:pPr>
    </w:p>
    <w:p w14:paraId="7F59F20B" w14:textId="77777777" w:rsidR="00813514" w:rsidRPr="006B45DE" w:rsidRDefault="00813514" w:rsidP="00813514">
      <w:pPr>
        <w:tabs>
          <w:tab w:val="left" w:pos="851"/>
          <w:tab w:val="left" w:pos="2268"/>
        </w:tabs>
        <w:ind w:right="-6"/>
        <w:jc w:val="both"/>
      </w:pPr>
    </w:p>
    <w:p w14:paraId="38A77A2C" w14:textId="77777777" w:rsidR="00813514" w:rsidRPr="006B45DE" w:rsidRDefault="00813514" w:rsidP="00813514">
      <w:pPr>
        <w:pStyle w:val="Nadpis4"/>
        <w:tabs>
          <w:tab w:val="clear" w:pos="720"/>
          <w:tab w:val="num" w:pos="540"/>
        </w:tabs>
      </w:pPr>
      <w:r w:rsidRPr="006B45DE">
        <w:t>Přílohy SMLOUVY</w:t>
      </w:r>
    </w:p>
    <w:p w14:paraId="0C06AC4D" w14:textId="77777777" w:rsidR="00813514" w:rsidRPr="006B45DE" w:rsidRDefault="00813514" w:rsidP="00813514">
      <w:r w:rsidRPr="006B45DE">
        <w:t xml:space="preserve">Níže uvedené přílohy jsou nedílnou součástí této SMLOUVY. </w:t>
      </w:r>
    </w:p>
    <w:p w14:paraId="770CAFEE" w14:textId="77777777" w:rsidR="00813514" w:rsidRPr="006B45DE" w:rsidRDefault="00813514" w:rsidP="00813514">
      <w:pPr>
        <w:rPr>
          <w:lang w:val="pl-PL"/>
        </w:rPr>
      </w:pPr>
    </w:p>
    <w:p w14:paraId="3CC632E0" w14:textId="77777777" w:rsidR="00813514" w:rsidRPr="006B45DE" w:rsidRDefault="00813514" w:rsidP="00813514">
      <w:pPr>
        <w:rPr>
          <w:lang w:val="pl-PL"/>
        </w:rPr>
      </w:pPr>
      <w:r w:rsidRPr="006B45DE">
        <w:rPr>
          <w:lang w:val="pl-PL"/>
        </w:rPr>
        <w:t>Příloha č. 1: Nabídka ZHOTOVITELE č.:01-6-0010070 ze dne 06.02.2017</w:t>
      </w:r>
    </w:p>
    <w:p w14:paraId="1A9A8721" w14:textId="77777777" w:rsidR="00813514" w:rsidRPr="006B45DE" w:rsidRDefault="00813514" w:rsidP="00813514">
      <w:pPr>
        <w:rPr>
          <w:lang w:val="pl-PL"/>
        </w:rPr>
      </w:pPr>
    </w:p>
    <w:p w14:paraId="353EC8F7" w14:textId="77777777" w:rsidR="00813514" w:rsidRPr="006B45DE" w:rsidRDefault="00813514" w:rsidP="00813514">
      <w:pPr>
        <w:rPr>
          <w:lang w:val="pl-PL"/>
        </w:rPr>
      </w:pPr>
      <w:r w:rsidRPr="006B45DE">
        <w:rPr>
          <w:lang w:val="pl-PL"/>
        </w:rPr>
        <w:t>Příloha č. 2: Ceník prací rok 2017</w:t>
      </w:r>
    </w:p>
    <w:p w14:paraId="44B08C9D" w14:textId="77777777" w:rsidR="00813514" w:rsidRPr="006B45DE" w:rsidRDefault="00813514" w:rsidP="00813514">
      <w:pPr>
        <w:rPr>
          <w:lang w:val="pl-PL"/>
        </w:rPr>
      </w:pPr>
    </w:p>
    <w:p w14:paraId="440F378E" w14:textId="77777777" w:rsidR="00813514" w:rsidRPr="006B45DE" w:rsidRDefault="00813514" w:rsidP="00813514">
      <w:pPr>
        <w:tabs>
          <w:tab w:val="left" w:pos="851"/>
          <w:tab w:val="left" w:pos="2268"/>
        </w:tabs>
        <w:ind w:right="-6"/>
        <w:jc w:val="both"/>
        <w:outlineLvl w:val="0"/>
        <w:rPr>
          <w:b/>
        </w:rPr>
      </w:pPr>
    </w:p>
    <w:p w14:paraId="16D3183B" w14:textId="77777777" w:rsidR="00813514" w:rsidRPr="006B45DE" w:rsidRDefault="00813514" w:rsidP="00813514">
      <w:pPr>
        <w:tabs>
          <w:tab w:val="left" w:pos="851"/>
          <w:tab w:val="left" w:pos="2268"/>
        </w:tabs>
        <w:ind w:right="-6"/>
        <w:jc w:val="both"/>
        <w:outlineLvl w:val="0"/>
        <w:rPr>
          <w:b/>
        </w:rPr>
      </w:pPr>
    </w:p>
    <w:p w14:paraId="3B555A83" w14:textId="6FFBD678" w:rsidR="00813514" w:rsidRPr="006B45DE" w:rsidRDefault="00813514" w:rsidP="00813514">
      <w:pPr>
        <w:tabs>
          <w:tab w:val="left" w:pos="851"/>
          <w:tab w:val="left" w:pos="2268"/>
        </w:tabs>
        <w:ind w:right="-6"/>
        <w:jc w:val="both"/>
        <w:outlineLvl w:val="0"/>
        <w:rPr>
          <w:b/>
        </w:rPr>
      </w:pPr>
      <w:r w:rsidRPr="006B45DE">
        <w:rPr>
          <w:b/>
        </w:rPr>
        <w:t xml:space="preserve">             </w:t>
      </w:r>
      <w:proofErr w:type="spellStart"/>
      <w:proofErr w:type="gramStart"/>
      <w:r w:rsidRPr="006B45DE">
        <w:rPr>
          <w:b/>
        </w:rPr>
        <w:t>V.Řeži</w:t>
      </w:r>
      <w:proofErr w:type="spellEnd"/>
      <w:proofErr w:type="gramEnd"/>
      <w:r w:rsidRPr="006B45DE">
        <w:rPr>
          <w:b/>
        </w:rPr>
        <w:t>,       dne</w:t>
      </w:r>
      <w:r w:rsidR="00075E74">
        <w:rPr>
          <w:b/>
        </w:rPr>
        <w:t xml:space="preserve"> 21.3.2017</w:t>
      </w:r>
      <w:r w:rsidRPr="006B45DE">
        <w:rPr>
          <w:b/>
        </w:rPr>
        <w:t xml:space="preserve">  </w:t>
      </w:r>
      <w:r w:rsidRPr="006B45DE">
        <w:rPr>
          <w:b/>
        </w:rPr>
        <w:tab/>
      </w:r>
      <w:r w:rsidRPr="006B45DE">
        <w:rPr>
          <w:b/>
        </w:rPr>
        <w:tab/>
        <w:t xml:space="preserve">                   V</w:t>
      </w:r>
      <w:r w:rsidR="00075E74">
        <w:rPr>
          <w:b/>
        </w:rPr>
        <w:t xml:space="preserve"> K. Varech </w:t>
      </w:r>
      <w:r w:rsidRPr="006B45DE">
        <w:rPr>
          <w:b/>
        </w:rPr>
        <w:t>dne</w:t>
      </w:r>
      <w:r w:rsidR="00075E74">
        <w:rPr>
          <w:b/>
        </w:rPr>
        <w:t xml:space="preserve"> 27.3.2017</w:t>
      </w:r>
      <w:r w:rsidRPr="006B45DE">
        <w:rPr>
          <w:b/>
        </w:rPr>
        <w:t xml:space="preserve">   </w:t>
      </w:r>
    </w:p>
    <w:p w14:paraId="547E2D94" w14:textId="77777777" w:rsidR="00813514" w:rsidRPr="006B45DE" w:rsidRDefault="00813514" w:rsidP="00813514">
      <w:pPr>
        <w:tabs>
          <w:tab w:val="left" w:pos="851"/>
          <w:tab w:val="left" w:pos="2268"/>
        </w:tabs>
        <w:ind w:right="-6"/>
        <w:jc w:val="both"/>
        <w:outlineLvl w:val="0"/>
        <w:rPr>
          <w:b/>
        </w:rPr>
      </w:pPr>
    </w:p>
    <w:p w14:paraId="07A76661" w14:textId="77777777" w:rsidR="00813514" w:rsidRPr="006B45DE" w:rsidRDefault="00813514" w:rsidP="00813514">
      <w:pPr>
        <w:tabs>
          <w:tab w:val="left" w:pos="851"/>
          <w:tab w:val="left" w:pos="2268"/>
        </w:tabs>
        <w:ind w:right="-6"/>
        <w:jc w:val="both"/>
        <w:rPr>
          <w:b/>
        </w:rPr>
      </w:pPr>
    </w:p>
    <w:p w14:paraId="3C0F4206" w14:textId="77777777" w:rsidR="00813514" w:rsidRPr="006B45DE" w:rsidRDefault="00813514" w:rsidP="00813514">
      <w:pPr>
        <w:tabs>
          <w:tab w:val="left" w:pos="851"/>
          <w:tab w:val="left" w:pos="2268"/>
        </w:tabs>
        <w:ind w:right="-6"/>
        <w:jc w:val="both"/>
      </w:pPr>
    </w:p>
    <w:p w14:paraId="3064AF28" w14:textId="77777777" w:rsidR="00813514" w:rsidRPr="006B45DE" w:rsidRDefault="00813514" w:rsidP="00813514">
      <w:pPr>
        <w:tabs>
          <w:tab w:val="left" w:pos="851"/>
          <w:tab w:val="left" w:pos="2268"/>
        </w:tabs>
        <w:ind w:right="-6"/>
        <w:jc w:val="both"/>
        <w:outlineLvl w:val="0"/>
        <w:rPr>
          <w:b/>
        </w:rPr>
      </w:pPr>
      <w:r w:rsidRPr="006B45DE">
        <w:rPr>
          <w:b/>
        </w:rPr>
        <w:t xml:space="preserve">                  </w:t>
      </w:r>
      <w:proofErr w:type="gramStart"/>
      <w:r w:rsidRPr="006B45DE">
        <w:rPr>
          <w:b/>
        </w:rPr>
        <w:t>OBJEDNATEL :                                                            ZHOTOVITEL</w:t>
      </w:r>
      <w:proofErr w:type="gramEnd"/>
      <w:r w:rsidRPr="006B45DE">
        <w:rPr>
          <w:b/>
        </w:rPr>
        <w:t xml:space="preserve"> :</w:t>
      </w:r>
    </w:p>
    <w:p w14:paraId="21A0563E" w14:textId="77777777" w:rsidR="00813514" w:rsidRPr="006B45DE" w:rsidRDefault="00813514" w:rsidP="00813514">
      <w:pPr>
        <w:tabs>
          <w:tab w:val="left" w:pos="851"/>
          <w:tab w:val="left" w:pos="2268"/>
        </w:tabs>
        <w:ind w:right="-6"/>
        <w:jc w:val="both"/>
        <w:outlineLvl w:val="0"/>
        <w:rPr>
          <w:b/>
        </w:rPr>
      </w:pPr>
    </w:p>
    <w:p w14:paraId="1F1951A8" w14:textId="77777777" w:rsidR="00813514" w:rsidRPr="006B45DE" w:rsidRDefault="00813514" w:rsidP="00813514">
      <w:pPr>
        <w:tabs>
          <w:tab w:val="left" w:pos="851"/>
          <w:tab w:val="left" w:pos="2268"/>
        </w:tabs>
        <w:ind w:right="-6"/>
        <w:jc w:val="both"/>
        <w:outlineLvl w:val="0"/>
        <w:rPr>
          <w:b/>
        </w:rPr>
      </w:pPr>
    </w:p>
    <w:p w14:paraId="295E584C" w14:textId="77777777" w:rsidR="00813514" w:rsidRPr="006B45DE" w:rsidRDefault="00813514" w:rsidP="00813514">
      <w:pPr>
        <w:tabs>
          <w:tab w:val="center" w:pos="1560"/>
          <w:tab w:val="center" w:pos="6237"/>
        </w:tabs>
        <w:ind w:right="-6"/>
        <w:jc w:val="both"/>
        <w:outlineLvl w:val="0"/>
        <w:rPr>
          <w:b/>
        </w:rPr>
      </w:pPr>
      <w:r w:rsidRPr="006B45DE">
        <w:rPr>
          <w:b/>
        </w:rPr>
        <w:tab/>
        <w:t>……………………..</w:t>
      </w:r>
      <w:r w:rsidRPr="006B45DE">
        <w:rPr>
          <w:b/>
        </w:rPr>
        <w:tab/>
        <w:t>…………………….</w:t>
      </w:r>
    </w:p>
    <w:p w14:paraId="236E3347" w14:textId="77777777" w:rsidR="00813514" w:rsidRPr="006B45DE" w:rsidRDefault="00813514" w:rsidP="00813514">
      <w:pPr>
        <w:tabs>
          <w:tab w:val="center" w:pos="1560"/>
          <w:tab w:val="center" w:pos="6237"/>
        </w:tabs>
        <w:ind w:right="-6"/>
        <w:jc w:val="both"/>
        <w:outlineLvl w:val="0"/>
        <w:rPr>
          <w:b/>
        </w:rPr>
      </w:pPr>
      <w:r w:rsidRPr="006B45DE">
        <w:rPr>
          <w:b/>
        </w:rPr>
        <w:tab/>
        <w:t>Ing. Jiří Richter</w:t>
      </w:r>
      <w:r w:rsidRPr="006B45DE">
        <w:rPr>
          <w:b/>
        </w:rPr>
        <w:tab/>
        <w:t xml:space="preserve">Martin Holý, </w:t>
      </w:r>
    </w:p>
    <w:p w14:paraId="55B1F233" w14:textId="77777777" w:rsidR="00813514" w:rsidRPr="006B45DE" w:rsidRDefault="00813514" w:rsidP="00813514">
      <w:pPr>
        <w:tabs>
          <w:tab w:val="center" w:pos="1560"/>
          <w:tab w:val="center" w:pos="6237"/>
        </w:tabs>
        <w:ind w:right="-6"/>
        <w:jc w:val="both"/>
        <w:outlineLvl w:val="0"/>
        <w:rPr>
          <w:b/>
        </w:rPr>
      </w:pPr>
      <w:r w:rsidRPr="006B45DE">
        <w:rPr>
          <w:b/>
        </w:rPr>
        <w:tab/>
        <w:t>jednatel</w:t>
      </w:r>
      <w:r w:rsidRPr="006B45DE">
        <w:rPr>
          <w:b/>
        </w:rPr>
        <w:tab/>
        <w:t>obchodní ředitel</w:t>
      </w:r>
    </w:p>
    <w:p w14:paraId="26A56C57" w14:textId="77777777" w:rsidR="00813514" w:rsidRPr="006B45DE" w:rsidRDefault="00813514" w:rsidP="00813514">
      <w:pPr>
        <w:tabs>
          <w:tab w:val="center" w:pos="1560"/>
          <w:tab w:val="center" w:pos="6237"/>
        </w:tabs>
        <w:ind w:right="-6"/>
        <w:jc w:val="both"/>
        <w:outlineLvl w:val="0"/>
        <w:rPr>
          <w:b/>
        </w:rPr>
      </w:pPr>
      <w:r w:rsidRPr="006B45DE">
        <w:rPr>
          <w:b/>
        </w:rPr>
        <w:tab/>
      </w:r>
      <w:r w:rsidRPr="006B45DE">
        <w:rPr>
          <w:b/>
        </w:rPr>
        <w:tab/>
      </w:r>
      <w:r w:rsidRPr="006B45DE">
        <w:rPr>
          <w:b/>
        </w:rPr>
        <w:tab/>
      </w:r>
      <w:r w:rsidRPr="006B45DE">
        <w:rPr>
          <w:b/>
        </w:rPr>
        <w:tab/>
      </w:r>
      <w:r w:rsidRPr="006B45DE">
        <w:rPr>
          <w:b/>
        </w:rPr>
        <w:tab/>
      </w:r>
      <w:r w:rsidRPr="006B45DE">
        <w:rPr>
          <w:b/>
        </w:rPr>
        <w:tab/>
      </w:r>
      <w:r w:rsidRPr="006B45DE">
        <w:rPr>
          <w:b/>
        </w:rPr>
        <w:tab/>
      </w:r>
    </w:p>
    <w:p w14:paraId="333A08F8" w14:textId="77777777" w:rsidR="00813514" w:rsidRPr="006B45DE" w:rsidRDefault="00813514" w:rsidP="00813514">
      <w:pPr>
        <w:tabs>
          <w:tab w:val="left" w:pos="851"/>
          <w:tab w:val="left" w:pos="2268"/>
        </w:tabs>
        <w:ind w:right="-6"/>
        <w:jc w:val="both"/>
        <w:rPr>
          <w:rFonts w:ascii="Arial" w:hAnsi="Arial"/>
          <w:b/>
        </w:rPr>
      </w:pPr>
    </w:p>
    <w:p w14:paraId="5476D0E2" w14:textId="77777777" w:rsidR="00813514" w:rsidRPr="006B45DE" w:rsidRDefault="00813514" w:rsidP="00813514">
      <w:pPr>
        <w:tabs>
          <w:tab w:val="left" w:pos="851"/>
          <w:tab w:val="left" w:pos="2268"/>
        </w:tabs>
        <w:ind w:right="-6"/>
        <w:jc w:val="both"/>
        <w:rPr>
          <w:rFonts w:ascii="Arial" w:hAnsi="Arial"/>
          <w:b/>
        </w:rPr>
      </w:pPr>
    </w:p>
    <w:p w14:paraId="6D38502E" w14:textId="77777777" w:rsidR="00813514" w:rsidRPr="006B45DE" w:rsidRDefault="00813514" w:rsidP="00813514">
      <w:pPr>
        <w:tabs>
          <w:tab w:val="center" w:pos="1560"/>
          <w:tab w:val="center" w:pos="6237"/>
        </w:tabs>
        <w:ind w:right="-6"/>
        <w:jc w:val="both"/>
        <w:outlineLvl w:val="0"/>
        <w:rPr>
          <w:b/>
        </w:rPr>
      </w:pPr>
      <w:r w:rsidRPr="006B45DE">
        <w:rPr>
          <w:b/>
        </w:rPr>
        <w:tab/>
        <w:t>……………………..</w:t>
      </w:r>
      <w:r w:rsidRPr="006B45DE">
        <w:rPr>
          <w:b/>
        </w:rPr>
        <w:tab/>
      </w:r>
    </w:p>
    <w:p w14:paraId="2468EC00" w14:textId="77777777" w:rsidR="00813514" w:rsidRPr="006B45DE" w:rsidRDefault="00813514" w:rsidP="00813514">
      <w:pPr>
        <w:tabs>
          <w:tab w:val="center" w:pos="1560"/>
          <w:tab w:val="center" w:pos="6237"/>
        </w:tabs>
        <w:ind w:right="-6"/>
        <w:jc w:val="both"/>
        <w:outlineLvl w:val="0"/>
        <w:rPr>
          <w:b/>
        </w:rPr>
      </w:pPr>
      <w:r w:rsidRPr="006B45DE">
        <w:rPr>
          <w:b/>
        </w:rPr>
        <w:tab/>
        <w:t xml:space="preserve">Ing. Martin </w:t>
      </w:r>
      <w:proofErr w:type="spellStart"/>
      <w:r w:rsidRPr="006B45DE">
        <w:rPr>
          <w:b/>
        </w:rPr>
        <w:t>Ruščák</w:t>
      </w:r>
      <w:proofErr w:type="spellEnd"/>
      <w:r w:rsidRPr="006B45DE">
        <w:rPr>
          <w:b/>
        </w:rPr>
        <w:t>, CSc. MBA</w:t>
      </w:r>
      <w:r w:rsidRPr="006B45DE">
        <w:rPr>
          <w:b/>
        </w:rPr>
        <w:tab/>
        <w:t xml:space="preserve"> </w:t>
      </w:r>
    </w:p>
    <w:p w14:paraId="68327611" w14:textId="77777777" w:rsidR="006A4A58" w:rsidRDefault="00813514" w:rsidP="00813514">
      <w:pPr>
        <w:tabs>
          <w:tab w:val="center" w:pos="1560"/>
          <w:tab w:val="center" w:pos="6237"/>
        </w:tabs>
        <w:ind w:right="-6"/>
        <w:jc w:val="both"/>
        <w:outlineLvl w:val="0"/>
      </w:pPr>
      <w:r w:rsidRPr="006B45DE">
        <w:rPr>
          <w:b/>
        </w:rPr>
        <w:tab/>
        <w:t>jednatel</w:t>
      </w:r>
    </w:p>
    <w:sectPr w:rsidR="006A4A58" w:rsidSect="00273B9B">
      <w:type w:val="continuous"/>
      <w:pgSz w:w="11906" w:h="16838" w:code="9"/>
      <w:pgMar w:top="559" w:right="1134" w:bottom="1134" w:left="1418" w:header="0" w:footer="28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86C8F" w14:textId="77777777" w:rsidR="00000000" w:rsidRDefault="00075E74">
      <w:r>
        <w:separator/>
      </w:r>
    </w:p>
  </w:endnote>
  <w:endnote w:type="continuationSeparator" w:id="0">
    <w:p w14:paraId="0A12BAFE" w14:textId="77777777" w:rsidR="00000000" w:rsidRDefault="0007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56FA0" w14:textId="77777777" w:rsidR="0072148F" w:rsidRDefault="006B45DE">
    <w:pPr>
      <w:pStyle w:val="Zpat"/>
      <w:tabs>
        <w:tab w:val="clear" w:pos="9072"/>
        <w:tab w:val="left" w:pos="3402"/>
        <w:tab w:val="right" w:pos="9360"/>
      </w:tabs>
      <w:spacing w:line="260" w:lineRule="atLeast"/>
      <w:ind w:right="-6"/>
      <w:rPr>
        <w:color w:val="808080"/>
        <w:spacing w:val="8"/>
        <w:sz w:val="12"/>
      </w:rPr>
    </w:pPr>
    <w:r>
      <w:rPr>
        <w:color w:val="808080"/>
        <w:spacing w:val="8"/>
        <w:sz w:val="12"/>
      </w:rPr>
      <w:t xml:space="preserve"> </w:t>
    </w:r>
  </w:p>
  <w:p w14:paraId="58083713" w14:textId="77777777" w:rsidR="0072148F" w:rsidRPr="00BD14ED" w:rsidRDefault="006B45DE" w:rsidP="00603A06">
    <w:pPr>
      <w:pStyle w:val="Zpat"/>
      <w:tabs>
        <w:tab w:val="left" w:pos="3402"/>
      </w:tabs>
      <w:spacing w:line="260" w:lineRule="atLeast"/>
      <w:ind w:right="-6"/>
      <w:jc w:val="center"/>
      <w:rPr>
        <w:color w:val="808080"/>
        <w:spacing w:val="8"/>
      </w:rPr>
    </w:pPr>
    <w:r w:rsidRPr="00BD14ED">
      <w:rPr>
        <w:color w:val="808080"/>
        <w:spacing w:val="8"/>
      </w:rPr>
      <w:t xml:space="preserve">Strana </w:t>
    </w:r>
    <w:r w:rsidRPr="00BD14ED">
      <w:rPr>
        <w:color w:val="808080"/>
        <w:spacing w:val="8"/>
      </w:rPr>
      <w:fldChar w:fldCharType="begin"/>
    </w:r>
    <w:r w:rsidRPr="00BD14ED">
      <w:rPr>
        <w:color w:val="808080"/>
        <w:spacing w:val="8"/>
      </w:rPr>
      <w:instrText xml:space="preserve"> PAGE </w:instrText>
    </w:r>
    <w:r w:rsidRPr="00BD14ED">
      <w:rPr>
        <w:color w:val="808080"/>
        <w:spacing w:val="8"/>
      </w:rPr>
      <w:fldChar w:fldCharType="separate"/>
    </w:r>
    <w:r w:rsidR="00075E74">
      <w:rPr>
        <w:noProof/>
        <w:color w:val="808080"/>
        <w:spacing w:val="8"/>
      </w:rPr>
      <w:t>6</w:t>
    </w:r>
    <w:r w:rsidRPr="00BD14ED">
      <w:rPr>
        <w:color w:val="808080"/>
        <w:spacing w:val="8"/>
      </w:rPr>
      <w:fldChar w:fldCharType="end"/>
    </w:r>
    <w:r w:rsidRPr="00BD14ED">
      <w:rPr>
        <w:color w:val="808080"/>
        <w:spacing w:val="8"/>
      </w:rPr>
      <w:t xml:space="preserve"> z </w:t>
    </w:r>
    <w:r w:rsidRPr="00BD14ED">
      <w:rPr>
        <w:color w:val="808080"/>
        <w:spacing w:val="8"/>
      </w:rPr>
      <w:fldChar w:fldCharType="begin"/>
    </w:r>
    <w:r w:rsidRPr="00BD14ED">
      <w:rPr>
        <w:color w:val="808080"/>
        <w:spacing w:val="8"/>
      </w:rPr>
      <w:instrText xml:space="preserve"> NUMPAGES </w:instrText>
    </w:r>
    <w:r w:rsidRPr="00BD14ED">
      <w:rPr>
        <w:color w:val="808080"/>
        <w:spacing w:val="8"/>
      </w:rPr>
      <w:fldChar w:fldCharType="separate"/>
    </w:r>
    <w:r w:rsidR="00075E74">
      <w:rPr>
        <w:noProof/>
        <w:color w:val="808080"/>
        <w:spacing w:val="8"/>
      </w:rPr>
      <w:t>10</w:t>
    </w:r>
    <w:r w:rsidRPr="00BD14ED">
      <w:rPr>
        <w:color w:val="808080"/>
        <w:spacing w:val="8"/>
      </w:rPr>
      <w:fldChar w:fldCharType="end"/>
    </w:r>
  </w:p>
  <w:p w14:paraId="4E35A7BF" w14:textId="77777777" w:rsidR="0072148F" w:rsidRDefault="00075E74">
    <w:pPr>
      <w:pStyle w:val="Zpat"/>
      <w:tabs>
        <w:tab w:val="left" w:pos="3402"/>
        <w:tab w:val="right" w:pos="8937"/>
      </w:tabs>
      <w:spacing w:line="260" w:lineRule="atLeast"/>
      <w:ind w:right="360"/>
      <w:jc w:val="right"/>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BD493" w14:textId="77777777" w:rsidR="0072148F" w:rsidRPr="00BE7A90" w:rsidRDefault="006B45DE" w:rsidP="00603A06">
    <w:pPr>
      <w:pStyle w:val="Zpat"/>
      <w:tabs>
        <w:tab w:val="left" w:pos="1800"/>
      </w:tabs>
      <w:spacing w:line="260" w:lineRule="atLeast"/>
      <w:ind w:right="174"/>
      <w:jc w:val="center"/>
      <w:rPr>
        <w:color w:val="808080"/>
        <w:sz w:val="16"/>
        <w:szCs w:val="16"/>
      </w:rPr>
    </w:pPr>
    <w:r w:rsidRPr="00BE7A90">
      <w:rPr>
        <w:color w:val="808080"/>
        <w:spacing w:val="8"/>
        <w:sz w:val="16"/>
        <w:szCs w:val="16"/>
      </w:rPr>
      <w:t xml:space="preserve">Strana </w:t>
    </w:r>
    <w:r w:rsidRPr="00BE7A90">
      <w:rPr>
        <w:color w:val="808080"/>
        <w:spacing w:val="8"/>
        <w:sz w:val="16"/>
        <w:szCs w:val="16"/>
      </w:rPr>
      <w:fldChar w:fldCharType="begin"/>
    </w:r>
    <w:r w:rsidRPr="00BE7A90">
      <w:rPr>
        <w:color w:val="808080"/>
        <w:spacing w:val="8"/>
        <w:sz w:val="16"/>
        <w:szCs w:val="16"/>
      </w:rPr>
      <w:instrText xml:space="preserve"> PAGE </w:instrText>
    </w:r>
    <w:r w:rsidRPr="00BE7A90">
      <w:rPr>
        <w:color w:val="808080"/>
        <w:spacing w:val="8"/>
        <w:sz w:val="16"/>
        <w:szCs w:val="16"/>
      </w:rPr>
      <w:fldChar w:fldCharType="separate"/>
    </w:r>
    <w:r w:rsidR="00075E74">
      <w:rPr>
        <w:noProof/>
        <w:color w:val="808080"/>
        <w:spacing w:val="8"/>
        <w:sz w:val="16"/>
        <w:szCs w:val="16"/>
      </w:rPr>
      <w:t>1</w:t>
    </w:r>
    <w:r w:rsidRPr="00BE7A90">
      <w:rPr>
        <w:color w:val="808080"/>
        <w:spacing w:val="8"/>
        <w:sz w:val="16"/>
        <w:szCs w:val="16"/>
      </w:rPr>
      <w:fldChar w:fldCharType="end"/>
    </w:r>
    <w:r w:rsidRPr="00BE7A90">
      <w:rPr>
        <w:color w:val="808080"/>
        <w:spacing w:val="8"/>
        <w:sz w:val="16"/>
        <w:szCs w:val="16"/>
      </w:rPr>
      <w:t xml:space="preserve"> z </w:t>
    </w:r>
    <w:r w:rsidRPr="00BE7A90">
      <w:rPr>
        <w:color w:val="808080"/>
        <w:spacing w:val="8"/>
        <w:sz w:val="16"/>
        <w:szCs w:val="16"/>
      </w:rPr>
      <w:fldChar w:fldCharType="begin"/>
    </w:r>
    <w:r w:rsidRPr="00BE7A90">
      <w:rPr>
        <w:color w:val="808080"/>
        <w:spacing w:val="8"/>
        <w:sz w:val="16"/>
        <w:szCs w:val="16"/>
      </w:rPr>
      <w:instrText xml:space="preserve"> NUMPAGES </w:instrText>
    </w:r>
    <w:r w:rsidRPr="00BE7A90">
      <w:rPr>
        <w:color w:val="808080"/>
        <w:spacing w:val="8"/>
        <w:sz w:val="16"/>
        <w:szCs w:val="16"/>
      </w:rPr>
      <w:fldChar w:fldCharType="separate"/>
    </w:r>
    <w:r w:rsidR="00075E74">
      <w:rPr>
        <w:noProof/>
        <w:color w:val="808080"/>
        <w:spacing w:val="8"/>
        <w:sz w:val="16"/>
        <w:szCs w:val="16"/>
      </w:rPr>
      <w:t>10</w:t>
    </w:r>
    <w:r w:rsidRPr="00BE7A90">
      <w:rPr>
        <w:color w:val="808080"/>
        <w:spacing w:val="8"/>
        <w:sz w:val="16"/>
        <w:szCs w:val="16"/>
      </w:rPr>
      <w:fldChar w:fldCharType="end"/>
    </w:r>
  </w:p>
  <w:p w14:paraId="6A66C445" w14:textId="77777777" w:rsidR="0072148F" w:rsidRDefault="006B45DE">
    <w:pPr>
      <w:pStyle w:val="Zpat"/>
      <w:rPr>
        <w:sz w:val="10"/>
      </w:rPr>
    </w:pPr>
    <w:r>
      <w:rPr>
        <w:color w:val="808080"/>
        <w:sz w:val="16"/>
      </w:rPr>
      <w:t xml:space="preserve"> </w:t>
    </w:r>
    <w:r>
      <w:rPr>
        <w:color w:val="808080"/>
        <w:sz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211A4" w14:textId="77777777" w:rsidR="00000000" w:rsidRDefault="00075E74">
      <w:r>
        <w:separator/>
      </w:r>
    </w:p>
  </w:footnote>
  <w:footnote w:type="continuationSeparator" w:id="0">
    <w:p w14:paraId="1B8CF73B" w14:textId="77777777" w:rsidR="00000000" w:rsidRDefault="00075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C372D" w14:textId="77777777" w:rsidR="0072148F" w:rsidRDefault="00075E74">
    <w:pPr>
      <w:pStyle w:val="Zhlav"/>
    </w:pPr>
  </w:p>
  <w:p w14:paraId="5C6D9702" w14:textId="77777777" w:rsidR="0072148F" w:rsidRDefault="00075E74">
    <w:pPr>
      <w:pStyle w:val="Zhlav"/>
    </w:pPr>
  </w:p>
  <w:p w14:paraId="73470383" w14:textId="77777777" w:rsidR="0072148F" w:rsidRDefault="00075E74">
    <w:pPr>
      <w:pStyle w:val="Zhlav"/>
    </w:pPr>
  </w:p>
  <w:p w14:paraId="065EA5FD" w14:textId="77777777" w:rsidR="0072148F" w:rsidRDefault="00075E74">
    <w:pPr>
      <w:pStyle w:val="Zhlav"/>
      <w:jc w:val="center"/>
    </w:pPr>
    <w:bookmarkStart w:id="0" w:name="Text13"/>
    <w:bookmarkStart w:id="1" w:name="Text12"/>
    <w:bookmarkEnd w:id="0"/>
    <w:bookmarkEnd w:id="1"/>
  </w:p>
  <w:p w14:paraId="781295E0" w14:textId="77777777" w:rsidR="0072148F" w:rsidRDefault="00075E74">
    <w:pPr>
      <w:pStyle w:val="Zhlav"/>
      <w:jc w:val="center"/>
    </w:pPr>
  </w:p>
  <w:p w14:paraId="7C0CB0B3" w14:textId="77777777" w:rsidR="0072148F" w:rsidRDefault="00813514">
    <w:pPr>
      <w:pStyle w:val="Zhlav"/>
      <w:jc w:val="center"/>
    </w:pPr>
    <w:r>
      <w:rPr>
        <w:noProof/>
      </w:rPr>
      <mc:AlternateContent>
        <mc:Choice Requires="wps">
          <w:drawing>
            <wp:anchor distT="0" distB="0" distL="114300" distR="114300" simplePos="0" relativeHeight="251659264" behindDoc="0" locked="0" layoutInCell="0" allowOverlap="1" wp14:anchorId="7C384C97" wp14:editId="16DF3DF6">
              <wp:simplePos x="0" y="0"/>
              <wp:positionH relativeFrom="column">
                <wp:posOffset>1270</wp:posOffset>
              </wp:positionH>
              <wp:positionV relativeFrom="paragraph">
                <wp:posOffset>104140</wp:posOffset>
              </wp:positionV>
              <wp:extent cx="5943600" cy="0"/>
              <wp:effectExtent l="6350" t="5715" r="12700" b="1333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9CD87"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2pt" to="468.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025CD" w14:textId="77777777" w:rsidR="0072148F" w:rsidRDefault="00075E74" w:rsidP="00273B9B">
    <w:pPr>
      <w:pStyle w:val="Zhlav"/>
      <w:tabs>
        <w:tab w:val="left" w:pos="5760"/>
      </w:tabs>
      <w:jc w:val="center"/>
      <w:rPr>
        <w:rFonts w:ascii="Tahoma" w:hAnsi="Tahoma"/>
        <w:sz w:val="28"/>
      </w:rPr>
    </w:pPr>
  </w:p>
  <w:p w14:paraId="60B7002A" w14:textId="77777777" w:rsidR="0072148F" w:rsidRDefault="00075E74" w:rsidP="00273B9B">
    <w:pPr>
      <w:pStyle w:val="Zhlav"/>
      <w:tabs>
        <w:tab w:val="left" w:pos="5760"/>
      </w:tabs>
      <w:jc w:val="center"/>
      <w:rPr>
        <w:rFonts w:ascii="Tahoma" w:hAnsi="Tahoma"/>
        <w:sz w:val="28"/>
      </w:rPr>
    </w:pPr>
  </w:p>
  <w:p w14:paraId="678E2B2A" w14:textId="77777777" w:rsidR="0072148F" w:rsidRPr="00C23ABA" w:rsidRDefault="006B45DE" w:rsidP="00273B9B">
    <w:pPr>
      <w:pStyle w:val="Zhlav"/>
      <w:ind w:left="540"/>
      <w:jc w:val="center"/>
      <w:rPr>
        <w:rFonts w:ascii="Tahoma" w:hAnsi="Tahoma"/>
      </w:rPr>
    </w:pPr>
    <w:r>
      <w:rPr>
        <w:rFonts w:ascii="Tahoma" w:hAnsi="Tahoma"/>
        <w:sz w:val="16"/>
      </w:rPr>
      <w:t xml:space="preserve">           </w:t>
    </w:r>
  </w:p>
  <w:p w14:paraId="541AD747" w14:textId="77777777" w:rsidR="0072148F" w:rsidRDefault="00813514" w:rsidP="00273B9B">
    <w:pPr>
      <w:pStyle w:val="Zhlav"/>
      <w:jc w:val="center"/>
      <w:rPr>
        <w:rFonts w:ascii="Tahoma" w:hAnsi="Tahoma"/>
        <w:sz w:val="12"/>
      </w:rPr>
    </w:pPr>
    <w:r>
      <w:rPr>
        <w:noProof/>
      </w:rPr>
      <mc:AlternateContent>
        <mc:Choice Requires="wps">
          <w:drawing>
            <wp:anchor distT="4294967293" distB="4294967293" distL="114300" distR="114300" simplePos="0" relativeHeight="251660288" behindDoc="0" locked="0" layoutInCell="0" allowOverlap="1" wp14:anchorId="0D58B8A6" wp14:editId="1FB06736">
              <wp:simplePos x="0" y="0"/>
              <wp:positionH relativeFrom="column">
                <wp:posOffset>0</wp:posOffset>
              </wp:positionH>
              <wp:positionV relativeFrom="paragraph">
                <wp:posOffset>39369</wp:posOffset>
              </wp:positionV>
              <wp:extent cx="5943600" cy="0"/>
              <wp:effectExtent l="0" t="0" r="19050" b="1905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E036B" id="Přímá spojnice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pt" to="4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" o:allowincell="f"/>
          </w:pict>
        </mc:Fallback>
      </mc:AlternateContent>
    </w:r>
    <w:r w:rsidR="006B45DE">
      <w:rPr>
        <w:rFonts w:ascii="Tahoma" w:hAnsi="Tahoma"/>
      </w:rPr>
      <w:t xml:space="preserve">          </w:t>
    </w:r>
  </w:p>
  <w:p w14:paraId="24C1A3A6" w14:textId="77777777" w:rsidR="0072148F" w:rsidRDefault="00075E74">
    <w:pPr>
      <w:pStyle w:val="Zhlav"/>
      <w:rPr>
        <w:color w:val="808080"/>
        <w:sz w:val="12"/>
      </w:rPr>
    </w:pPr>
  </w:p>
  <w:p w14:paraId="33AFDD83" w14:textId="77777777" w:rsidR="0072148F" w:rsidRDefault="006B45DE">
    <w:pPr>
      <w:pStyle w:val="Zhlav"/>
      <w:rPr>
        <w:color w:val="808080"/>
        <w:sz w:val="12"/>
      </w:rPr>
    </w:pPr>
    <w:r>
      <w:rPr>
        <w:color w:val="808080"/>
        <w:sz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7E8"/>
    <w:multiLevelType w:val="hybridMultilevel"/>
    <w:tmpl w:val="BD5017BE"/>
    <w:lvl w:ilvl="0" w:tplc="5CDCEE6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2005A7"/>
    <w:multiLevelType w:val="hybridMultilevel"/>
    <w:tmpl w:val="F508FDA8"/>
    <w:lvl w:ilvl="0" w:tplc="5CDCEE6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4C69CA"/>
    <w:multiLevelType w:val="hybridMultilevel"/>
    <w:tmpl w:val="96F6C6B6"/>
    <w:lvl w:ilvl="0" w:tplc="54A0DA6C">
      <w:start w:val="5"/>
      <w:numFmt w:val="bullet"/>
      <w:lvlText w:val="-"/>
      <w:lvlJc w:val="left"/>
      <w:pPr>
        <w:tabs>
          <w:tab w:val="num" w:pos="1429"/>
        </w:tabs>
        <w:ind w:left="1429" w:hanging="72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37B34"/>
    <w:multiLevelType w:val="singleLevel"/>
    <w:tmpl w:val="8A3C92A0"/>
    <w:lvl w:ilvl="0">
      <w:start w:val="1"/>
      <w:numFmt w:val="bullet"/>
      <w:lvlText w:val="-"/>
      <w:lvlJc w:val="left"/>
      <w:pPr>
        <w:tabs>
          <w:tab w:val="num" w:pos="720"/>
        </w:tabs>
        <w:ind w:left="720" w:hanging="360"/>
      </w:pPr>
      <w:rPr>
        <w:rFonts w:hint="default"/>
      </w:rPr>
    </w:lvl>
  </w:abstractNum>
  <w:abstractNum w:abstractNumId="4" w15:restartNumberingAfterBreak="0">
    <w:nsid w:val="339103C1"/>
    <w:multiLevelType w:val="singleLevel"/>
    <w:tmpl w:val="00BA3778"/>
    <w:lvl w:ilvl="0">
      <w:start w:val="1"/>
      <w:numFmt w:val="lowerLetter"/>
      <w:lvlText w:val="%1)"/>
      <w:lvlJc w:val="left"/>
      <w:pPr>
        <w:tabs>
          <w:tab w:val="num" w:pos="360"/>
        </w:tabs>
        <w:ind w:left="360" w:hanging="360"/>
      </w:pPr>
    </w:lvl>
  </w:abstractNum>
  <w:abstractNum w:abstractNumId="5" w15:restartNumberingAfterBreak="0">
    <w:nsid w:val="3F973221"/>
    <w:multiLevelType w:val="singleLevel"/>
    <w:tmpl w:val="CEE47ED0"/>
    <w:lvl w:ilvl="0">
      <w:start w:val="1"/>
      <w:numFmt w:val="lowerLetter"/>
      <w:lvlText w:val="%1)"/>
      <w:lvlJc w:val="left"/>
      <w:pPr>
        <w:tabs>
          <w:tab w:val="num" w:pos="720"/>
        </w:tabs>
        <w:ind w:left="720" w:hanging="360"/>
      </w:pPr>
      <w:rPr>
        <w:rFonts w:hint="default"/>
      </w:rPr>
    </w:lvl>
  </w:abstractNum>
  <w:abstractNum w:abstractNumId="6" w15:restartNumberingAfterBreak="0">
    <w:nsid w:val="49D118F7"/>
    <w:multiLevelType w:val="hybridMultilevel"/>
    <w:tmpl w:val="1DE089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3F5816"/>
    <w:multiLevelType w:val="multilevel"/>
    <w:tmpl w:val="EDAEAB48"/>
    <w:lvl w:ilvl="0">
      <w:start w:val="1"/>
      <w:numFmt w:val="upperRoman"/>
      <w:lvlText w:val="%1."/>
      <w:lvlJc w:val="left"/>
      <w:pPr>
        <w:tabs>
          <w:tab w:val="num" w:pos="720"/>
        </w:tabs>
        <w:ind w:left="360" w:hanging="360"/>
      </w:pPr>
      <w:rPr>
        <w:rFonts w:hint="default"/>
        <w:b/>
        <w:sz w:val="28"/>
        <w:u w:val="single"/>
      </w:rPr>
    </w:lvl>
    <w:lvl w:ilvl="1">
      <w:start w:val="1"/>
      <w:numFmt w:val="decimal"/>
      <w:isLgl/>
      <w:lvlText w:val="2.%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667550D7"/>
    <w:multiLevelType w:val="hybridMultilevel"/>
    <w:tmpl w:val="46CA4684"/>
    <w:lvl w:ilvl="0" w:tplc="5CDCEE64">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E1318EB"/>
    <w:multiLevelType w:val="hybridMultilevel"/>
    <w:tmpl w:val="1146101E"/>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720F7EDC"/>
    <w:multiLevelType w:val="singleLevel"/>
    <w:tmpl w:val="A8D8E188"/>
    <w:lvl w:ilvl="0">
      <w:start w:val="4"/>
      <w:numFmt w:val="lowerLetter"/>
      <w:lvlText w:val="%1) "/>
      <w:lvlJc w:val="left"/>
      <w:pPr>
        <w:tabs>
          <w:tab w:val="num" w:pos="1215"/>
        </w:tabs>
        <w:ind w:left="1138" w:hanging="283"/>
      </w:pPr>
      <w:rPr>
        <w:rFonts w:ascii="Times New Roman" w:hAnsi="Times New Roman" w:hint="default"/>
        <w:b w:val="0"/>
        <w:i w:val="0"/>
        <w:sz w:val="20"/>
        <w:u w:val="none"/>
      </w:rPr>
    </w:lvl>
  </w:abstractNum>
  <w:abstractNum w:abstractNumId="11" w15:restartNumberingAfterBreak="0">
    <w:nsid w:val="7335794E"/>
    <w:multiLevelType w:val="hybridMultilevel"/>
    <w:tmpl w:val="DCAA26FC"/>
    <w:lvl w:ilvl="0" w:tplc="8648F628">
      <w:start w:val="1"/>
      <w:numFmt w:val="bullet"/>
      <w:lvlText w:val="-"/>
      <w:lvlJc w:val="left"/>
      <w:pPr>
        <w:tabs>
          <w:tab w:val="num" w:pos="1440"/>
        </w:tabs>
        <w:ind w:left="1440" w:hanging="360"/>
      </w:pPr>
      <w:rPr>
        <w:rFonts w:ascii="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3CA62BC"/>
    <w:multiLevelType w:val="multilevel"/>
    <w:tmpl w:val="0C5A1EF2"/>
    <w:lvl w:ilvl="0">
      <w:start w:val="1"/>
      <w:numFmt w:val="decimal"/>
      <w:pStyle w:val="Nadpis4"/>
      <w:lvlText w:val="%1."/>
      <w:lvlJc w:val="left"/>
      <w:pPr>
        <w:tabs>
          <w:tab w:val="num" w:pos="720"/>
        </w:tabs>
        <w:ind w:left="360" w:hanging="360"/>
      </w:pPr>
      <w:rPr>
        <w:rFonts w:hint="default"/>
        <w:b/>
        <w:sz w:val="28"/>
        <w:u w:val="single"/>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15:restartNumberingAfterBreak="0">
    <w:nsid w:val="7C76190B"/>
    <w:multiLevelType w:val="hybridMultilevel"/>
    <w:tmpl w:val="93EA0370"/>
    <w:lvl w:ilvl="0" w:tplc="3B4891AA">
      <w:start w:val="1"/>
      <w:numFmt w:val="upperRoman"/>
      <w:lvlText w:val="%1."/>
      <w:lvlJc w:val="left"/>
      <w:pPr>
        <w:tabs>
          <w:tab w:val="num" w:pos="1440"/>
        </w:tabs>
        <w:ind w:left="1440" w:hanging="720"/>
      </w:pPr>
      <w:rPr>
        <w:rFonts w:hint="default"/>
        <w:i w:val="0"/>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4" w15:restartNumberingAfterBreak="0">
    <w:nsid w:val="7CCF73E1"/>
    <w:multiLevelType w:val="singleLevel"/>
    <w:tmpl w:val="C1B85038"/>
    <w:lvl w:ilvl="0">
      <w:start w:val="1"/>
      <w:numFmt w:val="lowerLetter"/>
      <w:lvlText w:val="%1) "/>
      <w:lvlJc w:val="left"/>
      <w:pPr>
        <w:tabs>
          <w:tab w:val="num" w:pos="1215"/>
        </w:tabs>
        <w:ind w:left="1138" w:hanging="283"/>
      </w:pPr>
      <w:rPr>
        <w:rFonts w:ascii="Times New Roman" w:hAnsi="Times New Roman" w:hint="default"/>
        <w:b w:val="0"/>
        <w:i w:val="0"/>
        <w:sz w:val="20"/>
        <w:u w:val="none"/>
      </w:rPr>
    </w:lvl>
  </w:abstractNum>
  <w:num w:numId="1">
    <w:abstractNumId w:val="14"/>
  </w:num>
  <w:num w:numId="2">
    <w:abstractNumId w:val="3"/>
  </w:num>
  <w:num w:numId="3">
    <w:abstractNumId w:val="10"/>
  </w:num>
  <w:num w:numId="4">
    <w:abstractNumId w:val="12"/>
  </w:num>
  <w:num w:numId="5">
    <w:abstractNumId w:val="5"/>
  </w:num>
  <w:num w:numId="6">
    <w:abstractNumId w:val="7"/>
  </w:num>
  <w:num w:numId="7">
    <w:abstractNumId w:val="4"/>
  </w:num>
  <w:num w:numId="8">
    <w:abstractNumId w:val="13"/>
  </w:num>
  <w:num w:numId="9">
    <w:abstractNumId w:val="11"/>
  </w:num>
  <w:num w:numId="10">
    <w:abstractNumId w:val="2"/>
  </w:num>
  <w:num w:numId="11">
    <w:abstractNumId w:val="6"/>
  </w:num>
  <w:num w:numId="12">
    <w:abstractNumId w:val="1"/>
  </w:num>
  <w:num w:numId="13">
    <w:abstractNumId w:val="8"/>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14"/>
    <w:rsid w:val="00000D2E"/>
    <w:rsid w:val="0000176C"/>
    <w:rsid w:val="0000194B"/>
    <w:rsid w:val="00003638"/>
    <w:rsid w:val="00004B0F"/>
    <w:rsid w:val="00004D15"/>
    <w:rsid w:val="00005F37"/>
    <w:rsid w:val="00007B72"/>
    <w:rsid w:val="00012C09"/>
    <w:rsid w:val="000139DD"/>
    <w:rsid w:val="0001610B"/>
    <w:rsid w:val="00017FC4"/>
    <w:rsid w:val="00020278"/>
    <w:rsid w:val="000232EB"/>
    <w:rsid w:val="000237A7"/>
    <w:rsid w:val="00023BD1"/>
    <w:rsid w:val="00025458"/>
    <w:rsid w:val="00025BFA"/>
    <w:rsid w:val="00026989"/>
    <w:rsid w:val="00026EE1"/>
    <w:rsid w:val="00030B62"/>
    <w:rsid w:val="00031089"/>
    <w:rsid w:val="000312BE"/>
    <w:rsid w:val="00032627"/>
    <w:rsid w:val="00035B77"/>
    <w:rsid w:val="000378D0"/>
    <w:rsid w:val="00037C17"/>
    <w:rsid w:val="0004048D"/>
    <w:rsid w:val="000405A7"/>
    <w:rsid w:val="0004198C"/>
    <w:rsid w:val="00042A98"/>
    <w:rsid w:val="00042B1A"/>
    <w:rsid w:val="00046A77"/>
    <w:rsid w:val="00051559"/>
    <w:rsid w:val="000518BD"/>
    <w:rsid w:val="00052317"/>
    <w:rsid w:val="00053022"/>
    <w:rsid w:val="00053B4C"/>
    <w:rsid w:val="00055F30"/>
    <w:rsid w:val="0006067E"/>
    <w:rsid w:val="000608E6"/>
    <w:rsid w:val="00061323"/>
    <w:rsid w:val="000621C2"/>
    <w:rsid w:val="00062B20"/>
    <w:rsid w:val="00067750"/>
    <w:rsid w:val="00071358"/>
    <w:rsid w:val="00072727"/>
    <w:rsid w:val="00075E74"/>
    <w:rsid w:val="00076F2E"/>
    <w:rsid w:val="0008012B"/>
    <w:rsid w:val="00081E12"/>
    <w:rsid w:val="0008433D"/>
    <w:rsid w:val="000848A1"/>
    <w:rsid w:val="00086282"/>
    <w:rsid w:val="00097D07"/>
    <w:rsid w:val="000A009A"/>
    <w:rsid w:val="000A1712"/>
    <w:rsid w:val="000A2DF9"/>
    <w:rsid w:val="000A4D45"/>
    <w:rsid w:val="000B0C17"/>
    <w:rsid w:val="000B233F"/>
    <w:rsid w:val="000B4EB7"/>
    <w:rsid w:val="000B7006"/>
    <w:rsid w:val="000B7BC6"/>
    <w:rsid w:val="000C099D"/>
    <w:rsid w:val="000C159B"/>
    <w:rsid w:val="000C4A47"/>
    <w:rsid w:val="000C5C5C"/>
    <w:rsid w:val="000C7A7E"/>
    <w:rsid w:val="000D1EDA"/>
    <w:rsid w:val="000D2115"/>
    <w:rsid w:val="000D48E2"/>
    <w:rsid w:val="000D641B"/>
    <w:rsid w:val="000D697B"/>
    <w:rsid w:val="000E1016"/>
    <w:rsid w:val="000E303B"/>
    <w:rsid w:val="000E3206"/>
    <w:rsid w:val="000E3963"/>
    <w:rsid w:val="000E589E"/>
    <w:rsid w:val="000E5F44"/>
    <w:rsid w:val="000E608F"/>
    <w:rsid w:val="000F1614"/>
    <w:rsid w:val="000F2ABC"/>
    <w:rsid w:val="000F601B"/>
    <w:rsid w:val="000F6630"/>
    <w:rsid w:val="001011BC"/>
    <w:rsid w:val="0010193C"/>
    <w:rsid w:val="00102DC0"/>
    <w:rsid w:val="0010367F"/>
    <w:rsid w:val="001037CD"/>
    <w:rsid w:val="00104B38"/>
    <w:rsid w:val="00105A8A"/>
    <w:rsid w:val="00107C3F"/>
    <w:rsid w:val="00107DCB"/>
    <w:rsid w:val="001101A5"/>
    <w:rsid w:val="00113EBA"/>
    <w:rsid w:val="00114F23"/>
    <w:rsid w:val="00115C31"/>
    <w:rsid w:val="001166E6"/>
    <w:rsid w:val="00117D3A"/>
    <w:rsid w:val="00121C2C"/>
    <w:rsid w:val="00121C67"/>
    <w:rsid w:val="0012224F"/>
    <w:rsid w:val="00122988"/>
    <w:rsid w:val="00122DFB"/>
    <w:rsid w:val="0012422B"/>
    <w:rsid w:val="001266F3"/>
    <w:rsid w:val="001307A0"/>
    <w:rsid w:val="0013143C"/>
    <w:rsid w:val="00135AD1"/>
    <w:rsid w:val="00137B95"/>
    <w:rsid w:val="00141BB7"/>
    <w:rsid w:val="00142A2D"/>
    <w:rsid w:val="00142EF2"/>
    <w:rsid w:val="00143F32"/>
    <w:rsid w:val="00144A86"/>
    <w:rsid w:val="001454BD"/>
    <w:rsid w:val="00145E6C"/>
    <w:rsid w:val="00147DBD"/>
    <w:rsid w:val="00150C9B"/>
    <w:rsid w:val="00151D14"/>
    <w:rsid w:val="001550AE"/>
    <w:rsid w:val="00156430"/>
    <w:rsid w:val="00156978"/>
    <w:rsid w:val="00166047"/>
    <w:rsid w:val="00166813"/>
    <w:rsid w:val="0017233A"/>
    <w:rsid w:val="00175099"/>
    <w:rsid w:val="00175E5C"/>
    <w:rsid w:val="00177318"/>
    <w:rsid w:val="00181913"/>
    <w:rsid w:val="00182855"/>
    <w:rsid w:val="0018292F"/>
    <w:rsid w:val="0018485D"/>
    <w:rsid w:val="00186CAD"/>
    <w:rsid w:val="001872E1"/>
    <w:rsid w:val="00187BBA"/>
    <w:rsid w:val="001924B2"/>
    <w:rsid w:val="0019436C"/>
    <w:rsid w:val="00194D6F"/>
    <w:rsid w:val="001957FA"/>
    <w:rsid w:val="00196CAB"/>
    <w:rsid w:val="00196FE2"/>
    <w:rsid w:val="001A0272"/>
    <w:rsid w:val="001A1F7A"/>
    <w:rsid w:val="001A4B7C"/>
    <w:rsid w:val="001A60D3"/>
    <w:rsid w:val="001A66B5"/>
    <w:rsid w:val="001B003C"/>
    <w:rsid w:val="001B246C"/>
    <w:rsid w:val="001B59BE"/>
    <w:rsid w:val="001B622B"/>
    <w:rsid w:val="001B750B"/>
    <w:rsid w:val="001C074A"/>
    <w:rsid w:val="001C180A"/>
    <w:rsid w:val="001C6BD0"/>
    <w:rsid w:val="001D5142"/>
    <w:rsid w:val="001D6A9B"/>
    <w:rsid w:val="001D7A4B"/>
    <w:rsid w:val="001D7FB0"/>
    <w:rsid w:val="001E037D"/>
    <w:rsid w:val="001E53A4"/>
    <w:rsid w:val="001E5AA3"/>
    <w:rsid w:val="001E65EA"/>
    <w:rsid w:val="001E6ABC"/>
    <w:rsid w:val="001E6B6C"/>
    <w:rsid w:val="001F11AB"/>
    <w:rsid w:val="001F1477"/>
    <w:rsid w:val="001F1998"/>
    <w:rsid w:val="001F20FF"/>
    <w:rsid w:val="001F2A6E"/>
    <w:rsid w:val="001F31F8"/>
    <w:rsid w:val="001F413A"/>
    <w:rsid w:val="001F4D4D"/>
    <w:rsid w:val="001F5D7C"/>
    <w:rsid w:val="001F5D82"/>
    <w:rsid w:val="001F7ED0"/>
    <w:rsid w:val="00203853"/>
    <w:rsid w:val="0020503D"/>
    <w:rsid w:val="002063FF"/>
    <w:rsid w:val="002076CD"/>
    <w:rsid w:val="00214693"/>
    <w:rsid w:val="00220D11"/>
    <w:rsid w:val="00221B66"/>
    <w:rsid w:val="00221BB1"/>
    <w:rsid w:val="00223DEE"/>
    <w:rsid w:val="00223EF0"/>
    <w:rsid w:val="00226698"/>
    <w:rsid w:val="00226D17"/>
    <w:rsid w:val="00227462"/>
    <w:rsid w:val="0023364A"/>
    <w:rsid w:val="00235264"/>
    <w:rsid w:val="002359D3"/>
    <w:rsid w:val="00236F0E"/>
    <w:rsid w:val="00245566"/>
    <w:rsid w:val="00246819"/>
    <w:rsid w:val="00250134"/>
    <w:rsid w:val="00252F57"/>
    <w:rsid w:val="002531E8"/>
    <w:rsid w:val="00254BE9"/>
    <w:rsid w:val="0025601D"/>
    <w:rsid w:val="00256BD6"/>
    <w:rsid w:val="002575D1"/>
    <w:rsid w:val="00261117"/>
    <w:rsid w:val="00261E04"/>
    <w:rsid w:val="00270713"/>
    <w:rsid w:val="002709C7"/>
    <w:rsid w:val="00275255"/>
    <w:rsid w:val="002778E9"/>
    <w:rsid w:val="00280F1F"/>
    <w:rsid w:val="00281050"/>
    <w:rsid w:val="00282C56"/>
    <w:rsid w:val="00283148"/>
    <w:rsid w:val="00284027"/>
    <w:rsid w:val="0028460A"/>
    <w:rsid w:val="00284856"/>
    <w:rsid w:val="00284CB6"/>
    <w:rsid w:val="00287F9B"/>
    <w:rsid w:val="002923A4"/>
    <w:rsid w:val="002942B8"/>
    <w:rsid w:val="0029654D"/>
    <w:rsid w:val="00297BB8"/>
    <w:rsid w:val="00297F92"/>
    <w:rsid w:val="002A4397"/>
    <w:rsid w:val="002A5D44"/>
    <w:rsid w:val="002A6345"/>
    <w:rsid w:val="002A69E1"/>
    <w:rsid w:val="002A7BCB"/>
    <w:rsid w:val="002B4469"/>
    <w:rsid w:val="002B44A3"/>
    <w:rsid w:val="002B51AA"/>
    <w:rsid w:val="002B543C"/>
    <w:rsid w:val="002B55B9"/>
    <w:rsid w:val="002B662E"/>
    <w:rsid w:val="002C0BF4"/>
    <w:rsid w:val="002C0DFF"/>
    <w:rsid w:val="002C241A"/>
    <w:rsid w:val="002C402C"/>
    <w:rsid w:val="002C5524"/>
    <w:rsid w:val="002C5E02"/>
    <w:rsid w:val="002C6494"/>
    <w:rsid w:val="002D1AE9"/>
    <w:rsid w:val="002D1FFF"/>
    <w:rsid w:val="002D2BA9"/>
    <w:rsid w:val="002D2D9B"/>
    <w:rsid w:val="002D33C3"/>
    <w:rsid w:val="002D4048"/>
    <w:rsid w:val="002D4E4E"/>
    <w:rsid w:val="002D61B3"/>
    <w:rsid w:val="002E123C"/>
    <w:rsid w:val="002E1967"/>
    <w:rsid w:val="002E2279"/>
    <w:rsid w:val="002E33A3"/>
    <w:rsid w:val="002E4896"/>
    <w:rsid w:val="002E55FD"/>
    <w:rsid w:val="002F2CB1"/>
    <w:rsid w:val="002F425E"/>
    <w:rsid w:val="00300CC8"/>
    <w:rsid w:val="00301677"/>
    <w:rsid w:val="00303FAF"/>
    <w:rsid w:val="00304888"/>
    <w:rsid w:val="003050B2"/>
    <w:rsid w:val="00305FC4"/>
    <w:rsid w:val="00307638"/>
    <w:rsid w:val="00311028"/>
    <w:rsid w:val="003119AE"/>
    <w:rsid w:val="00311FC8"/>
    <w:rsid w:val="00314BEB"/>
    <w:rsid w:val="00315D04"/>
    <w:rsid w:val="003160C0"/>
    <w:rsid w:val="00317599"/>
    <w:rsid w:val="003206A0"/>
    <w:rsid w:val="00320D87"/>
    <w:rsid w:val="00321CF8"/>
    <w:rsid w:val="00322145"/>
    <w:rsid w:val="00326FB5"/>
    <w:rsid w:val="00326FD5"/>
    <w:rsid w:val="0032704C"/>
    <w:rsid w:val="00333986"/>
    <w:rsid w:val="00336298"/>
    <w:rsid w:val="0033633E"/>
    <w:rsid w:val="00341E1B"/>
    <w:rsid w:val="00343AE1"/>
    <w:rsid w:val="00344B84"/>
    <w:rsid w:val="00346DB1"/>
    <w:rsid w:val="00346F9F"/>
    <w:rsid w:val="00347902"/>
    <w:rsid w:val="00350E75"/>
    <w:rsid w:val="00352DAD"/>
    <w:rsid w:val="003541A9"/>
    <w:rsid w:val="00354427"/>
    <w:rsid w:val="00354809"/>
    <w:rsid w:val="00354DE5"/>
    <w:rsid w:val="00356079"/>
    <w:rsid w:val="00357751"/>
    <w:rsid w:val="00357968"/>
    <w:rsid w:val="00360203"/>
    <w:rsid w:val="00361BA2"/>
    <w:rsid w:val="003633F2"/>
    <w:rsid w:val="00363791"/>
    <w:rsid w:val="00366403"/>
    <w:rsid w:val="00366D7B"/>
    <w:rsid w:val="003674AC"/>
    <w:rsid w:val="0037154B"/>
    <w:rsid w:val="00371B98"/>
    <w:rsid w:val="00372E91"/>
    <w:rsid w:val="00377D58"/>
    <w:rsid w:val="0038004C"/>
    <w:rsid w:val="00381937"/>
    <w:rsid w:val="0038543E"/>
    <w:rsid w:val="0039058C"/>
    <w:rsid w:val="00394953"/>
    <w:rsid w:val="003949EE"/>
    <w:rsid w:val="0039596B"/>
    <w:rsid w:val="0039621C"/>
    <w:rsid w:val="003973B2"/>
    <w:rsid w:val="00397C3E"/>
    <w:rsid w:val="003A0916"/>
    <w:rsid w:val="003A2D89"/>
    <w:rsid w:val="003A4CFF"/>
    <w:rsid w:val="003B23E1"/>
    <w:rsid w:val="003B3103"/>
    <w:rsid w:val="003B3C24"/>
    <w:rsid w:val="003C0ACC"/>
    <w:rsid w:val="003C3B1B"/>
    <w:rsid w:val="003C42A0"/>
    <w:rsid w:val="003C4F72"/>
    <w:rsid w:val="003C5896"/>
    <w:rsid w:val="003C6A2B"/>
    <w:rsid w:val="003C6A59"/>
    <w:rsid w:val="003D0947"/>
    <w:rsid w:val="003D1612"/>
    <w:rsid w:val="003D2C5A"/>
    <w:rsid w:val="003D2EA0"/>
    <w:rsid w:val="003D4896"/>
    <w:rsid w:val="003D7D5E"/>
    <w:rsid w:val="003E2B26"/>
    <w:rsid w:val="003F0833"/>
    <w:rsid w:val="003F0EF7"/>
    <w:rsid w:val="003F174D"/>
    <w:rsid w:val="003F1EA4"/>
    <w:rsid w:val="003F24A9"/>
    <w:rsid w:val="003F4EBB"/>
    <w:rsid w:val="003F5277"/>
    <w:rsid w:val="003F5ADD"/>
    <w:rsid w:val="00404F90"/>
    <w:rsid w:val="00410923"/>
    <w:rsid w:val="004115D2"/>
    <w:rsid w:val="00413505"/>
    <w:rsid w:val="00413631"/>
    <w:rsid w:val="00414888"/>
    <w:rsid w:val="00421C24"/>
    <w:rsid w:val="00422236"/>
    <w:rsid w:val="0042318C"/>
    <w:rsid w:val="004245E2"/>
    <w:rsid w:val="00426141"/>
    <w:rsid w:val="004278D2"/>
    <w:rsid w:val="00430949"/>
    <w:rsid w:val="00430994"/>
    <w:rsid w:val="004311F3"/>
    <w:rsid w:val="00431A5A"/>
    <w:rsid w:val="00434DEE"/>
    <w:rsid w:val="0043735D"/>
    <w:rsid w:val="0044505F"/>
    <w:rsid w:val="00450AA9"/>
    <w:rsid w:val="00450F43"/>
    <w:rsid w:val="004514DB"/>
    <w:rsid w:val="004526A6"/>
    <w:rsid w:val="00452AF0"/>
    <w:rsid w:val="004538C5"/>
    <w:rsid w:val="004547D9"/>
    <w:rsid w:val="00454C6B"/>
    <w:rsid w:val="00454FAC"/>
    <w:rsid w:val="00455314"/>
    <w:rsid w:val="00455FF1"/>
    <w:rsid w:val="004565FE"/>
    <w:rsid w:val="0045673B"/>
    <w:rsid w:val="0046047B"/>
    <w:rsid w:val="00464496"/>
    <w:rsid w:val="004653E8"/>
    <w:rsid w:val="00465525"/>
    <w:rsid w:val="00465B64"/>
    <w:rsid w:val="00465BA7"/>
    <w:rsid w:val="00470C49"/>
    <w:rsid w:val="00472FE1"/>
    <w:rsid w:val="004749CF"/>
    <w:rsid w:val="00477024"/>
    <w:rsid w:val="00480949"/>
    <w:rsid w:val="00482006"/>
    <w:rsid w:val="004824B5"/>
    <w:rsid w:val="00487717"/>
    <w:rsid w:val="00487CFF"/>
    <w:rsid w:val="0049295C"/>
    <w:rsid w:val="00493E99"/>
    <w:rsid w:val="00494E18"/>
    <w:rsid w:val="004975E9"/>
    <w:rsid w:val="00497DBE"/>
    <w:rsid w:val="004A0FA9"/>
    <w:rsid w:val="004A2F12"/>
    <w:rsid w:val="004A3CD0"/>
    <w:rsid w:val="004A7274"/>
    <w:rsid w:val="004A7607"/>
    <w:rsid w:val="004A7F78"/>
    <w:rsid w:val="004B2112"/>
    <w:rsid w:val="004B229A"/>
    <w:rsid w:val="004B3E0C"/>
    <w:rsid w:val="004B7B67"/>
    <w:rsid w:val="004C0B6A"/>
    <w:rsid w:val="004C4393"/>
    <w:rsid w:val="004C533C"/>
    <w:rsid w:val="004C673F"/>
    <w:rsid w:val="004D04AC"/>
    <w:rsid w:val="004D086F"/>
    <w:rsid w:val="004D1E4D"/>
    <w:rsid w:val="004D426E"/>
    <w:rsid w:val="004E0D1E"/>
    <w:rsid w:val="004E2552"/>
    <w:rsid w:val="004F047A"/>
    <w:rsid w:val="004F0F59"/>
    <w:rsid w:val="004F13FF"/>
    <w:rsid w:val="004F23DC"/>
    <w:rsid w:val="004F380F"/>
    <w:rsid w:val="004F4255"/>
    <w:rsid w:val="00501737"/>
    <w:rsid w:val="00502878"/>
    <w:rsid w:val="005041E1"/>
    <w:rsid w:val="005054A0"/>
    <w:rsid w:val="0050603C"/>
    <w:rsid w:val="00506AD9"/>
    <w:rsid w:val="005107ED"/>
    <w:rsid w:val="00510FF8"/>
    <w:rsid w:val="005131DC"/>
    <w:rsid w:val="00516ABE"/>
    <w:rsid w:val="0051739D"/>
    <w:rsid w:val="00517BC1"/>
    <w:rsid w:val="00522B34"/>
    <w:rsid w:val="0052426E"/>
    <w:rsid w:val="00525657"/>
    <w:rsid w:val="00526862"/>
    <w:rsid w:val="00526C36"/>
    <w:rsid w:val="00527322"/>
    <w:rsid w:val="00530553"/>
    <w:rsid w:val="005323B5"/>
    <w:rsid w:val="00532B3F"/>
    <w:rsid w:val="00533E7E"/>
    <w:rsid w:val="00534ADF"/>
    <w:rsid w:val="00534F60"/>
    <w:rsid w:val="00535C79"/>
    <w:rsid w:val="005500AB"/>
    <w:rsid w:val="00552879"/>
    <w:rsid w:val="00556B56"/>
    <w:rsid w:val="0055718A"/>
    <w:rsid w:val="005617E8"/>
    <w:rsid w:val="00562350"/>
    <w:rsid w:val="0056528B"/>
    <w:rsid w:val="005671BB"/>
    <w:rsid w:val="00573F1E"/>
    <w:rsid w:val="00574B27"/>
    <w:rsid w:val="005750C5"/>
    <w:rsid w:val="005766B8"/>
    <w:rsid w:val="00580A94"/>
    <w:rsid w:val="005823C4"/>
    <w:rsid w:val="00582EAE"/>
    <w:rsid w:val="00583D32"/>
    <w:rsid w:val="005851B9"/>
    <w:rsid w:val="00586221"/>
    <w:rsid w:val="005874B2"/>
    <w:rsid w:val="00590A2A"/>
    <w:rsid w:val="005A33BB"/>
    <w:rsid w:val="005A5DF1"/>
    <w:rsid w:val="005A7744"/>
    <w:rsid w:val="005A7D6D"/>
    <w:rsid w:val="005B0D8B"/>
    <w:rsid w:val="005B1283"/>
    <w:rsid w:val="005B2B72"/>
    <w:rsid w:val="005B3347"/>
    <w:rsid w:val="005C43F9"/>
    <w:rsid w:val="005C6080"/>
    <w:rsid w:val="005C6296"/>
    <w:rsid w:val="005D26E9"/>
    <w:rsid w:val="005D2719"/>
    <w:rsid w:val="005D4980"/>
    <w:rsid w:val="005D50BC"/>
    <w:rsid w:val="005D57C7"/>
    <w:rsid w:val="005E2CFA"/>
    <w:rsid w:val="005E2EDF"/>
    <w:rsid w:val="005E3818"/>
    <w:rsid w:val="005E4923"/>
    <w:rsid w:val="005E4C56"/>
    <w:rsid w:val="005E61AE"/>
    <w:rsid w:val="005E6392"/>
    <w:rsid w:val="005E73DC"/>
    <w:rsid w:val="005E7C18"/>
    <w:rsid w:val="005F3827"/>
    <w:rsid w:val="005F3CE3"/>
    <w:rsid w:val="005F4ADB"/>
    <w:rsid w:val="005F5D67"/>
    <w:rsid w:val="005F67F8"/>
    <w:rsid w:val="005F6B2A"/>
    <w:rsid w:val="006023AB"/>
    <w:rsid w:val="00602483"/>
    <w:rsid w:val="006026D6"/>
    <w:rsid w:val="0060636F"/>
    <w:rsid w:val="00610148"/>
    <w:rsid w:val="006110C5"/>
    <w:rsid w:val="00611400"/>
    <w:rsid w:val="00611ACD"/>
    <w:rsid w:val="0061311F"/>
    <w:rsid w:val="00613C60"/>
    <w:rsid w:val="00615811"/>
    <w:rsid w:val="00622257"/>
    <w:rsid w:val="006230F8"/>
    <w:rsid w:val="00625123"/>
    <w:rsid w:val="0062545C"/>
    <w:rsid w:val="0062588C"/>
    <w:rsid w:val="00625953"/>
    <w:rsid w:val="0062642B"/>
    <w:rsid w:val="00630A2D"/>
    <w:rsid w:val="00630A44"/>
    <w:rsid w:val="00630C0E"/>
    <w:rsid w:val="00631E49"/>
    <w:rsid w:val="00632158"/>
    <w:rsid w:val="00635ED7"/>
    <w:rsid w:val="00635F70"/>
    <w:rsid w:val="00637621"/>
    <w:rsid w:val="00646D01"/>
    <w:rsid w:val="0064736B"/>
    <w:rsid w:val="00647678"/>
    <w:rsid w:val="00652B6D"/>
    <w:rsid w:val="00654C18"/>
    <w:rsid w:val="00656415"/>
    <w:rsid w:val="00661D2F"/>
    <w:rsid w:val="00666741"/>
    <w:rsid w:val="00670631"/>
    <w:rsid w:val="00671384"/>
    <w:rsid w:val="00671ABE"/>
    <w:rsid w:val="00672E6C"/>
    <w:rsid w:val="00674252"/>
    <w:rsid w:val="00674329"/>
    <w:rsid w:val="00675442"/>
    <w:rsid w:val="006768D9"/>
    <w:rsid w:val="006801AD"/>
    <w:rsid w:val="006817C2"/>
    <w:rsid w:val="00681CC0"/>
    <w:rsid w:val="006825F4"/>
    <w:rsid w:val="006853C8"/>
    <w:rsid w:val="00686CF4"/>
    <w:rsid w:val="00690108"/>
    <w:rsid w:val="0069093B"/>
    <w:rsid w:val="006945B7"/>
    <w:rsid w:val="0069578E"/>
    <w:rsid w:val="006A0DD9"/>
    <w:rsid w:val="006A1167"/>
    <w:rsid w:val="006A4A58"/>
    <w:rsid w:val="006A71B9"/>
    <w:rsid w:val="006A7860"/>
    <w:rsid w:val="006B0043"/>
    <w:rsid w:val="006B0376"/>
    <w:rsid w:val="006B1311"/>
    <w:rsid w:val="006B250B"/>
    <w:rsid w:val="006B2671"/>
    <w:rsid w:val="006B330E"/>
    <w:rsid w:val="006B45DE"/>
    <w:rsid w:val="006B4A04"/>
    <w:rsid w:val="006B585F"/>
    <w:rsid w:val="006B5A87"/>
    <w:rsid w:val="006B7546"/>
    <w:rsid w:val="006B767E"/>
    <w:rsid w:val="006B76F9"/>
    <w:rsid w:val="006B774E"/>
    <w:rsid w:val="006C0AF8"/>
    <w:rsid w:val="006C0DE3"/>
    <w:rsid w:val="006C16E0"/>
    <w:rsid w:val="006C24BE"/>
    <w:rsid w:val="006C4AED"/>
    <w:rsid w:val="006C7CFF"/>
    <w:rsid w:val="006D42F1"/>
    <w:rsid w:val="006D44BE"/>
    <w:rsid w:val="006D4CDA"/>
    <w:rsid w:val="006D5EEE"/>
    <w:rsid w:val="006D7A54"/>
    <w:rsid w:val="006E067A"/>
    <w:rsid w:val="006E463D"/>
    <w:rsid w:val="006F01FD"/>
    <w:rsid w:val="006F155F"/>
    <w:rsid w:val="006F1578"/>
    <w:rsid w:val="006F2F28"/>
    <w:rsid w:val="006F3960"/>
    <w:rsid w:val="006F3B8D"/>
    <w:rsid w:val="006F56F2"/>
    <w:rsid w:val="006F5BDE"/>
    <w:rsid w:val="006F644A"/>
    <w:rsid w:val="006F7E0A"/>
    <w:rsid w:val="0070063A"/>
    <w:rsid w:val="007023B8"/>
    <w:rsid w:val="00706DD1"/>
    <w:rsid w:val="00706F75"/>
    <w:rsid w:val="007109F4"/>
    <w:rsid w:val="00711C4F"/>
    <w:rsid w:val="00713770"/>
    <w:rsid w:val="007144AF"/>
    <w:rsid w:val="00715EFD"/>
    <w:rsid w:val="007212EA"/>
    <w:rsid w:val="00721968"/>
    <w:rsid w:val="007219E0"/>
    <w:rsid w:val="007228D7"/>
    <w:rsid w:val="0072576E"/>
    <w:rsid w:val="00730EC6"/>
    <w:rsid w:val="00735E52"/>
    <w:rsid w:val="00736C99"/>
    <w:rsid w:val="007378AF"/>
    <w:rsid w:val="00737DCB"/>
    <w:rsid w:val="0074129A"/>
    <w:rsid w:val="00742E5A"/>
    <w:rsid w:val="00744197"/>
    <w:rsid w:val="0074616D"/>
    <w:rsid w:val="0074797F"/>
    <w:rsid w:val="00751154"/>
    <w:rsid w:val="007517A9"/>
    <w:rsid w:val="00753D41"/>
    <w:rsid w:val="007569EC"/>
    <w:rsid w:val="00756D77"/>
    <w:rsid w:val="00761917"/>
    <w:rsid w:val="00761AD7"/>
    <w:rsid w:val="00761CBE"/>
    <w:rsid w:val="007628CB"/>
    <w:rsid w:val="00762C6A"/>
    <w:rsid w:val="007647B6"/>
    <w:rsid w:val="00770BC2"/>
    <w:rsid w:val="007732AC"/>
    <w:rsid w:val="007745D0"/>
    <w:rsid w:val="007750BD"/>
    <w:rsid w:val="00776048"/>
    <w:rsid w:val="0077709C"/>
    <w:rsid w:val="00777EC2"/>
    <w:rsid w:val="00780473"/>
    <w:rsid w:val="00780E18"/>
    <w:rsid w:val="00782D6F"/>
    <w:rsid w:val="00782F09"/>
    <w:rsid w:val="00783FD1"/>
    <w:rsid w:val="00784579"/>
    <w:rsid w:val="00785818"/>
    <w:rsid w:val="0078650B"/>
    <w:rsid w:val="00791A54"/>
    <w:rsid w:val="0079344F"/>
    <w:rsid w:val="0079386F"/>
    <w:rsid w:val="00796946"/>
    <w:rsid w:val="00796B6C"/>
    <w:rsid w:val="007A1F2C"/>
    <w:rsid w:val="007A64C9"/>
    <w:rsid w:val="007B013F"/>
    <w:rsid w:val="007B0305"/>
    <w:rsid w:val="007B13D8"/>
    <w:rsid w:val="007B1775"/>
    <w:rsid w:val="007B1F0A"/>
    <w:rsid w:val="007B3965"/>
    <w:rsid w:val="007B514A"/>
    <w:rsid w:val="007B5B02"/>
    <w:rsid w:val="007C0251"/>
    <w:rsid w:val="007C40B4"/>
    <w:rsid w:val="007C4ACF"/>
    <w:rsid w:val="007C5913"/>
    <w:rsid w:val="007C5AD2"/>
    <w:rsid w:val="007D3BC0"/>
    <w:rsid w:val="007D59C2"/>
    <w:rsid w:val="007D698F"/>
    <w:rsid w:val="007D74E3"/>
    <w:rsid w:val="007E23CA"/>
    <w:rsid w:val="007E52EF"/>
    <w:rsid w:val="007F0498"/>
    <w:rsid w:val="007F1B55"/>
    <w:rsid w:val="007F36EE"/>
    <w:rsid w:val="007F4898"/>
    <w:rsid w:val="007F4B19"/>
    <w:rsid w:val="007F507B"/>
    <w:rsid w:val="007F606C"/>
    <w:rsid w:val="007F6C77"/>
    <w:rsid w:val="007F72D5"/>
    <w:rsid w:val="00800D56"/>
    <w:rsid w:val="00802116"/>
    <w:rsid w:val="00802C39"/>
    <w:rsid w:val="00803C3C"/>
    <w:rsid w:val="00807C9F"/>
    <w:rsid w:val="00810338"/>
    <w:rsid w:val="0081101B"/>
    <w:rsid w:val="00811D5C"/>
    <w:rsid w:val="00811DC3"/>
    <w:rsid w:val="00813125"/>
    <w:rsid w:val="00813514"/>
    <w:rsid w:val="008142F1"/>
    <w:rsid w:val="00815EEA"/>
    <w:rsid w:val="00816CDE"/>
    <w:rsid w:val="00820DFD"/>
    <w:rsid w:val="00821D04"/>
    <w:rsid w:val="0082204A"/>
    <w:rsid w:val="00824276"/>
    <w:rsid w:val="00827FF2"/>
    <w:rsid w:val="008310E7"/>
    <w:rsid w:val="0083594D"/>
    <w:rsid w:val="00837314"/>
    <w:rsid w:val="00837E2A"/>
    <w:rsid w:val="00840B5A"/>
    <w:rsid w:val="0084239C"/>
    <w:rsid w:val="0084254F"/>
    <w:rsid w:val="008425EC"/>
    <w:rsid w:val="00846730"/>
    <w:rsid w:val="008467DF"/>
    <w:rsid w:val="00847617"/>
    <w:rsid w:val="00847D53"/>
    <w:rsid w:val="0085394B"/>
    <w:rsid w:val="00855863"/>
    <w:rsid w:val="00855DF8"/>
    <w:rsid w:val="00860F3A"/>
    <w:rsid w:val="008643B0"/>
    <w:rsid w:val="008756D2"/>
    <w:rsid w:val="008757D3"/>
    <w:rsid w:val="00880179"/>
    <w:rsid w:val="00882287"/>
    <w:rsid w:val="00883BD9"/>
    <w:rsid w:val="00884473"/>
    <w:rsid w:val="008851C8"/>
    <w:rsid w:val="00890E1C"/>
    <w:rsid w:val="00891526"/>
    <w:rsid w:val="0089238F"/>
    <w:rsid w:val="008960F9"/>
    <w:rsid w:val="008A4F45"/>
    <w:rsid w:val="008A60B6"/>
    <w:rsid w:val="008A7515"/>
    <w:rsid w:val="008A7776"/>
    <w:rsid w:val="008B2F5E"/>
    <w:rsid w:val="008B4072"/>
    <w:rsid w:val="008B51D8"/>
    <w:rsid w:val="008B62FF"/>
    <w:rsid w:val="008B66F1"/>
    <w:rsid w:val="008C0B40"/>
    <w:rsid w:val="008C671C"/>
    <w:rsid w:val="008C77E1"/>
    <w:rsid w:val="008D04E2"/>
    <w:rsid w:val="008D1299"/>
    <w:rsid w:val="008D31D0"/>
    <w:rsid w:val="008D73C0"/>
    <w:rsid w:val="008E1433"/>
    <w:rsid w:val="008E2EFB"/>
    <w:rsid w:val="008E2F0E"/>
    <w:rsid w:val="008E36A5"/>
    <w:rsid w:val="008E43B9"/>
    <w:rsid w:val="008E45F5"/>
    <w:rsid w:val="008E57CD"/>
    <w:rsid w:val="008F19C4"/>
    <w:rsid w:val="008F4EEE"/>
    <w:rsid w:val="008F6719"/>
    <w:rsid w:val="008F6A3D"/>
    <w:rsid w:val="0090000D"/>
    <w:rsid w:val="00901652"/>
    <w:rsid w:val="0090359E"/>
    <w:rsid w:val="009109B3"/>
    <w:rsid w:val="00911C4E"/>
    <w:rsid w:val="00914038"/>
    <w:rsid w:val="009169E3"/>
    <w:rsid w:val="0091772D"/>
    <w:rsid w:val="009212D7"/>
    <w:rsid w:val="0092228C"/>
    <w:rsid w:val="0092364D"/>
    <w:rsid w:val="009248FE"/>
    <w:rsid w:val="00924B98"/>
    <w:rsid w:val="00925410"/>
    <w:rsid w:val="00925553"/>
    <w:rsid w:val="00926E2F"/>
    <w:rsid w:val="009312D1"/>
    <w:rsid w:val="009313AB"/>
    <w:rsid w:val="0093143F"/>
    <w:rsid w:val="009314BD"/>
    <w:rsid w:val="00933433"/>
    <w:rsid w:val="00933A80"/>
    <w:rsid w:val="00937D7B"/>
    <w:rsid w:val="00941E4A"/>
    <w:rsid w:val="00944F0E"/>
    <w:rsid w:val="00953C10"/>
    <w:rsid w:val="009559A2"/>
    <w:rsid w:val="00956F7F"/>
    <w:rsid w:val="009615BB"/>
    <w:rsid w:val="00961646"/>
    <w:rsid w:val="00962037"/>
    <w:rsid w:val="0096258D"/>
    <w:rsid w:val="0096272B"/>
    <w:rsid w:val="009629A6"/>
    <w:rsid w:val="0096519B"/>
    <w:rsid w:val="00966A14"/>
    <w:rsid w:val="00966EAB"/>
    <w:rsid w:val="00967601"/>
    <w:rsid w:val="00967922"/>
    <w:rsid w:val="00971427"/>
    <w:rsid w:val="00973F74"/>
    <w:rsid w:val="00976C5A"/>
    <w:rsid w:val="009772A9"/>
    <w:rsid w:val="00980EF8"/>
    <w:rsid w:val="00994F46"/>
    <w:rsid w:val="0099790F"/>
    <w:rsid w:val="00997EB7"/>
    <w:rsid w:val="009A32D2"/>
    <w:rsid w:val="009B144B"/>
    <w:rsid w:val="009B2B0C"/>
    <w:rsid w:val="009B3394"/>
    <w:rsid w:val="009B34EB"/>
    <w:rsid w:val="009B3542"/>
    <w:rsid w:val="009B433E"/>
    <w:rsid w:val="009B4A32"/>
    <w:rsid w:val="009B610E"/>
    <w:rsid w:val="009C3870"/>
    <w:rsid w:val="009C4792"/>
    <w:rsid w:val="009D022B"/>
    <w:rsid w:val="009D112C"/>
    <w:rsid w:val="009D2287"/>
    <w:rsid w:val="009D231C"/>
    <w:rsid w:val="009D54AA"/>
    <w:rsid w:val="009D5F4E"/>
    <w:rsid w:val="009D5FFE"/>
    <w:rsid w:val="009D715D"/>
    <w:rsid w:val="009D7C3F"/>
    <w:rsid w:val="009E4E00"/>
    <w:rsid w:val="009E7E56"/>
    <w:rsid w:val="009F04EB"/>
    <w:rsid w:val="009F1657"/>
    <w:rsid w:val="009F1AF5"/>
    <w:rsid w:val="009F1AFE"/>
    <w:rsid w:val="009F1EC6"/>
    <w:rsid w:val="009F57AB"/>
    <w:rsid w:val="009F6670"/>
    <w:rsid w:val="009F6B36"/>
    <w:rsid w:val="009F6E34"/>
    <w:rsid w:val="009F7FD4"/>
    <w:rsid w:val="00A021BE"/>
    <w:rsid w:val="00A028BB"/>
    <w:rsid w:val="00A03635"/>
    <w:rsid w:val="00A04423"/>
    <w:rsid w:val="00A052A3"/>
    <w:rsid w:val="00A0729D"/>
    <w:rsid w:val="00A10D6F"/>
    <w:rsid w:val="00A12DE4"/>
    <w:rsid w:val="00A205C7"/>
    <w:rsid w:val="00A21A61"/>
    <w:rsid w:val="00A23C85"/>
    <w:rsid w:val="00A24733"/>
    <w:rsid w:val="00A24E80"/>
    <w:rsid w:val="00A24FE8"/>
    <w:rsid w:val="00A25C49"/>
    <w:rsid w:val="00A27FA4"/>
    <w:rsid w:val="00A32F3D"/>
    <w:rsid w:val="00A33A5D"/>
    <w:rsid w:val="00A40960"/>
    <w:rsid w:val="00A425BB"/>
    <w:rsid w:val="00A43E97"/>
    <w:rsid w:val="00A518AD"/>
    <w:rsid w:val="00A57063"/>
    <w:rsid w:val="00A60865"/>
    <w:rsid w:val="00A61FED"/>
    <w:rsid w:val="00A62088"/>
    <w:rsid w:val="00A620D6"/>
    <w:rsid w:val="00A62CAC"/>
    <w:rsid w:val="00A64669"/>
    <w:rsid w:val="00A650A4"/>
    <w:rsid w:val="00A664FB"/>
    <w:rsid w:val="00A6659D"/>
    <w:rsid w:val="00A7185A"/>
    <w:rsid w:val="00A71A66"/>
    <w:rsid w:val="00A740A1"/>
    <w:rsid w:val="00A74A4A"/>
    <w:rsid w:val="00A75966"/>
    <w:rsid w:val="00A767D0"/>
    <w:rsid w:val="00A80E79"/>
    <w:rsid w:val="00A82ACF"/>
    <w:rsid w:val="00A83EED"/>
    <w:rsid w:val="00A86DCE"/>
    <w:rsid w:val="00A86F32"/>
    <w:rsid w:val="00A86F7F"/>
    <w:rsid w:val="00A90A4A"/>
    <w:rsid w:val="00A91E8C"/>
    <w:rsid w:val="00A9251E"/>
    <w:rsid w:val="00A926A2"/>
    <w:rsid w:val="00A92D3F"/>
    <w:rsid w:val="00A92EEF"/>
    <w:rsid w:val="00A95981"/>
    <w:rsid w:val="00A96B7C"/>
    <w:rsid w:val="00AA357E"/>
    <w:rsid w:val="00AA564F"/>
    <w:rsid w:val="00AA602B"/>
    <w:rsid w:val="00AA7B61"/>
    <w:rsid w:val="00AB0B86"/>
    <w:rsid w:val="00AB228C"/>
    <w:rsid w:val="00AB2FFA"/>
    <w:rsid w:val="00AB38B9"/>
    <w:rsid w:val="00AB4781"/>
    <w:rsid w:val="00AB775D"/>
    <w:rsid w:val="00AB78C7"/>
    <w:rsid w:val="00AC2357"/>
    <w:rsid w:val="00AC3E48"/>
    <w:rsid w:val="00AC7B35"/>
    <w:rsid w:val="00AC7C99"/>
    <w:rsid w:val="00AD35EC"/>
    <w:rsid w:val="00AD5BA3"/>
    <w:rsid w:val="00AE0836"/>
    <w:rsid w:val="00AE2EEE"/>
    <w:rsid w:val="00AE35F3"/>
    <w:rsid w:val="00AE6ACD"/>
    <w:rsid w:val="00AE6B78"/>
    <w:rsid w:val="00AF04DA"/>
    <w:rsid w:val="00AF0658"/>
    <w:rsid w:val="00AF6E7B"/>
    <w:rsid w:val="00AF70C7"/>
    <w:rsid w:val="00AF76E7"/>
    <w:rsid w:val="00AF7FCE"/>
    <w:rsid w:val="00B00BD2"/>
    <w:rsid w:val="00B02047"/>
    <w:rsid w:val="00B0663D"/>
    <w:rsid w:val="00B07776"/>
    <w:rsid w:val="00B101E0"/>
    <w:rsid w:val="00B108CA"/>
    <w:rsid w:val="00B15851"/>
    <w:rsid w:val="00B17228"/>
    <w:rsid w:val="00B2111C"/>
    <w:rsid w:val="00B21E1F"/>
    <w:rsid w:val="00B220BF"/>
    <w:rsid w:val="00B22B49"/>
    <w:rsid w:val="00B2339C"/>
    <w:rsid w:val="00B24117"/>
    <w:rsid w:val="00B262F3"/>
    <w:rsid w:val="00B26324"/>
    <w:rsid w:val="00B3180A"/>
    <w:rsid w:val="00B3196C"/>
    <w:rsid w:val="00B326F0"/>
    <w:rsid w:val="00B334F1"/>
    <w:rsid w:val="00B36F1E"/>
    <w:rsid w:val="00B41478"/>
    <w:rsid w:val="00B41B54"/>
    <w:rsid w:val="00B43D4B"/>
    <w:rsid w:val="00B46435"/>
    <w:rsid w:val="00B4660A"/>
    <w:rsid w:val="00B5143B"/>
    <w:rsid w:val="00B54AE8"/>
    <w:rsid w:val="00B5511B"/>
    <w:rsid w:val="00B559E0"/>
    <w:rsid w:val="00B562A5"/>
    <w:rsid w:val="00B63B35"/>
    <w:rsid w:val="00B6435F"/>
    <w:rsid w:val="00B64ED7"/>
    <w:rsid w:val="00B65762"/>
    <w:rsid w:val="00B7214E"/>
    <w:rsid w:val="00B74583"/>
    <w:rsid w:val="00B756F5"/>
    <w:rsid w:val="00B75B31"/>
    <w:rsid w:val="00B80DDC"/>
    <w:rsid w:val="00B8330D"/>
    <w:rsid w:val="00B83EF8"/>
    <w:rsid w:val="00B87E0E"/>
    <w:rsid w:val="00B9086E"/>
    <w:rsid w:val="00B9225C"/>
    <w:rsid w:val="00B93232"/>
    <w:rsid w:val="00B934A2"/>
    <w:rsid w:val="00B93F6D"/>
    <w:rsid w:val="00B9464D"/>
    <w:rsid w:val="00B96EE9"/>
    <w:rsid w:val="00B975D7"/>
    <w:rsid w:val="00BA7B4C"/>
    <w:rsid w:val="00BB0005"/>
    <w:rsid w:val="00BB0747"/>
    <w:rsid w:val="00BB1A36"/>
    <w:rsid w:val="00BB3D37"/>
    <w:rsid w:val="00BB5ADB"/>
    <w:rsid w:val="00BB6C17"/>
    <w:rsid w:val="00BB73A6"/>
    <w:rsid w:val="00BC13B9"/>
    <w:rsid w:val="00BC5F2E"/>
    <w:rsid w:val="00BD071E"/>
    <w:rsid w:val="00BD1C5B"/>
    <w:rsid w:val="00BD3E57"/>
    <w:rsid w:val="00BD4B7A"/>
    <w:rsid w:val="00BD706F"/>
    <w:rsid w:val="00BD7327"/>
    <w:rsid w:val="00BD7331"/>
    <w:rsid w:val="00BD74C0"/>
    <w:rsid w:val="00BE2FD6"/>
    <w:rsid w:val="00BE6681"/>
    <w:rsid w:val="00BE67DA"/>
    <w:rsid w:val="00BE6C67"/>
    <w:rsid w:val="00BF0538"/>
    <w:rsid w:val="00BF0B6F"/>
    <w:rsid w:val="00BF373F"/>
    <w:rsid w:val="00BF4CAD"/>
    <w:rsid w:val="00BF58D6"/>
    <w:rsid w:val="00BF6637"/>
    <w:rsid w:val="00BF7432"/>
    <w:rsid w:val="00C03276"/>
    <w:rsid w:val="00C063ED"/>
    <w:rsid w:val="00C07543"/>
    <w:rsid w:val="00C13588"/>
    <w:rsid w:val="00C14732"/>
    <w:rsid w:val="00C17A17"/>
    <w:rsid w:val="00C20105"/>
    <w:rsid w:val="00C204AF"/>
    <w:rsid w:val="00C227F9"/>
    <w:rsid w:val="00C23F9D"/>
    <w:rsid w:val="00C246AD"/>
    <w:rsid w:val="00C24E77"/>
    <w:rsid w:val="00C27F4F"/>
    <w:rsid w:val="00C30780"/>
    <w:rsid w:val="00C4205E"/>
    <w:rsid w:val="00C4208B"/>
    <w:rsid w:val="00C43581"/>
    <w:rsid w:val="00C44BAF"/>
    <w:rsid w:val="00C466BA"/>
    <w:rsid w:val="00C47236"/>
    <w:rsid w:val="00C51D62"/>
    <w:rsid w:val="00C54E12"/>
    <w:rsid w:val="00C55FC7"/>
    <w:rsid w:val="00C56084"/>
    <w:rsid w:val="00C60410"/>
    <w:rsid w:val="00C614DB"/>
    <w:rsid w:val="00C63385"/>
    <w:rsid w:val="00C634CC"/>
    <w:rsid w:val="00C66FC3"/>
    <w:rsid w:val="00C73BDB"/>
    <w:rsid w:val="00C74450"/>
    <w:rsid w:val="00C75F23"/>
    <w:rsid w:val="00C76EF3"/>
    <w:rsid w:val="00C8005E"/>
    <w:rsid w:val="00C80806"/>
    <w:rsid w:val="00C80C76"/>
    <w:rsid w:val="00C82504"/>
    <w:rsid w:val="00C826A0"/>
    <w:rsid w:val="00C860E3"/>
    <w:rsid w:val="00C87356"/>
    <w:rsid w:val="00C90747"/>
    <w:rsid w:val="00C90CA6"/>
    <w:rsid w:val="00C93116"/>
    <w:rsid w:val="00C939CB"/>
    <w:rsid w:val="00C9676D"/>
    <w:rsid w:val="00CA1230"/>
    <w:rsid w:val="00CA1942"/>
    <w:rsid w:val="00CA6286"/>
    <w:rsid w:val="00CA7D85"/>
    <w:rsid w:val="00CB01A8"/>
    <w:rsid w:val="00CB23D1"/>
    <w:rsid w:val="00CB2512"/>
    <w:rsid w:val="00CB2576"/>
    <w:rsid w:val="00CB784C"/>
    <w:rsid w:val="00CC7335"/>
    <w:rsid w:val="00CD3C98"/>
    <w:rsid w:val="00CD55AE"/>
    <w:rsid w:val="00CD6FD9"/>
    <w:rsid w:val="00CE51E1"/>
    <w:rsid w:val="00CE68E3"/>
    <w:rsid w:val="00CF175B"/>
    <w:rsid w:val="00CF29BA"/>
    <w:rsid w:val="00CF29C1"/>
    <w:rsid w:val="00CF2AC6"/>
    <w:rsid w:val="00CF595A"/>
    <w:rsid w:val="00CF7411"/>
    <w:rsid w:val="00CF75DA"/>
    <w:rsid w:val="00D0196C"/>
    <w:rsid w:val="00D03D70"/>
    <w:rsid w:val="00D05333"/>
    <w:rsid w:val="00D07596"/>
    <w:rsid w:val="00D112F2"/>
    <w:rsid w:val="00D118F5"/>
    <w:rsid w:val="00D1235A"/>
    <w:rsid w:val="00D15846"/>
    <w:rsid w:val="00D15A6A"/>
    <w:rsid w:val="00D20533"/>
    <w:rsid w:val="00D20997"/>
    <w:rsid w:val="00D20E0E"/>
    <w:rsid w:val="00D235D2"/>
    <w:rsid w:val="00D2410E"/>
    <w:rsid w:val="00D252DE"/>
    <w:rsid w:val="00D265E1"/>
    <w:rsid w:val="00D26C8E"/>
    <w:rsid w:val="00D27880"/>
    <w:rsid w:val="00D27D96"/>
    <w:rsid w:val="00D30296"/>
    <w:rsid w:val="00D34198"/>
    <w:rsid w:val="00D354D2"/>
    <w:rsid w:val="00D36297"/>
    <w:rsid w:val="00D41133"/>
    <w:rsid w:val="00D44606"/>
    <w:rsid w:val="00D47140"/>
    <w:rsid w:val="00D478DC"/>
    <w:rsid w:val="00D50901"/>
    <w:rsid w:val="00D50C01"/>
    <w:rsid w:val="00D51DCE"/>
    <w:rsid w:val="00D52B71"/>
    <w:rsid w:val="00D534BE"/>
    <w:rsid w:val="00D538D0"/>
    <w:rsid w:val="00D5604A"/>
    <w:rsid w:val="00D60103"/>
    <w:rsid w:val="00D61475"/>
    <w:rsid w:val="00D622F1"/>
    <w:rsid w:val="00D62AA5"/>
    <w:rsid w:val="00D62ABE"/>
    <w:rsid w:val="00D653B4"/>
    <w:rsid w:val="00D66F29"/>
    <w:rsid w:val="00D71EE8"/>
    <w:rsid w:val="00D77CA1"/>
    <w:rsid w:val="00D81157"/>
    <w:rsid w:val="00D81A0A"/>
    <w:rsid w:val="00D82368"/>
    <w:rsid w:val="00D83F92"/>
    <w:rsid w:val="00D84FC5"/>
    <w:rsid w:val="00D853D9"/>
    <w:rsid w:val="00D861E7"/>
    <w:rsid w:val="00D86F1D"/>
    <w:rsid w:val="00D908A8"/>
    <w:rsid w:val="00D9619C"/>
    <w:rsid w:val="00D97DE7"/>
    <w:rsid w:val="00DA189C"/>
    <w:rsid w:val="00DA1F0A"/>
    <w:rsid w:val="00DA5A15"/>
    <w:rsid w:val="00DA5FE0"/>
    <w:rsid w:val="00DA623D"/>
    <w:rsid w:val="00DB31FF"/>
    <w:rsid w:val="00DB4311"/>
    <w:rsid w:val="00DB6211"/>
    <w:rsid w:val="00DC1E20"/>
    <w:rsid w:val="00DC2A97"/>
    <w:rsid w:val="00DC6E7B"/>
    <w:rsid w:val="00DC7144"/>
    <w:rsid w:val="00DC723B"/>
    <w:rsid w:val="00DD1DAB"/>
    <w:rsid w:val="00DD4D01"/>
    <w:rsid w:val="00DD5ACD"/>
    <w:rsid w:val="00DD73F3"/>
    <w:rsid w:val="00DD775D"/>
    <w:rsid w:val="00DE0A3C"/>
    <w:rsid w:val="00DE61BA"/>
    <w:rsid w:val="00DF0705"/>
    <w:rsid w:val="00DF0C97"/>
    <w:rsid w:val="00DF1FF6"/>
    <w:rsid w:val="00DF461F"/>
    <w:rsid w:val="00DF4E20"/>
    <w:rsid w:val="00E00093"/>
    <w:rsid w:val="00E01AD6"/>
    <w:rsid w:val="00E01FFB"/>
    <w:rsid w:val="00E04E9E"/>
    <w:rsid w:val="00E0625A"/>
    <w:rsid w:val="00E1100C"/>
    <w:rsid w:val="00E11145"/>
    <w:rsid w:val="00E1468B"/>
    <w:rsid w:val="00E14F8F"/>
    <w:rsid w:val="00E16C57"/>
    <w:rsid w:val="00E17790"/>
    <w:rsid w:val="00E2056C"/>
    <w:rsid w:val="00E205CA"/>
    <w:rsid w:val="00E208DF"/>
    <w:rsid w:val="00E22ED5"/>
    <w:rsid w:val="00E363EC"/>
    <w:rsid w:val="00E36680"/>
    <w:rsid w:val="00E3741F"/>
    <w:rsid w:val="00E401BD"/>
    <w:rsid w:val="00E442CE"/>
    <w:rsid w:val="00E45C8B"/>
    <w:rsid w:val="00E4795A"/>
    <w:rsid w:val="00E47EE0"/>
    <w:rsid w:val="00E52C66"/>
    <w:rsid w:val="00E53893"/>
    <w:rsid w:val="00E5433E"/>
    <w:rsid w:val="00E56044"/>
    <w:rsid w:val="00E56192"/>
    <w:rsid w:val="00E570CE"/>
    <w:rsid w:val="00E57B5D"/>
    <w:rsid w:val="00E57B5E"/>
    <w:rsid w:val="00E60B3D"/>
    <w:rsid w:val="00E62EF7"/>
    <w:rsid w:val="00E64138"/>
    <w:rsid w:val="00E64825"/>
    <w:rsid w:val="00E64AC8"/>
    <w:rsid w:val="00E6610E"/>
    <w:rsid w:val="00E669F4"/>
    <w:rsid w:val="00E677C8"/>
    <w:rsid w:val="00E67A9C"/>
    <w:rsid w:val="00E72015"/>
    <w:rsid w:val="00E72AD0"/>
    <w:rsid w:val="00E75237"/>
    <w:rsid w:val="00E81A7E"/>
    <w:rsid w:val="00E82FFF"/>
    <w:rsid w:val="00E8776E"/>
    <w:rsid w:val="00E87E46"/>
    <w:rsid w:val="00E92304"/>
    <w:rsid w:val="00E924D7"/>
    <w:rsid w:val="00E92DF2"/>
    <w:rsid w:val="00E92FC6"/>
    <w:rsid w:val="00E949FE"/>
    <w:rsid w:val="00E957A1"/>
    <w:rsid w:val="00E95997"/>
    <w:rsid w:val="00E97880"/>
    <w:rsid w:val="00EA0E3D"/>
    <w:rsid w:val="00EA0EDD"/>
    <w:rsid w:val="00EA11C2"/>
    <w:rsid w:val="00EA2432"/>
    <w:rsid w:val="00EA3244"/>
    <w:rsid w:val="00EA4745"/>
    <w:rsid w:val="00EA53DF"/>
    <w:rsid w:val="00EA5B0C"/>
    <w:rsid w:val="00EA5E34"/>
    <w:rsid w:val="00EA6C46"/>
    <w:rsid w:val="00EA6D1C"/>
    <w:rsid w:val="00EB157C"/>
    <w:rsid w:val="00EB3879"/>
    <w:rsid w:val="00EB7C51"/>
    <w:rsid w:val="00EC1B53"/>
    <w:rsid w:val="00EC4D31"/>
    <w:rsid w:val="00EC76C7"/>
    <w:rsid w:val="00ED0C2E"/>
    <w:rsid w:val="00ED2E80"/>
    <w:rsid w:val="00ED4B7F"/>
    <w:rsid w:val="00ED7537"/>
    <w:rsid w:val="00EE1240"/>
    <w:rsid w:val="00EE4711"/>
    <w:rsid w:val="00EE660F"/>
    <w:rsid w:val="00EE668B"/>
    <w:rsid w:val="00EE72FE"/>
    <w:rsid w:val="00EF47FC"/>
    <w:rsid w:val="00EF560B"/>
    <w:rsid w:val="00EF5CEE"/>
    <w:rsid w:val="00EF67AC"/>
    <w:rsid w:val="00EF6E4F"/>
    <w:rsid w:val="00F010B8"/>
    <w:rsid w:val="00F02351"/>
    <w:rsid w:val="00F029A7"/>
    <w:rsid w:val="00F04474"/>
    <w:rsid w:val="00F11228"/>
    <w:rsid w:val="00F14DE8"/>
    <w:rsid w:val="00F167AF"/>
    <w:rsid w:val="00F16B0A"/>
    <w:rsid w:val="00F176E1"/>
    <w:rsid w:val="00F23F06"/>
    <w:rsid w:val="00F24311"/>
    <w:rsid w:val="00F30E86"/>
    <w:rsid w:val="00F3174A"/>
    <w:rsid w:val="00F31C7C"/>
    <w:rsid w:val="00F341BF"/>
    <w:rsid w:val="00F41552"/>
    <w:rsid w:val="00F4611B"/>
    <w:rsid w:val="00F51D03"/>
    <w:rsid w:val="00F5361B"/>
    <w:rsid w:val="00F53AA7"/>
    <w:rsid w:val="00F556AA"/>
    <w:rsid w:val="00F573A2"/>
    <w:rsid w:val="00F578A4"/>
    <w:rsid w:val="00F60A1C"/>
    <w:rsid w:val="00F65E32"/>
    <w:rsid w:val="00F703FF"/>
    <w:rsid w:val="00F72480"/>
    <w:rsid w:val="00F725CA"/>
    <w:rsid w:val="00F80214"/>
    <w:rsid w:val="00F812BB"/>
    <w:rsid w:val="00F8293D"/>
    <w:rsid w:val="00F855F7"/>
    <w:rsid w:val="00F8751E"/>
    <w:rsid w:val="00F91129"/>
    <w:rsid w:val="00F934EB"/>
    <w:rsid w:val="00F948ED"/>
    <w:rsid w:val="00F950E7"/>
    <w:rsid w:val="00FA0628"/>
    <w:rsid w:val="00FA1F2A"/>
    <w:rsid w:val="00FA3DA2"/>
    <w:rsid w:val="00FA4845"/>
    <w:rsid w:val="00FA6072"/>
    <w:rsid w:val="00FA66F3"/>
    <w:rsid w:val="00FB0CC0"/>
    <w:rsid w:val="00FB45D7"/>
    <w:rsid w:val="00FB6D65"/>
    <w:rsid w:val="00FC1443"/>
    <w:rsid w:val="00FC19C5"/>
    <w:rsid w:val="00FC34AF"/>
    <w:rsid w:val="00FC46CC"/>
    <w:rsid w:val="00FC67CA"/>
    <w:rsid w:val="00FD0A7C"/>
    <w:rsid w:val="00FD3BD5"/>
    <w:rsid w:val="00FD4640"/>
    <w:rsid w:val="00FD4F5D"/>
    <w:rsid w:val="00FD525B"/>
    <w:rsid w:val="00FD6F98"/>
    <w:rsid w:val="00FD7AB0"/>
    <w:rsid w:val="00FE0180"/>
    <w:rsid w:val="00FE0FA9"/>
    <w:rsid w:val="00FE4B8F"/>
    <w:rsid w:val="00FF1F55"/>
    <w:rsid w:val="00FF2403"/>
    <w:rsid w:val="00FF245C"/>
    <w:rsid w:val="00FF3ED2"/>
    <w:rsid w:val="00FF57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12442D"/>
  <w15:chartTrackingRefBased/>
  <w15:docId w15:val="{22906073-C9A0-45DA-A242-48F3F09D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514"/>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semiHidden/>
    <w:unhideWhenUsed/>
    <w:qFormat/>
    <w:rsid w:val="00813514"/>
    <w:pPr>
      <w:keepNext/>
      <w:spacing w:before="240" w:after="60"/>
      <w:outlineLvl w:val="1"/>
    </w:pPr>
    <w:rPr>
      <w:rFonts w:ascii="Calibri Light" w:hAnsi="Calibri Light"/>
      <w:b/>
      <w:bCs/>
      <w:i/>
      <w:iCs/>
      <w:sz w:val="28"/>
      <w:szCs w:val="28"/>
    </w:rPr>
  </w:style>
  <w:style w:type="paragraph" w:styleId="Nadpis3">
    <w:name w:val="heading 3"/>
    <w:basedOn w:val="Normln"/>
    <w:next w:val="Normln"/>
    <w:link w:val="Nadpis3Char"/>
    <w:semiHidden/>
    <w:unhideWhenUsed/>
    <w:qFormat/>
    <w:rsid w:val="00813514"/>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qFormat/>
    <w:rsid w:val="00813514"/>
    <w:pPr>
      <w:keepNext/>
      <w:numPr>
        <w:numId w:val="4"/>
      </w:numPr>
      <w:tabs>
        <w:tab w:val="left" w:pos="851"/>
        <w:tab w:val="left" w:pos="2268"/>
      </w:tabs>
      <w:ind w:right="-6"/>
      <w:outlineLvl w:val="3"/>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813514"/>
    <w:rPr>
      <w:rFonts w:ascii="Calibri Light" w:eastAsia="Times New Roman" w:hAnsi="Calibri Light" w:cs="Times New Roman"/>
      <w:b/>
      <w:bCs/>
      <w:i/>
      <w:iCs/>
      <w:sz w:val="28"/>
      <w:szCs w:val="28"/>
      <w:lang w:eastAsia="cs-CZ"/>
    </w:rPr>
  </w:style>
  <w:style w:type="character" w:customStyle="1" w:styleId="Nadpis3Char">
    <w:name w:val="Nadpis 3 Char"/>
    <w:basedOn w:val="Standardnpsmoodstavce"/>
    <w:link w:val="Nadpis3"/>
    <w:semiHidden/>
    <w:rsid w:val="00813514"/>
    <w:rPr>
      <w:rFonts w:ascii="Calibri Light" w:eastAsia="Times New Roman" w:hAnsi="Calibri Light" w:cs="Times New Roman"/>
      <w:b/>
      <w:bCs/>
      <w:sz w:val="26"/>
      <w:szCs w:val="26"/>
      <w:lang w:eastAsia="cs-CZ"/>
    </w:rPr>
  </w:style>
  <w:style w:type="character" w:customStyle="1" w:styleId="Nadpis4Char">
    <w:name w:val="Nadpis 4 Char"/>
    <w:basedOn w:val="Standardnpsmoodstavce"/>
    <w:link w:val="Nadpis4"/>
    <w:rsid w:val="00813514"/>
    <w:rPr>
      <w:rFonts w:ascii="Times New Roman" w:eastAsia="Times New Roman" w:hAnsi="Times New Roman" w:cs="Times New Roman"/>
      <w:b/>
      <w:sz w:val="28"/>
      <w:szCs w:val="20"/>
      <w:u w:val="single"/>
      <w:lang w:eastAsia="cs-CZ"/>
    </w:rPr>
  </w:style>
  <w:style w:type="paragraph" w:styleId="Zhlav">
    <w:name w:val="header"/>
    <w:basedOn w:val="Normln"/>
    <w:link w:val="ZhlavChar"/>
    <w:rsid w:val="00813514"/>
    <w:pPr>
      <w:tabs>
        <w:tab w:val="center" w:pos="4536"/>
        <w:tab w:val="right" w:pos="9072"/>
      </w:tabs>
    </w:pPr>
  </w:style>
  <w:style w:type="character" w:customStyle="1" w:styleId="ZhlavChar">
    <w:name w:val="Záhlaví Char"/>
    <w:basedOn w:val="Standardnpsmoodstavce"/>
    <w:link w:val="Zhlav"/>
    <w:rsid w:val="00813514"/>
    <w:rPr>
      <w:rFonts w:ascii="Times New Roman" w:eastAsia="Times New Roman" w:hAnsi="Times New Roman" w:cs="Times New Roman"/>
      <w:sz w:val="20"/>
      <w:szCs w:val="20"/>
      <w:lang w:eastAsia="cs-CZ"/>
    </w:rPr>
  </w:style>
  <w:style w:type="paragraph" w:styleId="Zpat">
    <w:name w:val="footer"/>
    <w:basedOn w:val="Normln"/>
    <w:link w:val="ZpatChar"/>
    <w:rsid w:val="00813514"/>
    <w:pPr>
      <w:tabs>
        <w:tab w:val="center" w:pos="4536"/>
        <w:tab w:val="right" w:pos="9072"/>
      </w:tabs>
    </w:pPr>
  </w:style>
  <w:style w:type="character" w:customStyle="1" w:styleId="ZpatChar">
    <w:name w:val="Zápatí Char"/>
    <w:basedOn w:val="Standardnpsmoodstavce"/>
    <w:link w:val="Zpat"/>
    <w:rsid w:val="00813514"/>
    <w:rPr>
      <w:rFonts w:ascii="Times New Roman" w:eastAsia="Times New Roman" w:hAnsi="Times New Roman" w:cs="Times New Roman"/>
      <w:sz w:val="20"/>
      <w:szCs w:val="20"/>
      <w:lang w:eastAsia="cs-CZ"/>
    </w:rPr>
  </w:style>
  <w:style w:type="character" w:styleId="Hypertextovodkaz">
    <w:name w:val="Hyperlink"/>
    <w:rsid w:val="00813514"/>
    <w:rPr>
      <w:color w:val="0000FF"/>
      <w:u w:val="single"/>
    </w:rPr>
  </w:style>
  <w:style w:type="paragraph" w:styleId="Nzev">
    <w:name w:val="Title"/>
    <w:basedOn w:val="Normln"/>
    <w:link w:val="NzevChar"/>
    <w:qFormat/>
    <w:rsid w:val="00813514"/>
    <w:pPr>
      <w:jc w:val="center"/>
    </w:pPr>
    <w:rPr>
      <w:b/>
      <w:color w:val="FFFFFF"/>
      <w:lang w:eastAsia="en-US"/>
    </w:rPr>
  </w:style>
  <w:style w:type="character" w:customStyle="1" w:styleId="NzevChar">
    <w:name w:val="Název Char"/>
    <w:basedOn w:val="Standardnpsmoodstavce"/>
    <w:link w:val="Nzev"/>
    <w:rsid w:val="00813514"/>
    <w:rPr>
      <w:rFonts w:ascii="Times New Roman" w:eastAsia="Times New Roman" w:hAnsi="Times New Roman" w:cs="Times New Roman"/>
      <w:b/>
      <w:color w:val="FFFFFF"/>
      <w:sz w:val="20"/>
      <w:szCs w:val="20"/>
    </w:rPr>
  </w:style>
  <w:style w:type="paragraph" w:styleId="Zkladntext2">
    <w:name w:val="Body Text 2"/>
    <w:basedOn w:val="Normln"/>
    <w:link w:val="Zkladntext2Char"/>
    <w:rsid w:val="00813514"/>
    <w:pPr>
      <w:tabs>
        <w:tab w:val="left" w:pos="851"/>
        <w:tab w:val="left" w:pos="2268"/>
      </w:tabs>
      <w:ind w:right="-6"/>
      <w:jc w:val="both"/>
    </w:pPr>
  </w:style>
  <w:style w:type="character" w:customStyle="1" w:styleId="Zkladntext2Char">
    <w:name w:val="Základní text 2 Char"/>
    <w:basedOn w:val="Standardnpsmoodstavce"/>
    <w:link w:val="Zkladntext2"/>
    <w:rsid w:val="00813514"/>
    <w:rPr>
      <w:rFonts w:ascii="Times New Roman" w:eastAsia="Times New Roman" w:hAnsi="Times New Roman" w:cs="Times New Roman"/>
      <w:sz w:val="20"/>
      <w:szCs w:val="20"/>
      <w:lang w:eastAsia="cs-CZ"/>
    </w:rPr>
  </w:style>
  <w:style w:type="paragraph" w:styleId="Textvbloku">
    <w:name w:val="Block Text"/>
    <w:basedOn w:val="Normln"/>
    <w:rsid w:val="00813514"/>
    <w:pPr>
      <w:tabs>
        <w:tab w:val="left" w:pos="540"/>
        <w:tab w:val="left" w:pos="2268"/>
      </w:tabs>
      <w:ind w:left="540" w:right="-6" w:hanging="540"/>
      <w:jc w:val="both"/>
    </w:pPr>
  </w:style>
  <w:style w:type="character" w:styleId="Odkaznakoment">
    <w:name w:val="annotation reference"/>
    <w:rsid w:val="00813514"/>
    <w:rPr>
      <w:sz w:val="16"/>
      <w:szCs w:val="16"/>
    </w:rPr>
  </w:style>
  <w:style w:type="paragraph" w:styleId="Textkomente">
    <w:name w:val="annotation text"/>
    <w:basedOn w:val="Normln"/>
    <w:link w:val="TextkomenteChar"/>
    <w:rsid w:val="00813514"/>
  </w:style>
  <w:style w:type="character" w:customStyle="1" w:styleId="TextkomenteChar">
    <w:name w:val="Text komentáře Char"/>
    <w:basedOn w:val="Standardnpsmoodstavce"/>
    <w:link w:val="Textkomente"/>
    <w:rsid w:val="0081351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813514"/>
    <w:rPr>
      <w:b/>
      <w:bCs/>
      <w:lang w:val="x-none" w:eastAsia="x-none"/>
    </w:rPr>
  </w:style>
  <w:style w:type="character" w:customStyle="1" w:styleId="PedmtkomenteChar">
    <w:name w:val="Předmět komentáře Char"/>
    <w:basedOn w:val="TextkomenteChar"/>
    <w:link w:val="Pedmtkomente"/>
    <w:rsid w:val="00813514"/>
    <w:rPr>
      <w:rFonts w:ascii="Times New Roman" w:eastAsia="Times New Roman" w:hAnsi="Times New Roman" w:cs="Times New Roman"/>
      <w:b/>
      <w:bCs/>
      <w:sz w:val="20"/>
      <w:szCs w:val="20"/>
      <w:lang w:val="x-none" w:eastAsia="x-none"/>
    </w:rPr>
  </w:style>
  <w:style w:type="paragraph" w:styleId="Textbubliny">
    <w:name w:val="Balloon Text"/>
    <w:basedOn w:val="Normln"/>
    <w:link w:val="TextbublinyChar"/>
    <w:rsid w:val="00813514"/>
    <w:rPr>
      <w:rFonts w:ascii="Tahoma" w:hAnsi="Tahoma"/>
      <w:sz w:val="16"/>
      <w:szCs w:val="16"/>
      <w:lang w:val="x-none" w:eastAsia="x-none"/>
    </w:rPr>
  </w:style>
  <w:style w:type="character" w:customStyle="1" w:styleId="TextbublinyChar">
    <w:name w:val="Text bubliny Char"/>
    <w:basedOn w:val="Standardnpsmoodstavce"/>
    <w:link w:val="Textbubliny"/>
    <w:rsid w:val="00813514"/>
    <w:rPr>
      <w:rFonts w:ascii="Tahoma" w:eastAsia="Times New Roman" w:hAnsi="Tahoma" w:cs="Times New Roman"/>
      <w:sz w:val="16"/>
      <w:szCs w:val="16"/>
      <w:lang w:val="x-none" w:eastAsia="x-none"/>
    </w:rPr>
  </w:style>
  <w:style w:type="paragraph" w:styleId="Odstavecseseznamem">
    <w:name w:val="List Paragraph"/>
    <w:basedOn w:val="Normln"/>
    <w:uiPriority w:val="34"/>
    <w:qFormat/>
    <w:rsid w:val="00813514"/>
    <w:pPr>
      <w:ind w:left="708"/>
    </w:pPr>
  </w:style>
  <w:style w:type="paragraph" w:styleId="Zkladntext">
    <w:name w:val="Body Text"/>
    <w:basedOn w:val="Normln"/>
    <w:link w:val="ZkladntextChar"/>
    <w:rsid w:val="00813514"/>
    <w:pPr>
      <w:spacing w:after="120"/>
    </w:pPr>
  </w:style>
  <w:style w:type="character" w:customStyle="1" w:styleId="ZkladntextChar">
    <w:name w:val="Základní text Char"/>
    <w:basedOn w:val="Standardnpsmoodstavce"/>
    <w:link w:val="Zkladntext"/>
    <w:rsid w:val="00813514"/>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813514"/>
    <w:pPr>
      <w:spacing w:after="120"/>
      <w:jc w:val="both"/>
    </w:pPr>
    <w:rPr>
      <w:sz w:val="16"/>
      <w:szCs w:val="16"/>
    </w:rPr>
  </w:style>
  <w:style w:type="character" w:customStyle="1" w:styleId="Zkladntext3Char">
    <w:name w:val="Základní text 3 Char"/>
    <w:basedOn w:val="Standardnpsmoodstavce"/>
    <w:link w:val="Zkladntext3"/>
    <w:rsid w:val="00813514"/>
    <w:rPr>
      <w:rFonts w:ascii="Times New Roman" w:eastAsia="Times New Roman" w:hAnsi="Times New Roman" w:cs="Times New Roman"/>
      <w:sz w:val="16"/>
      <w:szCs w:val="16"/>
      <w:lang w:eastAsia="cs-CZ"/>
    </w:rPr>
  </w:style>
  <w:style w:type="character" w:styleId="Siln">
    <w:name w:val="Strong"/>
    <w:uiPriority w:val="22"/>
    <w:qFormat/>
    <w:rsid w:val="00813514"/>
    <w:rPr>
      <w:b/>
      <w:bCs/>
    </w:rPr>
  </w:style>
  <w:style w:type="character" w:customStyle="1" w:styleId="preformatted">
    <w:name w:val="preformatted"/>
    <w:rsid w:val="0081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zo@zpaindustry.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4059</Words>
  <Characters>23952</Characters>
  <Application>Microsoft Office Word</Application>
  <DocSecurity>0</DocSecurity>
  <Lines>199</Lines>
  <Paragraphs>55</Paragraphs>
  <ScaleCrop>false</ScaleCrop>
  <Company/>
  <LinksUpToDate>false</LinksUpToDate>
  <CharactersWithSpaces>27956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Chyna Bohuslav</dc:creator>
  <cp:keywords/>
  <dc:description/>
  <cp:lastModifiedBy>Dittrichová Jarmila</cp:lastModifiedBy>
  <cp:revision>3</cp:revision>
  <dcterms:created xsi:type="dcterms:W3CDTF">2017-03-10T09:30:00Z</dcterms:created>
  <dcterms:modified xsi:type="dcterms:W3CDTF">2017-05-09T11:54:00Z</dcterms:modified>
</cp:coreProperties>
</file>