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0"/>
        <w:ind w:left="2949" w:right="2955" w:firstLine="0"/>
        <w:jc w:val="center"/>
        <w:rPr>
          <w:sz w:val="32"/>
        </w:rPr>
      </w:pPr>
      <w:r>
        <w:rPr>
          <w:color w:val="808080"/>
          <w:sz w:val="32"/>
        </w:rPr>
        <w:t>ke smlouvě č. 1190400017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3"/>
        <w:rPr>
          <w:sz w:val="3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line="237" w:lineRule="auto" w:before="2"/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2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</w:pPr>
      <w:r>
        <w:rPr/>
        <w:t>obec</w:t>
      </w:r>
      <w:r>
        <w:rPr>
          <w:spacing w:val="-3"/>
        </w:rPr>
        <w:t> </w:t>
      </w:r>
      <w:r>
        <w:rPr/>
        <w:t>Čistá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obce</w:t>
      </w:r>
      <w:r>
        <w:rPr>
          <w:spacing w:val="-1"/>
        </w:rPr>
        <w:t> </w:t>
      </w:r>
      <w:r>
        <w:rPr/>
        <w:t>Čistá, Čistá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270</w:t>
      </w:r>
      <w:r>
        <w:rPr>
          <w:spacing w:val="-3"/>
        </w:rPr>
        <w:t> </w:t>
      </w:r>
      <w:r>
        <w:rPr/>
        <w:t>34</w:t>
      </w:r>
      <w:r>
        <w:rPr>
          <w:spacing w:val="-2"/>
        </w:rPr>
        <w:t> </w:t>
      </w:r>
      <w:r>
        <w:rPr/>
        <w:t>Čistá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00243680</w:t>
      </w:r>
    </w:p>
    <w:p>
      <w:pPr>
        <w:pStyle w:val="BodyText"/>
        <w:tabs>
          <w:tab w:pos="2982" w:val="left" w:leader="none"/>
        </w:tabs>
        <w:spacing w:before="1"/>
        <w:ind w:left="102" w:right="3494"/>
      </w:pPr>
      <w:r>
        <w:rPr/>
        <w:t>zastoupená:</w:t>
        <w:tab/>
        <w:t>Blankou</w:t>
      </w:r>
      <w:r>
        <w:rPr>
          <w:spacing w:val="-1"/>
        </w:rPr>
        <w:t> </w:t>
      </w:r>
      <w:r>
        <w:rPr/>
        <w:t>Č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š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 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</w:t>
      </w:r>
      <w:r>
        <w:rPr/>
        <w:t>starostkou</w:t>
      </w:r>
      <w:r>
        <w:rPr>
          <w:spacing w:val="-5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7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7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6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1190400017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6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</w:t>
      </w:r>
      <w:r>
        <w:rPr>
          <w:spacing w:val="-2"/>
        </w:rPr>
        <w:t> </w:t>
      </w:r>
      <w:r>
        <w:rPr/>
        <w:t>republiky</w:t>
      </w:r>
      <w:r>
        <w:rPr>
          <w:spacing w:val="-1"/>
        </w:rPr>
        <w:t> </w:t>
      </w:r>
      <w:r>
        <w:rPr/>
        <w:t>ze</w:t>
      </w:r>
      <w:r>
        <w:rPr>
          <w:spacing w:val="-2"/>
        </w:rPr>
        <w:t> </w:t>
      </w:r>
      <w:r>
        <w:rPr/>
        <w:t>dne</w:t>
      </w:r>
      <w:r>
        <w:rPr>
          <w:spacing w:val="2"/>
        </w:rPr>
        <w:t> </w:t>
      </w:r>
      <w:r>
        <w:rPr/>
        <w:t>30.</w:t>
      </w:r>
      <w:r>
        <w:rPr>
          <w:spacing w:val="-1"/>
        </w:rPr>
        <w:t> </w:t>
      </w:r>
      <w:r>
        <w:rPr/>
        <w:t>6.</w:t>
      </w:r>
      <w:r>
        <w:rPr>
          <w:spacing w:val="-1"/>
        </w:rPr>
        <w:t> </w:t>
      </w:r>
      <w:r>
        <w:rPr/>
        <w:t>2021 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12" w:hanging="428"/>
        <w:jc w:val="both"/>
        <w:rPr>
          <w:sz w:val="20"/>
        </w:rPr>
      </w:pPr>
      <w:r>
        <w:rPr>
          <w:sz w:val="20"/>
        </w:rPr>
        <w:t>V článku IV bodu 1 písm. p) odrážka druhá Smlouvy se termín ukončení akce prodlužuje do konce</w:t>
      </w:r>
      <w:r>
        <w:rPr>
          <w:spacing w:val="1"/>
          <w:sz w:val="20"/>
        </w:rPr>
        <w:t> </w:t>
      </w:r>
      <w:r>
        <w:rPr>
          <w:sz w:val="20"/>
        </w:rPr>
        <w:t>10/2024.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12" w:hanging="428"/>
        <w:jc w:val="both"/>
        <w:rPr>
          <w:sz w:val="20"/>
        </w:rPr>
      </w:pPr>
      <w:r>
        <w:rPr>
          <w:sz w:val="20"/>
        </w:rPr>
        <w:t>V článku IV bodu 1 písm. q) Smlouvy se termín pro předložení podkladů k ZVA prodlužuje do konce</w:t>
      </w:r>
      <w:r>
        <w:rPr>
          <w:spacing w:val="1"/>
          <w:sz w:val="20"/>
        </w:rPr>
        <w:t> </w:t>
      </w:r>
      <w:r>
        <w:rPr>
          <w:sz w:val="20"/>
        </w:rPr>
        <w:t>1/2025.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66" w:after="0"/>
        <w:ind w:left="529" w:right="115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5860" w:val="left" w:leader="none"/>
        </w:tabs>
        <w:spacing w:before="1"/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/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62" w:top="150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704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right="112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2022-08-02T13:50:32Z</dcterms:created>
  <dcterms:modified xsi:type="dcterms:W3CDTF">2022-08-02T13:50:32Z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