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A1" w:rsidRDefault="0004459F" w:rsidP="0004459F">
      <w:pPr>
        <w:pStyle w:val="Nadpis10"/>
        <w:keepNext/>
        <w:keepLines/>
        <w:framePr w:w="1666" w:h="384" w:wrap="none" w:vAnchor="page" w:hAnchor="page" w:x="9286" w:y="286"/>
        <w:shd w:val="clear" w:color="auto" w:fill="auto"/>
      </w:pPr>
      <w:r>
        <w:t xml:space="preserve">  7622160113</w:t>
      </w:r>
    </w:p>
    <w:p w:rsidR="007A47A1" w:rsidRDefault="007A47A1">
      <w:pPr>
        <w:spacing w:after="383" w:line="1" w:lineRule="exact"/>
      </w:pPr>
    </w:p>
    <w:p w:rsidR="007A47A1" w:rsidRDefault="007A47A1">
      <w:pPr>
        <w:spacing w:line="1" w:lineRule="exact"/>
        <w:sectPr w:rsidR="007A47A1">
          <w:footerReference w:type="default" r:id="rId9"/>
          <w:pgSz w:w="11900" w:h="16840"/>
          <w:pgMar w:top="307" w:right="900" w:bottom="929" w:left="651" w:header="0" w:footer="3" w:gutter="0"/>
          <w:pgNumType w:start="1"/>
          <w:cols w:space="720"/>
          <w:noEndnote/>
          <w:docGrid w:linePitch="360"/>
        </w:sectPr>
      </w:pPr>
    </w:p>
    <w:p w:rsidR="007A47A1" w:rsidRDefault="00160D48">
      <w:pPr>
        <w:spacing w:line="1" w:lineRule="exact"/>
      </w:pPr>
      <w:r>
        <w:rPr>
          <w:noProof/>
          <w:lang w:bidi="ar-SA"/>
        </w:rPr>
        <w:lastRenderedPageBreak/>
        <w:drawing>
          <wp:anchor distT="0" distB="0" distL="0" distR="0" simplePos="0" relativeHeight="125829378" behindDoc="0" locked="0" layoutInCell="1" allowOverlap="1">
            <wp:simplePos x="0" y="0"/>
            <wp:positionH relativeFrom="page">
              <wp:posOffset>5427345</wp:posOffset>
            </wp:positionH>
            <wp:positionV relativeFrom="paragraph">
              <wp:posOffset>12700</wp:posOffset>
            </wp:positionV>
            <wp:extent cx="1554480" cy="89027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1554480" cy="890270"/>
                    </a:xfrm>
                    <a:prstGeom prst="rect">
                      <a:avLst/>
                    </a:prstGeom>
                  </pic:spPr>
                </pic:pic>
              </a:graphicData>
            </a:graphic>
          </wp:anchor>
        </w:drawing>
      </w:r>
    </w:p>
    <w:p w:rsidR="007A47A1" w:rsidRDefault="00160D48">
      <w:pPr>
        <w:pStyle w:val="Nadpis20"/>
        <w:keepNext/>
        <w:keepLines/>
        <w:shd w:val="clear" w:color="auto" w:fill="auto"/>
        <w:ind w:firstLine="0"/>
      </w:pPr>
      <w:bookmarkStart w:id="0" w:name="bookmark2"/>
      <w:bookmarkStart w:id="1" w:name="bookmark3"/>
      <w:r>
        <w:rPr>
          <w:i/>
          <w:iCs/>
          <w:color w:val="2093CC"/>
        </w:rPr>
        <w:t>Q</w:t>
      </w:r>
      <w:r>
        <w:rPr>
          <w:color w:val="2093CC"/>
        </w:rPr>
        <w:t xml:space="preserve"> </w:t>
      </w:r>
      <w:r>
        <w:t>KONICA MINOLTA</w:t>
      </w:r>
      <w:bookmarkEnd w:id="0"/>
      <w:bookmarkEnd w:id="1"/>
    </w:p>
    <w:p w:rsidR="007A47A1" w:rsidRDefault="00160D48">
      <w:pPr>
        <w:pStyle w:val="Zkladntext40"/>
        <w:shd w:val="clear" w:color="auto" w:fill="auto"/>
        <w:spacing w:line="240" w:lineRule="auto"/>
        <w:ind w:left="1640"/>
        <w:sectPr w:rsidR="007A47A1">
          <w:type w:val="continuous"/>
          <w:pgSz w:w="11900" w:h="16840"/>
          <w:pgMar w:top="307" w:right="3353" w:bottom="1261" w:left="651" w:header="0" w:footer="3" w:gutter="0"/>
          <w:cols w:space="720"/>
          <w:noEndnote/>
          <w:docGrid w:linePitch="360"/>
        </w:sectPr>
      </w:pPr>
      <w:r>
        <w:t>efektivně tiskne a tiskne</w:t>
      </w:r>
    </w:p>
    <w:p w:rsidR="007A47A1" w:rsidRDefault="00160D48">
      <w:pPr>
        <w:spacing w:line="1" w:lineRule="exact"/>
      </w:pPr>
      <w:r>
        <w:rPr>
          <w:noProof/>
          <w:lang w:bidi="ar-SA"/>
        </w:rPr>
        <w:lastRenderedPageBreak/>
        <mc:AlternateContent>
          <mc:Choice Requires="wps">
            <w:drawing>
              <wp:anchor distT="0" distB="0" distL="114300" distR="114300" simplePos="0" relativeHeight="125829379" behindDoc="0" locked="0" layoutInCell="1" allowOverlap="1">
                <wp:simplePos x="0" y="0"/>
                <wp:positionH relativeFrom="page">
                  <wp:posOffset>4711065</wp:posOffset>
                </wp:positionH>
                <wp:positionV relativeFrom="paragraph">
                  <wp:posOffset>12700</wp:posOffset>
                </wp:positionV>
                <wp:extent cx="2273935" cy="3321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73935" cy="332105"/>
                        </a:xfrm>
                        <a:prstGeom prst="rect">
                          <a:avLst/>
                        </a:prstGeom>
                        <a:noFill/>
                      </wps:spPr>
                      <wps:txbx>
                        <w:txbxContent>
                          <w:p w:rsidR="007A47A1" w:rsidRDefault="00160D48">
                            <w:pPr>
                              <w:pStyle w:val="Zkladntext30"/>
                              <w:shd w:val="clear" w:color="auto" w:fill="auto"/>
                              <w:spacing w:after="0" w:line="240" w:lineRule="auto"/>
                              <w:ind w:left="0" w:firstLine="0"/>
                              <w:jc w:val="right"/>
                              <w:rPr>
                                <w:sz w:val="19"/>
                                <w:szCs w:val="19"/>
                              </w:rPr>
                            </w:pPr>
                            <w:r>
                              <w:rPr>
                                <w:color w:val="2093CC"/>
                                <w:sz w:val="19"/>
                                <w:szCs w:val="19"/>
                              </w:rPr>
                              <w:t>SERVISNÍ A MATERIÁLOVÁ SMLOUVA</w:t>
                            </w:r>
                          </w:p>
                          <w:p w:rsidR="007A47A1" w:rsidRDefault="00160D48">
                            <w:pPr>
                              <w:pStyle w:val="Zkladntext20"/>
                              <w:shd w:val="clear" w:color="auto" w:fill="auto"/>
                              <w:ind w:firstLine="320"/>
                              <w:jc w:val="both"/>
                            </w:pPr>
                            <w:r>
                              <w:t xml:space="preserve">Číslo smlouvy: </w:t>
                            </w:r>
                            <w:r>
                              <w:rPr>
                                <w:b/>
                                <w:bCs/>
                              </w:rPr>
                              <w:t xml:space="preserve">44408180, </w:t>
                            </w:r>
                            <w:r>
                              <w:t xml:space="preserve">číslo zákazníka: </w:t>
                            </w:r>
                            <w:r>
                              <w:rPr>
                                <w:b/>
                                <w:bCs/>
                              </w:rPr>
                              <w:t>440746</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70.95pt;margin-top:1pt;width:179.05pt;height:26.1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" filled="f" stroked="f">
                <v:textbox inset="0,0,0,0">
                  <w:txbxContent>
                    <w:p w:rsidR="007A47A1" w:rsidRDefault="00160D48">
                      <w:pPr>
                        <w:pStyle w:val="Zkladntext30"/>
                        <w:shd w:val="clear" w:color="auto" w:fill="auto"/>
                        <w:spacing w:after="0" w:line="240" w:lineRule="auto"/>
                        <w:ind w:left="0" w:firstLine="0"/>
                        <w:jc w:val="right"/>
                        <w:rPr>
                          <w:sz w:val="19"/>
                          <w:szCs w:val="19"/>
                        </w:rPr>
                      </w:pPr>
                      <w:r>
                        <w:rPr>
                          <w:color w:val="2093CC"/>
                          <w:sz w:val="19"/>
                          <w:szCs w:val="19"/>
                        </w:rPr>
                        <w:t>SERVISNÍ A MATERIÁLOVÁ SMLOUVA</w:t>
                      </w:r>
                    </w:p>
                    <w:p w:rsidR="007A47A1" w:rsidRDefault="00160D48">
                      <w:pPr>
                        <w:pStyle w:val="Zkladntext20"/>
                        <w:shd w:val="clear" w:color="auto" w:fill="auto"/>
                        <w:ind w:firstLine="320"/>
                        <w:jc w:val="both"/>
                      </w:pPr>
                      <w:r>
                        <w:t xml:space="preserve">Číslo smlouvy: </w:t>
                      </w:r>
                      <w:r>
                        <w:rPr>
                          <w:b/>
                          <w:bCs/>
                        </w:rPr>
                        <w:t xml:space="preserve">44408180, </w:t>
                      </w:r>
                      <w:r>
                        <w:t xml:space="preserve">číslo zákazníka: </w:t>
                      </w:r>
                      <w:r>
                        <w:rPr>
                          <w:b/>
                          <w:bCs/>
                        </w:rPr>
                        <w:t>440746</w:t>
                      </w:r>
                    </w:p>
                  </w:txbxContent>
                </v:textbox>
                <w10:wrap type="topAndBottom" anchorx="page"/>
              </v:shape>
            </w:pict>
          </mc:Fallback>
        </mc:AlternateContent>
      </w:r>
    </w:p>
    <w:p w:rsidR="007A47A1" w:rsidRDefault="00160D48">
      <w:pPr>
        <w:pStyle w:val="Zkladntext20"/>
        <w:shd w:val="clear" w:color="auto" w:fill="auto"/>
      </w:pPr>
      <w:r>
        <w:rPr>
          <w:b/>
          <w:bCs/>
          <w:color w:val="2093CC"/>
        </w:rPr>
        <w:t>I. ODBĚRATEL</w:t>
      </w:r>
    </w:p>
    <w:p w:rsidR="007A47A1" w:rsidRDefault="00160D48">
      <w:pPr>
        <w:pStyle w:val="Zkladntext20"/>
        <w:shd w:val="clear" w:color="auto" w:fill="auto"/>
      </w:pPr>
      <w:r>
        <w:rPr>
          <w:b/>
          <w:bCs/>
        </w:rPr>
        <w:t>Nemocnice Nové Město na Moravě příspěvková organizace</w:t>
      </w:r>
    </w:p>
    <w:p w:rsidR="007A47A1" w:rsidRDefault="00160D48">
      <w:pPr>
        <w:pStyle w:val="Zkladntext20"/>
        <w:shd w:val="clear" w:color="auto" w:fill="auto"/>
      </w:pPr>
      <w:r>
        <w:t xml:space="preserve">Sídlo: </w:t>
      </w:r>
      <w:r>
        <w:rPr>
          <w:b/>
          <w:bCs/>
        </w:rPr>
        <w:t>Žďárská 610, 59231 Nové Město na Moravě</w:t>
      </w:r>
    </w:p>
    <w:p w:rsidR="007A47A1" w:rsidRDefault="00160D48">
      <w:pPr>
        <w:pStyle w:val="Zkladntext20"/>
        <w:shd w:val="clear" w:color="auto" w:fill="auto"/>
        <w:spacing w:after="200"/>
      </w:pPr>
      <w:r>
        <w:t xml:space="preserve">DIČ/IČ: </w:t>
      </w:r>
      <w:r>
        <w:rPr>
          <w:b/>
          <w:bCs/>
        </w:rPr>
        <w:t>CZ00842001 / 00842001</w:t>
      </w:r>
    </w:p>
    <w:p w:rsidR="007A47A1" w:rsidRDefault="00160D48">
      <w:pPr>
        <w:pStyle w:val="Zkladntext20"/>
        <w:shd w:val="clear" w:color="auto" w:fill="auto"/>
        <w:spacing w:after="280"/>
      </w:pPr>
      <w:r>
        <w:t xml:space="preserve">Korespondenční adresa: </w:t>
      </w:r>
      <w:r>
        <w:rPr>
          <w:b/>
          <w:bCs/>
        </w:rPr>
        <w:t>Žďárská 610, 59231, Nové Město na Moravě</w:t>
      </w:r>
    </w:p>
    <w:p w:rsidR="007A47A1" w:rsidRPr="005448B8" w:rsidRDefault="00160D48">
      <w:pPr>
        <w:pStyle w:val="Zkladntext20"/>
        <w:shd w:val="clear" w:color="auto" w:fill="auto"/>
        <w:spacing w:after="200"/>
      </w:pPr>
      <w:r>
        <w:t>Odpovědná osoba</w:t>
      </w:r>
      <w:r w:rsidRPr="005448B8">
        <w:t xml:space="preserve">: </w:t>
      </w:r>
      <w:r w:rsidR="0004459F" w:rsidRPr="005448B8">
        <w:rPr>
          <w:b/>
          <w:bCs/>
        </w:rPr>
        <w:t>XXXX</w:t>
      </w:r>
    </w:p>
    <w:p w:rsidR="007A47A1" w:rsidRPr="005448B8" w:rsidRDefault="00160D48">
      <w:pPr>
        <w:pStyle w:val="Zkladntext20"/>
        <w:shd w:val="clear" w:color="auto" w:fill="auto"/>
      </w:pPr>
      <w:r w:rsidRPr="005448B8">
        <w:t xml:space="preserve">Kontaktní osoba: </w:t>
      </w:r>
      <w:r w:rsidR="0004459F" w:rsidRPr="005448B8">
        <w:rPr>
          <w:b/>
          <w:bCs/>
        </w:rPr>
        <w:t>XXXX</w:t>
      </w:r>
    </w:p>
    <w:p w:rsidR="007A47A1" w:rsidRPr="005448B8" w:rsidRDefault="00160D48">
      <w:pPr>
        <w:pStyle w:val="Zkladntext20"/>
        <w:shd w:val="clear" w:color="auto" w:fill="auto"/>
      </w:pPr>
      <w:r w:rsidRPr="005448B8">
        <w:t xml:space="preserve">Email: </w:t>
      </w:r>
      <w:r w:rsidR="0004459F" w:rsidRPr="005448B8">
        <w:rPr>
          <w:b/>
          <w:bCs/>
        </w:rPr>
        <w:t>XXXX</w:t>
      </w:r>
    </w:p>
    <w:p w:rsidR="007A47A1" w:rsidRPr="005448B8" w:rsidRDefault="00160D48">
      <w:pPr>
        <w:pStyle w:val="Zkladntext20"/>
        <w:shd w:val="clear" w:color="auto" w:fill="auto"/>
      </w:pPr>
      <w:r w:rsidRPr="005448B8">
        <w:rPr>
          <w:b/>
          <w:bCs/>
        </w:rPr>
        <w:t xml:space="preserve">Tel: </w:t>
      </w:r>
      <w:r w:rsidR="0004459F" w:rsidRPr="005448B8">
        <w:rPr>
          <w:b/>
          <w:bCs/>
        </w:rPr>
        <w:t>XXXX</w:t>
      </w:r>
    </w:p>
    <w:p w:rsidR="007A47A1" w:rsidRPr="005448B8" w:rsidRDefault="00160D48">
      <w:pPr>
        <w:pStyle w:val="Zkladntext20"/>
        <w:shd w:val="clear" w:color="auto" w:fill="auto"/>
        <w:spacing w:after="60"/>
      </w:pPr>
      <w:r w:rsidRPr="005448B8">
        <w:rPr>
          <w:b/>
          <w:bCs/>
          <w:color w:val="2093CC"/>
        </w:rPr>
        <w:t>II. DODAVATEL</w:t>
      </w:r>
    </w:p>
    <w:p w:rsidR="007A47A1" w:rsidRPr="005448B8" w:rsidRDefault="00160D48">
      <w:pPr>
        <w:pStyle w:val="Zkladntext20"/>
        <w:shd w:val="clear" w:color="auto" w:fill="auto"/>
        <w:spacing w:after="60"/>
      </w:pPr>
      <w:r w:rsidRPr="005448B8">
        <w:rPr>
          <w:b/>
          <w:bCs/>
        </w:rPr>
        <w:t xml:space="preserve">Konica Minolta Business </w:t>
      </w:r>
      <w:proofErr w:type="spellStart"/>
      <w:r w:rsidRPr="005448B8">
        <w:rPr>
          <w:b/>
          <w:bCs/>
        </w:rPr>
        <w:t>Solutions</w:t>
      </w:r>
      <w:proofErr w:type="spellEnd"/>
      <w:r w:rsidRPr="005448B8">
        <w:rPr>
          <w:b/>
          <w:bCs/>
        </w:rPr>
        <w:t xml:space="preserve"> </w:t>
      </w:r>
      <w:r w:rsidRPr="005448B8">
        <w:rPr>
          <w:b/>
          <w:bCs/>
          <w:lang w:val="en-US" w:eastAsia="en-US" w:bidi="en-US"/>
        </w:rPr>
        <w:t xml:space="preserve">Czech </w:t>
      </w:r>
      <w:r w:rsidRPr="005448B8">
        <w:rPr>
          <w:b/>
          <w:bCs/>
        </w:rPr>
        <w:t>spol. s r.o.</w:t>
      </w:r>
    </w:p>
    <w:p w:rsidR="007A47A1" w:rsidRPr="005448B8" w:rsidRDefault="00160D48">
      <w:pPr>
        <w:pStyle w:val="Zkladntext20"/>
        <w:shd w:val="clear" w:color="auto" w:fill="auto"/>
      </w:pPr>
      <w:r w:rsidRPr="005448B8">
        <w:t xml:space="preserve">Sídlo: </w:t>
      </w:r>
      <w:r w:rsidRPr="005448B8">
        <w:rPr>
          <w:b/>
          <w:bCs/>
        </w:rPr>
        <w:t>Žarošická 13, 62800 Brno</w:t>
      </w:r>
    </w:p>
    <w:p w:rsidR="007A47A1" w:rsidRPr="005448B8" w:rsidRDefault="00160D48">
      <w:pPr>
        <w:pStyle w:val="Zkladntext20"/>
        <w:shd w:val="clear" w:color="auto" w:fill="auto"/>
      </w:pPr>
      <w:r w:rsidRPr="005448B8">
        <w:t xml:space="preserve">DIČ/IČ: </w:t>
      </w:r>
      <w:r w:rsidRPr="005448B8">
        <w:rPr>
          <w:b/>
          <w:bCs/>
        </w:rPr>
        <w:t>CZ00176150 / 00176150</w:t>
      </w:r>
    </w:p>
    <w:p w:rsidR="007A47A1" w:rsidRPr="005448B8" w:rsidRDefault="00160D48">
      <w:pPr>
        <w:pStyle w:val="Zkladntext20"/>
        <w:shd w:val="clear" w:color="auto" w:fill="auto"/>
      </w:pPr>
      <w:r w:rsidRPr="005448B8">
        <w:t xml:space="preserve">Zapsáno v </w:t>
      </w:r>
      <w:r w:rsidRPr="005448B8">
        <w:rPr>
          <w:lang w:val="en-US" w:eastAsia="en-US" w:bidi="en-US"/>
        </w:rPr>
        <w:t xml:space="preserve">OR </w:t>
      </w:r>
      <w:r w:rsidRPr="005448B8">
        <w:t xml:space="preserve">KOS Brno dne </w:t>
      </w:r>
      <w:proofErr w:type="gramStart"/>
      <w:r w:rsidRPr="005448B8">
        <w:t>18.12.1990</w:t>
      </w:r>
      <w:proofErr w:type="gramEnd"/>
      <w:r w:rsidRPr="005448B8">
        <w:t xml:space="preserve">, </w:t>
      </w:r>
      <w:proofErr w:type="spellStart"/>
      <w:r w:rsidRPr="005448B8">
        <w:t>Rg.zn</w:t>
      </w:r>
      <w:proofErr w:type="spellEnd"/>
      <w:r w:rsidRPr="005448B8">
        <w:t>. C 21999</w:t>
      </w:r>
    </w:p>
    <w:p w:rsidR="007A47A1" w:rsidRPr="005448B8" w:rsidRDefault="00160D48">
      <w:pPr>
        <w:pStyle w:val="Zkladntext20"/>
        <w:shd w:val="clear" w:color="auto" w:fill="auto"/>
      </w:pPr>
      <w:r w:rsidRPr="005448B8">
        <w:t xml:space="preserve">Bankovní spojení: </w:t>
      </w:r>
      <w:r w:rsidR="0004459F" w:rsidRPr="005448B8">
        <w:rPr>
          <w:b/>
          <w:bCs/>
        </w:rPr>
        <w:t>XXXX</w:t>
      </w:r>
    </w:p>
    <w:p w:rsidR="007A47A1" w:rsidRPr="005448B8" w:rsidRDefault="00160D48">
      <w:pPr>
        <w:pStyle w:val="Zkladntext20"/>
        <w:shd w:val="clear" w:color="auto" w:fill="auto"/>
        <w:spacing w:after="60"/>
        <w:ind w:left="1120"/>
      </w:pPr>
      <w:r w:rsidRPr="005448B8">
        <w:rPr>
          <w:lang w:val="en-US" w:eastAsia="en-US" w:bidi="en-US"/>
        </w:rPr>
        <w:t xml:space="preserve">IBAN: </w:t>
      </w:r>
      <w:r w:rsidR="0004459F" w:rsidRPr="005448B8">
        <w:rPr>
          <w:b/>
          <w:bCs/>
        </w:rPr>
        <w:t>XXXX</w:t>
      </w:r>
    </w:p>
    <w:p w:rsidR="007A47A1" w:rsidRPr="005448B8" w:rsidRDefault="00160D48">
      <w:pPr>
        <w:pStyle w:val="Zkladntext20"/>
        <w:shd w:val="clear" w:color="auto" w:fill="auto"/>
        <w:spacing w:after="200"/>
      </w:pPr>
      <w:r w:rsidRPr="005448B8">
        <w:t xml:space="preserve">Odpovědná osoba: </w:t>
      </w:r>
      <w:r w:rsidR="0004459F" w:rsidRPr="005448B8">
        <w:rPr>
          <w:b/>
          <w:bCs/>
        </w:rPr>
        <w:t>XXXX</w:t>
      </w:r>
      <w:r w:rsidRPr="005448B8">
        <w:rPr>
          <w:b/>
          <w:bCs/>
        </w:rPr>
        <w:t xml:space="preserve">, </w:t>
      </w:r>
      <w:r w:rsidRPr="005448B8">
        <w:t>obchodní ředitel oblasti</w:t>
      </w:r>
    </w:p>
    <w:p w:rsidR="007A47A1" w:rsidRPr="005448B8" w:rsidRDefault="00160D48">
      <w:pPr>
        <w:pStyle w:val="Zkladntext20"/>
        <w:shd w:val="clear" w:color="auto" w:fill="auto"/>
      </w:pPr>
      <w:r w:rsidRPr="005448B8">
        <w:t xml:space="preserve">Kontaktní osoba: </w:t>
      </w:r>
      <w:r w:rsidR="0004459F" w:rsidRPr="005448B8">
        <w:rPr>
          <w:b/>
          <w:bCs/>
        </w:rPr>
        <w:t>XXXX</w:t>
      </w:r>
      <w:r w:rsidR="0004459F" w:rsidRPr="005448B8">
        <w:t xml:space="preserve"> </w:t>
      </w:r>
      <w:r w:rsidRPr="005448B8">
        <w:t xml:space="preserve">Email: </w:t>
      </w:r>
      <w:r w:rsidR="0004459F" w:rsidRPr="005448B8">
        <w:rPr>
          <w:b/>
          <w:bCs/>
        </w:rPr>
        <w:t>XXXX</w:t>
      </w:r>
    </w:p>
    <w:p w:rsidR="007A47A1" w:rsidRPr="005448B8" w:rsidRDefault="00160D48">
      <w:pPr>
        <w:pStyle w:val="Zkladntext20"/>
        <w:shd w:val="clear" w:color="auto" w:fill="auto"/>
        <w:sectPr w:rsidR="007A47A1" w:rsidRPr="005448B8">
          <w:type w:val="continuous"/>
          <w:pgSz w:w="11900" w:h="16840"/>
          <w:pgMar w:top="307" w:right="1496" w:bottom="1261" w:left="690" w:header="0" w:footer="3" w:gutter="0"/>
          <w:cols w:num="2" w:space="805"/>
          <w:noEndnote/>
          <w:docGrid w:linePitch="360"/>
        </w:sectPr>
      </w:pPr>
      <w:r w:rsidRPr="005448B8">
        <w:rPr>
          <w:b/>
          <w:bCs/>
        </w:rPr>
        <w:t xml:space="preserve">Tel: </w:t>
      </w:r>
      <w:r w:rsidR="0004459F" w:rsidRPr="005448B8">
        <w:rPr>
          <w:b/>
          <w:bCs/>
        </w:rPr>
        <w:t>XXXX</w:t>
      </w:r>
    </w:p>
    <w:p w:rsidR="007A47A1" w:rsidRPr="005448B8" w:rsidRDefault="007A47A1">
      <w:pPr>
        <w:spacing w:before="35" w:after="35" w:line="240" w:lineRule="exact"/>
        <w:rPr>
          <w:sz w:val="19"/>
          <w:szCs w:val="19"/>
        </w:rPr>
      </w:pPr>
    </w:p>
    <w:p w:rsidR="007A47A1" w:rsidRPr="005448B8" w:rsidRDefault="007A47A1">
      <w:pPr>
        <w:spacing w:line="1" w:lineRule="exact"/>
        <w:sectPr w:rsidR="007A47A1" w:rsidRPr="005448B8">
          <w:type w:val="continuous"/>
          <w:pgSz w:w="11900" w:h="16840"/>
          <w:pgMar w:top="307" w:right="0" w:bottom="1261" w:left="0" w:header="0" w:footer="3" w:gutter="0"/>
          <w:cols w:space="720"/>
          <w:noEndnote/>
          <w:docGrid w:linePitch="360"/>
        </w:sectPr>
      </w:pPr>
    </w:p>
    <w:p w:rsidR="007A47A1" w:rsidRPr="005448B8" w:rsidRDefault="00160D48">
      <w:pPr>
        <w:pStyle w:val="Nadpis50"/>
        <w:keepNext/>
        <w:keepLines/>
        <w:shd w:val="clear" w:color="auto" w:fill="auto"/>
        <w:sectPr w:rsidR="007A47A1" w:rsidRPr="005448B8">
          <w:type w:val="continuous"/>
          <w:pgSz w:w="11900" w:h="16840"/>
          <w:pgMar w:top="307" w:right="919" w:bottom="1261" w:left="651" w:header="0" w:footer="3" w:gutter="0"/>
          <w:cols w:space="720"/>
          <w:noEndnote/>
          <w:docGrid w:linePitch="360"/>
        </w:sectPr>
      </w:pPr>
      <w:bookmarkStart w:id="2" w:name="bookmark4"/>
      <w:bookmarkStart w:id="3" w:name="bookmark5"/>
      <w:r w:rsidRPr="005448B8">
        <w:lastRenderedPageBreak/>
        <w:t>"'I. PŘEDMĚT SMLOUVY</w:t>
      </w:r>
      <w:bookmarkEnd w:id="2"/>
      <w:bookmarkEnd w:id="3"/>
      <w:r w:rsidRPr="005448B8">
        <w:t xml:space="preserve"> </w:t>
      </w:r>
      <w:r w:rsidRPr="005448B8">
        <w:rPr>
          <w:rStyle w:val="Zkladntext2"/>
          <w:b w:val="0"/>
          <w:bCs w:val="0"/>
        </w:rPr>
        <w:t>touto smlouvou dodavatel sjednává s odběratelem poskytování služeb k zařízení specifikovanému v předmětu smlouvy, v rozsahu a za podmínek stanovených ve smlouvě.</w:t>
      </w:r>
    </w:p>
    <w:p w:rsidR="007A47A1" w:rsidRPr="005448B8" w:rsidRDefault="00160D48">
      <w:pPr>
        <w:spacing w:line="1" w:lineRule="exact"/>
      </w:pPr>
      <w:r w:rsidRPr="005448B8">
        <w:rPr>
          <w:noProof/>
          <w:lang w:bidi="ar-SA"/>
        </w:rPr>
        <w:lastRenderedPageBreak/>
        <mc:AlternateContent>
          <mc:Choice Requires="wps">
            <w:drawing>
              <wp:anchor distT="0" distB="0" distL="114300" distR="114300" simplePos="0" relativeHeight="125829381" behindDoc="0" locked="0" layoutInCell="1" allowOverlap="1" wp14:anchorId="17F06CEF" wp14:editId="7D8FC864">
                <wp:simplePos x="0" y="0"/>
                <wp:positionH relativeFrom="page">
                  <wp:posOffset>2425065</wp:posOffset>
                </wp:positionH>
                <wp:positionV relativeFrom="paragraph">
                  <wp:posOffset>137160</wp:posOffset>
                </wp:positionV>
                <wp:extent cx="1124585" cy="14922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124585" cy="149225"/>
                        </a:xfrm>
                        <a:prstGeom prst="rect">
                          <a:avLst/>
                        </a:prstGeom>
                        <a:noFill/>
                      </wps:spPr>
                      <wps:txbx>
                        <w:txbxContent>
                          <w:p w:rsidR="007A47A1" w:rsidRDefault="00160D48">
                            <w:pPr>
                              <w:pStyle w:val="Zkladntext20"/>
                              <w:shd w:val="clear" w:color="auto" w:fill="auto"/>
                            </w:pPr>
                            <w:r>
                              <w:t xml:space="preserve">Frekvence plateb: </w:t>
                            </w:r>
                            <w:r>
                              <w:rPr>
                                <w:b/>
                                <w:bCs/>
                              </w:rPr>
                              <w:t>Měsíčně</w:t>
                            </w:r>
                          </w:p>
                        </w:txbxContent>
                      </wps:txbx>
                      <wps:bodyPr wrap="none" lIns="0" tIns="0" rIns="0" bIns="0"/>
                    </wps:wsp>
                  </a:graphicData>
                </a:graphic>
              </wp:anchor>
            </w:drawing>
          </mc:Choice>
          <mc:Fallback>
            <w:pict>
              <v:shape id="Shape 7" o:spid="_x0000_s1027" type="#_x0000_t202" style="position:absolute;margin-left:190.95pt;margin-top:10.8pt;width:88.55pt;height:11.75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" filled="f" stroked="f">
                <v:textbox inset="0,0,0,0">
                  <w:txbxContent>
                    <w:p w:rsidR="007A47A1" w:rsidRDefault="00160D48">
                      <w:pPr>
                        <w:pStyle w:val="Zkladntext20"/>
                        <w:shd w:val="clear" w:color="auto" w:fill="auto"/>
                      </w:pPr>
                      <w:r>
                        <w:t xml:space="preserve">Frekvence plateb: </w:t>
                      </w:r>
                      <w:r>
                        <w:rPr>
                          <w:b/>
                          <w:bCs/>
                        </w:rPr>
                        <w:t>Mě</w:t>
                      </w:r>
                      <w:r>
                        <w:rPr>
                          <w:b/>
                          <w:bCs/>
                        </w:rPr>
                        <w:t>síčně</w:t>
                      </w:r>
                    </w:p>
                  </w:txbxContent>
                </v:textbox>
                <w10:wrap type="square" anchorx="page"/>
              </v:shape>
            </w:pict>
          </mc:Fallback>
        </mc:AlternateContent>
      </w:r>
    </w:p>
    <w:p w:rsidR="007A47A1" w:rsidRPr="005448B8" w:rsidRDefault="00160D48">
      <w:pPr>
        <w:pStyle w:val="Zkladntext20"/>
        <w:numPr>
          <w:ilvl w:val="0"/>
          <w:numId w:val="1"/>
        </w:numPr>
        <w:shd w:val="clear" w:color="auto" w:fill="auto"/>
        <w:tabs>
          <w:tab w:val="left" w:pos="310"/>
        </w:tabs>
      </w:pPr>
      <w:r w:rsidRPr="005448B8">
        <w:rPr>
          <w:color w:val="2093CC"/>
        </w:rPr>
        <w:t>Podmínky</w:t>
      </w:r>
    </w:p>
    <w:p w:rsidR="007A47A1" w:rsidRPr="005448B8" w:rsidRDefault="00160D48">
      <w:pPr>
        <w:pStyle w:val="Zkladntext20"/>
        <w:shd w:val="clear" w:color="auto" w:fill="auto"/>
      </w:pPr>
      <w:r w:rsidRPr="005448B8">
        <w:t xml:space="preserve">Doba trvání smlouvy: </w:t>
      </w:r>
      <w:r w:rsidRPr="005448B8">
        <w:rPr>
          <w:b/>
          <w:bCs/>
        </w:rPr>
        <w:t>48 měsíců</w:t>
      </w:r>
    </w:p>
    <w:p w:rsidR="007A47A1" w:rsidRPr="005448B8" w:rsidRDefault="00160D48">
      <w:pPr>
        <w:pStyle w:val="Zkladntext20"/>
        <w:shd w:val="clear" w:color="auto" w:fill="auto"/>
        <w:sectPr w:rsidR="007A47A1" w:rsidRPr="005448B8">
          <w:type w:val="continuous"/>
          <w:pgSz w:w="11900" w:h="16840"/>
          <w:pgMar w:top="307" w:right="3583" w:bottom="1261" w:left="680" w:header="0" w:footer="3" w:gutter="0"/>
          <w:cols w:num="2" w:space="720" w:equalWidth="0">
            <w:col w:w="2122" w:space="3634"/>
            <w:col w:w="1882"/>
          </w:cols>
          <w:noEndnote/>
          <w:docGrid w:linePitch="360"/>
        </w:sectPr>
      </w:pPr>
      <w:r w:rsidRPr="005448B8">
        <w:lastRenderedPageBreak/>
        <w:t xml:space="preserve">Zúčtovací období: </w:t>
      </w:r>
      <w:r w:rsidRPr="005448B8">
        <w:rPr>
          <w:b/>
          <w:bCs/>
        </w:rPr>
        <w:t>Čtvrtletně</w:t>
      </w:r>
    </w:p>
    <w:p w:rsidR="007A47A1" w:rsidRPr="005448B8" w:rsidRDefault="00160D48">
      <w:pPr>
        <w:pStyle w:val="Zkladntext20"/>
        <w:shd w:val="clear" w:color="auto" w:fill="auto"/>
      </w:pPr>
      <w:r w:rsidRPr="005448B8">
        <w:lastRenderedPageBreak/>
        <w:t xml:space="preserve">Trvání smlouvy počínaje: </w:t>
      </w:r>
      <w:r w:rsidRPr="005448B8">
        <w:rPr>
          <w:b/>
          <w:bCs/>
        </w:rPr>
        <w:t>dle instalace</w:t>
      </w:r>
    </w:p>
    <w:p w:rsidR="007A47A1" w:rsidRPr="005448B8" w:rsidRDefault="00160D48">
      <w:pPr>
        <w:pStyle w:val="Zkladntext20"/>
        <w:shd w:val="clear" w:color="auto" w:fill="auto"/>
        <w:tabs>
          <w:tab w:val="left" w:pos="2371"/>
        </w:tabs>
        <w:sectPr w:rsidR="007A47A1" w:rsidRPr="005448B8">
          <w:type w:val="continuous"/>
          <w:pgSz w:w="11900" w:h="16840"/>
          <w:pgMar w:top="307" w:right="5220" w:bottom="1261" w:left="675" w:header="0" w:footer="3" w:gutter="0"/>
          <w:cols w:num="2" w:space="264"/>
          <w:noEndnote/>
          <w:docGrid w:linePitch="360"/>
        </w:sectPr>
      </w:pPr>
      <w:r w:rsidRPr="005448B8">
        <w:t xml:space="preserve">Počáteční stav počítadel: </w:t>
      </w:r>
      <w:r w:rsidRPr="005448B8">
        <w:rPr>
          <w:b/>
          <w:bCs/>
        </w:rPr>
        <w:t>ČB:</w:t>
      </w:r>
      <w:r w:rsidRPr="005448B8">
        <w:rPr>
          <w:b/>
          <w:bCs/>
        </w:rPr>
        <w:tab/>
        <w:t>Barva:</w:t>
      </w:r>
    </w:p>
    <w:p w:rsidR="007A47A1" w:rsidRPr="005448B8" w:rsidRDefault="00160D48">
      <w:pPr>
        <w:pStyle w:val="Zkladntext40"/>
        <w:framePr w:w="2966" w:h="662" w:wrap="none" w:vAnchor="text" w:hAnchor="page" w:x="719" w:y="21"/>
        <w:shd w:val="clear" w:color="auto" w:fill="auto"/>
        <w:spacing w:after="40" w:line="338" w:lineRule="auto"/>
        <w:jc w:val="center"/>
      </w:pPr>
      <w:r w:rsidRPr="005448B8">
        <w:t>Dohodnutý minimální počet kopií / výtisků</w:t>
      </w:r>
      <w:r w:rsidRPr="005448B8">
        <w:br/>
        <w:t>formátu A4 dle zvoleného měsíčního paušálu:</w:t>
      </w:r>
    </w:p>
    <w:p w:rsidR="007A47A1" w:rsidRPr="005448B8" w:rsidRDefault="00160D48">
      <w:pPr>
        <w:pStyle w:val="Zkladntext20"/>
        <w:framePr w:w="2966" w:h="662" w:wrap="none" w:vAnchor="text" w:hAnchor="page" w:x="719" w:y="21"/>
        <w:shd w:val="clear" w:color="auto" w:fill="auto"/>
        <w:tabs>
          <w:tab w:val="left" w:pos="1752"/>
        </w:tabs>
      </w:pPr>
      <w:r w:rsidRPr="005448B8">
        <w:t>Černobílé</w:t>
      </w:r>
      <w:r w:rsidRPr="005448B8">
        <w:tab/>
        <w:t>5 000 stran</w:t>
      </w:r>
    </w:p>
    <w:p w:rsidR="007A47A1" w:rsidRPr="005448B8" w:rsidRDefault="00160D48">
      <w:pPr>
        <w:pStyle w:val="Zkladntext40"/>
        <w:framePr w:w="2035" w:h="634" w:wrap="none" w:vAnchor="text" w:hAnchor="page" w:x="4142" w:y="30"/>
        <w:shd w:val="clear" w:color="auto" w:fill="auto"/>
        <w:spacing w:after="40" w:line="240" w:lineRule="auto"/>
        <w:jc w:val="center"/>
      </w:pPr>
      <w:r w:rsidRPr="005448B8">
        <w:t>Cena za kopii / výtisk:</w:t>
      </w:r>
    </w:p>
    <w:p w:rsidR="007A47A1" w:rsidRPr="005448B8" w:rsidRDefault="00160D48">
      <w:pPr>
        <w:pStyle w:val="Zkladntext40"/>
        <w:framePr w:w="2035" w:h="634" w:wrap="none" w:vAnchor="text" w:hAnchor="page" w:x="4142" w:y="30"/>
        <w:shd w:val="clear" w:color="auto" w:fill="auto"/>
        <w:tabs>
          <w:tab w:val="left" w:pos="1330"/>
        </w:tabs>
        <w:spacing w:after="40" w:line="240" w:lineRule="auto"/>
        <w:jc w:val="center"/>
      </w:pPr>
      <w:r w:rsidRPr="005448B8">
        <w:t>v paušálu</w:t>
      </w:r>
      <w:r w:rsidRPr="005448B8">
        <w:tab/>
        <w:t>nad paušál</w:t>
      </w:r>
    </w:p>
    <w:p w:rsidR="007A47A1" w:rsidRPr="005448B8" w:rsidRDefault="0004459F">
      <w:pPr>
        <w:pStyle w:val="Zkladntext20"/>
        <w:framePr w:w="2035" w:h="634" w:wrap="none" w:vAnchor="text" w:hAnchor="page" w:x="4142" w:y="30"/>
        <w:shd w:val="clear" w:color="auto" w:fill="auto"/>
        <w:tabs>
          <w:tab w:val="left" w:pos="1363"/>
        </w:tabs>
        <w:spacing w:after="40"/>
        <w:jc w:val="center"/>
      </w:pPr>
      <w:r w:rsidRPr="005448B8">
        <w:rPr>
          <w:b/>
          <w:bCs/>
        </w:rPr>
        <w:t>XXXX</w:t>
      </w:r>
      <w:r w:rsidR="00160D48" w:rsidRPr="005448B8">
        <w:tab/>
      </w:r>
      <w:proofErr w:type="spellStart"/>
      <w:r w:rsidRPr="005448B8">
        <w:rPr>
          <w:b/>
          <w:bCs/>
        </w:rPr>
        <w:t>XXXX</w:t>
      </w:r>
      <w:proofErr w:type="spellEnd"/>
    </w:p>
    <w:p w:rsidR="007A47A1" w:rsidRPr="005448B8" w:rsidRDefault="00160D48">
      <w:pPr>
        <w:pStyle w:val="Zkladntext40"/>
        <w:framePr w:w="326" w:h="408" w:wrap="none" w:vAnchor="text" w:hAnchor="page" w:x="7070" w:y="255"/>
        <w:shd w:val="clear" w:color="auto" w:fill="auto"/>
        <w:spacing w:line="240" w:lineRule="auto"/>
        <w:jc w:val="center"/>
      </w:pPr>
      <w:r w:rsidRPr="005448B8">
        <w:t>typ</w:t>
      </w:r>
    </w:p>
    <w:p w:rsidR="007A47A1" w:rsidRPr="005448B8" w:rsidRDefault="00160D48">
      <w:pPr>
        <w:pStyle w:val="Zkladntext20"/>
        <w:framePr w:w="326" w:h="408" w:wrap="none" w:vAnchor="text" w:hAnchor="page" w:x="7070" w:y="255"/>
        <w:shd w:val="clear" w:color="auto" w:fill="auto"/>
      </w:pPr>
      <w:proofErr w:type="spellStart"/>
      <w:r w:rsidRPr="005448B8">
        <w:t>Profi</w:t>
      </w:r>
      <w:proofErr w:type="spellEnd"/>
    </w:p>
    <w:p w:rsidR="007A47A1" w:rsidRPr="005448B8" w:rsidRDefault="00160D48">
      <w:pPr>
        <w:pStyle w:val="Zkladntext40"/>
        <w:framePr w:w="936" w:h="638" w:wrap="none" w:vAnchor="text" w:hAnchor="page" w:x="8159" w:y="35"/>
        <w:shd w:val="clear" w:color="auto" w:fill="auto"/>
        <w:spacing w:line="401" w:lineRule="auto"/>
        <w:jc w:val="center"/>
      </w:pPr>
      <w:r w:rsidRPr="005448B8">
        <w:t>Papír:</w:t>
      </w:r>
      <w:r w:rsidRPr="005448B8">
        <w:br/>
        <w:t>počet stran A4</w:t>
      </w:r>
    </w:p>
    <w:p w:rsidR="007A47A1" w:rsidRPr="005448B8" w:rsidRDefault="0004459F">
      <w:pPr>
        <w:pStyle w:val="Zkladntext20"/>
        <w:framePr w:w="936" w:h="638" w:wrap="none" w:vAnchor="text" w:hAnchor="page" w:x="8159" w:y="35"/>
        <w:shd w:val="clear" w:color="auto" w:fill="auto"/>
        <w:ind w:firstLine="240"/>
      </w:pPr>
      <w:r w:rsidRPr="005448B8">
        <w:rPr>
          <w:b/>
          <w:bCs/>
        </w:rPr>
        <w:t>XXXX</w:t>
      </w:r>
    </w:p>
    <w:p w:rsidR="007A47A1" w:rsidRPr="005448B8" w:rsidRDefault="00160D48">
      <w:pPr>
        <w:pStyle w:val="Zkladntext40"/>
        <w:framePr w:w="931" w:h="202" w:wrap="none" w:vAnchor="text" w:hAnchor="page" w:x="9638" w:y="246"/>
        <w:shd w:val="clear" w:color="auto" w:fill="auto"/>
        <w:spacing w:line="240" w:lineRule="auto"/>
      </w:pPr>
      <w:r w:rsidRPr="005448B8">
        <w:t>počet stran A3</w:t>
      </w:r>
    </w:p>
    <w:p w:rsidR="007A47A1" w:rsidRPr="005448B8" w:rsidRDefault="007A47A1">
      <w:pPr>
        <w:spacing w:after="671" w:line="1" w:lineRule="exact"/>
      </w:pPr>
    </w:p>
    <w:p w:rsidR="007A47A1" w:rsidRPr="005448B8" w:rsidRDefault="007A47A1">
      <w:pPr>
        <w:spacing w:line="1" w:lineRule="exact"/>
        <w:sectPr w:rsidR="007A47A1" w:rsidRPr="005448B8">
          <w:type w:val="continuous"/>
          <w:pgSz w:w="11900" w:h="16840"/>
          <w:pgMar w:top="307" w:right="900" w:bottom="929" w:left="651" w:header="0" w:footer="3" w:gutter="0"/>
          <w:cols w:space="720"/>
          <w:noEndnote/>
          <w:docGrid w:linePitch="360"/>
        </w:sectPr>
      </w:pPr>
    </w:p>
    <w:p w:rsidR="007A47A1" w:rsidRPr="005448B8" w:rsidRDefault="00160D48">
      <w:pPr>
        <w:pStyle w:val="Zkladntext20"/>
        <w:numPr>
          <w:ilvl w:val="0"/>
          <w:numId w:val="1"/>
        </w:numPr>
        <w:shd w:val="clear" w:color="auto" w:fill="auto"/>
        <w:tabs>
          <w:tab w:val="left" w:pos="310"/>
        </w:tabs>
        <w:spacing w:after="8"/>
      </w:pPr>
      <w:r w:rsidRPr="005448B8">
        <w:rPr>
          <w:color w:val="2093CC"/>
        </w:rPr>
        <w:lastRenderedPageBreak/>
        <w:t>Konfigurace zařízení</w:t>
      </w:r>
    </w:p>
    <w:p w:rsidR="007A47A1" w:rsidRPr="005448B8" w:rsidRDefault="00160D48">
      <w:pPr>
        <w:pStyle w:val="Zkladntext20"/>
        <w:shd w:val="clear" w:color="auto" w:fill="auto"/>
        <w:tabs>
          <w:tab w:val="left" w:pos="5520"/>
          <w:tab w:val="left" w:pos="6612"/>
        </w:tabs>
        <w:spacing w:after="80"/>
      </w:pPr>
      <w:r w:rsidRPr="005448B8">
        <w:rPr>
          <w:rFonts w:ascii="Arial" w:eastAsia="Arial" w:hAnsi="Arial" w:cs="Arial"/>
          <w:sz w:val="11"/>
          <w:szCs w:val="11"/>
        </w:rPr>
        <w:t xml:space="preserve">Název stroje </w:t>
      </w:r>
      <w:proofErr w:type="spellStart"/>
      <w:r w:rsidRPr="005448B8">
        <w:t>bizhub</w:t>
      </w:r>
      <w:proofErr w:type="spellEnd"/>
      <w:r w:rsidRPr="005448B8">
        <w:t xml:space="preserve"> 223</w:t>
      </w:r>
      <w:r w:rsidRPr="005448B8">
        <w:tab/>
        <w:t>Číslo zboží:</w:t>
      </w:r>
      <w:r w:rsidRPr="005448B8">
        <w:tab/>
        <w:t>VS07299</w:t>
      </w:r>
    </w:p>
    <w:p w:rsidR="007A47A1" w:rsidRPr="005448B8" w:rsidRDefault="00160D48">
      <w:pPr>
        <w:pStyle w:val="Zkladntext20"/>
        <w:shd w:val="clear" w:color="auto" w:fill="auto"/>
        <w:spacing w:after="80"/>
      </w:pPr>
      <w:r w:rsidRPr="005448B8">
        <w:rPr>
          <w:rFonts w:ascii="Arial" w:eastAsia="Arial" w:hAnsi="Arial" w:cs="Arial"/>
          <w:sz w:val="11"/>
          <w:szCs w:val="11"/>
        </w:rPr>
        <w:t xml:space="preserve">Základní </w:t>
      </w:r>
      <w:r w:rsidRPr="005448B8">
        <w:t xml:space="preserve">Doc/SW (LRI) </w:t>
      </w:r>
      <w:proofErr w:type="spellStart"/>
      <w:r w:rsidRPr="005448B8">
        <w:t>bh</w:t>
      </w:r>
      <w:proofErr w:type="spellEnd"/>
      <w:r w:rsidRPr="005448B8">
        <w:t xml:space="preserve"> 223/363/283 CS, </w:t>
      </w:r>
      <w:proofErr w:type="spellStart"/>
      <w:r w:rsidRPr="005448B8">
        <w:rPr>
          <w:lang w:val="en-US" w:eastAsia="en-US" w:bidi="en-US"/>
        </w:rPr>
        <w:t>Face</w:t>
      </w:r>
      <w:proofErr w:type="spellEnd"/>
      <w:r w:rsidRPr="005448B8">
        <w:rPr>
          <w:lang w:val="en-US" w:eastAsia="en-US" w:bidi="en-US"/>
        </w:rPr>
        <w:t xml:space="preserve"> Sheet </w:t>
      </w:r>
      <w:r w:rsidRPr="005448B8">
        <w:t xml:space="preserve">bhC652/283/C/i220, </w:t>
      </w:r>
      <w:proofErr w:type="spellStart"/>
      <w:r w:rsidRPr="005448B8">
        <w:t>Serv</w:t>
      </w:r>
      <w:proofErr w:type="spellEnd"/>
      <w:r w:rsidRPr="005448B8">
        <w:t xml:space="preserve">. knížka bh223/283/363/423, SÍŤOVÁ ŠŇŮRA, Obrázkový návod BW </w:t>
      </w:r>
      <w:r w:rsidRPr="005448B8">
        <w:rPr>
          <w:rFonts w:ascii="Arial" w:eastAsia="Arial" w:hAnsi="Arial" w:cs="Arial"/>
          <w:sz w:val="11"/>
          <w:szCs w:val="11"/>
        </w:rPr>
        <w:t xml:space="preserve">vybavení </w:t>
      </w:r>
      <w:proofErr w:type="spellStart"/>
      <w:r w:rsidRPr="005448B8">
        <w:t>bizhub</w:t>
      </w:r>
      <w:proofErr w:type="spellEnd"/>
      <w:r w:rsidRPr="005448B8">
        <w:t xml:space="preserve">, DF-621 </w:t>
      </w:r>
      <w:proofErr w:type="spellStart"/>
      <w:r w:rsidRPr="005448B8">
        <w:t>autom.podavač</w:t>
      </w:r>
      <w:proofErr w:type="spellEnd"/>
      <w:r w:rsidRPr="005448B8">
        <w:t xml:space="preserve"> originálu, JS-505 oddělovací přihrádka</w:t>
      </w:r>
    </w:p>
    <w:p w:rsidR="007A47A1" w:rsidRPr="005448B8" w:rsidRDefault="00160D48">
      <w:pPr>
        <w:pStyle w:val="Zkladntext20"/>
        <w:shd w:val="clear" w:color="auto" w:fill="auto"/>
        <w:ind w:firstLine="980"/>
      </w:pPr>
      <w:r w:rsidRPr="005448B8">
        <w:t>Černobílé počítadlo stránek: 72 818</w:t>
      </w:r>
    </w:p>
    <w:p w:rsidR="007A47A1" w:rsidRPr="005448B8" w:rsidRDefault="00160D48">
      <w:pPr>
        <w:pStyle w:val="Zkladntext20"/>
        <w:numPr>
          <w:ilvl w:val="0"/>
          <w:numId w:val="1"/>
        </w:numPr>
        <w:shd w:val="clear" w:color="auto" w:fill="auto"/>
        <w:tabs>
          <w:tab w:val="left" w:pos="306"/>
        </w:tabs>
      </w:pPr>
      <w:r w:rsidRPr="005448B8">
        <w:rPr>
          <w:color w:val="2093CC"/>
        </w:rPr>
        <w:t>Specifikace služeb</w:t>
      </w:r>
    </w:p>
    <w:p w:rsidR="007A47A1" w:rsidRPr="005448B8" w:rsidRDefault="00160D48">
      <w:pPr>
        <w:pStyle w:val="Zkladntext20"/>
        <w:shd w:val="clear" w:color="auto" w:fill="auto"/>
      </w:pPr>
      <w:r w:rsidRPr="005448B8">
        <w:t xml:space="preserve">Smluvní strany se dohodly, že dodavatel bude poskytovat servisní služby a dodávky spotřebního materiálu pro tiskové zařízení uvedené v odst. </w:t>
      </w:r>
      <w:r w:rsidRPr="005448B8">
        <w:rPr>
          <w:lang w:val="en-US" w:eastAsia="en-US" w:bidi="en-US"/>
        </w:rPr>
        <w:t xml:space="preserve">III. </w:t>
      </w:r>
      <w:r w:rsidRPr="005448B8">
        <w:t>Předmět smlouvy b) Konfigurace zařízení.</w:t>
      </w:r>
    </w:p>
    <w:p w:rsidR="007A47A1" w:rsidRPr="005448B8" w:rsidRDefault="00160D48">
      <w:pPr>
        <w:pStyle w:val="Zkladntext20"/>
        <w:shd w:val="clear" w:color="auto" w:fill="auto"/>
        <w:spacing w:after="160"/>
      </w:pPr>
      <w:r w:rsidRPr="005448B8">
        <w:t xml:space="preserve">Základní doba reakce je 16 hodin a to v pracovních dnech od 8:00-16:00 hod. Pokud je smluvně sjednána jiná doba reakce, řídí se doba reakce dle tohoto individuálního ujednání, které je nedílnou součástí této smlouvy. V případě, že je součástí dodávky SW řešení, platí pro servisní služby SW řešení smluvní </w:t>
      </w:r>
      <w:proofErr w:type="spellStart"/>
      <w:r w:rsidRPr="005448B8">
        <w:t>odmínky</w:t>
      </w:r>
      <w:proofErr w:type="spellEnd"/>
      <w:r w:rsidRPr="005448B8">
        <w:t xml:space="preserve"> uvedené v samostatné příloze této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87"/>
        <w:gridCol w:w="2131"/>
        <w:gridCol w:w="2414"/>
        <w:gridCol w:w="2578"/>
      </w:tblGrid>
      <w:tr w:rsidR="007A47A1" w:rsidRPr="005448B8">
        <w:trPr>
          <w:trHeight w:hRule="exact" w:val="470"/>
          <w:jc w:val="center"/>
        </w:trPr>
        <w:tc>
          <w:tcPr>
            <w:tcW w:w="10310" w:type="dxa"/>
            <w:gridSpan w:val="4"/>
            <w:shd w:val="clear" w:color="auto" w:fill="FFFFFF"/>
            <w:vAlign w:val="center"/>
          </w:tcPr>
          <w:p w:rsidR="007A47A1" w:rsidRPr="005448B8" w:rsidRDefault="00160D48">
            <w:pPr>
              <w:pStyle w:val="Jin0"/>
              <w:shd w:val="clear" w:color="auto" w:fill="auto"/>
              <w:rPr>
                <w:sz w:val="17"/>
                <w:szCs w:val="17"/>
              </w:rPr>
            </w:pPr>
            <w:r w:rsidRPr="005448B8">
              <w:rPr>
                <w:b/>
                <w:bCs/>
                <w:color w:val="2093CC"/>
                <w:sz w:val="17"/>
                <w:szCs w:val="17"/>
              </w:rPr>
              <w:t>IV. PLATEBNÍ PODMÍNKY</w:t>
            </w:r>
          </w:p>
        </w:tc>
      </w:tr>
      <w:tr w:rsidR="007A47A1" w:rsidRPr="005448B8">
        <w:trPr>
          <w:trHeight w:hRule="exact" w:val="298"/>
          <w:jc w:val="center"/>
        </w:trPr>
        <w:tc>
          <w:tcPr>
            <w:tcW w:w="3187" w:type="dxa"/>
            <w:shd w:val="clear" w:color="auto" w:fill="FFFFFF"/>
            <w:vAlign w:val="bottom"/>
          </w:tcPr>
          <w:p w:rsidR="007A47A1" w:rsidRPr="005448B8" w:rsidRDefault="00160D48">
            <w:pPr>
              <w:pStyle w:val="Jin0"/>
              <w:shd w:val="clear" w:color="auto" w:fill="auto"/>
              <w:rPr>
                <w:sz w:val="17"/>
                <w:szCs w:val="17"/>
              </w:rPr>
            </w:pPr>
            <w:r w:rsidRPr="005448B8">
              <w:rPr>
                <w:rFonts w:ascii="Arial" w:eastAsia="Arial" w:hAnsi="Arial" w:cs="Arial"/>
                <w:sz w:val="11"/>
                <w:szCs w:val="11"/>
              </w:rPr>
              <w:t xml:space="preserve">Periodické služby </w:t>
            </w:r>
            <w:r w:rsidRPr="005448B8">
              <w:rPr>
                <w:sz w:val="17"/>
                <w:szCs w:val="17"/>
              </w:rPr>
              <w:t>(měsíčně)</w:t>
            </w:r>
          </w:p>
        </w:tc>
        <w:tc>
          <w:tcPr>
            <w:tcW w:w="2131" w:type="dxa"/>
            <w:shd w:val="clear" w:color="auto" w:fill="FFFFFF"/>
            <w:vAlign w:val="bottom"/>
          </w:tcPr>
          <w:p w:rsidR="007A47A1" w:rsidRPr="005448B8" w:rsidRDefault="00160D48">
            <w:pPr>
              <w:pStyle w:val="Jin0"/>
              <w:shd w:val="clear" w:color="auto" w:fill="auto"/>
              <w:jc w:val="center"/>
              <w:rPr>
                <w:sz w:val="17"/>
                <w:szCs w:val="17"/>
              </w:rPr>
            </w:pPr>
            <w:r w:rsidRPr="005448B8">
              <w:rPr>
                <w:rFonts w:ascii="Arial" w:eastAsia="Arial" w:hAnsi="Arial" w:cs="Arial"/>
                <w:sz w:val="11"/>
                <w:szCs w:val="11"/>
              </w:rPr>
              <w:t xml:space="preserve">Stránkový paušál </w:t>
            </w:r>
            <w:r w:rsidRPr="005448B8">
              <w:rPr>
                <w:sz w:val="17"/>
                <w:szCs w:val="17"/>
              </w:rPr>
              <w:t>(měsíčně)</w:t>
            </w:r>
          </w:p>
        </w:tc>
        <w:tc>
          <w:tcPr>
            <w:tcW w:w="2414" w:type="dxa"/>
            <w:tcBorders>
              <w:top w:val="single" w:sz="4" w:space="0" w:color="auto"/>
            </w:tcBorders>
            <w:shd w:val="clear" w:color="auto" w:fill="FFFFFF"/>
            <w:vAlign w:val="bottom"/>
          </w:tcPr>
          <w:p w:rsidR="007A47A1" w:rsidRPr="005448B8" w:rsidRDefault="00160D48">
            <w:pPr>
              <w:pStyle w:val="Jin0"/>
              <w:shd w:val="clear" w:color="auto" w:fill="auto"/>
              <w:ind w:firstLine="240"/>
              <w:rPr>
                <w:sz w:val="17"/>
                <w:szCs w:val="17"/>
              </w:rPr>
            </w:pPr>
            <w:r w:rsidRPr="005448B8">
              <w:rPr>
                <w:rFonts w:ascii="Arial" w:eastAsia="Arial" w:hAnsi="Arial" w:cs="Arial"/>
                <w:sz w:val="11"/>
                <w:szCs w:val="11"/>
              </w:rPr>
              <w:t xml:space="preserve">Periodické platby celkem </w:t>
            </w:r>
            <w:r w:rsidRPr="005448B8">
              <w:rPr>
                <w:sz w:val="17"/>
                <w:szCs w:val="17"/>
              </w:rPr>
              <w:t>(měsíčně)</w:t>
            </w:r>
          </w:p>
        </w:tc>
        <w:tc>
          <w:tcPr>
            <w:tcW w:w="2578" w:type="dxa"/>
            <w:tcBorders>
              <w:top w:val="single" w:sz="4" w:space="0" w:color="auto"/>
            </w:tcBorders>
            <w:shd w:val="clear" w:color="auto" w:fill="FFFFFF"/>
            <w:vAlign w:val="bottom"/>
          </w:tcPr>
          <w:p w:rsidR="007A47A1" w:rsidRPr="005448B8" w:rsidRDefault="00160D48">
            <w:pPr>
              <w:pStyle w:val="Jin0"/>
              <w:shd w:val="clear" w:color="auto" w:fill="auto"/>
              <w:rPr>
                <w:sz w:val="11"/>
                <w:szCs w:val="11"/>
              </w:rPr>
            </w:pPr>
            <w:r w:rsidRPr="005448B8">
              <w:rPr>
                <w:rFonts w:ascii="Arial" w:eastAsia="Arial" w:hAnsi="Arial" w:cs="Arial"/>
                <w:sz w:val="11"/>
                <w:szCs w:val="11"/>
              </w:rPr>
              <w:t>Jednorázové platby celkem</w:t>
            </w:r>
          </w:p>
        </w:tc>
      </w:tr>
      <w:tr w:rsidR="007A47A1" w:rsidRPr="005448B8">
        <w:trPr>
          <w:trHeight w:hRule="exact" w:val="283"/>
          <w:jc w:val="center"/>
        </w:trPr>
        <w:tc>
          <w:tcPr>
            <w:tcW w:w="3187" w:type="dxa"/>
            <w:shd w:val="clear" w:color="auto" w:fill="FFFFFF"/>
          </w:tcPr>
          <w:p w:rsidR="007A47A1" w:rsidRPr="005448B8" w:rsidRDefault="00160D48">
            <w:pPr>
              <w:pStyle w:val="Jin0"/>
              <w:shd w:val="clear" w:color="auto" w:fill="auto"/>
              <w:rPr>
                <w:sz w:val="17"/>
                <w:szCs w:val="17"/>
              </w:rPr>
            </w:pPr>
            <w:r w:rsidRPr="005448B8">
              <w:rPr>
                <w:sz w:val="17"/>
                <w:szCs w:val="17"/>
              </w:rPr>
              <w:t>- Kč</w:t>
            </w:r>
          </w:p>
        </w:tc>
        <w:tc>
          <w:tcPr>
            <w:tcW w:w="2131" w:type="dxa"/>
            <w:shd w:val="clear" w:color="auto" w:fill="FFFFFF"/>
          </w:tcPr>
          <w:p w:rsidR="007A47A1" w:rsidRPr="005448B8" w:rsidRDefault="0004459F">
            <w:pPr>
              <w:pStyle w:val="Jin0"/>
              <w:shd w:val="clear" w:color="auto" w:fill="auto"/>
              <w:ind w:firstLine="280"/>
              <w:rPr>
                <w:sz w:val="17"/>
                <w:szCs w:val="17"/>
              </w:rPr>
            </w:pPr>
            <w:r w:rsidRPr="005448B8">
              <w:rPr>
                <w:b/>
                <w:bCs/>
              </w:rPr>
              <w:t>XXXX</w:t>
            </w:r>
            <w:r w:rsidRPr="005448B8">
              <w:rPr>
                <w:sz w:val="17"/>
                <w:szCs w:val="17"/>
              </w:rPr>
              <w:t xml:space="preserve"> </w:t>
            </w:r>
            <w:r w:rsidR="00160D48" w:rsidRPr="005448B8">
              <w:rPr>
                <w:sz w:val="17"/>
                <w:szCs w:val="17"/>
              </w:rPr>
              <w:t>Kč</w:t>
            </w:r>
          </w:p>
        </w:tc>
        <w:tc>
          <w:tcPr>
            <w:tcW w:w="2414" w:type="dxa"/>
            <w:shd w:val="clear" w:color="auto" w:fill="FFFFFF"/>
          </w:tcPr>
          <w:p w:rsidR="007A47A1" w:rsidRPr="005448B8" w:rsidRDefault="0004459F">
            <w:pPr>
              <w:pStyle w:val="Jin0"/>
              <w:shd w:val="clear" w:color="auto" w:fill="auto"/>
              <w:ind w:firstLine="280"/>
              <w:rPr>
                <w:sz w:val="17"/>
                <w:szCs w:val="17"/>
              </w:rPr>
            </w:pPr>
            <w:r w:rsidRPr="005448B8">
              <w:rPr>
                <w:b/>
                <w:bCs/>
              </w:rPr>
              <w:t>XXXX</w:t>
            </w:r>
            <w:r w:rsidRPr="005448B8">
              <w:rPr>
                <w:b/>
                <w:bCs/>
                <w:sz w:val="17"/>
                <w:szCs w:val="17"/>
              </w:rPr>
              <w:t xml:space="preserve"> </w:t>
            </w:r>
            <w:r w:rsidR="00160D48" w:rsidRPr="005448B8">
              <w:rPr>
                <w:b/>
                <w:bCs/>
                <w:sz w:val="17"/>
                <w:szCs w:val="17"/>
              </w:rPr>
              <w:t>Kč</w:t>
            </w:r>
          </w:p>
        </w:tc>
        <w:tc>
          <w:tcPr>
            <w:tcW w:w="2578" w:type="dxa"/>
            <w:shd w:val="clear" w:color="auto" w:fill="FFFFFF"/>
          </w:tcPr>
          <w:p w:rsidR="007A47A1" w:rsidRPr="005448B8" w:rsidRDefault="00160D48">
            <w:pPr>
              <w:pStyle w:val="Jin0"/>
              <w:shd w:val="clear" w:color="auto" w:fill="auto"/>
              <w:rPr>
                <w:sz w:val="17"/>
                <w:szCs w:val="17"/>
              </w:rPr>
            </w:pPr>
            <w:r w:rsidRPr="005448B8">
              <w:rPr>
                <w:sz w:val="17"/>
                <w:szCs w:val="17"/>
              </w:rPr>
              <w:t>- Kč</w:t>
            </w:r>
          </w:p>
        </w:tc>
      </w:tr>
      <w:tr w:rsidR="007A47A1" w:rsidRPr="005448B8">
        <w:trPr>
          <w:trHeight w:hRule="exact" w:val="600"/>
          <w:jc w:val="center"/>
        </w:trPr>
        <w:tc>
          <w:tcPr>
            <w:tcW w:w="3187" w:type="dxa"/>
            <w:shd w:val="clear" w:color="auto" w:fill="FFFFFF"/>
            <w:vAlign w:val="bottom"/>
          </w:tcPr>
          <w:p w:rsidR="007A47A1" w:rsidRPr="005448B8" w:rsidRDefault="00160D48">
            <w:pPr>
              <w:pStyle w:val="Jin0"/>
              <w:shd w:val="clear" w:color="auto" w:fill="auto"/>
              <w:spacing w:after="40"/>
              <w:rPr>
                <w:sz w:val="17"/>
                <w:szCs w:val="17"/>
              </w:rPr>
            </w:pPr>
            <w:r w:rsidRPr="005448B8">
              <w:rPr>
                <w:sz w:val="17"/>
                <w:szCs w:val="17"/>
              </w:rPr>
              <w:t xml:space="preserve">Způsob platby: </w:t>
            </w:r>
            <w:r w:rsidRPr="005448B8">
              <w:rPr>
                <w:b/>
                <w:bCs/>
                <w:sz w:val="17"/>
                <w:szCs w:val="17"/>
              </w:rPr>
              <w:t>Platba bankovním převodem</w:t>
            </w:r>
          </w:p>
          <w:p w:rsidR="007A47A1" w:rsidRPr="005448B8" w:rsidRDefault="00160D48">
            <w:pPr>
              <w:pStyle w:val="Jin0"/>
              <w:shd w:val="clear" w:color="auto" w:fill="auto"/>
              <w:rPr>
                <w:sz w:val="17"/>
                <w:szCs w:val="17"/>
              </w:rPr>
            </w:pPr>
            <w:r w:rsidRPr="005448B8">
              <w:rPr>
                <w:sz w:val="17"/>
                <w:szCs w:val="17"/>
              </w:rPr>
              <w:t xml:space="preserve">Splatnost jednorázových plateb: </w:t>
            </w:r>
            <w:r w:rsidRPr="005448B8">
              <w:rPr>
                <w:b/>
                <w:bCs/>
                <w:sz w:val="17"/>
                <w:szCs w:val="17"/>
              </w:rPr>
              <w:t>10 dnů</w:t>
            </w:r>
          </w:p>
        </w:tc>
        <w:tc>
          <w:tcPr>
            <w:tcW w:w="4545" w:type="dxa"/>
            <w:gridSpan w:val="2"/>
            <w:shd w:val="clear" w:color="auto" w:fill="FFFFFF"/>
            <w:vAlign w:val="bottom"/>
          </w:tcPr>
          <w:p w:rsidR="007A47A1" w:rsidRPr="005448B8" w:rsidRDefault="00160D48">
            <w:pPr>
              <w:pStyle w:val="Jin0"/>
              <w:shd w:val="clear" w:color="auto" w:fill="auto"/>
              <w:jc w:val="center"/>
              <w:rPr>
                <w:sz w:val="17"/>
                <w:szCs w:val="17"/>
              </w:rPr>
            </w:pPr>
            <w:r w:rsidRPr="005448B8">
              <w:rPr>
                <w:sz w:val="17"/>
                <w:szCs w:val="17"/>
              </w:rPr>
              <w:t xml:space="preserve">Splatnost periodických plateb: </w:t>
            </w:r>
            <w:r w:rsidRPr="005448B8">
              <w:rPr>
                <w:b/>
                <w:bCs/>
                <w:sz w:val="17"/>
                <w:szCs w:val="17"/>
              </w:rPr>
              <w:t>10 dnů</w:t>
            </w:r>
          </w:p>
        </w:tc>
        <w:tc>
          <w:tcPr>
            <w:tcW w:w="2578" w:type="dxa"/>
            <w:shd w:val="clear" w:color="auto" w:fill="FFFFFF"/>
          </w:tcPr>
          <w:p w:rsidR="007A47A1" w:rsidRPr="005448B8" w:rsidRDefault="007A47A1">
            <w:pPr>
              <w:rPr>
                <w:sz w:val="10"/>
                <w:szCs w:val="10"/>
              </w:rPr>
            </w:pPr>
          </w:p>
        </w:tc>
      </w:tr>
      <w:tr w:rsidR="007A47A1" w:rsidRPr="005448B8">
        <w:trPr>
          <w:trHeight w:hRule="exact" w:val="322"/>
          <w:jc w:val="center"/>
        </w:trPr>
        <w:tc>
          <w:tcPr>
            <w:tcW w:w="5318" w:type="dxa"/>
            <w:gridSpan w:val="2"/>
            <w:shd w:val="clear" w:color="auto" w:fill="FFFFFF"/>
          </w:tcPr>
          <w:p w:rsidR="007A47A1" w:rsidRPr="005448B8" w:rsidRDefault="00160D48">
            <w:pPr>
              <w:pStyle w:val="Jin0"/>
              <w:shd w:val="clear" w:color="auto" w:fill="auto"/>
              <w:rPr>
                <w:sz w:val="17"/>
                <w:szCs w:val="17"/>
              </w:rPr>
            </w:pPr>
            <w:r w:rsidRPr="005448B8">
              <w:rPr>
                <w:sz w:val="17"/>
                <w:szCs w:val="17"/>
              </w:rPr>
              <w:t>Všechny uvedené ceny na smlouvě jsou bez DPH, není-li uvedeno jinak.</w:t>
            </w:r>
          </w:p>
        </w:tc>
        <w:tc>
          <w:tcPr>
            <w:tcW w:w="2414" w:type="dxa"/>
            <w:shd w:val="clear" w:color="auto" w:fill="FFFFFF"/>
          </w:tcPr>
          <w:p w:rsidR="007A47A1" w:rsidRPr="005448B8" w:rsidRDefault="007A47A1">
            <w:pPr>
              <w:rPr>
                <w:sz w:val="10"/>
                <w:szCs w:val="10"/>
              </w:rPr>
            </w:pPr>
          </w:p>
        </w:tc>
        <w:tc>
          <w:tcPr>
            <w:tcW w:w="2578" w:type="dxa"/>
            <w:shd w:val="clear" w:color="auto" w:fill="FFFFFF"/>
          </w:tcPr>
          <w:p w:rsidR="007A47A1" w:rsidRPr="005448B8" w:rsidRDefault="007A47A1">
            <w:pPr>
              <w:rPr>
                <w:sz w:val="10"/>
                <w:szCs w:val="10"/>
              </w:rPr>
            </w:pPr>
          </w:p>
        </w:tc>
      </w:tr>
    </w:tbl>
    <w:p w:rsidR="007A47A1" w:rsidRPr="005448B8" w:rsidRDefault="007A47A1">
      <w:pPr>
        <w:spacing w:after="79" w:line="1" w:lineRule="exact"/>
      </w:pPr>
    </w:p>
    <w:p w:rsidR="007A47A1" w:rsidRPr="005448B8" w:rsidRDefault="00160D48">
      <w:pPr>
        <w:pStyle w:val="Nadpis50"/>
        <w:keepNext/>
        <w:keepLines/>
        <w:shd w:val="clear" w:color="auto" w:fill="auto"/>
        <w:spacing w:after="80"/>
      </w:pPr>
      <w:bookmarkStart w:id="4" w:name="bookmark6"/>
      <w:bookmarkStart w:id="5" w:name="bookmark7"/>
      <w:r w:rsidRPr="005448B8">
        <w:t>V. MÍSTO UMÍSTĚNÍ / REALIZACE SLUŽEB, ODPOVĚDNÉ KONTAKTNÍ OSOBY</w:t>
      </w:r>
      <w:bookmarkEnd w:id="4"/>
      <w:bookmarkEnd w:id="5"/>
    </w:p>
    <w:p w:rsidR="007A47A1" w:rsidRPr="005448B8" w:rsidRDefault="00160D48">
      <w:pPr>
        <w:pStyle w:val="Zkladntext20"/>
        <w:numPr>
          <w:ilvl w:val="0"/>
          <w:numId w:val="2"/>
        </w:numPr>
        <w:shd w:val="clear" w:color="auto" w:fill="auto"/>
        <w:tabs>
          <w:tab w:val="left" w:pos="310"/>
        </w:tabs>
      </w:pPr>
      <w:r w:rsidRPr="005448B8">
        <w:rPr>
          <w:color w:val="2093CC"/>
        </w:rPr>
        <w:t>Místo umístění / instalace zařízení</w:t>
      </w:r>
    </w:p>
    <w:p w:rsidR="007A47A1" w:rsidRPr="005448B8" w:rsidRDefault="00160D48">
      <w:pPr>
        <w:pStyle w:val="Zkladntext20"/>
        <w:shd w:val="clear" w:color="auto" w:fill="auto"/>
        <w:tabs>
          <w:tab w:val="left" w:pos="685"/>
          <w:tab w:val="left" w:pos="4531"/>
          <w:tab w:val="left" w:pos="6612"/>
        </w:tabs>
      </w:pPr>
      <w:r w:rsidRPr="005448B8">
        <w:t>Název:</w:t>
      </w:r>
      <w:r w:rsidRPr="005448B8">
        <w:tab/>
      </w:r>
      <w:r w:rsidRPr="005448B8">
        <w:rPr>
          <w:b/>
          <w:bCs/>
        </w:rPr>
        <w:t>Nemocnice Nové Město na Moravě</w:t>
      </w:r>
      <w:r w:rsidRPr="005448B8">
        <w:rPr>
          <w:b/>
          <w:bCs/>
        </w:rPr>
        <w:tab/>
      </w:r>
      <w:r w:rsidRPr="005448B8">
        <w:t>Umístění / Kancelář:</w:t>
      </w:r>
      <w:r w:rsidRPr="005448B8">
        <w:tab/>
      </w:r>
      <w:proofErr w:type="spellStart"/>
      <w:r w:rsidRPr="005448B8">
        <w:rPr>
          <w:b/>
          <w:bCs/>
        </w:rPr>
        <w:t>Chirulgická</w:t>
      </w:r>
      <w:proofErr w:type="spellEnd"/>
      <w:r w:rsidRPr="005448B8">
        <w:rPr>
          <w:b/>
          <w:bCs/>
        </w:rPr>
        <w:t xml:space="preserve"> ambulance</w:t>
      </w:r>
    </w:p>
    <w:p w:rsidR="007A47A1" w:rsidRPr="005448B8" w:rsidRDefault="00160D48">
      <w:pPr>
        <w:pStyle w:val="Zkladntext20"/>
        <w:shd w:val="clear" w:color="auto" w:fill="auto"/>
        <w:tabs>
          <w:tab w:val="left" w:pos="4531"/>
        </w:tabs>
      </w:pPr>
      <w:r w:rsidRPr="005448B8">
        <w:t xml:space="preserve">Ulice, </w:t>
      </w:r>
      <w:proofErr w:type="gramStart"/>
      <w:r w:rsidRPr="005448B8">
        <w:t>č.p.</w:t>
      </w:r>
      <w:proofErr w:type="gramEnd"/>
      <w:r w:rsidRPr="005448B8">
        <w:t xml:space="preserve">: </w:t>
      </w:r>
      <w:r w:rsidRPr="005448B8">
        <w:rPr>
          <w:b/>
          <w:bCs/>
        </w:rPr>
        <w:t>Žďárská 610</w:t>
      </w:r>
      <w:r w:rsidRPr="005448B8">
        <w:rPr>
          <w:b/>
          <w:bCs/>
        </w:rPr>
        <w:tab/>
      </w:r>
      <w:r w:rsidRPr="005448B8">
        <w:rPr>
          <w:vertAlign w:val="superscript"/>
        </w:rPr>
        <w:t>Doba</w:t>
      </w:r>
      <w:r w:rsidRPr="005448B8">
        <w:t xml:space="preserve"> P</w:t>
      </w:r>
      <w:r w:rsidRPr="005448B8">
        <w:rPr>
          <w:vertAlign w:val="superscript"/>
        </w:rPr>
        <w:t>řevzetí</w:t>
      </w:r>
      <w:r w:rsidRPr="005448B8">
        <w:t xml:space="preserve"> (°</w:t>
      </w:r>
      <w:r w:rsidRPr="005448B8">
        <w:rPr>
          <w:vertAlign w:val="superscript"/>
        </w:rPr>
        <w:t>d</w:t>
      </w:r>
      <w:r w:rsidRPr="005448B8">
        <w:t xml:space="preserve"> ’</w:t>
      </w:r>
      <w:r w:rsidRPr="005448B8">
        <w:rPr>
          <w:vertAlign w:val="superscript"/>
        </w:rPr>
        <w:t>do 1 mimo</w:t>
      </w:r>
      <w:r w:rsidRPr="005448B8">
        <w:t>)</w:t>
      </w:r>
      <w:r w:rsidRPr="005448B8">
        <w:rPr>
          <w:vertAlign w:val="superscript"/>
        </w:rPr>
        <w:t>:</w:t>
      </w:r>
    </w:p>
    <w:p w:rsidR="007A47A1" w:rsidRPr="005448B8" w:rsidRDefault="00160D48">
      <w:pPr>
        <w:pStyle w:val="Zkladntext20"/>
        <w:shd w:val="clear" w:color="auto" w:fill="auto"/>
        <w:tabs>
          <w:tab w:val="left" w:pos="685"/>
        </w:tabs>
        <w:spacing w:after="160"/>
      </w:pPr>
      <w:r w:rsidRPr="005448B8">
        <w:t>Město:</w:t>
      </w:r>
      <w:r w:rsidRPr="005448B8">
        <w:tab/>
      </w:r>
      <w:r w:rsidRPr="005448B8">
        <w:rPr>
          <w:b/>
          <w:bCs/>
        </w:rPr>
        <w:t>Nové Město na Moravě, 59231</w:t>
      </w:r>
    </w:p>
    <w:p w:rsidR="007A47A1" w:rsidRPr="005448B8" w:rsidRDefault="00160D48">
      <w:pPr>
        <w:pStyle w:val="Zkladntext20"/>
        <w:numPr>
          <w:ilvl w:val="0"/>
          <w:numId w:val="2"/>
        </w:numPr>
        <w:shd w:val="clear" w:color="auto" w:fill="auto"/>
        <w:tabs>
          <w:tab w:val="left" w:pos="310"/>
        </w:tabs>
      </w:pPr>
      <w:r w:rsidRPr="005448B8">
        <w:rPr>
          <w:color w:val="2093CC"/>
        </w:rPr>
        <w:t>Odpovědná kontaktní osoba odběratele k zařízení</w:t>
      </w:r>
    </w:p>
    <w:p w:rsidR="007A47A1" w:rsidRPr="005448B8" w:rsidRDefault="00160D48">
      <w:pPr>
        <w:pStyle w:val="Zkladntext20"/>
        <w:shd w:val="clear" w:color="auto" w:fill="auto"/>
      </w:pPr>
      <w:r w:rsidRPr="005448B8">
        <w:t>Za poskytnutí údajů o technických podmínkách instalace a provozu zařízení za odběratele odpovídá:</w:t>
      </w:r>
    </w:p>
    <w:p w:rsidR="007A47A1" w:rsidRPr="005448B8" w:rsidRDefault="00160D48">
      <w:pPr>
        <w:pStyle w:val="Zkladntext20"/>
        <w:shd w:val="clear" w:color="auto" w:fill="auto"/>
      </w:pPr>
      <w:r w:rsidRPr="005448B8">
        <w:t xml:space="preserve">Jméno: </w:t>
      </w:r>
      <w:r w:rsidR="0004459F" w:rsidRPr="005448B8">
        <w:rPr>
          <w:b/>
          <w:bCs/>
        </w:rPr>
        <w:t>XXXX</w:t>
      </w:r>
    </w:p>
    <w:p w:rsidR="007A47A1" w:rsidRPr="005448B8" w:rsidRDefault="00160D48">
      <w:pPr>
        <w:pStyle w:val="Zkladntext20"/>
        <w:shd w:val="clear" w:color="auto" w:fill="auto"/>
      </w:pPr>
      <w:r w:rsidRPr="005448B8">
        <w:t xml:space="preserve">Telefon: </w:t>
      </w:r>
      <w:r w:rsidR="0004459F" w:rsidRPr="005448B8">
        <w:rPr>
          <w:b/>
          <w:bCs/>
        </w:rPr>
        <w:t>XXXX</w:t>
      </w:r>
    </w:p>
    <w:p w:rsidR="007A47A1" w:rsidRPr="005448B8" w:rsidRDefault="00160D48">
      <w:pPr>
        <w:pStyle w:val="Zkladntext20"/>
        <w:shd w:val="clear" w:color="auto" w:fill="auto"/>
        <w:tabs>
          <w:tab w:val="left" w:pos="685"/>
        </w:tabs>
        <w:spacing w:after="40"/>
        <w:sectPr w:rsidR="007A47A1" w:rsidRPr="005448B8">
          <w:type w:val="continuous"/>
          <w:pgSz w:w="11900" w:h="16840"/>
          <w:pgMar w:top="307" w:right="919" w:bottom="1029" w:left="651" w:header="0" w:footer="3" w:gutter="0"/>
          <w:cols w:space="720"/>
          <w:noEndnote/>
          <w:docGrid w:linePitch="360"/>
        </w:sectPr>
      </w:pPr>
      <w:r w:rsidRPr="005448B8">
        <w:t>Email:</w:t>
      </w:r>
      <w:r w:rsidRPr="005448B8">
        <w:tab/>
      </w:r>
      <w:r w:rsidR="0004459F" w:rsidRPr="005448B8">
        <w:rPr>
          <w:b/>
          <w:bCs/>
        </w:rPr>
        <w:t>XXXX</w:t>
      </w:r>
    </w:p>
    <w:p w:rsidR="007A47A1" w:rsidRPr="005448B8" w:rsidRDefault="00160D48">
      <w:pPr>
        <w:pStyle w:val="Nadpis50"/>
        <w:keepNext/>
        <w:keepLines/>
        <w:shd w:val="clear" w:color="auto" w:fill="auto"/>
        <w:spacing w:line="259" w:lineRule="auto"/>
      </w:pPr>
      <w:bookmarkStart w:id="6" w:name="bookmark8"/>
      <w:bookmarkStart w:id="7" w:name="bookmark9"/>
      <w:r w:rsidRPr="005448B8">
        <w:lastRenderedPageBreak/>
        <w:t>VI. ZÁVĚREČNÉ PROHLÁŠENÍ A PODPISY</w:t>
      </w:r>
      <w:bookmarkEnd w:id="6"/>
      <w:bookmarkEnd w:id="7"/>
    </w:p>
    <w:p w:rsidR="007A47A1" w:rsidRPr="005448B8" w:rsidRDefault="00160D48">
      <w:pPr>
        <w:pStyle w:val="Zkladntext20"/>
        <w:shd w:val="clear" w:color="auto" w:fill="auto"/>
        <w:spacing w:line="259" w:lineRule="auto"/>
      </w:pPr>
      <w:r w:rsidRPr="005448B8">
        <w:t>Obě smluvní strany prohlašují, že si tuto smlouvu včetně dále uvedených VOP a případných dalších příloh, které jsou nedílnou součástí smlouvy, před jejím podpisem řádně přečetly. Na důkaz souhlasu s touto smlouvou přikládají odpovědné osoby obou smluvních stran své vlastnoruční podpisy.</w:t>
      </w:r>
    </w:p>
    <w:p w:rsidR="007A47A1" w:rsidRPr="005448B8" w:rsidRDefault="0004459F">
      <w:pPr>
        <w:spacing w:line="1" w:lineRule="exact"/>
        <w:sectPr w:rsidR="007A47A1" w:rsidRPr="005448B8">
          <w:pgSz w:w="11900" w:h="16840"/>
          <w:pgMar w:top="993" w:right="1016" w:bottom="987" w:left="555" w:header="0" w:footer="3" w:gutter="0"/>
          <w:cols w:space="720"/>
          <w:noEndnote/>
          <w:docGrid w:linePitch="360"/>
        </w:sectPr>
      </w:pPr>
      <w:r w:rsidRPr="005448B8">
        <w:rPr>
          <w:noProof/>
          <w:lang w:bidi="ar-SA"/>
        </w:rPr>
        <mc:AlternateContent>
          <mc:Choice Requires="wps">
            <w:drawing>
              <wp:anchor distT="0" distB="0" distL="0" distR="0" simplePos="0" relativeHeight="251658240" behindDoc="0" locked="0" layoutInCell="1" allowOverlap="1" wp14:anchorId="10078DAE" wp14:editId="0CD30E87">
                <wp:simplePos x="0" y="0"/>
                <wp:positionH relativeFrom="page">
                  <wp:posOffset>3790950</wp:posOffset>
                </wp:positionH>
                <wp:positionV relativeFrom="paragraph">
                  <wp:posOffset>53975</wp:posOffset>
                </wp:positionV>
                <wp:extent cx="2861945" cy="342900"/>
                <wp:effectExtent l="0" t="0" r="0" b="0"/>
                <wp:wrapNone/>
                <wp:docPr id="27" name="Shape 27"/>
                <wp:cNvGraphicFramePr/>
                <a:graphic xmlns:a="http://schemas.openxmlformats.org/drawingml/2006/main">
                  <a:graphicData uri="http://schemas.microsoft.com/office/word/2010/wordprocessingShape">
                    <wps:wsp>
                      <wps:cNvSpPr txBox="1"/>
                      <wps:spPr>
                        <a:xfrm>
                          <a:off x="0" y="0"/>
                          <a:ext cx="2861945" cy="342900"/>
                        </a:xfrm>
                        <a:prstGeom prst="rect">
                          <a:avLst/>
                        </a:prstGeom>
                        <a:noFill/>
                      </wps:spPr>
                      <wps:txbx>
                        <w:txbxContent>
                          <w:p w:rsidR="007A47A1" w:rsidRDefault="0004459F">
                            <w:pPr>
                              <w:pStyle w:val="Titulekobrzku0"/>
                              <w:shd w:val="clear" w:color="auto" w:fill="auto"/>
                              <w:tabs>
                                <w:tab w:val="left" w:pos="2194"/>
                              </w:tabs>
                            </w:pPr>
                            <w:r>
                              <w:t xml:space="preserve">Návrh smlouvy přijat v: </w:t>
                            </w:r>
                            <w:r w:rsidRPr="0004459F">
                              <w:rPr>
                                <w:b w:val="0"/>
                                <w:iCs/>
                                <w:color w:val="auto"/>
                              </w:rPr>
                              <w:t>Novém Městě na Moravě</w:t>
                            </w:r>
                            <w:r w:rsidRPr="0004459F">
                              <w:rPr>
                                <w:i/>
                                <w:iCs/>
                                <w:color w:val="auto"/>
                              </w:rPr>
                              <w:t xml:space="preserve"> </w:t>
                            </w:r>
                            <w:r>
                              <w:t>dne:</w:t>
                            </w:r>
                            <w:proofErr w:type="gramStart"/>
                            <w:r>
                              <w:t>30.1.2013</w:t>
                            </w:r>
                            <w:proofErr w:type="gramEnd"/>
                          </w:p>
                          <w:p w:rsidR="0004459F" w:rsidRDefault="0004459F">
                            <w:pPr>
                              <w:pStyle w:val="Titulekobrzku0"/>
                              <w:shd w:val="clear" w:color="auto" w:fill="auto"/>
                              <w:tabs>
                                <w:tab w:val="left" w:pos="2194"/>
                              </w:tabs>
                            </w:pPr>
                          </w:p>
                          <w:p w:rsidR="0004459F" w:rsidRDefault="0004459F">
                            <w:pPr>
                              <w:pStyle w:val="Titulekobrzku0"/>
                              <w:shd w:val="clear" w:color="auto" w:fill="auto"/>
                              <w:tabs>
                                <w:tab w:val="left" w:pos="2194"/>
                              </w:tabs>
                            </w:pPr>
                            <w:r w:rsidRPr="005448B8">
                              <w:rPr>
                                <w:b w:val="0"/>
                                <w:bCs w:val="0"/>
                              </w:rPr>
                              <w:t>XXXX</w:t>
                            </w:r>
                          </w:p>
                        </w:txbxContent>
                      </wps:txbx>
                      <wps:bodyPr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7" o:spid="_x0000_s1028" type="#_x0000_t202" style="position:absolute;margin-left:298.5pt;margin-top:4.25pt;width:225.35pt;height:27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" filled="f" stroked="f">
                <v:textbox inset="0,0,0,0">
                  <w:txbxContent>
                    <w:p w:rsidR="007A47A1" w:rsidRDefault="0004459F">
                      <w:pPr>
                        <w:pStyle w:val="Titulekobrzku0"/>
                        <w:shd w:val="clear" w:color="auto" w:fill="auto"/>
                        <w:tabs>
                          <w:tab w:val="left" w:pos="2194"/>
                        </w:tabs>
                      </w:pPr>
                      <w:r>
                        <w:t xml:space="preserve">Návrh smlouvy přijat v: </w:t>
                      </w:r>
                      <w:r w:rsidRPr="0004459F">
                        <w:rPr>
                          <w:b w:val="0"/>
                          <w:iCs/>
                          <w:color w:val="auto"/>
                        </w:rPr>
                        <w:t>Novém Městě na Moravě</w:t>
                      </w:r>
                      <w:r w:rsidRPr="0004459F">
                        <w:rPr>
                          <w:i/>
                          <w:iCs/>
                          <w:color w:val="auto"/>
                        </w:rPr>
                        <w:t xml:space="preserve"> </w:t>
                      </w:r>
                      <w:r>
                        <w:t>dne:</w:t>
                      </w:r>
                      <w:proofErr w:type="gramStart"/>
                      <w:r>
                        <w:t>30.1.2013</w:t>
                      </w:r>
                      <w:proofErr w:type="gramEnd"/>
                    </w:p>
                    <w:p w:rsidR="0004459F" w:rsidRDefault="0004459F">
                      <w:pPr>
                        <w:pStyle w:val="Titulekobrzku0"/>
                        <w:shd w:val="clear" w:color="auto" w:fill="auto"/>
                        <w:tabs>
                          <w:tab w:val="left" w:pos="2194"/>
                        </w:tabs>
                      </w:pPr>
                    </w:p>
                    <w:p w:rsidR="0004459F" w:rsidRDefault="0004459F">
                      <w:pPr>
                        <w:pStyle w:val="Titulekobrzku0"/>
                        <w:shd w:val="clear" w:color="auto" w:fill="auto"/>
                        <w:tabs>
                          <w:tab w:val="left" w:pos="2194"/>
                        </w:tabs>
                      </w:pPr>
                      <w:r w:rsidRPr="005448B8">
                        <w:rPr>
                          <w:b w:val="0"/>
                          <w:bCs w:val="0"/>
                        </w:rPr>
                        <w:t>XXXX</w:t>
                      </w:r>
                    </w:p>
                  </w:txbxContent>
                </v:textbox>
                <w10:wrap anchorx="page"/>
              </v:shape>
            </w:pict>
          </mc:Fallback>
        </mc:AlternateContent>
      </w:r>
      <w:r w:rsidR="00160D48" w:rsidRPr="005448B8">
        <w:rPr>
          <w:noProof/>
          <w:lang w:bidi="ar-SA"/>
        </w:rPr>
        <mc:AlternateContent>
          <mc:Choice Requires="wps">
            <w:drawing>
              <wp:anchor distT="148590" distB="1167130" distL="0" distR="0" simplePos="0" relativeHeight="125829383" behindDoc="0" locked="0" layoutInCell="1" allowOverlap="1" wp14:anchorId="17E0FB01" wp14:editId="2D0A246A">
                <wp:simplePos x="0" y="0"/>
                <wp:positionH relativeFrom="page">
                  <wp:posOffset>367665</wp:posOffset>
                </wp:positionH>
                <wp:positionV relativeFrom="paragraph">
                  <wp:posOffset>148590</wp:posOffset>
                </wp:positionV>
                <wp:extent cx="996950" cy="1555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96950" cy="155575"/>
                        </a:xfrm>
                        <a:prstGeom prst="rect">
                          <a:avLst/>
                        </a:prstGeom>
                        <a:noFill/>
                      </wps:spPr>
                      <wps:txbx>
                        <w:txbxContent>
                          <w:p w:rsidR="007A47A1" w:rsidRDefault="00160D48">
                            <w:pPr>
                              <w:pStyle w:val="Zkladntext20"/>
                              <w:shd w:val="clear" w:color="auto" w:fill="auto"/>
                            </w:pPr>
                            <w:r>
                              <w:t>Návrh smlouvy podán v:</w:t>
                            </w:r>
                          </w:p>
                        </w:txbxContent>
                      </wps:txbx>
                      <wps:bodyPr wrap="none" lIns="0" tIns="0" rIns="0" bIns="0"/>
                    </wps:wsp>
                  </a:graphicData>
                </a:graphic>
              </wp:anchor>
            </w:drawing>
          </mc:Choice>
          <mc:Fallback>
            <w:pict>
              <v:shape id="Shape 9" o:spid="_x0000_s1029" type="#_x0000_t202" style="position:absolute;margin-left:28.95pt;margin-top:11.7pt;width:78.5pt;height:12.25pt;z-index:125829383;visibility:visible;mso-wrap-style:none;mso-wrap-distance-left:0;mso-wrap-distance-top:11.7pt;mso-wrap-distance-right:0;mso-wrap-distance-bottom:9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" filled="f" stroked="f">
                <v:textbox inset="0,0,0,0">
                  <w:txbxContent>
                    <w:p w:rsidR="007A47A1" w:rsidRDefault="00160D48">
                      <w:pPr>
                        <w:pStyle w:val="Zkladntext20"/>
                        <w:shd w:val="clear" w:color="auto" w:fill="auto"/>
                      </w:pPr>
                      <w:r>
                        <w:t>Návrh smlouvy podán v:</w:t>
                      </w:r>
                    </w:p>
                  </w:txbxContent>
                </v:textbox>
                <w10:wrap type="topAndBottom" anchorx="page"/>
              </v:shape>
            </w:pict>
          </mc:Fallback>
        </mc:AlternateContent>
      </w:r>
      <w:r w:rsidR="00160D48" w:rsidRPr="005448B8">
        <w:rPr>
          <w:noProof/>
          <w:lang w:bidi="ar-SA"/>
        </w:rPr>
        <mc:AlternateContent>
          <mc:Choice Requires="wps">
            <w:drawing>
              <wp:anchor distT="120650" distB="1201420" distL="0" distR="0" simplePos="0" relativeHeight="125829385" behindDoc="0" locked="0" layoutInCell="1" allowOverlap="1" wp14:anchorId="7923C22F" wp14:editId="6BDD7072">
                <wp:simplePos x="0" y="0"/>
                <wp:positionH relativeFrom="page">
                  <wp:posOffset>2601595</wp:posOffset>
                </wp:positionH>
                <wp:positionV relativeFrom="paragraph">
                  <wp:posOffset>120650</wp:posOffset>
                </wp:positionV>
                <wp:extent cx="631190" cy="14922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31190" cy="149225"/>
                        </a:xfrm>
                        <a:prstGeom prst="rect">
                          <a:avLst/>
                        </a:prstGeom>
                        <a:noFill/>
                      </wps:spPr>
                      <wps:txbx>
                        <w:txbxContent>
                          <w:p w:rsidR="007A47A1" w:rsidRDefault="00160D48">
                            <w:pPr>
                              <w:pStyle w:val="Zkladntext20"/>
                              <w:shd w:val="clear" w:color="auto" w:fill="auto"/>
                            </w:pPr>
                            <w:r>
                              <w:t xml:space="preserve">dne: </w:t>
                            </w:r>
                            <w:proofErr w:type="gramStart"/>
                            <w:r>
                              <w:t>29.1.2013</w:t>
                            </w:r>
                            <w:proofErr w:type="gramEnd"/>
                          </w:p>
                        </w:txbxContent>
                      </wps:txbx>
                      <wps:bodyPr wrap="none" lIns="0" tIns="0" rIns="0" bIns="0"/>
                    </wps:wsp>
                  </a:graphicData>
                </a:graphic>
              </wp:anchor>
            </w:drawing>
          </mc:Choice>
          <mc:Fallback>
            <w:pict>
              <v:shape id="Shape 11" o:spid="_x0000_s1030" type="#_x0000_t202" style="position:absolute;margin-left:204.85pt;margin-top:9.5pt;width:49.7pt;height:11.75pt;z-index:125829385;visibility:visible;mso-wrap-style:none;mso-wrap-distance-left:0;mso-wrap-distance-top:9.5pt;mso-wrap-distance-right:0;mso-wrap-distance-bottom:94.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" filled="f" stroked="f">
                <v:textbox inset="0,0,0,0">
                  <w:txbxContent>
                    <w:p w:rsidR="007A47A1" w:rsidRDefault="00160D48">
                      <w:pPr>
                        <w:pStyle w:val="Zkladntext20"/>
                        <w:shd w:val="clear" w:color="auto" w:fill="auto"/>
                      </w:pPr>
                      <w:r>
                        <w:t xml:space="preserve">dne: </w:t>
                      </w:r>
                      <w:proofErr w:type="gramStart"/>
                      <w:r>
                        <w:t>29.1.2013</w:t>
                      </w:r>
                      <w:proofErr w:type="gramEnd"/>
                    </w:p>
                  </w:txbxContent>
                </v:textbox>
                <w10:wrap type="topAndBottom" anchorx="page"/>
              </v:shape>
            </w:pict>
          </mc:Fallback>
        </mc:AlternateContent>
      </w:r>
      <w:r w:rsidR="00160D48" w:rsidRPr="005448B8">
        <w:rPr>
          <w:noProof/>
          <w:lang w:bidi="ar-SA"/>
        </w:rPr>
        <mc:AlternateContent>
          <mc:Choice Requires="wps">
            <w:drawing>
              <wp:anchor distT="577850" distB="635" distL="0" distR="0" simplePos="0" relativeHeight="125829390" behindDoc="0" locked="0" layoutInCell="1" allowOverlap="1" wp14:anchorId="292FAA7E" wp14:editId="24AC7EF7">
                <wp:simplePos x="0" y="0"/>
                <wp:positionH relativeFrom="page">
                  <wp:posOffset>913130</wp:posOffset>
                </wp:positionH>
                <wp:positionV relativeFrom="paragraph">
                  <wp:posOffset>577850</wp:posOffset>
                </wp:positionV>
                <wp:extent cx="2033270" cy="8928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033270" cy="892810"/>
                        </a:xfrm>
                        <a:prstGeom prst="rect">
                          <a:avLst/>
                        </a:prstGeom>
                        <a:noFill/>
                      </wps:spPr>
                      <wps:txbx>
                        <w:txbxContent>
                          <w:p w:rsidR="007A47A1" w:rsidRDefault="0004459F">
                            <w:pPr>
                              <w:pStyle w:val="Zkladntext20"/>
                              <w:shd w:val="clear" w:color="auto" w:fill="auto"/>
                              <w:spacing w:line="257" w:lineRule="auto"/>
                              <w:jc w:val="center"/>
                            </w:pPr>
                            <w:r w:rsidRPr="005448B8">
                              <w:rPr>
                                <w:b/>
                                <w:bCs/>
                              </w:rPr>
                              <w:t>XXXX</w:t>
                            </w:r>
                          </w:p>
                        </w:txbxContent>
                      </wps:txbx>
                      <wps:bodyPr lIns="0" tIns="0" rIns="0" bIns="0"/>
                    </wps:wsp>
                  </a:graphicData>
                </a:graphic>
              </wp:anchor>
            </w:drawing>
          </mc:Choice>
          <mc:Fallback>
            <w:pict>
              <v:shape id="Shape 17" o:spid="_x0000_s1031" type="#_x0000_t202" style="position:absolute;margin-left:71.9pt;margin-top:45.5pt;width:160.1pt;height:70.3pt;z-index:125829390;visibility:visible;mso-wrap-style:square;mso-wrap-distance-left:0;mso-wrap-distance-top:45.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" filled="f" stroked="f">
                <v:textbox inset="0,0,0,0">
                  <w:txbxContent>
                    <w:p w:rsidR="007A47A1" w:rsidRDefault="0004459F">
                      <w:pPr>
                        <w:pStyle w:val="Zkladntext20"/>
                        <w:shd w:val="clear" w:color="auto" w:fill="auto"/>
                        <w:spacing w:line="257" w:lineRule="auto"/>
                        <w:jc w:val="center"/>
                      </w:pPr>
                      <w:r w:rsidRPr="005448B8">
                        <w:rPr>
                          <w:b/>
                          <w:bCs/>
                        </w:rPr>
                        <w:t>XXXX</w:t>
                      </w:r>
                    </w:p>
                  </w:txbxContent>
                </v:textbox>
                <w10:wrap type="topAndBottom" anchorx="page"/>
              </v:shape>
            </w:pict>
          </mc:Fallback>
        </mc:AlternateContent>
      </w:r>
    </w:p>
    <w:p w:rsidR="007A47A1" w:rsidRPr="005448B8" w:rsidRDefault="007A47A1">
      <w:pPr>
        <w:spacing w:before="38" w:after="38" w:line="240" w:lineRule="exact"/>
        <w:rPr>
          <w:sz w:val="19"/>
          <w:szCs w:val="19"/>
        </w:rPr>
      </w:pPr>
    </w:p>
    <w:p w:rsidR="007A47A1" w:rsidRPr="005448B8" w:rsidRDefault="007A47A1">
      <w:pPr>
        <w:spacing w:line="1" w:lineRule="exact"/>
        <w:sectPr w:rsidR="007A47A1" w:rsidRPr="005448B8">
          <w:type w:val="continuous"/>
          <w:pgSz w:w="11900" w:h="16840"/>
          <w:pgMar w:top="993" w:right="0" w:bottom="987" w:left="0" w:header="0" w:footer="3" w:gutter="0"/>
          <w:cols w:space="720"/>
          <w:noEndnote/>
          <w:docGrid w:linePitch="360"/>
        </w:sectPr>
      </w:pPr>
    </w:p>
    <w:p w:rsidR="007A47A1" w:rsidRPr="005448B8" w:rsidRDefault="007A47A1">
      <w:pPr>
        <w:spacing w:line="1" w:lineRule="exact"/>
      </w:pPr>
    </w:p>
    <w:p w:rsidR="007A47A1" w:rsidRDefault="0004459F">
      <w:pPr>
        <w:pStyle w:val="Zkladntext40"/>
        <w:shd w:val="clear" w:color="auto" w:fill="auto"/>
        <w:spacing w:line="310" w:lineRule="auto"/>
        <w:jc w:val="right"/>
        <w:rPr>
          <w:noProof/>
          <w:lang w:bidi="ar-SA"/>
        </w:rPr>
      </w:pPr>
      <w:r w:rsidRPr="005448B8">
        <w:rPr>
          <w:b/>
          <w:bCs/>
        </w:rPr>
        <w:t>XXXX</w:t>
      </w:r>
      <w:r>
        <w:rPr>
          <w:noProof/>
          <w:lang w:bidi="ar-SA"/>
        </w:rPr>
        <w:t xml:space="preserve"> </w:t>
      </w: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rPr>
          <w:noProof/>
          <w:lang w:bidi="ar-SA"/>
        </w:rPr>
      </w:pPr>
    </w:p>
    <w:p w:rsidR="0004459F" w:rsidRDefault="0004459F">
      <w:pPr>
        <w:pStyle w:val="Zkladntext40"/>
        <w:shd w:val="clear" w:color="auto" w:fill="auto"/>
        <w:spacing w:line="310" w:lineRule="auto"/>
        <w:jc w:val="right"/>
        <w:sectPr w:rsidR="0004459F">
          <w:type w:val="continuous"/>
          <w:pgSz w:w="11900" w:h="16840"/>
          <w:pgMar w:top="993" w:right="1016" w:bottom="987" w:left="555" w:header="0" w:footer="3" w:gutter="0"/>
          <w:cols w:space="720"/>
          <w:noEndnote/>
          <w:docGrid w:linePitch="360"/>
        </w:sectPr>
      </w:pPr>
    </w:p>
    <w:p w:rsidR="007A47A1" w:rsidRDefault="00160D48">
      <w:pPr>
        <w:pStyle w:val="Jin0"/>
        <w:shd w:val="clear" w:color="auto" w:fill="auto"/>
        <w:jc w:val="center"/>
        <w:rPr>
          <w:sz w:val="15"/>
          <w:szCs w:val="15"/>
        </w:rPr>
      </w:pPr>
      <w:proofErr w:type="spellStart"/>
      <w:r>
        <w:rPr>
          <w:color w:val="2093CC"/>
          <w:sz w:val="15"/>
          <w:szCs w:val="15"/>
        </w:rPr>
        <w:lastRenderedPageBreak/>
        <w:t>Všeobecne</w:t>
      </w:r>
      <w:proofErr w:type="spellEnd"/>
      <w:r>
        <w:rPr>
          <w:color w:val="2093CC"/>
          <w:sz w:val="15"/>
          <w:szCs w:val="15"/>
        </w:rPr>
        <w:t xml:space="preserve"> obchodní podmínky SERVISNÍ </w:t>
      </w:r>
      <w:r>
        <w:rPr>
          <w:color w:val="2093CC"/>
          <w:sz w:val="15"/>
          <w:szCs w:val="15"/>
          <w:lang w:val="en-US" w:eastAsia="en-US" w:bidi="en-US"/>
        </w:rPr>
        <w:t xml:space="preserve">A MATERIALOVA </w:t>
      </w:r>
      <w:r>
        <w:rPr>
          <w:color w:val="2093CC"/>
          <w:sz w:val="15"/>
          <w:szCs w:val="15"/>
        </w:rPr>
        <w:t>SMLOUVA</w:t>
      </w:r>
    </w:p>
    <w:p w:rsidR="007A47A1" w:rsidRDefault="00160D48">
      <w:pPr>
        <w:spacing w:line="1" w:lineRule="exact"/>
        <w:sectPr w:rsidR="007A47A1">
          <w:footerReference w:type="default" r:id="rId11"/>
          <w:pgSz w:w="11900" w:h="16840"/>
          <w:pgMar w:top="896" w:right="926" w:bottom="1064" w:left="644" w:header="468" w:footer="3" w:gutter="0"/>
          <w:cols w:space="720"/>
          <w:noEndnote/>
          <w:docGrid w:linePitch="360"/>
        </w:sectPr>
      </w:pPr>
      <w:r>
        <w:rPr>
          <w:noProof/>
          <w:lang w:bidi="ar-SA"/>
        </w:rPr>
        <mc:AlternateContent>
          <mc:Choice Requires="wps">
            <w:drawing>
              <wp:anchor distT="0" distB="0" distL="0" distR="0" simplePos="0" relativeHeight="125829400" behindDoc="0" locked="0" layoutInCell="1" allowOverlap="1">
                <wp:simplePos x="0" y="0"/>
                <wp:positionH relativeFrom="page">
                  <wp:posOffset>408940</wp:posOffset>
                </wp:positionH>
                <wp:positionV relativeFrom="paragraph">
                  <wp:posOffset>0</wp:posOffset>
                </wp:positionV>
                <wp:extent cx="3337560" cy="845820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3337560" cy="8458200"/>
                        </a:xfrm>
                        <a:prstGeom prst="rect">
                          <a:avLst/>
                        </a:prstGeom>
                        <a:noFill/>
                      </wps:spPr>
                      <wps:txbx>
                        <w:txbxContent>
                          <w:p w:rsidR="007A47A1" w:rsidRDefault="00160D48">
                            <w:pPr>
                              <w:pStyle w:val="Zkladntext1"/>
                              <w:numPr>
                                <w:ilvl w:val="0"/>
                                <w:numId w:val="3"/>
                              </w:numPr>
                              <w:shd w:val="clear" w:color="auto" w:fill="auto"/>
                              <w:tabs>
                                <w:tab w:val="left" w:pos="110"/>
                              </w:tabs>
                              <w:spacing w:line="216" w:lineRule="auto"/>
                              <w:jc w:val="both"/>
                            </w:pPr>
                            <w:r>
                              <w:t>Obecná ustanoveni</w:t>
                            </w:r>
                          </w:p>
                          <w:p w:rsidR="007A47A1" w:rsidRDefault="00160D48">
                            <w:pPr>
                              <w:pStyle w:val="Zkladntext1"/>
                              <w:numPr>
                                <w:ilvl w:val="1"/>
                                <w:numId w:val="3"/>
                              </w:numPr>
                              <w:shd w:val="clear" w:color="auto" w:fill="auto"/>
                              <w:tabs>
                                <w:tab w:val="left" w:pos="178"/>
                              </w:tabs>
                              <w:spacing w:line="216" w:lineRule="auto"/>
                              <w:jc w:val="both"/>
                            </w:pPr>
                            <w:r>
                              <w:t xml:space="preserve">Tyto Všeobecné obchodní podmínky (dále jen </w:t>
                            </w:r>
                            <w:r>
                              <w:rPr>
                                <w:lang w:val="en-US" w:eastAsia="en-US" w:bidi="en-US"/>
                              </w:rPr>
                              <w:t>"</w:t>
                            </w:r>
                            <w:proofErr w:type="spellStart"/>
                            <w:r>
                              <w:rPr>
                                <w:lang w:val="en-US" w:eastAsia="en-US" w:bidi="en-US"/>
                              </w:rPr>
                              <w:t>VOP'j</w:t>
                            </w:r>
                            <w:proofErr w:type="spellEnd"/>
                            <w:r>
                              <w:rPr>
                                <w:lang w:val="en-US" w:eastAsia="en-US" w:bidi="en-US"/>
                              </w:rPr>
                              <w:t xml:space="preserve"> </w:t>
                            </w:r>
                            <w:r>
                              <w:t xml:space="preserve">upravují smluvní vztahy mezi společností Konica Minolta Business </w:t>
                            </w:r>
                            <w:proofErr w:type="spellStart"/>
                            <w:r>
                              <w:t>Solutions</w:t>
                            </w:r>
                            <w:proofErr w:type="spellEnd"/>
                            <w:r>
                              <w:t xml:space="preserve"> </w:t>
                            </w:r>
                            <w:r>
                              <w:rPr>
                                <w:lang w:val="en-US" w:eastAsia="en-US" w:bidi="en-US"/>
                              </w:rPr>
                              <w:t xml:space="preserve">Czech, </w:t>
                            </w:r>
                            <w:r>
                              <w:t xml:space="preserve">spol. s r.o. se sídlem </w:t>
                            </w:r>
                            <w:proofErr w:type="spellStart"/>
                            <w:r>
                              <w:t>Zarošická</w:t>
                            </w:r>
                            <w:proofErr w:type="spellEnd"/>
                            <w:r>
                              <w:t xml:space="preserve"> 13,628 00 Brno, IČ 00176150 (dále jen "dodavatel") a odběratelem a stávají se tak součástí smlouvy s názvem SERVISNÍ A MATERIÁLOVÁ SMLOUVA</w:t>
                            </w:r>
                          </w:p>
                          <w:p w:rsidR="007A47A1" w:rsidRDefault="00160D48">
                            <w:pPr>
                              <w:pStyle w:val="Zkladntext1"/>
                              <w:numPr>
                                <w:ilvl w:val="1"/>
                                <w:numId w:val="3"/>
                              </w:numPr>
                              <w:shd w:val="clear" w:color="auto" w:fill="auto"/>
                              <w:tabs>
                                <w:tab w:val="left" w:pos="178"/>
                              </w:tabs>
                              <w:spacing w:after="120" w:line="216" w:lineRule="auto"/>
                            </w:pPr>
                            <w:r>
                              <w:t>Dodavatel a odběratel se zavazují při plnění smlouvy postupovat v souladu s těmito VOP.</w:t>
                            </w:r>
                          </w:p>
                          <w:p w:rsidR="007A47A1" w:rsidRDefault="00160D48">
                            <w:pPr>
                              <w:pStyle w:val="Zkladntext1"/>
                              <w:numPr>
                                <w:ilvl w:val="0"/>
                                <w:numId w:val="3"/>
                              </w:numPr>
                              <w:shd w:val="clear" w:color="auto" w:fill="auto"/>
                              <w:tabs>
                                <w:tab w:val="left" w:pos="130"/>
                              </w:tabs>
                              <w:spacing w:line="216" w:lineRule="auto"/>
                            </w:pPr>
                            <w:r>
                              <w:t>Práva a povinnosti dodavatele</w:t>
                            </w:r>
                          </w:p>
                          <w:p w:rsidR="007A47A1" w:rsidRDefault="00160D48">
                            <w:pPr>
                              <w:pStyle w:val="Zkladntext1"/>
                              <w:numPr>
                                <w:ilvl w:val="1"/>
                                <w:numId w:val="3"/>
                              </w:numPr>
                              <w:shd w:val="clear" w:color="auto" w:fill="auto"/>
                              <w:tabs>
                                <w:tab w:val="left" w:pos="187"/>
                              </w:tabs>
                              <w:spacing w:line="216" w:lineRule="auto"/>
                              <w:jc w:val="both"/>
                            </w:pPr>
                            <w:r>
                              <w:t>Dodavatel se zavazuje zajistit fungování zařízení a poskytovat pro odběratele služby specifikované ve smlouvě, zejména údržbu a opravy zařízení včetně dodávky náhradních dílů a dodávky spotřebního materiálu v rozsahu odpovídajícím počtu výtisků dohodnutému ve smlouvě nebo uhrazených při vyrovnáni. Předmětem smlouvy není poskytování rozmnožovacích služeb ve smyslu Autorského zákona.</w:t>
                            </w:r>
                          </w:p>
                          <w:p w:rsidR="007A47A1" w:rsidRDefault="00160D48">
                            <w:pPr>
                              <w:pStyle w:val="Zkladntext1"/>
                              <w:numPr>
                                <w:ilvl w:val="1"/>
                                <w:numId w:val="3"/>
                              </w:numPr>
                              <w:shd w:val="clear" w:color="auto" w:fill="auto"/>
                              <w:tabs>
                                <w:tab w:val="left" w:pos="197"/>
                              </w:tabs>
                              <w:spacing w:line="216" w:lineRule="auto"/>
                              <w:jc w:val="both"/>
                            </w:pPr>
                            <w:r>
                              <w:t>Dodavatel je oprávněn určit termíny dodávek materiálu odběrateli v závislosti na dohodnutém minimálním počtu výtisků uvedeném ve smlouvě a s ohledem na minimální manipulační množství (např. u papíru A4 je 2500 listů). Na dodávky materiálu se nevztahují doby reakce a dostupnost servisu specifikované ve smlouvě.</w:t>
                            </w:r>
                          </w:p>
                          <w:p w:rsidR="007A47A1" w:rsidRDefault="00160D48">
                            <w:pPr>
                              <w:pStyle w:val="Zkladntext1"/>
                              <w:numPr>
                                <w:ilvl w:val="1"/>
                                <w:numId w:val="3"/>
                              </w:numPr>
                              <w:shd w:val="clear" w:color="auto" w:fill="auto"/>
                              <w:tabs>
                                <w:tab w:val="left" w:pos="187"/>
                              </w:tabs>
                              <w:spacing w:line="216" w:lineRule="auto"/>
                              <w:jc w:val="both"/>
                            </w:pPr>
                            <w:r>
                              <w:t>Dodavatel má právo odmítnout provedení servisních výkonů, jestliže umístění zařízení provedení těchto výkonů znemožňuje.</w:t>
                            </w:r>
                          </w:p>
                          <w:p w:rsidR="007A47A1" w:rsidRDefault="00160D48">
                            <w:pPr>
                              <w:pStyle w:val="Zkladntext1"/>
                              <w:numPr>
                                <w:ilvl w:val="1"/>
                                <w:numId w:val="3"/>
                              </w:numPr>
                              <w:shd w:val="clear" w:color="auto" w:fill="auto"/>
                              <w:tabs>
                                <w:tab w:val="left" w:pos="187"/>
                              </w:tabs>
                              <w:spacing w:line="216" w:lineRule="auto"/>
                              <w:jc w:val="both"/>
                            </w:pPr>
                            <w:r>
                              <w:t>Dodavatel neodpovídá za škodu ani ušlý zisk, která odběrateli nebo jeho právnímu nástupci vznikla zejména působením vyšší moci, zvýšením provozních nákladů, přerušením provozu, ztrátou výkonu zařízení a dalších podobných příčin, které dodavatel nezavinil. Odběratel není oprávněn požadovat od dodavatele ani náhradu spotřebního materiálu včetně papíru.</w:t>
                            </w:r>
                          </w:p>
                          <w:p w:rsidR="007A47A1" w:rsidRDefault="00160D48">
                            <w:pPr>
                              <w:pStyle w:val="Zkladntext1"/>
                              <w:numPr>
                                <w:ilvl w:val="1"/>
                                <w:numId w:val="3"/>
                              </w:numPr>
                              <w:shd w:val="clear" w:color="auto" w:fill="auto"/>
                              <w:tabs>
                                <w:tab w:val="left" w:pos="197"/>
                              </w:tabs>
                              <w:spacing w:after="120" w:line="216" w:lineRule="auto"/>
                              <w:jc w:val="both"/>
                            </w:pPr>
                            <w:r>
                              <w:t>Dodavatel zajišťuje odběrateli záruku na předmět smlouvy v souladu se zákonnými záručními podmínkami, není-li ve smlouvě dohodnuto jinak.</w:t>
                            </w:r>
                          </w:p>
                          <w:p w:rsidR="007A47A1" w:rsidRDefault="00160D48">
                            <w:pPr>
                              <w:pStyle w:val="Zkladntext1"/>
                              <w:numPr>
                                <w:ilvl w:val="0"/>
                                <w:numId w:val="3"/>
                              </w:numPr>
                              <w:shd w:val="clear" w:color="auto" w:fill="auto"/>
                              <w:tabs>
                                <w:tab w:val="left" w:pos="125"/>
                              </w:tabs>
                              <w:spacing w:line="216" w:lineRule="auto"/>
                              <w:jc w:val="both"/>
                            </w:pPr>
                            <w:r>
                              <w:t>Práva a povinnosti odběratele</w:t>
                            </w:r>
                          </w:p>
                          <w:p w:rsidR="007A47A1" w:rsidRDefault="00160D48">
                            <w:pPr>
                              <w:pStyle w:val="Zkladntext1"/>
                              <w:numPr>
                                <w:ilvl w:val="1"/>
                                <w:numId w:val="3"/>
                              </w:numPr>
                              <w:shd w:val="clear" w:color="auto" w:fill="auto"/>
                              <w:tabs>
                                <w:tab w:val="left" w:pos="182"/>
                              </w:tabs>
                              <w:spacing w:line="216" w:lineRule="auto"/>
                              <w:jc w:val="both"/>
                            </w:pPr>
                            <w:r>
                              <w:t>Odběratel se zavazuje předem písemně dodavatele upozornit na změnu v umístění zařízení. Případné náklady spojené se změnou stanoviště a novou instalací zařízení hradí odběratel. Dojde-li k závadám při přemístění zařízení bez technického zajištění (součinnosti) pracovníka dodavatele, jdou náklady na odstranění těchto závad k tíži odběratele.</w:t>
                            </w:r>
                          </w:p>
                          <w:p w:rsidR="007A47A1" w:rsidRDefault="00160D48">
                            <w:pPr>
                              <w:pStyle w:val="Zkladntext1"/>
                              <w:numPr>
                                <w:ilvl w:val="1"/>
                                <w:numId w:val="3"/>
                              </w:numPr>
                              <w:shd w:val="clear" w:color="auto" w:fill="auto"/>
                              <w:tabs>
                                <w:tab w:val="left" w:pos="187"/>
                              </w:tabs>
                              <w:spacing w:line="216" w:lineRule="auto"/>
                              <w:jc w:val="both"/>
                            </w:pPr>
                            <w:r>
                              <w:t xml:space="preserve">Odběratel se zavazuje při provozu </w:t>
                            </w:r>
                            <w:proofErr w:type="gramStart"/>
                            <w:r>
                              <w:t>zařízeni</w:t>
                            </w:r>
                            <w:proofErr w:type="gramEnd"/>
                            <w:r>
                              <w:t xml:space="preserve"> používat výhradně dodavatelem poskytnuté spotřební materiály (např. tonery, </w:t>
                            </w:r>
                            <w:proofErr w:type="spellStart"/>
                            <w:r>
                              <w:t>fotoválce</w:t>
                            </w:r>
                            <w:proofErr w:type="spellEnd"/>
                            <w:r>
                              <w:t xml:space="preserve">, </w:t>
                            </w:r>
                            <w:proofErr w:type="spellStart"/>
                            <w:r>
                              <w:rPr>
                                <w:lang w:val="en-US" w:eastAsia="en-US" w:bidi="en-US"/>
                              </w:rPr>
                              <w:t>apod</w:t>
                            </w:r>
                            <w:proofErr w:type="spellEnd"/>
                            <w:r>
                              <w:rPr>
                                <w:lang w:val="en-US" w:eastAsia="en-US" w:bidi="en-US"/>
                              </w:rPr>
                              <w:t xml:space="preserve">.) </w:t>
                            </w:r>
                            <w:r>
                              <w:t>a dodavatelem poskytnutý nebo doporučený papír.</w:t>
                            </w:r>
                          </w:p>
                          <w:p w:rsidR="007A47A1" w:rsidRDefault="00160D48">
                            <w:pPr>
                              <w:pStyle w:val="Zkladntext1"/>
                              <w:shd w:val="clear" w:color="auto" w:fill="auto"/>
                              <w:spacing w:line="216" w:lineRule="auto"/>
                              <w:jc w:val="both"/>
                            </w:pPr>
                            <w:r>
                              <w:t>Dodavatelem poskytnutý spotřební materiál, případně papír je odběratel oprávněn používat pouze na zařízení, na které se vztahuje tato smlouva.</w:t>
                            </w:r>
                          </w:p>
                          <w:p w:rsidR="007A47A1" w:rsidRDefault="00160D48">
                            <w:pPr>
                              <w:pStyle w:val="Zkladntext1"/>
                              <w:shd w:val="clear" w:color="auto" w:fill="auto"/>
                              <w:spacing w:line="216" w:lineRule="auto"/>
                              <w:jc w:val="both"/>
                            </w:pPr>
                            <w:r>
                              <w:t xml:space="preserve">Použitím spotřebního materiálu v zařízení přechází jeho vlastnictví na odběratele. Odběratel se zavazuje zajistit plnění povinností vyplývajících ze zákona č. 185/2001 Sb. o odpadech v platném znění a jeho </w:t>
                            </w:r>
                            <w:proofErr w:type="spellStart"/>
                            <w:r>
                              <w:rPr>
                                <w:vertAlign w:val="superscript"/>
                              </w:rPr>
                              <w:t>r</w:t>
                            </w:r>
                            <w:r>
                              <w:t>ováděcích</w:t>
                            </w:r>
                            <w:proofErr w:type="spellEnd"/>
                            <w:r>
                              <w:t xml:space="preserve"> předpisů, pokud není ve smlouvě výslovně dohodnuta služba zpětného odběru </w:t>
                            </w:r>
                            <w:proofErr w:type="gramStart"/>
                            <w:r>
                              <w:t>použitých .</w:t>
                            </w:r>
                            <w:proofErr w:type="spellStart"/>
                            <w:r>
                              <w:t>ateriálů</w:t>
                            </w:r>
                            <w:proofErr w:type="spellEnd"/>
                            <w:proofErr w:type="gramEnd"/>
                            <w:r>
                              <w:t xml:space="preserve">. Materiál dodaný a dosud nepoužitý nad rámec smluveného množství je až do jeho zaplacení nebo vrácení majetkem dodavatele a podléhá vyúčtování dále </w:t>
                            </w:r>
                            <w:proofErr w:type="gramStart"/>
                            <w:r>
                              <w:t>specifikovaném</w:t>
                            </w:r>
                            <w:proofErr w:type="gramEnd"/>
                            <w:r>
                              <w:t xml:space="preserve"> v části Cena a platební podmínky těchto VOP.</w:t>
                            </w:r>
                          </w:p>
                          <w:p w:rsidR="007A47A1" w:rsidRDefault="00160D48">
                            <w:pPr>
                              <w:pStyle w:val="Zkladntext1"/>
                              <w:shd w:val="clear" w:color="auto" w:fill="auto"/>
                              <w:spacing w:line="216" w:lineRule="auto"/>
                              <w:jc w:val="both"/>
                            </w:pPr>
                            <w:r>
                              <w:t xml:space="preserve">Dodávky spotřebního materiálu pro </w:t>
                            </w:r>
                            <w:proofErr w:type="spellStart"/>
                            <w:r>
                              <w:t>finišovací</w:t>
                            </w:r>
                            <w:proofErr w:type="spellEnd"/>
                            <w:r>
                              <w:t xml:space="preserve"> zařízení (např. sponky, </w:t>
                            </w:r>
                            <w:proofErr w:type="gramStart"/>
                            <w:r>
                              <w:t>lepidlo,...) jsou</w:t>
                            </w:r>
                            <w:proofErr w:type="gramEnd"/>
                            <w:r>
                              <w:t xml:space="preserve"> nad rámec uzavřené smlouvy a nejsou zahrnuty v ceně uvedené na smlouvě, pokud není ve smlouvě uvedeno jinak. Tento spotřební materiál je nutno objednat zvlášť a bude fakturován v cenách dle </w:t>
                            </w:r>
                            <w:proofErr w:type="gramStart"/>
                            <w:r>
                              <w:t>aktuální</w:t>
                            </w:r>
                            <w:proofErr w:type="gramEnd"/>
                            <w:r>
                              <w:t xml:space="preserve"> ceníku dodavatele.</w:t>
                            </w:r>
                          </w:p>
                          <w:p w:rsidR="007A47A1" w:rsidRDefault="00160D48">
                            <w:pPr>
                              <w:pStyle w:val="Zkladntext1"/>
                              <w:numPr>
                                <w:ilvl w:val="1"/>
                                <w:numId w:val="3"/>
                              </w:numPr>
                              <w:shd w:val="clear" w:color="auto" w:fill="auto"/>
                              <w:tabs>
                                <w:tab w:val="left" w:pos="187"/>
                              </w:tabs>
                              <w:spacing w:line="216" w:lineRule="auto"/>
                              <w:jc w:val="both"/>
                            </w:pPr>
                            <w:r>
                              <w:t xml:space="preserve">Odběratel se zavazuje umožnit pracovníkům dodavatele v rámci pracovní doby specifikované ve smlouvě přístup k </w:t>
                            </w:r>
                            <w:proofErr w:type="gramStart"/>
                            <w:r>
                              <w:t>zařízeni</w:t>
                            </w:r>
                            <w:proofErr w:type="gramEnd"/>
                            <w:r>
                              <w:t xml:space="preserve"> za účelem servisních zásahů a ověření jeho technického stavu.</w:t>
                            </w:r>
                          </w:p>
                          <w:p w:rsidR="007A47A1" w:rsidRDefault="00160D48">
                            <w:pPr>
                              <w:pStyle w:val="Zkladntext1"/>
                              <w:numPr>
                                <w:ilvl w:val="1"/>
                                <w:numId w:val="3"/>
                              </w:numPr>
                              <w:shd w:val="clear" w:color="auto" w:fill="auto"/>
                              <w:tabs>
                                <w:tab w:val="left" w:pos="187"/>
                              </w:tabs>
                              <w:spacing w:line="216" w:lineRule="auto"/>
                              <w:jc w:val="both"/>
                            </w:pPr>
                            <w:r>
                              <w:t>Poskytnutí služeb nebo zboží, které nejsou předmětem této smlouvy nebojsou nad rámec této smlouvy (např. provedení servisních prací mimo dobu uvedenou ve smlouvě), se zavazuje odběratel dohodnout s dodavatelem předem a uhradit jejich cenu dle platného ceníku dodavatele.</w:t>
                            </w:r>
                          </w:p>
                          <w:p w:rsidR="007A47A1" w:rsidRDefault="00160D48">
                            <w:pPr>
                              <w:pStyle w:val="Zkladntext1"/>
                              <w:numPr>
                                <w:ilvl w:val="1"/>
                                <w:numId w:val="3"/>
                              </w:numPr>
                              <w:shd w:val="clear" w:color="auto" w:fill="auto"/>
                              <w:tabs>
                                <w:tab w:val="left" w:pos="182"/>
                              </w:tabs>
                              <w:spacing w:line="216" w:lineRule="auto"/>
                              <w:jc w:val="both"/>
                            </w:pPr>
                            <w:r>
                              <w:t xml:space="preserve">Odběratel odpovídá za škody na svěřeném zařízení v majetku odběratele poskytnutém za účelem plnění smlouvy (např. modemy vč. SIM karet, čtečky apod.). Po skončení smlouvy je odběratel povinen vrátit zařízení ve stavu, v jakém jej převzal s přihlédnutím k obvyklému </w:t>
                            </w:r>
                            <w:proofErr w:type="gramStart"/>
                            <w:r>
                              <w:t>opotřebeni</w:t>
                            </w:r>
                            <w:proofErr w:type="gramEnd"/>
                            <w:r>
                              <w:t>.</w:t>
                            </w:r>
                          </w:p>
                          <w:p w:rsidR="007A47A1" w:rsidRDefault="00160D48">
                            <w:pPr>
                              <w:pStyle w:val="Zkladntext1"/>
                              <w:numPr>
                                <w:ilvl w:val="1"/>
                                <w:numId w:val="3"/>
                              </w:numPr>
                              <w:shd w:val="clear" w:color="auto" w:fill="auto"/>
                              <w:tabs>
                                <w:tab w:val="left" w:pos="182"/>
                              </w:tabs>
                              <w:spacing w:line="216" w:lineRule="auto"/>
                              <w:jc w:val="both"/>
                            </w:pPr>
                            <w:r>
                              <w:t xml:space="preserve">Obě smluvní strany se dohodly, že objednávky může odběratel zadávat prostřednictvím internetové aplikace </w:t>
                            </w:r>
                            <w:proofErr w:type="spellStart"/>
                            <w:r>
                              <w:t>eCON</w:t>
                            </w:r>
                            <w:proofErr w:type="spellEnd"/>
                            <w:r>
                              <w:t xml:space="preserve">. Objednávky zadané v rámci této aplikace mají charakter standardní písemné objednávky. Přistup do aplikace </w:t>
                            </w:r>
                            <w:proofErr w:type="gramStart"/>
                            <w:r>
                              <w:t>je</w:t>
                            </w:r>
                            <w:proofErr w:type="gramEnd"/>
                            <w:r>
                              <w:t xml:space="preserve"> zabezpečen jedinečným uživatelským jménem </w:t>
                            </w:r>
                            <w:r>
                              <w:rPr>
                                <w:lang w:val="en-US" w:eastAsia="en-US" w:bidi="en-US"/>
                              </w:rPr>
                              <w:t xml:space="preserve">(login) </w:t>
                            </w:r>
                            <w:r>
                              <w:t>a heslem. Odběratel je povinen tyto údaje chránit a je odpovědný za jejich zneužití.</w:t>
                            </w:r>
                          </w:p>
                          <w:p w:rsidR="007A47A1" w:rsidRDefault="00160D48">
                            <w:pPr>
                              <w:pStyle w:val="Zkladntext1"/>
                              <w:numPr>
                                <w:ilvl w:val="1"/>
                                <w:numId w:val="3"/>
                              </w:numPr>
                              <w:shd w:val="clear" w:color="auto" w:fill="auto"/>
                              <w:tabs>
                                <w:tab w:val="left" w:pos="187"/>
                              </w:tabs>
                              <w:spacing w:after="120" w:line="216" w:lineRule="auto"/>
                              <w:jc w:val="both"/>
                            </w:pPr>
                            <w:r>
                              <w:t xml:space="preserve">Odběratel se zavazuje předat dodavateli stavy počitadel zařízení pro potřeby </w:t>
                            </w:r>
                            <w:proofErr w:type="gramStart"/>
                            <w:r>
                              <w:t>vyrovnáni</w:t>
                            </w:r>
                            <w:proofErr w:type="gramEnd"/>
                            <w:r>
                              <w:t xml:space="preserve"> formou internetové aplikace </w:t>
                            </w:r>
                            <w:proofErr w:type="spellStart"/>
                            <w:r>
                              <w:t>eCON</w:t>
                            </w:r>
                            <w:proofErr w:type="spellEnd"/>
                            <w:r>
                              <w:t>, případně jiným dohodnutým způsobem.</w:t>
                            </w:r>
                          </w:p>
                          <w:p w:rsidR="007A47A1" w:rsidRDefault="00160D48">
                            <w:pPr>
                              <w:pStyle w:val="Zkladntext1"/>
                              <w:numPr>
                                <w:ilvl w:val="0"/>
                                <w:numId w:val="3"/>
                              </w:numPr>
                              <w:shd w:val="clear" w:color="auto" w:fill="auto"/>
                              <w:tabs>
                                <w:tab w:val="left" w:pos="125"/>
                              </w:tabs>
                              <w:spacing w:line="216" w:lineRule="auto"/>
                              <w:jc w:val="both"/>
                            </w:pPr>
                            <w:r>
                              <w:t>Cena a platební podmínky</w:t>
                            </w:r>
                          </w:p>
                          <w:p w:rsidR="007A47A1" w:rsidRDefault="00160D48">
                            <w:pPr>
                              <w:pStyle w:val="Zkladntext1"/>
                              <w:numPr>
                                <w:ilvl w:val="1"/>
                                <w:numId w:val="3"/>
                              </w:numPr>
                              <w:shd w:val="clear" w:color="auto" w:fill="auto"/>
                              <w:tabs>
                                <w:tab w:val="left" w:pos="182"/>
                              </w:tabs>
                              <w:spacing w:line="216" w:lineRule="auto"/>
                              <w:jc w:val="both"/>
                            </w:pPr>
                            <w:r>
                              <w:t>Cena</w:t>
                            </w:r>
                          </w:p>
                          <w:p w:rsidR="007A47A1" w:rsidRDefault="00160D48">
                            <w:pPr>
                              <w:pStyle w:val="Zkladntext1"/>
                              <w:numPr>
                                <w:ilvl w:val="2"/>
                                <w:numId w:val="3"/>
                              </w:numPr>
                              <w:shd w:val="clear" w:color="auto" w:fill="auto"/>
                              <w:tabs>
                                <w:tab w:val="left" w:pos="274"/>
                              </w:tabs>
                              <w:spacing w:line="216" w:lineRule="auto"/>
                              <w:jc w:val="both"/>
                            </w:pPr>
                            <w:r>
                              <w:t xml:space="preserve">Odběratel se zavazuje zaplatit za poskytnuté služby (včetně služeb jednorázových) uvedené ve smlouvě dohodnuté smluvní ceny. Odběratel se zavazuje zaplatit i za veškeré služby stanovené ve smlouvě, které bude čerpat i po </w:t>
                            </w:r>
                            <w:proofErr w:type="gramStart"/>
                            <w:r>
                              <w:t>uplynuti</w:t>
                            </w:r>
                            <w:proofErr w:type="gramEnd"/>
                            <w:r>
                              <w:t xml:space="preserve"> doby trvání smlouvy.</w:t>
                            </w:r>
                          </w:p>
                          <w:p w:rsidR="007A47A1" w:rsidRDefault="00160D48">
                            <w:pPr>
                              <w:pStyle w:val="Zkladntext1"/>
                              <w:numPr>
                                <w:ilvl w:val="2"/>
                                <w:numId w:val="3"/>
                              </w:numPr>
                              <w:shd w:val="clear" w:color="auto" w:fill="auto"/>
                              <w:tabs>
                                <w:tab w:val="left" w:pos="278"/>
                              </w:tabs>
                              <w:spacing w:line="216" w:lineRule="auto"/>
                              <w:jc w:val="both"/>
                            </w:pPr>
                            <w:r>
                              <w:t>Dodavatel je oprávněn účtovat k ceně právními předpisy stanovené poplatky (např. poplatek za recyklaci elektrotechnického odpadu, autorský poplatek) a daně. Dodavatel je následné povinen zajistit těmito předpisy stanovené povinnosti (např. recyklaci elektrotechnického odpadu).</w:t>
                            </w:r>
                          </w:p>
                          <w:p w:rsidR="007A47A1" w:rsidRDefault="00160D48">
                            <w:pPr>
                              <w:pStyle w:val="Zkladntext1"/>
                              <w:numPr>
                                <w:ilvl w:val="2"/>
                                <w:numId w:val="3"/>
                              </w:numPr>
                              <w:shd w:val="clear" w:color="auto" w:fill="auto"/>
                              <w:tabs>
                                <w:tab w:val="left" w:pos="278"/>
                              </w:tabs>
                              <w:spacing w:line="216" w:lineRule="auto"/>
                              <w:jc w:val="both"/>
                            </w:pPr>
                            <w:r>
                              <w:t>Dodavatel je oprávněn upravit ceny poskytovaných služeb o míru inflace (index spotřebitelských cen dle metodiky ČSÚ) za období od posledního stanoveni cen, nejméně však za období v délce 1 roku. V tomto případě dodavatel na tuto skutečnost upozorní v daňovém dokladu, v němž se změna ceny poprvé promítne nebo v dokladu předcházejícím.</w:t>
                            </w:r>
                          </w:p>
                          <w:p w:rsidR="007A47A1" w:rsidRDefault="00160D48">
                            <w:pPr>
                              <w:pStyle w:val="Zkladntext1"/>
                              <w:shd w:val="clear" w:color="auto" w:fill="auto"/>
                              <w:spacing w:line="216" w:lineRule="auto"/>
                              <w:jc w:val="both"/>
                            </w:pPr>
                            <w:proofErr w:type="gramStart"/>
                            <w:r>
                              <w:t>‘.1.4</w:t>
                            </w:r>
                            <w:proofErr w:type="gramEnd"/>
                            <w:r>
                              <w:t xml:space="preserve"> Dodavatel je oprávněn zvýšit cenu dodávky papíru na základě vývoje trhu s kancelářským papírem, </w:t>
                            </w:r>
                            <w:proofErr w:type="spellStart"/>
                            <w:r>
                              <w:t>žičemž</w:t>
                            </w:r>
                            <w:proofErr w:type="spellEnd"/>
                            <w:r>
                              <w:t xml:space="preserve"> je povinen odběratele upozornit dopisem v předstihu alespoň 1 měsíce před splatností další již upravené platby dle smlouvy. V této </w:t>
                            </w:r>
                            <w:proofErr w:type="spellStart"/>
                            <w:r>
                              <w:t>Ihútě</w:t>
                            </w:r>
                            <w:proofErr w:type="spellEnd"/>
                            <w:r>
                              <w:t xml:space="preserve"> je odběratel oprávněn vypovědět dodávky papíru doporučeným dopisem a dodávka papíru končí dnem, od kterého měla nastat změna ceny. Od tohoto dne platí za jinak nezměněných podmínek cena výtisku ponížena o cenu dodávky papíru. Dodavatel vystaví a zašle odběrateli nový splátkový kalendář, je-li součástí smlouvy. Dodavatel může změnit ceny i z jiných, než ve smlouvě specifikovaných důvodů, a v tomto případě je povinen odběratele upozornit doporučeným dopisem v předstihu alespoň 1 měsíce před splatností další již upravené platby dle smlouvy a odběratel je oprávněn smlouvu do termínu splatnosti další již upravené platby dle smlouvy doporučeným dopisem vypovědět a smlouva končí dnem, od kterého měla nastat změna ceny. Pokud odběratel smlouvu nevypoví, má se za to, že změnu ceny akceptuje.</w:t>
                            </w:r>
                          </w:p>
                          <w:p w:rsidR="007A47A1" w:rsidRDefault="00160D48">
                            <w:pPr>
                              <w:pStyle w:val="Zkladntext1"/>
                              <w:numPr>
                                <w:ilvl w:val="1"/>
                                <w:numId w:val="3"/>
                              </w:numPr>
                              <w:shd w:val="clear" w:color="auto" w:fill="auto"/>
                              <w:tabs>
                                <w:tab w:val="left" w:pos="187"/>
                              </w:tabs>
                              <w:spacing w:line="216" w:lineRule="auto"/>
                            </w:pPr>
                            <w:r>
                              <w:t>Platba</w:t>
                            </w:r>
                          </w:p>
                          <w:p w:rsidR="007A47A1" w:rsidRDefault="00160D48">
                            <w:pPr>
                              <w:pStyle w:val="Zkladntext1"/>
                              <w:numPr>
                                <w:ilvl w:val="2"/>
                                <w:numId w:val="3"/>
                              </w:numPr>
                              <w:shd w:val="clear" w:color="auto" w:fill="auto"/>
                              <w:tabs>
                                <w:tab w:val="left" w:pos="278"/>
                              </w:tabs>
                              <w:spacing w:line="216" w:lineRule="auto"/>
                              <w:jc w:val="both"/>
                            </w:pPr>
                            <w:r>
                              <w:t>Strany se dohodly, že minimální počet výtisků provedený odběratelem za měsíc, bude činit počet uvedený ve smlouvě. Poplatek v této výši je minimálním měsíčním poplatkem, který se zavazuje odběratel zaplatit i v případě nenaplnění minimálního počtu výtisků.</w:t>
                            </w:r>
                          </w:p>
                          <w:p w:rsidR="007A47A1" w:rsidRDefault="00160D48">
                            <w:pPr>
                              <w:pStyle w:val="Zkladntext1"/>
                              <w:numPr>
                                <w:ilvl w:val="2"/>
                                <w:numId w:val="3"/>
                              </w:numPr>
                              <w:shd w:val="clear" w:color="auto" w:fill="auto"/>
                              <w:tabs>
                                <w:tab w:val="left" w:pos="274"/>
                              </w:tabs>
                              <w:spacing w:after="120" w:line="216" w:lineRule="auto"/>
                              <w:jc w:val="both"/>
                            </w:pPr>
                            <w:r>
                              <w:t xml:space="preserve">Zúčtovacím obdobím se rozumí kalendářní čtvrtletí, není-li dohodnuto jinak. Ke konci tohoto období má dodavatel právo vyúčtovat odběrateli částku, odpovídající rozdílu mezi skutečně zhotoveným počtem výtisků a smluvním objemem výtisků za zúčtovací období samostatným daňovým dokladem. Podkladem pro stanovení rozdílu je odečet stavu počítadel na zařízení ke konci zúčtovacího období. Odběratel je povinen nahlásit dodavateli stanovenou formou stavy počítadel na zařízení v termínech stanovených ve smlouvě. Za datum uskutečnění zdanitelného plnění je stanoveno datum vystavení příslušné faktury/daňového dokladu, a to nejpozději 15. pracovní den, následující po provedení odečtu. Pro případ ukončení smlouvy může být tato částka vyúčtována společně s poplatkem za poslední období. Spotřebu dodaného materiálu nad rámec vyúčtovaných výtisků dle stavu počítadel na zařízení je dodavatel oprávněn kdykoliv v průběhu smlouvy nebo po jejím skončeni odděleně vyúčtovat za ceny dle platného ceníku. Překročí-li počet vyhotovených </w:t>
                            </w:r>
                            <w:proofErr w:type="spellStart"/>
                            <w:r>
                              <w:t>skenů</w:t>
                            </w:r>
                            <w:proofErr w:type="spellEnd"/>
                            <w:r>
                              <w:t xml:space="preserve"> 20% počtu vyhotovených výtisků, je dodavatel oprávněn tyto </w:t>
                            </w:r>
                            <w:proofErr w:type="spellStart"/>
                            <w:r>
                              <w:t>skeny</w:t>
                            </w:r>
                            <w:proofErr w:type="spellEnd"/>
                            <w:r>
                              <w:t xml:space="preserve"> vyúčtovat kdykoliv v průběhu smlouvy nebo po jejím skončení za cenu 0, 05 Kč/</w:t>
                            </w:r>
                            <w:proofErr w:type="spellStart"/>
                            <w:r>
                              <w:t>sken</w:t>
                            </w:r>
                            <w:proofErr w:type="spellEnd"/>
                            <w:r>
                              <w:t xml:space="preserve">, pokud není ve smlouvě dohodnuto jinak. Podkladem pro stanovení počtu vyhotovených </w:t>
                            </w:r>
                            <w:proofErr w:type="spellStart"/>
                            <w:r>
                              <w:t>skenů</w:t>
                            </w:r>
                            <w:proofErr w:type="spellEnd"/>
                            <w:r>
                              <w:t xml:space="preserve"> je odečet stavu počitadla </w:t>
                            </w:r>
                            <w:proofErr w:type="spellStart"/>
                            <w:r>
                              <w:t>skenů</w:t>
                            </w:r>
                            <w:proofErr w:type="spellEnd"/>
                            <w:r>
                              <w:t xml:space="preserve"> na zařízení.</w:t>
                            </w:r>
                          </w:p>
                        </w:txbxContent>
                      </wps:txbx>
                      <wps:bodyPr lIns="0" tIns="0" rIns="0" bIns="0"/>
                    </wps:wsp>
                  </a:graphicData>
                </a:graphic>
              </wp:anchor>
            </w:drawing>
          </mc:Choice>
          <mc:Fallback>
            <w:pict>
              <v:shape id="Shape 37" o:spid="_x0000_s1032" type="#_x0000_t202" style="position:absolute;margin-left:32.2pt;margin-top:0;width:262.8pt;height:666pt;z-index:125829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xhgEAAAYDAAAOAAAAZHJzL2Uyb0RvYy54bWysUstqwzAQvBf6D0L3xk7SPD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" filled="f" stroked="f">
                <v:textbox inset="0,0,0,0">
                  <w:txbxContent>
                    <w:p w:rsidR="007A47A1" w:rsidRDefault="00160D48">
                      <w:pPr>
                        <w:pStyle w:val="Zkladntext1"/>
                        <w:numPr>
                          <w:ilvl w:val="0"/>
                          <w:numId w:val="3"/>
                        </w:numPr>
                        <w:shd w:val="clear" w:color="auto" w:fill="auto"/>
                        <w:tabs>
                          <w:tab w:val="left" w:pos="110"/>
                        </w:tabs>
                        <w:spacing w:line="216" w:lineRule="auto"/>
                        <w:jc w:val="both"/>
                      </w:pPr>
                      <w:r>
                        <w:t>Obecná ustanoveni</w:t>
                      </w:r>
                    </w:p>
                    <w:p w:rsidR="007A47A1" w:rsidRDefault="00160D48">
                      <w:pPr>
                        <w:pStyle w:val="Zkladntext1"/>
                        <w:numPr>
                          <w:ilvl w:val="1"/>
                          <w:numId w:val="3"/>
                        </w:numPr>
                        <w:shd w:val="clear" w:color="auto" w:fill="auto"/>
                        <w:tabs>
                          <w:tab w:val="left" w:pos="178"/>
                        </w:tabs>
                        <w:spacing w:line="216" w:lineRule="auto"/>
                        <w:jc w:val="both"/>
                      </w:pPr>
                      <w:r>
                        <w:t xml:space="preserve">Tyto Všeobecné obchodní podmínky (dále jen </w:t>
                      </w:r>
                      <w:r>
                        <w:rPr>
                          <w:lang w:val="en-US" w:eastAsia="en-US" w:bidi="en-US"/>
                        </w:rPr>
                        <w:t>"</w:t>
                      </w:r>
                      <w:proofErr w:type="spellStart"/>
                      <w:r>
                        <w:rPr>
                          <w:lang w:val="en-US" w:eastAsia="en-US" w:bidi="en-US"/>
                        </w:rPr>
                        <w:t>VOP'j</w:t>
                      </w:r>
                      <w:proofErr w:type="spellEnd"/>
                      <w:r>
                        <w:rPr>
                          <w:lang w:val="en-US" w:eastAsia="en-US" w:bidi="en-US"/>
                        </w:rPr>
                        <w:t xml:space="preserve"> </w:t>
                      </w:r>
                      <w:r>
                        <w:t xml:space="preserve">upravují smluvní vztahy mezi společností Konica Minolta Business </w:t>
                      </w:r>
                      <w:proofErr w:type="spellStart"/>
                      <w:r>
                        <w:t>Solutions</w:t>
                      </w:r>
                      <w:proofErr w:type="spellEnd"/>
                      <w:r>
                        <w:t xml:space="preserve"> </w:t>
                      </w:r>
                      <w:r>
                        <w:rPr>
                          <w:lang w:val="en-US" w:eastAsia="en-US" w:bidi="en-US"/>
                        </w:rPr>
                        <w:t xml:space="preserve">Czech, </w:t>
                      </w:r>
                      <w:r>
                        <w:t xml:space="preserve">spol. s r.o. se sídlem </w:t>
                      </w:r>
                      <w:proofErr w:type="spellStart"/>
                      <w:r>
                        <w:t>Zarošická</w:t>
                      </w:r>
                      <w:proofErr w:type="spellEnd"/>
                      <w:r>
                        <w:t xml:space="preserve"> 13,628 00 Brno, IČ 00176150 (dále jen "dodavat</w:t>
                      </w:r>
                      <w:r>
                        <w:t>el") a odběratelem a stávají se tak součástí smlouvy s názvem SERVISNÍ A MATERIÁLOVÁ SMLOUVA</w:t>
                      </w:r>
                    </w:p>
                    <w:p w:rsidR="007A47A1" w:rsidRDefault="00160D48">
                      <w:pPr>
                        <w:pStyle w:val="Zkladntext1"/>
                        <w:numPr>
                          <w:ilvl w:val="1"/>
                          <w:numId w:val="3"/>
                        </w:numPr>
                        <w:shd w:val="clear" w:color="auto" w:fill="auto"/>
                        <w:tabs>
                          <w:tab w:val="left" w:pos="178"/>
                        </w:tabs>
                        <w:spacing w:after="120" w:line="216" w:lineRule="auto"/>
                      </w:pPr>
                      <w:r>
                        <w:t>Dodavatel a odběratel se zavazují při plnění smlouvy postupovat v souladu s těmito VOP.</w:t>
                      </w:r>
                    </w:p>
                    <w:p w:rsidR="007A47A1" w:rsidRDefault="00160D48">
                      <w:pPr>
                        <w:pStyle w:val="Zkladntext1"/>
                        <w:numPr>
                          <w:ilvl w:val="0"/>
                          <w:numId w:val="3"/>
                        </w:numPr>
                        <w:shd w:val="clear" w:color="auto" w:fill="auto"/>
                        <w:tabs>
                          <w:tab w:val="left" w:pos="130"/>
                        </w:tabs>
                        <w:spacing w:line="216" w:lineRule="auto"/>
                      </w:pPr>
                      <w:r>
                        <w:t>Práva a povinnosti dodavatele</w:t>
                      </w:r>
                    </w:p>
                    <w:p w:rsidR="007A47A1" w:rsidRDefault="00160D48">
                      <w:pPr>
                        <w:pStyle w:val="Zkladntext1"/>
                        <w:numPr>
                          <w:ilvl w:val="1"/>
                          <w:numId w:val="3"/>
                        </w:numPr>
                        <w:shd w:val="clear" w:color="auto" w:fill="auto"/>
                        <w:tabs>
                          <w:tab w:val="left" w:pos="187"/>
                        </w:tabs>
                        <w:spacing w:line="216" w:lineRule="auto"/>
                        <w:jc w:val="both"/>
                      </w:pPr>
                      <w:r>
                        <w:t>Dodavatel se zavazuje zajistit fungování zaří</w:t>
                      </w:r>
                      <w:r>
                        <w:t>zení a poskytovat pro odběratele služby specifikované ve smlouvě, zejména údržbu a opravy zařízení včetně dodávky náhradních dílů a dodávky spotřebního materiálu v rozsahu odpovídajícím počtu výtisků dohodnutému ve smlouvě nebo uhrazených při vyrovnáni. Př</w:t>
                      </w:r>
                      <w:r>
                        <w:t>edmětem smlouvy není poskytování rozmnožovacích služeb ve smyslu Autorského zákona.</w:t>
                      </w:r>
                    </w:p>
                    <w:p w:rsidR="007A47A1" w:rsidRDefault="00160D48">
                      <w:pPr>
                        <w:pStyle w:val="Zkladntext1"/>
                        <w:numPr>
                          <w:ilvl w:val="1"/>
                          <w:numId w:val="3"/>
                        </w:numPr>
                        <w:shd w:val="clear" w:color="auto" w:fill="auto"/>
                        <w:tabs>
                          <w:tab w:val="left" w:pos="197"/>
                        </w:tabs>
                        <w:spacing w:line="216" w:lineRule="auto"/>
                        <w:jc w:val="both"/>
                      </w:pPr>
                      <w:r>
                        <w:t>Dodavatel je oprávněn určit termíny dodávek materiálu odběrateli v závislosti na dohodnutém minimálním počtu výtisků uvedeném ve smlouvě a s ohledem na minimální manipulačn</w:t>
                      </w:r>
                      <w:r>
                        <w:t>í množství (např. u papíru A4 je 2500 listů). Na dodávky materiálu se nevztahují doby reakce a dostupnost servisu specifikované ve smlouvě.</w:t>
                      </w:r>
                    </w:p>
                    <w:p w:rsidR="007A47A1" w:rsidRDefault="00160D48">
                      <w:pPr>
                        <w:pStyle w:val="Zkladntext1"/>
                        <w:numPr>
                          <w:ilvl w:val="1"/>
                          <w:numId w:val="3"/>
                        </w:numPr>
                        <w:shd w:val="clear" w:color="auto" w:fill="auto"/>
                        <w:tabs>
                          <w:tab w:val="left" w:pos="187"/>
                        </w:tabs>
                        <w:spacing w:line="216" w:lineRule="auto"/>
                        <w:jc w:val="both"/>
                      </w:pPr>
                      <w:r>
                        <w:t xml:space="preserve">Dodavatel má právo odmítnout provedení servisních výkonů, jestliže umístění zařízení provedení těchto výkonů </w:t>
                      </w:r>
                      <w:r>
                        <w:t>znemožňuje.</w:t>
                      </w:r>
                    </w:p>
                    <w:p w:rsidR="007A47A1" w:rsidRDefault="00160D48">
                      <w:pPr>
                        <w:pStyle w:val="Zkladntext1"/>
                        <w:numPr>
                          <w:ilvl w:val="1"/>
                          <w:numId w:val="3"/>
                        </w:numPr>
                        <w:shd w:val="clear" w:color="auto" w:fill="auto"/>
                        <w:tabs>
                          <w:tab w:val="left" w:pos="187"/>
                        </w:tabs>
                        <w:spacing w:line="216" w:lineRule="auto"/>
                        <w:jc w:val="both"/>
                      </w:pPr>
                      <w:r>
                        <w:t>Dodavatel neodpovídá za škodu ani ušlý zisk, která odběrateli nebo jeho právnímu nástupci vznikla zejména působením vyšší moci, zvýšením provozních nákladů, přerušením provozu, ztrátou výkonu zařízení a dalších podobných příčin, které dodavatel</w:t>
                      </w:r>
                      <w:r>
                        <w:t xml:space="preserve"> nezavinil. Odběratel není oprávněn požadovat od dodavatele ani náhradu spotřebního materiálu včetně papíru.</w:t>
                      </w:r>
                    </w:p>
                    <w:p w:rsidR="007A47A1" w:rsidRDefault="00160D48">
                      <w:pPr>
                        <w:pStyle w:val="Zkladntext1"/>
                        <w:numPr>
                          <w:ilvl w:val="1"/>
                          <w:numId w:val="3"/>
                        </w:numPr>
                        <w:shd w:val="clear" w:color="auto" w:fill="auto"/>
                        <w:tabs>
                          <w:tab w:val="left" w:pos="197"/>
                        </w:tabs>
                        <w:spacing w:after="120" w:line="216" w:lineRule="auto"/>
                        <w:jc w:val="both"/>
                      </w:pPr>
                      <w:r>
                        <w:t>Dodavatel zajišťuje odběrateli záruku na předmět smlouvy v souladu se zákonnými záručními podmínkami, není-li ve smlouvě dohodnuto jinak.</w:t>
                      </w:r>
                    </w:p>
                    <w:p w:rsidR="007A47A1" w:rsidRDefault="00160D48">
                      <w:pPr>
                        <w:pStyle w:val="Zkladntext1"/>
                        <w:numPr>
                          <w:ilvl w:val="0"/>
                          <w:numId w:val="3"/>
                        </w:numPr>
                        <w:shd w:val="clear" w:color="auto" w:fill="auto"/>
                        <w:tabs>
                          <w:tab w:val="left" w:pos="125"/>
                        </w:tabs>
                        <w:spacing w:line="216" w:lineRule="auto"/>
                        <w:jc w:val="both"/>
                      </w:pPr>
                      <w:r>
                        <w:t>Práva a p</w:t>
                      </w:r>
                      <w:r>
                        <w:t>ovinnosti odběratele</w:t>
                      </w:r>
                    </w:p>
                    <w:p w:rsidR="007A47A1" w:rsidRDefault="00160D48">
                      <w:pPr>
                        <w:pStyle w:val="Zkladntext1"/>
                        <w:numPr>
                          <w:ilvl w:val="1"/>
                          <w:numId w:val="3"/>
                        </w:numPr>
                        <w:shd w:val="clear" w:color="auto" w:fill="auto"/>
                        <w:tabs>
                          <w:tab w:val="left" w:pos="182"/>
                        </w:tabs>
                        <w:spacing w:line="216" w:lineRule="auto"/>
                        <w:jc w:val="both"/>
                      </w:pPr>
                      <w:r>
                        <w:t>Odběratel se zavazuje předem písemně dodavatele upozornit na změnu v umístění zařízení. Případné náklady spojené se změnou stanoviště a novou instalací zařízení hradí odběratel. Dojde-li k závadám při přemístění zařízení bez technickéh</w:t>
                      </w:r>
                      <w:r>
                        <w:t>o zajištění (součinnosti) pracovníka dodavatele, jdou náklady na odstranění těchto závad k tíži odběratele.</w:t>
                      </w:r>
                    </w:p>
                    <w:p w:rsidR="007A47A1" w:rsidRDefault="00160D48">
                      <w:pPr>
                        <w:pStyle w:val="Zkladntext1"/>
                        <w:numPr>
                          <w:ilvl w:val="1"/>
                          <w:numId w:val="3"/>
                        </w:numPr>
                        <w:shd w:val="clear" w:color="auto" w:fill="auto"/>
                        <w:tabs>
                          <w:tab w:val="left" w:pos="187"/>
                        </w:tabs>
                        <w:spacing w:line="216" w:lineRule="auto"/>
                        <w:jc w:val="both"/>
                      </w:pPr>
                      <w:r>
                        <w:t xml:space="preserve">Odběratel se zavazuje při provozu </w:t>
                      </w:r>
                      <w:proofErr w:type="gramStart"/>
                      <w:r>
                        <w:t>zařízeni</w:t>
                      </w:r>
                      <w:proofErr w:type="gramEnd"/>
                      <w:r>
                        <w:t xml:space="preserve"> používat výhradně dodavatelem poskytnuté spotřební materiály (např. tonery, </w:t>
                      </w:r>
                      <w:proofErr w:type="spellStart"/>
                      <w:r>
                        <w:t>fotoválce</w:t>
                      </w:r>
                      <w:proofErr w:type="spellEnd"/>
                      <w:r>
                        <w:t xml:space="preserve">, </w:t>
                      </w:r>
                      <w:proofErr w:type="spellStart"/>
                      <w:r>
                        <w:rPr>
                          <w:lang w:val="en-US" w:eastAsia="en-US" w:bidi="en-US"/>
                        </w:rPr>
                        <w:t>apod</w:t>
                      </w:r>
                      <w:proofErr w:type="spellEnd"/>
                      <w:r>
                        <w:rPr>
                          <w:lang w:val="en-US" w:eastAsia="en-US" w:bidi="en-US"/>
                        </w:rPr>
                        <w:t xml:space="preserve">.) </w:t>
                      </w:r>
                      <w:r>
                        <w:t>a dodavatel</w:t>
                      </w:r>
                      <w:r>
                        <w:t>em poskytnutý nebo doporučený papír.</w:t>
                      </w:r>
                    </w:p>
                    <w:p w:rsidR="007A47A1" w:rsidRDefault="00160D48">
                      <w:pPr>
                        <w:pStyle w:val="Zkladntext1"/>
                        <w:shd w:val="clear" w:color="auto" w:fill="auto"/>
                        <w:spacing w:line="216" w:lineRule="auto"/>
                        <w:jc w:val="both"/>
                      </w:pPr>
                      <w:r>
                        <w:t>Dodavatelem poskytnutý spotřební materiál, případně papír je odběratel oprávněn používat pouze na zařízení, na které se vztahuje tato smlouva.</w:t>
                      </w:r>
                    </w:p>
                    <w:p w:rsidR="007A47A1" w:rsidRDefault="00160D48">
                      <w:pPr>
                        <w:pStyle w:val="Zkladntext1"/>
                        <w:shd w:val="clear" w:color="auto" w:fill="auto"/>
                        <w:spacing w:line="216" w:lineRule="auto"/>
                        <w:jc w:val="both"/>
                      </w:pPr>
                      <w:r>
                        <w:t>Použitím spotřebního materiálu v zařízení přechází jeho vlastnictví na odběr</w:t>
                      </w:r>
                      <w:r>
                        <w:t xml:space="preserve">atele. Odběratel se zavazuje zajistit plnění povinností vyplývajících ze zákona č. 185/2001 Sb. o odpadech v platném znění a jeho </w:t>
                      </w:r>
                      <w:proofErr w:type="spellStart"/>
                      <w:r>
                        <w:rPr>
                          <w:vertAlign w:val="superscript"/>
                        </w:rPr>
                        <w:t>r</w:t>
                      </w:r>
                      <w:r>
                        <w:t>ováděcích</w:t>
                      </w:r>
                      <w:proofErr w:type="spellEnd"/>
                      <w:r>
                        <w:t xml:space="preserve"> předpisů, pokud není ve smlouvě výslovně dohodnuta služba zpětného odběru </w:t>
                      </w:r>
                      <w:proofErr w:type="gramStart"/>
                      <w:r>
                        <w:t>použitých .</w:t>
                      </w:r>
                      <w:proofErr w:type="spellStart"/>
                      <w:r>
                        <w:t>ateriálů</w:t>
                      </w:r>
                      <w:proofErr w:type="spellEnd"/>
                      <w:proofErr w:type="gramEnd"/>
                      <w:r>
                        <w:t>. Materiál dodaný a do</w:t>
                      </w:r>
                      <w:r>
                        <w:t xml:space="preserve">sud nepoužitý nad rámec smluveného množství je až do jeho zaplacení nebo vrácení majetkem dodavatele a podléhá vyúčtování dále </w:t>
                      </w:r>
                      <w:proofErr w:type="gramStart"/>
                      <w:r>
                        <w:t>specifikovaném</w:t>
                      </w:r>
                      <w:proofErr w:type="gramEnd"/>
                      <w:r>
                        <w:t xml:space="preserve"> v části Cena a platební podmínky těchto VOP.</w:t>
                      </w:r>
                    </w:p>
                    <w:p w:rsidR="007A47A1" w:rsidRDefault="00160D48">
                      <w:pPr>
                        <w:pStyle w:val="Zkladntext1"/>
                        <w:shd w:val="clear" w:color="auto" w:fill="auto"/>
                        <w:spacing w:line="216" w:lineRule="auto"/>
                        <w:jc w:val="both"/>
                      </w:pPr>
                      <w:r>
                        <w:t xml:space="preserve">Dodávky spotřebního materiálu pro </w:t>
                      </w:r>
                      <w:proofErr w:type="spellStart"/>
                      <w:r>
                        <w:t>finišovací</w:t>
                      </w:r>
                      <w:proofErr w:type="spellEnd"/>
                      <w:r>
                        <w:t xml:space="preserve"> zařízení (např. sponky, </w:t>
                      </w:r>
                      <w:proofErr w:type="gramStart"/>
                      <w:r>
                        <w:t>lepidlo,...) jsou</w:t>
                      </w:r>
                      <w:proofErr w:type="gramEnd"/>
                      <w:r>
                        <w:t xml:space="preserve"> nad rámec uzavřené smlouvy a nejsou zahrnuty v ceně uvedené na smlouvě, pokud není ve smlouvě uvedeno jinak. Tento spotřební materiál je nutno objednat zvlášť a bude fakturován v cenách dle </w:t>
                      </w:r>
                      <w:proofErr w:type="gramStart"/>
                      <w:r>
                        <w:t>aktuální</w:t>
                      </w:r>
                      <w:proofErr w:type="gramEnd"/>
                      <w:r>
                        <w:t xml:space="preserve"> ceníku dodavatele.</w:t>
                      </w:r>
                    </w:p>
                    <w:p w:rsidR="007A47A1" w:rsidRDefault="00160D48">
                      <w:pPr>
                        <w:pStyle w:val="Zkladntext1"/>
                        <w:numPr>
                          <w:ilvl w:val="1"/>
                          <w:numId w:val="3"/>
                        </w:numPr>
                        <w:shd w:val="clear" w:color="auto" w:fill="auto"/>
                        <w:tabs>
                          <w:tab w:val="left" w:pos="187"/>
                        </w:tabs>
                        <w:spacing w:line="216" w:lineRule="auto"/>
                        <w:jc w:val="both"/>
                      </w:pPr>
                      <w:r>
                        <w:t>Odběratel se zavazuj</w:t>
                      </w:r>
                      <w:r>
                        <w:t xml:space="preserve">e umožnit pracovníkům dodavatele v rámci pracovní doby specifikované ve smlouvě přístup k </w:t>
                      </w:r>
                      <w:proofErr w:type="gramStart"/>
                      <w:r>
                        <w:t>zařízeni</w:t>
                      </w:r>
                      <w:proofErr w:type="gramEnd"/>
                      <w:r>
                        <w:t xml:space="preserve"> za účelem servisních zásahů a ověření jeho technického stavu.</w:t>
                      </w:r>
                    </w:p>
                    <w:p w:rsidR="007A47A1" w:rsidRDefault="00160D48">
                      <w:pPr>
                        <w:pStyle w:val="Zkladntext1"/>
                        <w:numPr>
                          <w:ilvl w:val="1"/>
                          <w:numId w:val="3"/>
                        </w:numPr>
                        <w:shd w:val="clear" w:color="auto" w:fill="auto"/>
                        <w:tabs>
                          <w:tab w:val="left" w:pos="187"/>
                        </w:tabs>
                        <w:spacing w:line="216" w:lineRule="auto"/>
                        <w:jc w:val="both"/>
                      </w:pPr>
                      <w:r>
                        <w:t>Poskytnutí služeb nebo zboží, které nejsou předmětem této smlouvy nebojsou nad rámec této smlou</w:t>
                      </w:r>
                      <w:r>
                        <w:t>vy (např. provedení servisních prací mimo dobu uvedenou ve smlouvě), se zavazuje odběratel dohodnout s dodavatelem předem a uhradit jejich cenu dle platného ceníku dodavatele.</w:t>
                      </w:r>
                    </w:p>
                    <w:p w:rsidR="007A47A1" w:rsidRDefault="00160D48">
                      <w:pPr>
                        <w:pStyle w:val="Zkladntext1"/>
                        <w:numPr>
                          <w:ilvl w:val="1"/>
                          <w:numId w:val="3"/>
                        </w:numPr>
                        <w:shd w:val="clear" w:color="auto" w:fill="auto"/>
                        <w:tabs>
                          <w:tab w:val="left" w:pos="182"/>
                        </w:tabs>
                        <w:spacing w:line="216" w:lineRule="auto"/>
                        <w:jc w:val="both"/>
                      </w:pPr>
                      <w:r>
                        <w:t xml:space="preserve">Odběratel odpovídá za škody na svěřeném zařízení v majetku odběratele </w:t>
                      </w:r>
                      <w:r>
                        <w:t xml:space="preserve">poskytnutém za účelem plnění smlouvy (např. modemy vč. SIM karet, čtečky apod.). Po skončení smlouvy je odběratel povinen vrátit zařízení ve stavu, v jakém jej převzal s přihlédnutím k obvyklému </w:t>
                      </w:r>
                      <w:proofErr w:type="gramStart"/>
                      <w:r>
                        <w:t>opotřebeni</w:t>
                      </w:r>
                      <w:proofErr w:type="gramEnd"/>
                      <w:r>
                        <w:t>.</w:t>
                      </w:r>
                    </w:p>
                    <w:p w:rsidR="007A47A1" w:rsidRDefault="00160D48">
                      <w:pPr>
                        <w:pStyle w:val="Zkladntext1"/>
                        <w:numPr>
                          <w:ilvl w:val="1"/>
                          <w:numId w:val="3"/>
                        </w:numPr>
                        <w:shd w:val="clear" w:color="auto" w:fill="auto"/>
                        <w:tabs>
                          <w:tab w:val="left" w:pos="182"/>
                        </w:tabs>
                        <w:spacing w:line="216" w:lineRule="auto"/>
                        <w:jc w:val="both"/>
                      </w:pPr>
                      <w:r>
                        <w:t>Obě smluvní strany se dohodly, že objednávky může</w:t>
                      </w:r>
                      <w:r>
                        <w:t xml:space="preserve"> odběratel zadávat prostřednictvím internetové aplikace </w:t>
                      </w:r>
                      <w:proofErr w:type="spellStart"/>
                      <w:r>
                        <w:t>eCON</w:t>
                      </w:r>
                      <w:proofErr w:type="spellEnd"/>
                      <w:r>
                        <w:t xml:space="preserve">. Objednávky zadané v rámci této aplikace mají charakter standardní písemné objednávky. Přistup do aplikace </w:t>
                      </w:r>
                      <w:proofErr w:type="gramStart"/>
                      <w:r>
                        <w:t>je</w:t>
                      </w:r>
                      <w:proofErr w:type="gramEnd"/>
                      <w:r>
                        <w:t xml:space="preserve"> zabezpečen jedinečným uživatelským jménem </w:t>
                      </w:r>
                      <w:r>
                        <w:rPr>
                          <w:lang w:val="en-US" w:eastAsia="en-US" w:bidi="en-US"/>
                        </w:rPr>
                        <w:t xml:space="preserve">(login) </w:t>
                      </w:r>
                      <w:r>
                        <w:t>a heslem. Odběratel je povinen tyto</w:t>
                      </w:r>
                      <w:r>
                        <w:t xml:space="preserve"> údaje chránit a je odpovědný za jejich zneužití.</w:t>
                      </w:r>
                    </w:p>
                    <w:p w:rsidR="007A47A1" w:rsidRDefault="00160D48">
                      <w:pPr>
                        <w:pStyle w:val="Zkladntext1"/>
                        <w:numPr>
                          <w:ilvl w:val="1"/>
                          <w:numId w:val="3"/>
                        </w:numPr>
                        <w:shd w:val="clear" w:color="auto" w:fill="auto"/>
                        <w:tabs>
                          <w:tab w:val="left" w:pos="187"/>
                        </w:tabs>
                        <w:spacing w:after="120" w:line="216" w:lineRule="auto"/>
                        <w:jc w:val="both"/>
                      </w:pPr>
                      <w:r>
                        <w:t xml:space="preserve">Odběratel se zavazuje předat dodavateli stavy počitadel zařízení pro potřeby </w:t>
                      </w:r>
                      <w:proofErr w:type="gramStart"/>
                      <w:r>
                        <w:t>vyrovnáni</w:t>
                      </w:r>
                      <w:proofErr w:type="gramEnd"/>
                      <w:r>
                        <w:t xml:space="preserve"> formou internetové aplikace </w:t>
                      </w:r>
                      <w:proofErr w:type="spellStart"/>
                      <w:r>
                        <w:t>eCON</w:t>
                      </w:r>
                      <w:proofErr w:type="spellEnd"/>
                      <w:r>
                        <w:t>, případně jiným dohodnutým způsobem.</w:t>
                      </w:r>
                    </w:p>
                    <w:p w:rsidR="007A47A1" w:rsidRDefault="00160D48">
                      <w:pPr>
                        <w:pStyle w:val="Zkladntext1"/>
                        <w:numPr>
                          <w:ilvl w:val="0"/>
                          <w:numId w:val="3"/>
                        </w:numPr>
                        <w:shd w:val="clear" w:color="auto" w:fill="auto"/>
                        <w:tabs>
                          <w:tab w:val="left" w:pos="125"/>
                        </w:tabs>
                        <w:spacing w:line="216" w:lineRule="auto"/>
                        <w:jc w:val="both"/>
                      </w:pPr>
                      <w:r>
                        <w:t>Cena a platební podmínky</w:t>
                      </w:r>
                    </w:p>
                    <w:p w:rsidR="007A47A1" w:rsidRDefault="00160D48">
                      <w:pPr>
                        <w:pStyle w:val="Zkladntext1"/>
                        <w:numPr>
                          <w:ilvl w:val="1"/>
                          <w:numId w:val="3"/>
                        </w:numPr>
                        <w:shd w:val="clear" w:color="auto" w:fill="auto"/>
                        <w:tabs>
                          <w:tab w:val="left" w:pos="182"/>
                        </w:tabs>
                        <w:spacing w:line="216" w:lineRule="auto"/>
                        <w:jc w:val="both"/>
                      </w:pPr>
                      <w:r>
                        <w:t>Cena</w:t>
                      </w:r>
                    </w:p>
                    <w:p w:rsidR="007A47A1" w:rsidRDefault="00160D48">
                      <w:pPr>
                        <w:pStyle w:val="Zkladntext1"/>
                        <w:numPr>
                          <w:ilvl w:val="2"/>
                          <w:numId w:val="3"/>
                        </w:numPr>
                        <w:shd w:val="clear" w:color="auto" w:fill="auto"/>
                        <w:tabs>
                          <w:tab w:val="left" w:pos="274"/>
                        </w:tabs>
                        <w:spacing w:line="216" w:lineRule="auto"/>
                        <w:jc w:val="both"/>
                      </w:pPr>
                      <w:r>
                        <w:t xml:space="preserve">Odběratel se </w:t>
                      </w:r>
                      <w:r>
                        <w:t xml:space="preserve">zavazuje zaplatit za poskytnuté služby (včetně služeb jednorázových) uvedené ve smlouvě dohodnuté smluvní ceny. Odběratel se zavazuje zaplatit i za veškeré služby stanovené ve smlouvě, které bude čerpat i po </w:t>
                      </w:r>
                      <w:proofErr w:type="gramStart"/>
                      <w:r>
                        <w:t>uplynuti</w:t>
                      </w:r>
                      <w:proofErr w:type="gramEnd"/>
                      <w:r>
                        <w:t xml:space="preserve"> doby trvání smlouvy.</w:t>
                      </w:r>
                    </w:p>
                    <w:p w:rsidR="007A47A1" w:rsidRDefault="00160D48">
                      <w:pPr>
                        <w:pStyle w:val="Zkladntext1"/>
                        <w:numPr>
                          <w:ilvl w:val="2"/>
                          <w:numId w:val="3"/>
                        </w:numPr>
                        <w:shd w:val="clear" w:color="auto" w:fill="auto"/>
                        <w:tabs>
                          <w:tab w:val="left" w:pos="278"/>
                        </w:tabs>
                        <w:spacing w:line="216" w:lineRule="auto"/>
                        <w:jc w:val="both"/>
                      </w:pPr>
                      <w:r>
                        <w:t>Dodavatel je opráv</w:t>
                      </w:r>
                      <w:r>
                        <w:t>něn účtovat k ceně právními předpisy stanovené poplatky (např. poplatek za recyklaci elektrotechnického odpadu, autorský poplatek) a daně. Dodavatel je následné povinen zajistit těmito předpisy stanovené povinnosti (např. recyklaci elektrotechnického odpad</w:t>
                      </w:r>
                      <w:r>
                        <w:t>u).</w:t>
                      </w:r>
                    </w:p>
                    <w:p w:rsidR="007A47A1" w:rsidRDefault="00160D48">
                      <w:pPr>
                        <w:pStyle w:val="Zkladntext1"/>
                        <w:numPr>
                          <w:ilvl w:val="2"/>
                          <w:numId w:val="3"/>
                        </w:numPr>
                        <w:shd w:val="clear" w:color="auto" w:fill="auto"/>
                        <w:tabs>
                          <w:tab w:val="left" w:pos="278"/>
                        </w:tabs>
                        <w:spacing w:line="216" w:lineRule="auto"/>
                        <w:jc w:val="both"/>
                      </w:pPr>
                      <w:r>
                        <w:t>Dodavatel je oprávněn upravit ceny poskytovaných služeb o míru inflace (index spotřebitelských cen dle metodiky ČSÚ) za období od posledního stanoveni cen, nejméně však za období v délce 1 roku. V tomto případě dodavatel na tuto skutečnost upozorní v d</w:t>
                      </w:r>
                      <w:r>
                        <w:t>aňovém dokladu, v němž se změna ceny poprvé promítne nebo v dokladu předcházejícím.</w:t>
                      </w:r>
                    </w:p>
                    <w:p w:rsidR="007A47A1" w:rsidRDefault="00160D48">
                      <w:pPr>
                        <w:pStyle w:val="Zkladntext1"/>
                        <w:shd w:val="clear" w:color="auto" w:fill="auto"/>
                        <w:spacing w:line="216" w:lineRule="auto"/>
                        <w:jc w:val="both"/>
                      </w:pPr>
                      <w:proofErr w:type="gramStart"/>
                      <w:r>
                        <w:t>‘.1.4</w:t>
                      </w:r>
                      <w:proofErr w:type="gramEnd"/>
                      <w:r>
                        <w:t xml:space="preserve"> Dodavatel je oprávněn zvýšit cenu dodávky papíru na základě vývoje trhu s kancelářským papírem, </w:t>
                      </w:r>
                      <w:proofErr w:type="spellStart"/>
                      <w:r>
                        <w:t>žičemž</w:t>
                      </w:r>
                      <w:proofErr w:type="spellEnd"/>
                      <w:r>
                        <w:t xml:space="preserve"> je povinen odběratele upozornit dopisem v předstihu alespoň 1 m</w:t>
                      </w:r>
                      <w:r>
                        <w:t xml:space="preserve">ěsíce před splatností další již upravené platby dle smlouvy. V této </w:t>
                      </w:r>
                      <w:proofErr w:type="spellStart"/>
                      <w:r>
                        <w:t>Ihútě</w:t>
                      </w:r>
                      <w:proofErr w:type="spellEnd"/>
                      <w:r>
                        <w:t xml:space="preserve"> je odběratel oprávněn vypovědět dodávky papíru doporučeným dopisem a dodávka papíru končí dnem, od kterého měla nastat změna ceny. Od tohoto dne platí za jinak nezměněných podmínek c</w:t>
                      </w:r>
                      <w:r>
                        <w:t>ena výtisku ponížena o cenu dodávky papíru. Dodavatel vystaví a zašle odběrateli nový splátkový kalendář, je-li součástí smlouvy. Dodavatel může změnit ceny i z jiných, než ve smlouvě specifikovaných důvodů, a v tomto případě je povinen odběratele upozorni</w:t>
                      </w:r>
                      <w:r>
                        <w:t>t doporučeným dopisem v předstihu alespoň 1 měsíce před splatností další již upravené platby dle smlouvy a odběratel je oprávněn smlouvu do termínu splatnosti další již upravené platby dle smlouvy doporučeným dopisem vypovědět a smlouva končí dnem, od kter</w:t>
                      </w:r>
                      <w:r>
                        <w:t>ého měla nastat změna ceny. Pokud odběratel smlouvu nevypoví, má se za to, že změnu ceny akceptuje.</w:t>
                      </w:r>
                    </w:p>
                    <w:p w:rsidR="007A47A1" w:rsidRDefault="00160D48">
                      <w:pPr>
                        <w:pStyle w:val="Zkladntext1"/>
                        <w:numPr>
                          <w:ilvl w:val="1"/>
                          <w:numId w:val="3"/>
                        </w:numPr>
                        <w:shd w:val="clear" w:color="auto" w:fill="auto"/>
                        <w:tabs>
                          <w:tab w:val="left" w:pos="187"/>
                        </w:tabs>
                        <w:spacing w:line="216" w:lineRule="auto"/>
                      </w:pPr>
                      <w:r>
                        <w:t>Platba</w:t>
                      </w:r>
                    </w:p>
                    <w:p w:rsidR="007A47A1" w:rsidRDefault="00160D48">
                      <w:pPr>
                        <w:pStyle w:val="Zkladntext1"/>
                        <w:numPr>
                          <w:ilvl w:val="2"/>
                          <w:numId w:val="3"/>
                        </w:numPr>
                        <w:shd w:val="clear" w:color="auto" w:fill="auto"/>
                        <w:tabs>
                          <w:tab w:val="left" w:pos="278"/>
                        </w:tabs>
                        <w:spacing w:line="216" w:lineRule="auto"/>
                        <w:jc w:val="both"/>
                      </w:pPr>
                      <w:r>
                        <w:t>Strany se dohodly, že minimální počet výtisků provedený odběratelem za měsíc, bude činit počet uvedený ve smlouvě. Poplatek v této výši je minimálním</w:t>
                      </w:r>
                      <w:r>
                        <w:t xml:space="preserve"> měsíčním poplatkem, který se zavazuje odběratel zaplatit i v případě nenaplnění minimálního počtu výtisků.</w:t>
                      </w:r>
                    </w:p>
                    <w:p w:rsidR="007A47A1" w:rsidRDefault="00160D48">
                      <w:pPr>
                        <w:pStyle w:val="Zkladntext1"/>
                        <w:numPr>
                          <w:ilvl w:val="2"/>
                          <w:numId w:val="3"/>
                        </w:numPr>
                        <w:shd w:val="clear" w:color="auto" w:fill="auto"/>
                        <w:tabs>
                          <w:tab w:val="left" w:pos="274"/>
                        </w:tabs>
                        <w:spacing w:after="120" w:line="216" w:lineRule="auto"/>
                        <w:jc w:val="both"/>
                      </w:pPr>
                      <w:r>
                        <w:t xml:space="preserve">Zúčtovacím obdobím se rozumí kalendářní čtvrtletí, není-li dohodnuto jinak. Ke konci tohoto období má dodavatel právo vyúčtovat odběrateli částku, </w:t>
                      </w:r>
                      <w:r>
                        <w:t>odpovídající rozdílu mezi skutečně zhotoveným počtem výtisků a smluvním objemem výtisků za zúčtovací období samostatným daňovým dokladem. Podkladem pro stanovení rozdílu je odečet stavu počítadel na zařízení ke konci zúčtovacího období. Odběratel je povine</w:t>
                      </w:r>
                      <w:r>
                        <w:t xml:space="preserve">n nahlásit dodavateli stanovenou formou stavy počítadel na zařízení v termínech stanovených ve smlouvě. Za datum uskutečnění zdanitelného plnění je stanoveno datum vystavení příslušné faktury/daňového dokladu, a to nejpozději 15. pracovní den, následující </w:t>
                      </w:r>
                      <w:r>
                        <w:t>po provedení odečtu. Pro případ ukončení smlouvy může být tato částka vyúčtována společně s poplatkem za poslední období. Spotřebu dodaného materiálu nad rámec vyúčtovaných výtisků dle stavu počítadel na zařízení je dodavatel oprávněn kdykoliv v průběhu sm</w:t>
                      </w:r>
                      <w:r>
                        <w:t xml:space="preserve">louvy nebo po jejím skončeni odděleně vyúčtovat za ceny dle platného ceníku. Překročí-li počet vyhotovených </w:t>
                      </w:r>
                      <w:proofErr w:type="spellStart"/>
                      <w:r>
                        <w:t>skenů</w:t>
                      </w:r>
                      <w:proofErr w:type="spellEnd"/>
                      <w:r>
                        <w:t xml:space="preserve"> 20% počtu vyhotovených výtisků, je dodavatel oprávněn tyto </w:t>
                      </w:r>
                      <w:proofErr w:type="spellStart"/>
                      <w:r>
                        <w:t>skeny</w:t>
                      </w:r>
                      <w:proofErr w:type="spellEnd"/>
                      <w:r>
                        <w:t xml:space="preserve"> vyúčtovat kdykoliv v průběhu smlouvy nebo po jejím skončení za cenu 0, 05 Kč/</w:t>
                      </w:r>
                      <w:proofErr w:type="spellStart"/>
                      <w:r>
                        <w:t>sken</w:t>
                      </w:r>
                      <w:proofErr w:type="spellEnd"/>
                      <w:r>
                        <w:t xml:space="preserve">, pokud není ve smlouvě dohodnuto jinak. Podkladem pro stanovení počtu vyhotovených </w:t>
                      </w:r>
                      <w:proofErr w:type="spellStart"/>
                      <w:r>
                        <w:t>skenů</w:t>
                      </w:r>
                      <w:proofErr w:type="spellEnd"/>
                      <w:r>
                        <w:t xml:space="preserve"> je odečet stavu počitadla </w:t>
                      </w:r>
                      <w:proofErr w:type="spellStart"/>
                      <w:r>
                        <w:t>skenů</w:t>
                      </w:r>
                      <w:proofErr w:type="spellEnd"/>
                      <w:r>
                        <w:t xml:space="preserve"> na zařízení.</w:t>
                      </w:r>
                    </w:p>
                  </w:txbxContent>
                </v:textbox>
                <w10:wrap type="topAndBottom" anchorx="page"/>
              </v:shape>
            </w:pict>
          </mc:Fallback>
        </mc:AlternateContent>
      </w:r>
      <w:r>
        <w:rPr>
          <w:noProof/>
          <w:lang w:bidi="ar-SA"/>
        </w:rPr>
        <mc:AlternateContent>
          <mc:Choice Requires="wps">
            <w:drawing>
              <wp:anchor distT="3175" distB="1005840" distL="0" distR="0" simplePos="0" relativeHeight="125829402" behindDoc="0" locked="0" layoutInCell="1" allowOverlap="1">
                <wp:simplePos x="0" y="0"/>
                <wp:positionH relativeFrom="page">
                  <wp:posOffset>3749675</wp:posOffset>
                </wp:positionH>
                <wp:positionV relativeFrom="paragraph">
                  <wp:posOffset>3175</wp:posOffset>
                </wp:positionV>
                <wp:extent cx="3218815" cy="744918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3218815" cy="7449185"/>
                        </a:xfrm>
                        <a:prstGeom prst="rect">
                          <a:avLst/>
                        </a:prstGeom>
                        <a:noFill/>
                      </wps:spPr>
                      <wps:txbx>
                        <w:txbxContent>
                          <w:p w:rsidR="007A47A1" w:rsidRDefault="00160D48">
                            <w:pPr>
                              <w:pStyle w:val="Zkladntext1"/>
                              <w:numPr>
                                <w:ilvl w:val="0"/>
                                <w:numId w:val="4"/>
                              </w:numPr>
                              <w:shd w:val="clear" w:color="auto" w:fill="auto"/>
                              <w:tabs>
                                <w:tab w:val="left" w:pos="283"/>
                              </w:tabs>
                              <w:spacing w:line="216" w:lineRule="auto"/>
                              <w:jc w:val="both"/>
                            </w:pPr>
                            <w:r>
                              <w:t>Formáty větší než A4 se počítají jako dva výtisky A4, formáty menší než A4 se počítají jako jeden výtisk A4. Oboustranný výtisk se počítá jako dva jednostranné výtisky stejného formátu. Průjezdem se rozumí jednostranný výtisk bez ohledu na jeho formát (vyjma nastavení zařízení v režimu dlouhý formát). Do počtu skutečně provedených výtisků se pro účely zúčtováni nezapočítávají tzv. záseky papíru dle počítadla, pokud je zařízeni takovýmto počítadlem vybaven a výtisky zhotovené při opravě zařízení servisním technikem dodavatele.</w:t>
                            </w:r>
                          </w:p>
                          <w:p w:rsidR="007A47A1" w:rsidRDefault="00160D48">
                            <w:pPr>
                              <w:pStyle w:val="Zkladntext1"/>
                              <w:numPr>
                                <w:ilvl w:val="0"/>
                                <w:numId w:val="4"/>
                              </w:numPr>
                              <w:shd w:val="clear" w:color="auto" w:fill="auto"/>
                              <w:tabs>
                                <w:tab w:val="left" w:pos="274"/>
                              </w:tabs>
                              <w:spacing w:line="216" w:lineRule="auto"/>
                              <w:jc w:val="both"/>
                            </w:pPr>
                            <w:r>
                              <w:t>V případě neposkytnutí aktuálního stavu počítadla ze strany odběratele je dodavatel oprávněn realizovat smluvní vyrovnání za dané období na základě průměrných přírůstků výtisků za uplynulá zúčtovací období. Případné rozdíly nemohou být ze strany odběratele předmětem reklamace.</w:t>
                            </w:r>
                          </w:p>
                          <w:p w:rsidR="007A47A1" w:rsidRDefault="00160D48">
                            <w:pPr>
                              <w:pStyle w:val="Zkladntext1"/>
                              <w:numPr>
                                <w:ilvl w:val="1"/>
                                <w:numId w:val="4"/>
                              </w:numPr>
                              <w:shd w:val="clear" w:color="auto" w:fill="auto"/>
                              <w:tabs>
                                <w:tab w:val="left" w:pos="187"/>
                              </w:tabs>
                              <w:spacing w:line="216" w:lineRule="auto"/>
                            </w:pPr>
                            <w:r>
                              <w:t>Platební podmínky</w:t>
                            </w:r>
                          </w:p>
                          <w:p w:rsidR="007A47A1" w:rsidRDefault="00160D48">
                            <w:pPr>
                              <w:pStyle w:val="Zkladntext1"/>
                              <w:numPr>
                                <w:ilvl w:val="2"/>
                                <w:numId w:val="4"/>
                              </w:numPr>
                              <w:shd w:val="clear" w:color="auto" w:fill="auto"/>
                              <w:tabs>
                                <w:tab w:val="left" w:pos="278"/>
                              </w:tabs>
                              <w:spacing w:line="216" w:lineRule="auto"/>
                              <w:jc w:val="both"/>
                            </w:pPr>
                            <w:r>
                              <w:t>Odběratel je povinen hradit dohodnuté platby včas a v plné výši. Terminy jednotlivých plateb jsou stanoveny v daňovém dokladu - splátkovém kalendáři nebo ve faktuře. Odběratel je povinen poukazovat splátky a jiné platby tak, aby v den splatnosti byly k dispozici na účtu dodavatele. Bankovní spojeni je uvedeno ve smlouvě. Odběratel je povinen platby identifikovat variabilním symbolem, který je uveden ve splátkovém kalendáři nebo ve faktuře. Odběratel není oprávněn platby pozastavovat, snižovat či započítávat. Dodavatel má právo určit, který splatný závazek odběratele bude uhrazen z došlých plateb.</w:t>
                            </w:r>
                          </w:p>
                          <w:p w:rsidR="007A47A1" w:rsidRDefault="00160D48">
                            <w:pPr>
                              <w:pStyle w:val="Zkladntext1"/>
                              <w:numPr>
                                <w:ilvl w:val="2"/>
                                <w:numId w:val="4"/>
                              </w:numPr>
                              <w:shd w:val="clear" w:color="auto" w:fill="auto"/>
                              <w:tabs>
                                <w:tab w:val="left" w:pos="278"/>
                              </w:tabs>
                              <w:spacing w:line="216" w:lineRule="auto"/>
                              <w:jc w:val="both"/>
                            </w:pPr>
                            <w:r>
                              <w:t>Splatnost faktury je stanovena na 10 dní od data jejího vystavení, pokud není písemně dohodnuto jinak.</w:t>
                            </w:r>
                          </w:p>
                          <w:p w:rsidR="007A47A1" w:rsidRDefault="00160D48">
                            <w:pPr>
                              <w:pStyle w:val="Zkladntext1"/>
                              <w:numPr>
                                <w:ilvl w:val="2"/>
                                <w:numId w:val="4"/>
                              </w:numPr>
                              <w:shd w:val="clear" w:color="auto" w:fill="auto"/>
                              <w:tabs>
                                <w:tab w:val="left" w:pos="278"/>
                              </w:tabs>
                              <w:spacing w:line="216" w:lineRule="auto"/>
                              <w:jc w:val="both"/>
                            </w:pPr>
                            <w:r>
                              <w:t xml:space="preserve">Při uzavření smlouvy s ujednáním o </w:t>
                            </w:r>
                            <w:proofErr w:type="spellStart"/>
                            <w:r>
                              <w:t>inkase</w:t>
                            </w:r>
                            <w:proofErr w:type="spellEnd"/>
                            <w:r>
                              <w:t xml:space="preserve"> plateb přímo z účtu odběratele, je odběratel povinen povolit na tomto účtu inkaso ve výši kauce, min. dvou měsíčních splátek nebo jedné čtvrtletní. Odběratel je povinen zajistit dostatek prostředků na úhradu plateb inkasem v den jejich splatnosti. Porušeni této povinnosti se posuzuje jako </w:t>
                            </w:r>
                            <w:proofErr w:type="gramStart"/>
                            <w:r>
                              <w:t>prodleni</w:t>
                            </w:r>
                            <w:proofErr w:type="gramEnd"/>
                            <w:r>
                              <w:t xml:space="preserve"> v platbě splátky. V případě existence splatných pohledávek (včetně jejich příslušenství) dodavatele vůči odběrateli je dodavatel oprávněn provést inkaso těchto závazků. Dodavatel </w:t>
                            </w:r>
                            <w:proofErr w:type="spellStart"/>
                            <w:r>
                              <w:t>neni</w:t>
                            </w:r>
                            <w:proofErr w:type="spellEnd"/>
                            <w:r>
                              <w:t xml:space="preserve"> oprávněn inkasovat platby před datem jejich splatnosti.</w:t>
                            </w:r>
                          </w:p>
                          <w:p w:rsidR="007A47A1" w:rsidRDefault="00160D48">
                            <w:pPr>
                              <w:pStyle w:val="Zkladntext1"/>
                              <w:numPr>
                                <w:ilvl w:val="1"/>
                                <w:numId w:val="4"/>
                              </w:numPr>
                              <w:shd w:val="clear" w:color="auto" w:fill="auto"/>
                              <w:tabs>
                                <w:tab w:val="left" w:pos="187"/>
                              </w:tabs>
                              <w:spacing w:line="216" w:lineRule="auto"/>
                              <w:jc w:val="both"/>
                            </w:pPr>
                            <w:r>
                              <w:t>Prodlení a jeho důsledky</w:t>
                            </w:r>
                          </w:p>
                          <w:p w:rsidR="007A47A1" w:rsidRDefault="00160D48">
                            <w:pPr>
                              <w:pStyle w:val="Zkladntext1"/>
                              <w:numPr>
                                <w:ilvl w:val="2"/>
                                <w:numId w:val="4"/>
                              </w:numPr>
                              <w:shd w:val="clear" w:color="auto" w:fill="auto"/>
                              <w:tabs>
                                <w:tab w:val="left" w:pos="278"/>
                              </w:tabs>
                              <w:spacing w:line="216" w:lineRule="auto"/>
                              <w:jc w:val="both"/>
                            </w:pPr>
                            <w:r>
                              <w:t>Prodlení s úhradou plateb podle této smlouvy se má za vážné porušení smluvních podmínek.</w:t>
                            </w:r>
                          </w:p>
                          <w:p w:rsidR="007A47A1" w:rsidRDefault="00160D48">
                            <w:pPr>
                              <w:pStyle w:val="Zkladntext1"/>
                              <w:numPr>
                                <w:ilvl w:val="2"/>
                                <w:numId w:val="4"/>
                              </w:numPr>
                              <w:shd w:val="clear" w:color="auto" w:fill="auto"/>
                              <w:tabs>
                                <w:tab w:val="left" w:pos="278"/>
                              </w:tabs>
                              <w:spacing w:line="216" w:lineRule="auto"/>
                              <w:jc w:val="both"/>
                            </w:pPr>
                            <w:r>
                              <w:t>Odběratel je povinen neodkladně dodavateli oznámit každou skutečnost, která by mohla ohrozit jeho schopnost plnit závazky z této smlouvy (konkurs, vyrovnání, likvidace atd.).</w:t>
                            </w:r>
                          </w:p>
                          <w:p w:rsidR="007A47A1" w:rsidRDefault="00160D48">
                            <w:pPr>
                              <w:pStyle w:val="Zkladntext1"/>
                              <w:numPr>
                                <w:ilvl w:val="2"/>
                                <w:numId w:val="4"/>
                              </w:numPr>
                              <w:shd w:val="clear" w:color="auto" w:fill="auto"/>
                              <w:tabs>
                                <w:tab w:val="left" w:pos="283"/>
                              </w:tabs>
                              <w:spacing w:line="216" w:lineRule="auto"/>
                              <w:jc w:val="both"/>
                            </w:pPr>
                            <w:r>
                              <w:t xml:space="preserve">Pro případ </w:t>
                            </w:r>
                            <w:proofErr w:type="gramStart"/>
                            <w:r>
                              <w:t>prodleni</w:t>
                            </w:r>
                            <w:proofErr w:type="gramEnd"/>
                            <w:r>
                              <w:t xml:space="preserve"> s úhradou plateb se sjednává smluvní pokuta ve výši 0,5 %o dlužné částky za každý den prodlení. Právo na náhradu škody, která byla způsobena prodlením (§ 369 odst. 2 obch. </w:t>
                            </w:r>
                            <w:proofErr w:type="gramStart"/>
                            <w:r>
                              <w:t>zák.</w:t>
                            </w:r>
                            <w:proofErr w:type="gramEnd"/>
                            <w:r>
                              <w:t>) tím není dotčeno. Je-li odběratel v prodlení s úhradou plateb více jak 30 dní, má dodavatel nárok na smluvní pokutu ve výši 500,- Kč za každý úkon provedený jím nebo jeho zástupcem související s vymáháním pohledávky. Tímto úkonem se rozumí písemný, mailový, telefonický nebo jiný kontakt s odběratelem.</w:t>
                            </w:r>
                          </w:p>
                          <w:p w:rsidR="007A47A1" w:rsidRDefault="00160D48">
                            <w:pPr>
                              <w:pStyle w:val="Zkladntext1"/>
                              <w:numPr>
                                <w:ilvl w:val="2"/>
                                <w:numId w:val="4"/>
                              </w:numPr>
                              <w:shd w:val="clear" w:color="auto" w:fill="auto"/>
                              <w:tabs>
                                <w:tab w:val="left" w:pos="274"/>
                              </w:tabs>
                              <w:spacing w:after="120" w:line="216" w:lineRule="auto"/>
                              <w:jc w:val="both"/>
                            </w:pPr>
                            <w:r>
                              <w:t>Je-li odběratel v prodlení s úhradou plateb, má dodavatel právo zastavit poskytování služeb a dodávek, a to až do doby vyrovnání dlužných závazků. Dodavatel má nárok na plnou a neprodlenou úhradu všech zbývajících plateb a pokut dle smlouvy a náhradu vzniklých nákladů a vzniklé škody.</w:t>
                            </w:r>
                          </w:p>
                          <w:p w:rsidR="007A47A1" w:rsidRDefault="00160D48">
                            <w:pPr>
                              <w:pStyle w:val="Zkladntext1"/>
                              <w:numPr>
                                <w:ilvl w:val="0"/>
                                <w:numId w:val="5"/>
                              </w:numPr>
                              <w:shd w:val="clear" w:color="auto" w:fill="auto"/>
                              <w:tabs>
                                <w:tab w:val="left" w:pos="120"/>
                              </w:tabs>
                              <w:spacing w:line="216" w:lineRule="auto"/>
                            </w:pPr>
                            <w:r>
                              <w:t>Vznik, trvání a zánik smlouvy</w:t>
                            </w:r>
                          </w:p>
                          <w:p w:rsidR="007A47A1" w:rsidRDefault="00160D48">
                            <w:pPr>
                              <w:pStyle w:val="Zkladntext1"/>
                              <w:numPr>
                                <w:ilvl w:val="1"/>
                                <w:numId w:val="5"/>
                              </w:numPr>
                              <w:shd w:val="clear" w:color="auto" w:fill="auto"/>
                              <w:tabs>
                                <w:tab w:val="left" w:pos="182"/>
                              </w:tabs>
                              <w:spacing w:line="216" w:lineRule="auto"/>
                              <w:jc w:val="both"/>
                            </w:pPr>
                            <w:r>
                              <w:t>Smlouva vzniká dnem jejího podpisu oběma stranami. Smlouva je platná dnem podpisu poslední z obou smluvních stran.</w:t>
                            </w:r>
                          </w:p>
                          <w:p w:rsidR="007A47A1" w:rsidRDefault="00160D48">
                            <w:pPr>
                              <w:pStyle w:val="Zkladntext1"/>
                              <w:numPr>
                                <w:ilvl w:val="1"/>
                                <w:numId w:val="5"/>
                              </w:numPr>
                              <w:shd w:val="clear" w:color="auto" w:fill="auto"/>
                              <w:tabs>
                                <w:tab w:val="left" w:pos="187"/>
                              </w:tabs>
                              <w:spacing w:line="216" w:lineRule="auto"/>
                              <w:jc w:val="both"/>
                            </w:pPr>
                            <w:r>
                              <w:t>Pokud některá ze stran smlouvu před uplynutím smluvené doby její platnosti nevypoví, platnost smlouvy se automaticky prodlužuje vždy o dalších 12 měsíců.</w:t>
                            </w:r>
                          </w:p>
                          <w:p w:rsidR="007A47A1" w:rsidRDefault="00160D48">
                            <w:pPr>
                              <w:pStyle w:val="Zkladntext1"/>
                              <w:numPr>
                                <w:ilvl w:val="1"/>
                                <w:numId w:val="5"/>
                              </w:numPr>
                              <w:shd w:val="clear" w:color="auto" w:fill="auto"/>
                              <w:tabs>
                                <w:tab w:val="left" w:pos="178"/>
                              </w:tabs>
                              <w:spacing w:line="216" w:lineRule="auto"/>
                            </w:pPr>
                            <w:r>
                              <w:t>Smlouva může být ukončena písemnou dohodou smluvních stran.</w:t>
                            </w:r>
                          </w:p>
                          <w:p w:rsidR="007A47A1" w:rsidRDefault="00160D48">
                            <w:pPr>
                              <w:pStyle w:val="Zkladntext1"/>
                              <w:numPr>
                                <w:ilvl w:val="1"/>
                                <w:numId w:val="5"/>
                              </w:numPr>
                              <w:shd w:val="clear" w:color="auto" w:fill="auto"/>
                              <w:tabs>
                                <w:tab w:val="left" w:pos="178"/>
                              </w:tabs>
                              <w:spacing w:line="216" w:lineRule="auto"/>
                              <w:jc w:val="both"/>
                            </w:pPr>
                            <w:r>
                              <w:t>Smlouva zanikne (je splněna) uhrazením všech závazků odběratelem vyplývajících z této smlouvy (včetně pokut, nákladů, vypořádání - v případě odstoupení od smlouvy).</w:t>
                            </w:r>
                          </w:p>
                          <w:p w:rsidR="007A47A1" w:rsidRDefault="00160D48">
                            <w:pPr>
                              <w:pStyle w:val="Zkladntext1"/>
                              <w:numPr>
                                <w:ilvl w:val="1"/>
                                <w:numId w:val="5"/>
                              </w:numPr>
                              <w:shd w:val="clear" w:color="auto" w:fill="auto"/>
                              <w:tabs>
                                <w:tab w:val="left" w:pos="182"/>
                              </w:tabs>
                              <w:spacing w:line="216" w:lineRule="auto"/>
                              <w:jc w:val="both"/>
                            </w:pPr>
                            <w:r>
                              <w:t xml:space="preserve">V případě oboustranné dohody o ukončení platnosti smlouvy nebo vypršení platnosti smlouvy je dodavatel oprávněn nejpozději do 30 dnů od </w:t>
                            </w:r>
                            <w:proofErr w:type="gramStart"/>
                            <w:r>
                              <w:t>vypršeni</w:t>
                            </w:r>
                            <w:proofErr w:type="gramEnd"/>
                            <w:r>
                              <w:t xml:space="preserve"> data platnosti nebo ukončení smlouvy provést vyúčtování veškerých služeb spojených s ukončením smlouvy a spojenými službami, pokud se obě strany nedohodly písemnou formou jinak na jejím prodloužení.</w:t>
                            </w:r>
                          </w:p>
                          <w:p w:rsidR="007A47A1" w:rsidRDefault="00160D48">
                            <w:pPr>
                              <w:pStyle w:val="Zkladntext1"/>
                              <w:numPr>
                                <w:ilvl w:val="1"/>
                                <w:numId w:val="5"/>
                              </w:numPr>
                              <w:shd w:val="clear" w:color="auto" w:fill="auto"/>
                              <w:tabs>
                                <w:tab w:val="left" w:pos="187"/>
                              </w:tabs>
                              <w:spacing w:line="216" w:lineRule="auto"/>
                            </w:pPr>
                            <w:r>
                              <w:t>Dodavatel má právo vypovědět smlouvu s okamžitou platností v případě, že odběratel:</w:t>
                            </w:r>
                          </w:p>
                          <w:p w:rsidR="007A47A1" w:rsidRDefault="00160D48">
                            <w:pPr>
                              <w:pStyle w:val="Zkladntext1"/>
                              <w:shd w:val="clear" w:color="auto" w:fill="auto"/>
                              <w:spacing w:line="216" w:lineRule="auto"/>
                            </w:pPr>
                            <w:r>
                              <w:t>-je v prodlení s úhradou plateb (včetně splátkových nebo leasingových),</w:t>
                            </w:r>
                          </w:p>
                          <w:p w:rsidR="007A47A1" w:rsidRDefault="00160D48">
                            <w:pPr>
                              <w:pStyle w:val="Zkladntext1"/>
                              <w:numPr>
                                <w:ilvl w:val="0"/>
                                <w:numId w:val="6"/>
                              </w:numPr>
                              <w:shd w:val="clear" w:color="auto" w:fill="auto"/>
                              <w:tabs>
                                <w:tab w:val="left" w:pos="67"/>
                              </w:tabs>
                              <w:spacing w:line="216" w:lineRule="auto"/>
                            </w:pPr>
                            <w:r>
                              <w:t xml:space="preserve">závažným způsobem nebo opakovaně porušuje </w:t>
                            </w:r>
                            <w:proofErr w:type="gramStart"/>
                            <w:r>
                              <w:t>ustanoveni</w:t>
                            </w:r>
                            <w:proofErr w:type="gramEnd"/>
                            <w:r>
                              <w:t xml:space="preserve"> smlouvy nebo těchto VOP,</w:t>
                            </w:r>
                          </w:p>
                          <w:p w:rsidR="007A47A1" w:rsidRDefault="00160D48">
                            <w:pPr>
                              <w:pStyle w:val="Zkladntext1"/>
                              <w:numPr>
                                <w:ilvl w:val="0"/>
                                <w:numId w:val="6"/>
                              </w:numPr>
                              <w:shd w:val="clear" w:color="auto" w:fill="auto"/>
                              <w:tabs>
                                <w:tab w:val="left" w:pos="86"/>
                              </w:tabs>
                              <w:spacing w:line="216" w:lineRule="auto"/>
                              <w:jc w:val="both"/>
                            </w:pPr>
                            <w:r>
                              <w:t>při uzavírání této smlouvy vědomě uvedl nepravdivé údaje o skutečnostech rozhodných pro její uzavření,</w:t>
                            </w:r>
                          </w:p>
                          <w:p w:rsidR="007A47A1" w:rsidRDefault="00160D48">
                            <w:pPr>
                              <w:pStyle w:val="Zkladntext1"/>
                              <w:shd w:val="clear" w:color="auto" w:fill="auto"/>
                              <w:spacing w:line="216" w:lineRule="auto"/>
                              <w:jc w:val="both"/>
                            </w:pPr>
                            <w:r>
                              <w:t>-jako právní subjekt zanikne,</w:t>
                            </w:r>
                          </w:p>
                          <w:p w:rsidR="007A47A1" w:rsidRDefault="00160D48">
                            <w:pPr>
                              <w:pStyle w:val="Zkladntext1"/>
                              <w:shd w:val="clear" w:color="auto" w:fill="auto"/>
                              <w:spacing w:line="216" w:lineRule="auto"/>
                              <w:jc w:val="both"/>
                            </w:pPr>
                            <w:r>
                              <w:t xml:space="preserve">a v případě, že dojde ke </w:t>
                            </w:r>
                            <w:proofErr w:type="gramStart"/>
                            <w:r>
                              <w:t>zničeni</w:t>
                            </w:r>
                            <w:proofErr w:type="gramEnd"/>
                            <w:r>
                              <w:t xml:space="preserve"> nebo odcizení předmětu smlouvy.</w:t>
                            </w:r>
                          </w:p>
                          <w:p w:rsidR="007A47A1" w:rsidRDefault="00160D48">
                            <w:pPr>
                              <w:pStyle w:val="Zkladntext1"/>
                              <w:shd w:val="clear" w:color="auto" w:fill="auto"/>
                              <w:spacing w:line="216" w:lineRule="auto"/>
                              <w:jc w:val="both"/>
                            </w:pPr>
                            <w:r>
                              <w:t>V případě výpovědi smlouvy má dodavatel právo na úhradu smluvní pokuty ve výši dohodnutých měsíčních plateb za dobu rovnající se 6 měsícům a současné, pokud je vlastníkem zařízení, na jeho neprodlené vrácení. Závazek odběratele uhradit pokuty a vzniklé náklady na straně dodavatele tím není dotčen.</w:t>
                            </w:r>
                          </w:p>
                          <w:p w:rsidR="007A47A1" w:rsidRDefault="00160D48">
                            <w:pPr>
                              <w:pStyle w:val="Zkladntext1"/>
                              <w:shd w:val="clear" w:color="auto" w:fill="auto"/>
                              <w:spacing w:line="216" w:lineRule="auto"/>
                            </w:pPr>
                            <w:r>
                              <w:t>Odběratel má právo odstoupit od smlouvy pouze z důvodu zákonné záruky.</w:t>
                            </w:r>
                          </w:p>
                          <w:p w:rsidR="007A47A1" w:rsidRDefault="00160D48">
                            <w:pPr>
                              <w:pStyle w:val="Zkladntext1"/>
                              <w:numPr>
                                <w:ilvl w:val="1"/>
                                <w:numId w:val="5"/>
                              </w:numPr>
                              <w:shd w:val="clear" w:color="auto" w:fill="auto"/>
                              <w:tabs>
                                <w:tab w:val="left" w:pos="187"/>
                              </w:tabs>
                              <w:spacing w:after="120" w:line="216" w:lineRule="auto"/>
                              <w:jc w:val="both"/>
                            </w:pPr>
                            <w:r>
                              <w:t>Pro případ, že odběratel bez vážných důvodů odstoupí od uzavřené smlouvy před převzetím zboží/služby, zavazuje se zaplatit dodavateli náhradu již vynaložených nákladů.</w:t>
                            </w:r>
                          </w:p>
                          <w:p w:rsidR="007A47A1" w:rsidRDefault="00160D48">
                            <w:pPr>
                              <w:pStyle w:val="Zkladntext1"/>
                              <w:numPr>
                                <w:ilvl w:val="0"/>
                                <w:numId w:val="5"/>
                              </w:numPr>
                              <w:shd w:val="clear" w:color="auto" w:fill="auto"/>
                              <w:tabs>
                                <w:tab w:val="left" w:pos="120"/>
                              </w:tabs>
                              <w:spacing w:line="216" w:lineRule="auto"/>
                              <w:jc w:val="both"/>
                            </w:pPr>
                            <w:r>
                              <w:t>Závěrečná ustanovení</w:t>
                            </w:r>
                          </w:p>
                          <w:p w:rsidR="007A47A1" w:rsidRDefault="00160D48">
                            <w:pPr>
                              <w:pStyle w:val="Zkladntext1"/>
                              <w:numPr>
                                <w:ilvl w:val="1"/>
                                <w:numId w:val="5"/>
                              </w:numPr>
                              <w:shd w:val="clear" w:color="auto" w:fill="auto"/>
                              <w:tabs>
                                <w:tab w:val="left" w:pos="178"/>
                              </w:tabs>
                              <w:spacing w:line="216" w:lineRule="auto"/>
                              <w:jc w:val="both"/>
                            </w:pPr>
                            <w:r>
                              <w:t>Tato smlouva a právní vztahy jí založené se řídí právním řádem České republiky. Na otázky touto smlouvou výslovně neupravené se použijí ustanovení občanského resp. obchodního zákoníku. Pokud by došlo k takové změně zákonů a jiných předpisů, že by to narušilo účel a závaznost této smlouvy, zavazuji se obě stany dodatkem upravit smlouvu tak, aby její smysl nebyl omezen.</w:t>
                            </w:r>
                          </w:p>
                          <w:p w:rsidR="007A47A1" w:rsidRDefault="00160D48">
                            <w:pPr>
                              <w:pStyle w:val="Zkladntext1"/>
                              <w:numPr>
                                <w:ilvl w:val="1"/>
                                <w:numId w:val="5"/>
                              </w:numPr>
                              <w:shd w:val="clear" w:color="auto" w:fill="auto"/>
                              <w:tabs>
                                <w:tab w:val="left" w:pos="187"/>
                              </w:tabs>
                              <w:spacing w:line="216" w:lineRule="auto"/>
                              <w:jc w:val="both"/>
                            </w:pPr>
                            <w:r>
                              <w:t>Případné změny či doplňky této smlouvy včetně jejích VOP musí mít písemnou formu a být podepsány k tomu pověřeným zástupcem dodavatele a odběratelem.</w:t>
                            </w:r>
                          </w:p>
                          <w:p w:rsidR="007A47A1" w:rsidRDefault="00160D48">
                            <w:pPr>
                              <w:pStyle w:val="Zkladntext1"/>
                              <w:numPr>
                                <w:ilvl w:val="1"/>
                                <w:numId w:val="5"/>
                              </w:numPr>
                              <w:shd w:val="clear" w:color="auto" w:fill="auto"/>
                              <w:tabs>
                                <w:tab w:val="left" w:pos="187"/>
                              </w:tabs>
                              <w:spacing w:line="216" w:lineRule="auto"/>
                              <w:jc w:val="both"/>
                            </w:pPr>
                            <w:r>
                              <w:t>Případná neplatnost některého ujednání této smlouvy nemá za následek neplatnost celé smlouvy.</w:t>
                            </w:r>
                          </w:p>
                          <w:p w:rsidR="007A47A1" w:rsidRDefault="00160D48">
                            <w:pPr>
                              <w:pStyle w:val="Zkladntext1"/>
                              <w:numPr>
                                <w:ilvl w:val="1"/>
                                <w:numId w:val="5"/>
                              </w:numPr>
                              <w:shd w:val="clear" w:color="auto" w:fill="auto"/>
                              <w:tabs>
                                <w:tab w:val="left" w:pos="182"/>
                              </w:tabs>
                              <w:spacing w:line="216" w:lineRule="auto"/>
                              <w:jc w:val="both"/>
                            </w:pPr>
                            <w:r>
                              <w:t>Pro veškeré spory mezi dodavatelem a odběratelem se zakládá příslušnost Krajského soudu v Brně resp. Městského soudu v Brně, případně Městského soudu v Praze resp. Obvodního soudu pro Prahu 6.</w:t>
                            </w:r>
                          </w:p>
                          <w:p w:rsidR="007A47A1" w:rsidRDefault="00160D48">
                            <w:pPr>
                              <w:pStyle w:val="Zkladntext1"/>
                              <w:numPr>
                                <w:ilvl w:val="1"/>
                                <w:numId w:val="5"/>
                              </w:numPr>
                              <w:shd w:val="clear" w:color="auto" w:fill="auto"/>
                              <w:tabs>
                                <w:tab w:val="left" w:pos="182"/>
                              </w:tabs>
                              <w:spacing w:line="216" w:lineRule="auto"/>
                              <w:jc w:val="both"/>
                            </w:pPr>
                            <w:r>
                              <w:t xml:space="preserve">Dodavatel si vyhrazuje právo řešit majetkové spory vyplývající z této smlouvy nebo s ni související s vyloučením pravomoci obecných soudů v rozhodčím řízení v souladu se zákonem č. 216/1994 Sb., před jediným rozhodcem určeným Arbitrážním soudem České republiky </w:t>
                            </w:r>
                            <w:proofErr w:type="spellStart"/>
                            <w:proofErr w:type="gramStart"/>
                            <w:r>
                              <w:t>o.s</w:t>
                            </w:r>
                            <w:proofErr w:type="spellEnd"/>
                            <w:r>
                              <w:t>.</w:t>
                            </w:r>
                            <w:proofErr w:type="gramEnd"/>
                            <w:r>
                              <w:t xml:space="preserve">, se sídlem v Praze. Rozhodce bude určen a rozhodčí řízeni bude vedeno dle Rozhodčího řádu Arbitrážního soudu České republiky, </w:t>
                            </w:r>
                            <w:proofErr w:type="spellStart"/>
                            <w:proofErr w:type="gramStart"/>
                            <w:r>
                              <w:t>o.s</w:t>
                            </w:r>
                            <w:proofErr w:type="spellEnd"/>
                            <w:r>
                              <w:t>.</w:t>
                            </w:r>
                            <w:proofErr w:type="gramEnd"/>
                          </w:p>
                          <w:p w:rsidR="007A47A1" w:rsidRDefault="00160D48">
                            <w:pPr>
                              <w:pStyle w:val="Zkladntext1"/>
                              <w:numPr>
                                <w:ilvl w:val="1"/>
                                <w:numId w:val="5"/>
                              </w:numPr>
                              <w:shd w:val="clear" w:color="auto" w:fill="auto"/>
                              <w:tabs>
                                <w:tab w:val="left" w:pos="182"/>
                              </w:tabs>
                              <w:spacing w:line="216" w:lineRule="auto"/>
                              <w:jc w:val="both"/>
                            </w:pPr>
                            <w:r>
                              <w:t xml:space="preserve">Smluvní strany se dohodly, že pro doručování písemností se bude používat adresa uvedená v této smlouvě. Listina je považována za </w:t>
                            </w:r>
                            <w:proofErr w:type="gramStart"/>
                            <w:r>
                              <w:t>doručenou</w:t>
                            </w:r>
                            <w:proofErr w:type="gramEnd"/>
                            <w:r>
                              <w:t xml:space="preserve"> třetí pracovní den po jejím podání k poštovní přepravě.</w:t>
                            </w:r>
                          </w:p>
                          <w:p w:rsidR="007A47A1" w:rsidRDefault="00160D48">
                            <w:pPr>
                              <w:pStyle w:val="Zkladntext1"/>
                              <w:numPr>
                                <w:ilvl w:val="1"/>
                                <w:numId w:val="5"/>
                              </w:numPr>
                              <w:shd w:val="clear" w:color="auto" w:fill="auto"/>
                              <w:tabs>
                                <w:tab w:val="left" w:pos="192"/>
                              </w:tabs>
                              <w:spacing w:after="120" w:line="216" w:lineRule="auto"/>
                              <w:jc w:val="both"/>
                            </w:pPr>
                            <w:r>
                              <w:t xml:space="preserve">Smluvní strany se zavazují zachovávat mlčenlivost o podmínkách smlouvy během doby její platnosti a neumožnit přistup k těmto skutečnostem třetím osobám. </w:t>
                            </w:r>
                            <w:proofErr w:type="gramStart"/>
                            <w:r>
                              <w:t>Porušeni</w:t>
                            </w:r>
                            <w:proofErr w:type="gramEnd"/>
                            <w:r>
                              <w:t xml:space="preserve"> tohoto ustanovení zakládá právo na náhradu vzniklé škody.</w:t>
                            </w:r>
                          </w:p>
                        </w:txbxContent>
                      </wps:txbx>
                      <wps:bodyPr lIns="0" tIns="0" rIns="0" bIns="0"/>
                    </wps:wsp>
                  </a:graphicData>
                </a:graphic>
              </wp:anchor>
            </w:drawing>
          </mc:Choice>
          <mc:Fallback>
            <w:pict>
              <v:shape id="Shape 39" o:spid="_x0000_s1033" type="#_x0000_t202" style="position:absolute;margin-left:295.25pt;margin-top:.25pt;width:253.45pt;height:586.55pt;z-index:125829402;visibility:visible;mso-wrap-style:square;mso-wrap-distance-left:0;mso-wrap-distance-top:.25pt;mso-wrap-distance-right:0;mso-wrap-distance-bottom:7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" filled="f" stroked="f">
                <v:textbox inset="0,0,0,0">
                  <w:txbxContent>
                    <w:p w:rsidR="007A47A1" w:rsidRDefault="00160D48">
                      <w:pPr>
                        <w:pStyle w:val="Zkladntext1"/>
                        <w:numPr>
                          <w:ilvl w:val="0"/>
                          <w:numId w:val="4"/>
                        </w:numPr>
                        <w:shd w:val="clear" w:color="auto" w:fill="auto"/>
                        <w:tabs>
                          <w:tab w:val="left" w:pos="283"/>
                        </w:tabs>
                        <w:spacing w:line="216" w:lineRule="auto"/>
                        <w:jc w:val="both"/>
                      </w:pPr>
                      <w:r>
                        <w:t>Formáty větší než A4 se počítají jako dva výtisky A4, formáty menší než A4 se počítají jako jeden výtisk A4. Obous</w:t>
                      </w:r>
                      <w:r>
                        <w:t>tranný výtisk se počítá jako dva jednostranné výtisky stejného formátu. Průjezdem se rozumí jednostranný výtisk bez ohledu na jeho formát (vyjma nastavení zařízení v režimu dlouhý formát). Do počtu skutečně provedených výtisků se pro účely zúčtováni nezapo</w:t>
                      </w:r>
                      <w:r>
                        <w:t>čítávají tzv. záseky papíru dle počítadla, pokud je zařízeni takovýmto počítadlem vybaven a výtisky zhotovené při opravě zařízení servisním technikem dodavatele.</w:t>
                      </w:r>
                    </w:p>
                    <w:p w:rsidR="007A47A1" w:rsidRDefault="00160D48">
                      <w:pPr>
                        <w:pStyle w:val="Zkladntext1"/>
                        <w:numPr>
                          <w:ilvl w:val="0"/>
                          <w:numId w:val="4"/>
                        </w:numPr>
                        <w:shd w:val="clear" w:color="auto" w:fill="auto"/>
                        <w:tabs>
                          <w:tab w:val="left" w:pos="274"/>
                        </w:tabs>
                        <w:spacing w:line="216" w:lineRule="auto"/>
                        <w:jc w:val="both"/>
                      </w:pPr>
                      <w:r>
                        <w:t>V případě neposkytnutí aktuálního stavu počítadla ze strany odběratele je dodavatel oprávněn r</w:t>
                      </w:r>
                      <w:r>
                        <w:t>ealizovat smluvní vyrovnání za dané období na základě průměrných přírůstků výtisků za uplynulá zúčtovací období. Případné rozdíly nemohou být ze strany odběratele předmětem reklamace.</w:t>
                      </w:r>
                    </w:p>
                    <w:p w:rsidR="007A47A1" w:rsidRDefault="00160D48">
                      <w:pPr>
                        <w:pStyle w:val="Zkladntext1"/>
                        <w:numPr>
                          <w:ilvl w:val="1"/>
                          <w:numId w:val="4"/>
                        </w:numPr>
                        <w:shd w:val="clear" w:color="auto" w:fill="auto"/>
                        <w:tabs>
                          <w:tab w:val="left" w:pos="187"/>
                        </w:tabs>
                        <w:spacing w:line="216" w:lineRule="auto"/>
                      </w:pPr>
                      <w:r>
                        <w:t>Platební podmínky</w:t>
                      </w:r>
                    </w:p>
                    <w:p w:rsidR="007A47A1" w:rsidRDefault="00160D48">
                      <w:pPr>
                        <w:pStyle w:val="Zkladntext1"/>
                        <w:numPr>
                          <w:ilvl w:val="2"/>
                          <w:numId w:val="4"/>
                        </w:numPr>
                        <w:shd w:val="clear" w:color="auto" w:fill="auto"/>
                        <w:tabs>
                          <w:tab w:val="left" w:pos="278"/>
                        </w:tabs>
                        <w:spacing w:line="216" w:lineRule="auto"/>
                        <w:jc w:val="both"/>
                      </w:pPr>
                      <w:r>
                        <w:t xml:space="preserve">Odběratel je povinen hradit dohodnuté platby včas a v </w:t>
                      </w:r>
                      <w:r>
                        <w:t>plné výši. Terminy jednotlivých plateb jsou stanoveny v daňovém dokladu - splátkovém kalendáři nebo ve faktuře. Odběratel je povinen poukazovat splátky a jiné platby tak, aby v den splatnosti byly k dispozici na účtu dodavatele. Bankovní spojeni je uvedeno</w:t>
                      </w:r>
                      <w:r>
                        <w:t xml:space="preserve"> ve smlouvě. Odběratel je povinen platby identifikovat variabilním symbolem, který je uveden ve splátkovém kalendáři nebo ve faktuře. Odběratel není oprávněn platby pozastavovat, snižovat či započítávat. Dodavatel má právo určit, který splatný závazek odbě</w:t>
                      </w:r>
                      <w:r>
                        <w:t>ratele bude uhrazen z došlých plateb.</w:t>
                      </w:r>
                    </w:p>
                    <w:p w:rsidR="007A47A1" w:rsidRDefault="00160D48">
                      <w:pPr>
                        <w:pStyle w:val="Zkladntext1"/>
                        <w:numPr>
                          <w:ilvl w:val="2"/>
                          <w:numId w:val="4"/>
                        </w:numPr>
                        <w:shd w:val="clear" w:color="auto" w:fill="auto"/>
                        <w:tabs>
                          <w:tab w:val="left" w:pos="278"/>
                        </w:tabs>
                        <w:spacing w:line="216" w:lineRule="auto"/>
                        <w:jc w:val="both"/>
                      </w:pPr>
                      <w:r>
                        <w:t>Splatnost faktury je stanovena na 10 dní od data jejího vystavení, pokud není písemně dohodnuto jinak.</w:t>
                      </w:r>
                    </w:p>
                    <w:p w:rsidR="007A47A1" w:rsidRDefault="00160D48">
                      <w:pPr>
                        <w:pStyle w:val="Zkladntext1"/>
                        <w:numPr>
                          <w:ilvl w:val="2"/>
                          <w:numId w:val="4"/>
                        </w:numPr>
                        <w:shd w:val="clear" w:color="auto" w:fill="auto"/>
                        <w:tabs>
                          <w:tab w:val="left" w:pos="278"/>
                        </w:tabs>
                        <w:spacing w:line="216" w:lineRule="auto"/>
                        <w:jc w:val="both"/>
                      </w:pPr>
                      <w:r>
                        <w:t xml:space="preserve">Při uzavření smlouvy s ujednáním o </w:t>
                      </w:r>
                      <w:proofErr w:type="spellStart"/>
                      <w:r>
                        <w:t>inkase</w:t>
                      </w:r>
                      <w:proofErr w:type="spellEnd"/>
                      <w:r>
                        <w:t xml:space="preserve"> plateb přímo z účtu odběratele, je odběratel povinen povolit na tomto účt</w:t>
                      </w:r>
                      <w:r>
                        <w:t xml:space="preserve">u inkaso ve výši kauce, min. dvou měsíčních splátek nebo jedné čtvrtletní. Odběratel je povinen zajistit dostatek prostředků na úhradu plateb inkasem v den jejich splatnosti. Porušeni této povinnosti se posuzuje jako </w:t>
                      </w:r>
                      <w:proofErr w:type="gramStart"/>
                      <w:r>
                        <w:t>prodleni</w:t>
                      </w:r>
                      <w:proofErr w:type="gramEnd"/>
                      <w:r>
                        <w:t xml:space="preserve"> v platbě splátky. V případě ex</w:t>
                      </w:r>
                      <w:r>
                        <w:t xml:space="preserve">istence splatných pohledávek (včetně jejich příslušenství) dodavatele vůči odběrateli je dodavatel oprávněn provést inkaso těchto závazků. Dodavatel </w:t>
                      </w:r>
                      <w:proofErr w:type="spellStart"/>
                      <w:r>
                        <w:t>neni</w:t>
                      </w:r>
                      <w:proofErr w:type="spellEnd"/>
                      <w:r>
                        <w:t xml:space="preserve"> oprávněn inkasovat platby před datem jejich splatnosti.</w:t>
                      </w:r>
                    </w:p>
                    <w:p w:rsidR="007A47A1" w:rsidRDefault="00160D48">
                      <w:pPr>
                        <w:pStyle w:val="Zkladntext1"/>
                        <w:numPr>
                          <w:ilvl w:val="1"/>
                          <w:numId w:val="4"/>
                        </w:numPr>
                        <w:shd w:val="clear" w:color="auto" w:fill="auto"/>
                        <w:tabs>
                          <w:tab w:val="left" w:pos="187"/>
                        </w:tabs>
                        <w:spacing w:line="216" w:lineRule="auto"/>
                        <w:jc w:val="both"/>
                      </w:pPr>
                      <w:r>
                        <w:t>Prodlení a jeho důsledky</w:t>
                      </w:r>
                    </w:p>
                    <w:p w:rsidR="007A47A1" w:rsidRDefault="00160D48">
                      <w:pPr>
                        <w:pStyle w:val="Zkladntext1"/>
                        <w:numPr>
                          <w:ilvl w:val="2"/>
                          <w:numId w:val="4"/>
                        </w:numPr>
                        <w:shd w:val="clear" w:color="auto" w:fill="auto"/>
                        <w:tabs>
                          <w:tab w:val="left" w:pos="278"/>
                        </w:tabs>
                        <w:spacing w:line="216" w:lineRule="auto"/>
                        <w:jc w:val="both"/>
                      </w:pPr>
                      <w:r>
                        <w:t>Prodlení s úhradou pl</w:t>
                      </w:r>
                      <w:r>
                        <w:t>ateb podle této smlouvy se má za vážné porušení smluvních podmínek.</w:t>
                      </w:r>
                    </w:p>
                    <w:p w:rsidR="007A47A1" w:rsidRDefault="00160D48">
                      <w:pPr>
                        <w:pStyle w:val="Zkladntext1"/>
                        <w:numPr>
                          <w:ilvl w:val="2"/>
                          <w:numId w:val="4"/>
                        </w:numPr>
                        <w:shd w:val="clear" w:color="auto" w:fill="auto"/>
                        <w:tabs>
                          <w:tab w:val="left" w:pos="278"/>
                        </w:tabs>
                        <w:spacing w:line="216" w:lineRule="auto"/>
                        <w:jc w:val="both"/>
                      </w:pPr>
                      <w:r>
                        <w:t>Odběratel je povinen neodkladně dodavateli oznámit každou skutečnost, která by mohla ohrozit jeho schopnost plnit závazky z této smlouvy (konkurs, vyrovnání, likvidace atd.).</w:t>
                      </w:r>
                    </w:p>
                    <w:p w:rsidR="007A47A1" w:rsidRDefault="00160D48">
                      <w:pPr>
                        <w:pStyle w:val="Zkladntext1"/>
                        <w:numPr>
                          <w:ilvl w:val="2"/>
                          <w:numId w:val="4"/>
                        </w:numPr>
                        <w:shd w:val="clear" w:color="auto" w:fill="auto"/>
                        <w:tabs>
                          <w:tab w:val="left" w:pos="283"/>
                        </w:tabs>
                        <w:spacing w:line="216" w:lineRule="auto"/>
                        <w:jc w:val="both"/>
                      </w:pPr>
                      <w:r>
                        <w:t xml:space="preserve">Pro případ </w:t>
                      </w:r>
                      <w:proofErr w:type="gramStart"/>
                      <w:r>
                        <w:t>prodleni</w:t>
                      </w:r>
                      <w:proofErr w:type="gramEnd"/>
                      <w:r>
                        <w:t xml:space="preserve"> s úhradou plateb se sjednává smluvní pokuta ve výši 0,5 %o dlužné částky za každý den prodlení. Právo na náhradu škody, která byla způsobena prodlením (§ 369 odst. 2 obch. </w:t>
                      </w:r>
                      <w:proofErr w:type="gramStart"/>
                      <w:r>
                        <w:t>zák.</w:t>
                      </w:r>
                      <w:proofErr w:type="gramEnd"/>
                      <w:r>
                        <w:t>) tím není dotčeno. Je-li odběratel v prodlení s úhradou plateb více ja</w:t>
                      </w:r>
                      <w:r>
                        <w:t>k 30 dní, má dodavatel nárok na smluvní pokutu ve výši 500,- Kč za každý úkon provedený jím nebo jeho zástupcem související s vymáháním pohledávky. Tímto úkonem se rozumí písemný, mailový, telefonický nebo jiný kontakt s odběratelem.</w:t>
                      </w:r>
                    </w:p>
                    <w:p w:rsidR="007A47A1" w:rsidRDefault="00160D48">
                      <w:pPr>
                        <w:pStyle w:val="Zkladntext1"/>
                        <w:numPr>
                          <w:ilvl w:val="2"/>
                          <w:numId w:val="4"/>
                        </w:numPr>
                        <w:shd w:val="clear" w:color="auto" w:fill="auto"/>
                        <w:tabs>
                          <w:tab w:val="left" w:pos="274"/>
                        </w:tabs>
                        <w:spacing w:after="120" w:line="216" w:lineRule="auto"/>
                        <w:jc w:val="both"/>
                      </w:pPr>
                      <w:r>
                        <w:t>Je-li odběratel v prod</w:t>
                      </w:r>
                      <w:r>
                        <w:t>lení s úhradou plateb, má dodavatel právo zastavit poskytování služeb a dodávek, a to až do doby vyrovnání dlužných závazků. Dodavatel má nárok na plnou a neprodlenou úhradu všech zbývajících plateb a pokut dle smlouvy a náhradu vzniklých nákladů a vzniklé</w:t>
                      </w:r>
                      <w:r>
                        <w:t xml:space="preserve"> škody.</w:t>
                      </w:r>
                    </w:p>
                    <w:p w:rsidR="007A47A1" w:rsidRDefault="00160D48">
                      <w:pPr>
                        <w:pStyle w:val="Zkladntext1"/>
                        <w:numPr>
                          <w:ilvl w:val="0"/>
                          <w:numId w:val="5"/>
                        </w:numPr>
                        <w:shd w:val="clear" w:color="auto" w:fill="auto"/>
                        <w:tabs>
                          <w:tab w:val="left" w:pos="120"/>
                        </w:tabs>
                        <w:spacing w:line="216" w:lineRule="auto"/>
                      </w:pPr>
                      <w:r>
                        <w:t>Vznik, trvání a zánik smlouvy</w:t>
                      </w:r>
                    </w:p>
                    <w:p w:rsidR="007A47A1" w:rsidRDefault="00160D48">
                      <w:pPr>
                        <w:pStyle w:val="Zkladntext1"/>
                        <w:numPr>
                          <w:ilvl w:val="1"/>
                          <w:numId w:val="5"/>
                        </w:numPr>
                        <w:shd w:val="clear" w:color="auto" w:fill="auto"/>
                        <w:tabs>
                          <w:tab w:val="left" w:pos="182"/>
                        </w:tabs>
                        <w:spacing w:line="216" w:lineRule="auto"/>
                        <w:jc w:val="both"/>
                      </w:pPr>
                      <w:r>
                        <w:t>Smlouva vzniká dnem jejího podpisu oběma stranami. Smlouva je platná dnem podpisu poslední z obou smluvních stran.</w:t>
                      </w:r>
                    </w:p>
                    <w:p w:rsidR="007A47A1" w:rsidRDefault="00160D48">
                      <w:pPr>
                        <w:pStyle w:val="Zkladntext1"/>
                        <w:numPr>
                          <w:ilvl w:val="1"/>
                          <w:numId w:val="5"/>
                        </w:numPr>
                        <w:shd w:val="clear" w:color="auto" w:fill="auto"/>
                        <w:tabs>
                          <w:tab w:val="left" w:pos="187"/>
                        </w:tabs>
                        <w:spacing w:line="216" w:lineRule="auto"/>
                        <w:jc w:val="both"/>
                      </w:pPr>
                      <w:r>
                        <w:t>Pokud některá ze stran smlouvu před uplynutím smluvené doby její platnosti nevypoví, platnost smlouvy s</w:t>
                      </w:r>
                      <w:r>
                        <w:t>e automaticky prodlužuje vždy o dalších 12 měsíců.</w:t>
                      </w:r>
                    </w:p>
                    <w:p w:rsidR="007A47A1" w:rsidRDefault="00160D48">
                      <w:pPr>
                        <w:pStyle w:val="Zkladntext1"/>
                        <w:numPr>
                          <w:ilvl w:val="1"/>
                          <w:numId w:val="5"/>
                        </w:numPr>
                        <w:shd w:val="clear" w:color="auto" w:fill="auto"/>
                        <w:tabs>
                          <w:tab w:val="left" w:pos="178"/>
                        </w:tabs>
                        <w:spacing w:line="216" w:lineRule="auto"/>
                      </w:pPr>
                      <w:r>
                        <w:t>Smlouva může být ukončena písemnou dohodou smluvních stran.</w:t>
                      </w:r>
                    </w:p>
                    <w:p w:rsidR="007A47A1" w:rsidRDefault="00160D48">
                      <w:pPr>
                        <w:pStyle w:val="Zkladntext1"/>
                        <w:numPr>
                          <w:ilvl w:val="1"/>
                          <w:numId w:val="5"/>
                        </w:numPr>
                        <w:shd w:val="clear" w:color="auto" w:fill="auto"/>
                        <w:tabs>
                          <w:tab w:val="left" w:pos="178"/>
                        </w:tabs>
                        <w:spacing w:line="216" w:lineRule="auto"/>
                        <w:jc w:val="both"/>
                      </w:pPr>
                      <w:r>
                        <w:t>Smlouva zanikne (je splněna) uhrazením všech závazků odběratelem vyplývajících z této smlouvy (včetně pokut, nákladů, vypořádání - v případě odst</w:t>
                      </w:r>
                      <w:r>
                        <w:t>oupení od smlouvy).</w:t>
                      </w:r>
                    </w:p>
                    <w:p w:rsidR="007A47A1" w:rsidRDefault="00160D48">
                      <w:pPr>
                        <w:pStyle w:val="Zkladntext1"/>
                        <w:numPr>
                          <w:ilvl w:val="1"/>
                          <w:numId w:val="5"/>
                        </w:numPr>
                        <w:shd w:val="clear" w:color="auto" w:fill="auto"/>
                        <w:tabs>
                          <w:tab w:val="left" w:pos="182"/>
                        </w:tabs>
                        <w:spacing w:line="216" w:lineRule="auto"/>
                        <w:jc w:val="both"/>
                      </w:pPr>
                      <w:r>
                        <w:t xml:space="preserve">V případě oboustranné dohody o ukončení platnosti smlouvy nebo vypršení platnosti smlouvy je dodavatel oprávněn nejpozději do 30 dnů od </w:t>
                      </w:r>
                      <w:proofErr w:type="gramStart"/>
                      <w:r>
                        <w:t>vypršeni</w:t>
                      </w:r>
                      <w:proofErr w:type="gramEnd"/>
                      <w:r>
                        <w:t xml:space="preserve"> data platnosti nebo ukončení smlouvy provést vyúčtování veškerých služeb spojených s ukonče</w:t>
                      </w:r>
                      <w:r>
                        <w:t>ním smlouvy a spojenými službami, pokud se obě strany nedohodly písemnou formou jinak na jejím prodloužení.</w:t>
                      </w:r>
                    </w:p>
                    <w:p w:rsidR="007A47A1" w:rsidRDefault="00160D48">
                      <w:pPr>
                        <w:pStyle w:val="Zkladntext1"/>
                        <w:numPr>
                          <w:ilvl w:val="1"/>
                          <w:numId w:val="5"/>
                        </w:numPr>
                        <w:shd w:val="clear" w:color="auto" w:fill="auto"/>
                        <w:tabs>
                          <w:tab w:val="left" w:pos="187"/>
                        </w:tabs>
                        <w:spacing w:line="216" w:lineRule="auto"/>
                      </w:pPr>
                      <w:r>
                        <w:t>Dodavatel má právo vypovědět smlouvu s okamžitou platností v případě, že odběratel:</w:t>
                      </w:r>
                    </w:p>
                    <w:p w:rsidR="007A47A1" w:rsidRDefault="00160D48">
                      <w:pPr>
                        <w:pStyle w:val="Zkladntext1"/>
                        <w:shd w:val="clear" w:color="auto" w:fill="auto"/>
                        <w:spacing w:line="216" w:lineRule="auto"/>
                      </w:pPr>
                      <w:r>
                        <w:t xml:space="preserve">-je v prodlení s úhradou plateb (včetně splátkových nebo </w:t>
                      </w:r>
                      <w:r>
                        <w:t>leasingových),</w:t>
                      </w:r>
                    </w:p>
                    <w:p w:rsidR="007A47A1" w:rsidRDefault="00160D48">
                      <w:pPr>
                        <w:pStyle w:val="Zkladntext1"/>
                        <w:numPr>
                          <w:ilvl w:val="0"/>
                          <w:numId w:val="6"/>
                        </w:numPr>
                        <w:shd w:val="clear" w:color="auto" w:fill="auto"/>
                        <w:tabs>
                          <w:tab w:val="left" w:pos="67"/>
                        </w:tabs>
                        <w:spacing w:line="216" w:lineRule="auto"/>
                      </w:pPr>
                      <w:r>
                        <w:t xml:space="preserve">závažným způsobem nebo opakovaně porušuje </w:t>
                      </w:r>
                      <w:proofErr w:type="gramStart"/>
                      <w:r>
                        <w:t>ustanoveni</w:t>
                      </w:r>
                      <w:proofErr w:type="gramEnd"/>
                      <w:r>
                        <w:t xml:space="preserve"> smlouvy nebo těchto VOP,</w:t>
                      </w:r>
                    </w:p>
                    <w:p w:rsidR="007A47A1" w:rsidRDefault="00160D48">
                      <w:pPr>
                        <w:pStyle w:val="Zkladntext1"/>
                        <w:numPr>
                          <w:ilvl w:val="0"/>
                          <w:numId w:val="6"/>
                        </w:numPr>
                        <w:shd w:val="clear" w:color="auto" w:fill="auto"/>
                        <w:tabs>
                          <w:tab w:val="left" w:pos="86"/>
                        </w:tabs>
                        <w:spacing w:line="216" w:lineRule="auto"/>
                        <w:jc w:val="both"/>
                      </w:pPr>
                      <w:r>
                        <w:t>při uzavírání této smlouvy vědomě uvedl nepravdivé údaje o skutečnostech rozhodných pro její uzavření,</w:t>
                      </w:r>
                    </w:p>
                    <w:p w:rsidR="007A47A1" w:rsidRDefault="00160D48">
                      <w:pPr>
                        <w:pStyle w:val="Zkladntext1"/>
                        <w:shd w:val="clear" w:color="auto" w:fill="auto"/>
                        <w:spacing w:line="216" w:lineRule="auto"/>
                        <w:jc w:val="both"/>
                      </w:pPr>
                      <w:r>
                        <w:t>-jako právní subjekt zanikne,</w:t>
                      </w:r>
                    </w:p>
                    <w:p w:rsidR="007A47A1" w:rsidRDefault="00160D48">
                      <w:pPr>
                        <w:pStyle w:val="Zkladntext1"/>
                        <w:shd w:val="clear" w:color="auto" w:fill="auto"/>
                        <w:spacing w:line="216" w:lineRule="auto"/>
                        <w:jc w:val="both"/>
                      </w:pPr>
                      <w:r>
                        <w:t xml:space="preserve">a v případě, že dojde ke </w:t>
                      </w:r>
                      <w:proofErr w:type="gramStart"/>
                      <w:r>
                        <w:t>zniče</w:t>
                      </w:r>
                      <w:r>
                        <w:t>ni</w:t>
                      </w:r>
                      <w:proofErr w:type="gramEnd"/>
                      <w:r>
                        <w:t xml:space="preserve"> nebo odcizení předmětu smlouvy.</w:t>
                      </w:r>
                    </w:p>
                    <w:p w:rsidR="007A47A1" w:rsidRDefault="00160D48">
                      <w:pPr>
                        <w:pStyle w:val="Zkladntext1"/>
                        <w:shd w:val="clear" w:color="auto" w:fill="auto"/>
                        <w:spacing w:line="216" w:lineRule="auto"/>
                        <w:jc w:val="both"/>
                      </w:pPr>
                      <w:r>
                        <w:t xml:space="preserve">V případě výpovědi smlouvy má dodavatel právo na úhradu smluvní pokuty ve výši dohodnutých měsíčních plateb za dobu rovnající se 6 měsícům a současné, pokud je vlastníkem zařízení, na jeho neprodlené vrácení. Závazek </w:t>
                      </w:r>
                      <w:r>
                        <w:t>odběratele uhradit pokuty a vzniklé náklady na straně dodavatele tím není dotčen.</w:t>
                      </w:r>
                    </w:p>
                    <w:p w:rsidR="007A47A1" w:rsidRDefault="00160D48">
                      <w:pPr>
                        <w:pStyle w:val="Zkladntext1"/>
                        <w:shd w:val="clear" w:color="auto" w:fill="auto"/>
                        <w:spacing w:line="216" w:lineRule="auto"/>
                      </w:pPr>
                      <w:r>
                        <w:t>Odběratel má právo odstoupit od smlouvy pouze z důvodu zákonné záruky.</w:t>
                      </w:r>
                    </w:p>
                    <w:p w:rsidR="007A47A1" w:rsidRDefault="00160D48">
                      <w:pPr>
                        <w:pStyle w:val="Zkladntext1"/>
                        <w:numPr>
                          <w:ilvl w:val="1"/>
                          <w:numId w:val="5"/>
                        </w:numPr>
                        <w:shd w:val="clear" w:color="auto" w:fill="auto"/>
                        <w:tabs>
                          <w:tab w:val="left" w:pos="187"/>
                        </w:tabs>
                        <w:spacing w:after="120" w:line="216" w:lineRule="auto"/>
                        <w:jc w:val="both"/>
                      </w:pPr>
                      <w:r>
                        <w:t>Pro případ, že odběratel bez vážných důvodů odstoupí od uzavřené smlouvy před převzetím zboží/služby, z</w:t>
                      </w:r>
                      <w:r>
                        <w:t>avazuje se zaplatit dodavateli náhradu již vynaložených nákladů.</w:t>
                      </w:r>
                    </w:p>
                    <w:p w:rsidR="007A47A1" w:rsidRDefault="00160D48">
                      <w:pPr>
                        <w:pStyle w:val="Zkladntext1"/>
                        <w:numPr>
                          <w:ilvl w:val="0"/>
                          <w:numId w:val="5"/>
                        </w:numPr>
                        <w:shd w:val="clear" w:color="auto" w:fill="auto"/>
                        <w:tabs>
                          <w:tab w:val="left" w:pos="120"/>
                        </w:tabs>
                        <w:spacing w:line="216" w:lineRule="auto"/>
                        <w:jc w:val="both"/>
                      </w:pPr>
                      <w:r>
                        <w:t>Závěrečná ustanovení</w:t>
                      </w:r>
                    </w:p>
                    <w:p w:rsidR="007A47A1" w:rsidRDefault="00160D48">
                      <w:pPr>
                        <w:pStyle w:val="Zkladntext1"/>
                        <w:numPr>
                          <w:ilvl w:val="1"/>
                          <w:numId w:val="5"/>
                        </w:numPr>
                        <w:shd w:val="clear" w:color="auto" w:fill="auto"/>
                        <w:tabs>
                          <w:tab w:val="left" w:pos="178"/>
                        </w:tabs>
                        <w:spacing w:line="216" w:lineRule="auto"/>
                        <w:jc w:val="both"/>
                      </w:pPr>
                      <w:r>
                        <w:t xml:space="preserve">Tato smlouva a právní vztahy jí založené se řídí právním řádem České republiky. Na otázky touto smlouvou výslovně neupravené se použijí ustanovení občanského resp. </w:t>
                      </w:r>
                      <w:r>
                        <w:t>obchodního zákoníku. Pokud by došlo k takové změně zákonů a jiných předpisů, že by to narušilo účel a závaznost této smlouvy, zavazuji se obě stany dodatkem upravit smlouvu tak, aby její smysl nebyl omezen.</w:t>
                      </w:r>
                    </w:p>
                    <w:p w:rsidR="007A47A1" w:rsidRDefault="00160D48">
                      <w:pPr>
                        <w:pStyle w:val="Zkladntext1"/>
                        <w:numPr>
                          <w:ilvl w:val="1"/>
                          <w:numId w:val="5"/>
                        </w:numPr>
                        <w:shd w:val="clear" w:color="auto" w:fill="auto"/>
                        <w:tabs>
                          <w:tab w:val="left" w:pos="187"/>
                        </w:tabs>
                        <w:spacing w:line="216" w:lineRule="auto"/>
                        <w:jc w:val="both"/>
                      </w:pPr>
                      <w:r>
                        <w:t>Případné změny či doplňky této smlouvy včetně jej</w:t>
                      </w:r>
                      <w:r>
                        <w:t>ích VOP musí mít písemnou formu a být podepsány k tomu pověřeným zástupcem dodavatele a odběratelem.</w:t>
                      </w:r>
                    </w:p>
                    <w:p w:rsidR="007A47A1" w:rsidRDefault="00160D48">
                      <w:pPr>
                        <w:pStyle w:val="Zkladntext1"/>
                        <w:numPr>
                          <w:ilvl w:val="1"/>
                          <w:numId w:val="5"/>
                        </w:numPr>
                        <w:shd w:val="clear" w:color="auto" w:fill="auto"/>
                        <w:tabs>
                          <w:tab w:val="left" w:pos="187"/>
                        </w:tabs>
                        <w:spacing w:line="216" w:lineRule="auto"/>
                        <w:jc w:val="both"/>
                      </w:pPr>
                      <w:r>
                        <w:t>Případná neplatnost některého ujednání této smlouvy nemá za následek neplatnost celé smlouvy.</w:t>
                      </w:r>
                    </w:p>
                    <w:p w:rsidR="007A47A1" w:rsidRDefault="00160D48">
                      <w:pPr>
                        <w:pStyle w:val="Zkladntext1"/>
                        <w:numPr>
                          <w:ilvl w:val="1"/>
                          <w:numId w:val="5"/>
                        </w:numPr>
                        <w:shd w:val="clear" w:color="auto" w:fill="auto"/>
                        <w:tabs>
                          <w:tab w:val="left" w:pos="182"/>
                        </w:tabs>
                        <w:spacing w:line="216" w:lineRule="auto"/>
                        <w:jc w:val="both"/>
                      </w:pPr>
                      <w:r>
                        <w:t>Pro veškeré spory mezi dodavatelem a odběratelem se zakládá p</w:t>
                      </w:r>
                      <w:r>
                        <w:t>říslušnost Krajského soudu v Brně resp. Městského soudu v Brně, případně Městského soudu v Praze resp. Obvodního soudu pro Prahu 6.</w:t>
                      </w:r>
                    </w:p>
                    <w:p w:rsidR="007A47A1" w:rsidRDefault="00160D48">
                      <w:pPr>
                        <w:pStyle w:val="Zkladntext1"/>
                        <w:numPr>
                          <w:ilvl w:val="1"/>
                          <w:numId w:val="5"/>
                        </w:numPr>
                        <w:shd w:val="clear" w:color="auto" w:fill="auto"/>
                        <w:tabs>
                          <w:tab w:val="left" w:pos="182"/>
                        </w:tabs>
                        <w:spacing w:line="216" w:lineRule="auto"/>
                        <w:jc w:val="both"/>
                      </w:pPr>
                      <w:r>
                        <w:t>Dodavatel si vyhrazuje právo řešit majetkové spory vyplývající z této smlouvy nebo s ni související s vyloučením pravomoci o</w:t>
                      </w:r>
                      <w:r>
                        <w:t xml:space="preserve">becných soudů v rozhodčím řízení v souladu se zákonem č. 216/1994 Sb., před jediným rozhodcem určeným Arbitrážním soudem České republiky </w:t>
                      </w:r>
                      <w:proofErr w:type="spellStart"/>
                      <w:proofErr w:type="gramStart"/>
                      <w:r>
                        <w:t>o.s</w:t>
                      </w:r>
                      <w:proofErr w:type="spellEnd"/>
                      <w:r>
                        <w:t>.</w:t>
                      </w:r>
                      <w:proofErr w:type="gramEnd"/>
                      <w:r>
                        <w:t>, se sídlem v Praze. Rozhodce bude určen a rozhodčí řízeni bude vedeno dle Rozhodčího řádu Arbitrážního soudu České</w:t>
                      </w:r>
                      <w:r>
                        <w:t xml:space="preserve"> republiky, </w:t>
                      </w:r>
                      <w:proofErr w:type="spellStart"/>
                      <w:proofErr w:type="gramStart"/>
                      <w:r>
                        <w:t>o.s</w:t>
                      </w:r>
                      <w:proofErr w:type="spellEnd"/>
                      <w:r>
                        <w:t>.</w:t>
                      </w:r>
                      <w:proofErr w:type="gramEnd"/>
                    </w:p>
                    <w:p w:rsidR="007A47A1" w:rsidRDefault="00160D48">
                      <w:pPr>
                        <w:pStyle w:val="Zkladntext1"/>
                        <w:numPr>
                          <w:ilvl w:val="1"/>
                          <w:numId w:val="5"/>
                        </w:numPr>
                        <w:shd w:val="clear" w:color="auto" w:fill="auto"/>
                        <w:tabs>
                          <w:tab w:val="left" w:pos="182"/>
                        </w:tabs>
                        <w:spacing w:line="216" w:lineRule="auto"/>
                        <w:jc w:val="both"/>
                      </w:pPr>
                      <w:r>
                        <w:t xml:space="preserve">Smluvní strany se dohodly, že pro doručování písemností se bude používat adresa uvedená v této smlouvě. Listina je považována za </w:t>
                      </w:r>
                      <w:proofErr w:type="gramStart"/>
                      <w:r>
                        <w:t>doručenou</w:t>
                      </w:r>
                      <w:proofErr w:type="gramEnd"/>
                      <w:r>
                        <w:t xml:space="preserve"> třetí pracovní den po jejím podání k poštovní přepravě.</w:t>
                      </w:r>
                    </w:p>
                    <w:p w:rsidR="007A47A1" w:rsidRDefault="00160D48">
                      <w:pPr>
                        <w:pStyle w:val="Zkladntext1"/>
                        <w:numPr>
                          <w:ilvl w:val="1"/>
                          <w:numId w:val="5"/>
                        </w:numPr>
                        <w:shd w:val="clear" w:color="auto" w:fill="auto"/>
                        <w:tabs>
                          <w:tab w:val="left" w:pos="192"/>
                        </w:tabs>
                        <w:spacing w:after="120" w:line="216" w:lineRule="auto"/>
                        <w:jc w:val="both"/>
                      </w:pPr>
                      <w:r>
                        <w:t>Smluvní strany se zavazují zachovávat mlčenl</w:t>
                      </w:r>
                      <w:r>
                        <w:t xml:space="preserve">ivost o podmínkách smlouvy během doby její platnosti a neumožnit přistup k těmto skutečnostem třetím osobám. </w:t>
                      </w:r>
                      <w:proofErr w:type="gramStart"/>
                      <w:r>
                        <w:t>Porušeni</w:t>
                      </w:r>
                      <w:proofErr w:type="gramEnd"/>
                      <w:r>
                        <w:t xml:space="preserve"> tohoto ustanovení zakládá právo na náhradu vzniklé škody.</w:t>
                      </w:r>
                    </w:p>
                  </w:txbxContent>
                </v:textbox>
                <w10:wrap type="topAndBottom" anchorx="page"/>
              </v:shape>
            </w:pict>
          </mc:Fallback>
        </mc:AlternateContent>
      </w:r>
    </w:p>
    <w:p w:rsidR="007A47A1" w:rsidRDefault="00160D48">
      <w:pPr>
        <w:spacing w:line="1" w:lineRule="exact"/>
      </w:pPr>
      <w:r>
        <w:rPr>
          <w:noProof/>
          <w:lang w:bidi="ar-SA"/>
        </w:rPr>
        <w:lastRenderedPageBreak/>
        <mc:AlternateContent>
          <mc:Choice Requires="wps">
            <w:drawing>
              <wp:anchor distT="0" distB="15240" distL="0" distR="0" simplePos="0" relativeHeight="125829404" behindDoc="0" locked="0" layoutInCell="1" allowOverlap="1">
                <wp:simplePos x="0" y="0"/>
                <wp:positionH relativeFrom="page">
                  <wp:posOffset>419735</wp:posOffset>
                </wp:positionH>
                <wp:positionV relativeFrom="paragraph">
                  <wp:posOffset>0</wp:posOffset>
                </wp:positionV>
                <wp:extent cx="2091055" cy="31115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091055" cy="311150"/>
                        </a:xfrm>
                        <a:prstGeom prst="rect">
                          <a:avLst/>
                        </a:prstGeom>
                        <a:noFill/>
                      </wps:spPr>
                      <wps:txbx>
                        <w:txbxContent>
                          <w:p w:rsidR="007A47A1" w:rsidRDefault="00160D48">
                            <w:pPr>
                              <w:pStyle w:val="Nadpis20"/>
                              <w:keepNext/>
                              <w:keepLines/>
                              <w:shd w:val="clear" w:color="auto" w:fill="auto"/>
                              <w:spacing w:after="0"/>
                              <w:ind w:firstLine="0"/>
                            </w:pPr>
                            <w:bookmarkStart w:id="8" w:name="bookmark10"/>
                            <w:bookmarkStart w:id="9" w:name="bookmark11"/>
                            <w:r>
                              <w:rPr>
                                <w:color w:val="2093CC"/>
                              </w:rPr>
                              <w:t xml:space="preserve">Q </w:t>
                            </w:r>
                            <w:r>
                              <w:t>KONICA MINOLTA</w:t>
                            </w:r>
                            <w:bookmarkEnd w:id="8"/>
                            <w:bookmarkEnd w:id="9"/>
                          </w:p>
                        </w:txbxContent>
                      </wps:txbx>
                      <wps:bodyPr wrap="none" lIns="0" tIns="0" rIns="0" bIns="0"/>
                    </wps:wsp>
                  </a:graphicData>
                </a:graphic>
              </wp:anchor>
            </w:drawing>
          </mc:Choice>
          <mc:Fallback>
            <w:pict>
              <v:shape id="Shape 41" o:spid="_x0000_s1034" type="#_x0000_t202" style="position:absolute;margin-left:33.05pt;margin-top:0;width:164.65pt;height:24.5pt;z-index:125829404;visibility:visible;mso-wrap-style:none;mso-wrap-distance-left:0;mso-wrap-distance-top:0;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" filled="f" stroked="f">
                <v:textbox inset="0,0,0,0">
                  <w:txbxContent>
                    <w:p w:rsidR="007A47A1" w:rsidRDefault="00160D48">
                      <w:pPr>
                        <w:pStyle w:val="Nadpis20"/>
                        <w:keepNext/>
                        <w:keepLines/>
                        <w:shd w:val="clear" w:color="auto" w:fill="auto"/>
                        <w:spacing w:after="0"/>
                        <w:ind w:firstLine="0"/>
                      </w:pPr>
                      <w:bookmarkStart w:id="10" w:name="bookmark10"/>
                      <w:bookmarkStart w:id="11" w:name="bookmark11"/>
                      <w:r>
                        <w:rPr>
                          <w:color w:val="2093CC"/>
                        </w:rPr>
                        <w:t xml:space="preserve">Q </w:t>
                      </w:r>
                      <w:r>
                        <w:t>KONICA MINOLTA</w:t>
                      </w:r>
                      <w:bookmarkEnd w:id="10"/>
                      <w:bookmarkEnd w:id="11"/>
                    </w:p>
                  </w:txbxContent>
                </v:textbox>
                <w10:wrap type="topAndBottom" anchorx="page"/>
              </v:shape>
            </w:pict>
          </mc:Fallback>
        </mc:AlternateContent>
      </w:r>
      <w:r>
        <w:rPr>
          <w:noProof/>
          <w:lang w:bidi="ar-SA"/>
        </w:rPr>
        <mc:AlternateContent>
          <mc:Choice Requires="wps">
            <w:drawing>
              <wp:anchor distT="8890" distB="165100" distL="0" distR="0" simplePos="0" relativeHeight="125829406" behindDoc="0" locked="0" layoutInCell="1" allowOverlap="1">
                <wp:simplePos x="0" y="0"/>
                <wp:positionH relativeFrom="page">
                  <wp:posOffset>5701665</wp:posOffset>
                </wp:positionH>
                <wp:positionV relativeFrom="paragraph">
                  <wp:posOffset>8890</wp:posOffset>
                </wp:positionV>
                <wp:extent cx="1234440" cy="15240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1234440" cy="152400"/>
                        </a:xfrm>
                        <a:prstGeom prst="rect">
                          <a:avLst/>
                        </a:prstGeom>
                        <a:noFill/>
                      </wps:spPr>
                      <wps:txbx>
                        <w:txbxContent>
                          <w:p w:rsidR="007A47A1" w:rsidRDefault="00160D48">
                            <w:pPr>
                              <w:pStyle w:val="Zkladntext20"/>
                              <w:shd w:val="clear" w:color="auto" w:fill="auto"/>
                            </w:pPr>
                            <w:r>
                              <w:rPr>
                                <w:b/>
                                <w:bCs/>
                              </w:rPr>
                              <w:t>Příloha smlouvy pro službu:</w:t>
                            </w:r>
                          </w:p>
                        </w:txbxContent>
                      </wps:txbx>
                      <wps:bodyPr wrap="none" lIns="0" tIns="0" rIns="0" bIns="0"/>
                    </wps:wsp>
                  </a:graphicData>
                </a:graphic>
              </wp:anchor>
            </w:drawing>
          </mc:Choice>
          <mc:Fallback>
            <w:pict>
              <v:shape id="Shape 43" o:spid="_x0000_s1035" type="#_x0000_t202" style="position:absolute;margin-left:448.95pt;margin-top:.7pt;width:97.2pt;height:12pt;z-index:125829406;visibility:visible;mso-wrap-style:none;mso-wrap-distance-left:0;mso-wrap-distance-top:.7pt;mso-wrap-distance-right:0;mso-wrap-distance-bottom: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" filled="f" stroked="f">
                <v:textbox inset="0,0,0,0">
                  <w:txbxContent>
                    <w:p w:rsidR="007A47A1" w:rsidRDefault="00160D48">
                      <w:pPr>
                        <w:pStyle w:val="Zkladntext20"/>
                        <w:shd w:val="clear" w:color="auto" w:fill="auto"/>
                      </w:pPr>
                      <w:r>
                        <w:rPr>
                          <w:b/>
                          <w:bCs/>
                        </w:rPr>
                        <w:t>Příloha smlouvy pro službu:</w:t>
                      </w:r>
                    </w:p>
                  </w:txbxContent>
                </v:textbox>
                <w10:wrap type="topAndBottom" anchorx="page"/>
              </v:shape>
            </w:pict>
          </mc:Fallback>
        </mc:AlternateContent>
      </w:r>
      <w:r>
        <w:rPr>
          <w:noProof/>
          <w:lang w:bidi="ar-SA"/>
        </w:rPr>
        <mc:AlternateContent>
          <mc:Choice Requires="wps">
            <w:drawing>
              <wp:anchor distT="152400" distB="0" distL="0" distR="0" simplePos="0" relativeHeight="125829408" behindDoc="0" locked="0" layoutInCell="1" allowOverlap="1">
                <wp:simplePos x="0" y="0"/>
                <wp:positionH relativeFrom="page">
                  <wp:posOffset>6052185</wp:posOffset>
                </wp:positionH>
                <wp:positionV relativeFrom="paragraph">
                  <wp:posOffset>152400</wp:posOffset>
                </wp:positionV>
                <wp:extent cx="917575" cy="1739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917575" cy="173990"/>
                        </a:xfrm>
                        <a:prstGeom prst="rect">
                          <a:avLst/>
                        </a:prstGeom>
                        <a:noFill/>
                      </wps:spPr>
                      <wps:txbx>
                        <w:txbxContent>
                          <w:p w:rsidR="007A47A1" w:rsidRDefault="00160D48">
                            <w:pPr>
                              <w:pStyle w:val="Zkladntext30"/>
                              <w:shd w:val="clear" w:color="auto" w:fill="auto"/>
                              <w:spacing w:after="0" w:line="240" w:lineRule="auto"/>
                              <w:ind w:left="0" w:firstLine="0"/>
                              <w:rPr>
                                <w:sz w:val="19"/>
                                <w:szCs w:val="19"/>
                              </w:rPr>
                            </w:pPr>
                            <w:proofErr w:type="spellStart"/>
                            <w:r>
                              <w:rPr>
                                <w:color w:val="2093CC"/>
                                <w:sz w:val="19"/>
                                <w:szCs w:val="19"/>
                              </w:rPr>
                              <w:t>eCON</w:t>
                            </w:r>
                            <w:proofErr w:type="spellEnd"/>
                            <w:r>
                              <w:rPr>
                                <w:color w:val="2093CC"/>
                                <w:sz w:val="19"/>
                                <w:szCs w:val="19"/>
                              </w:rPr>
                              <w:t xml:space="preserve"> Dispečer</w:t>
                            </w:r>
                          </w:p>
                        </w:txbxContent>
                      </wps:txbx>
                      <wps:bodyPr wrap="none" lIns="0" tIns="0" rIns="0" bIns="0"/>
                    </wps:wsp>
                  </a:graphicData>
                </a:graphic>
              </wp:anchor>
            </w:drawing>
          </mc:Choice>
          <mc:Fallback>
            <w:pict>
              <v:shape id="Shape 45" o:spid="_x0000_s1036" type="#_x0000_t202" style="position:absolute;margin-left:476.55pt;margin-top:12pt;width:72.25pt;height:13.7pt;z-index:125829408;visibility:visible;mso-wrap-style:none;mso-wrap-distance-left:0;mso-wrap-distance-top:1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" filled="f" stroked="f">
                <v:textbox inset="0,0,0,0">
                  <w:txbxContent>
                    <w:p w:rsidR="007A47A1" w:rsidRDefault="00160D48">
                      <w:pPr>
                        <w:pStyle w:val="Zkladntext30"/>
                        <w:shd w:val="clear" w:color="auto" w:fill="auto"/>
                        <w:spacing w:after="0" w:line="240" w:lineRule="auto"/>
                        <w:ind w:left="0" w:firstLine="0"/>
                        <w:rPr>
                          <w:sz w:val="19"/>
                          <w:szCs w:val="19"/>
                        </w:rPr>
                      </w:pPr>
                      <w:proofErr w:type="spellStart"/>
                      <w:r>
                        <w:rPr>
                          <w:color w:val="2093CC"/>
                          <w:sz w:val="19"/>
                          <w:szCs w:val="19"/>
                        </w:rPr>
                        <w:t>eCON</w:t>
                      </w:r>
                      <w:proofErr w:type="spellEnd"/>
                      <w:r>
                        <w:rPr>
                          <w:color w:val="2093CC"/>
                          <w:sz w:val="19"/>
                          <w:szCs w:val="19"/>
                        </w:rPr>
                        <w:t xml:space="preserve"> Dispečer</w:t>
                      </w:r>
                    </w:p>
                  </w:txbxContent>
                </v:textbox>
                <w10:wrap type="topAndBottom" anchorx="page"/>
              </v:shape>
            </w:pict>
          </mc:Fallback>
        </mc:AlternateContent>
      </w:r>
    </w:p>
    <w:p w:rsidR="007A47A1" w:rsidRDefault="00160D48">
      <w:pPr>
        <w:pStyle w:val="Zkladntext40"/>
        <w:shd w:val="clear" w:color="auto" w:fill="auto"/>
        <w:spacing w:line="240" w:lineRule="auto"/>
        <w:ind w:left="1640"/>
      </w:pPr>
      <w:r>
        <w:rPr>
          <w:noProof/>
          <w:lang w:bidi="ar-SA"/>
        </w:rPr>
        <w:drawing>
          <wp:anchor distT="0" distB="114300" distL="114300" distR="114300" simplePos="0" relativeHeight="125829410" behindDoc="0" locked="0" layoutInCell="1" allowOverlap="1">
            <wp:simplePos x="0" y="0"/>
            <wp:positionH relativeFrom="page">
              <wp:posOffset>5936615</wp:posOffset>
            </wp:positionH>
            <wp:positionV relativeFrom="paragraph">
              <wp:posOffset>76200</wp:posOffset>
            </wp:positionV>
            <wp:extent cx="883920" cy="359410"/>
            <wp:effectExtent l="0" t="0" r="0" b="0"/>
            <wp:wrapTopAndBottom/>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12"/>
                    <a:stretch/>
                  </pic:blipFill>
                  <pic:spPr>
                    <a:xfrm>
                      <a:off x="0" y="0"/>
                      <a:ext cx="883920" cy="359410"/>
                    </a:xfrm>
                    <a:prstGeom prst="rect">
                      <a:avLst/>
                    </a:prstGeom>
                  </pic:spPr>
                </pic:pic>
              </a:graphicData>
            </a:graphic>
          </wp:anchor>
        </w:drawing>
      </w:r>
      <w:r>
        <w:t>efektivně tiskne a tiskne</w:t>
      </w:r>
    </w:p>
    <w:p w:rsidR="007A47A1" w:rsidRDefault="00160D48">
      <w:pPr>
        <w:pStyle w:val="Nadpis50"/>
        <w:keepNext/>
        <w:keepLines/>
        <w:shd w:val="clear" w:color="auto" w:fill="auto"/>
        <w:spacing w:before="120"/>
      </w:pPr>
      <w:bookmarkStart w:id="10" w:name="bookmark12"/>
      <w:bookmarkStart w:id="11" w:name="bookmark13"/>
      <w:r>
        <w:t>Popis služby</w:t>
      </w:r>
      <w:bookmarkEnd w:id="10"/>
      <w:bookmarkEnd w:id="11"/>
    </w:p>
    <w:p w:rsidR="007A47A1" w:rsidRDefault="00160D48">
      <w:pPr>
        <w:pStyle w:val="Zkladntext20"/>
        <w:shd w:val="clear" w:color="auto" w:fill="auto"/>
      </w:pPr>
      <w:r>
        <w:t xml:space="preserve">Objednáním služby získá odběratel okamžitý přístup k webovému portálu </w:t>
      </w:r>
      <w:proofErr w:type="spellStart"/>
      <w:r>
        <w:t>eCON</w:t>
      </w:r>
      <w:proofErr w:type="spellEnd"/>
      <w:r>
        <w:t>, který umožňuje:</w:t>
      </w:r>
    </w:p>
    <w:p w:rsidR="007A47A1" w:rsidRDefault="00160D48">
      <w:pPr>
        <w:pStyle w:val="Zkladntext20"/>
        <w:numPr>
          <w:ilvl w:val="0"/>
          <w:numId w:val="7"/>
        </w:numPr>
        <w:shd w:val="clear" w:color="auto" w:fill="auto"/>
        <w:tabs>
          <w:tab w:val="left" w:pos="346"/>
        </w:tabs>
      </w:pPr>
      <w:r>
        <w:t>Celkový přehled o všech tiskových zařízeních včetně jejich vytížení, nastavení servisních služeb (SLA) či umístění</w:t>
      </w:r>
    </w:p>
    <w:p w:rsidR="007A47A1" w:rsidRDefault="00160D48">
      <w:pPr>
        <w:pStyle w:val="Zkladntext20"/>
        <w:numPr>
          <w:ilvl w:val="0"/>
          <w:numId w:val="7"/>
        </w:numPr>
        <w:shd w:val="clear" w:color="auto" w:fill="auto"/>
        <w:tabs>
          <w:tab w:val="left" w:pos="346"/>
        </w:tabs>
      </w:pPr>
      <w:r>
        <w:t>Informace o zadaných požadavcích včetně statusu jejich řešeni a dobách odezev dodavatele</w:t>
      </w:r>
    </w:p>
    <w:p w:rsidR="007A47A1" w:rsidRDefault="00160D48">
      <w:pPr>
        <w:pStyle w:val="Zkladntext20"/>
        <w:numPr>
          <w:ilvl w:val="0"/>
          <w:numId w:val="7"/>
        </w:numPr>
        <w:shd w:val="clear" w:color="auto" w:fill="auto"/>
        <w:tabs>
          <w:tab w:val="left" w:pos="346"/>
        </w:tabs>
      </w:pPr>
      <w:r>
        <w:t>Rychlý a pohodlný způsob nahlášení požadavku na servis a spotřební materiál</w:t>
      </w:r>
    </w:p>
    <w:p w:rsidR="007A47A1" w:rsidRDefault="00160D48">
      <w:pPr>
        <w:pStyle w:val="Zkladntext20"/>
        <w:numPr>
          <w:ilvl w:val="0"/>
          <w:numId w:val="7"/>
        </w:numPr>
        <w:shd w:val="clear" w:color="auto" w:fill="auto"/>
        <w:tabs>
          <w:tab w:val="left" w:pos="346"/>
        </w:tabs>
      </w:pPr>
      <w:r>
        <w:t>Komfortní způsob zadání stavu počítadel pro pravidelné vyúčtování včetně historie</w:t>
      </w:r>
    </w:p>
    <w:p w:rsidR="007A47A1" w:rsidRDefault="00160D48">
      <w:pPr>
        <w:pStyle w:val="Zkladntext20"/>
        <w:numPr>
          <w:ilvl w:val="0"/>
          <w:numId w:val="7"/>
        </w:numPr>
        <w:shd w:val="clear" w:color="auto" w:fill="auto"/>
        <w:tabs>
          <w:tab w:val="left" w:pos="346"/>
        </w:tabs>
      </w:pPr>
      <w:r>
        <w:t>Úsporu času a nákladů na telefon</w:t>
      </w:r>
    </w:p>
    <w:p w:rsidR="007A47A1" w:rsidRDefault="00160D48">
      <w:pPr>
        <w:pStyle w:val="Zkladntext20"/>
        <w:numPr>
          <w:ilvl w:val="0"/>
          <w:numId w:val="7"/>
        </w:numPr>
        <w:shd w:val="clear" w:color="auto" w:fill="auto"/>
        <w:tabs>
          <w:tab w:val="left" w:pos="346"/>
        </w:tabs>
        <w:spacing w:after="200"/>
      </w:pPr>
      <w:r>
        <w:t>Dostupnost 24 hodin denně, 7 dní v týdnu</w:t>
      </w:r>
    </w:p>
    <w:p w:rsidR="007A47A1" w:rsidRDefault="00160D48">
      <w:pPr>
        <w:pStyle w:val="Zkladntext20"/>
        <w:shd w:val="clear" w:color="auto" w:fill="auto"/>
      </w:pPr>
      <w:r>
        <w:t xml:space="preserve">Služba </w:t>
      </w:r>
      <w:proofErr w:type="spellStart"/>
      <w:r>
        <w:t>eCON</w:t>
      </w:r>
      <w:proofErr w:type="spellEnd"/>
      <w:r>
        <w:t xml:space="preserve"> obsahuje:</w:t>
      </w:r>
    </w:p>
    <w:p w:rsidR="007A47A1" w:rsidRDefault="00160D48">
      <w:pPr>
        <w:pStyle w:val="Zkladntext20"/>
        <w:shd w:val="clear" w:color="auto" w:fill="auto"/>
      </w:pPr>
      <w:proofErr w:type="spellStart"/>
      <w:r>
        <w:rPr>
          <w:color w:val="2093CC"/>
        </w:rPr>
        <w:t>eCON</w:t>
      </w:r>
      <w:proofErr w:type="spellEnd"/>
      <w:r>
        <w:rPr>
          <w:color w:val="2093CC"/>
        </w:rPr>
        <w:t xml:space="preserve"> DISPEČER </w:t>
      </w:r>
      <w:r>
        <w:rPr>
          <w:i/>
          <w:iCs/>
        </w:rPr>
        <w:t>(zdarma pro všechny smluvní zákazníky Konica Minolta)</w:t>
      </w:r>
    </w:p>
    <w:p w:rsidR="007A47A1" w:rsidRDefault="00160D48">
      <w:pPr>
        <w:pStyle w:val="Zkladntext20"/>
        <w:shd w:val="clear" w:color="auto" w:fill="auto"/>
      </w:pPr>
      <w:r>
        <w:t>Pracuje pouze nad jedním zařízením a otevřenými požadavky</w:t>
      </w:r>
    </w:p>
    <w:p w:rsidR="007A47A1" w:rsidRDefault="00160D48">
      <w:pPr>
        <w:pStyle w:val="Zkladntext20"/>
        <w:numPr>
          <w:ilvl w:val="0"/>
          <w:numId w:val="7"/>
        </w:numPr>
        <w:shd w:val="clear" w:color="auto" w:fill="auto"/>
        <w:tabs>
          <w:tab w:val="left" w:pos="346"/>
        </w:tabs>
      </w:pPr>
      <w:r>
        <w:t>přehled pouze otevřených požadavků jednoho aktuálně vybraného zařízení ze seznamu</w:t>
      </w:r>
    </w:p>
    <w:p w:rsidR="007A47A1" w:rsidRDefault="00160D48">
      <w:pPr>
        <w:pStyle w:val="Zkladntext20"/>
        <w:numPr>
          <w:ilvl w:val="0"/>
          <w:numId w:val="7"/>
        </w:numPr>
        <w:shd w:val="clear" w:color="auto" w:fill="auto"/>
        <w:tabs>
          <w:tab w:val="left" w:pos="346"/>
        </w:tabs>
      </w:pPr>
      <w:r>
        <w:t>není vidět historie, souhrn, ani vyřešení zadaných požadavků</w:t>
      </w:r>
    </w:p>
    <w:p w:rsidR="007A47A1" w:rsidRDefault="00160D48">
      <w:pPr>
        <w:pStyle w:val="Zkladntext20"/>
        <w:numPr>
          <w:ilvl w:val="0"/>
          <w:numId w:val="7"/>
        </w:numPr>
        <w:shd w:val="clear" w:color="auto" w:fill="auto"/>
        <w:tabs>
          <w:tab w:val="left" w:pos="346"/>
        </w:tabs>
      </w:pPr>
      <w:r>
        <w:t>objednávání spotřebního materiálu a požadavku na servisní zásah, zadávání počítadel</w:t>
      </w:r>
    </w:p>
    <w:p w:rsidR="007A47A1" w:rsidRDefault="00160D48">
      <w:pPr>
        <w:pStyle w:val="Zkladntext20"/>
        <w:numPr>
          <w:ilvl w:val="0"/>
          <w:numId w:val="7"/>
        </w:numPr>
        <w:shd w:val="clear" w:color="auto" w:fill="auto"/>
        <w:tabs>
          <w:tab w:val="left" w:pos="346"/>
        </w:tabs>
        <w:spacing w:after="200"/>
        <w:ind w:left="380" w:hanging="380"/>
      </w:pPr>
      <w:r>
        <w:t>e-mailová notifikace pro odběratele pouze o zadání stavu počítadel a objednání spotřebního materiálu technikem dokumentace k jednotlivým strojům</w:t>
      </w:r>
    </w:p>
    <w:p w:rsidR="007A47A1" w:rsidRDefault="00160D48">
      <w:pPr>
        <w:pStyle w:val="Nadpis50"/>
        <w:keepNext/>
        <w:keepLines/>
        <w:shd w:val="clear" w:color="auto" w:fill="auto"/>
      </w:pPr>
      <w:bookmarkStart w:id="12" w:name="bookmark14"/>
      <w:bookmarkStart w:id="13" w:name="bookmark15"/>
      <w:r>
        <w:t>'Omezení služby</w:t>
      </w:r>
      <w:bookmarkEnd w:id="12"/>
      <w:bookmarkEnd w:id="13"/>
    </w:p>
    <w:p w:rsidR="007A47A1" w:rsidRDefault="00160D48">
      <w:pPr>
        <w:pStyle w:val="Zkladntext20"/>
        <w:shd w:val="clear" w:color="auto" w:fill="auto"/>
        <w:spacing w:after="200"/>
      </w:pPr>
      <w:r>
        <w:t>K dispozici pouze pro smluvní zákazníky Konica Minolta.</w:t>
      </w:r>
    </w:p>
    <w:p w:rsidR="007A47A1" w:rsidRDefault="00160D48">
      <w:pPr>
        <w:pStyle w:val="Nadpis50"/>
        <w:keepNext/>
        <w:keepLines/>
        <w:shd w:val="clear" w:color="auto" w:fill="auto"/>
      </w:pPr>
      <w:bookmarkStart w:id="14" w:name="bookmark16"/>
      <w:bookmarkStart w:id="15" w:name="bookmark17"/>
      <w:r>
        <w:t>Požadovaná připravenost na straně odběratele</w:t>
      </w:r>
      <w:bookmarkEnd w:id="14"/>
      <w:bookmarkEnd w:id="15"/>
    </w:p>
    <w:p w:rsidR="007A47A1" w:rsidRDefault="00160D48">
      <w:pPr>
        <w:pStyle w:val="Zkladntext20"/>
        <w:shd w:val="clear" w:color="auto" w:fill="auto"/>
        <w:sectPr w:rsidR="007A47A1">
          <w:footerReference w:type="default" r:id="rId13"/>
          <w:pgSz w:w="11900" w:h="16840"/>
          <w:pgMar w:top="997" w:right="943" w:bottom="1079" w:left="622" w:header="569" w:footer="3" w:gutter="0"/>
          <w:cols w:space="720"/>
          <w:noEndnote/>
          <w:docGrid w:linePitch="360"/>
        </w:sectPr>
      </w:pPr>
      <w:r>
        <w:t xml:space="preserve">Pro zavedení služby </w:t>
      </w:r>
      <w:proofErr w:type="spellStart"/>
      <w:r>
        <w:t>eCON</w:t>
      </w:r>
      <w:proofErr w:type="spellEnd"/>
      <w:r>
        <w:t xml:space="preserve"> musí odběratel disponovat připojením k internetu a PC s instalovaným internetovým prohlížečem.</w:t>
      </w:r>
    </w:p>
    <w:p w:rsidR="007A47A1" w:rsidRDefault="00160D48">
      <w:pPr>
        <w:spacing w:line="1" w:lineRule="exact"/>
      </w:pPr>
      <w:r>
        <w:rPr>
          <w:noProof/>
          <w:lang w:bidi="ar-SA"/>
        </w:rPr>
        <w:lastRenderedPageBreak/>
        <mc:AlternateContent>
          <mc:Choice Requires="wps">
            <w:drawing>
              <wp:anchor distT="0" distB="454025" distL="114300" distR="114300" simplePos="0" relativeHeight="125829411" behindDoc="0" locked="0" layoutInCell="1" allowOverlap="1">
                <wp:simplePos x="0" y="0"/>
                <wp:positionH relativeFrom="page">
                  <wp:posOffset>4835525</wp:posOffset>
                </wp:positionH>
                <wp:positionV relativeFrom="paragraph">
                  <wp:posOffset>12700</wp:posOffset>
                </wp:positionV>
                <wp:extent cx="2106295" cy="304800"/>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2106295" cy="304800"/>
                        </a:xfrm>
                        <a:prstGeom prst="rect">
                          <a:avLst/>
                        </a:prstGeom>
                        <a:noFill/>
                      </wps:spPr>
                      <wps:txbx>
                        <w:txbxContent>
                          <w:p w:rsidR="007A47A1" w:rsidRDefault="00160D48">
                            <w:pPr>
                              <w:pStyle w:val="Zkladntext20"/>
                              <w:shd w:val="clear" w:color="auto" w:fill="auto"/>
                              <w:jc w:val="right"/>
                            </w:pPr>
                            <w:r>
                              <w:rPr>
                                <w:b/>
                                <w:bCs/>
                              </w:rPr>
                              <w:t>Příloha smlouvy pro službu:</w:t>
                            </w:r>
                          </w:p>
                          <w:p w:rsidR="007A47A1" w:rsidRDefault="00160D48">
                            <w:pPr>
                              <w:pStyle w:val="Zkladntext30"/>
                              <w:shd w:val="clear" w:color="auto" w:fill="auto"/>
                              <w:spacing w:after="0" w:line="240" w:lineRule="auto"/>
                              <w:ind w:left="0" w:firstLine="0"/>
                              <w:jc w:val="right"/>
                              <w:rPr>
                                <w:sz w:val="19"/>
                                <w:szCs w:val="19"/>
                              </w:rPr>
                            </w:pPr>
                            <w:proofErr w:type="spellStart"/>
                            <w:r>
                              <w:rPr>
                                <w:color w:val="2093CC"/>
                                <w:sz w:val="19"/>
                                <w:szCs w:val="19"/>
                              </w:rPr>
                              <w:t>eSM</w:t>
                            </w:r>
                            <w:proofErr w:type="spellEnd"/>
                            <w:r>
                              <w:rPr>
                                <w:color w:val="2093CC"/>
                                <w:sz w:val="19"/>
                                <w:szCs w:val="19"/>
                              </w:rPr>
                              <w:t xml:space="preserve"> Servisní a materiálová smlouva</w:t>
                            </w:r>
                          </w:p>
                        </w:txbxContent>
                      </wps:txbx>
                      <wps:bodyPr lIns="0" tIns="0" rIns="0" bIns="0"/>
                    </wps:wsp>
                  </a:graphicData>
                </a:graphic>
              </wp:anchor>
            </w:drawing>
          </mc:Choice>
          <mc:Fallback>
            <w:pict>
              <v:shape id="Shape 51" o:spid="_x0000_s1037" type="#_x0000_t202" style="position:absolute;margin-left:380.75pt;margin-top:1pt;width:165.85pt;height:24pt;z-index:125829411;visibility:visible;mso-wrap-style:square;mso-wrap-distance-left:9pt;mso-wrap-distance-top:0;mso-wrap-distance-right:9pt;mso-wrap-distance-bottom:3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" filled="f" stroked="f">
                <v:textbox inset="0,0,0,0">
                  <w:txbxContent>
                    <w:p w:rsidR="007A47A1" w:rsidRDefault="00160D48">
                      <w:pPr>
                        <w:pStyle w:val="Zkladntext20"/>
                        <w:shd w:val="clear" w:color="auto" w:fill="auto"/>
                        <w:jc w:val="right"/>
                      </w:pPr>
                      <w:r>
                        <w:rPr>
                          <w:b/>
                          <w:bCs/>
                        </w:rPr>
                        <w:t>Příloha smlouvy pro službu:</w:t>
                      </w:r>
                    </w:p>
                    <w:p w:rsidR="007A47A1" w:rsidRDefault="00160D48">
                      <w:pPr>
                        <w:pStyle w:val="Zkladntext30"/>
                        <w:shd w:val="clear" w:color="auto" w:fill="auto"/>
                        <w:spacing w:after="0" w:line="240" w:lineRule="auto"/>
                        <w:ind w:left="0" w:firstLine="0"/>
                        <w:jc w:val="right"/>
                        <w:rPr>
                          <w:sz w:val="19"/>
                          <w:szCs w:val="19"/>
                        </w:rPr>
                      </w:pPr>
                      <w:proofErr w:type="spellStart"/>
                      <w:r>
                        <w:rPr>
                          <w:color w:val="2093CC"/>
                          <w:sz w:val="19"/>
                          <w:szCs w:val="19"/>
                        </w:rPr>
                        <w:t>eSM</w:t>
                      </w:r>
                      <w:proofErr w:type="spellEnd"/>
                      <w:r>
                        <w:rPr>
                          <w:color w:val="2093CC"/>
                          <w:sz w:val="19"/>
                          <w:szCs w:val="19"/>
                        </w:rPr>
                        <w:t xml:space="preserve"> Servisní a </w:t>
                      </w:r>
                      <w:r>
                        <w:rPr>
                          <w:color w:val="2093CC"/>
                          <w:sz w:val="19"/>
                          <w:szCs w:val="19"/>
                        </w:rPr>
                        <w:t>materiálová smlouva</w:t>
                      </w:r>
                    </w:p>
                  </w:txbxContent>
                </v:textbox>
                <w10:wrap type="square" anchorx="page"/>
              </v:shape>
            </w:pict>
          </mc:Fallback>
        </mc:AlternateContent>
      </w:r>
      <w:r>
        <w:rPr>
          <w:noProof/>
          <w:lang w:bidi="ar-SA"/>
        </w:rPr>
        <w:drawing>
          <wp:anchor distT="387350" distB="0" distL="1184275" distR="391795" simplePos="0" relativeHeight="125829413" behindDoc="0" locked="0" layoutInCell="1" allowOverlap="1">
            <wp:simplePos x="0" y="0"/>
            <wp:positionH relativeFrom="page">
              <wp:posOffset>5905500</wp:posOffset>
            </wp:positionH>
            <wp:positionV relativeFrom="paragraph">
              <wp:posOffset>400050</wp:posOffset>
            </wp:positionV>
            <wp:extent cx="762000" cy="372110"/>
            <wp:effectExtent l="0" t="0" r="0" b="0"/>
            <wp:wrapSquare wrapText="bothSides"/>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4"/>
                    <a:stretch/>
                  </pic:blipFill>
                  <pic:spPr>
                    <a:xfrm>
                      <a:off x="0" y="0"/>
                      <a:ext cx="762000" cy="372110"/>
                    </a:xfrm>
                    <a:prstGeom prst="rect">
                      <a:avLst/>
                    </a:prstGeom>
                  </pic:spPr>
                </pic:pic>
              </a:graphicData>
            </a:graphic>
          </wp:anchor>
        </w:drawing>
      </w:r>
    </w:p>
    <w:p w:rsidR="007A47A1" w:rsidRDefault="00160D48">
      <w:pPr>
        <w:pStyle w:val="Nadpis20"/>
        <w:keepNext/>
        <w:keepLines/>
        <w:shd w:val="clear" w:color="auto" w:fill="auto"/>
        <w:spacing w:after="140"/>
        <w:ind w:firstLine="680"/>
      </w:pPr>
      <w:bookmarkStart w:id="16" w:name="bookmark18"/>
      <w:bookmarkStart w:id="17" w:name="bookmark19"/>
      <w:r>
        <w:t>KONICA MINOLTA</w:t>
      </w:r>
      <w:bookmarkEnd w:id="16"/>
      <w:bookmarkEnd w:id="17"/>
    </w:p>
    <w:p w:rsidR="007A47A1" w:rsidRDefault="00160D48">
      <w:pPr>
        <w:pStyle w:val="Zkladntext40"/>
        <w:shd w:val="clear" w:color="auto" w:fill="auto"/>
        <w:spacing w:after="580" w:line="240" w:lineRule="auto"/>
        <w:ind w:left="1640"/>
      </w:pPr>
      <w:r>
        <w:t xml:space="preserve">efektivně tiskne </w:t>
      </w:r>
      <w:r>
        <w:rPr>
          <w:i/>
          <w:iCs/>
        </w:rPr>
        <w:t>a</w:t>
      </w:r>
      <w:r>
        <w:t xml:space="preserve"> tiskne</w:t>
      </w:r>
    </w:p>
    <w:p w:rsidR="007A47A1" w:rsidRDefault="00160D48">
      <w:pPr>
        <w:pStyle w:val="Nadpis50"/>
        <w:keepNext/>
        <w:keepLines/>
        <w:shd w:val="clear" w:color="auto" w:fill="auto"/>
      </w:pPr>
      <w:bookmarkStart w:id="18" w:name="bookmark20"/>
      <w:bookmarkStart w:id="19" w:name="bookmark21"/>
      <w:r>
        <w:t>Popis služby</w:t>
      </w:r>
      <w:bookmarkEnd w:id="18"/>
      <w:bookmarkEnd w:id="19"/>
    </w:p>
    <w:p w:rsidR="007A47A1" w:rsidRDefault="00160D48">
      <w:pPr>
        <w:pStyle w:val="Zkladntext20"/>
        <w:shd w:val="clear" w:color="auto" w:fill="auto"/>
      </w:pPr>
      <w:r>
        <w:t xml:space="preserve">Uzavřením </w:t>
      </w:r>
      <w:proofErr w:type="spellStart"/>
      <w:r>
        <w:t>eSM</w:t>
      </w:r>
      <w:proofErr w:type="spellEnd"/>
      <w:r>
        <w:t xml:space="preserve"> navazuje odběratel smluvní vztah s dodavatelem. Na základě této smlouvy dodavatel garantuje kompletní servisní služby pro zařízení odběratele, které obsahují:</w:t>
      </w:r>
    </w:p>
    <w:p w:rsidR="007A47A1" w:rsidRDefault="00160D48">
      <w:pPr>
        <w:pStyle w:val="Zkladntext20"/>
        <w:numPr>
          <w:ilvl w:val="0"/>
          <w:numId w:val="7"/>
        </w:numPr>
        <w:shd w:val="clear" w:color="auto" w:fill="auto"/>
        <w:tabs>
          <w:tab w:val="left" w:pos="344"/>
        </w:tabs>
      </w:pPr>
      <w:r>
        <w:t>práci servisního technika KM při lokalizaci a odstranění poruchy zařízení</w:t>
      </w:r>
    </w:p>
    <w:p w:rsidR="007A47A1" w:rsidRDefault="00160D48">
      <w:pPr>
        <w:pStyle w:val="Zkladntext20"/>
        <w:numPr>
          <w:ilvl w:val="0"/>
          <w:numId w:val="7"/>
        </w:numPr>
        <w:shd w:val="clear" w:color="auto" w:fill="auto"/>
        <w:tabs>
          <w:tab w:val="left" w:pos="344"/>
        </w:tabs>
      </w:pPr>
      <w:r>
        <w:t>pravidelnou údržbu, seřízení a aktualizace firmware zařízení</w:t>
      </w:r>
    </w:p>
    <w:p w:rsidR="007A47A1" w:rsidRDefault="00160D48">
      <w:pPr>
        <w:pStyle w:val="Zkladntext20"/>
        <w:numPr>
          <w:ilvl w:val="0"/>
          <w:numId w:val="7"/>
        </w:numPr>
        <w:shd w:val="clear" w:color="auto" w:fill="auto"/>
        <w:tabs>
          <w:tab w:val="left" w:pos="344"/>
        </w:tabs>
      </w:pPr>
      <w:r>
        <w:t>dodávky a výměny originálních náhradních dílů</w:t>
      </w:r>
    </w:p>
    <w:p w:rsidR="007A47A1" w:rsidRDefault="00160D48">
      <w:pPr>
        <w:pStyle w:val="Zkladntext20"/>
        <w:numPr>
          <w:ilvl w:val="0"/>
          <w:numId w:val="7"/>
        </w:numPr>
        <w:shd w:val="clear" w:color="auto" w:fill="auto"/>
        <w:tabs>
          <w:tab w:val="left" w:pos="344"/>
        </w:tabs>
        <w:spacing w:after="200"/>
      </w:pPr>
      <w:r>
        <w:t xml:space="preserve">dodávky originálního spotřebního materiálu - tonery, </w:t>
      </w:r>
      <w:proofErr w:type="spellStart"/>
      <w:r>
        <w:t>fotoválce</w:t>
      </w:r>
      <w:proofErr w:type="spellEnd"/>
      <w:r>
        <w:t>, odpadní nádoby, fixační a přenosové jednotky, apod.</w:t>
      </w:r>
    </w:p>
    <w:p w:rsidR="007A47A1" w:rsidRDefault="00160D48">
      <w:pPr>
        <w:pStyle w:val="Zkladntext20"/>
        <w:shd w:val="clear" w:color="auto" w:fill="auto"/>
        <w:spacing w:after="200" w:line="252" w:lineRule="auto"/>
      </w:pPr>
      <w:r>
        <w:t>Veškeré poplatky za tyto úkony jsou zahrnuty v ceně výtisku, popřípadě v paušálním měsíčním poplatku, který je závislý na odběratelem předpokládaném počtu měsíčně zhotovených výtisků. V pravidelných intervalech (obvykle měsíčně nebo kvartálně) provádí dodavatel porovnání skutečně vytištěných a předplacených výtisků a vzniklé rozdíly vyúčtuje.</w:t>
      </w:r>
    </w:p>
    <w:p w:rsidR="007A47A1" w:rsidRDefault="00160D48">
      <w:pPr>
        <w:pStyle w:val="Zkladntext20"/>
        <w:shd w:val="clear" w:color="auto" w:fill="auto"/>
        <w:spacing w:after="200"/>
      </w:pPr>
      <w:r>
        <w:t>Standardní doba reakce na vzniklé požadavky je 16 pracovních hodin a vždy se počítá v rámci pracovních dnů (pondělí - pátek) od 8:00 do 16:00.</w:t>
      </w:r>
    </w:p>
    <w:p w:rsidR="007A47A1" w:rsidRDefault="00160D48">
      <w:pPr>
        <w:pStyle w:val="Zkladntext20"/>
        <w:shd w:val="clear" w:color="auto" w:fill="auto"/>
        <w:spacing w:after="200"/>
      </w:pPr>
      <w:r>
        <w:t xml:space="preserve">Platby za </w:t>
      </w:r>
      <w:proofErr w:type="spellStart"/>
      <w:r>
        <w:t>eSM</w:t>
      </w:r>
      <w:proofErr w:type="spellEnd"/>
      <w:r>
        <w:t xml:space="preserve"> Servisní materiálové smlouvy provádí dodavatel formou pravidelné fakturace dle dohodnutého objemu a ceny stran paušálu.</w:t>
      </w:r>
    </w:p>
    <w:p w:rsidR="007A47A1" w:rsidRDefault="00160D48">
      <w:pPr>
        <w:pStyle w:val="Nadpis50"/>
        <w:keepNext/>
        <w:keepLines/>
        <w:shd w:val="clear" w:color="auto" w:fill="auto"/>
      </w:pPr>
      <w:bookmarkStart w:id="20" w:name="bookmark22"/>
      <w:bookmarkStart w:id="21" w:name="bookmark23"/>
      <w:r>
        <w:t>Omezení služby</w:t>
      </w:r>
      <w:bookmarkEnd w:id="20"/>
      <w:bookmarkEnd w:id="21"/>
    </w:p>
    <w:p w:rsidR="007A47A1" w:rsidRDefault="00160D48">
      <w:pPr>
        <w:pStyle w:val="Zkladntext20"/>
        <w:shd w:val="clear" w:color="auto" w:fill="auto"/>
      </w:pPr>
      <w:r>
        <w:t>Služba je dostupná pouze pro smluvní zákazníky a vybrané typy zařízení, definované v ceníku služeb dodavatele. Služba standardně neobsahuje cestovné servisního technika, dodávky papíru a sponky do finišeru zařízení.</w:t>
      </w:r>
    </w:p>
    <w:p w:rsidR="007A47A1" w:rsidRDefault="00160D48">
      <w:pPr>
        <w:pStyle w:val="Zkladntext20"/>
        <w:shd w:val="clear" w:color="auto" w:fill="auto"/>
      </w:pPr>
      <w:r>
        <w:t>í '</w:t>
      </w:r>
    </w:p>
    <w:p w:rsidR="007A47A1" w:rsidRDefault="00160D48">
      <w:pPr>
        <w:pStyle w:val="Zkladntext20"/>
        <w:shd w:val="clear" w:color="auto" w:fill="auto"/>
      </w:pPr>
      <w:r>
        <w:rPr>
          <w:b/>
          <w:bCs/>
          <w:color w:val="2093CC"/>
        </w:rPr>
        <w:t>Požadovaná připravenost na straně zákazníka</w:t>
      </w:r>
    </w:p>
    <w:p w:rsidR="007A47A1" w:rsidRDefault="00160D48">
      <w:pPr>
        <w:pStyle w:val="Zkladntext20"/>
        <w:shd w:val="clear" w:color="auto" w:fill="auto"/>
      </w:pPr>
      <w:r>
        <w:t>Při poruše zařízení je nutné nahlásit servisní požadavek na Zákaznické centrum Konica Minolta jedním z následujících způsobů:</w:t>
      </w:r>
    </w:p>
    <w:p w:rsidR="007A47A1" w:rsidRDefault="00160D48">
      <w:pPr>
        <w:pStyle w:val="Zkladntext20"/>
        <w:numPr>
          <w:ilvl w:val="0"/>
          <w:numId w:val="7"/>
        </w:numPr>
        <w:shd w:val="clear" w:color="auto" w:fill="auto"/>
        <w:tabs>
          <w:tab w:val="left" w:pos="344"/>
        </w:tabs>
      </w:pPr>
      <w:r>
        <w:t xml:space="preserve">pomocí služby </w:t>
      </w:r>
      <w:proofErr w:type="spellStart"/>
      <w:r>
        <w:rPr>
          <w:color w:val="2093CC"/>
        </w:rPr>
        <w:t>ePRO</w:t>
      </w:r>
      <w:proofErr w:type="spellEnd"/>
      <w:r>
        <w:rPr>
          <w:color w:val="2093CC"/>
        </w:rPr>
        <w:t xml:space="preserve"> </w:t>
      </w:r>
      <w:r>
        <w:t>- automatické nahlášení samotným zařízením</w:t>
      </w:r>
    </w:p>
    <w:p w:rsidR="007A47A1" w:rsidRDefault="00160D48">
      <w:pPr>
        <w:pStyle w:val="Zkladntext20"/>
        <w:numPr>
          <w:ilvl w:val="0"/>
          <w:numId w:val="7"/>
        </w:numPr>
        <w:shd w:val="clear" w:color="auto" w:fill="auto"/>
        <w:tabs>
          <w:tab w:val="left" w:pos="344"/>
        </w:tabs>
      </w:pPr>
      <w:r>
        <w:t xml:space="preserve">pomocí služby </w:t>
      </w:r>
      <w:proofErr w:type="spellStart"/>
      <w:r>
        <w:rPr>
          <w:color w:val="2093CC"/>
        </w:rPr>
        <w:t>eCON</w:t>
      </w:r>
      <w:proofErr w:type="spellEnd"/>
      <w:r>
        <w:rPr>
          <w:color w:val="2093CC"/>
        </w:rPr>
        <w:t xml:space="preserve"> </w:t>
      </w:r>
      <w:r>
        <w:t>- vyplněním a odeslání webového formuláře</w:t>
      </w:r>
    </w:p>
    <w:p w:rsidR="007A47A1" w:rsidRDefault="00160D48">
      <w:pPr>
        <w:pStyle w:val="Zkladntext20"/>
        <w:numPr>
          <w:ilvl w:val="0"/>
          <w:numId w:val="7"/>
        </w:numPr>
        <w:shd w:val="clear" w:color="auto" w:fill="auto"/>
        <w:tabs>
          <w:tab w:val="left" w:pos="344"/>
        </w:tabs>
      </w:pPr>
      <w:r>
        <w:t xml:space="preserve">zavoláním na Zákaznické centrum Konica Minolta - tel. </w:t>
      </w:r>
      <w:r w:rsidR="0086367A" w:rsidRPr="005448B8">
        <w:t>XXXXX</w:t>
      </w:r>
      <w:bookmarkStart w:id="22" w:name="_GoBack"/>
      <w:bookmarkEnd w:id="22"/>
    </w:p>
    <w:p w:rsidR="007A47A1" w:rsidRDefault="00160D48">
      <w:pPr>
        <w:pStyle w:val="Zkladntext20"/>
        <w:shd w:val="clear" w:color="auto" w:fill="auto"/>
        <w:spacing w:after="200"/>
      </w:pPr>
      <w:r>
        <w:t>Odběratel dále musí zajistit přítomnost osoby odpovědné za zařízení a přístup servisního technika k zařízení pro provedení servisního zásahu.</w:t>
      </w:r>
    </w:p>
    <w:p w:rsidR="007A47A1" w:rsidRDefault="00160D48">
      <w:pPr>
        <w:pStyle w:val="Nadpis50"/>
        <w:keepNext/>
        <w:keepLines/>
        <w:shd w:val="clear" w:color="auto" w:fill="auto"/>
      </w:pPr>
      <w:bookmarkStart w:id="23" w:name="bookmark24"/>
      <w:bookmarkStart w:id="24" w:name="bookmark25"/>
      <w:r>
        <w:t>Sankce</w:t>
      </w:r>
      <w:bookmarkEnd w:id="23"/>
      <w:bookmarkEnd w:id="24"/>
    </w:p>
    <w:p w:rsidR="007A47A1" w:rsidRDefault="00160D48">
      <w:pPr>
        <w:pStyle w:val="Zkladntext20"/>
        <w:shd w:val="clear" w:color="auto" w:fill="auto"/>
        <w:sectPr w:rsidR="007A47A1">
          <w:footerReference w:type="default" r:id="rId15"/>
          <w:pgSz w:w="11900" w:h="16840"/>
          <w:pgMar w:top="974" w:right="973" w:bottom="1058" w:left="593" w:header="546" w:footer="3" w:gutter="0"/>
          <w:cols w:space="720"/>
          <w:noEndnote/>
          <w:docGrid w:linePitch="360"/>
        </w:sectPr>
      </w:pPr>
      <w:r>
        <w:t>V případě prokazatelného a opakovaného nedodržení výše uvedených podmínek služby, se dodavatel zavazuje k vrácení částky rovnající se výši jednoho měsíčního paušálu za placenou službu na účet odběratele.</w:t>
      </w:r>
    </w:p>
    <w:p w:rsidR="007A47A1" w:rsidRDefault="007A47A1">
      <w:pPr>
        <w:spacing w:line="240" w:lineRule="exact"/>
        <w:rPr>
          <w:sz w:val="19"/>
          <w:szCs w:val="19"/>
        </w:rPr>
      </w:pPr>
    </w:p>
    <w:p w:rsidR="007A47A1" w:rsidRDefault="007A47A1">
      <w:pPr>
        <w:spacing w:before="109" w:after="109" w:line="240" w:lineRule="exact"/>
        <w:rPr>
          <w:sz w:val="19"/>
          <w:szCs w:val="19"/>
        </w:rPr>
      </w:pPr>
    </w:p>
    <w:sectPr w:rsidR="007A47A1">
      <w:headerReference w:type="default" r:id="rId16"/>
      <w:footerReference w:type="default" r:id="rId17"/>
      <w:type w:val="continuous"/>
      <w:pgSz w:w="11900" w:h="16840"/>
      <w:pgMar w:top="1292" w:right="1803" w:bottom="193" w:left="95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EA" w:rsidRDefault="00160D48">
      <w:r>
        <w:separator/>
      </w:r>
    </w:p>
  </w:endnote>
  <w:endnote w:type="continuationSeparator" w:id="0">
    <w:p w:rsidR="00F775EA" w:rsidRDefault="0016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A1" w:rsidRDefault="00160D4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4424680</wp:posOffset>
              </wp:positionH>
              <wp:positionV relativeFrom="page">
                <wp:posOffset>10039985</wp:posOffset>
              </wp:positionV>
              <wp:extent cx="250571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2505710" cy="94615"/>
                      </a:xfrm>
                      <a:prstGeom prst="rect">
                        <a:avLst/>
                      </a:prstGeom>
                      <a:noFill/>
                    </wps:spPr>
                    <wps:txbx>
                      <w:txbxContent>
                        <w:p w:rsidR="007A47A1" w:rsidRDefault="00160D48">
                          <w:pPr>
                            <w:pStyle w:val="Zhlavnebozpat20"/>
                            <w:shd w:val="clear" w:color="auto" w:fill="auto"/>
                            <w:rPr>
                              <w:sz w:val="13"/>
                              <w:szCs w:val="13"/>
                            </w:rPr>
                          </w:pPr>
                          <w:r>
                            <w:rPr>
                              <w:rFonts w:ascii="Arial Narrow" w:eastAsia="Arial Narrow" w:hAnsi="Arial Narrow" w:cs="Arial Narrow"/>
                              <w:sz w:val="13"/>
                              <w:szCs w:val="13"/>
                            </w:rPr>
                            <w:t xml:space="preserve">SERVISNÍ A MATERIÁLOVÁ SMLOUVA, číslo smlouvy 44408180 v1, strana </w:t>
                          </w:r>
                          <w:r>
                            <w:fldChar w:fldCharType="begin"/>
                          </w:r>
                          <w:r>
                            <w:instrText xml:space="preserve"> PAGE \* MERGEFORMAT </w:instrText>
                          </w:r>
                          <w:r>
                            <w:fldChar w:fldCharType="separate"/>
                          </w:r>
                          <w:r w:rsidR="005448B8" w:rsidRPr="005448B8">
                            <w:rPr>
                              <w:rFonts w:ascii="Arial Narrow" w:eastAsia="Arial Narrow" w:hAnsi="Arial Narrow" w:cs="Arial Narrow"/>
                              <w:noProof/>
                              <w:sz w:val="13"/>
                              <w:szCs w:val="13"/>
                            </w:rPr>
                            <w:t>2</w:t>
                          </w:r>
                          <w:r>
                            <w:rPr>
                              <w:rFonts w:ascii="Arial Narrow" w:eastAsia="Arial Narrow" w:hAnsi="Arial Narrow" w:cs="Arial Narrow"/>
                              <w:sz w:val="13"/>
                              <w:szCs w:val="13"/>
                            </w:rPr>
                            <w:fldChar w:fldCharType="end"/>
                          </w:r>
                          <w:r>
                            <w:rPr>
                              <w:rFonts w:ascii="Arial Narrow" w:eastAsia="Arial Narrow" w:hAnsi="Arial Narrow" w:cs="Arial Narrow"/>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8" type="#_x0000_t202" style="position:absolute;margin-left:348.4pt;margin-top:790.55pt;width:197.3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" filled="f" stroked="f">
              <v:textbox style="mso-fit-shape-to-text:t" inset="0,0,0,0">
                <w:txbxContent>
                  <w:p w:rsidR="007A47A1" w:rsidRDefault="00160D48">
                    <w:pPr>
                      <w:pStyle w:val="Zhlavnebozpat20"/>
                      <w:shd w:val="clear" w:color="auto" w:fill="auto"/>
                      <w:rPr>
                        <w:sz w:val="13"/>
                        <w:szCs w:val="13"/>
                      </w:rPr>
                    </w:pPr>
                    <w:r>
                      <w:rPr>
                        <w:rFonts w:ascii="Arial Narrow" w:eastAsia="Arial Narrow" w:hAnsi="Arial Narrow" w:cs="Arial Narrow"/>
                        <w:sz w:val="13"/>
                        <w:szCs w:val="13"/>
                      </w:rPr>
                      <w:t xml:space="preserve">SERVISNÍ A MATERIÁLOVÁ SMLOUVA, číslo smlouvy 44408180 v1, strana </w:t>
                    </w:r>
                    <w:r>
                      <w:fldChar w:fldCharType="begin"/>
                    </w:r>
                    <w:r>
                      <w:instrText xml:space="preserve"> PAGE \* MERGEFORMAT </w:instrText>
                    </w:r>
                    <w:r>
                      <w:fldChar w:fldCharType="separate"/>
                    </w:r>
                    <w:r w:rsidR="005448B8" w:rsidRPr="005448B8">
                      <w:rPr>
                        <w:rFonts w:ascii="Arial Narrow" w:eastAsia="Arial Narrow" w:hAnsi="Arial Narrow" w:cs="Arial Narrow"/>
                        <w:noProof/>
                        <w:sz w:val="13"/>
                        <w:szCs w:val="13"/>
                      </w:rPr>
                      <w:t>2</w:t>
                    </w:r>
                    <w:r>
                      <w:rPr>
                        <w:rFonts w:ascii="Arial Narrow" w:eastAsia="Arial Narrow" w:hAnsi="Arial Narrow" w:cs="Arial Narrow"/>
                        <w:sz w:val="13"/>
                        <w:szCs w:val="13"/>
                      </w:rPr>
                      <w:fldChar w:fldCharType="end"/>
                    </w:r>
                    <w:r>
                      <w:rPr>
                        <w:rFonts w:ascii="Arial Narrow" w:eastAsia="Arial Narrow" w:hAnsi="Arial Narrow" w:cs="Arial Narrow"/>
                        <w:sz w:val="13"/>
                        <w:szCs w:val="13"/>
                      </w:rPr>
                      <w:t>/5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A1" w:rsidRDefault="00160D4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3859530</wp:posOffset>
              </wp:positionH>
              <wp:positionV relativeFrom="page">
                <wp:posOffset>10017760</wp:posOffset>
              </wp:positionV>
              <wp:extent cx="3060065" cy="94615"/>
              <wp:effectExtent l="0" t="0" r="0" b="0"/>
              <wp:wrapNone/>
              <wp:docPr id="35" name="Shape 35"/>
              <wp:cNvGraphicFramePr/>
              <a:graphic xmlns:a="http://schemas.openxmlformats.org/drawingml/2006/main">
                <a:graphicData uri="http://schemas.microsoft.com/office/word/2010/wordprocessingShape">
                  <wps:wsp>
                    <wps:cNvSpPr txBox="1"/>
                    <wps:spPr>
                      <a:xfrm>
                        <a:off x="0" y="0"/>
                        <a:ext cx="3060065" cy="94615"/>
                      </a:xfrm>
                      <a:prstGeom prst="rect">
                        <a:avLst/>
                      </a:prstGeom>
                      <a:noFill/>
                    </wps:spPr>
                    <wps:txbx>
                      <w:txbxContent>
                        <w:p w:rsidR="007A47A1" w:rsidRDefault="00160D48">
                          <w:pPr>
                            <w:pStyle w:val="Zhlavnebozpat20"/>
                            <w:shd w:val="clear" w:color="auto" w:fill="auto"/>
                            <w:rPr>
                              <w:sz w:val="13"/>
                              <w:szCs w:val="13"/>
                            </w:rPr>
                          </w:pPr>
                          <w:r>
                            <w:rPr>
                              <w:rFonts w:ascii="Arial Narrow" w:eastAsia="Arial Narrow" w:hAnsi="Arial Narrow" w:cs="Arial Narrow"/>
                              <w:sz w:val="13"/>
                              <w:szCs w:val="13"/>
                            </w:rPr>
                            <w:t xml:space="preserve">SERVISNÍ A MATERIÁLOVÁ SMLOUVA, číslo smlouvy 44408180 v1, VOP verze 1.2.0, strana </w:t>
                          </w:r>
                          <w:r>
                            <w:fldChar w:fldCharType="begin"/>
                          </w:r>
                          <w:r>
                            <w:instrText xml:space="preserve"> PAGE \* MERGEFORMAT </w:instrText>
                          </w:r>
                          <w:r>
                            <w:fldChar w:fldCharType="separate"/>
                          </w:r>
                          <w:r w:rsidR="005448B8" w:rsidRPr="005448B8">
                            <w:rPr>
                              <w:rFonts w:ascii="Arial Narrow" w:eastAsia="Arial Narrow" w:hAnsi="Arial Narrow" w:cs="Arial Narrow"/>
                              <w:noProof/>
                              <w:sz w:val="13"/>
                              <w:szCs w:val="13"/>
                            </w:rPr>
                            <w:t>3</w:t>
                          </w:r>
                          <w:r>
                            <w:rPr>
                              <w:rFonts w:ascii="Arial Narrow" w:eastAsia="Arial Narrow" w:hAnsi="Arial Narrow" w:cs="Arial Narrow"/>
                              <w:sz w:val="13"/>
                              <w:szCs w:val="13"/>
                            </w:rPr>
                            <w:fldChar w:fldCharType="end"/>
                          </w:r>
                          <w:r>
                            <w:rPr>
                              <w:rFonts w:ascii="Arial Narrow" w:eastAsia="Arial Narrow" w:hAnsi="Arial Narrow" w:cs="Arial Narrow"/>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9" type="#_x0000_t202" style="position:absolute;margin-left:303.9pt;margin-top:788.8pt;width:240.95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" filled="f" stroked="f">
              <v:textbox style="mso-fit-shape-to-text:t" inset="0,0,0,0">
                <w:txbxContent>
                  <w:p w:rsidR="007A47A1" w:rsidRDefault="00160D48">
                    <w:pPr>
                      <w:pStyle w:val="Zhlavnebozpat20"/>
                      <w:shd w:val="clear" w:color="auto" w:fill="auto"/>
                      <w:rPr>
                        <w:sz w:val="13"/>
                        <w:szCs w:val="13"/>
                      </w:rPr>
                    </w:pPr>
                    <w:r>
                      <w:rPr>
                        <w:rFonts w:ascii="Arial Narrow" w:eastAsia="Arial Narrow" w:hAnsi="Arial Narrow" w:cs="Arial Narrow"/>
                        <w:sz w:val="13"/>
                        <w:szCs w:val="13"/>
                      </w:rPr>
                      <w:t xml:space="preserve">SERVISNÍ A MATERIÁLOVÁ SMLOUVA, číslo smlouvy 44408180 v1, VOP verze 1.2.0, strana </w:t>
                    </w:r>
                    <w:r>
                      <w:fldChar w:fldCharType="begin"/>
                    </w:r>
                    <w:r>
                      <w:instrText xml:space="preserve"> PAGE \* MERGEFORMAT </w:instrText>
                    </w:r>
                    <w:r>
                      <w:fldChar w:fldCharType="separate"/>
                    </w:r>
                    <w:r w:rsidR="005448B8" w:rsidRPr="005448B8">
                      <w:rPr>
                        <w:rFonts w:ascii="Arial Narrow" w:eastAsia="Arial Narrow" w:hAnsi="Arial Narrow" w:cs="Arial Narrow"/>
                        <w:noProof/>
                        <w:sz w:val="13"/>
                        <w:szCs w:val="13"/>
                      </w:rPr>
                      <w:t>3</w:t>
                    </w:r>
                    <w:r>
                      <w:rPr>
                        <w:rFonts w:ascii="Arial Narrow" w:eastAsia="Arial Narrow" w:hAnsi="Arial Narrow" w:cs="Arial Narrow"/>
                        <w:sz w:val="13"/>
                        <w:szCs w:val="13"/>
                      </w:rPr>
                      <w:fldChar w:fldCharType="end"/>
                    </w:r>
                    <w:r>
                      <w:rPr>
                        <w:rFonts w:ascii="Arial Narrow" w:eastAsia="Arial Narrow" w:hAnsi="Arial Narrow" w:cs="Arial Narrow"/>
                        <w:sz w:val="13"/>
                        <w:szCs w:val="13"/>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A1" w:rsidRDefault="00160D4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3321050</wp:posOffset>
              </wp:positionH>
              <wp:positionV relativeFrom="page">
                <wp:posOffset>10008870</wp:posOffset>
              </wp:positionV>
              <wp:extent cx="3593465" cy="97790"/>
              <wp:effectExtent l="0" t="0" r="0" b="0"/>
              <wp:wrapNone/>
              <wp:docPr id="49" name="Shape 49"/>
              <wp:cNvGraphicFramePr/>
              <a:graphic xmlns:a="http://schemas.openxmlformats.org/drawingml/2006/main">
                <a:graphicData uri="http://schemas.microsoft.com/office/word/2010/wordprocessingShape">
                  <wps:wsp>
                    <wps:cNvSpPr txBox="1"/>
                    <wps:spPr>
                      <a:xfrm>
                        <a:off x="0" y="0"/>
                        <a:ext cx="3593465" cy="97790"/>
                      </a:xfrm>
                      <a:prstGeom prst="rect">
                        <a:avLst/>
                      </a:prstGeom>
                      <a:noFill/>
                    </wps:spPr>
                    <wps:txbx>
                      <w:txbxContent>
                        <w:p w:rsidR="007A47A1" w:rsidRDefault="00160D48">
                          <w:pPr>
                            <w:pStyle w:val="Zhlavnebozpat20"/>
                            <w:shd w:val="clear" w:color="auto" w:fill="auto"/>
                            <w:rPr>
                              <w:sz w:val="13"/>
                              <w:szCs w:val="13"/>
                            </w:rPr>
                          </w:pPr>
                          <w:r>
                            <w:rPr>
                              <w:rFonts w:ascii="Arial Narrow" w:eastAsia="Arial Narrow" w:hAnsi="Arial Narrow" w:cs="Arial Narrow"/>
                              <w:sz w:val="13"/>
                              <w:szCs w:val="13"/>
                            </w:rPr>
                            <w:t xml:space="preserve">SERVISNÍ A MATERIÁLOVÁ SMLOUVA, číslo smlouvy 44408180 v1, Příloha smlouvy - </w:t>
                          </w:r>
                          <w:proofErr w:type="spellStart"/>
                          <w:r>
                            <w:rPr>
                              <w:rFonts w:ascii="Arial Narrow" w:eastAsia="Arial Narrow" w:hAnsi="Arial Narrow" w:cs="Arial Narrow"/>
                              <w:sz w:val="13"/>
                              <w:szCs w:val="13"/>
                            </w:rPr>
                            <w:t>eCON</w:t>
                          </w:r>
                          <w:proofErr w:type="spellEnd"/>
                          <w:r>
                            <w:rPr>
                              <w:rFonts w:ascii="Arial Narrow" w:eastAsia="Arial Narrow" w:hAnsi="Arial Narrow" w:cs="Arial Narrow"/>
                              <w:sz w:val="13"/>
                              <w:szCs w:val="13"/>
                            </w:rPr>
                            <w:t xml:space="preserve"> Dispečer, strana </w:t>
                          </w:r>
                          <w:r>
                            <w:fldChar w:fldCharType="begin"/>
                          </w:r>
                          <w:r>
                            <w:instrText xml:space="preserve"> PAGE \* MERGEFORMAT </w:instrText>
                          </w:r>
                          <w:r>
                            <w:fldChar w:fldCharType="separate"/>
                          </w:r>
                          <w:r w:rsidR="005448B8" w:rsidRPr="005448B8">
                            <w:rPr>
                              <w:rFonts w:ascii="Arial Narrow" w:eastAsia="Arial Narrow" w:hAnsi="Arial Narrow" w:cs="Arial Narrow"/>
                              <w:noProof/>
                              <w:sz w:val="13"/>
                              <w:szCs w:val="13"/>
                            </w:rPr>
                            <w:t>4</w:t>
                          </w:r>
                          <w:r>
                            <w:rPr>
                              <w:rFonts w:ascii="Arial Narrow" w:eastAsia="Arial Narrow" w:hAnsi="Arial Narrow" w:cs="Arial Narrow"/>
                              <w:sz w:val="13"/>
                              <w:szCs w:val="13"/>
                            </w:rPr>
                            <w:fldChar w:fldCharType="end"/>
                          </w:r>
                          <w:r>
                            <w:rPr>
                              <w:rFonts w:ascii="Arial Narrow" w:eastAsia="Arial Narrow" w:hAnsi="Arial Narrow" w:cs="Arial Narrow"/>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 o:spid="_x0000_s1040" type="#_x0000_t202" style="position:absolute;margin-left:261.5pt;margin-top:788.1pt;width:282.95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" filled="f" stroked="f">
              <v:textbox style="mso-fit-shape-to-text:t" inset="0,0,0,0">
                <w:txbxContent>
                  <w:p w:rsidR="007A47A1" w:rsidRDefault="00160D48">
                    <w:pPr>
                      <w:pStyle w:val="Zhlavnebozpat20"/>
                      <w:shd w:val="clear" w:color="auto" w:fill="auto"/>
                      <w:rPr>
                        <w:sz w:val="13"/>
                        <w:szCs w:val="13"/>
                      </w:rPr>
                    </w:pPr>
                    <w:r>
                      <w:rPr>
                        <w:rFonts w:ascii="Arial Narrow" w:eastAsia="Arial Narrow" w:hAnsi="Arial Narrow" w:cs="Arial Narrow"/>
                        <w:sz w:val="13"/>
                        <w:szCs w:val="13"/>
                      </w:rPr>
                      <w:t xml:space="preserve">SERVISNÍ A MATERIÁLOVÁ SMLOUVA, číslo smlouvy 44408180 v1, Příloha smlouvy - </w:t>
                    </w:r>
                    <w:proofErr w:type="spellStart"/>
                    <w:r>
                      <w:rPr>
                        <w:rFonts w:ascii="Arial Narrow" w:eastAsia="Arial Narrow" w:hAnsi="Arial Narrow" w:cs="Arial Narrow"/>
                        <w:sz w:val="13"/>
                        <w:szCs w:val="13"/>
                      </w:rPr>
                      <w:t>eCON</w:t>
                    </w:r>
                    <w:proofErr w:type="spellEnd"/>
                    <w:r>
                      <w:rPr>
                        <w:rFonts w:ascii="Arial Narrow" w:eastAsia="Arial Narrow" w:hAnsi="Arial Narrow" w:cs="Arial Narrow"/>
                        <w:sz w:val="13"/>
                        <w:szCs w:val="13"/>
                      </w:rPr>
                      <w:t xml:space="preserve"> Dispečer, strana </w:t>
                    </w:r>
                    <w:r>
                      <w:fldChar w:fldCharType="begin"/>
                    </w:r>
                    <w:r>
                      <w:instrText xml:space="preserve"> PAGE \* MERGEFORMAT </w:instrText>
                    </w:r>
                    <w:r>
                      <w:fldChar w:fldCharType="separate"/>
                    </w:r>
                    <w:r w:rsidR="005448B8" w:rsidRPr="005448B8">
                      <w:rPr>
                        <w:rFonts w:ascii="Arial Narrow" w:eastAsia="Arial Narrow" w:hAnsi="Arial Narrow" w:cs="Arial Narrow"/>
                        <w:noProof/>
                        <w:sz w:val="13"/>
                        <w:szCs w:val="13"/>
                      </w:rPr>
                      <w:t>4</w:t>
                    </w:r>
                    <w:r>
                      <w:rPr>
                        <w:rFonts w:ascii="Arial Narrow" w:eastAsia="Arial Narrow" w:hAnsi="Arial Narrow" w:cs="Arial Narrow"/>
                        <w:sz w:val="13"/>
                        <w:szCs w:val="13"/>
                      </w:rPr>
                      <w:fldChar w:fldCharType="end"/>
                    </w:r>
                    <w:r>
                      <w:rPr>
                        <w:rFonts w:ascii="Arial Narrow" w:eastAsia="Arial Narrow" w:hAnsi="Arial Narrow" w:cs="Arial Narrow"/>
                        <w:sz w:val="13"/>
                        <w:szCs w:val="13"/>
                      </w:rPr>
                      <w:t>/5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A1" w:rsidRDefault="00160D48">
    <w:pPr>
      <w:spacing w:line="1" w:lineRule="exact"/>
    </w:pPr>
    <w:r>
      <w:rPr>
        <w:noProof/>
        <w:lang w:bidi="ar-SA"/>
      </w:rPr>
      <mc:AlternateContent>
        <mc:Choice Requires="wps">
          <w:drawing>
            <wp:anchor distT="0" distB="0" distL="0" distR="0" simplePos="0" relativeHeight="62914696" behindDoc="1" locked="0" layoutInCell="1" allowOverlap="1" wp14:anchorId="34C999A2" wp14:editId="35179912">
              <wp:simplePos x="0" y="0"/>
              <wp:positionH relativeFrom="page">
                <wp:posOffset>2659380</wp:posOffset>
              </wp:positionH>
              <wp:positionV relativeFrom="page">
                <wp:posOffset>10021570</wp:posOffset>
              </wp:positionV>
              <wp:extent cx="4236720" cy="100330"/>
              <wp:effectExtent l="0" t="0" r="0" b="0"/>
              <wp:wrapNone/>
              <wp:docPr id="55" name="Shape 55"/>
              <wp:cNvGraphicFramePr/>
              <a:graphic xmlns:a="http://schemas.openxmlformats.org/drawingml/2006/main">
                <a:graphicData uri="http://schemas.microsoft.com/office/word/2010/wordprocessingShape">
                  <wps:wsp>
                    <wps:cNvSpPr txBox="1"/>
                    <wps:spPr>
                      <a:xfrm>
                        <a:off x="0" y="0"/>
                        <a:ext cx="4236720" cy="100330"/>
                      </a:xfrm>
                      <a:prstGeom prst="rect">
                        <a:avLst/>
                      </a:prstGeom>
                      <a:noFill/>
                    </wps:spPr>
                    <wps:txbx>
                      <w:txbxContent>
                        <w:p w:rsidR="007A47A1" w:rsidRDefault="00160D48">
                          <w:pPr>
                            <w:pStyle w:val="Zhlavnebozpat20"/>
                            <w:shd w:val="clear" w:color="auto" w:fill="auto"/>
                            <w:rPr>
                              <w:sz w:val="13"/>
                              <w:szCs w:val="13"/>
                            </w:rPr>
                          </w:pPr>
                          <w:r>
                            <w:rPr>
                              <w:rFonts w:ascii="Arial Narrow" w:eastAsia="Arial Narrow" w:hAnsi="Arial Narrow" w:cs="Arial Narrow"/>
                              <w:sz w:val="13"/>
                              <w:szCs w:val="13"/>
                            </w:rPr>
                            <w:t xml:space="preserve">SERVISNÍ A MATERIÁLOVÁ SMLOUVA, číslo smlouvy 44408180 v1, Příloha smlouvy - </w:t>
                          </w:r>
                          <w:proofErr w:type="spellStart"/>
                          <w:r>
                            <w:rPr>
                              <w:rFonts w:ascii="Arial Narrow" w:eastAsia="Arial Narrow" w:hAnsi="Arial Narrow" w:cs="Arial Narrow"/>
                              <w:sz w:val="13"/>
                              <w:szCs w:val="13"/>
                            </w:rPr>
                            <w:t>eSM</w:t>
                          </w:r>
                          <w:proofErr w:type="spellEnd"/>
                          <w:r>
                            <w:rPr>
                              <w:rFonts w:ascii="Arial Narrow" w:eastAsia="Arial Narrow" w:hAnsi="Arial Narrow" w:cs="Arial Narrow"/>
                              <w:sz w:val="13"/>
                              <w:szCs w:val="13"/>
                            </w:rPr>
                            <w:t xml:space="preserve"> Servisní a materiálová smlouva, strana </w:t>
                          </w:r>
                          <w:r>
                            <w:fldChar w:fldCharType="begin"/>
                          </w:r>
                          <w:r>
                            <w:instrText xml:space="preserve"> PAGE \* MERGEFORMAT </w:instrText>
                          </w:r>
                          <w:r>
                            <w:fldChar w:fldCharType="separate"/>
                          </w:r>
                          <w:r w:rsidR="005448B8" w:rsidRPr="005448B8">
                            <w:rPr>
                              <w:rFonts w:ascii="Arial Narrow" w:eastAsia="Arial Narrow" w:hAnsi="Arial Narrow" w:cs="Arial Narrow"/>
                              <w:noProof/>
                              <w:sz w:val="13"/>
                              <w:szCs w:val="13"/>
                            </w:rPr>
                            <w:t>5</w:t>
                          </w:r>
                          <w:r>
                            <w:rPr>
                              <w:rFonts w:ascii="Arial Narrow" w:eastAsia="Arial Narrow" w:hAnsi="Arial Narrow" w:cs="Arial Narrow"/>
                              <w:sz w:val="13"/>
                              <w:szCs w:val="13"/>
                            </w:rPr>
                            <w:fldChar w:fldCharType="end"/>
                          </w:r>
                          <w:r>
                            <w:rPr>
                              <w:rFonts w:ascii="Arial Narrow" w:eastAsia="Arial Narrow" w:hAnsi="Arial Narrow" w:cs="Arial Narrow"/>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41" type="#_x0000_t202" style="position:absolute;margin-left:209.4pt;margin-top:789.1pt;width:333.6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" filled="f" stroked="f">
              <v:textbox style="mso-fit-shape-to-text:t" inset="0,0,0,0">
                <w:txbxContent>
                  <w:p w:rsidR="007A47A1" w:rsidRDefault="00160D48">
                    <w:pPr>
                      <w:pStyle w:val="Zhlavnebozpat20"/>
                      <w:shd w:val="clear" w:color="auto" w:fill="auto"/>
                      <w:rPr>
                        <w:sz w:val="13"/>
                        <w:szCs w:val="13"/>
                      </w:rPr>
                    </w:pPr>
                    <w:r>
                      <w:rPr>
                        <w:rFonts w:ascii="Arial Narrow" w:eastAsia="Arial Narrow" w:hAnsi="Arial Narrow" w:cs="Arial Narrow"/>
                        <w:sz w:val="13"/>
                        <w:szCs w:val="13"/>
                      </w:rPr>
                      <w:t xml:space="preserve">SERVISNÍ A MATERIÁLOVÁ SMLOUVA, číslo smlouvy 44408180 v1, Příloha smlouvy - </w:t>
                    </w:r>
                    <w:proofErr w:type="spellStart"/>
                    <w:r>
                      <w:rPr>
                        <w:rFonts w:ascii="Arial Narrow" w:eastAsia="Arial Narrow" w:hAnsi="Arial Narrow" w:cs="Arial Narrow"/>
                        <w:sz w:val="13"/>
                        <w:szCs w:val="13"/>
                      </w:rPr>
                      <w:t>eSM</w:t>
                    </w:r>
                    <w:proofErr w:type="spellEnd"/>
                    <w:r>
                      <w:rPr>
                        <w:rFonts w:ascii="Arial Narrow" w:eastAsia="Arial Narrow" w:hAnsi="Arial Narrow" w:cs="Arial Narrow"/>
                        <w:sz w:val="13"/>
                        <w:szCs w:val="13"/>
                      </w:rPr>
                      <w:t xml:space="preserve"> Servisní a materiálová smlouva, strana </w:t>
                    </w:r>
                    <w:r>
                      <w:fldChar w:fldCharType="begin"/>
                    </w:r>
                    <w:r>
                      <w:instrText xml:space="preserve"> PAGE \* MERGEFORMAT </w:instrText>
                    </w:r>
                    <w:r>
                      <w:fldChar w:fldCharType="separate"/>
                    </w:r>
                    <w:r w:rsidR="005448B8" w:rsidRPr="005448B8">
                      <w:rPr>
                        <w:rFonts w:ascii="Arial Narrow" w:eastAsia="Arial Narrow" w:hAnsi="Arial Narrow" w:cs="Arial Narrow"/>
                        <w:noProof/>
                        <w:sz w:val="13"/>
                        <w:szCs w:val="13"/>
                      </w:rPr>
                      <w:t>5</w:t>
                    </w:r>
                    <w:r>
                      <w:rPr>
                        <w:rFonts w:ascii="Arial Narrow" w:eastAsia="Arial Narrow" w:hAnsi="Arial Narrow" w:cs="Arial Narrow"/>
                        <w:sz w:val="13"/>
                        <w:szCs w:val="13"/>
                      </w:rPr>
                      <w:fldChar w:fldCharType="end"/>
                    </w:r>
                    <w:r>
                      <w:rPr>
                        <w:rFonts w:ascii="Arial Narrow" w:eastAsia="Arial Narrow" w:hAnsi="Arial Narrow" w:cs="Arial Narrow"/>
                        <w:sz w:val="13"/>
                        <w:szCs w:val="13"/>
                      </w:rPr>
                      <w:t>/5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A1" w:rsidRDefault="007A47A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A1" w:rsidRDefault="007A47A1"/>
  </w:footnote>
  <w:footnote w:type="continuationSeparator" w:id="0">
    <w:p w:rsidR="007A47A1" w:rsidRDefault="007A47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A1" w:rsidRDefault="00160D48">
    <w:pPr>
      <w:spacing w:line="1" w:lineRule="exact"/>
    </w:pPr>
    <w:r>
      <w:rPr>
        <w:noProof/>
        <w:lang w:bidi="ar-SA"/>
      </w:rPr>
      <mc:AlternateContent>
        <mc:Choice Requires="wps">
          <w:drawing>
            <wp:anchor distT="0" distB="0" distL="0" distR="0" simplePos="0" relativeHeight="62914698" behindDoc="1" locked="0" layoutInCell="1" allowOverlap="1" wp14:anchorId="40FDB52D" wp14:editId="601C43D5">
              <wp:simplePos x="0" y="0"/>
              <wp:positionH relativeFrom="page">
                <wp:posOffset>873760</wp:posOffset>
              </wp:positionH>
              <wp:positionV relativeFrom="page">
                <wp:posOffset>247650</wp:posOffset>
              </wp:positionV>
              <wp:extent cx="5989320" cy="158750"/>
              <wp:effectExtent l="0" t="0" r="0" b="0"/>
              <wp:wrapNone/>
              <wp:docPr id="57" name="Shape 57"/>
              <wp:cNvGraphicFramePr/>
              <a:graphic xmlns:a="http://schemas.openxmlformats.org/drawingml/2006/main">
                <a:graphicData uri="http://schemas.microsoft.com/office/word/2010/wordprocessingShape">
                  <wps:wsp>
                    <wps:cNvSpPr txBox="1"/>
                    <wps:spPr>
                      <a:xfrm>
                        <a:off x="0" y="0"/>
                        <a:ext cx="5989320" cy="158750"/>
                      </a:xfrm>
                      <a:prstGeom prst="rect">
                        <a:avLst/>
                      </a:prstGeom>
                      <a:noFill/>
                    </wps:spPr>
                    <wps:txbx>
                      <w:txbxContent>
                        <w:p w:rsidR="007A47A1" w:rsidRDefault="00160D48">
                          <w:pPr>
                            <w:pStyle w:val="Zhlavnebozpat20"/>
                            <w:shd w:val="clear" w:color="auto" w:fill="auto"/>
                            <w:tabs>
                              <w:tab w:val="right" w:pos="9432"/>
                            </w:tabs>
                            <w:rPr>
                              <w:sz w:val="22"/>
                              <w:szCs w:val="22"/>
                            </w:rPr>
                          </w:pPr>
                          <w:r>
                            <w:rPr>
                              <w:sz w:val="22"/>
                              <w:szCs w:val="22"/>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42" type="#_x0000_t202" style="position:absolute;margin-left:68.8pt;margin-top:19.5pt;width:471.6pt;height:12.5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" filled="f" stroked="f">
              <v:textbox style="mso-fit-shape-to-text:t" inset="0,0,0,0">
                <w:txbxContent>
                  <w:p w:rsidR="007A47A1" w:rsidRDefault="00160D48">
                    <w:pPr>
                      <w:pStyle w:val="Zhlavnebozpat20"/>
                      <w:shd w:val="clear" w:color="auto" w:fill="auto"/>
                      <w:tabs>
                        <w:tab w:val="right" w:pos="9432"/>
                      </w:tabs>
                      <w:rPr>
                        <w:sz w:val="22"/>
                        <w:szCs w:val="22"/>
                      </w:rPr>
                    </w:pPr>
                    <w:r>
                      <w:rPr>
                        <w:sz w:val="22"/>
                        <w:szCs w:val="22"/>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E95"/>
    <w:multiLevelType w:val="multilevel"/>
    <w:tmpl w:val="D674E31C"/>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auto"/>
        <w:lang w:val="cs-CZ" w:eastAsia="cs-CZ" w:bidi="cs-CZ"/>
      </w:rPr>
    </w:lvl>
    <w:lvl w:ilvl="2">
      <w:start w:val="1"/>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97A46"/>
    <w:multiLevelType w:val="multilevel"/>
    <w:tmpl w:val="4DAC5874"/>
    <w:lvl w:ilvl="0">
      <w:start w:val="1"/>
      <w:numFmt w:val="lowerLetter"/>
      <w:lvlText w:val="%1)"/>
      <w:lvlJc w:val="left"/>
      <w:rPr>
        <w:rFonts w:ascii="Arial Narrow" w:eastAsia="Arial Narrow" w:hAnsi="Arial Narrow" w:cs="Arial Narrow"/>
        <w:b w:val="0"/>
        <w:bCs w:val="0"/>
        <w:i w:val="0"/>
        <w:iCs w:val="0"/>
        <w:smallCaps w:val="0"/>
        <w:strike w:val="0"/>
        <w:color w:val="2093CC"/>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B5242"/>
    <w:multiLevelType w:val="multilevel"/>
    <w:tmpl w:val="EB9EB392"/>
    <w:lvl w:ilvl="0">
      <w:start w:val="3"/>
      <w:numFmt w:val="decimal"/>
      <w:lvlText w:val="4.2.%1"/>
      <w:lvlJc w:val="left"/>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auto"/>
        <w:lang w:val="cs-CZ" w:eastAsia="cs-CZ" w:bidi="cs-CZ"/>
      </w:rPr>
    </w:lvl>
    <w:lvl w:ilvl="1">
      <w:start w:val="3"/>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auto"/>
        <w:lang w:val="cs-CZ" w:eastAsia="cs-CZ" w:bidi="cs-CZ"/>
      </w:rPr>
    </w:lvl>
    <w:lvl w:ilvl="2">
      <w:start w:val="1"/>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A1556"/>
    <w:multiLevelType w:val="multilevel"/>
    <w:tmpl w:val="5942CF36"/>
    <w:lvl w:ilvl="0">
      <w:start w:val="5"/>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A862CE"/>
    <w:multiLevelType w:val="multilevel"/>
    <w:tmpl w:val="A0DA4EB6"/>
    <w:lvl w:ilvl="0">
      <w:start w:val="1"/>
      <w:numFmt w:val="lowerLetter"/>
      <w:lvlText w:val="%1)"/>
      <w:lvlJc w:val="left"/>
      <w:rPr>
        <w:rFonts w:ascii="Arial Narrow" w:eastAsia="Arial Narrow" w:hAnsi="Arial Narrow" w:cs="Arial Narrow"/>
        <w:b w:val="0"/>
        <w:bCs w:val="0"/>
        <w:i w:val="0"/>
        <w:iCs w:val="0"/>
        <w:smallCaps w:val="0"/>
        <w:strike w:val="0"/>
        <w:color w:val="2093CC"/>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F76AF8"/>
    <w:multiLevelType w:val="multilevel"/>
    <w:tmpl w:val="024EDD0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AC0141"/>
    <w:multiLevelType w:val="multilevel"/>
    <w:tmpl w:val="88CA503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A47A1"/>
    <w:rsid w:val="0004459F"/>
    <w:rsid w:val="00160D48"/>
    <w:rsid w:val="005448B8"/>
    <w:rsid w:val="007A47A1"/>
    <w:rsid w:val="0086367A"/>
    <w:rsid w:val="00F775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17"/>
      <w:szCs w:val="17"/>
      <w:u w:val="none"/>
    </w:rPr>
  </w:style>
  <w:style w:type="character" w:customStyle="1" w:styleId="Nadpis5">
    <w:name w:val="Nadpis #5_"/>
    <w:basedOn w:val="Standardnpsmoodstavce"/>
    <w:link w:val="Nadpis50"/>
    <w:rPr>
      <w:rFonts w:ascii="Arial Narrow" w:eastAsia="Arial Narrow" w:hAnsi="Arial Narrow" w:cs="Arial Narrow"/>
      <w:b/>
      <w:bCs/>
      <w:i w:val="0"/>
      <w:iCs w:val="0"/>
      <w:smallCaps w:val="0"/>
      <w:strike w:val="0"/>
      <w:color w:val="2093CC"/>
      <w:sz w:val="17"/>
      <w:szCs w:val="17"/>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13"/>
      <w:szCs w:val="13"/>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Narrow" w:eastAsia="Arial Narrow" w:hAnsi="Arial Narrow" w:cs="Arial Narrow"/>
      <w:b/>
      <w:bCs/>
      <w:i w:val="0"/>
      <w:iCs w:val="0"/>
      <w:smallCaps w:val="0"/>
      <w:strike w:val="0"/>
      <w:sz w:val="17"/>
      <w:szCs w:val="17"/>
      <w:u w:val="none"/>
    </w:rPr>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13"/>
      <w:szCs w:val="13"/>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none"/>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i/>
      <w:iCs/>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ind w:firstLine="340"/>
      <w:outlineLvl w:val="1"/>
    </w:pPr>
    <w:rPr>
      <w:rFonts w:ascii="Arial" w:eastAsia="Arial" w:hAnsi="Arial" w:cs="Arial"/>
      <w:sz w:val="28"/>
      <w:szCs w:val="28"/>
    </w:rPr>
  </w:style>
  <w:style w:type="paragraph" w:customStyle="1" w:styleId="Zkladntext40">
    <w:name w:val="Základní text (4)"/>
    <w:basedOn w:val="Normln"/>
    <w:link w:val="Zkladntext4"/>
    <w:pPr>
      <w:shd w:val="clear" w:color="auto" w:fill="FFFFFF"/>
      <w:spacing w:line="274" w:lineRule="auto"/>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220" w:line="293" w:lineRule="auto"/>
      <w:ind w:left="820" w:firstLine="10"/>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Arial Narrow" w:eastAsia="Arial Narrow" w:hAnsi="Arial Narrow" w:cs="Arial Narrow"/>
      <w:sz w:val="17"/>
      <w:szCs w:val="17"/>
    </w:rPr>
  </w:style>
  <w:style w:type="paragraph" w:customStyle="1" w:styleId="Nadpis50">
    <w:name w:val="Nadpis #5"/>
    <w:basedOn w:val="Normln"/>
    <w:link w:val="Nadpis5"/>
    <w:pPr>
      <w:shd w:val="clear" w:color="auto" w:fill="FFFFFF"/>
      <w:outlineLvl w:val="4"/>
    </w:pPr>
    <w:rPr>
      <w:rFonts w:ascii="Arial Narrow" w:eastAsia="Arial Narrow" w:hAnsi="Arial Narrow" w:cs="Arial Narrow"/>
      <w:b/>
      <w:bCs/>
      <w:color w:val="2093CC"/>
      <w:sz w:val="17"/>
      <w:szCs w:val="17"/>
    </w:rPr>
  </w:style>
  <w:style w:type="paragraph" w:customStyle="1" w:styleId="Jin0">
    <w:name w:val="Jiné"/>
    <w:basedOn w:val="Normln"/>
    <w:link w:val="Jin"/>
    <w:pPr>
      <w:shd w:val="clear" w:color="auto" w:fill="FFFFFF"/>
    </w:pPr>
    <w:rPr>
      <w:rFonts w:ascii="Arial Narrow" w:eastAsia="Arial Narrow" w:hAnsi="Arial Narrow" w:cs="Arial Narrow"/>
      <w:sz w:val="13"/>
      <w:szCs w:val="13"/>
    </w:rPr>
  </w:style>
  <w:style w:type="paragraph" w:customStyle="1" w:styleId="Zkladntext60">
    <w:name w:val="Základní text (6)"/>
    <w:basedOn w:val="Normln"/>
    <w:link w:val="Zkladntext6"/>
    <w:pPr>
      <w:shd w:val="clear" w:color="auto" w:fill="FFFFFF"/>
      <w:spacing w:line="264" w:lineRule="auto"/>
      <w:ind w:firstLine="740"/>
    </w:pPr>
    <w:rPr>
      <w:rFonts w:ascii="Arial" w:eastAsia="Arial" w:hAnsi="Arial" w:cs="Arial"/>
      <w:sz w:val="15"/>
      <w:szCs w:val="15"/>
    </w:rPr>
  </w:style>
  <w:style w:type="paragraph" w:customStyle="1" w:styleId="Titulekobrzku0">
    <w:name w:val="Titulek obrázku"/>
    <w:basedOn w:val="Normln"/>
    <w:link w:val="Titulekobrzku"/>
    <w:pPr>
      <w:shd w:val="clear" w:color="auto" w:fill="FFFFFF"/>
    </w:pPr>
    <w:rPr>
      <w:rFonts w:ascii="Arial Narrow" w:eastAsia="Arial Narrow" w:hAnsi="Arial Narrow" w:cs="Arial Narrow"/>
      <w:b/>
      <w:bCs/>
      <w:sz w:val="17"/>
      <w:szCs w:val="17"/>
    </w:rPr>
  </w:style>
  <w:style w:type="paragraph" w:customStyle="1" w:styleId="Zkladntext1">
    <w:name w:val="Základní text1"/>
    <w:basedOn w:val="Normln"/>
    <w:link w:val="Zkladntext"/>
    <w:pPr>
      <w:shd w:val="clear" w:color="auto" w:fill="FFFFFF"/>
    </w:pPr>
    <w:rPr>
      <w:rFonts w:ascii="Arial Narrow" w:eastAsia="Arial Narrow" w:hAnsi="Arial Narrow" w:cs="Arial Narrow"/>
      <w:sz w:val="13"/>
      <w:szCs w:val="13"/>
    </w:rPr>
  </w:style>
  <w:style w:type="paragraph" w:customStyle="1" w:styleId="Nadpis30">
    <w:name w:val="Nadpis #3"/>
    <w:basedOn w:val="Normln"/>
    <w:link w:val="Nadpis3"/>
    <w:pPr>
      <w:shd w:val="clear" w:color="auto" w:fill="FFFFFF"/>
      <w:outlineLvl w:val="2"/>
    </w:pPr>
    <w:rPr>
      <w:rFonts w:ascii="Times New Roman" w:eastAsia="Times New Roman" w:hAnsi="Times New Roman" w:cs="Times New Roman"/>
      <w:sz w:val="22"/>
      <w:szCs w:val="22"/>
      <w:lang w:val="en-US" w:eastAsia="en-US" w:bidi="en-US"/>
    </w:rPr>
  </w:style>
  <w:style w:type="paragraph" w:customStyle="1" w:styleId="Nadpis40">
    <w:name w:val="Nadpis #4"/>
    <w:basedOn w:val="Normln"/>
    <w:link w:val="Nadpis4"/>
    <w:pPr>
      <w:shd w:val="clear" w:color="auto" w:fill="FFFFFF"/>
      <w:spacing w:after="660"/>
      <w:ind w:firstLine="820"/>
      <w:outlineLvl w:val="3"/>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after="5440" w:line="372" w:lineRule="auto"/>
      <w:ind w:left="2380"/>
    </w:pPr>
    <w:rPr>
      <w:rFonts w:ascii="Arial" w:eastAsia="Arial" w:hAnsi="Arial" w:cs="Arial"/>
      <w:sz w:val="18"/>
      <w:szCs w:val="18"/>
    </w:rPr>
  </w:style>
  <w:style w:type="paragraph" w:styleId="Zhlav">
    <w:name w:val="header"/>
    <w:basedOn w:val="Normln"/>
    <w:link w:val="ZhlavChar"/>
    <w:uiPriority w:val="99"/>
    <w:unhideWhenUsed/>
    <w:rsid w:val="0086367A"/>
    <w:pPr>
      <w:tabs>
        <w:tab w:val="center" w:pos="4536"/>
        <w:tab w:val="right" w:pos="9072"/>
      </w:tabs>
    </w:pPr>
  </w:style>
  <w:style w:type="character" w:customStyle="1" w:styleId="ZhlavChar">
    <w:name w:val="Záhlaví Char"/>
    <w:basedOn w:val="Standardnpsmoodstavce"/>
    <w:link w:val="Zhlav"/>
    <w:uiPriority w:val="99"/>
    <w:rsid w:val="0086367A"/>
    <w:rPr>
      <w:color w:val="000000"/>
    </w:rPr>
  </w:style>
  <w:style w:type="paragraph" w:styleId="Zpat">
    <w:name w:val="footer"/>
    <w:basedOn w:val="Normln"/>
    <w:link w:val="ZpatChar"/>
    <w:uiPriority w:val="99"/>
    <w:unhideWhenUsed/>
    <w:rsid w:val="0086367A"/>
    <w:pPr>
      <w:tabs>
        <w:tab w:val="center" w:pos="4536"/>
        <w:tab w:val="right" w:pos="9072"/>
      </w:tabs>
    </w:pPr>
  </w:style>
  <w:style w:type="character" w:customStyle="1" w:styleId="ZpatChar">
    <w:name w:val="Zápatí Char"/>
    <w:basedOn w:val="Standardnpsmoodstavce"/>
    <w:link w:val="Zpat"/>
    <w:uiPriority w:val="99"/>
    <w:rsid w:val="0086367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8"/>
      <w:szCs w:val="2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sz w:val="17"/>
      <w:szCs w:val="17"/>
      <w:u w:val="none"/>
    </w:rPr>
  </w:style>
  <w:style w:type="character" w:customStyle="1" w:styleId="Nadpis5">
    <w:name w:val="Nadpis #5_"/>
    <w:basedOn w:val="Standardnpsmoodstavce"/>
    <w:link w:val="Nadpis50"/>
    <w:rPr>
      <w:rFonts w:ascii="Arial Narrow" w:eastAsia="Arial Narrow" w:hAnsi="Arial Narrow" w:cs="Arial Narrow"/>
      <w:b/>
      <w:bCs/>
      <w:i w:val="0"/>
      <w:iCs w:val="0"/>
      <w:smallCaps w:val="0"/>
      <w:strike w:val="0"/>
      <w:color w:val="2093CC"/>
      <w:sz w:val="17"/>
      <w:szCs w:val="17"/>
      <w:u w:val="none"/>
    </w:rPr>
  </w:style>
  <w:style w:type="character" w:customStyle="1" w:styleId="Jin">
    <w:name w:val="Jiné_"/>
    <w:basedOn w:val="Standardnpsmoodstavce"/>
    <w:link w:val="Jin0"/>
    <w:rPr>
      <w:rFonts w:ascii="Arial Narrow" w:eastAsia="Arial Narrow" w:hAnsi="Arial Narrow" w:cs="Arial Narrow"/>
      <w:b w:val="0"/>
      <w:bCs w:val="0"/>
      <w:i w:val="0"/>
      <w:iCs w:val="0"/>
      <w:smallCaps w:val="0"/>
      <w:strike w:val="0"/>
      <w:sz w:val="13"/>
      <w:szCs w:val="13"/>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Narrow" w:eastAsia="Arial Narrow" w:hAnsi="Arial Narrow" w:cs="Arial Narrow"/>
      <w:b/>
      <w:bCs/>
      <w:i w:val="0"/>
      <w:iCs w:val="0"/>
      <w:smallCaps w:val="0"/>
      <w:strike w:val="0"/>
      <w:sz w:val="17"/>
      <w:szCs w:val="17"/>
      <w:u w:val="none"/>
    </w:rPr>
  </w:style>
  <w:style w:type="character" w:customStyle="1" w:styleId="Zkladntext">
    <w:name w:val="Základní text_"/>
    <w:basedOn w:val="Standardnpsmoodstavce"/>
    <w:link w:val="Zkladntext1"/>
    <w:rPr>
      <w:rFonts w:ascii="Arial Narrow" w:eastAsia="Arial Narrow" w:hAnsi="Arial Narrow" w:cs="Arial Narrow"/>
      <w:b w:val="0"/>
      <w:bCs w:val="0"/>
      <w:i w:val="0"/>
      <w:iCs w:val="0"/>
      <w:smallCaps w:val="0"/>
      <w:strike w:val="0"/>
      <w:sz w:val="13"/>
      <w:szCs w:val="13"/>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none"/>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i/>
      <w:iCs/>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00"/>
      <w:ind w:firstLine="340"/>
      <w:outlineLvl w:val="1"/>
    </w:pPr>
    <w:rPr>
      <w:rFonts w:ascii="Arial" w:eastAsia="Arial" w:hAnsi="Arial" w:cs="Arial"/>
      <w:sz w:val="28"/>
      <w:szCs w:val="28"/>
    </w:rPr>
  </w:style>
  <w:style w:type="paragraph" w:customStyle="1" w:styleId="Zkladntext40">
    <w:name w:val="Základní text (4)"/>
    <w:basedOn w:val="Normln"/>
    <w:link w:val="Zkladntext4"/>
    <w:pPr>
      <w:shd w:val="clear" w:color="auto" w:fill="FFFFFF"/>
      <w:spacing w:line="274" w:lineRule="auto"/>
    </w:pPr>
    <w:rPr>
      <w:rFonts w:ascii="Arial" w:eastAsia="Arial" w:hAnsi="Arial" w:cs="Arial"/>
      <w:sz w:val="11"/>
      <w:szCs w:val="11"/>
    </w:rPr>
  </w:style>
  <w:style w:type="paragraph" w:customStyle="1" w:styleId="Zkladntext30">
    <w:name w:val="Základní text (3)"/>
    <w:basedOn w:val="Normln"/>
    <w:link w:val="Zkladntext3"/>
    <w:pPr>
      <w:shd w:val="clear" w:color="auto" w:fill="FFFFFF"/>
      <w:spacing w:after="220" w:line="293" w:lineRule="auto"/>
      <w:ind w:left="820" w:firstLine="10"/>
    </w:pPr>
    <w:rPr>
      <w:rFonts w:ascii="Arial" w:eastAsia="Arial" w:hAnsi="Arial" w:cs="Arial"/>
      <w:sz w:val="20"/>
      <w:szCs w:val="20"/>
    </w:rPr>
  </w:style>
  <w:style w:type="paragraph" w:customStyle="1" w:styleId="Zkladntext20">
    <w:name w:val="Základní text (2)"/>
    <w:basedOn w:val="Normln"/>
    <w:link w:val="Zkladntext2"/>
    <w:pPr>
      <w:shd w:val="clear" w:color="auto" w:fill="FFFFFF"/>
    </w:pPr>
    <w:rPr>
      <w:rFonts w:ascii="Arial Narrow" w:eastAsia="Arial Narrow" w:hAnsi="Arial Narrow" w:cs="Arial Narrow"/>
      <w:sz w:val="17"/>
      <w:szCs w:val="17"/>
    </w:rPr>
  </w:style>
  <w:style w:type="paragraph" w:customStyle="1" w:styleId="Nadpis50">
    <w:name w:val="Nadpis #5"/>
    <w:basedOn w:val="Normln"/>
    <w:link w:val="Nadpis5"/>
    <w:pPr>
      <w:shd w:val="clear" w:color="auto" w:fill="FFFFFF"/>
      <w:outlineLvl w:val="4"/>
    </w:pPr>
    <w:rPr>
      <w:rFonts w:ascii="Arial Narrow" w:eastAsia="Arial Narrow" w:hAnsi="Arial Narrow" w:cs="Arial Narrow"/>
      <w:b/>
      <w:bCs/>
      <w:color w:val="2093CC"/>
      <w:sz w:val="17"/>
      <w:szCs w:val="17"/>
    </w:rPr>
  </w:style>
  <w:style w:type="paragraph" w:customStyle="1" w:styleId="Jin0">
    <w:name w:val="Jiné"/>
    <w:basedOn w:val="Normln"/>
    <w:link w:val="Jin"/>
    <w:pPr>
      <w:shd w:val="clear" w:color="auto" w:fill="FFFFFF"/>
    </w:pPr>
    <w:rPr>
      <w:rFonts w:ascii="Arial Narrow" w:eastAsia="Arial Narrow" w:hAnsi="Arial Narrow" w:cs="Arial Narrow"/>
      <w:sz w:val="13"/>
      <w:szCs w:val="13"/>
    </w:rPr>
  </w:style>
  <w:style w:type="paragraph" w:customStyle="1" w:styleId="Zkladntext60">
    <w:name w:val="Základní text (6)"/>
    <w:basedOn w:val="Normln"/>
    <w:link w:val="Zkladntext6"/>
    <w:pPr>
      <w:shd w:val="clear" w:color="auto" w:fill="FFFFFF"/>
      <w:spacing w:line="264" w:lineRule="auto"/>
      <w:ind w:firstLine="740"/>
    </w:pPr>
    <w:rPr>
      <w:rFonts w:ascii="Arial" w:eastAsia="Arial" w:hAnsi="Arial" w:cs="Arial"/>
      <w:sz w:val="15"/>
      <w:szCs w:val="15"/>
    </w:rPr>
  </w:style>
  <w:style w:type="paragraph" w:customStyle="1" w:styleId="Titulekobrzku0">
    <w:name w:val="Titulek obrázku"/>
    <w:basedOn w:val="Normln"/>
    <w:link w:val="Titulekobrzku"/>
    <w:pPr>
      <w:shd w:val="clear" w:color="auto" w:fill="FFFFFF"/>
    </w:pPr>
    <w:rPr>
      <w:rFonts w:ascii="Arial Narrow" w:eastAsia="Arial Narrow" w:hAnsi="Arial Narrow" w:cs="Arial Narrow"/>
      <w:b/>
      <w:bCs/>
      <w:sz w:val="17"/>
      <w:szCs w:val="17"/>
    </w:rPr>
  </w:style>
  <w:style w:type="paragraph" w:customStyle="1" w:styleId="Zkladntext1">
    <w:name w:val="Základní text1"/>
    <w:basedOn w:val="Normln"/>
    <w:link w:val="Zkladntext"/>
    <w:pPr>
      <w:shd w:val="clear" w:color="auto" w:fill="FFFFFF"/>
    </w:pPr>
    <w:rPr>
      <w:rFonts w:ascii="Arial Narrow" w:eastAsia="Arial Narrow" w:hAnsi="Arial Narrow" w:cs="Arial Narrow"/>
      <w:sz w:val="13"/>
      <w:szCs w:val="13"/>
    </w:rPr>
  </w:style>
  <w:style w:type="paragraph" w:customStyle="1" w:styleId="Nadpis30">
    <w:name w:val="Nadpis #3"/>
    <w:basedOn w:val="Normln"/>
    <w:link w:val="Nadpis3"/>
    <w:pPr>
      <w:shd w:val="clear" w:color="auto" w:fill="FFFFFF"/>
      <w:outlineLvl w:val="2"/>
    </w:pPr>
    <w:rPr>
      <w:rFonts w:ascii="Times New Roman" w:eastAsia="Times New Roman" w:hAnsi="Times New Roman" w:cs="Times New Roman"/>
      <w:sz w:val="22"/>
      <w:szCs w:val="22"/>
      <w:lang w:val="en-US" w:eastAsia="en-US" w:bidi="en-US"/>
    </w:rPr>
  </w:style>
  <w:style w:type="paragraph" w:customStyle="1" w:styleId="Nadpis40">
    <w:name w:val="Nadpis #4"/>
    <w:basedOn w:val="Normln"/>
    <w:link w:val="Nadpis4"/>
    <w:pPr>
      <w:shd w:val="clear" w:color="auto" w:fill="FFFFFF"/>
      <w:spacing w:after="660"/>
      <w:ind w:firstLine="820"/>
      <w:outlineLvl w:val="3"/>
    </w:pPr>
    <w:rPr>
      <w:rFonts w:ascii="Arial" w:eastAsia="Arial" w:hAnsi="Arial" w:cs="Arial"/>
      <w:sz w:val="20"/>
      <w:szCs w:val="20"/>
    </w:rPr>
  </w:style>
  <w:style w:type="paragraph" w:customStyle="1" w:styleId="Zkladntext50">
    <w:name w:val="Základní text (5)"/>
    <w:basedOn w:val="Normln"/>
    <w:link w:val="Zkladntext5"/>
    <w:pPr>
      <w:shd w:val="clear" w:color="auto" w:fill="FFFFFF"/>
      <w:spacing w:after="5440" w:line="372" w:lineRule="auto"/>
      <w:ind w:left="2380"/>
    </w:pPr>
    <w:rPr>
      <w:rFonts w:ascii="Arial" w:eastAsia="Arial" w:hAnsi="Arial" w:cs="Arial"/>
      <w:sz w:val="18"/>
      <w:szCs w:val="18"/>
    </w:rPr>
  </w:style>
  <w:style w:type="paragraph" w:styleId="Zhlav">
    <w:name w:val="header"/>
    <w:basedOn w:val="Normln"/>
    <w:link w:val="ZhlavChar"/>
    <w:uiPriority w:val="99"/>
    <w:unhideWhenUsed/>
    <w:rsid w:val="0086367A"/>
    <w:pPr>
      <w:tabs>
        <w:tab w:val="center" w:pos="4536"/>
        <w:tab w:val="right" w:pos="9072"/>
      </w:tabs>
    </w:pPr>
  </w:style>
  <w:style w:type="character" w:customStyle="1" w:styleId="ZhlavChar">
    <w:name w:val="Záhlaví Char"/>
    <w:basedOn w:val="Standardnpsmoodstavce"/>
    <w:link w:val="Zhlav"/>
    <w:uiPriority w:val="99"/>
    <w:rsid w:val="0086367A"/>
    <w:rPr>
      <w:color w:val="000000"/>
    </w:rPr>
  </w:style>
  <w:style w:type="paragraph" w:styleId="Zpat">
    <w:name w:val="footer"/>
    <w:basedOn w:val="Normln"/>
    <w:link w:val="ZpatChar"/>
    <w:uiPriority w:val="99"/>
    <w:unhideWhenUsed/>
    <w:rsid w:val="0086367A"/>
    <w:pPr>
      <w:tabs>
        <w:tab w:val="center" w:pos="4536"/>
        <w:tab w:val="right" w:pos="9072"/>
      </w:tabs>
    </w:pPr>
  </w:style>
  <w:style w:type="character" w:customStyle="1" w:styleId="ZpatChar">
    <w:name w:val="Zápatí Char"/>
    <w:basedOn w:val="Standardnpsmoodstavce"/>
    <w:link w:val="Zpat"/>
    <w:uiPriority w:val="99"/>
    <w:rsid w:val="008636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4348-20A4-47FB-9D6C-65A5DCA8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982</Words>
  <Characters>5794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2022-08-30T05:32:00Z</dcterms:created>
  <dcterms:modified xsi:type="dcterms:W3CDTF">2022-08-30T07:43:00Z</dcterms:modified>
</cp:coreProperties>
</file>