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303"/>
        <w:gridCol w:w="236"/>
        <w:gridCol w:w="4360"/>
        <w:gridCol w:w="157"/>
        <w:gridCol w:w="2102"/>
        <w:gridCol w:w="1670"/>
        <w:gridCol w:w="1666"/>
        <w:gridCol w:w="2836"/>
      </w:tblGrid>
      <w:tr w:rsidR="00820704" w:rsidRPr="00820704" w:rsidTr="00820704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20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Název akce: </w:t>
            </w:r>
          </w:p>
        </w:tc>
      </w:tr>
      <w:tr w:rsidR="00820704" w:rsidRPr="00820704" w:rsidTr="00820704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20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Oprava střechy na dílnách - SOU Nové Strašecí - Objekt dílen s </w:t>
            </w:r>
            <w:proofErr w:type="spellStart"/>
            <w:r w:rsidRPr="00820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parc</w:t>
            </w:r>
            <w:proofErr w:type="spellEnd"/>
            <w:r w:rsidRPr="00820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20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č.</w:t>
            </w:r>
            <w:proofErr w:type="gramEnd"/>
            <w:r w:rsidRPr="00820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1102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Poptávající - kontaktní osoba: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ABISKO stavební s.r.o.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SOU Nové </w:t>
            </w:r>
            <w:proofErr w:type="spellStart"/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strašecí</w:t>
            </w:r>
            <w:proofErr w:type="spellEnd"/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8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Huřviny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 28, 270 36 Rakovník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Sportovní 1135, Nové Strašecí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IČO  077 31 931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IČO: 14 802 201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Doba realizace: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 měsíce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Vypracoval: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Záruka: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60 měsíců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12.08.2022</w:t>
            </w:r>
            <w:proofErr w:type="gramEnd"/>
          </w:p>
        </w:tc>
      </w:tr>
      <w:tr w:rsidR="00820704" w:rsidRPr="00820704" w:rsidTr="00820704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0704" w:rsidRPr="00820704" w:rsidTr="00820704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207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akce: Oprava střechy na dílnách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č.p.</w:t>
            </w:r>
            <w:proofErr w:type="gramEnd"/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jed. </w:t>
            </w:r>
            <w:proofErr w:type="gramStart"/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Bourací  práce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Demontáž a likvidace hromosvodu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mb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142,0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4 260,00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Demontáž žlabů a svodů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54,0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4 050,00 Kč</w:t>
            </w:r>
          </w:p>
        </w:tc>
      </w:tr>
      <w:tr w:rsidR="00820704" w:rsidRPr="00820704" w:rsidTr="0082070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Demontáž plechové krytiny střechy včetně podkladní konstrukce a odvozu a likvidace odpadů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541,0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81 150,00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Odvoz a likvidace odpadů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kpl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5 850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5 850,00 Kč</w:t>
            </w:r>
          </w:p>
        </w:tc>
      </w:tr>
      <w:tr w:rsidR="00820704" w:rsidRPr="00820704" w:rsidTr="0082070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Odsekání  krajové dobetonávky střechy včetně odvozu a likvidace odpadů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mb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113,5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34 050,00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Příprava podkladu - úklid střechy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541,0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24 345,00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lang w:eastAsia="cs-CZ"/>
              </w:rPr>
              <w:t>153 705,00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Přípravné práce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Sanace podkladní železobetonové konstrukce - sanace výztuže a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reprofilace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betonové desky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92,0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1 255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115 500,00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lang w:eastAsia="cs-CZ"/>
              </w:rPr>
              <w:t>115 500,00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Parozábrana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Asfaltový modifikovaný pás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. 4 mm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656,0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130 872,00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Natavení parozábrany včetně penetrace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546,1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103 540,00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lang w:eastAsia="cs-CZ"/>
              </w:rPr>
              <w:t>234 412,00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Zateplení střechy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 xml:space="preserve">EPS 100 S </w:t>
            </w: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tl</w:t>
            </w:r>
            <w:proofErr w:type="spellEnd"/>
            <w:r w:rsidRPr="00820704">
              <w:rPr>
                <w:rFonts w:ascii="Calibri" w:eastAsia="Times New Roman" w:hAnsi="Calibri" w:cs="Calibri"/>
                <w:lang w:eastAsia="cs-CZ"/>
              </w:rPr>
              <w:t>. 200 mm (2 x 100 mm) - materiál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529,0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804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425 316,00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 xml:space="preserve">XPS </w:t>
            </w: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tl</w:t>
            </w:r>
            <w:proofErr w:type="spellEnd"/>
            <w:r w:rsidRPr="00820704">
              <w:rPr>
                <w:rFonts w:ascii="Calibri" w:eastAsia="Times New Roman" w:hAnsi="Calibri" w:cs="Calibri"/>
                <w:lang w:eastAsia="cs-CZ"/>
              </w:rPr>
              <w:t>. 180 mm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37,5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1 026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38 475,00 Kč</w:t>
            </w:r>
          </w:p>
        </w:tc>
      </w:tr>
      <w:tr w:rsidR="00820704" w:rsidRPr="00820704" w:rsidTr="00820704">
        <w:trPr>
          <w:trHeight w:val="6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 xml:space="preserve">Minerální vata </w:t>
            </w: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např</w:t>
            </w:r>
            <w:proofErr w:type="spellEnd"/>
            <w:r w:rsidRPr="00820704"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Isover</w:t>
            </w:r>
            <w:proofErr w:type="spellEnd"/>
            <w:r w:rsidRPr="00820704">
              <w:rPr>
                <w:rFonts w:ascii="Calibri" w:eastAsia="Times New Roman" w:hAnsi="Calibri" w:cs="Calibri"/>
                <w:lang w:eastAsia="cs-CZ"/>
              </w:rPr>
              <w:t xml:space="preserve"> S </w:t>
            </w: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tl</w:t>
            </w:r>
            <w:proofErr w:type="spellEnd"/>
            <w:r w:rsidRPr="00820704">
              <w:rPr>
                <w:rFonts w:ascii="Calibri" w:eastAsia="Times New Roman" w:hAnsi="Calibri" w:cs="Calibri"/>
                <w:lang w:eastAsia="cs-CZ"/>
              </w:rPr>
              <w:t>. 200 mm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12,6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1 524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19 203,00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Montáž zateplení kraje střechy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mb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113,5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34 050,00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Montáž tepelné izolace plochy - 1 vrstva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1 320,00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Montáž tepelné izolace v ploše - 2 vrstvy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503,5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238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120 008,00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lang w:eastAsia="cs-CZ"/>
              </w:rPr>
              <w:t>638 372,00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Tesařské práce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Voděvzdorná překližka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. 18 mm - materiál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71,9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675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48 516,00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Montáž bednění kraje střechy včetně kotvení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113,5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41 925,00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lang w:eastAsia="cs-CZ"/>
              </w:rPr>
              <w:t>90 441,00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Hydroizolace střechy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mPVC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folie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Protan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SE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. 1,5 mm - materiál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730,5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254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185 182,00 Kč</w:t>
            </w:r>
          </w:p>
        </w:tc>
      </w:tr>
      <w:tr w:rsidR="00820704" w:rsidRPr="00820704" w:rsidTr="00820704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Vlies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120 g/m</w:t>
            </w:r>
            <w:r w:rsidRPr="0082070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730,5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24 000,00 Kč</w:t>
            </w:r>
          </w:p>
        </w:tc>
      </w:tr>
      <w:tr w:rsidR="00820704" w:rsidRPr="00820704" w:rsidTr="00820704">
        <w:trPr>
          <w:trHeight w:val="5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Závětrná lišta 250 mm -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poplastovaný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84,0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203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17 043,00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Okapnice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=200 mm -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poplastovaný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52,0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7 995,00 Kč</w:t>
            </w:r>
          </w:p>
        </w:tc>
      </w:tr>
      <w:tr w:rsidR="00820704" w:rsidRPr="00820704" w:rsidTr="0082070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Spodní úhelník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=100 mm -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poplastovaný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9,0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670,00 Kč</w:t>
            </w:r>
          </w:p>
        </w:tc>
      </w:tr>
      <w:tr w:rsidR="00820704" w:rsidRPr="00820704" w:rsidTr="0082070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Tmelící lišta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=70 mm -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poplastovaný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9,0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625,00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Krycí lišta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rš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=150 mm -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poplastovaný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plech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9,0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1 272,00 Kč</w:t>
            </w:r>
          </w:p>
        </w:tc>
      </w:tr>
      <w:tr w:rsidR="00820704" w:rsidRPr="00820704" w:rsidTr="00820704">
        <w:trPr>
          <w:trHeight w:val="9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D+M podtlakových ventilů vč. tvarovky (vakuový způsob kotvení hydroizolace z důvodu nevhodného podkladu pro mechanické kotvení)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5 550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66 600,00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Dodávka kotevního profilu vč. těsnění - materiál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140,0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202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28 275,00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Opracování prostupů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450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5 400,00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Viplanyl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profilů a šín včetně kotvení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249,0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23 265,00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hydroizolace a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geotextilie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820704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608,7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185 610,00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545 937,00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Klempířské práce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 xml:space="preserve">D+M pozinkovaného nelakovaného plechu </w:t>
            </w: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tl</w:t>
            </w:r>
            <w:proofErr w:type="spellEnd"/>
            <w:r w:rsidRPr="00820704">
              <w:rPr>
                <w:rFonts w:ascii="Calibri" w:eastAsia="Times New Roman" w:hAnsi="Calibri" w:cs="Calibri"/>
                <w:lang w:eastAsia="cs-CZ"/>
              </w:rPr>
              <w:t xml:space="preserve">. 0,55 mm </w:t>
            </w: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rš</w:t>
            </w:r>
            <w:proofErr w:type="spellEnd"/>
            <w:r w:rsidRPr="00820704">
              <w:rPr>
                <w:rFonts w:ascii="Calibri" w:eastAsia="Times New Roman" w:hAnsi="Calibri" w:cs="Calibri"/>
                <w:lang w:eastAsia="cs-CZ"/>
              </w:rPr>
              <w:t xml:space="preserve"> . 330 mm - bok navýšené části střešní skladby, včetně kotvení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113,5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360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40 833,00 Kč</w:t>
            </w:r>
          </w:p>
        </w:tc>
      </w:tr>
      <w:tr w:rsidR="00820704" w:rsidRPr="00820704" w:rsidTr="0082070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 xml:space="preserve">D+M žlab půlkruhový z pozinkovaného plechu, DN 150 mm, </w:t>
            </w:r>
            <w:proofErr w:type="spellStart"/>
            <w:r w:rsidRPr="00820704">
              <w:rPr>
                <w:rFonts w:ascii="Calibri" w:eastAsia="Times New Roman" w:hAnsi="Calibri" w:cs="Calibri"/>
                <w:lang w:eastAsia="cs-CZ"/>
              </w:rPr>
              <w:t>rš</w:t>
            </w:r>
            <w:proofErr w:type="spellEnd"/>
            <w:r w:rsidRPr="00820704">
              <w:rPr>
                <w:rFonts w:ascii="Calibri" w:eastAsia="Times New Roman" w:hAnsi="Calibri" w:cs="Calibri"/>
                <w:lang w:eastAsia="cs-CZ"/>
              </w:rPr>
              <w:t>. 330 mm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45,0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1 125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50 625,00 Kč</w:t>
            </w:r>
          </w:p>
        </w:tc>
      </w:tr>
      <w:tr w:rsidR="00820704" w:rsidRPr="00820704" w:rsidTr="00820704">
        <w:trPr>
          <w:trHeight w:val="6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D+M svod pozinkovaný plech, DN 100 mm včetně objímek a kotlíku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13,8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1 125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15 525,00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106 983,00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Ostatní práce a dodávky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9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a montáž nového hromosvodu včetně napojení na stávající svody - použití držáků hromosvodu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topwet</w:t>
            </w:r>
            <w:proofErr w:type="spellEnd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manžetou z </w:t>
            </w: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mPVC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175,0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235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41 175,00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Revize hromosvodu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1 200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1 200,00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42 375,00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Vedlejší náklady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820704" w:rsidRPr="00820704" w:rsidTr="00820704">
        <w:trPr>
          <w:trHeight w:val="5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Zařízení staveniště - mobilní WC, oplocení, stavební buňka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10 500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10 500,00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Odpady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11 250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11 250,00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Přesun hmot a mimostaveništní doprava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115 808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115 808,00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Zdvihací zařízení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lang w:eastAsia="cs-CZ"/>
              </w:rPr>
              <w:t>50 625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50 625,00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188 183,00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0704" w:rsidRPr="00820704" w:rsidTr="00820704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DPH: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2 115 908,00 Kč</w:t>
            </w:r>
          </w:p>
        </w:tc>
      </w:tr>
      <w:tr w:rsidR="00820704" w:rsidRPr="00820704" w:rsidTr="00820704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444 340,68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včetně DPH 21%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2 560 248,68 Kč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Poznámky: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704" w:rsidRPr="00820704" w:rsidRDefault="00820704" w:rsidP="0082070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t>1) CN neobsahuje náklady na zábory veřejných ploch a energie.</w:t>
            </w: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2) CN neobsahuje náklady na přeložení 2ks držáků na stávající elektrické vedení.</w:t>
            </w:r>
            <w:r w:rsidRPr="0082070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3) CN platná do 30. 9. 2022.</w:t>
            </w: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704" w:rsidRPr="00820704" w:rsidTr="00820704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3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704" w:rsidRPr="00820704" w:rsidRDefault="00820704" w:rsidP="00820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D6956" w:rsidRDefault="00AD6956">
      <w:bookmarkStart w:id="0" w:name="_GoBack"/>
      <w:bookmarkEnd w:id="0"/>
    </w:p>
    <w:sectPr w:rsidR="00AD6956" w:rsidSect="008207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04"/>
    <w:rsid w:val="00820704"/>
    <w:rsid w:val="00A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4735-48AF-42C5-853D-5CF8EDE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2022-08-30T06:36:00Z</dcterms:created>
  <dcterms:modified xsi:type="dcterms:W3CDTF">2022-08-30T06:37:00Z</dcterms:modified>
</cp:coreProperties>
</file>