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A17" w:rsidRPr="00640615" w:rsidRDefault="00BC0A17" w:rsidP="00BC0A17">
      <w:pPr>
        <w:pStyle w:val="Zkladntext"/>
        <w:rPr>
          <w:rFonts w:asciiTheme="minorHAnsi" w:hAnsiTheme="minorHAnsi"/>
          <w:sz w:val="22"/>
          <w:szCs w:val="22"/>
        </w:rPr>
      </w:pPr>
      <w:r w:rsidRPr="00640615">
        <w:rPr>
          <w:rFonts w:asciiTheme="minorHAnsi" w:hAnsiTheme="minorHAnsi"/>
          <w:sz w:val="22"/>
          <w:szCs w:val="22"/>
        </w:rPr>
        <w:t>Č. smlouvy objednatele:</w:t>
      </w:r>
      <w:r w:rsidR="00B106D8">
        <w:rPr>
          <w:rFonts w:asciiTheme="minorHAnsi" w:hAnsiTheme="minorHAnsi"/>
          <w:sz w:val="22"/>
          <w:szCs w:val="22"/>
        </w:rPr>
        <w:t xml:space="preserve"> 40</w:t>
      </w:r>
      <w:r w:rsidR="008D3C28" w:rsidRPr="00640615">
        <w:rPr>
          <w:rFonts w:asciiTheme="minorHAnsi" w:hAnsiTheme="minorHAnsi"/>
          <w:sz w:val="22"/>
          <w:szCs w:val="22"/>
        </w:rPr>
        <w:t>/201</w:t>
      </w:r>
      <w:r w:rsidR="000F48DF">
        <w:rPr>
          <w:rFonts w:asciiTheme="minorHAnsi" w:hAnsiTheme="minorHAnsi"/>
          <w:sz w:val="22"/>
          <w:szCs w:val="22"/>
        </w:rPr>
        <w:t>7</w:t>
      </w:r>
    </w:p>
    <w:p w:rsidR="00AC3EC6" w:rsidRPr="00640615" w:rsidRDefault="00BC0A17" w:rsidP="00BC0A17">
      <w:pPr>
        <w:pStyle w:val="Zkladntext"/>
        <w:rPr>
          <w:rFonts w:asciiTheme="minorHAnsi" w:hAnsiTheme="minorHAnsi"/>
          <w:sz w:val="22"/>
          <w:szCs w:val="22"/>
        </w:rPr>
      </w:pPr>
      <w:r w:rsidRPr="00640615">
        <w:rPr>
          <w:rFonts w:asciiTheme="minorHAnsi" w:hAnsiTheme="minorHAnsi"/>
          <w:sz w:val="22"/>
          <w:szCs w:val="22"/>
        </w:rPr>
        <w:t xml:space="preserve">Č. smlouvy zhotovitele:  </w:t>
      </w:r>
      <w:r w:rsidR="00470F8B">
        <w:rPr>
          <w:rFonts w:asciiTheme="minorHAnsi" w:hAnsiTheme="minorHAnsi"/>
          <w:sz w:val="22"/>
          <w:szCs w:val="22"/>
        </w:rPr>
        <w:t>017-05</w:t>
      </w:r>
    </w:p>
    <w:p w:rsidR="00BC0A17" w:rsidRPr="001C4979" w:rsidRDefault="00AC3EC6" w:rsidP="009863A4">
      <w:pPr>
        <w:pStyle w:val="Nzev"/>
        <w:rPr>
          <w:rFonts w:asciiTheme="minorHAnsi" w:hAnsiTheme="minorHAnsi"/>
          <w:sz w:val="24"/>
          <w:szCs w:val="24"/>
        </w:rPr>
      </w:pPr>
      <w:r w:rsidRPr="001C4979">
        <w:rPr>
          <w:rFonts w:asciiTheme="minorHAnsi" w:hAnsiTheme="minorHAnsi"/>
          <w:sz w:val="24"/>
          <w:szCs w:val="24"/>
        </w:rPr>
        <w:t xml:space="preserve">Smlouva </w:t>
      </w:r>
    </w:p>
    <w:p w:rsidR="00AC3EC6" w:rsidRPr="001C4979" w:rsidRDefault="00AC3EC6" w:rsidP="009863A4">
      <w:pPr>
        <w:pStyle w:val="Nzev"/>
        <w:rPr>
          <w:rFonts w:asciiTheme="minorHAnsi" w:hAnsiTheme="minorHAnsi"/>
          <w:sz w:val="24"/>
          <w:szCs w:val="24"/>
        </w:rPr>
      </w:pPr>
      <w:r w:rsidRPr="001C4979">
        <w:rPr>
          <w:rFonts w:asciiTheme="minorHAnsi" w:hAnsiTheme="minorHAnsi"/>
          <w:sz w:val="24"/>
          <w:szCs w:val="24"/>
        </w:rPr>
        <w:t>o zpracování a projednání projektové dokumentace</w:t>
      </w:r>
      <w:r w:rsidR="00D07CE3" w:rsidRPr="001C4979">
        <w:rPr>
          <w:rFonts w:asciiTheme="minorHAnsi" w:hAnsiTheme="minorHAnsi"/>
          <w:sz w:val="24"/>
          <w:szCs w:val="24"/>
        </w:rPr>
        <w:t xml:space="preserve"> pro provádění stavby </w:t>
      </w:r>
    </w:p>
    <w:p w:rsidR="00AC3EC6" w:rsidRPr="001C4979" w:rsidRDefault="00AC3EC6" w:rsidP="009863A4">
      <w:pPr>
        <w:pStyle w:val="Nzev"/>
        <w:rPr>
          <w:rFonts w:asciiTheme="minorHAnsi" w:hAnsiTheme="minorHAnsi"/>
          <w:sz w:val="24"/>
          <w:szCs w:val="24"/>
        </w:rPr>
      </w:pPr>
      <w:r w:rsidRPr="001C4979">
        <w:rPr>
          <w:rFonts w:asciiTheme="minorHAnsi" w:hAnsiTheme="minorHAnsi"/>
          <w:sz w:val="24"/>
          <w:szCs w:val="24"/>
        </w:rPr>
        <w:t>„</w:t>
      </w:r>
      <w:r w:rsidR="0028212D" w:rsidRPr="003E7BB4">
        <w:rPr>
          <w:rFonts w:asciiTheme="minorHAnsi" w:hAnsiTheme="minorHAnsi"/>
          <w:sz w:val="22"/>
          <w:szCs w:val="22"/>
        </w:rPr>
        <w:t xml:space="preserve">Cornštejn </w:t>
      </w:r>
      <w:r w:rsidR="000F48DF">
        <w:rPr>
          <w:rFonts w:asciiTheme="minorHAnsi" w:hAnsiTheme="minorHAnsi"/>
          <w:sz w:val="22"/>
          <w:szCs w:val="22"/>
        </w:rPr>
        <w:t>–</w:t>
      </w:r>
      <w:r w:rsidR="0028212D" w:rsidRPr="003E7BB4">
        <w:rPr>
          <w:rFonts w:asciiTheme="minorHAnsi" w:hAnsiTheme="minorHAnsi"/>
          <w:sz w:val="22"/>
          <w:szCs w:val="22"/>
        </w:rPr>
        <w:t xml:space="preserve"> </w:t>
      </w:r>
      <w:r w:rsidR="000F48DF">
        <w:rPr>
          <w:rFonts w:asciiTheme="minorHAnsi" w:hAnsiTheme="minorHAnsi"/>
          <w:sz w:val="22"/>
          <w:szCs w:val="22"/>
        </w:rPr>
        <w:t>sociální zařízení</w:t>
      </w:r>
      <w:r w:rsidR="00D07CE3" w:rsidRPr="001C4979">
        <w:rPr>
          <w:rFonts w:asciiTheme="minorHAnsi" w:hAnsiTheme="minorHAnsi"/>
          <w:sz w:val="24"/>
          <w:szCs w:val="24"/>
        </w:rPr>
        <w:t>“</w:t>
      </w:r>
    </w:p>
    <w:p w:rsidR="00D07CE3" w:rsidRPr="001C4979" w:rsidRDefault="00D07CE3" w:rsidP="009863A4">
      <w:pPr>
        <w:pStyle w:val="Nzev"/>
        <w:rPr>
          <w:rFonts w:asciiTheme="minorHAnsi" w:hAnsiTheme="minorHAnsi"/>
          <w:sz w:val="24"/>
          <w:szCs w:val="24"/>
        </w:rPr>
      </w:pPr>
      <w:r w:rsidRPr="001C4979">
        <w:rPr>
          <w:rFonts w:asciiTheme="minorHAnsi" w:hAnsiTheme="minorHAnsi"/>
          <w:sz w:val="24"/>
          <w:szCs w:val="24"/>
        </w:rPr>
        <w:t>a výkon autorského dozoru</w:t>
      </w:r>
    </w:p>
    <w:p w:rsidR="00AC3EC6" w:rsidRPr="008E0B3A" w:rsidRDefault="00AC3EC6" w:rsidP="009863A4">
      <w:pPr>
        <w:pStyle w:val="Nzev"/>
        <w:rPr>
          <w:snapToGrid w:val="0"/>
          <w:sz w:val="24"/>
          <w:szCs w:val="24"/>
        </w:rPr>
      </w:pPr>
    </w:p>
    <w:p w:rsidR="00AC3EC6" w:rsidRPr="001C4979" w:rsidRDefault="00AC3EC6" w:rsidP="009863A4">
      <w:pPr>
        <w:jc w:val="center"/>
        <w:rPr>
          <w:rFonts w:asciiTheme="minorHAnsi" w:hAnsiTheme="minorHAnsi"/>
          <w:sz w:val="22"/>
          <w:szCs w:val="22"/>
        </w:rPr>
      </w:pPr>
      <w:r w:rsidRPr="001C4979">
        <w:rPr>
          <w:rFonts w:asciiTheme="minorHAnsi" w:hAnsiTheme="minorHAnsi"/>
          <w:sz w:val="22"/>
          <w:szCs w:val="22"/>
        </w:rPr>
        <w:t xml:space="preserve">kterou, podle ustanovení </w:t>
      </w:r>
      <w:r w:rsidR="00D07CE3" w:rsidRPr="001C4979">
        <w:rPr>
          <w:rFonts w:asciiTheme="minorHAnsi" w:hAnsiTheme="minorHAnsi"/>
          <w:sz w:val="22"/>
          <w:szCs w:val="22"/>
        </w:rPr>
        <w:t>8</w:t>
      </w:r>
      <w:r w:rsidRPr="001C4979">
        <w:rPr>
          <w:rFonts w:asciiTheme="minorHAnsi" w:hAnsiTheme="minorHAnsi"/>
          <w:sz w:val="22"/>
          <w:szCs w:val="22"/>
        </w:rPr>
        <w:t>9</w:t>
      </w:r>
      <w:r w:rsidR="00D07CE3" w:rsidRPr="001C4979">
        <w:rPr>
          <w:rFonts w:asciiTheme="minorHAnsi" w:hAnsiTheme="minorHAnsi"/>
          <w:sz w:val="22"/>
          <w:szCs w:val="22"/>
        </w:rPr>
        <w:t>/2012</w:t>
      </w:r>
      <w:r w:rsidRPr="001C4979">
        <w:rPr>
          <w:rFonts w:asciiTheme="minorHAnsi" w:hAnsiTheme="minorHAnsi"/>
          <w:sz w:val="22"/>
          <w:szCs w:val="22"/>
        </w:rPr>
        <w:t xml:space="preserve"> Sb., </w:t>
      </w:r>
      <w:r w:rsidR="00D07CE3" w:rsidRPr="001C4979">
        <w:rPr>
          <w:rFonts w:asciiTheme="minorHAnsi" w:hAnsiTheme="minorHAnsi"/>
          <w:sz w:val="22"/>
          <w:szCs w:val="22"/>
        </w:rPr>
        <w:t xml:space="preserve">občanského </w:t>
      </w:r>
      <w:r w:rsidRPr="001C4979">
        <w:rPr>
          <w:rFonts w:asciiTheme="minorHAnsi" w:hAnsiTheme="minorHAnsi"/>
          <w:sz w:val="22"/>
          <w:szCs w:val="22"/>
        </w:rPr>
        <w:t>zákoník</w:t>
      </w:r>
      <w:r w:rsidR="00D07CE3" w:rsidRPr="001C4979">
        <w:rPr>
          <w:rFonts w:asciiTheme="minorHAnsi" w:hAnsiTheme="minorHAnsi"/>
          <w:sz w:val="22"/>
          <w:szCs w:val="22"/>
        </w:rPr>
        <w:t>u</w:t>
      </w:r>
      <w:r w:rsidRPr="001C4979">
        <w:rPr>
          <w:rFonts w:asciiTheme="minorHAnsi" w:hAnsiTheme="minorHAnsi"/>
          <w:sz w:val="22"/>
          <w:szCs w:val="22"/>
        </w:rPr>
        <w:t xml:space="preserve"> a podle zákona č. 121/2000 Sb., o právu autorském, o právech souvisejících s právem autorským a o změně některých zákonů (autorský zákon), ve znění pozdějších předpisů, uzavřely níže uvedeného dne, měsíce a roku tyto smluvní strany:</w:t>
      </w:r>
    </w:p>
    <w:p w:rsidR="00AC3EC6" w:rsidRPr="001C4979" w:rsidRDefault="00AC3EC6" w:rsidP="009863A4">
      <w:pPr>
        <w:jc w:val="both"/>
        <w:rPr>
          <w:rFonts w:asciiTheme="minorHAnsi" w:hAnsiTheme="minorHAnsi"/>
          <w:sz w:val="22"/>
          <w:szCs w:val="22"/>
        </w:rPr>
      </w:pPr>
    </w:p>
    <w:p w:rsidR="00303F1E" w:rsidRDefault="00AC3EC6" w:rsidP="00303F1E">
      <w:pPr>
        <w:ind w:left="3600" w:hanging="3240"/>
        <w:jc w:val="both"/>
        <w:rPr>
          <w:rFonts w:asciiTheme="minorHAnsi" w:hAnsiTheme="minorHAnsi"/>
          <w:sz w:val="22"/>
          <w:szCs w:val="22"/>
        </w:rPr>
      </w:pPr>
      <w:r w:rsidRPr="001C4979">
        <w:rPr>
          <w:rFonts w:asciiTheme="minorHAnsi" w:hAnsiTheme="minorHAnsi"/>
          <w:sz w:val="22"/>
          <w:szCs w:val="22"/>
        </w:rPr>
        <w:t>Název:</w:t>
      </w:r>
      <w:r w:rsidRPr="001C4979">
        <w:rPr>
          <w:rFonts w:asciiTheme="minorHAnsi" w:hAnsiTheme="minorHAnsi"/>
          <w:sz w:val="22"/>
          <w:szCs w:val="22"/>
        </w:rPr>
        <w:tab/>
      </w:r>
      <w:r w:rsidR="00824B19" w:rsidRPr="001C4979">
        <w:rPr>
          <w:rFonts w:asciiTheme="minorHAnsi" w:hAnsiTheme="minorHAnsi"/>
          <w:b/>
          <w:bCs/>
          <w:sz w:val="22"/>
          <w:szCs w:val="22"/>
        </w:rPr>
        <w:t>Jihomoravské muzeum ve Znojmě</w:t>
      </w:r>
      <w:r w:rsidRPr="001C4979">
        <w:rPr>
          <w:rFonts w:asciiTheme="minorHAnsi" w:hAnsiTheme="minorHAnsi"/>
          <w:b/>
          <w:bCs/>
          <w:sz w:val="22"/>
          <w:szCs w:val="22"/>
        </w:rPr>
        <w:t>, příspěvková organizace</w:t>
      </w:r>
    </w:p>
    <w:p w:rsidR="00EE0377" w:rsidRPr="00303F1E" w:rsidRDefault="00EE0377" w:rsidP="00303F1E">
      <w:pPr>
        <w:ind w:left="3600" w:hanging="3240"/>
        <w:jc w:val="both"/>
        <w:rPr>
          <w:rFonts w:asciiTheme="minorHAnsi" w:hAnsiTheme="minorHAnsi"/>
          <w:sz w:val="22"/>
          <w:szCs w:val="22"/>
        </w:rPr>
      </w:pPr>
      <w:r w:rsidRPr="00303F1E">
        <w:rPr>
          <w:rFonts w:asciiTheme="minorHAnsi" w:hAnsiTheme="minorHAnsi"/>
          <w:sz w:val="22"/>
          <w:szCs w:val="22"/>
        </w:rPr>
        <w:t>za</w:t>
      </w:r>
      <w:r w:rsidR="00303F1E" w:rsidRPr="00303F1E">
        <w:rPr>
          <w:rFonts w:asciiTheme="minorHAnsi" w:hAnsiTheme="minorHAnsi"/>
          <w:sz w:val="22"/>
          <w:szCs w:val="22"/>
        </w:rPr>
        <w:t>psané v obchodním rejstříku vede</w:t>
      </w:r>
      <w:r w:rsidRPr="00303F1E">
        <w:rPr>
          <w:rFonts w:asciiTheme="minorHAnsi" w:hAnsiTheme="minorHAnsi"/>
          <w:sz w:val="22"/>
          <w:szCs w:val="22"/>
        </w:rPr>
        <w:t xml:space="preserve">ném u Krajského soudu v Brně, oddíl </w:t>
      </w:r>
      <w:proofErr w:type="spellStart"/>
      <w:r w:rsidRPr="00303F1E">
        <w:rPr>
          <w:rFonts w:asciiTheme="minorHAnsi" w:hAnsiTheme="minorHAnsi"/>
          <w:sz w:val="22"/>
          <w:szCs w:val="22"/>
        </w:rPr>
        <w:t>Pr</w:t>
      </w:r>
      <w:proofErr w:type="spellEnd"/>
      <w:r w:rsidRPr="00303F1E">
        <w:rPr>
          <w:rFonts w:asciiTheme="minorHAnsi" w:hAnsiTheme="minorHAnsi"/>
          <w:sz w:val="22"/>
          <w:szCs w:val="22"/>
        </w:rPr>
        <w:t>, vložka 1222</w:t>
      </w:r>
    </w:p>
    <w:p w:rsidR="00AC3EC6" w:rsidRPr="001C4979" w:rsidRDefault="00EE0377" w:rsidP="00EE0377">
      <w:pPr>
        <w:tabs>
          <w:tab w:val="left" w:pos="3600"/>
        </w:tabs>
        <w:jc w:val="both"/>
        <w:rPr>
          <w:rFonts w:asciiTheme="minorHAnsi" w:hAnsiTheme="minorHAnsi"/>
          <w:sz w:val="22"/>
          <w:szCs w:val="22"/>
        </w:rPr>
      </w:pPr>
      <w:r w:rsidRPr="001C4979">
        <w:rPr>
          <w:rFonts w:asciiTheme="minorHAnsi" w:hAnsiTheme="minorHAnsi"/>
          <w:b/>
          <w:bCs/>
          <w:sz w:val="22"/>
          <w:szCs w:val="22"/>
        </w:rPr>
        <w:t xml:space="preserve">      </w:t>
      </w:r>
      <w:r w:rsidR="00303F1E">
        <w:rPr>
          <w:rFonts w:asciiTheme="minorHAnsi" w:hAnsiTheme="minorHAnsi"/>
          <w:b/>
          <w:bCs/>
          <w:sz w:val="22"/>
          <w:szCs w:val="22"/>
        </w:rPr>
        <w:t xml:space="preserve"> </w:t>
      </w:r>
      <w:r w:rsidR="00AC3EC6" w:rsidRPr="001C4979">
        <w:rPr>
          <w:rFonts w:asciiTheme="minorHAnsi" w:hAnsiTheme="minorHAnsi"/>
          <w:sz w:val="22"/>
          <w:szCs w:val="22"/>
        </w:rPr>
        <w:t>Sídlo:</w:t>
      </w:r>
      <w:r w:rsidR="00AC3EC6" w:rsidRPr="001C4979">
        <w:rPr>
          <w:rFonts w:asciiTheme="minorHAnsi" w:hAnsiTheme="minorHAnsi"/>
          <w:sz w:val="22"/>
          <w:szCs w:val="22"/>
        </w:rPr>
        <w:tab/>
      </w:r>
      <w:r w:rsidR="00824B19" w:rsidRPr="001C4979">
        <w:rPr>
          <w:rFonts w:asciiTheme="minorHAnsi" w:hAnsiTheme="minorHAnsi"/>
          <w:sz w:val="22"/>
          <w:szCs w:val="22"/>
        </w:rPr>
        <w:t xml:space="preserve">Přemyslovců </w:t>
      </w:r>
      <w:r w:rsidR="00D07CE3" w:rsidRPr="001C4979">
        <w:rPr>
          <w:rFonts w:asciiTheme="minorHAnsi" w:hAnsiTheme="minorHAnsi"/>
          <w:sz w:val="22"/>
          <w:szCs w:val="22"/>
        </w:rPr>
        <w:t>129/</w:t>
      </w:r>
      <w:r w:rsidR="00824B19" w:rsidRPr="001C4979">
        <w:rPr>
          <w:rFonts w:asciiTheme="minorHAnsi" w:hAnsiTheme="minorHAnsi"/>
          <w:sz w:val="22"/>
          <w:szCs w:val="22"/>
        </w:rPr>
        <w:t xml:space="preserve">8, </w:t>
      </w:r>
      <w:r w:rsidR="00AC3EC6" w:rsidRPr="001C4979">
        <w:rPr>
          <w:rFonts w:asciiTheme="minorHAnsi" w:hAnsiTheme="minorHAnsi"/>
          <w:sz w:val="22"/>
          <w:szCs w:val="22"/>
        </w:rPr>
        <w:t>6</w:t>
      </w:r>
      <w:r w:rsidR="00824B19" w:rsidRPr="001C4979">
        <w:rPr>
          <w:rFonts w:asciiTheme="minorHAnsi" w:hAnsiTheme="minorHAnsi"/>
          <w:sz w:val="22"/>
          <w:szCs w:val="22"/>
        </w:rPr>
        <w:t xml:space="preserve">69 </w:t>
      </w:r>
      <w:r w:rsidR="00D07CE3" w:rsidRPr="001C4979">
        <w:rPr>
          <w:rFonts w:asciiTheme="minorHAnsi" w:hAnsiTheme="minorHAnsi"/>
          <w:sz w:val="22"/>
          <w:szCs w:val="22"/>
        </w:rPr>
        <w:t>02</w:t>
      </w:r>
      <w:r w:rsidR="00824B19" w:rsidRPr="001C4979">
        <w:rPr>
          <w:rFonts w:asciiTheme="minorHAnsi" w:hAnsiTheme="minorHAnsi"/>
          <w:sz w:val="22"/>
          <w:szCs w:val="22"/>
        </w:rPr>
        <w:t xml:space="preserve"> Znojmo</w:t>
      </w:r>
    </w:p>
    <w:p w:rsidR="00AC3EC6" w:rsidRPr="001C4979" w:rsidRDefault="00AC3EC6" w:rsidP="009863A4">
      <w:pPr>
        <w:tabs>
          <w:tab w:val="left" w:pos="360"/>
        </w:tabs>
        <w:ind w:left="3600" w:hanging="3240"/>
        <w:rPr>
          <w:rFonts w:asciiTheme="minorHAnsi" w:hAnsiTheme="minorHAnsi"/>
          <w:sz w:val="22"/>
          <w:szCs w:val="22"/>
        </w:rPr>
      </w:pPr>
      <w:r w:rsidRPr="001C4979">
        <w:rPr>
          <w:rFonts w:asciiTheme="minorHAnsi" w:hAnsiTheme="minorHAnsi"/>
          <w:sz w:val="22"/>
          <w:szCs w:val="22"/>
        </w:rPr>
        <w:t>IČ:</w:t>
      </w:r>
      <w:r w:rsidRPr="001C4979">
        <w:rPr>
          <w:rFonts w:asciiTheme="minorHAnsi" w:hAnsiTheme="minorHAnsi"/>
          <w:sz w:val="22"/>
          <w:szCs w:val="22"/>
        </w:rPr>
        <w:tab/>
        <w:t>00092</w:t>
      </w:r>
      <w:r w:rsidR="00824B19" w:rsidRPr="001C4979">
        <w:rPr>
          <w:rFonts w:asciiTheme="minorHAnsi" w:hAnsiTheme="minorHAnsi"/>
          <w:sz w:val="22"/>
          <w:szCs w:val="22"/>
        </w:rPr>
        <w:t>738</w:t>
      </w:r>
    </w:p>
    <w:p w:rsidR="00AC3EC6" w:rsidRPr="001C4979" w:rsidRDefault="00AC3EC6" w:rsidP="009863A4">
      <w:pPr>
        <w:tabs>
          <w:tab w:val="left" w:pos="360"/>
        </w:tabs>
        <w:ind w:left="3600" w:hanging="3240"/>
        <w:rPr>
          <w:rFonts w:asciiTheme="minorHAnsi" w:hAnsiTheme="minorHAnsi"/>
          <w:sz w:val="22"/>
          <w:szCs w:val="22"/>
        </w:rPr>
      </w:pPr>
      <w:r w:rsidRPr="001C4979">
        <w:rPr>
          <w:rFonts w:asciiTheme="minorHAnsi" w:hAnsiTheme="minorHAnsi"/>
          <w:sz w:val="22"/>
          <w:szCs w:val="22"/>
        </w:rPr>
        <w:t>DIČ:</w:t>
      </w:r>
      <w:r w:rsidRPr="001C4979">
        <w:rPr>
          <w:rFonts w:asciiTheme="minorHAnsi" w:hAnsiTheme="minorHAnsi"/>
          <w:sz w:val="22"/>
          <w:szCs w:val="22"/>
        </w:rPr>
        <w:tab/>
        <w:t>není plátce DPH</w:t>
      </w:r>
    </w:p>
    <w:p w:rsidR="00824B19" w:rsidRPr="001C4979" w:rsidRDefault="00824B19" w:rsidP="00824B19">
      <w:pPr>
        <w:tabs>
          <w:tab w:val="left" w:pos="3600"/>
        </w:tabs>
        <w:ind w:left="3600" w:hanging="3240"/>
        <w:jc w:val="both"/>
        <w:rPr>
          <w:rFonts w:asciiTheme="minorHAnsi" w:hAnsiTheme="minorHAnsi"/>
          <w:sz w:val="22"/>
          <w:szCs w:val="22"/>
        </w:rPr>
      </w:pPr>
      <w:r w:rsidRPr="001C4979">
        <w:rPr>
          <w:rFonts w:asciiTheme="minorHAnsi" w:hAnsiTheme="minorHAnsi"/>
          <w:sz w:val="22"/>
          <w:szCs w:val="22"/>
        </w:rPr>
        <w:t>Zastoupený:</w:t>
      </w:r>
      <w:r w:rsidRPr="001C4979">
        <w:rPr>
          <w:rFonts w:asciiTheme="minorHAnsi" w:hAnsiTheme="minorHAnsi"/>
          <w:sz w:val="22"/>
          <w:szCs w:val="22"/>
        </w:rPr>
        <w:tab/>
        <w:t xml:space="preserve">Ing. Vladimírou </w:t>
      </w:r>
      <w:proofErr w:type="spellStart"/>
      <w:r w:rsidRPr="001C4979">
        <w:rPr>
          <w:rFonts w:asciiTheme="minorHAnsi" w:hAnsiTheme="minorHAnsi"/>
          <w:sz w:val="22"/>
          <w:szCs w:val="22"/>
        </w:rPr>
        <w:t>Durajkovou</w:t>
      </w:r>
      <w:proofErr w:type="spellEnd"/>
      <w:r w:rsidRPr="001C4979">
        <w:rPr>
          <w:rFonts w:asciiTheme="minorHAnsi" w:hAnsiTheme="minorHAnsi"/>
          <w:sz w:val="22"/>
          <w:szCs w:val="22"/>
        </w:rPr>
        <w:t>, ředitelkou</w:t>
      </w:r>
    </w:p>
    <w:p w:rsidR="00AC3EC6" w:rsidRPr="001C4979" w:rsidRDefault="00AC3EC6" w:rsidP="009863A4">
      <w:pPr>
        <w:tabs>
          <w:tab w:val="left" w:pos="360"/>
        </w:tabs>
        <w:ind w:left="3600" w:hanging="3240"/>
        <w:rPr>
          <w:rFonts w:asciiTheme="minorHAnsi" w:hAnsiTheme="minorHAnsi"/>
          <w:sz w:val="22"/>
          <w:szCs w:val="22"/>
        </w:rPr>
      </w:pPr>
      <w:r w:rsidRPr="001C4979">
        <w:rPr>
          <w:rFonts w:asciiTheme="minorHAnsi" w:hAnsiTheme="minorHAnsi"/>
          <w:sz w:val="22"/>
          <w:szCs w:val="22"/>
        </w:rPr>
        <w:t>Bankovní spojení:</w:t>
      </w:r>
      <w:r w:rsidRPr="001C4979">
        <w:rPr>
          <w:rFonts w:asciiTheme="minorHAnsi" w:hAnsiTheme="minorHAnsi"/>
          <w:sz w:val="22"/>
          <w:szCs w:val="22"/>
        </w:rPr>
        <w:tab/>
      </w:r>
      <w:r w:rsidR="00824B19" w:rsidRPr="001C4979">
        <w:rPr>
          <w:rFonts w:asciiTheme="minorHAnsi" w:hAnsiTheme="minorHAnsi"/>
          <w:sz w:val="22"/>
          <w:szCs w:val="22"/>
        </w:rPr>
        <w:t>Česká spořitelna</w:t>
      </w:r>
      <w:r w:rsidRPr="001C4979">
        <w:rPr>
          <w:rFonts w:asciiTheme="minorHAnsi" w:hAnsiTheme="minorHAnsi"/>
          <w:sz w:val="22"/>
          <w:szCs w:val="22"/>
        </w:rPr>
        <w:t xml:space="preserve">, a.s., </w:t>
      </w:r>
      <w:r w:rsidR="00824B19" w:rsidRPr="001C4979">
        <w:rPr>
          <w:rFonts w:asciiTheme="minorHAnsi" w:hAnsiTheme="minorHAnsi"/>
          <w:sz w:val="22"/>
          <w:szCs w:val="22"/>
        </w:rPr>
        <w:t>Znojmo</w:t>
      </w:r>
    </w:p>
    <w:p w:rsidR="00AC3EC6" w:rsidRPr="001C4979" w:rsidRDefault="00AC3EC6" w:rsidP="009863A4">
      <w:pPr>
        <w:tabs>
          <w:tab w:val="left" w:pos="360"/>
        </w:tabs>
        <w:rPr>
          <w:rFonts w:asciiTheme="minorHAnsi" w:hAnsiTheme="minorHAnsi"/>
          <w:sz w:val="22"/>
          <w:szCs w:val="22"/>
        </w:rPr>
      </w:pPr>
      <w:r w:rsidRPr="001C4979">
        <w:rPr>
          <w:rFonts w:asciiTheme="minorHAnsi" w:hAnsiTheme="minorHAnsi"/>
          <w:sz w:val="22"/>
          <w:szCs w:val="22"/>
        </w:rPr>
        <w:tab/>
        <w:t>Číslo účtu:</w:t>
      </w:r>
      <w:r w:rsidRPr="001C4979">
        <w:rPr>
          <w:rFonts w:asciiTheme="minorHAnsi" w:hAnsiTheme="minorHAnsi"/>
          <w:sz w:val="22"/>
          <w:szCs w:val="22"/>
        </w:rPr>
        <w:tab/>
      </w:r>
      <w:r w:rsidRPr="001C4979">
        <w:rPr>
          <w:rFonts w:asciiTheme="minorHAnsi" w:hAnsiTheme="minorHAnsi"/>
          <w:sz w:val="22"/>
          <w:szCs w:val="22"/>
        </w:rPr>
        <w:tab/>
      </w:r>
      <w:r w:rsidRPr="001C4979">
        <w:rPr>
          <w:rFonts w:asciiTheme="minorHAnsi" w:hAnsiTheme="minorHAnsi"/>
          <w:sz w:val="22"/>
          <w:szCs w:val="22"/>
        </w:rPr>
        <w:tab/>
      </w:r>
      <w:r w:rsidRPr="001C4979">
        <w:rPr>
          <w:rFonts w:asciiTheme="minorHAnsi" w:hAnsiTheme="minorHAnsi"/>
          <w:sz w:val="22"/>
          <w:szCs w:val="22"/>
        </w:rPr>
        <w:tab/>
      </w:r>
    </w:p>
    <w:p w:rsidR="00AC3EC6" w:rsidRPr="001C4979" w:rsidRDefault="00303F1E" w:rsidP="00303F1E">
      <w:pPr>
        <w:rPr>
          <w:rFonts w:asciiTheme="minorHAnsi" w:hAnsiTheme="minorHAnsi"/>
          <w:sz w:val="22"/>
          <w:szCs w:val="22"/>
        </w:rPr>
      </w:pPr>
      <w:r>
        <w:rPr>
          <w:rFonts w:asciiTheme="minorHAnsi" w:hAnsiTheme="minorHAnsi"/>
          <w:sz w:val="22"/>
          <w:szCs w:val="22"/>
        </w:rPr>
        <w:t xml:space="preserve">        </w:t>
      </w:r>
      <w:r w:rsidR="00AC3EC6" w:rsidRPr="001C4979">
        <w:rPr>
          <w:rFonts w:asciiTheme="minorHAnsi" w:hAnsiTheme="minorHAnsi"/>
          <w:sz w:val="22"/>
          <w:szCs w:val="22"/>
        </w:rPr>
        <w:t>Kontaktní osoba:</w:t>
      </w:r>
      <w:r w:rsidR="00AC3EC6" w:rsidRPr="001C4979">
        <w:rPr>
          <w:rFonts w:asciiTheme="minorHAnsi" w:hAnsiTheme="minorHAnsi"/>
          <w:sz w:val="22"/>
          <w:szCs w:val="22"/>
        </w:rPr>
        <w:tab/>
      </w:r>
      <w:r>
        <w:rPr>
          <w:rFonts w:asciiTheme="minorHAnsi" w:hAnsiTheme="minorHAnsi"/>
          <w:sz w:val="22"/>
          <w:szCs w:val="22"/>
        </w:rPr>
        <w:t xml:space="preserve">                              </w:t>
      </w:r>
      <w:r w:rsidR="00824B19" w:rsidRPr="001C4979">
        <w:rPr>
          <w:rFonts w:asciiTheme="minorHAnsi" w:hAnsiTheme="minorHAnsi"/>
          <w:sz w:val="22"/>
          <w:szCs w:val="22"/>
        </w:rPr>
        <w:t>Ing. Vladimíra Durajková</w:t>
      </w:r>
    </w:p>
    <w:p w:rsidR="00AC3EC6" w:rsidRPr="001C4979" w:rsidRDefault="00AC3EC6" w:rsidP="009863A4">
      <w:pPr>
        <w:pStyle w:val="Zkladntext"/>
        <w:tabs>
          <w:tab w:val="left" w:pos="3600"/>
        </w:tabs>
        <w:ind w:left="360"/>
        <w:rPr>
          <w:rFonts w:asciiTheme="minorHAnsi" w:hAnsiTheme="minorHAnsi"/>
          <w:sz w:val="22"/>
          <w:szCs w:val="22"/>
        </w:rPr>
      </w:pPr>
      <w:r w:rsidRPr="001C4979">
        <w:rPr>
          <w:rFonts w:asciiTheme="minorHAnsi" w:hAnsiTheme="minorHAnsi"/>
          <w:sz w:val="22"/>
          <w:szCs w:val="22"/>
        </w:rPr>
        <w:t>Telefon:</w:t>
      </w:r>
      <w:r w:rsidRPr="001C4979">
        <w:rPr>
          <w:rFonts w:asciiTheme="minorHAnsi" w:hAnsiTheme="minorHAnsi"/>
          <w:sz w:val="22"/>
          <w:szCs w:val="22"/>
        </w:rPr>
        <w:tab/>
      </w:r>
    </w:p>
    <w:p w:rsidR="00AC3EC6" w:rsidRPr="001C4979" w:rsidRDefault="00AC3EC6" w:rsidP="00BC0A17">
      <w:pPr>
        <w:tabs>
          <w:tab w:val="left" w:pos="360"/>
        </w:tabs>
        <w:ind w:left="3600" w:hanging="3240"/>
        <w:rPr>
          <w:rFonts w:asciiTheme="minorHAnsi" w:hAnsiTheme="minorHAnsi"/>
          <w:sz w:val="22"/>
          <w:szCs w:val="22"/>
        </w:rPr>
      </w:pPr>
      <w:r w:rsidRPr="001C4979">
        <w:rPr>
          <w:rFonts w:asciiTheme="minorHAnsi" w:hAnsiTheme="minorHAnsi"/>
          <w:sz w:val="22"/>
          <w:szCs w:val="22"/>
        </w:rPr>
        <w:t>E-mail:</w:t>
      </w:r>
      <w:r w:rsidRPr="001C4979">
        <w:rPr>
          <w:rFonts w:asciiTheme="minorHAnsi" w:hAnsiTheme="minorHAnsi"/>
          <w:sz w:val="22"/>
          <w:szCs w:val="22"/>
        </w:rPr>
        <w:tab/>
      </w:r>
    </w:p>
    <w:p w:rsidR="00AC3EC6" w:rsidRPr="00701E39" w:rsidRDefault="00AC3EC6" w:rsidP="00701E39">
      <w:pPr>
        <w:ind w:left="360"/>
        <w:rPr>
          <w:rFonts w:asciiTheme="minorHAnsi" w:hAnsiTheme="minorHAnsi"/>
          <w:b/>
          <w:bCs/>
          <w:sz w:val="22"/>
          <w:szCs w:val="22"/>
        </w:rPr>
      </w:pPr>
      <w:r w:rsidRPr="001C4979">
        <w:rPr>
          <w:rFonts w:asciiTheme="minorHAnsi" w:hAnsiTheme="minorHAnsi"/>
          <w:b/>
          <w:bCs/>
          <w:sz w:val="22"/>
          <w:szCs w:val="22"/>
        </w:rPr>
        <w:t>(dále jen „objednatel“)</w:t>
      </w:r>
    </w:p>
    <w:p w:rsidR="00BC0A17" w:rsidRPr="001C4979" w:rsidRDefault="00AC3EC6" w:rsidP="00701E39">
      <w:pPr>
        <w:spacing w:before="120" w:after="120"/>
        <w:ind w:left="357"/>
        <w:rPr>
          <w:rFonts w:asciiTheme="minorHAnsi" w:hAnsiTheme="minorHAnsi"/>
          <w:sz w:val="22"/>
          <w:szCs w:val="22"/>
        </w:rPr>
      </w:pPr>
      <w:r w:rsidRPr="001C4979">
        <w:rPr>
          <w:rFonts w:asciiTheme="minorHAnsi" w:hAnsiTheme="minorHAnsi"/>
          <w:sz w:val="22"/>
          <w:szCs w:val="22"/>
        </w:rPr>
        <w:t>a</w:t>
      </w:r>
    </w:p>
    <w:p w:rsidR="00AC3EC6" w:rsidRPr="001C4979" w:rsidRDefault="00AC3EC6" w:rsidP="00EE0377">
      <w:pPr>
        <w:ind w:left="3600" w:hanging="3240"/>
        <w:jc w:val="both"/>
        <w:rPr>
          <w:rFonts w:asciiTheme="minorHAnsi" w:hAnsiTheme="minorHAnsi"/>
          <w:b/>
          <w:sz w:val="22"/>
          <w:szCs w:val="22"/>
        </w:rPr>
      </w:pPr>
      <w:r w:rsidRPr="001C4979">
        <w:rPr>
          <w:rFonts w:asciiTheme="minorHAnsi" w:hAnsiTheme="minorHAnsi"/>
          <w:sz w:val="22"/>
          <w:szCs w:val="22"/>
        </w:rPr>
        <w:t>Název/obchodní firma:</w:t>
      </w:r>
      <w:r w:rsidRPr="001C4979">
        <w:rPr>
          <w:rFonts w:asciiTheme="minorHAnsi" w:hAnsiTheme="minorHAnsi"/>
          <w:sz w:val="22"/>
          <w:szCs w:val="22"/>
        </w:rPr>
        <w:tab/>
      </w:r>
      <w:r w:rsidR="001F2EF5" w:rsidRPr="001F2EF5">
        <w:rPr>
          <w:rFonts w:asciiTheme="minorHAnsi" w:hAnsiTheme="minorHAnsi"/>
          <w:b/>
          <w:sz w:val="22"/>
          <w:szCs w:val="22"/>
        </w:rPr>
        <w:t>Ing. Aleš Čeleda, AC-projekt</w:t>
      </w:r>
      <w:r w:rsidR="001F2EF5" w:rsidRPr="001C4979">
        <w:rPr>
          <w:rFonts w:asciiTheme="minorHAnsi" w:hAnsiTheme="minorHAnsi"/>
          <w:b/>
          <w:sz w:val="22"/>
          <w:szCs w:val="22"/>
        </w:rPr>
        <w:t xml:space="preserve"> </w:t>
      </w:r>
    </w:p>
    <w:p w:rsidR="00EE0377" w:rsidRPr="001C4979" w:rsidRDefault="001C4979" w:rsidP="00627505">
      <w:pPr>
        <w:tabs>
          <w:tab w:val="left" w:pos="360"/>
        </w:tabs>
        <w:ind w:left="3600" w:hanging="3240"/>
        <w:rPr>
          <w:rFonts w:asciiTheme="minorHAnsi" w:hAnsiTheme="minorHAnsi"/>
          <w:sz w:val="22"/>
          <w:szCs w:val="22"/>
        </w:rPr>
      </w:pPr>
      <w:r w:rsidRPr="001C4979">
        <w:rPr>
          <w:rFonts w:asciiTheme="minorHAnsi" w:hAnsiTheme="minorHAnsi"/>
          <w:sz w:val="22"/>
          <w:szCs w:val="22"/>
        </w:rPr>
        <w:t xml:space="preserve">fyzická osoba </w:t>
      </w:r>
      <w:r w:rsidR="00EE0377" w:rsidRPr="001C4979">
        <w:rPr>
          <w:rFonts w:asciiTheme="minorHAnsi" w:hAnsiTheme="minorHAnsi"/>
          <w:sz w:val="22"/>
          <w:szCs w:val="22"/>
        </w:rPr>
        <w:t>podnikající na základě zápisu v živnostenském rejstříku</w:t>
      </w:r>
    </w:p>
    <w:p w:rsidR="00AC3EC6" w:rsidRPr="001C4979" w:rsidRDefault="00AC3EC6" w:rsidP="00EE0377">
      <w:pPr>
        <w:tabs>
          <w:tab w:val="left" w:pos="360"/>
        </w:tabs>
        <w:ind w:left="3600" w:hanging="3240"/>
        <w:rPr>
          <w:rFonts w:asciiTheme="minorHAnsi" w:hAnsiTheme="minorHAnsi"/>
          <w:sz w:val="22"/>
          <w:szCs w:val="22"/>
        </w:rPr>
      </w:pPr>
      <w:r w:rsidRPr="001C4979">
        <w:rPr>
          <w:rFonts w:asciiTheme="minorHAnsi" w:hAnsiTheme="minorHAnsi"/>
          <w:sz w:val="22"/>
          <w:szCs w:val="22"/>
        </w:rPr>
        <w:t>Sídlo:</w:t>
      </w:r>
      <w:r w:rsidRPr="001C4979">
        <w:rPr>
          <w:rFonts w:asciiTheme="minorHAnsi" w:hAnsiTheme="minorHAnsi"/>
          <w:sz w:val="22"/>
          <w:szCs w:val="22"/>
        </w:rPr>
        <w:tab/>
      </w:r>
      <w:r w:rsidRPr="001C4979">
        <w:rPr>
          <w:rFonts w:asciiTheme="minorHAnsi" w:hAnsiTheme="minorHAnsi"/>
          <w:sz w:val="22"/>
          <w:szCs w:val="22"/>
        </w:rPr>
        <w:tab/>
      </w:r>
    </w:p>
    <w:p w:rsidR="00AC3EC6" w:rsidRPr="001C4979" w:rsidRDefault="00824B19" w:rsidP="00627505">
      <w:pPr>
        <w:tabs>
          <w:tab w:val="left" w:pos="360"/>
        </w:tabs>
        <w:ind w:left="3600" w:hanging="3240"/>
        <w:rPr>
          <w:rFonts w:asciiTheme="minorHAnsi" w:hAnsiTheme="minorHAnsi"/>
          <w:sz w:val="22"/>
          <w:szCs w:val="22"/>
        </w:rPr>
      </w:pPr>
      <w:r w:rsidRPr="001C4979">
        <w:rPr>
          <w:rFonts w:asciiTheme="minorHAnsi" w:hAnsiTheme="minorHAnsi"/>
          <w:sz w:val="22"/>
          <w:szCs w:val="22"/>
        </w:rPr>
        <w:t>IČ:</w:t>
      </w:r>
      <w:r w:rsidRPr="001C4979">
        <w:rPr>
          <w:rFonts w:asciiTheme="minorHAnsi" w:hAnsiTheme="minorHAnsi"/>
          <w:sz w:val="22"/>
          <w:szCs w:val="22"/>
        </w:rPr>
        <w:tab/>
      </w:r>
      <w:r w:rsidR="001F2EF5" w:rsidRPr="001F2EF5">
        <w:rPr>
          <w:rFonts w:asciiTheme="minorHAnsi" w:hAnsiTheme="minorHAnsi"/>
          <w:sz w:val="22"/>
          <w:szCs w:val="22"/>
        </w:rPr>
        <w:t>12201014</w:t>
      </w:r>
    </w:p>
    <w:p w:rsidR="00824B19" w:rsidRPr="001C4979" w:rsidRDefault="00AC3EC6" w:rsidP="00627505">
      <w:pPr>
        <w:tabs>
          <w:tab w:val="left" w:pos="360"/>
        </w:tabs>
        <w:ind w:left="3600" w:hanging="3240"/>
        <w:rPr>
          <w:rFonts w:asciiTheme="minorHAnsi" w:hAnsiTheme="minorHAnsi"/>
          <w:sz w:val="22"/>
          <w:szCs w:val="22"/>
        </w:rPr>
      </w:pPr>
      <w:r w:rsidRPr="001C4979">
        <w:rPr>
          <w:rFonts w:asciiTheme="minorHAnsi" w:hAnsiTheme="minorHAnsi"/>
          <w:sz w:val="22"/>
          <w:szCs w:val="22"/>
        </w:rPr>
        <w:t>DIČ:</w:t>
      </w:r>
      <w:r w:rsidRPr="001C4979">
        <w:rPr>
          <w:rFonts w:asciiTheme="minorHAnsi" w:hAnsiTheme="minorHAnsi"/>
          <w:sz w:val="22"/>
          <w:szCs w:val="22"/>
        </w:rPr>
        <w:tab/>
      </w:r>
      <w:r w:rsidR="00441397">
        <w:rPr>
          <w:rFonts w:asciiTheme="minorHAnsi" w:hAnsiTheme="minorHAnsi"/>
          <w:sz w:val="22"/>
          <w:szCs w:val="22"/>
        </w:rPr>
        <w:t>CZ57</w:t>
      </w:r>
      <w:r w:rsidR="00441397" w:rsidRPr="001F2EF5">
        <w:rPr>
          <w:rFonts w:asciiTheme="minorHAnsi" w:hAnsiTheme="minorHAnsi"/>
          <w:sz w:val="22"/>
          <w:szCs w:val="22"/>
        </w:rPr>
        <w:t>0</w:t>
      </w:r>
      <w:r w:rsidR="00441397">
        <w:rPr>
          <w:rFonts w:asciiTheme="minorHAnsi" w:hAnsiTheme="minorHAnsi"/>
          <w:sz w:val="22"/>
          <w:szCs w:val="22"/>
        </w:rPr>
        <w:t>30</w:t>
      </w:r>
      <w:r w:rsidR="00441397" w:rsidRPr="001F2EF5">
        <w:rPr>
          <w:rFonts w:asciiTheme="minorHAnsi" w:hAnsiTheme="minorHAnsi"/>
          <w:sz w:val="22"/>
          <w:szCs w:val="22"/>
        </w:rPr>
        <w:t>1</w:t>
      </w:r>
      <w:r w:rsidR="00441397">
        <w:rPr>
          <w:rFonts w:asciiTheme="minorHAnsi" w:hAnsiTheme="minorHAnsi"/>
          <w:sz w:val="22"/>
          <w:szCs w:val="22"/>
        </w:rPr>
        <w:t>0742</w:t>
      </w:r>
    </w:p>
    <w:p w:rsidR="00824B19" w:rsidRPr="001C4979" w:rsidRDefault="00AC3EC6" w:rsidP="00627505">
      <w:pPr>
        <w:tabs>
          <w:tab w:val="left" w:pos="360"/>
        </w:tabs>
        <w:ind w:left="3600" w:hanging="3240"/>
        <w:rPr>
          <w:rFonts w:asciiTheme="minorHAnsi" w:hAnsiTheme="minorHAnsi"/>
          <w:sz w:val="22"/>
          <w:szCs w:val="22"/>
        </w:rPr>
      </w:pPr>
      <w:r w:rsidRPr="001C4979">
        <w:rPr>
          <w:rFonts w:asciiTheme="minorHAnsi" w:hAnsiTheme="minorHAnsi"/>
          <w:sz w:val="22"/>
          <w:szCs w:val="22"/>
        </w:rPr>
        <w:t>Bankovní spojení:</w:t>
      </w:r>
      <w:r w:rsidRPr="001C4979">
        <w:rPr>
          <w:rFonts w:asciiTheme="minorHAnsi" w:hAnsiTheme="minorHAnsi"/>
          <w:sz w:val="22"/>
          <w:szCs w:val="22"/>
        </w:rPr>
        <w:tab/>
      </w:r>
      <w:r w:rsidR="00566157">
        <w:rPr>
          <w:rFonts w:asciiTheme="minorHAnsi" w:hAnsiTheme="minorHAnsi"/>
          <w:sz w:val="22"/>
          <w:szCs w:val="22"/>
        </w:rPr>
        <w:t>Komerční banka Znojmo</w:t>
      </w:r>
    </w:p>
    <w:p w:rsidR="001F2EF5" w:rsidRDefault="00AC3EC6" w:rsidP="001F2EF5">
      <w:pPr>
        <w:tabs>
          <w:tab w:val="left" w:pos="360"/>
        </w:tabs>
        <w:ind w:left="3600" w:hanging="3240"/>
        <w:rPr>
          <w:rFonts w:asciiTheme="minorHAnsi" w:hAnsiTheme="minorHAnsi"/>
          <w:snapToGrid w:val="0"/>
          <w:sz w:val="22"/>
          <w:szCs w:val="22"/>
        </w:rPr>
      </w:pPr>
      <w:r w:rsidRPr="001C4979">
        <w:rPr>
          <w:rFonts w:asciiTheme="minorHAnsi" w:hAnsiTheme="minorHAnsi"/>
          <w:sz w:val="22"/>
          <w:szCs w:val="22"/>
        </w:rPr>
        <w:t>Číslo účtu:</w:t>
      </w:r>
      <w:r w:rsidRPr="001C4979">
        <w:rPr>
          <w:rFonts w:asciiTheme="minorHAnsi" w:hAnsiTheme="minorHAnsi"/>
          <w:sz w:val="22"/>
          <w:szCs w:val="22"/>
        </w:rPr>
        <w:tab/>
      </w:r>
      <w:r w:rsidR="001C4979" w:rsidRPr="001C4979">
        <w:rPr>
          <w:rFonts w:asciiTheme="minorHAnsi" w:hAnsiTheme="minorHAnsi"/>
          <w:snapToGrid w:val="0"/>
          <w:sz w:val="22"/>
          <w:szCs w:val="22"/>
        </w:rPr>
        <w:t xml:space="preserve"> </w:t>
      </w:r>
    </w:p>
    <w:p w:rsidR="00AC3EC6" w:rsidRPr="001C4979" w:rsidRDefault="00AC3EC6" w:rsidP="00745459">
      <w:pPr>
        <w:tabs>
          <w:tab w:val="left" w:pos="360"/>
        </w:tabs>
        <w:ind w:left="3600" w:hanging="3240"/>
        <w:jc w:val="both"/>
        <w:rPr>
          <w:rFonts w:asciiTheme="minorHAnsi" w:hAnsiTheme="minorHAnsi"/>
          <w:sz w:val="22"/>
          <w:szCs w:val="22"/>
        </w:rPr>
      </w:pPr>
      <w:r w:rsidRPr="001C4979">
        <w:rPr>
          <w:rFonts w:asciiTheme="minorHAnsi" w:hAnsiTheme="minorHAnsi"/>
          <w:sz w:val="22"/>
          <w:szCs w:val="22"/>
        </w:rPr>
        <w:t>Telefon:</w:t>
      </w:r>
      <w:r w:rsidRPr="001C4979">
        <w:rPr>
          <w:rFonts w:asciiTheme="minorHAnsi" w:hAnsiTheme="minorHAnsi"/>
          <w:sz w:val="22"/>
          <w:szCs w:val="22"/>
        </w:rPr>
        <w:tab/>
      </w:r>
    </w:p>
    <w:p w:rsidR="00BC0A17" w:rsidRPr="001C4979" w:rsidRDefault="00AC3EC6" w:rsidP="00BC0A17">
      <w:pPr>
        <w:tabs>
          <w:tab w:val="left" w:pos="360"/>
        </w:tabs>
        <w:ind w:left="3600" w:hanging="3240"/>
        <w:jc w:val="both"/>
        <w:rPr>
          <w:rFonts w:asciiTheme="minorHAnsi" w:hAnsiTheme="minorHAnsi"/>
          <w:sz w:val="22"/>
          <w:szCs w:val="22"/>
        </w:rPr>
      </w:pPr>
      <w:r w:rsidRPr="001C4979">
        <w:rPr>
          <w:rFonts w:asciiTheme="minorHAnsi" w:hAnsiTheme="minorHAnsi"/>
          <w:sz w:val="22"/>
          <w:szCs w:val="22"/>
        </w:rPr>
        <w:t>E-mail:</w:t>
      </w:r>
      <w:r w:rsidRPr="001C4979">
        <w:rPr>
          <w:rFonts w:asciiTheme="minorHAnsi" w:hAnsiTheme="minorHAnsi"/>
          <w:sz w:val="22"/>
          <w:szCs w:val="22"/>
        </w:rPr>
        <w:tab/>
      </w:r>
    </w:p>
    <w:p w:rsidR="00AC3EC6" w:rsidRPr="001C4979" w:rsidRDefault="00AC3EC6" w:rsidP="009863A4">
      <w:pPr>
        <w:ind w:left="360"/>
        <w:rPr>
          <w:rFonts w:asciiTheme="minorHAnsi" w:hAnsiTheme="minorHAnsi"/>
          <w:b/>
          <w:bCs/>
          <w:sz w:val="22"/>
          <w:szCs w:val="22"/>
        </w:rPr>
      </w:pPr>
      <w:r w:rsidRPr="001C4979">
        <w:rPr>
          <w:rFonts w:asciiTheme="minorHAnsi" w:hAnsiTheme="minorHAnsi"/>
          <w:b/>
          <w:bCs/>
          <w:sz w:val="22"/>
          <w:szCs w:val="22"/>
        </w:rPr>
        <w:t xml:space="preserve"> (dále jen „zhotovitel“)</w:t>
      </w:r>
    </w:p>
    <w:p w:rsidR="00AC3EC6" w:rsidRPr="008E0B3A" w:rsidRDefault="001F2EF5" w:rsidP="001F2EF5">
      <w:pPr>
        <w:spacing w:after="120"/>
      </w:pPr>
      <w:r>
        <w:t xml:space="preserve">         </w:t>
      </w:r>
    </w:p>
    <w:p w:rsidR="00AC3EC6" w:rsidRPr="001C4979" w:rsidRDefault="00AC3EC6" w:rsidP="00674B63">
      <w:pPr>
        <w:pStyle w:val="Nadpis7"/>
        <w:numPr>
          <w:ilvl w:val="0"/>
          <w:numId w:val="16"/>
        </w:numPr>
        <w:tabs>
          <w:tab w:val="clear" w:pos="1701"/>
          <w:tab w:val="clear" w:pos="4678"/>
        </w:tabs>
        <w:ind w:left="709" w:hanging="352"/>
        <w:rPr>
          <w:rFonts w:asciiTheme="minorHAnsi" w:hAnsiTheme="minorHAnsi"/>
          <w:sz w:val="22"/>
          <w:szCs w:val="22"/>
        </w:rPr>
      </w:pPr>
      <w:r w:rsidRPr="001C4979">
        <w:rPr>
          <w:rFonts w:asciiTheme="minorHAnsi" w:hAnsiTheme="minorHAnsi"/>
          <w:sz w:val="22"/>
          <w:szCs w:val="22"/>
        </w:rPr>
        <w:t>Účel smlouvy</w:t>
      </w:r>
    </w:p>
    <w:p w:rsidR="00AC3EC6" w:rsidRPr="001C4979" w:rsidRDefault="00AC3EC6" w:rsidP="009863A4">
      <w:pPr>
        <w:numPr>
          <w:ilvl w:val="6"/>
          <w:numId w:val="9"/>
        </w:numPr>
        <w:tabs>
          <w:tab w:val="clear" w:pos="5220"/>
          <w:tab w:val="num" w:pos="360"/>
        </w:tabs>
        <w:ind w:left="360"/>
        <w:rPr>
          <w:rFonts w:asciiTheme="minorHAnsi" w:hAnsiTheme="minorHAnsi"/>
          <w:sz w:val="22"/>
          <w:szCs w:val="22"/>
          <w:u w:val="single"/>
        </w:rPr>
      </w:pPr>
      <w:r w:rsidRPr="001C4979">
        <w:rPr>
          <w:rFonts w:asciiTheme="minorHAnsi" w:hAnsiTheme="minorHAnsi"/>
          <w:sz w:val="22"/>
          <w:szCs w:val="22"/>
          <w:u w:val="single"/>
        </w:rPr>
        <w:t xml:space="preserve">Účelem této smlouvy je uspokojit potřebu objednatele spočívající: </w:t>
      </w:r>
    </w:p>
    <w:p w:rsidR="00FE500C" w:rsidRPr="00A92279" w:rsidRDefault="00FE500C" w:rsidP="00FE500C">
      <w:pPr>
        <w:pStyle w:val="Odstavecseseznamem"/>
        <w:numPr>
          <w:ilvl w:val="0"/>
          <w:numId w:val="23"/>
        </w:numPr>
        <w:tabs>
          <w:tab w:val="clear" w:pos="757"/>
          <w:tab w:val="num" w:pos="284"/>
        </w:tabs>
        <w:autoSpaceDE w:val="0"/>
        <w:autoSpaceDN w:val="0"/>
        <w:adjustRightInd w:val="0"/>
        <w:ind w:left="284" w:hanging="284"/>
        <w:jc w:val="both"/>
        <w:rPr>
          <w:rFonts w:ascii="Calibri" w:eastAsiaTheme="minorHAnsi" w:hAnsi="Calibri" w:cs="Calibri"/>
          <w:color w:val="000000"/>
          <w:sz w:val="22"/>
          <w:szCs w:val="22"/>
          <w:lang w:eastAsia="en-US"/>
        </w:rPr>
      </w:pPr>
      <w:r w:rsidRPr="00A92279">
        <w:rPr>
          <w:rFonts w:ascii="Calibri" w:eastAsiaTheme="minorHAnsi" w:hAnsi="Calibri" w:cs="Calibri"/>
          <w:color w:val="000000"/>
          <w:sz w:val="22"/>
          <w:szCs w:val="22"/>
          <w:lang w:eastAsia="en-US"/>
        </w:rPr>
        <w:t>zhotovení potřebných stupňů projektové dokumentace, zajištění územního rozhodnutí či územního souhlasu, stavebního povolení a další související služby</w:t>
      </w:r>
      <w:r>
        <w:rPr>
          <w:rFonts w:ascii="Calibri" w:eastAsiaTheme="minorHAnsi" w:hAnsi="Calibri" w:cs="Calibri"/>
          <w:color w:val="000000"/>
          <w:sz w:val="22"/>
          <w:szCs w:val="22"/>
          <w:lang w:eastAsia="en-US"/>
        </w:rPr>
        <w:t xml:space="preserve"> na akci „Cornštejn – sociální zařízení“ (dále jen stavba) situované na pozemku </w:t>
      </w:r>
      <w:r w:rsidRPr="00522D90">
        <w:rPr>
          <w:rFonts w:asciiTheme="minorHAnsi" w:hAnsiTheme="minorHAnsi"/>
          <w:sz w:val="22"/>
          <w:szCs w:val="22"/>
        </w:rPr>
        <w:t>par. č. 68 v k. ú. Bítov</w:t>
      </w:r>
      <w:r>
        <w:rPr>
          <w:rFonts w:asciiTheme="minorHAnsi" w:hAnsiTheme="minorHAnsi"/>
          <w:sz w:val="22"/>
          <w:szCs w:val="22"/>
        </w:rPr>
        <w:t xml:space="preserve"> ve</w:t>
      </w:r>
      <w:r w:rsidRPr="00522D90">
        <w:rPr>
          <w:rFonts w:asciiTheme="minorHAnsi" w:hAnsiTheme="minorHAnsi"/>
          <w:sz w:val="22"/>
          <w:szCs w:val="22"/>
        </w:rPr>
        <w:t xml:space="preserve"> vlastn</w:t>
      </w:r>
      <w:r>
        <w:rPr>
          <w:rFonts w:asciiTheme="minorHAnsi" w:hAnsiTheme="minorHAnsi"/>
          <w:sz w:val="22"/>
          <w:szCs w:val="22"/>
        </w:rPr>
        <w:t>ictví</w:t>
      </w:r>
      <w:r w:rsidRPr="00522D90">
        <w:rPr>
          <w:rFonts w:asciiTheme="minorHAnsi" w:hAnsiTheme="minorHAnsi"/>
          <w:sz w:val="22"/>
          <w:szCs w:val="22"/>
        </w:rPr>
        <w:t xml:space="preserve"> Jihomoravsk</w:t>
      </w:r>
      <w:r>
        <w:rPr>
          <w:rFonts w:asciiTheme="minorHAnsi" w:hAnsiTheme="minorHAnsi"/>
          <w:sz w:val="22"/>
          <w:szCs w:val="22"/>
        </w:rPr>
        <w:t>ého</w:t>
      </w:r>
      <w:r w:rsidRPr="00522D90">
        <w:rPr>
          <w:rFonts w:asciiTheme="minorHAnsi" w:hAnsiTheme="minorHAnsi"/>
          <w:sz w:val="22"/>
          <w:szCs w:val="22"/>
        </w:rPr>
        <w:t xml:space="preserve"> kraj</w:t>
      </w:r>
      <w:r>
        <w:rPr>
          <w:rFonts w:asciiTheme="minorHAnsi" w:hAnsiTheme="minorHAnsi"/>
          <w:sz w:val="22"/>
          <w:szCs w:val="22"/>
        </w:rPr>
        <w:t>e</w:t>
      </w:r>
      <w:r w:rsidRPr="00522D90">
        <w:rPr>
          <w:rFonts w:asciiTheme="minorHAnsi" w:hAnsiTheme="minorHAnsi"/>
          <w:sz w:val="22"/>
          <w:szCs w:val="22"/>
        </w:rPr>
        <w:t xml:space="preserve"> a par. č. 507/1 a 507/5 </w:t>
      </w:r>
      <w:proofErr w:type="gramStart"/>
      <w:r w:rsidRPr="00522D90">
        <w:rPr>
          <w:rFonts w:asciiTheme="minorHAnsi" w:hAnsiTheme="minorHAnsi"/>
          <w:sz w:val="22"/>
          <w:szCs w:val="22"/>
        </w:rPr>
        <w:t>k.ú.</w:t>
      </w:r>
      <w:proofErr w:type="gramEnd"/>
      <w:r w:rsidRPr="00522D90">
        <w:rPr>
          <w:rFonts w:asciiTheme="minorHAnsi" w:hAnsiTheme="minorHAnsi"/>
          <w:sz w:val="22"/>
          <w:szCs w:val="22"/>
        </w:rPr>
        <w:t xml:space="preserve"> Bítov ve vlastnictví Lesů ČR</w:t>
      </w:r>
      <w:r>
        <w:rPr>
          <w:rFonts w:asciiTheme="minorHAnsi" w:hAnsiTheme="minorHAnsi"/>
          <w:sz w:val="22"/>
          <w:szCs w:val="22"/>
        </w:rPr>
        <w:t xml:space="preserve">. Projektová dokumentace musí být </w:t>
      </w:r>
      <w:r w:rsidRPr="009E00B4">
        <w:rPr>
          <w:rFonts w:asciiTheme="minorHAnsi" w:hAnsiTheme="minorHAnsi"/>
          <w:b/>
          <w:sz w:val="22"/>
          <w:szCs w:val="22"/>
        </w:rPr>
        <w:t>předem konzultována</w:t>
      </w:r>
      <w:r>
        <w:rPr>
          <w:rFonts w:asciiTheme="minorHAnsi" w:hAnsiTheme="minorHAnsi"/>
          <w:sz w:val="22"/>
          <w:szCs w:val="22"/>
        </w:rPr>
        <w:t xml:space="preserve"> zejména s Lesy ČR</w:t>
      </w:r>
      <w:r w:rsidR="009E00B4">
        <w:rPr>
          <w:rFonts w:asciiTheme="minorHAnsi" w:hAnsiTheme="minorHAnsi"/>
          <w:sz w:val="22"/>
          <w:szCs w:val="22"/>
        </w:rPr>
        <w:t>, odborem životního prostředí JMK a</w:t>
      </w:r>
      <w:r>
        <w:rPr>
          <w:rFonts w:asciiTheme="minorHAnsi" w:hAnsiTheme="minorHAnsi"/>
          <w:sz w:val="22"/>
          <w:szCs w:val="22"/>
        </w:rPr>
        <w:t xml:space="preserve"> orgány památkové péče.  Projektová dokumentace bude předána v</w:t>
      </w:r>
      <w:r w:rsidRPr="00522D90">
        <w:rPr>
          <w:rFonts w:asciiTheme="minorHAnsi" w:hAnsiTheme="minorHAnsi"/>
          <w:sz w:val="22"/>
          <w:szCs w:val="22"/>
        </w:rPr>
        <w:t xml:space="preserve"> tištěné podobě v 6 </w:t>
      </w:r>
      <w:proofErr w:type="spellStart"/>
      <w:r w:rsidRPr="00522D90">
        <w:rPr>
          <w:rFonts w:asciiTheme="minorHAnsi" w:hAnsiTheme="minorHAnsi"/>
          <w:sz w:val="22"/>
          <w:szCs w:val="22"/>
        </w:rPr>
        <w:t>paré</w:t>
      </w:r>
      <w:proofErr w:type="spellEnd"/>
      <w:r w:rsidRPr="00522D90">
        <w:rPr>
          <w:rFonts w:asciiTheme="minorHAnsi" w:hAnsiTheme="minorHAnsi"/>
          <w:sz w:val="22"/>
          <w:szCs w:val="22"/>
        </w:rPr>
        <w:t xml:space="preserve"> a v elektronické podobě na CD v </w:t>
      </w:r>
      <w:r>
        <w:rPr>
          <w:rFonts w:asciiTheme="minorHAnsi" w:hAnsiTheme="minorHAnsi"/>
          <w:sz w:val="22"/>
          <w:szCs w:val="22"/>
        </w:rPr>
        <w:t>1</w:t>
      </w:r>
      <w:r w:rsidRPr="00522D90">
        <w:rPr>
          <w:rFonts w:asciiTheme="minorHAnsi" w:hAnsiTheme="minorHAnsi"/>
          <w:sz w:val="22"/>
          <w:szCs w:val="22"/>
        </w:rPr>
        <w:t xml:space="preserve"> provedení</w:t>
      </w:r>
      <w:r>
        <w:rPr>
          <w:rFonts w:asciiTheme="minorHAnsi" w:hAnsiTheme="minorHAnsi"/>
          <w:sz w:val="22"/>
          <w:szCs w:val="22"/>
        </w:rPr>
        <w:t>.</w:t>
      </w:r>
    </w:p>
    <w:p w:rsidR="00FE500C" w:rsidRPr="000822E9" w:rsidRDefault="00FE500C" w:rsidP="00FE500C">
      <w:pPr>
        <w:numPr>
          <w:ilvl w:val="0"/>
          <w:numId w:val="23"/>
        </w:numPr>
        <w:tabs>
          <w:tab w:val="clear" w:pos="757"/>
          <w:tab w:val="num" w:pos="284"/>
        </w:tabs>
        <w:ind w:left="284" w:hanging="284"/>
        <w:jc w:val="both"/>
        <w:rPr>
          <w:rFonts w:asciiTheme="minorHAnsi" w:hAnsiTheme="minorHAnsi"/>
          <w:sz w:val="22"/>
          <w:szCs w:val="22"/>
        </w:rPr>
      </w:pPr>
      <w:r w:rsidRPr="000822E9">
        <w:rPr>
          <w:rFonts w:asciiTheme="minorHAnsi" w:hAnsiTheme="minorHAnsi"/>
          <w:sz w:val="22"/>
          <w:szCs w:val="22"/>
        </w:rPr>
        <w:t xml:space="preserve">získání výhradní licence k užití projektových dokumentací specifikovaných v písm. a) tohoto článku dle zákona č. 121/2000 Sb., o právu autorském, právech souvisejících s právem autorským a o změně některých zákonů (autorský zákon), v platném znění; </w:t>
      </w:r>
    </w:p>
    <w:p w:rsidR="00FE500C" w:rsidRDefault="00FE500C" w:rsidP="00FE500C">
      <w:pPr>
        <w:numPr>
          <w:ilvl w:val="0"/>
          <w:numId w:val="23"/>
        </w:numPr>
        <w:tabs>
          <w:tab w:val="clear" w:pos="757"/>
          <w:tab w:val="num" w:pos="284"/>
        </w:tabs>
        <w:ind w:left="567" w:hanging="567"/>
        <w:jc w:val="both"/>
        <w:rPr>
          <w:rFonts w:asciiTheme="minorHAnsi" w:hAnsiTheme="minorHAnsi"/>
          <w:sz w:val="22"/>
          <w:szCs w:val="22"/>
        </w:rPr>
      </w:pPr>
      <w:r>
        <w:rPr>
          <w:rFonts w:asciiTheme="minorHAnsi" w:hAnsiTheme="minorHAnsi"/>
          <w:sz w:val="22"/>
          <w:szCs w:val="22"/>
        </w:rPr>
        <w:t>p</w:t>
      </w:r>
      <w:r w:rsidRPr="00C01997">
        <w:rPr>
          <w:rFonts w:asciiTheme="minorHAnsi" w:hAnsiTheme="minorHAnsi"/>
          <w:sz w:val="22"/>
          <w:szCs w:val="22"/>
        </w:rPr>
        <w:t>ředmětem plnění jsou dále</w:t>
      </w:r>
      <w:r>
        <w:rPr>
          <w:rFonts w:asciiTheme="minorHAnsi" w:hAnsiTheme="minorHAnsi"/>
          <w:sz w:val="22"/>
          <w:szCs w:val="22"/>
        </w:rPr>
        <w:t xml:space="preserve"> i</w:t>
      </w:r>
      <w:r w:rsidRPr="00C01997">
        <w:rPr>
          <w:rFonts w:asciiTheme="minorHAnsi" w:hAnsiTheme="minorHAnsi"/>
          <w:sz w:val="22"/>
          <w:szCs w:val="22"/>
        </w:rPr>
        <w:t xml:space="preserve"> činnosti související se zhotovením</w:t>
      </w:r>
      <w:r>
        <w:rPr>
          <w:rFonts w:asciiTheme="minorHAnsi" w:hAnsiTheme="minorHAnsi"/>
          <w:sz w:val="22"/>
          <w:szCs w:val="22"/>
        </w:rPr>
        <w:t xml:space="preserve"> vrtu studny</w:t>
      </w:r>
    </w:p>
    <w:p w:rsidR="00FE500C" w:rsidRDefault="00FE500C" w:rsidP="00FE500C">
      <w:pPr>
        <w:numPr>
          <w:ilvl w:val="0"/>
          <w:numId w:val="23"/>
        </w:numPr>
        <w:tabs>
          <w:tab w:val="clear" w:pos="757"/>
          <w:tab w:val="num" w:pos="284"/>
        </w:tabs>
        <w:ind w:left="567" w:hanging="567"/>
        <w:jc w:val="both"/>
        <w:rPr>
          <w:rFonts w:asciiTheme="minorHAnsi" w:hAnsiTheme="minorHAnsi"/>
          <w:sz w:val="22"/>
          <w:szCs w:val="22"/>
        </w:rPr>
      </w:pPr>
      <w:r w:rsidRPr="000822E9">
        <w:rPr>
          <w:rFonts w:asciiTheme="minorHAnsi" w:hAnsiTheme="minorHAnsi"/>
          <w:sz w:val="22"/>
          <w:szCs w:val="22"/>
        </w:rPr>
        <w:t xml:space="preserve">výkon </w:t>
      </w:r>
      <w:r>
        <w:rPr>
          <w:rFonts w:asciiTheme="minorHAnsi" w:hAnsiTheme="minorHAnsi"/>
          <w:sz w:val="22"/>
          <w:szCs w:val="22"/>
        </w:rPr>
        <w:t xml:space="preserve">inženýrské činnosti a </w:t>
      </w:r>
      <w:r w:rsidRPr="000822E9">
        <w:rPr>
          <w:rFonts w:asciiTheme="minorHAnsi" w:hAnsiTheme="minorHAnsi"/>
          <w:sz w:val="22"/>
          <w:szCs w:val="22"/>
        </w:rPr>
        <w:t>autorského dozoru</w:t>
      </w:r>
      <w:r>
        <w:rPr>
          <w:rFonts w:asciiTheme="minorHAnsi" w:hAnsiTheme="minorHAnsi"/>
          <w:sz w:val="22"/>
          <w:szCs w:val="22"/>
        </w:rPr>
        <w:t>.</w:t>
      </w:r>
    </w:p>
    <w:p w:rsidR="00FE500C" w:rsidRDefault="00FE500C" w:rsidP="00FE500C">
      <w:pPr>
        <w:ind w:left="757"/>
        <w:jc w:val="both"/>
        <w:rPr>
          <w:rFonts w:asciiTheme="minorHAnsi" w:hAnsiTheme="minorHAnsi"/>
          <w:sz w:val="22"/>
          <w:szCs w:val="22"/>
        </w:rPr>
      </w:pPr>
    </w:p>
    <w:p w:rsidR="009E00B4" w:rsidRDefault="009E00B4" w:rsidP="00FE500C">
      <w:pPr>
        <w:ind w:left="757"/>
        <w:jc w:val="both"/>
        <w:rPr>
          <w:rFonts w:asciiTheme="minorHAnsi" w:hAnsiTheme="minorHAnsi"/>
          <w:sz w:val="22"/>
          <w:szCs w:val="22"/>
        </w:rPr>
      </w:pPr>
    </w:p>
    <w:p w:rsidR="004A2423" w:rsidRDefault="004A2423" w:rsidP="004A2423">
      <w:pPr>
        <w:tabs>
          <w:tab w:val="left" w:pos="426"/>
          <w:tab w:val="left" w:pos="851"/>
          <w:tab w:val="left" w:pos="1701"/>
        </w:tabs>
        <w:suppressAutoHyphens/>
        <w:jc w:val="both"/>
        <w:rPr>
          <w:rFonts w:ascii="Calibri" w:hAnsi="Calibri"/>
          <w:color w:val="00000A"/>
          <w:kern w:val="1"/>
          <w:sz w:val="22"/>
          <w:szCs w:val="22"/>
          <w:lang w:eastAsia="ar-SA"/>
        </w:rPr>
      </w:pPr>
    </w:p>
    <w:p w:rsidR="00AC3EC6" w:rsidRPr="00534406" w:rsidRDefault="00AC3EC6" w:rsidP="00674B63">
      <w:pPr>
        <w:pStyle w:val="Nadpis7"/>
        <w:numPr>
          <w:ilvl w:val="0"/>
          <w:numId w:val="16"/>
        </w:numPr>
        <w:tabs>
          <w:tab w:val="clear" w:pos="1701"/>
          <w:tab w:val="clear" w:pos="4678"/>
        </w:tabs>
        <w:ind w:left="709" w:hanging="352"/>
        <w:rPr>
          <w:rFonts w:asciiTheme="minorHAnsi" w:hAnsiTheme="minorHAnsi"/>
          <w:sz w:val="22"/>
          <w:szCs w:val="22"/>
        </w:rPr>
      </w:pPr>
      <w:r w:rsidRPr="00534406">
        <w:rPr>
          <w:rFonts w:asciiTheme="minorHAnsi" w:hAnsiTheme="minorHAnsi"/>
          <w:sz w:val="22"/>
          <w:szCs w:val="22"/>
        </w:rPr>
        <w:lastRenderedPageBreak/>
        <w:t>Předmět smlouvy</w:t>
      </w:r>
    </w:p>
    <w:p w:rsidR="00AC3EC6" w:rsidRPr="00D77096" w:rsidRDefault="00AC3EC6" w:rsidP="00D77096">
      <w:pPr>
        <w:spacing w:after="120"/>
        <w:jc w:val="both"/>
        <w:rPr>
          <w:rFonts w:asciiTheme="minorHAnsi" w:hAnsiTheme="minorHAnsi"/>
          <w:sz w:val="22"/>
          <w:szCs w:val="22"/>
        </w:rPr>
      </w:pPr>
      <w:r w:rsidRPr="00D77096">
        <w:rPr>
          <w:rFonts w:asciiTheme="minorHAnsi" w:hAnsiTheme="minorHAnsi"/>
          <w:sz w:val="22"/>
          <w:szCs w:val="22"/>
        </w:rPr>
        <w:t>Předmětem smlouvy je tvůrčí a jiná činnost zhotovitele, hmotné zachycení jejich výsledků a poskytnutí výhradní licence k užití výsledků tvůrčí činnosti zhotovitele včetně jejího hmotného zachycení objednateli.</w:t>
      </w:r>
    </w:p>
    <w:p w:rsidR="00AC3EC6" w:rsidRPr="00D77096" w:rsidRDefault="00AC3EC6" w:rsidP="00D77096">
      <w:pPr>
        <w:spacing w:after="120"/>
        <w:jc w:val="both"/>
        <w:rPr>
          <w:rFonts w:asciiTheme="minorHAnsi" w:hAnsiTheme="minorHAnsi"/>
          <w:sz w:val="22"/>
          <w:szCs w:val="22"/>
        </w:rPr>
      </w:pPr>
      <w:r w:rsidRPr="00D77096">
        <w:rPr>
          <w:rFonts w:asciiTheme="minorHAnsi" w:hAnsiTheme="minorHAnsi"/>
          <w:sz w:val="22"/>
          <w:szCs w:val="22"/>
        </w:rPr>
        <w:t xml:space="preserve">1. </w:t>
      </w:r>
      <w:r w:rsidRPr="00D77096">
        <w:rPr>
          <w:rFonts w:asciiTheme="minorHAnsi" w:hAnsiTheme="minorHAnsi"/>
          <w:b/>
          <w:sz w:val="22"/>
          <w:szCs w:val="22"/>
          <w:u w:val="single"/>
        </w:rPr>
        <w:t>Tvůrčí činnost zhotovitele</w:t>
      </w:r>
      <w:r w:rsidRPr="00D77096">
        <w:rPr>
          <w:rFonts w:asciiTheme="minorHAnsi" w:hAnsiTheme="minorHAnsi"/>
          <w:sz w:val="22"/>
          <w:szCs w:val="22"/>
        </w:rPr>
        <w:t xml:space="preserve"> bude směřovat k určení vhodných estetických, technických a technologických řešení pro provedení díla, tak, aby provedené dílo bylo způsobilé k</w:t>
      </w:r>
      <w:r w:rsidR="00CB3F52">
        <w:rPr>
          <w:rFonts w:asciiTheme="minorHAnsi" w:hAnsiTheme="minorHAnsi"/>
          <w:sz w:val="22"/>
          <w:szCs w:val="22"/>
        </w:rPr>
        <w:t>e svému</w:t>
      </w:r>
      <w:r w:rsidRPr="00D77096">
        <w:rPr>
          <w:rFonts w:asciiTheme="minorHAnsi" w:hAnsiTheme="minorHAnsi"/>
          <w:sz w:val="22"/>
          <w:szCs w:val="22"/>
        </w:rPr>
        <w:t> účelu</w:t>
      </w:r>
      <w:r w:rsidR="00CB3F52">
        <w:rPr>
          <w:rFonts w:asciiTheme="minorHAnsi" w:hAnsiTheme="minorHAnsi"/>
          <w:sz w:val="22"/>
          <w:szCs w:val="22"/>
        </w:rPr>
        <w:t>.</w:t>
      </w:r>
      <w:r w:rsidRPr="00D77096">
        <w:rPr>
          <w:rFonts w:asciiTheme="minorHAnsi" w:hAnsiTheme="minorHAnsi"/>
          <w:sz w:val="22"/>
          <w:szCs w:val="22"/>
        </w:rPr>
        <w:t xml:space="preserve"> Určené technologie a technická řešení musí splňovat požadavky stanovené obecnými právními předpisy a příslušnými technickými normami účinnými ke dni předání hmotného zachycení výsledků tvůrčí činnosti zhotovitele. </w:t>
      </w:r>
    </w:p>
    <w:p w:rsidR="00AC3EC6" w:rsidRPr="008E0B3A" w:rsidRDefault="00AC3EC6" w:rsidP="00D77096">
      <w:pPr>
        <w:pStyle w:val="Nadpis7"/>
        <w:tabs>
          <w:tab w:val="clear" w:pos="1701"/>
          <w:tab w:val="clear" w:pos="4678"/>
        </w:tabs>
        <w:spacing w:after="120"/>
        <w:jc w:val="both"/>
        <w:rPr>
          <w:u w:val="single"/>
        </w:rPr>
      </w:pPr>
      <w:r w:rsidRPr="008E0B3A">
        <w:rPr>
          <w:b w:val="0"/>
          <w:bCs w:val="0"/>
          <w:sz w:val="24"/>
          <w:szCs w:val="24"/>
          <w:u w:val="single"/>
        </w:rPr>
        <w:t xml:space="preserve">Hmotným zachycením výsledku tvůrčí činnosti zhotovitele, se </w:t>
      </w:r>
      <w:r w:rsidR="00D77096">
        <w:rPr>
          <w:b w:val="0"/>
          <w:bCs w:val="0"/>
          <w:sz w:val="24"/>
          <w:szCs w:val="24"/>
          <w:u w:val="single"/>
        </w:rPr>
        <w:t xml:space="preserve">zejména </w:t>
      </w:r>
      <w:r w:rsidRPr="008E0B3A">
        <w:rPr>
          <w:b w:val="0"/>
          <w:bCs w:val="0"/>
          <w:sz w:val="24"/>
          <w:szCs w:val="24"/>
          <w:u w:val="single"/>
        </w:rPr>
        <w:t>rozumí:</w:t>
      </w:r>
    </w:p>
    <w:p w:rsidR="009E00B4" w:rsidRPr="009E00B4" w:rsidRDefault="009E00B4" w:rsidP="009E00B4">
      <w:pPr>
        <w:jc w:val="both"/>
        <w:rPr>
          <w:rFonts w:ascii="Calibri" w:hAnsi="Calibri" w:cs="Arial"/>
          <w:sz w:val="22"/>
          <w:szCs w:val="22"/>
          <w:u w:val="single"/>
        </w:rPr>
      </w:pPr>
      <w:r w:rsidRPr="009E00B4">
        <w:rPr>
          <w:rFonts w:ascii="Calibri" w:hAnsi="Calibri" w:cs="Arial"/>
          <w:b/>
          <w:sz w:val="22"/>
          <w:szCs w:val="22"/>
          <w:u w:val="single"/>
        </w:rPr>
        <w:t xml:space="preserve">PROJEKTOVÁ DOKUMENTACE PRO </w:t>
      </w:r>
      <w:r w:rsidRPr="009E00B4">
        <w:rPr>
          <w:rFonts w:ascii="Calibri" w:hAnsi="Calibri" w:cs="Arial"/>
          <w:b/>
          <w:caps/>
          <w:sz w:val="22"/>
          <w:szCs w:val="22"/>
          <w:u w:val="single"/>
        </w:rPr>
        <w:t>Územní rozhodnutí</w:t>
      </w:r>
      <w:r w:rsidRPr="009E00B4">
        <w:rPr>
          <w:rFonts w:ascii="Calibri" w:hAnsi="Calibri" w:cs="Arial"/>
          <w:b/>
          <w:sz w:val="22"/>
          <w:szCs w:val="22"/>
          <w:u w:val="single"/>
        </w:rPr>
        <w:t xml:space="preserve"> A STAVEBNÍ POVOLENÍ </w:t>
      </w:r>
    </w:p>
    <w:p w:rsidR="009E00B4" w:rsidRPr="00701E39" w:rsidRDefault="009E00B4" w:rsidP="00701E39">
      <w:pPr>
        <w:tabs>
          <w:tab w:val="left" w:pos="426"/>
          <w:tab w:val="left" w:pos="851"/>
          <w:tab w:val="left" w:pos="1701"/>
        </w:tabs>
        <w:suppressAutoHyphens/>
        <w:spacing w:after="120"/>
        <w:jc w:val="both"/>
        <w:rPr>
          <w:rFonts w:ascii="Calibri" w:hAnsi="Calibri"/>
          <w:kern w:val="1"/>
          <w:sz w:val="22"/>
          <w:szCs w:val="22"/>
          <w:lang w:eastAsia="ar-SA"/>
        </w:rPr>
      </w:pPr>
      <w:r w:rsidRPr="001C2F97">
        <w:rPr>
          <w:rFonts w:ascii="Calibri" w:hAnsi="Calibri"/>
          <w:color w:val="00000A"/>
          <w:kern w:val="1"/>
          <w:sz w:val="22"/>
          <w:szCs w:val="22"/>
          <w:lang w:eastAsia="ar-SA"/>
        </w:rPr>
        <w:t xml:space="preserve">zpracování </w:t>
      </w:r>
      <w:r w:rsidRPr="001C2F97">
        <w:rPr>
          <w:rFonts w:ascii="Calibri" w:hAnsi="Calibri"/>
          <w:b/>
          <w:color w:val="00000A"/>
          <w:kern w:val="1"/>
          <w:sz w:val="22"/>
          <w:szCs w:val="22"/>
          <w:lang w:eastAsia="ar-SA"/>
        </w:rPr>
        <w:t>projektové dokumentace k žádosti o stavební povolení (dále jen „DSP),</w:t>
      </w:r>
      <w:r w:rsidRPr="001C2F97">
        <w:rPr>
          <w:rFonts w:ascii="Calibri" w:hAnsi="Calibri"/>
          <w:color w:val="00000A"/>
          <w:kern w:val="1"/>
          <w:sz w:val="22"/>
          <w:szCs w:val="22"/>
          <w:lang w:eastAsia="ar-SA"/>
        </w:rPr>
        <w:t xml:space="preserve"> která bude obsahovat veškeré náležitosti dle zákona č. 183/2006 Sb., o územním plánování a stavebním řádu, ve znění pozdějších předpisů (dále jen „stavební zákon“) a souvisejících právních předpisů, včetně dokladů o výsledcích jednání s příslušnými orgány a organizacemi pověřenými výkonem státní správy a s ostatními účastníky řízení a vydaných pravomocných rozhodnutí tak, aby na jejím podkladě mohlo být vydáno pravomocné stavební povolení ve smyslu příslušných ustanovení stavebního zákona ve vztahu k realizaci stavby</w:t>
      </w:r>
      <w:r w:rsidRPr="001C2F97">
        <w:rPr>
          <w:rFonts w:ascii="Calibri" w:hAnsi="Calibri"/>
          <w:kern w:val="1"/>
          <w:sz w:val="22"/>
          <w:szCs w:val="22"/>
          <w:lang w:eastAsia="ar-SA"/>
        </w:rPr>
        <w:t xml:space="preserve">; </w:t>
      </w:r>
    </w:p>
    <w:p w:rsidR="009E00B4" w:rsidRDefault="000B7F05" w:rsidP="000B7F05">
      <w:pPr>
        <w:jc w:val="both"/>
        <w:rPr>
          <w:rFonts w:ascii="Calibri" w:hAnsi="Calibri" w:cs="Arial"/>
          <w:b/>
          <w:caps/>
          <w:sz w:val="22"/>
          <w:szCs w:val="22"/>
        </w:rPr>
      </w:pPr>
      <w:r w:rsidRPr="000822E9">
        <w:rPr>
          <w:rFonts w:ascii="Calibri" w:hAnsi="Calibri" w:cs="Arial"/>
          <w:b/>
          <w:caps/>
          <w:sz w:val="22"/>
          <w:szCs w:val="22"/>
          <w:u w:val="single"/>
        </w:rPr>
        <w:t>dOKUMeNTACE PRO provÁdĚní stavby</w:t>
      </w:r>
      <w:r>
        <w:rPr>
          <w:rFonts w:ascii="Calibri" w:hAnsi="Calibri" w:cs="Arial"/>
          <w:b/>
          <w:caps/>
          <w:sz w:val="22"/>
          <w:szCs w:val="22"/>
        </w:rPr>
        <w:t xml:space="preserve"> (DPS) </w:t>
      </w:r>
    </w:p>
    <w:p w:rsidR="009E00B4" w:rsidRPr="00D475E8" w:rsidRDefault="009E00B4" w:rsidP="009E00B4">
      <w:pPr>
        <w:jc w:val="both"/>
        <w:rPr>
          <w:rFonts w:ascii="Calibri" w:hAnsi="Calibri" w:cs="Arial"/>
          <w:sz w:val="22"/>
          <w:szCs w:val="22"/>
        </w:rPr>
      </w:pPr>
      <w:r w:rsidRPr="009E00B4">
        <w:rPr>
          <w:rFonts w:ascii="Calibri" w:hAnsi="Calibri"/>
          <w:kern w:val="1"/>
          <w:sz w:val="22"/>
          <w:szCs w:val="22"/>
          <w:lang w:eastAsia="ar-SA"/>
        </w:rPr>
        <w:t>zpracování projektové dokumentace</w:t>
      </w:r>
      <w:r>
        <w:rPr>
          <w:rFonts w:ascii="Calibri" w:hAnsi="Calibri"/>
          <w:kern w:val="1"/>
          <w:sz w:val="22"/>
          <w:szCs w:val="22"/>
          <w:lang w:eastAsia="ar-SA"/>
        </w:rPr>
        <w:t xml:space="preserve"> pro provádění stavby </w:t>
      </w:r>
      <w:r w:rsidRPr="009E00B4">
        <w:rPr>
          <w:rFonts w:ascii="Calibri" w:hAnsi="Calibri"/>
          <w:b/>
          <w:kern w:val="1"/>
          <w:sz w:val="22"/>
          <w:szCs w:val="22"/>
          <w:lang w:eastAsia="ar-SA"/>
        </w:rPr>
        <w:t xml:space="preserve">včetně podrobného soupisu stavebních prací, dodávek a služeb s výkazem výměr a položkovým </w:t>
      </w:r>
      <w:r w:rsidRPr="009E00B4">
        <w:rPr>
          <w:rFonts w:ascii="Calibri" w:hAnsi="Calibri"/>
          <w:b/>
          <w:color w:val="00000A"/>
          <w:kern w:val="1"/>
          <w:sz w:val="22"/>
          <w:szCs w:val="22"/>
          <w:lang w:eastAsia="ar-SA"/>
        </w:rPr>
        <w:t>rozpočtem</w:t>
      </w:r>
      <w:r w:rsidRPr="00D475E8">
        <w:rPr>
          <w:rFonts w:ascii="Calibri" w:hAnsi="Calibri"/>
          <w:color w:val="00000A"/>
          <w:kern w:val="1"/>
          <w:sz w:val="22"/>
          <w:szCs w:val="22"/>
          <w:lang w:eastAsia="ar-SA"/>
        </w:rPr>
        <w:t xml:space="preserve"> podepsaným autorizovaným projektantem</w:t>
      </w:r>
      <w:r>
        <w:rPr>
          <w:rFonts w:ascii="Calibri" w:hAnsi="Calibri"/>
          <w:color w:val="00000A"/>
          <w:kern w:val="1"/>
          <w:sz w:val="22"/>
          <w:szCs w:val="22"/>
          <w:lang w:eastAsia="ar-SA"/>
        </w:rPr>
        <w:t>.</w:t>
      </w:r>
      <w:r w:rsidRPr="00D475E8">
        <w:rPr>
          <w:rFonts w:ascii="Calibri" w:hAnsi="Calibri"/>
          <w:color w:val="00000A"/>
          <w:kern w:val="1"/>
          <w:sz w:val="22"/>
          <w:szCs w:val="22"/>
          <w:lang w:eastAsia="ar-SA"/>
        </w:rPr>
        <w:t xml:space="preserve"> </w:t>
      </w:r>
      <w:r>
        <w:rPr>
          <w:rFonts w:ascii="Calibri" w:hAnsi="Calibri"/>
          <w:color w:val="00000A"/>
          <w:kern w:val="1"/>
          <w:sz w:val="22"/>
          <w:szCs w:val="22"/>
          <w:lang w:eastAsia="ar-SA"/>
        </w:rPr>
        <w:t>B</w:t>
      </w:r>
      <w:r w:rsidRPr="00D475E8">
        <w:rPr>
          <w:rFonts w:ascii="Calibri" w:hAnsi="Calibri" w:cs="Arial"/>
          <w:sz w:val="22"/>
          <w:szCs w:val="22"/>
        </w:rPr>
        <w:t xml:space="preserve">ude použita jako součást zadávací dokumentace v rámci zadávacího řízení pro výběr zhotovitele stavby. Dokumentace bude rozsahem a obsahem odpovídat požadavkům zákona č. 134/2016 Sb., o veřejných zakázkách, ve znění pozdějších předpisů (dále jen “ZVZ“), podle přílohy č. 6 vyhlášky č. 499/2006 Sb., o dokumentaci staveb, v platném a účinném znění, </w:t>
      </w:r>
    </w:p>
    <w:p w:rsidR="009E00B4" w:rsidRDefault="009E00B4" w:rsidP="009E00B4">
      <w:pPr>
        <w:jc w:val="both"/>
        <w:outlineLvl w:val="0"/>
        <w:rPr>
          <w:rFonts w:ascii="Calibri" w:hAnsi="Calibri" w:cs="Arial"/>
          <w:sz w:val="22"/>
          <w:szCs w:val="22"/>
        </w:rPr>
      </w:pPr>
      <w:r>
        <w:rPr>
          <w:rFonts w:ascii="Calibri" w:hAnsi="Calibri" w:cs="Arial"/>
          <w:caps/>
          <w:sz w:val="22"/>
          <w:szCs w:val="22"/>
        </w:rPr>
        <w:t>OBECNÁ USTANOVENÍ k zadávací Projektové dokumentaci stavby</w:t>
      </w:r>
    </w:p>
    <w:p w:rsidR="009E00B4" w:rsidRDefault="009E00B4" w:rsidP="00701E39">
      <w:pPr>
        <w:spacing w:after="120"/>
        <w:jc w:val="both"/>
        <w:rPr>
          <w:rFonts w:ascii="Calibri" w:hAnsi="Calibri" w:cs="Arial"/>
          <w:b/>
          <w:caps/>
          <w:sz w:val="22"/>
          <w:szCs w:val="22"/>
        </w:rPr>
      </w:pPr>
      <w:r w:rsidRPr="00D475E8">
        <w:rPr>
          <w:rFonts w:ascii="Calibri" w:hAnsi="Calibri" w:cs="Arial"/>
          <w:sz w:val="22"/>
          <w:szCs w:val="22"/>
        </w:rPr>
        <w:t xml:space="preserve">V souladu s ustanovením V souladu s ZVZ </w:t>
      </w:r>
      <w:r w:rsidRPr="00D475E8">
        <w:rPr>
          <w:rFonts w:ascii="Calibri" w:hAnsi="Calibri" w:cs="Arial"/>
          <w:b/>
          <w:sz w:val="22"/>
          <w:szCs w:val="22"/>
        </w:rPr>
        <w:t xml:space="preserve">nesmí </w:t>
      </w:r>
      <w:r w:rsidRPr="00D475E8">
        <w:rPr>
          <w:rFonts w:ascii="Calibri" w:hAnsi="Calibri" w:cs="Arial"/>
          <w:sz w:val="22"/>
          <w:szCs w:val="22"/>
        </w:rPr>
        <w:t xml:space="preserve">zadávací dokumentace stavby, zejména technické podmínky, obsahovat </w:t>
      </w:r>
      <w:r w:rsidRPr="00D475E8">
        <w:rPr>
          <w:rFonts w:ascii="Calibri" w:hAnsi="Calibri" w:cs="Arial"/>
          <w:b/>
          <w:sz w:val="22"/>
          <w:szCs w:val="22"/>
        </w:rPr>
        <w:t>požadavky nebo odkazy</w:t>
      </w:r>
      <w:r w:rsidRPr="00D475E8">
        <w:rPr>
          <w:rFonts w:ascii="Calibri" w:hAnsi="Calibri" w:cs="Arial"/>
          <w:sz w:val="22"/>
          <w:szCs w:val="22"/>
        </w:rPr>
        <w:t xml:space="preserve">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lze připustit, pouze pokud nepovede k neodůvodněnému omezení hospodářské soutěže</w:t>
      </w:r>
      <w:r w:rsidR="00701E39">
        <w:rPr>
          <w:rFonts w:ascii="Calibri" w:hAnsi="Calibri" w:cs="Arial"/>
          <w:sz w:val="22"/>
          <w:szCs w:val="22"/>
        </w:rPr>
        <w:t>.</w:t>
      </w:r>
    </w:p>
    <w:p w:rsidR="007B0020" w:rsidRPr="007B0020" w:rsidRDefault="00674B63" w:rsidP="000B7F05">
      <w:pPr>
        <w:jc w:val="both"/>
        <w:rPr>
          <w:rFonts w:ascii="Calibri" w:hAnsi="Calibri" w:cs="Arial"/>
          <w:sz w:val="22"/>
          <w:szCs w:val="22"/>
        </w:rPr>
      </w:pPr>
      <w:r>
        <w:rPr>
          <w:rFonts w:ascii="Calibri" w:hAnsi="Calibri" w:cs="Arial"/>
          <w:sz w:val="22"/>
          <w:szCs w:val="22"/>
        </w:rPr>
        <w:t xml:space="preserve">2. </w:t>
      </w:r>
      <w:r w:rsidR="007B0020">
        <w:rPr>
          <w:rFonts w:ascii="Calibri" w:hAnsi="Calibri" w:cs="Arial"/>
          <w:sz w:val="22"/>
          <w:szCs w:val="22"/>
        </w:rPr>
        <w:t>P</w:t>
      </w:r>
      <w:r w:rsidR="007B0020" w:rsidRPr="007B0020">
        <w:rPr>
          <w:rFonts w:ascii="Calibri" w:hAnsi="Calibri" w:cs="Arial"/>
          <w:sz w:val="22"/>
          <w:szCs w:val="22"/>
        </w:rPr>
        <w:t>ředmětem smlouvy je dále</w:t>
      </w:r>
      <w:r>
        <w:rPr>
          <w:rFonts w:ascii="Calibri" w:hAnsi="Calibri" w:cs="Arial"/>
          <w:sz w:val="22"/>
          <w:szCs w:val="22"/>
        </w:rPr>
        <w:t>:</w:t>
      </w:r>
    </w:p>
    <w:p w:rsidR="009E00B4" w:rsidRPr="009E00B4" w:rsidRDefault="009E00B4" w:rsidP="009E00B4">
      <w:pPr>
        <w:rPr>
          <w:rFonts w:ascii="Calibri" w:hAnsi="Calibri" w:cs="Arial"/>
          <w:sz w:val="22"/>
          <w:szCs w:val="22"/>
        </w:rPr>
      </w:pPr>
      <w:r w:rsidRPr="009E00B4">
        <w:rPr>
          <w:rFonts w:ascii="Calibri" w:hAnsi="Calibri" w:cs="Arial"/>
          <w:b/>
          <w:sz w:val="22"/>
          <w:szCs w:val="22"/>
          <w:u w:val="single"/>
        </w:rPr>
        <w:t>VÝKON INŽENÝRSKÉ ČINNOSTI</w:t>
      </w:r>
      <w:r w:rsidRPr="009E00B4">
        <w:rPr>
          <w:rFonts w:ascii="Calibri" w:hAnsi="Calibri" w:cs="Arial"/>
          <w:b/>
          <w:sz w:val="22"/>
          <w:szCs w:val="22"/>
        </w:rPr>
        <w:t xml:space="preserve">  </w:t>
      </w:r>
    </w:p>
    <w:p w:rsidR="009E00B4" w:rsidRPr="00F94514" w:rsidRDefault="009E00B4" w:rsidP="009E00B4">
      <w:pPr>
        <w:jc w:val="both"/>
        <w:rPr>
          <w:rFonts w:ascii="Calibri" w:hAnsi="Calibri" w:cs="Arial"/>
          <w:sz w:val="22"/>
          <w:szCs w:val="22"/>
        </w:rPr>
      </w:pPr>
      <w:r w:rsidRPr="00F94514">
        <w:rPr>
          <w:rFonts w:ascii="Calibri" w:hAnsi="Calibri" w:cs="Arial"/>
          <w:sz w:val="22"/>
          <w:szCs w:val="22"/>
        </w:rPr>
        <w:t>Výkon inženýrské činnosti bude vztažen k jednotlivým fázím projektové dokumentace a k získání stavebního souhlasu s výstavbou. Jeho součástí bude zejména:</w:t>
      </w:r>
    </w:p>
    <w:p w:rsidR="009E00B4" w:rsidRPr="00F94514" w:rsidRDefault="009E00B4" w:rsidP="009E00B4">
      <w:pPr>
        <w:numPr>
          <w:ilvl w:val="0"/>
          <w:numId w:val="37"/>
        </w:numPr>
        <w:tabs>
          <w:tab w:val="left" w:pos="720"/>
        </w:tabs>
        <w:suppressAutoHyphens/>
        <w:spacing w:line="100" w:lineRule="atLeast"/>
        <w:jc w:val="both"/>
        <w:rPr>
          <w:rFonts w:ascii="Calibri" w:hAnsi="Calibri" w:cs="Arial"/>
          <w:sz w:val="22"/>
          <w:szCs w:val="22"/>
        </w:rPr>
      </w:pPr>
      <w:r w:rsidRPr="00F94514">
        <w:rPr>
          <w:rFonts w:ascii="Calibri" w:hAnsi="Calibri" w:cs="Arial"/>
          <w:sz w:val="22"/>
          <w:szCs w:val="22"/>
        </w:rPr>
        <w:t xml:space="preserve">Provádění předběžných jednání s úřady, dotčenými osobami a organizacemi za účelem získání jejich kladného stanoviska k zamýšlené výstavbě ve všech fázích zpracovávání všech stupňů projektové dokumentace. </w:t>
      </w:r>
    </w:p>
    <w:p w:rsidR="009E00B4" w:rsidRPr="00F94514" w:rsidRDefault="009E00B4" w:rsidP="009E00B4">
      <w:pPr>
        <w:numPr>
          <w:ilvl w:val="0"/>
          <w:numId w:val="37"/>
        </w:numPr>
        <w:suppressAutoHyphens/>
        <w:spacing w:line="100" w:lineRule="atLeast"/>
        <w:jc w:val="both"/>
        <w:rPr>
          <w:rFonts w:ascii="Calibri" w:hAnsi="Calibri" w:cs="Arial"/>
          <w:sz w:val="22"/>
          <w:szCs w:val="22"/>
        </w:rPr>
      </w:pPr>
      <w:r w:rsidRPr="00F94514">
        <w:rPr>
          <w:rFonts w:ascii="Calibri" w:hAnsi="Calibri" w:cs="Arial"/>
          <w:sz w:val="22"/>
          <w:szCs w:val="22"/>
        </w:rPr>
        <w:t>Obstarání dokladů a vyjádření veřejnoprávních orgánů a organizací, potřebných k vydání územního rozhodnutí nebo územního souhlasu a stavebního povolení.</w:t>
      </w:r>
    </w:p>
    <w:p w:rsidR="009E00B4" w:rsidRDefault="009E00B4" w:rsidP="009E00B4">
      <w:pPr>
        <w:numPr>
          <w:ilvl w:val="0"/>
          <w:numId w:val="37"/>
        </w:numPr>
        <w:suppressAutoHyphens/>
        <w:spacing w:line="100" w:lineRule="atLeast"/>
        <w:jc w:val="both"/>
        <w:rPr>
          <w:rFonts w:ascii="Calibri" w:hAnsi="Calibri" w:cs="Arial"/>
          <w:sz w:val="22"/>
          <w:szCs w:val="22"/>
        </w:rPr>
      </w:pPr>
      <w:r w:rsidRPr="00F94514">
        <w:rPr>
          <w:rFonts w:ascii="Calibri" w:hAnsi="Calibri" w:cs="Arial"/>
          <w:sz w:val="22"/>
          <w:szCs w:val="22"/>
        </w:rPr>
        <w:t>Obstarání územního rozhodnutí nebo územního souhlasu a stavebního povolení.</w:t>
      </w:r>
    </w:p>
    <w:p w:rsidR="000B7F05" w:rsidRPr="00701E39" w:rsidRDefault="009E00B4" w:rsidP="00D77096">
      <w:pPr>
        <w:numPr>
          <w:ilvl w:val="0"/>
          <w:numId w:val="37"/>
        </w:numPr>
        <w:suppressAutoHyphens/>
        <w:spacing w:after="120" w:line="100" w:lineRule="atLeast"/>
        <w:ind w:left="714" w:hanging="357"/>
        <w:jc w:val="both"/>
        <w:rPr>
          <w:rFonts w:ascii="Calibri" w:hAnsi="Calibri" w:cs="Arial"/>
          <w:sz w:val="22"/>
          <w:szCs w:val="22"/>
        </w:rPr>
      </w:pPr>
      <w:r>
        <w:rPr>
          <w:rFonts w:ascii="Calibri" w:hAnsi="Calibri" w:cs="Arial"/>
          <w:sz w:val="22"/>
          <w:szCs w:val="22"/>
        </w:rPr>
        <w:t>Obstarání legislativního zajištění vrtu studny.</w:t>
      </w:r>
    </w:p>
    <w:p w:rsidR="00D77096" w:rsidRPr="007B0020" w:rsidRDefault="00D77096" w:rsidP="00D77096">
      <w:pPr>
        <w:jc w:val="both"/>
        <w:rPr>
          <w:rFonts w:asciiTheme="minorHAnsi" w:hAnsiTheme="minorHAnsi"/>
          <w:caps/>
          <w:sz w:val="22"/>
          <w:szCs w:val="22"/>
          <w:u w:val="single"/>
        </w:rPr>
      </w:pPr>
      <w:r w:rsidRPr="007B0020">
        <w:rPr>
          <w:rFonts w:asciiTheme="minorHAnsi" w:hAnsiTheme="minorHAnsi"/>
          <w:b/>
          <w:caps/>
          <w:sz w:val="22"/>
          <w:szCs w:val="22"/>
          <w:u w:val="single"/>
        </w:rPr>
        <w:t>výkon autorského dozoru</w:t>
      </w:r>
      <w:r w:rsidRPr="007B0020">
        <w:rPr>
          <w:rFonts w:asciiTheme="minorHAnsi" w:hAnsiTheme="minorHAnsi"/>
          <w:caps/>
          <w:sz w:val="22"/>
          <w:szCs w:val="22"/>
        </w:rPr>
        <w:t xml:space="preserve"> </w:t>
      </w:r>
      <w:r w:rsidRPr="007B0020">
        <w:rPr>
          <w:rFonts w:asciiTheme="minorHAnsi" w:hAnsiTheme="minorHAnsi"/>
          <w:b/>
          <w:caps/>
          <w:sz w:val="22"/>
          <w:szCs w:val="22"/>
          <w:u w:val="single"/>
        </w:rPr>
        <w:t xml:space="preserve"> </w:t>
      </w:r>
      <w:r w:rsidRPr="007B0020">
        <w:rPr>
          <w:rFonts w:asciiTheme="minorHAnsi" w:hAnsiTheme="minorHAnsi"/>
          <w:b/>
          <w:i/>
          <w:caps/>
          <w:sz w:val="22"/>
          <w:szCs w:val="22"/>
          <w:u w:val="single"/>
        </w:rPr>
        <w:t xml:space="preserve"> </w:t>
      </w:r>
    </w:p>
    <w:p w:rsidR="00D77096" w:rsidRPr="008D3C28" w:rsidRDefault="00D77096" w:rsidP="00D77096">
      <w:pPr>
        <w:jc w:val="both"/>
        <w:rPr>
          <w:rFonts w:asciiTheme="minorHAnsi" w:hAnsiTheme="minorHAnsi"/>
          <w:sz w:val="22"/>
          <w:szCs w:val="22"/>
        </w:rPr>
      </w:pPr>
      <w:r w:rsidRPr="008D3C28">
        <w:rPr>
          <w:rFonts w:asciiTheme="minorHAnsi" w:hAnsiTheme="minorHAnsi"/>
          <w:sz w:val="22"/>
          <w:szCs w:val="22"/>
        </w:rPr>
        <w:t>Projektant buď sám, nebo ve spolupráci s poradci a specialisty bude během provádění stavby reprezentovat objednatele, bude s ním konzultovat, radit mu, provádět pro něho trvalý autorský dozor a jednat v jeho zájmu.</w:t>
      </w:r>
    </w:p>
    <w:p w:rsidR="00D77096" w:rsidRPr="008D3C28" w:rsidRDefault="00D77096" w:rsidP="00D77096">
      <w:pPr>
        <w:jc w:val="both"/>
        <w:rPr>
          <w:rFonts w:asciiTheme="minorHAnsi" w:hAnsiTheme="minorHAnsi"/>
          <w:sz w:val="22"/>
          <w:szCs w:val="22"/>
        </w:rPr>
      </w:pPr>
      <w:r w:rsidRPr="008D3C28">
        <w:rPr>
          <w:rFonts w:asciiTheme="minorHAnsi" w:hAnsiTheme="minorHAnsi"/>
          <w:sz w:val="22"/>
          <w:szCs w:val="22"/>
        </w:rPr>
        <w:t>V rámci výkonu činnosti autorského dozoru je povinen vykonávat následující činnosti:</w:t>
      </w:r>
    </w:p>
    <w:p w:rsidR="00D77096" w:rsidRPr="00674B63" w:rsidRDefault="00D77096" w:rsidP="00674B63">
      <w:pPr>
        <w:pStyle w:val="Odstavecseseznamem"/>
        <w:numPr>
          <w:ilvl w:val="0"/>
          <w:numId w:val="40"/>
        </w:numPr>
        <w:ind w:left="426" w:hanging="426"/>
        <w:jc w:val="both"/>
        <w:rPr>
          <w:rFonts w:asciiTheme="minorHAnsi" w:hAnsiTheme="minorHAnsi"/>
          <w:sz w:val="22"/>
          <w:szCs w:val="22"/>
        </w:rPr>
      </w:pPr>
      <w:r w:rsidRPr="00674B63">
        <w:rPr>
          <w:rFonts w:asciiTheme="minorHAnsi" w:hAnsiTheme="minorHAnsi"/>
          <w:sz w:val="22"/>
          <w:szCs w:val="22"/>
        </w:rPr>
        <w:t>postupuje při plnění činností výkonu autorského dozoru v úzké součinnosti s objednatelem,</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lastRenderedPageBreak/>
        <w:t>účastní se veřejnoprávních řízení v případech, kdy je nutné objasnit nebo vysvětlit souvislost s dokumentací projektu (dokumentací stavby), pokud už není součástí jiné smluvní povinnosti zhotovitele (zajištění rozhodnutí, povolení a souhlasů stavebních úřadů),</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t>účastní se předání a převzetí staveniště zhotovitelem stavby, přičemž kontroluje, zda skutečnosti známé v době předávání staveniště odpovídají předpokladům, podle kterých byla vypracována projektová dokumentace,</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t>dohlíží na soulad situačních a vytyčovacích výkresů jednotlivých objektů s celkovou situací stavby,</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t>podává nutná vysvětlení k dokumentaci stavby, která je podkladem pro výkon autorského dozoru a spolupracuje při odstraňování důsledků nedostatků, zjištěných v této dokumentaci,</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t>podává nutná vysvětlení a spolupracuje se zpracovateli výrobní dokumentace zhotovitele stavby a zpracovatelem plánu bezpečnosti a ochrany zdraví při práci,</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t>posuzuje návrhy účastníků výstavby na odchylky a změny oproti příslušné části dokumentace stavby,</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t>navrhuje změny a odchylky ke zlepšení souborného řešení projektu, vznikajících ve fázi realizační přípravy a fázi realizace projektu, popř. za zvlášť sjednaných podmínek,</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t>posuzuje návrhy na změny stavby, na odchylky od schválené projektové dokumentace,</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t xml:space="preserve">dohlíží na soulad zhotovované stavby s projektovou dokumentací ověřenou ve stavebním řízení a dohled nad souladem zhotovované stavby s dokumentací pro provedení stavby,  které jsou podkladem k výkonu autorského dozoru, sleduje a kontroluje postup výstavby ve vztahu k dokumentaci, přičemž kontrolu souladu s dokumentací jednotlivých objektů či konstrukcí musí vykonávat příslušní odpovědní specialisté (např. </w:t>
      </w:r>
      <w:proofErr w:type="spellStart"/>
      <w:r w:rsidRPr="000822E9">
        <w:rPr>
          <w:rFonts w:asciiTheme="minorHAnsi" w:hAnsiTheme="minorHAnsi"/>
          <w:sz w:val="22"/>
          <w:szCs w:val="22"/>
        </w:rPr>
        <w:t>elektro</w:t>
      </w:r>
      <w:proofErr w:type="spellEnd"/>
      <w:r w:rsidRPr="000822E9">
        <w:rPr>
          <w:rFonts w:asciiTheme="minorHAnsi" w:hAnsiTheme="minorHAnsi"/>
          <w:sz w:val="22"/>
          <w:szCs w:val="22"/>
        </w:rPr>
        <w:t>, instalace, statika apod.),</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t>účastní se dohodnutých zkoušek v souvislosti s předáváním jednotlivých dodávek stavby i v souvislosti s ověřováním splnění cílů projektu,</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t>účastní se kontrolních dnů stavby,</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t xml:space="preserve">zajišťuje účast statika při kontrole staticky významných částí konstrukce stavby (základová spára, základy, nosná výztuž, spoje částí nosného skeletu, apod.), viz též bod 9.,  </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t>sleduje změny technických norem a předpisů (např. hygienických, požárních apod.) v průběhu přípravy a realizace stavby až do vydání kolaudačního souhlasu s užíváním stavby, které by mohly mít dopad na prováděnou stavbu a dodatečně měnit požadavky na provádění stavby podle schválené projektové dokumentace a které by mohly komplikovat vydání kolaudačního souhlasu s užíváním stavby a včas upozorňuje zástupce objednatele na tyto změny,</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t>účastní se komplexních zkoušek a zkušebního provozu stavby,</w:t>
      </w:r>
    </w:p>
    <w:p w:rsidR="00D77096" w:rsidRPr="000822E9" w:rsidRDefault="00D77096" w:rsidP="00674B63">
      <w:pPr>
        <w:numPr>
          <w:ilvl w:val="0"/>
          <w:numId w:val="40"/>
        </w:numPr>
        <w:ind w:left="426" w:hanging="426"/>
        <w:jc w:val="both"/>
        <w:rPr>
          <w:rFonts w:asciiTheme="minorHAnsi" w:hAnsiTheme="minorHAnsi"/>
          <w:sz w:val="22"/>
          <w:szCs w:val="22"/>
        </w:rPr>
      </w:pPr>
      <w:r w:rsidRPr="000822E9">
        <w:rPr>
          <w:rFonts w:asciiTheme="minorHAnsi" w:hAnsiTheme="minorHAnsi"/>
          <w:sz w:val="22"/>
          <w:szCs w:val="22"/>
        </w:rPr>
        <w:t>aktivně se účastní přebírání stavby od zhotovitele objednatelem a při kontrole odstranění závad zjištěných při přebírání stavby objednatelem, přičemž aktivní účastí se rozumí kompletní samostatná prohlídka zhotovované stavby nebo účast při prohlídce stavby objednatelem či jeho technickým dozorem, upozorňování na vady a nedodělky stavby, zápis nalezených vad a nedodělků a jeho předání objednateli,</w:t>
      </w:r>
    </w:p>
    <w:p w:rsidR="000B7F05" w:rsidRPr="00701E39" w:rsidRDefault="00D77096" w:rsidP="00701E39">
      <w:pPr>
        <w:numPr>
          <w:ilvl w:val="0"/>
          <w:numId w:val="40"/>
        </w:numPr>
        <w:spacing w:after="120"/>
        <w:ind w:left="425" w:hanging="425"/>
        <w:jc w:val="both"/>
        <w:rPr>
          <w:rFonts w:asciiTheme="minorHAnsi" w:hAnsiTheme="minorHAnsi"/>
          <w:sz w:val="22"/>
          <w:szCs w:val="22"/>
        </w:rPr>
      </w:pPr>
      <w:r w:rsidRPr="000822E9">
        <w:rPr>
          <w:rFonts w:asciiTheme="minorHAnsi" w:hAnsiTheme="minorHAnsi"/>
          <w:sz w:val="22"/>
          <w:szCs w:val="22"/>
        </w:rPr>
        <w:t>aktivně se účastní kolaudačního řízení a při kontrole odstranění kolaudačních závad stavby v rozsahu dle předchozího odstavce, zaznamenávání zjištění, požadavků a návrhů do stavebního deníku; vyžadují-li zjištění, požadavky nebo návrhy (např. návrhy na změny dokumentace stavby) samostatné zpracování, pak jsou ve stavebním deníku zaznamenány hlavní údaje o nich a budou předány ve formě sa</w:t>
      </w:r>
      <w:r w:rsidR="00701E39">
        <w:rPr>
          <w:rFonts w:asciiTheme="minorHAnsi" w:hAnsiTheme="minorHAnsi"/>
          <w:sz w:val="22"/>
          <w:szCs w:val="22"/>
        </w:rPr>
        <w:t>mostatně zpracované dokumentace.</w:t>
      </w:r>
    </w:p>
    <w:p w:rsidR="00AC3EC6" w:rsidRDefault="00AC3EC6" w:rsidP="00DF56F8">
      <w:pPr>
        <w:pStyle w:val="Nadpis7"/>
        <w:keepNext w:val="0"/>
        <w:numPr>
          <w:ilvl w:val="0"/>
          <w:numId w:val="14"/>
        </w:numPr>
        <w:tabs>
          <w:tab w:val="clear" w:pos="1701"/>
          <w:tab w:val="clear" w:pos="4678"/>
        </w:tabs>
        <w:ind w:left="357" w:hanging="357"/>
        <w:jc w:val="both"/>
        <w:rPr>
          <w:rFonts w:asciiTheme="minorHAnsi" w:hAnsiTheme="minorHAnsi"/>
          <w:b w:val="0"/>
          <w:bCs w:val="0"/>
          <w:sz w:val="22"/>
          <w:szCs w:val="22"/>
        </w:rPr>
      </w:pPr>
      <w:r w:rsidRPr="00674B63">
        <w:rPr>
          <w:rFonts w:asciiTheme="minorHAnsi" w:hAnsiTheme="minorHAnsi"/>
          <w:bCs w:val="0"/>
          <w:sz w:val="22"/>
          <w:szCs w:val="22"/>
          <w:u w:val="single"/>
        </w:rPr>
        <w:t>Výhradními licencemi</w:t>
      </w:r>
      <w:r w:rsidRPr="00777DA1">
        <w:rPr>
          <w:rFonts w:asciiTheme="minorHAnsi" w:hAnsiTheme="minorHAnsi"/>
          <w:b w:val="0"/>
          <w:bCs w:val="0"/>
          <w:sz w:val="22"/>
          <w:szCs w:val="22"/>
          <w:u w:val="single"/>
        </w:rPr>
        <w:t xml:space="preserve"> </w:t>
      </w:r>
      <w:r w:rsidRPr="00777DA1">
        <w:rPr>
          <w:rFonts w:asciiTheme="minorHAnsi" w:hAnsiTheme="minorHAnsi"/>
          <w:b w:val="0"/>
          <w:bCs w:val="0"/>
          <w:sz w:val="22"/>
          <w:szCs w:val="22"/>
        </w:rPr>
        <w:t>je výlučné majetkové právo výsledky tvůrčích činností zhotovitele včetně jejich hmotného zachycení užít. Výhradní licence k hmotnému zachycení výsledků tvůrčích činností zhotovitele dle této smlouvy jako autorskému dílu poskytuje zhotovitel objednateli v souladu s autorským zákonem dle článku X. této smlouvy.</w:t>
      </w:r>
    </w:p>
    <w:p w:rsidR="00DF56F8" w:rsidRPr="00DF56F8" w:rsidRDefault="00DF56F8" w:rsidP="00DF56F8"/>
    <w:p w:rsidR="00AC3EC6" w:rsidRPr="009654B2" w:rsidRDefault="00AC3EC6" w:rsidP="009654B2">
      <w:pPr>
        <w:pStyle w:val="Nadpis7"/>
        <w:numPr>
          <w:ilvl w:val="0"/>
          <w:numId w:val="16"/>
        </w:numPr>
        <w:tabs>
          <w:tab w:val="clear" w:pos="1701"/>
          <w:tab w:val="clear" w:pos="4678"/>
        </w:tabs>
        <w:ind w:left="851" w:hanging="494"/>
        <w:rPr>
          <w:rFonts w:asciiTheme="minorHAnsi" w:hAnsiTheme="minorHAnsi"/>
          <w:sz w:val="22"/>
          <w:szCs w:val="22"/>
        </w:rPr>
      </w:pPr>
      <w:r w:rsidRPr="009654B2">
        <w:rPr>
          <w:rFonts w:asciiTheme="minorHAnsi" w:hAnsiTheme="minorHAnsi"/>
          <w:sz w:val="22"/>
          <w:szCs w:val="22"/>
        </w:rPr>
        <w:t>Povinnosti zhotovitele</w:t>
      </w:r>
    </w:p>
    <w:p w:rsidR="00AC3EC6" w:rsidRPr="00777DA1" w:rsidRDefault="00AC3EC6" w:rsidP="00534406">
      <w:pPr>
        <w:numPr>
          <w:ilvl w:val="0"/>
          <w:numId w:val="17"/>
        </w:numPr>
        <w:ind w:left="357" w:hanging="357"/>
        <w:jc w:val="both"/>
        <w:rPr>
          <w:rFonts w:asciiTheme="minorHAnsi" w:hAnsiTheme="minorHAnsi"/>
          <w:sz w:val="22"/>
          <w:szCs w:val="22"/>
        </w:rPr>
      </w:pPr>
      <w:r w:rsidRPr="00777DA1">
        <w:rPr>
          <w:rFonts w:asciiTheme="minorHAnsi" w:hAnsiTheme="minorHAnsi"/>
          <w:sz w:val="22"/>
          <w:szCs w:val="22"/>
        </w:rPr>
        <w:t xml:space="preserve">Zhotovitel se zavazuje řádně na svůj náklad a na své nebezpečí vykonat pro objednatele celý předmět plnění dle této smlouvy. </w:t>
      </w:r>
    </w:p>
    <w:p w:rsidR="00AC3EC6" w:rsidRPr="00777DA1" w:rsidRDefault="00AC3EC6" w:rsidP="00534406">
      <w:pPr>
        <w:pStyle w:val="Nadpis7"/>
        <w:keepNext w:val="0"/>
        <w:numPr>
          <w:ilvl w:val="0"/>
          <w:numId w:val="17"/>
        </w:numPr>
        <w:tabs>
          <w:tab w:val="clear" w:pos="1701"/>
          <w:tab w:val="clear" w:pos="4678"/>
        </w:tabs>
        <w:ind w:left="425" w:hanging="425"/>
        <w:jc w:val="both"/>
        <w:rPr>
          <w:rFonts w:asciiTheme="minorHAnsi" w:hAnsiTheme="minorHAnsi"/>
          <w:b w:val="0"/>
          <w:bCs w:val="0"/>
          <w:sz w:val="22"/>
          <w:szCs w:val="22"/>
          <w:u w:val="single"/>
        </w:rPr>
      </w:pPr>
      <w:r w:rsidRPr="00777DA1">
        <w:rPr>
          <w:rFonts w:asciiTheme="minorHAnsi" w:hAnsiTheme="minorHAnsi"/>
          <w:b w:val="0"/>
          <w:bCs w:val="0"/>
          <w:sz w:val="22"/>
          <w:szCs w:val="22"/>
          <w:u w:val="single"/>
        </w:rPr>
        <w:t>Zhotovitel se zavazuje poskytnout plnění dle této smlouvy objednateli po takto vymezených částech:</w:t>
      </w:r>
    </w:p>
    <w:p w:rsidR="0033619F" w:rsidRPr="0033619F" w:rsidRDefault="0033619F" w:rsidP="0033619F">
      <w:pPr>
        <w:numPr>
          <w:ilvl w:val="0"/>
          <w:numId w:val="18"/>
        </w:numPr>
        <w:tabs>
          <w:tab w:val="clear" w:pos="540"/>
          <w:tab w:val="num" w:pos="709"/>
          <w:tab w:val="num" w:pos="900"/>
        </w:tabs>
        <w:ind w:left="709"/>
        <w:jc w:val="both"/>
        <w:rPr>
          <w:rFonts w:asciiTheme="minorHAnsi" w:hAnsiTheme="minorHAnsi"/>
          <w:snapToGrid w:val="0"/>
          <w:sz w:val="22"/>
          <w:szCs w:val="22"/>
        </w:rPr>
      </w:pPr>
      <w:r w:rsidRPr="00777DA1">
        <w:rPr>
          <w:rFonts w:asciiTheme="minorHAnsi" w:hAnsiTheme="minorHAnsi"/>
          <w:sz w:val="22"/>
          <w:szCs w:val="22"/>
        </w:rPr>
        <w:t xml:space="preserve">tvůrčí činnost zhotovitele směřující k určení vhodných technických řešení stavby, </w:t>
      </w:r>
      <w:r w:rsidRPr="00777DA1">
        <w:rPr>
          <w:rFonts w:asciiTheme="minorHAnsi" w:hAnsiTheme="minorHAnsi"/>
          <w:snapToGrid w:val="0"/>
          <w:sz w:val="22"/>
          <w:szCs w:val="22"/>
        </w:rPr>
        <w:t>zpracování DS</w:t>
      </w:r>
      <w:r>
        <w:rPr>
          <w:rFonts w:asciiTheme="minorHAnsi" w:hAnsiTheme="minorHAnsi"/>
          <w:snapToGrid w:val="0"/>
          <w:sz w:val="22"/>
          <w:szCs w:val="22"/>
        </w:rPr>
        <w:t>P</w:t>
      </w:r>
      <w:r w:rsidRPr="00777DA1">
        <w:rPr>
          <w:rFonts w:asciiTheme="minorHAnsi" w:hAnsiTheme="minorHAnsi"/>
          <w:snapToGrid w:val="0"/>
          <w:sz w:val="22"/>
          <w:szCs w:val="22"/>
        </w:rPr>
        <w:t xml:space="preserve"> a poskytnutí objednateli výhradní licence k výsledkům tvůrčí činnosti zhotovitele a jejich </w:t>
      </w:r>
      <w:r w:rsidRPr="00777DA1">
        <w:rPr>
          <w:rFonts w:asciiTheme="minorHAnsi" w:hAnsiTheme="minorHAnsi"/>
          <w:snapToGrid w:val="0"/>
          <w:sz w:val="22"/>
          <w:szCs w:val="22"/>
        </w:rPr>
        <w:lastRenderedPageBreak/>
        <w:t>hmotnému zachycení v </w:t>
      </w:r>
      <w:r w:rsidRPr="00F75CDC">
        <w:rPr>
          <w:rFonts w:asciiTheme="minorHAnsi" w:hAnsiTheme="minorHAnsi"/>
          <w:b/>
          <w:snapToGrid w:val="0"/>
          <w:sz w:val="22"/>
          <w:szCs w:val="22"/>
        </w:rPr>
        <w:t>DSP,</w:t>
      </w:r>
      <w:r w:rsidR="00DF56F8">
        <w:rPr>
          <w:rFonts w:asciiTheme="minorHAnsi" w:hAnsiTheme="minorHAnsi"/>
          <w:snapToGrid w:val="0"/>
          <w:sz w:val="22"/>
          <w:szCs w:val="22"/>
        </w:rPr>
        <w:t xml:space="preserve"> </w:t>
      </w:r>
      <w:r w:rsidR="00DF56F8" w:rsidRPr="00F75CDC">
        <w:rPr>
          <w:rFonts w:asciiTheme="minorHAnsi" w:hAnsiTheme="minorHAnsi"/>
          <w:b/>
          <w:snapToGrid w:val="0"/>
          <w:sz w:val="22"/>
          <w:szCs w:val="22"/>
        </w:rPr>
        <w:t>výkon inženýrské činnosti</w:t>
      </w:r>
      <w:r w:rsidR="00DF56F8">
        <w:rPr>
          <w:rFonts w:asciiTheme="minorHAnsi" w:hAnsiTheme="minorHAnsi"/>
          <w:snapToGrid w:val="0"/>
          <w:sz w:val="22"/>
          <w:szCs w:val="22"/>
        </w:rPr>
        <w:t xml:space="preserve">, </w:t>
      </w:r>
      <w:r w:rsidRPr="00777DA1">
        <w:rPr>
          <w:rFonts w:asciiTheme="minorHAnsi" w:hAnsiTheme="minorHAnsi"/>
          <w:snapToGrid w:val="0"/>
          <w:sz w:val="22"/>
          <w:szCs w:val="22"/>
        </w:rPr>
        <w:t>provedení zaměření pozemků, provedení případných průzkumů pozemku a zpracování výstupní zprávy o výsledku průzkumu; dále také jen „</w:t>
      </w:r>
      <w:r w:rsidRPr="00777DA1">
        <w:rPr>
          <w:rFonts w:asciiTheme="minorHAnsi" w:hAnsiTheme="minorHAnsi"/>
          <w:b/>
          <w:bCs/>
          <w:snapToGrid w:val="0"/>
          <w:sz w:val="22"/>
          <w:szCs w:val="22"/>
        </w:rPr>
        <w:t>část A plnění</w:t>
      </w:r>
      <w:r w:rsidRPr="00777DA1">
        <w:rPr>
          <w:rFonts w:asciiTheme="minorHAnsi" w:hAnsiTheme="minorHAnsi"/>
          <w:snapToGrid w:val="0"/>
          <w:sz w:val="22"/>
          <w:szCs w:val="22"/>
        </w:rPr>
        <w:t>“);</w:t>
      </w:r>
    </w:p>
    <w:p w:rsidR="00777DA1" w:rsidRPr="00777DA1" w:rsidRDefault="00AC3EC6" w:rsidP="00777DA1">
      <w:pPr>
        <w:numPr>
          <w:ilvl w:val="0"/>
          <w:numId w:val="18"/>
        </w:numPr>
        <w:tabs>
          <w:tab w:val="clear" w:pos="540"/>
          <w:tab w:val="num" w:pos="709"/>
          <w:tab w:val="num" w:pos="900"/>
        </w:tabs>
        <w:ind w:left="709"/>
        <w:jc w:val="both"/>
        <w:rPr>
          <w:rFonts w:asciiTheme="minorHAnsi" w:hAnsiTheme="minorHAnsi"/>
          <w:snapToGrid w:val="0"/>
          <w:sz w:val="22"/>
          <w:szCs w:val="22"/>
        </w:rPr>
      </w:pPr>
      <w:r w:rsidRPr="00777DA1">
        <w:rPr>
          <w:rFonts w:asciiTheme="minorHAnsi" w:hAnsiTheme="minorHAnsi"/>
          <w:sz w:val="22"/>
          <w:szCs w:val="22"/>
        </w:rPr>
        <w:t>tvůrčí činnost zhotovitele směřující k určení vhodných technických řešení stavby,</w:t>
      </w:r>
      <w:r w:rsidR="004E5254" w:rsidRPr="00777DA1">
        <w:rPr>
          <w:rFonts w:asciiTheme="minorHAnsi" w:hAnsiTheme="minorHAnsi"/>
          <w:sz w:val="22"/>
          <w:szCs w:val="22"/>
        </w:rPr>
        <w:t xml:space="preserve"> </w:t>
      </w:r>
      <w:r w:rsidRPr="00777DA1">
        <w:rPr>
          <w:rFonts w:asciiTheme="minorHAnsi" w:hAnsiTheme="minorHAnsi"/>
          <w:snapToGrid w:val="0"/>
          <w:sz w:val="22"/>
          <w:szCs w:val="22"/>
        </w:rPr>
        <w:t>zpracování DP</w:t>
      </w:r>
      <w:r w:rsidR="00777DA1" w:rsidRPr="00777DA1">
        <w:rPr>
          <w:rFonts w:asciiTheme="minorHAnsi" w:hAnsiTheme="minorHAnsi"/>
          <w:snapToGrid w:val="0"/>
          <w:sz w:val="22"/>
          <w:szCs w:val="22"/>
        </w:rPr>
        <w:t>S</w:t>
      </w:r>
      <w:r w:rsidRPr="00777DA1">
        <w:rPr>
          <w:rFonts w:asciiTheme="minorHAnsi" w:hAnsiTheme="minorHAnsi"/>
          <w:snapToGrid w:val="0"/>
          <w:sz w:val="22"/>
          <w:szCs w:val="22"/>
        </w:rPr>
        <w:t xml:space="preserve"> a poskytnutí objednateli výhradní licence k výsledkům tvůrčí činnosti zhotovitele a jejich hmotnému zachycení v</w:t>
      </w:r>
      <w:r w:rsidR="00DF56F8">
        <w:rPr>
          <w:rFonts w:asciiTheme="minorHAnsi" w:hAnsiTheme="minorHAnsi"/>
          <w:snapToGrid w:val="0"/>
          <w:sz w:val="22"/>
          <w:szCs w:val="22"/>
        </w:rPr>
        <w:t> </w:t>
      </w:r>
      <w:r w:rsidRPr="00F75CDC">
        <w:rPr>
          <w:rFonts w:asciiTheme="minorHAnsi" w:hAnsiTheme="minorHAnsi"/>
          <w:b/>
          <w:snapToGrid w:val="0"/>
          <w:sz w:val="22"/>
          <w:szCs w:val="22"/>
        </w:rPr>
        <w:t>DP</w:t>
      </w:r>
      <w:r w:rsidR="00777DA1" w:rsidRPr="00F75CDC">
        <w:rPr>
          <w:rFonts w:asciiTheme="minorHAnsi" w:hAnsiTheme="minorHAnsi"/>
          <w:b/>
          <w:snapToGrid w:val="0"/>
          <w:sz w:val="22"/>
          <w:szCs w:val="22"/>
        </w:rPr>
        <w:t>S</w:t>
      </w:r>
      <w:r w:rsidR="00DF56F8" w:rsidRPr="00F75CDC">
        <w:rPr>
          <w:rFonts w:asciiTheme="minorHAnsi" w:hAnsiTheme="minorHAnsi"/>
          <w:b/>
          <w:snapToGrid w:val="0"/>
          <w:sz w:val="22"/>
          <w:szCs w:val="22"/>
        </w:rPr>
        <w:t xml:space="preserve"> </w:t>
      </w:r>
      <w:r w:rsidR="00DF56F8" w:rsidRPr="00DF56F8">
        <w:rPr>
          <w:rFonts w:asciiTheme="minorHAnsi" w:hAnsiTheme="minorHAnsi"/>
          <w:snapToGrid w:val="0"/>
          <w:sz w:val="22"/>
          <w:szCs w:val="22"/>
        </w:rPr>
        <w:t>včetně podrobného soupisu stavebních prací, dodávek a služeb s výkazem výměr a položkovým rozpočtem</w:t>
      </w:r>
      <w:r w:rsidRPr="00777DA1">
        <w:rPr>
          <w:rFonts w:asciiTheme="minorHAnsi" w:hAnsiTheme="minorHAnsi"/>
          <w:snapToGrid w:val="0"/>
          <w:sz w:val="22"/>
          <w:szCs w:val="22"/>
        </w:rPr>
        <w:t>,</w:t>
      </w:r>
      <w:r w:rsidR="00DF56F8">
        <w:rPr>
          <w:rFonts w:asciiTheme="minorHAnsi" w:hAnsiTheme="minorHAnsi"/>
          <w:snapToGrid w:val="0"/>
          <w:sz w:val="22"/>
          <w:szCs w:val="22"/>
        </w:rPr>
        <w:t xml:space="preserve"> </w:t>
      </w:r>
      <w:r w:rsidR="00DF56F8" w:rsidRPr="00F75CDC">
        <w:rPr>
          <w:rFonts w:asciiTheme="minorHAnsi" w:hAnsiTheme="minorHAnsi"/>
          <w:b/>
          <w:snapToGrid w:val="0"/>
          <w:sz w:val="22"/>
          <w:szCs w:val="22"/>
        </w:rPr>
        <w:t>výkon inženýrské činnosti</w:t>
      </w:r>
      <w:r w:rsidRPr="00777DA1">
        <w:rPr>
          <w:rFonts w:asciiTheme="minorHAnsi" w:hAnsiTheme="minorHAnsi"/>
          <w:snapToGrid w:val="0"/>
          <w:sz w:val="22"/>
          <w:szCs w:val="22"/>
        </w:rPr>
        <w:t>;</w:t>
      </w:r>
      <w:r w:rsidR="00777DA1" w:rsidRPr="00777DA1">
        <w:rPr>
          <w:rFonts w:asciiTheme="minorHAnsi" w:hAnsiTheme="minorHAnsi"/>
          <w:snapToGrid w:val="0"/>
          <w:sz w:val="22"/>
          <w:szCs w:val="22"/>
        </w:rPr>
        <w:t xml:space="preserve"> dále také jen „</w:t>
      </w:r>
      <w:r w:rsidR="00777DA1" w:rsidRPr="00777DA1">
        <w:rPr>
          <w:rFonts w:asciiTheme="minorHAnsi" w:hAnsiTheme="minorHAnsi"/>
          <w:b/>
          <w:bCs/>
          <w:snapToGrid w:val="0"/>
          <w:sz w:val="22"/>
          <w:szCs w:val="22"/>
        </w:rPr>
        <w:t xml:space="preserve">část </w:t>
      </w:r>
      <w:r w:rsidR="0033619F">
        <w:rPr>
          <w:rFonts w:asciiTheme="minorHAnsi" w:hAnsiTheme="minorHAnsi"/>
          <w:b/>
          <w:bCs/>
          <w:snapToGrid w:val="0"/>
          <w:sz w:val="22"/>
          <w:szCs w:val="22"/>
        </w:rPr>
        <w:t>B</w:t>
      </w:r>
      <w:r w:rsidR="00777DA1" w:rsidRPr="00777DA1">
        <w:rPr>
          <w:rFonts w:asciiTheme="minorHAnsi" w:hAnsiTheme="minorHAnsi"/>
          <w:b/>
          <w:bCs/>
          <w:snapToGrid w:val="0"/>
          <w:sz w:val="22"/>
          <w:szCs w:val="22"/>
        </w:rPr>
        <w:t xml:space="preserve"> plnění</w:t>
      </w:r>
      <w:r w:rsidR="00777DA1" w:rsidRPr="00777DA1">
        <w:rPr>
          <w:rFonts w:asciiTheme="minorHAnsi" w:hAnsiTheme="minorHAnsi"/>
          <w:snapToGrid w:val="0"/>
          <w:sz w:val="22"/>
          <w:szCs w:val="22"/>
        </w:rPr>
        <w:t>“);</w:t>
      </w:r>
    </w:p>
    <w:p w:rsidR="00777DA1" w:rsidRPr="00777DA1" w:rsidRDefault="00777DA1" w:rsidP="00534406">
      <w:pPr>
        <w:pStyle w:val="Nadpis7"/>
        <w:keepNext w:val="0"/>
        <w:numPr>
          <w:ilvl w:val="0"/>
          <w:numId w:val="18"/>
        </w:numPr>
        <w:tabs>
          <w:tab w:val="clear" w:pos="540"/>
          <w:tab w:val="clear" w:pos="1701"/>
          <w:tab w:val="clear" w:pos="4678"/>
          <w:tab w:val="num" w:pos="709"/>
        </w:tabs>
        <w:ind w:left="709" w:hanging="357"/>
        <w:jc w:val="both"/>
        <w:rPr>
          <w:rFonts w:asciiTheme="minorHAnsi" w:hAnsiTheme="minorHAnsi"/>
          <w:b w:val="0"/>
          <w:bCs w:val="0"/>
          <w:i/>
          <w:iCs/>
          <w:sz w:val="22"/>
          <w:szCs w:val="22"/>
        </w:rPr>
      </w:pPr>
      <w:r w:rsidRPr="00777DA1">
        <w:rPr>
          <w:rFonts w:asciiTheme="minorHAnsi" w:hAnsiTheme="minorHAnsi"/>
          <w:b w:val="0"/>
          <w:bCs w:val="0"/>
          <w:sz w:val="22"/>
          <w:szCs w:val="22"/>
        </w:rPr>
        <w:t>výkon činností autorského dozoru nad souladem zhotovované stavby s ověřenou DPS při zhotovování stavby na dotčeném pozemku (dále také jen „</w:t>
      </w:r>
      <w:r w:rsidRPr="00777DA1">
        <w:rPr>
          <w:rFonts w:asciiTheme="minorHAnsi" w:hAnsiTheme="minorHAnsi"/>
          <w:sz w:val="22"/>
          <w:szCs w:val="22"/>
        </w:rPr>
        <w:t xml:space="preserve">část </w:t>
      </w:r>
      <w:r w:rsidR="0033619F">
        <w:rPr>
          <w:rFonts w:asciiTheme="minorHAnsi" w:hAnsiTheme="minorHAnsi"/>
          <w:sz w:val="22"/>
          <w:szCs w:val="22"/>
        </w:rPr>
        <w:t>C</w:t>
      </w:r>
      <w:r w:rsidRPr="00777DA1">
        <w:rPr>
          <w:rFonts w:asciiTheme="minorHAnsi" w:hAnsiTheme="minorHAnsi"/>
          <w:sz w:val="22"/>
          <w:szCs w:val="22"/>
        </w:rPr>
        <w:t xml:space="preserve"> plnění</w:t>
      </w:r>
      <w:r w:rsidRPr="00777DA1">
        <w:rPr>
          <w:rFonts w:asciiTheme="minorHAnsi" w:hAnsiTheme="minorHAnsi"/>
          <w:b w:val="0"/>
          <w:bCs w:val="0"/>
          <w:sz w:val="22"/>
          <w:szCs w:val="22"/>
        </w:rPr>
        <w:t>“)</w:t>
      </w:r>
    </w:p>
    <w:p w:rsidR="00AC3EC6" w:rsidRPr="00777DA1" w:rsidRDefault="00AC3EC6" w:rsidP="00534406">
      <w:pPr>
        <w:pStyle w:val="Nadpis7"/>
        <w:keepNext w:val="0"/>
        <w:numPr>
          <w:ilvl w:val="0"/>
          <w:numId w:val="17"/>
        </w:numPr>
        <w:tabs>
          <w:tab w:val="clear" w:pos="1701"/>
          <w:tab w:val="clear" w:pos="4678"/>
        </w:tabs>
        <w:ind w:hanging="357"/>
        <w:jc w:val="both"/>
        <w:rPr>
          <w:rFonts w:asciiTheme="minorHAnsi" w:hAnsiTheme="minorHAnsi"/>
          <w:b w:val="0"/>
          <w:bCs w:val="0"/>
          <w:sz w:val="22"/>
          <w:szCs w:val="22"/>
        </w:rPr>
      </w:pPr>
      <w:r w:rsidRPr="00777DA1">
        <w:rPr>
          <w:rFonts w:asciiTheme="minorHAnsi" w:hAnsiTheme="minorHAnsi"/>
          <w:b w:val="0"/>
          <w:bCs w:val="0"/>
          <w:sz w:val="22"/>
          <w:szCs w:val="22"/>
        </w:rPr>
        <w:t xml:space="preserve">Při výkonu své tvůrčí činnosti dle této smlouvy, zpracování </w:t>
      </w:r>
      <w:r w:rsidR="0033619F">
        <w:rPr>
          <w:rFonts w:asciiTheme="minorHAnsi" w:hAnsiTheme="minorHAnsi"/>
          <w:b w:val="0"/>
          <w:bCs w:val="0"/>
          <w:sz w:val="22"/>
          <w:szCs w:val="22"/>
        </w:rPr>
        <w:t xml:space="preserve">DSP a </w:t>
      </w:r>
      <w:r w:rsidRPr="00777DA1">
        <w:rPr>
          <w:rFonts w:asciiTheme="minorHAnsi" w:hAnsiTheme="minorHAnsi"/>
          <w:b w:val="0"/>
          <w:bCs w:val="0"/>
          <w:sz w:val="22"/>
          <w:szCs w:val="22"/>
        </w:rPr>
        <w:t>D</w:t>
      </w:r>
      <w:r w:rsidR="00777DA1" w:rsidRPr="00777DA1">
        <w:rPr>
          <w:rFonts w:asciiTheme="minorHAnsi" w:hAnsiTheme="minorHAnsi"/>
          <w:b w:val="0"/>
          <w:bCs w:val="0"/>
          <w:sz w:val="22"/>
          <w:szCs w:val="22"/>
        </w:rPr>
        <w:t>PS</w:t>
      </w:r>
      <w:r w:rsidRPr="00777DA1">
        <w:rPr>
          <w:rFonts w:asciiTheme="minorHAnsi" w:hAnsiTheme="minorHAnsi"/>
          <w:b w:val="0"/>
          <w:bCs w:val="0"/>
          <w:sz w:val="22"/>
          <w:szCs w:val="22"/>
        </w:rPr>
        <w:t>, zařizování záležitosti dle této smlouvy se zhotovitel zavazuje postupovat samostatně a s odbornou péčí tak, aby byl zcela naplněn účel této smlouvy.</w:t>
      </w:r>
    </w:p>
    <w:p w:rsidR="00AC3EC6" w:rsidRPr="00777DA1" w:rsidRDefault="00AC3EC6" w:rsidP="00534406">
      <w:pPr>
        <w:pStyle w:val="Nadpis7"/>
        <w:keepNext w:val="0"/>
        <w:numPr>
          <w:ilvl w:val="0"/>
          <w:numId w:val="17"/>
        </w:numPr>
        <w:tabs>
          <w:tab w:val="clear" w:pos="1701"/>
          <w:tab w:val="clear" w:pos="4678"/>
        </w:tabs>
        <w:ind w:hanging="357"/>
        <w:jc w:val="both"/>
        <w:rPr>
          <w:rFonts w:asciiTheme="minorHAnsi" w:hAnsiTheme="minorHAnsi"/>
          <w:b w:val="0"/>
          <w:bCs w:val="0"/>
          <w:sz w:val="22"/>
          <w:szCs w:val="22"/>
        </w:rPr>
      </w:pPr>
      <w:r w:rsidRPr="00777DA1">
        <w:rPr>
          <w:rFonts w:asciiTheme="minorHAnsi" w:hAnsiTheme="minorHAnsi"/>
          <w:b w:val="0"/>
          <w:bCs w:val="0"/>
          <w:sz w:val="22"/>
          <w:szCs w:val="22"/>
        </w:rPr>
        <w:t xml:space="preserve">Zhotovitel se zavazuje umožnit objednateli provést kontrolu postupu zpracování </w:t>
      </w:r>
      <w:r w:rsidR="0033619F">
        <w:rPr>
          <w:rFonts w:asciiTheme="minorHAnsi" w:hAnsiTheme="minorHAnsi"/>
          <w:b w:val="0"/>
          <w:bCs w:val="0"/>
          <w:sz w:val="22"/>
          <w:szCs w:val="22"/>
        </w:rPr>
        <w:t xml:space="preserve">DSP a </w:t>
      </w:r>
      <w:r w:rsidRPr="00777DA1">
        <w:rPr>
          <w:rFonts w:asciiTheme="minorHAnsi" w:hAnsiTheme="minorHAnsi"/>
          <w:b w:val="0"/>
          <w:bCs w:val="0"/>
          <w:sz w:val="22"/>
          <w:szCs w:val="22"/>
        </w:rPr>
        <w:t xml:space="preserve">DPS a postupu zařizování záležitostí dle této smlouvy. Zhotovitel je povinen průběžně informovat objednatele o všech zásadních úkonech, které uskuteční za objednatele při zařizování záležitostí dle této smlouvy. Při plnění předmětu této smlouvy je objednatel oprávněn uplatnit požadavky a připomínky a dát zhotoviteli pokyny, o kterých bude vyhotoven písemný záznam. Za uplatnění požadavků a připomínek, jakož i za pokyny objednatele jsou považovány </w:t>
      </w:r>
      <w:bookmarkStart w:id="0" w:name="OLE_LINK3"/>
      <w:bookmarkStart w:id="1" w:name="OLE_LINK4"/>
      <w:r w:rsidRPr="00777DA1">
        <w:rPr>
          <w:rFonts w:asciiTheme="minorHAnsi" w:hAnsiTheme="minorHAnsi"/>
          <w:b w:val="0"/>
          <w:bCs w:val="0"/>
          <w:sz w:val="22"/>
          <w:szCs w:val="22"/>
        </w:rPr>
        <w:t xml:space="preserve">požadavky, připomínky a pokyny </w:t>
      </w:r>
      <w:bookmarkEnd w:id="0"/>
      <w:bookmarkEnd w:id="1"/>
      <w:r w:rsidRPr="00777DA1">
        <w:rPr>
          <w:rFonts w:asciiTheme="minorHAnsi" w:hAnsiTheme="minorHAnsi"/>
          <w:b w:val="0"/>
          <w:bCs w:val="0"/>
          <w:sz w:val="22"/>
          <w:szCs w:val="22"/>
        </w:rPr>
        <w:t xml:space="preserve">osoby pověřené objednatelem. Zhotovitel tyto připomínky a požadavky objednatele ve svém dalším postupu zapracuje a pokyny objednatele se při plnění svých povinností řídí. Zhotovitel je povinen upozornit objednatele bez zbytečného odkladu na nevhodnou povahu věcí převzatých od objednatele nebo požadavků, připomínek a pokynů daných mu objednatelem při plnění předmětu smlouvy, jestliže zhotovitel mohl tuto nevhodnost zjistit při vynaložení odborné péče. </w:t>
      </w:r>
    </w:p>
    <w:p w:rsidR="00AC3EC6" w:rsidRPr="00777DA1" w:rsidRDefault="00AC3EC6" w:rsidP="00534406">
      <w:pPr>
        <w:pStyle w:val="Nadpis7"/>
        <w:keepNext w:val="0"/>
        <w:numPr>
          <w:ilvl w:val="0"/>
          <w:numId w:val="17"/>
        </w:numPr>
        <w:tabs>
          <w:tab w:val="clear" w:pos="1701"/>
          <w:tab w:val="clear" w:pos="4678"/>
        </w:tabs>
        <w:ind w:hanging="357"/>
        <w:jc w:val="both"/>
        <w:rPr>
          <w:rFonts w:asciiTheme="minorHAnsi" w:hAnsiTheme="minorHAnsi"/>
          <w:b w:val="0"/>
          <w:bCs w:val="0"/>
          <w:sz w:val="22"/>
          <w:szCs w:val="22"/>
        </w:rPr>
      </w:pPr>
      <w:r w:rsidRPr="00777DA1">
        <w:rPr>
          <w:rFonts w:asciiTheme="minorHAnsi" w:hAnsiTheme="minorHAnsi"/>
          <w:b w:val="0"/>
          <w:bCs w:val="0"/>
          <w:sz w:val="22"/>
          <w:szCs w:val="22"/>
        </w:rPr>
        <w:t>Zhotovitel se zavazuje v případě potřeby zorganizovat jednání</w:t>
      </w:r>
      <w:r w:rsidR="004E5254" w:rsidRPr="00777DA1">
        <w:rPr>
          <w:rFonts w:asciiTheme="minorHAnsi" w:hAnsiTheme="minorHAnsi"/>
          <w:b w:val="0"/>
          <w:bCs w:val="0"/>
          <w:sz w:val="22"/>
          <w:szCs w:val="22"/>
        </w:rPr>
        <w:t>, konzultace</w:t>
      </w:r>
      <w:r w:rsidRPr="00777DA1">
        <w:rPr>
          <w:rFonts w:asciiTheme="minorHAnsi" w:hAnsiTheme="minorHAnsi"/>
          <w:b w:val="0"/>
          <w:bCs w:val="0"/>
          <w:sz w:val="22"/>
          <w:szCs w:val="22"/>
        </w:rPr>
        <w:t xml:space="preserve"> či porady za účelem koordinace postupu při zpracování projektových dokumentací za účasti objednatele, případně dalších účastníků. O všech jednáních či poradách bude zhotovitel informovat objednatele vždy min. 2 pracovní dny přede dnem konání jednání.</w:t>
      </w:r>
    </w:p>
    <w:p w:rsidR="00AC3EC6" w:rsidRDefault="00AC3EC6" w:rsidP="00701E39">
      <w:pPr>
        <w:pStyle w:val="Nadpis7"/>
        <w:keepNext w:val="0"/>
        <w:numPr>
          <w:ilvl w:val="0"/>
          <w:numId w:val="17"/>
        </w:numPr>
        <w:tabs>
          <w:tab w:val="clear" w:pos="1701"/>
          <w:tab w:val="clear" w:pos="4678"/>
        </w:tabs>
        <w:ind w:left="357" w:hanging="357"/>
        <w:jc w:val="both"/>
        <w:rPr>
          <w:rFonts w:asciiTheme="minorHAnsi" w:hAnsiTheme="minorHAnsi"/>
          <w:b w:val="0"/>
          <w:bCs w:val="0"/>
          <w:sz w:val="22"/>
          <w:szCs w:val="22"/>
        </w:rPr>
      </w:pPr>
      <w:r w:rsidRPr="00777DA1">
        <w:rPr>
          <w:rFonts w:asciiTheme="minorHAnsi" w:hAnsiTheme="minorHAnsi"/>
          <w:b w:val="0"/>
          <w:bCs w:val="0"/>
          <w:sz w:val="22"/>
          <w:szCs w:val="22"/>
        </w:rPr>
        <w:t>Zhotovitel se zavazuje pro objednatele zařídit záležitosti dle této smlouvy osobně, nebo prostřednictvím jím pověřených zaměstnanců; v případě, že se zhotovitel hodlá nechat při zařizování záležitostí dle této smlouvy zastupovat třetí osobou, vyžádá si k takovému zastupování od objednatele písemný souhlas.</w:t>
      </w:r>
    </w:p>
    <w:p w:rsidR="00701E39" w:rsidRPr="00701E39" w:rsidRDefault="00701E39" w:rsidP="00701E39"/>
    <w:p w:rsidR="00AC3EC6" w:rsidRPr="00777DA1" w:rsidRDefault="00AC3EC6" w:rsidP="009654B2">
      <w:pPr>
        <w:pStyle w:val="Nadpis7"/>
        <w:numPr>
          <w:ilvl w:val="0"/>
          <w:numId w:val="16"/>
        </w:numPr>
        <w:tabs>
          <w:tab w:val="clear" w:pos="1701"/>
          <w:tab w:val="clear" w:pos="4678"/>
        </w:tabs>
        <w:ind w:left="851" w:hanging="494"/>
        <w:rPr>
          <w:rFonts w:asciiTheme="minorHAnsi" w:hAnsiTheme="minorHAnsi"/>
          <w:sz w:val="22"/>
          <w:szCs w:val="22"/>
        </w:rPr>
      </w:pPr>
      <w:r w:rsidRPr="00777DA1">
        <w:rPr>
          <w:rFonts w:asciiTheme="minorHAnsi" w:hAnsiTheme="minorHAnsi"/>
          <w:sz w:val="22"/>
          <w:szCs w:val="22"/>
        </w:rPr>
        <w:t>Povinnosti objednatele</w:t>
      </w:r>
    </w:p>
    <w:p w:rsidR="00AC3EC6" w:rsidRPr="00777DA1" w:rsidRDefault="00AC3EC6" w:rsidP="00534406">
      <w:pPr>
        <w:numPr>
          <w:ilvl w:val="1"/>
          <w:numId w:val="16"/>
        </w:numPr>
        <w:ind w:left="425" w:hanging="425"/>
        <w:jc w:val="both"/>
        <w:rPr>
          <w:rFonts w:asciiTheme="minorHAnsi" w:hAnsiTheme="minorHAnsi"/>
          <w:sz w:val="22"/>
          <w:szCs w:val="22"/>
        </w:rPr>
      </w:pPr>
      <w:r w:rsidRPr="00777DA1">
        <w:rPr>
          <w:rFonts w:asciiTheme="minorHAnsi" w:hAnsiTheme="minorHAnsi"/>
          <w:sz w:val="22"/>
          <w:szCs w:val="22"/>
        </w:rPr>
        <w:t>Objednatel se zavazuje řádně dokončené a předané plnění zhotovitele dle této smlouvy protokolárně převzít a zaplatit cenu ve výši a za podmínek sjednaných touto smlouvou.</w:t>
      </w:r>
    </w:p>
    <w:p w:rsidR="00AC3EC6" w:rsidRPr="00777DA1" w:rsidRDefault="00AC3EC6" w:rsidP="00534406">
      <w:pPr>
        <w:numPr>
          <w:ilvl w:val="1"/>
          <w:numId w:val="16"/>
        </w:numPr>
        <w:ind w:left="425" w:hanging="425"/>
        <w:jc w:val="both"/>
        <w:rPr>
          <w:rFonts w:asciiTheme="minorHAnsi" w:hAnsiTheme="minorHAnsi"/>
          <w:sz w:val="22"/>
          <w:szCs w:val="22"/>
        </w:rPr>
      </w:pPr>
      <w:r w:rsidRPr="00777DA1">
        <w:rPr>
          <w:rFonts w:asciiTheme="minorHAnsi" w:hAnsiTheme="minorHAnsi"/>
          <w:sz w:val="22"/>
          <w:szCs w:val="22"/>
        </w:rPr>
        <w:t xml:space="preserve">Objednatel se zavazuje vystavit zhotoviteli </w:t>
      </w:r>
      <w:r w:rsidR="0033619F">
        <w:rPr>
          <w:rFonts w:asciiTheme="minorHAnsi" w:hAnsiTheme="minorHAnsi"/>
          <w:sz w:val="22"/>
          <w:szCs w:val="22"/>
        </w:rPr>
        <w:t xml:space="preserve">v případě jeho žádosti </w:t>
      </w:r>
      <w:r w:rsidRPr="00777DA1">
        <w:rPr>
          <w:rFonts w:asciiTheme="minorHAnsi" w:hAnsiTheme="minorHAnsi"/>
          <w:sz w:val="22"/>
          <w:szCs w:val="22"/>
        </w:rPr>
        <w:t xml:space="preserve">pro zařízení záležitostí dle této smlouvy písemnou plnou moc, a to nejpozději </w:t>
      </w:r>
      <w:r w:rsidRPr="00777DA1">
        <w:rPr>
          <w:rFonts w:asciiTheme="minorHAnsi" w:hAnsiTheme="minorHAnsi"/>
          <w:sz w:val="22"/>
          <w:szCs w:val="22"/>
          <w:u w:val="single"/>
        </w:rPr>
        <w:t>do 10 dnů</w:t>
      </w:r>
      <w:r w:rsidRPr="00777DA1">
        <w:rPr>
          <w:rFonts w:asciiTheme="minorHAnsi" w:hAnsiTheme="minorHAnsi"/>
          <w:sz w:val="22"/>
          <w:szCs w:val="22"/>
        </w:rPr>
        <w:t xml:space="preserve"> od uzavření této smlouvy.</w:t>
      </w:r>
    </w:p>
    <w:p w:rsidR="00AC3EC6" w:rsidRPr="00777DA1" w:rsidRDefault="00AC3EC6" w:rsidP="00534406">
      <w:pPr>
        <w:numPr>
          <w:ilvl w:val="1"/>
          <w:numId w:val="16"/>
        </w:numPr>
        <w:ind w:left="425" w:hanging="425"/>
        <w:jc w:val="both"/>
        <w:rPr>
          <w:rFonts w:asciiTheme="minorHAnsi" w:hAnsiTheme="minorHAnsi"/>
          <w:sz w:val="22"/>
          <w:szCs w:val="22"/>
        </w:rPr>
      </w:pPr>
      <w:r w:rsidRPr="00777DA1">
        <w:rPr>
          <w:rFonts w:asciiTheme="minorHAnsi" w:hAnsiTheme="minorHAnsi"/>
          <w:sz w:val="22"/>
          <w:szCs w:val="22"/>
        </w:rPr>
        <w:t xml:space="preserve">Objednatel se zavazuje poskytnout zhotoviteli k výkonu jeho tvůrčí činnosti dle této smlouvy, zpracování </w:t>
      </w:r>
      <w:r w:rsidR="0033619F">
        <w:rPr>
          <w:rFonts w:asciiTheme="minorHAnsi" w:hAnsiTheme="minorHAnsi"/>
          <w:sz w:val="22"/>
          <w:szCs w:val="22"/>
        </w:rPr>
        <w:t xml:space="preserve">DSP, </w:t>
      </w:r>
      <w:r w:rsidRPr="00777DA1">
        <w:rPr>
          <w:rFonts w:asciiTheme="minorHAnsi" w:hAnsiTheme="minorHAnsi"/>
          <w:sz w:val="22"/>
          <w:szCs w:val="22"/>
        </w:rPr>
        <w:t>DP</w:t>
      </w:r>
      <w:r w:rsidR="00777DA1" w:rsidRPr="00777DA1">
        <w:rPr>
          <w:rFonts w:asciiTheme="minorHAnsi" w:hAnsiTheme="minorHAnsi"/>
          <w:sz w:val="22"/>
          <w:szCs w:val="22"/>
        </w:rPr>
        <w:t>S</w:t>
      </w:r>
      <w:r w:rsidRPr="00777DA1">
        <w:rPr>
          <w:rFonts w:asciiTheme="minorHAnsi" w:hAnsiTheme="minorHAnsi"/>
          <w:sz w:val="22"/>
          <w:szCs w:val="22"/>
        </w:rPr>
        <w:t xml:space="preserve"> a k výkonu </w:t>
      </w:r>
      <w:r w:rsidR="009654B2">
        <w:rPr>
          <w:rFonts w:asciiTheme="minorHAnsi" w:hAnsiTheme="minorHAnsi"/>
          <w:sz w:val="22"/>
          <w:szCs w:val="22"/>
        </w:rPr>
        <w:t xml:space="preserve">inženýrské </w:t>
      </w:r>
      <w:r w:rsidRPr="00777DA1">
        <w:rPr>
          <w:rFonts w:asciiTheme="minorHAnsi" w:hAnsiTheme="minorHAnsi"/>
          <w:sz w:val="22"/>
          <w:szCs w:val="22"/>
        </w:rPr>
        <w:t>činností</w:t>
      </w:r>
      <w:r w:rsidR="009654B2">
        <w:rPr>
          <w:rFonts w:asciiTheme="minorHAnsi" w:hAnsiTheme="minorHAnsi"/>
          <w:sz w:val="22"/>
          <w:szCs w:val="22"/>
        </w:rPr>
        <w:t xml:space="preserve"> a</w:t>
      </w:r>
      <w:r w:rsidRPr="00777DA1">
        <w:rPr>
          <w:rFonts w:asciiTheme="minorHAnsi" w:hAnsiTheme="minorHAnsi"/>
          <w:sz w:val="22"/>
          <w:szCs w:val="22"/>
        </w:rPr>
        <w:t xml:space="preserve"> autorského dozoru veškerou nezbytnou součinnost a zajistit spolupráci odpovědných osob objednatele, které jsou z titulu své funkce schopny poskytnout zhotoviteli požadované podklady a informace pro řádné a včasné splnění závazků zhotovitele vyplývající z této smlouvy. </w:t>
      </w:r>
    </w:p>
    <w:p w:rsidR="00AC3EC6" w:rsidRPr="00777DA1" w:rsidRDefault="00AC3EC6" w:rsidP="00534406">
      <w:pPr>
        <w:numPr>
          <w:ilvl w:val="1"/>
          <w:numId w:val="16"/>
        </w:numPr>
        <w:ind w:left="425" w:hanging="425"/>
        <w:jc w:val="both"/>
        <w:rPr>
          <w:rFonts w:asciiTheme="minorHAnsi" w:hAnsiTheme="minorHAnsi"/>
          <w:sz w:val="22"/>
          <w:szCs w:val="22"/>
        </w:rPr>
      </w:pPr>
      <w:r w:rsidRPr="00777DA1">
        <w:rPr>
          <w:rFonts w:asciiTheme="minorHAnsi" w:hAnsiTheme="minorHAnsi"/>
          <w:sz w:val="22"/>
          <w:szCs w:val="22"/>
        </w:rPr>
        <w:t>Objednatel, příp. další osoby se budou účastnit jednání</w:t>
      </w:r>
      <w:r w:rsidR="004E5254" w:rsidRPr="00777DA1">
        <w:rPr>
          <w:rFonts w:asciiTheme="minorHAnsi" w:hAnsiTheme="minorHAnsi"/>
          <w:sz w:val="22"/>
          <w:szCs w:val="22"/>
        </w:rPr>
        <w:t>, konzul</w:t>
      </w:r>
      <w:r w:rsidR="0033619F">
        <w:rPr>
          <w:rFonts w:asciiTheme="minorHAnsi" w:hAnsiTheme="minorHAnsi"/>
          <w:sz w:val="22"/>
          <w:szCs w:val="22"/>
        </w:rPr>
        <w:t>t</w:t>
      </w:r>
      <w:r w:rsidR="004E5254" w:rsidRPr="00777DA1">
        <w:rPr>
          <w:rFonts w:asciiTheme="minorHAnsi" w:hAnsiTheme="minorHAnsi"/>
          <w:sz w:val="22"/>
          <w:szCs w:val="22"/>
        </w:rPr>
        <w:t>ací</w:t>
      </w:r>
      <w:r w:rsidRPr="00777DA1">
        <w:rPr>
          <w:rFonts w:asciiTheme="minorHAnsi" w:hAnsiTheme="minorHAnsi"/>
          <w:sz w:val="22"/>
          <w:szCs w:val="22"/>
        </w:rPr>
        <w:t xml:space="preserve"> a porad organizovaných a sjednávaných po vzájemné dohodě se zhotovitelem. Zápisy z těchto jednání a porad budou mít po vzájemném odsouhlasení a podpisu zástupci obou smluvních stran platnost závazných pokynů. Objednatel je povinen poskytovat zhotoviteli nezbytnou součinnost při plnění předmětu smlouvy, je oprávněn vznášet připomínky, účastnit se jednání a porad, apod.</w:t>
      </w:r>
    </w:p>
    <w:p w:rsidR="0033619F" w:rsidRPr="00777DA1" w:rsidRDefault="0033619F" w:rsidP="0033619F">
      <w:pPr>
        <w:ind w:left="426"/>
        <w:jc w:val="both"/>
        <w:rPr>
          <w:rFonts w:asciiTheme="minorHAnsi" w:hAnsiTheme="minorHAnsi"/>
          <w:sz w:val="22"/>
          <w:szCs w:val="22"/>
        </w:rPr>
      </w:pPr>
    </w:p>
    <w:p w:rsidR="00AC3EC6" w:rsidRPr="001C0F9E" w:rsidRDefault="00AC3EC6" w:rsidP="001C0F9E">
      <w:pPr>
        <w:pStyle w:val="Nadpis7"/>
        <w:numPr>
          <w:ilvl w:val="0"/>
          <w:numId w:val="16"/>
        </w:numPr>
        <w:tabs>
          <w:tab w:val="clear" w:pos="1701"/>
          <w:tab w:val="clear" w:pos="4678"/>
        </w:tabs>
        <w:ind w:left="709" w:hanging="352"/>
        <w:rPr>
          <w:rFonts w:asciiTheme="minorHAnsi" w:hAnsiTheme="minorHAnsi"/>
          <w:sz w:val="22"/>
          <w:szCs w:val="22"/>
        </w:rPr>
      </w:pPr>
      <w:r w:rsidRPr="001C0F9E">
        <w:rPr>
          <w:rFonts w:asciiTheme="minorHAnsi" w:hAnsiTheme="minorHAnsi"/>
          <w:sz w:val="22"/>
          <w:szCs w:val="22"/>
        </w:rPr>
        <w:t>Doba plnění</w:t>
      </w:r>
    </w:p>
    <w:p w:rsidR="00AC3EC6" w:rsidRPr="00534406" w:rsidRDefault="00AC3EC6" w:rsidP="00534406">
      <w:pPr>
        <w:pStyle w:val="Nadpis7"/>
        <w:numPr>
          <w:ilvl w:val="1"/>
          <w:numId w:val="16"/>
        </w:numPr>
        <w:tabs>
          <w:tab w:val="clear" w:pos="1701"/>
          <w:tab w:val="clear" w:pos="4678"/>
        </w:tabs>
        <w:ind w:left="426" w:hanging="426"/>
        <w:jc w:val="both"/>
        <w:rPr>
          <w:rFonts w:asciiTheme="minorHAnsi" w:hAnsiTheme="minorHAnsi"/>
          <w:b w:val="0"/>
          <w:bCs w:val="0"/>
          <w:sz w:val="22"/>
          <w:szCs w:val="22"/>
        </w:rPr>
      </w:pPr>
      <w:r w:rsidRPr="00534406">
        <w:rPr>
          <w:rFonts w:asciiTheme="minorHAnsi" w:hAnsiTheme="minorHAnsi"/>
          <w:b w:val="0"/>
          <w:bCs w:val="0"/>
          <w:sz w:val="22"/>
          <w:szCs w:val="22"/>
        </w:rPr>
        <w:t xml:space="preserve">Doba </w:t>
      </w:r>
      <w:r w:rsidR="001C0F9E" w:rsidRPr="00534406">
        <w:rPr>
          <w:rFonts w:asciiTheme="minorHAnsi" w:hAnsiTheme="minorHAnsi"/>
          <w:sz w:val="22"/>
          <w:szCs w:val="22"/>
        </w:rPr>
        <w:t xml:space="preserve">plnění </w:t>
      </w:r>
      <w:r w:rsidR="00534406" w:rsidRPr="00534406">
        <w:rPr>
          <w:rFonts w:asciiTheme="minorHAnsi" w:hAnsiTheme="minorHAnsi"/>
          <w:sz w:val="22"/>
          <w:szCs w:val="22"/>
        </w:rPr>
        <w:t xml:space="preserve">části A </w:t>
      </w:r>
      <w:r w:rsidR="00534406" w:rsidRPr="00534406">
        <w:rPr>
          <w:rFonts w:asciiTheme="minorHAnsi" w:hAnsiTheme="minorHAnsi"/>
          <w:b w:val="0"/>
          <w:bCs w:val="0"/>
          <w:sz w:val="22"/>
          <w:szCs w:val="22"/>
        </w:rPr>
        <w:t xml:space="preserve">dle této smlouvy se sjednávají takto: </w:t>
      </w:r>
    </w:p>
    <w:p w:rsidR="00AC3EC6" w:rsidRDefault="00AC3EC6" w:rsidP="009654B2">
      <w:pPr>
        <w:pStyle w:val="Odstavecseseznamem"/>
        <w:numPr>
          <w:ilvl w:val="0"/>
          <w:numId w:val="43"/>
        </w:numPr>
        <w:jc w:val="both"/>
        <w:rPr>
          <w:rFonts w:asciiTheme="minorHAnsi" w:hAnsiTheme="minorHAnsi"/>
          <w:sz w:val="22"/>
          <w:szCs w:val="22"/>
        </w:rPr>
      </w:pPr>
      <w:r w:rsidRPr="009654B2">
        <w:rPr>
          <w:rFonts w:asciiTheme="minorHAnsi" w:hAnsiTheme="minorHAnsi"/>
          <w:sz w:val="22"/>
          <w:szCs w:val="22"/>
        </w:rPr>
        <w:t>zahájení poskytování části A</w:t>
      </w:r>
      <w:r w:rsidR="009654B2" w:rsidRPr="009654B2">
        <w:rPr>
          <w:rFonts w:asciiTheme="minorHAnsi" w:hAnsiTheme="minorHAnsi"/>
          <w:sz w:val="22"/>
          <w:szCs w:val="22"/>
        </w:rPr>
        <w:t xml:space="preserve"> </w:t>
      </w:r>
      <w:r w:rsidRPr="009654B2">
        <w:rPr>
          <w:rFonts w:asciiTheme="minorHAnsi" w:hAnsiTheme="minorHAnsi"/>
          <w:sz w:val="22"/>
          <w:szCs w:val="22"/>
        </w:rPr>
        <w:t xml:space="preserve">plnění je </w:t>
      </w:r>
      <w:r w:rsidRPr="009654B2">
        <w:rPr>
          <w:rFonts w:asciiTheme="minorHAnsi" w:hAnsiTheme="minorHAnsi"/>
          <w:b/>
          <w:bCs/>
          <w:i/>
          <w:iCs/>
          <w:sz w:val="22"/>
          <w:szCs w:val="22"/>
        </w:rPr>
        <w:t>ke dni uzavření smlouvy</w:t>
      </w:r>
      <w:r w:rsidRPr="009654B2">
        <w:rPr>
          <w:rFonts w:asciiTheme="minorHAnsi" w:hAnsiTheme="minorHAnsi"/>
          <w:sz w:val="22"/>
          <w:szCs w:val="22"/>
        </w:rPr>
        <w:t>;</w:t>
      </w:r>
    </w:p>
    <w:p w:rsidR="00AC3EC6" w:rsidRPr="009654B2" w:rsidRDefault="00AC3EC6" w:rsidP="009654B2">
      <w:pPr>
        <w:pStyle w:val="Odstavecseseznamem"/>
        <w:numPr>
          <w:ilvl w:val="0"/>
          <w:numId w:val="43"/>
        </w:numPr>
        <w:jc w:val="both"/>
        <w:rPr>
          <w:rFonts w:asciiTheme="minorHAnsi" w:hAnsiTheme="minorHAnsi"/>
          <w:sz w:val="22"/>
          <w:szCs w:val="22"/>
        </w:rPr>
      </w:pPr>
      <w:r w:rsidRPr="009654B2">
        <w:rPr>
          <w:rFonts w:asciiTheme="minorHAnsi" w:hAnsiTheme="minorHAnsi"/>
          <w:sz w:val="22"/>
          <w:szCs w:val="22"/>
        </w:rPr>
        <w:t xml:space="preserve">ukončení poskytování části A plnění </w:t>
      </w:r>
      <w:r w:rsidRPr="009654B2">
        <w:rPr>
          <w:rFonts w:asciiTheme="minorHAnsi" w:hAnsiTheme="minorHAnsi"/>
          <w:b/>
          <w:bCs/>
          <w:i/>
          <w:iCs/>
          <w:sz w:val="22"/>
          <w:szCs w:val="22"/>
        </w:rPr>
        <w:t>do</w:t>
      </w:r>
      <w:r w:rsidR="00C4455E" w:rsidRPr="009654B2">
        <w:rPr>
          <w:rFonts w:asciiTheme="minorHAnsi" w:hAnsiTheme="minorHAnsi"/>
          <w:b/>
          <w:bCs/>
          <w:i/>
          <w:iCs/>
          <w:sz w:val="22"/>
          <w:szCs w:val="22"/>
        </w:rPr>
        <w:t xml:space="preserve"> </w:t>
      </w:r>
      <w:r w:rsidR="009654B2" w:rsidRPr="009654B2">
        <w:rPr>
          <w:rFonts w:asciiTheme="minorHAnsi" w:hAnsiTheme="minorHAnsi"/>
          <w:b/>
          <w:bCs/>
          <w:i/>
          <w:iCs/>
          <w:sz w:val="22"/>
          <w:szCs w:val="22"/>
        </w:rPr>
        <w:t>3</w:t>
      </w:r>
      <w:r w:rsidR="00CD45D6" w:rsidRPr="009654B2">
        <w:rPr>
          <w:rFonts w:asciiTheme="minorHAnsi" w:hAnsiTheme="minorHAnsi"/>
          <w:b/>
          <w:bCs/>
          <w:i/>
          <w:iCs/>
          <w:sz w:val="22"/>
          <w:szCs w:val="22"/>
        </w:rPr>
        <w:t>0</w:t>
      </w:r>
      <w:r w:rsidR="009432A1" w:rsidRPr="009654B2">
        <w:rPr>
          <w:rFonts w:asciiTheme="minorHAnsi" w:hAnsiTheme="minorHAnsi"/>
          <w:b/>
          <w:bCs/>
          <w:i/>
          <w:iCs/>
          <w:sz w:val="22"/>
          <w:szCs w:val="22"/>
        </w:rPr>
        <w:t>.</w:t>
      </w:r>
      <w:r w:rsidRPr="009654B2">
        <w:rPr>
          <w:rFonts w:asciiTheme="minorHAnsi" w:hAnsiTheme="minorHAnsi"/>
          <w:b/>
          <w:bCs/>
          <w:i/>
          <w:iCs/>
          <w:sz w:val="22"/>
          <w:szCs w:val="22"/>
        </w:rPr>
        <w:t xml:space="preserve"> </w:t>
      </w:r>
      <w:r w:rsidR="00CD45D6" w:rsidRPr="009654B2">
        <w:rPr>
          <w:rFonts w:asciiTheme="minorHAnsi" w:hAnsiTheme="minorHAnsi"/>
          <w:b/>
          <w:bCs/>
          <w:i/>
          <w:iCs/>
          <w:sz w:val="22"/>
          <w:szCs w:val="22"/>
        </w:rPr>
        <w:t>6</w:t>
      </w:r>
      <w:r w:rsidRPr="009654B2">
        <w:rPr>
          <w:rFonts w:asciiTheme="minorHAnsi" w:hAnsiTheme="minorHAnsi"/>
          <w:b/>
          <w:bCs/>
          <w:i/>
          <w:iCs/>
          <w:sz w:val="22"/>
          <w:szCs w:val="22"/>
        </w:rPr>
        <w:t>. 201</w:t>
      </w:r>
      <w:r w:rsidR="009654B2" w:rsidRPr="009654B2">
        <w:rPr>
          <w:rFonts w:asciiTheme="minorHAnsi" w:hAnsiTheme="minorHAnsi"/>
          <w:b/>
          <w:bCs/>
          <w:i/>
          <w:iCs/>
          <w:sz w:val="22"/>
          <w:szCs w:val="22"/>
        </w:rPr>
        <w:t>7</w:t>
      </w:r>
      <w:r w:rsidRPr="009654B2">
        <w:rPr>
          <w:b/>
          <w:bCs/>
        </w:rPr>
        <w:t>;</w:t>
      </w:r>
    </w:p>
    <w:p w:rsidR="001C0F9E" w:rsidRPr="00534406" w:rsidRDefault="001C0F9E" w:rsidP="001C0F9E">
      <w:pPr>
        <w:pStyle w:val="Nadpis7"/>
        <w:numPr>
          <w:ilvl w:val="1"/>
          <w:numId w:val="16"/>
        </w:numPr>
        <w:tabs>
          <w:tab w:val="clear" w:pos="1701"/>
          <w:tab w:val="clear" w:pos="4678"/>
        </w:tabs>
        <w:ind w:left="426" w:hanging="426"/>
        <w:jc w:val="both"/>
        <w:rPr>
          <w:rFonts w:asciiTheme="minorHAnsi" w:hAnsiTheme="minorHAnsi"/>
          <w:b w:val="0"/>
          <w:bCs w:val="0"/>
          <w:sz w:val="22"/>
          <w:szCs w:val="22"/>
        </w:rPr>
      </w:pPr>
      <w:r>
        <w:rPr>
          <w:rFonts w:asciiTheme="minorHAnsi" w:hAnsiTheme="minorHAnsi"/>
          <w:b w:val="0"/>
          <w:bCs w:val="0"/>
          <w:sz w:val="22"/>
          <w:szCs w:val="22"/>
        </w:rPr>
        <w:lastRenderedPageBreak/>
        <w:t>Předpokládaná d</w:t>
      </w:r>
      <w:r w:rsidRPr="00534406">
        <w:rPr>
          <w:rFonts w:asciiTheme="minorHAnsi" w:hAnsiTheme="minorHAnsi"/>
          <w:b w:val="0"/>
          <w:bCs w:val="0"/>
          <w:sz w:val="22"/>
          <w:szCs w:val="22"/>
        </w:rPr>
        <w:t xml:space="preserve">oba </w:t>
      </w:r>
      <w:r w:rsidRPr="00534406">
        <w:rPr>
          <w:rFonts w:asciiTheme="minorHAnsi" w:hAnsiTheme="minorHAnsi"/>
          <w:sz w:val="22"/>
          <w:szCs w:val="22"/>
        </w:rPr>
        <w:t xml:space="preserve">plnění části </w:t>
      </w:r>
      <w:r>
        <w:rPr>
          <w:rFonts w:asciiTheme="minorHAnsi" w:hAnsiTheme="minorHAnsi"/>
          <w:sz w:val="22"/>
          <w:szCs w:val="22"/>
        </w:rPr>
        <w:t>B</w:t>
      </w:r>
      <w:r w:rsidRPr="00534406">
        <w:rPr>
          <w:rFonts w:asciiTheme="minorHAnsi" w:hAnsiTheme="minorHAnsi"/>
          <w:sz w:val="22"/>
          <w:szCs w:val="22"/>
        </w:rPr>
        <w:t xml:space="preserve"> </w:t>
      </w:r>
      <w:r w:rsidRPr="00534406">
        <w:rPr>
          <w:rFonts w:asciiTheme="minorHAnsi" w:hAnsiTheme="minorHAnsi"/>
          <w:b w:val="0"/>
          <w:bCs w:val="0"/>
          <w:sz w:val="22"/>
          <w:szCs w:val="22"/>
        </w:rPr>
        <w:t xml:space="preserve">dle této smlouvy se sjednávají takto: </w:t>
      </w:r>
    </w:p>
    <w:p w:rsidR="001C0F9E" w:rsidRDefault="001C0F9E" w:rsidP="001C0F9E">
      <w:pPr>
        <w:pStyle w:val="Odstavecseseznamem"/>
        <w:numPr>
          <w:ilvl w:val="0"/>
          <w:numId w:val="46"/>
        </w:numPr>
        <w:jc w:val="both"/>
        <w:rPr>
          <w:rFonts w:asciiTheme="minorHAnsi" w:hAnsiTheme="minorHAnsi"/>
          <w:sz w:val="22"/>
          <w:szCs w:val="22"/>
        </w:rPr>
      </w:pPr>
      <w:r w:rsidRPr="009654B2">
        <w:rPr>
          <w:rFonts w:asciiTheme="minorHAnsi" w:hAnsiTheme="minorHAnsi"/>
          <w:sz w:val="22"/>
          <w:szCs w:val="22"/>
        </w:rPr>
        <w:t xml:space="preserve">zahájení poskytování části </w:t>
      </w:r>
      <w:r>
        <w:rPr>
          <w:rFonts w:asciiTheme="minorHAnsi" w:hAnsiTheme="minorHAnsi"/>
          <w:sz w:val="22"/>
          <w:szCs w:val="22"/>
        </w:rPr>
        <w:t>B</w:t>
      </w:r>
      <w:r w:rsidRPr="009654B2">
        <w:rPr>
          <w:rFonts w:asciiTheme="minorHAnsi" w:hAnsiTheme="minorHAnsi"/>
          <w:sz w:val="22"/>
          <w:szCs w:val="22"/>
        </w:rPr>
        <w:t xml:space="preserve"> plnění </w:t>
      </w:r>
      <w:r>
        <w:rPr>
          <w:rFonts w:asciiTheme="minorHAnsi" w:hAnsiTheme="minorHAnsi"/>
          <w:sz w:val="22"/>
          <w:szCs w:val="22"/>
        </w:rPr>
        <w:t>závisí na získání všech potřebných povolení zejména územního souhlasu a stavebního;</w:t>
      </w:r>
    </w:p>
    <w:p w:rsidR="009654B2" w:rsidRPr="001C0F9E" w:rsidRDefault="001C0F9E" w:rsidP="001C0F9E">
      <w:pPr>
        <w:pStyle w:val="Odstavecseseznamem"/>
        <w:numPr>
          <w:ilvl w:val="0"/>
          <w:numId w:val="46"/>
        </w:numPr>
        <w:jc w:val="both"/>
        <w:rPr>
          <w:rFonts w:asciiTheme="minorHAnsi" w:hAnsiTheme="minorHAnsi"/>
          <w:sz w:val="22"/>
          <w:szCs w:val="22"/>
        </w:rPr>
      </w:pPr>
      <w:r w:rsidRPr="001C0F9E">
        <w:rPr>
          <w:rFonts w:asciiTheme="minorHAnsi" w:hAnsiTheme="minorHAnsi"/>
          <w:sz w:val="22"/>
          <w:szCs w:val="22"/>
        </w:rPr>
        <w:t xml:space="preserve">závisí na získání všech potřebných povolení </w:t>
      </w:r>
      <w:r w:rsidRPr="001C0F9E">
        <w:rPr>
          <w:rFonts w:asciiTheme="minorHAnsi" w:hAnsiTheme="minorHAnsi"/>
          <w:b/>
          <w:sz w:val="22"/>
          <w:szCs w:val="22"/>
        </w:rPr>
        <w:t xml:space="preserve">předpoklad 20. 12. 2017 </w:t>
      </w:r>
      <w:r w:rsidRPr="001C0F9E">
        <w:rPr>
          <w:rFonts w:asciiTheme="minorHAnsi" w:hAnsiTheme="minorHAnsi"/>
          <w:sz w:val="22"/>
          <w:szCs w:val="22"/>
        </w:rPr>
        <w:t xml:space="preserve">  </w:t>
      </w:r>
    </w:p>
    <w:p w:rsidR="00534406" w:rsidRDefault="001C0F9E" w:rsidP="001C0F9E">
      <w:pPr>
        <w:jc w:val="both"/>
        <w:rPr>
          <w:rFonts w:asciiTheme="minorHAnsi" w:hAnsiTheme="minorHAnsi"/>
          <w:sz w:val="22"/>
          <w:szCs w:val="22"/>
        </w:rPr>
      </w:pPr>
      <w:r>
        <w:rPr>
          <w:rFonts w:asciiTheme="minorHAnsi" w:hAnsiTheme="minorHAnsi"/>
          <w:sz w:val="22"/>
          <w:szCs w:val="22"/>
        </w:rPr>
        <w:t>V</w:t>
      </w:r>
      <w:r w:rsidR="00534406" w:rsidRPr="00534406">
        <w:rPr>
          <w:rFonts w:asciiTheme="minorHAnsi" w:hAnsiTheme="minorHAnsi"/>
          <w:sz w:val="22"/>
          <w:szCs w:val="22"/>
        </w:rPr>
        <w:t>ýhradní licence dle smlouvy k užití výsledků tvůrčí činnosti zhotovitele a jejich hmotnému zachycení v</w:t>
      </w:r>
      <w:r w:rsidR="0033619F">
        <w:rPr>
          <w:rFonts w:asciiTheme="minorHAnsi" w:hAnsiTheme="minorHAnsi"/>
          <w:sz w:val="22"/>
          <w:szCs w:val="22"/>
        </w:rPr>
        <w:t xml:space="preserve"> DSP a </w:t>
      </w:r>
      <w:r w:rsidR="00534406" w:rsidRPr="00534406">
        <w:rPr>
          <w:rFonts w:asciiTheme="minorHAnsi" w:hAnsiTheme="minorHAnsi"/>
          <w:sz w:val="22"/>
          <w:szCs w:val="22"/>
        </w:rPr>
        <w:t>DP</w:t>
      </w:r>
      <w:r w:rsidR="00534406">
        <w:rPr>
          <w:rFonts w:asciiTheme="minorHAnsi" w:hAnsiTheme="minorHAnsi"/>
          <w:sz w:val="22"/>
          <w:szCs w:val="22"/>
        </w:rPr>
        <w:t>S</w:t>
      </w:r>
      <w:r w:rsidR="00534406" w:rsidRPr="00534406">
        <w:rPr>
          <w:rFonts w:asciiTheme="minorHAnsi" w:hAnsiTheme="minorHAnsi"/>
          <w:sz w:val="22"/>
          <w:szCs w:val="22"/>
        </w:rPr>
        <w:t xml:space="preserve"> poskytne zhotovitel objednateli ode dne převzetí</w:t>
      </w:r>
      <w:r w:rsidR="0033619F">
        <w:rPr>
          <w:rFonts w:asciiTheme="minorHAnsi" w:hAnsiTheme="minorHAnsi"/>
          <w:sz w:val="22"/>
          <w:szCs w:val="22"/>
        </w:rPr>
        <w:t xml:space="preserve"> DSP a</w:t>
      </w:r>
      <w:r w:rsidR="00534406" w:rsidRPr="00534406">
        <w:rPr>
          <w:rFonts w:asciiTheme="minorHAnsi" w:hAnsiTheme="minorHAnsi"/>
          <w:sz w:val="22"/>
          <w:szCs w:val="22"/>
        </w:rPr>
        <w:t xml:space="preserve"> DP</w:t>
      </w:r>
      <w:r w:rsidR="00534406">
        <w:rPr>
          <w:rFonts w:asciiTheme="minorHAnsi" w:hAnsiTheme="minorHAnsi"/>
          <w:sz w:val="22"/>
          <w:szCs w:val="22"/>
        </w:rPr>
        <w:t>S</w:t>
      </w:r>
      <w:r w:rsidR="00534406" w:rsidRPr="00534406">
        <w:rPr>
          <w:rFonts w:asciiTheme="minorHAnsi" w:hAnsiTheme="minorHAnsi"/>
          <w:sz w:val="22"/>
          <w:szCs w:val="22"/>
        </w:rPr>
        <w:t xml:space="preserve"> objednatelem; výhradní licence k</w:t>
      </w:r>
      <w:r w:rsidR="0033619F">
        <w:rPr>
          <w:rFonts w:asciiTheme="minorHAnsi" w:hAnsiTheme="minorHAnsi"/>
          <w:sz w:val="22"/>
          <w:szCs w:val="22"/>
        </w:rPr>
        <w:t> DSP a</w:t>
      </w:r>
      <w:r w:rsidR="00534406" w:rsidRPr="00534406">
        <w:rPr>
          <w:rFonts w:asciiTheme="minorHAnsi" w:hAnsiTheme="minorHAnsi"/>
          <w:sz w:val="22"/>
          <w:szCs w:val="22"/>
        </w:rPr>
        <w:t> DP</w:t>
      </w:r>
      <w:r w:rsidR="00534406">
        <w:rPr>
          <w:rFonts w:asciiTheme="minorHAnsi" w:hAnsiTheme="minorHAnsi"/>
          <w:sz w:val="22"/>
          <w:szCs w:val="22"/>
        </w:rPr>
        <w:t>S</w:t>
      </w:r>
      <w:r w:rsidR="00534406" w:rsidRPr="00534406">
        <w:rPr>
          <w:rFonts w:asciiTheme="minorHAnsi" w:hAnsiTheme="minorHAnsi"/>
          <w:sz w:val="22"/>
          <w:szCs w:val="22"/>
        </w:rPr>
        <w:t xml:space="preserve"> se poskytuje na celou dobu trvání ochrany majetkových práv z autorství zhotovitele.</w:t>
      </w:r>
    </w:p>
    <w:p w:rsidR="00534406" w:rsidRPr="00534406" w:rsidRDefault="00534406" w:rsidP="00534406">
      <w:pPr>
        <w:pStyle w:val="Nadpis7"/>
        <w:numPr>
          <w:ilvl w:val="1"/>
          <w:numId w:val="16"/>
        </w:numPr>
        <w:tabs>
          <w:tab w:val="clear" w:pos="1701"/>
          <w:tab w:val="clear" w:pos="4678"/>
        </w:tabs>
        <w:ind w:left="425" w:hanging="425"/>
        <w:jc w:val="both"/>
        <w:rPr>
          <w:rFonts w:asciiTheme="minorHAnsi" w:hAnsiTheme="minorHAnsi"/>
          <w:b w:val="0"/>
          <w:bCs w:val="0"/>
          <w:sz w:val="22"/>
          <w:szCs w:val="22"/>
        </w:rPr>
      </w:pPr>
      <w:r w:rsidRPr="00534406">
        <w:rPr>
          <w:rFonts w:asciiTheme="minorHAnsi" w:hAnsiTheme="minorHAnsi"/>
          <w:sz w:val="22"/>
          <w:szCs w:val="22"/>
        </w:rPr>
        <w:t xml:space="preserve"> </w:t>
      </w:r>
      <w:r w:rsidRPr="00534406">
        <w:rPr>
          <w:rFonts w:asciiTheme="minorHAnsi" w:hAnsiTheme="minorHAnsi"/>
          <w:b w:val="0"/>
          <w:bCs w:val="0"/>
          <w:sz w:val="22"/>
          <w:szCs w:val="22"/>
        </w:rPr>
        <w:t xml:space="preserve">Doba poskytnutí </w:t>
      </w:r>
      <w:r w:rsidRPr="00534406">
        <w:rPr>
          <w:rFonts w:asciiTheme="minorHAnsi" w:hAnsiTheme="minorHAnsi"/>
          <w:sz w:val="22"/>
          <w:szCs w:val="22"/>
        </w:rPr>
        <w:t xml:space="preserve">části </w:t>
      </w:r>
      <w:r w:rsidR="0033619F">
        <w:rPr>
          <w:rFonts w:asciiTheme="minorHAnsi" w:hAnsiTheme="minorHAnsi"/>
          <w:sz w:val="22"/>
          <w:szCs w:val="22"/>
        </w:rPr>
        <w:t>C</w:t>
      </w:r>
      <w:r w:rsidRPr="00534406">
        <w:rPr>
          <w:rFonts w:asciiTheme="minorHAnsi" w:hAnsiTheme="minorHAnsi"/>
          <w:sz w:val="22"/>
          <w:szCs w:val="22"/>
        </w:rPr>
        <w:t xml:space="preserve"> plnění</w:t>
      </w:r>
      <w:r w:rsidRPr="00534406">
        <w:rPr>
          <w:rFonts w:asciiTheme="minorHAnsi" w:hAnsiTheme="minorHAnsi"/>
          <w:b w:val="0"/>
          <w:bCs w:val="0"/>
          <w:sz w:val="22"/>
          <w:szCs w:val="22"/>
        </w:rPr>
        <w:t xml:space="preserve"> dle této smlouvy se sjednávají takto: </w:t>
      </w:r>
    </w:p>
    <w:p w:rsidR="00534406" w:rsidRDefault="00534406" w:rsidP="00534406">
      <w:pPr>
        <w:numPr>
          <w:ilvl w:val="0"/>
          <w:numId w:val="11"/>
        </w:numPr>
        <w:tabs>
          <w:tab w:val="clear" w:pos="1080"/>
          <w:tab w:val="num" w:pos="900"/>
        </w:tabs>
        <w:ind w:left="896" w:hanging="357"/>
        <w:jc w:val="both"/>
        <w:rPr>
          <w:rFonts w:asciiTheme="minorHAnsi" w:hAnsiTheme="minorHAnsi"/>
          <w:sz w:val="22"/>
          <w:szCs w:val="22"/>
        </w:rPr>
      </w:pPr>
      <w:r w:rsidRPr="00534406">
        <w:rPr>
          <w:rFonts w:asciiTheme="minorHAnsi" w:hAnsiTheme="minorHAnsi"/>
          <w:sz w:val="22"/>
          <w:szCs w:val="22"/>
        </w:rPr>
        <w:t xml:space="preserve">zahájení poskytování části B plnění je </w:t>
      </w:r>
      <w:r w:rsidRPr="00534406">
        <w:rPr>
          <w:rFonts w:asciiTheme="minorHAnsi" w:hAnsiTheme="minorHAnsi"/>
          <w:b/>
          <w:bCs/>
          <w:i/>
          <w:iCs/>
          <w:sz w:val="22"/>
          <w:szCs w:val="22"/>
        </w:rPr>
        <w:t xml:space="preserve">ke dni protokolárního předání a převzetí staveniště </w:t>
      </w:r>
      <w:r w:rsidRPr="00534406">
        <w:rPr>
          <w:rFonts w:asciiTheme="minorHAnsi" w:hAnsiTheme="minorHAnsi"/>
          <w:sz w:val="22"/>
          <w:szCs w:val="22"/>
        </w:rPr>
        <w:t>dle smluvního ujednání mezi dodavatelem stavby a objednatelem,</w:t>
      </w:r>
    </w:p>
    <w:p w:rsidR="00534406" w:rsidRDefault="00534406" w:rsidP="00701E39">
      <w:pPr>
        <w:numPr>
          <w:ilvl w:val="0"/>
          <w:numId w:val="11"/>
        </w:numPr>
        <w:tabs>
          <w:tab w:val="clear" w:pos="1080"/>
          <w:tab w:val="num" w:pos="900"/>
        </w:tabs>
        <w:ind w:left="896" w:hanging="357"/>
        <w:jc w:val="both"/>
        <w:rPr>
          <w:rFonts w:asciiTheme="minorHAnsi" w:hAnsiTheme="minorHAnsi"/>
          <w:sz w:val="22"/>
          <w:szCs w:val="22"/>
        </w:rPr>
      </w:pPr>
      <w:r w:rsidRPr="00534406">
        <w:rPr>
          <w:rFonts w:asciiTheme="minorHAnsi" w:hAnsiTheme="minorHAnsi"/>
          <w:sz w:val="22"/>
          <w:szCs w:val="22"/>
        </w:rPr>
        <w:t xml:space="preserve">ukončení plnění </w:t>
      </w:r>
      <w:r w:rsidRPr="00534406">
        <w:rPr>
          <w:rFonts w:asciiTheme="minorHAnsi" w:hAnsiTheme="minorHAnsi"/>
          <w:b/>
          <w:bCs/>
          <w:i/>
          <w:iCs/>
          <w:sz w:val="22"/>
          <w:szCs w:val="22"/>
        </w:rPr>
        <w:t xml:space="preserve">ke dni nabytí právní moci příslušného rozhodnutí </w:t>
      </w:r>
      <w:r w:rsidRPr="00534406">
        <w:rPr>
          <w:rFonts w:asciiTheme="minorHAnsi" w:hAnsiTheme="minorHAnsi"/>
          <w:sz w:val="22"/>
          <w:szCs w:val="22"/>
        </w:rPr>
        <w:t>vydaného místně a věcně příslušným stavebním úřadem a po odstranění všech případných vad, nedodělků a kolaudačních závad stavby.</w:t>
      </w:r>
    </w:p>
    <w:p w:rsidR="00701E39" w:rsidRPr="00534406" w:rsidRDefault="00701E39" w:rsidP="00701E39">
      <w:pPr>
        <w:ind w:left="896"/>
        <w:jc w:val="both"/>
        <w:rPr>
          <w:rFonts w:asciiTheme="minorHAnsi" w:hAnsiTheme="minorHAnsi"/>
          <w:sz w:val="22"/>
          <w:szCs w:val="22"/>
        </w:rPr>
      </w:pPr>
      <w:r>
        <w:rPr>
          <w:rFonts w:asciiTheme="minorHAnsi" w:hAnsiTheme="minorHAnsi"/>
          <w:sz w:val="22"/>
          <w:szCs w:val="22"/>
        </w:rPr>
        <w:t xml:space="preserve">                                                                  </w:t>
      </w:r>
    </w:p>
    <w:p w:rsidR="00AC3EC6" w:rsidRPr="00E1565E" w:rsidRDefault="00AC3EC6" w:rsidP="00E1565E">
      <w:pPr>
        <w:pStyle w:val="Nadpis7"/>
        <w:numPr>
          <w:ilvl w:val="0"/>
          <w:numId w:val="16"/>
        </w:numPr>
        <w:tabs>
          <w:tab w:val="clear" w:pos="1701"/>
          <w:tab w:val="clear" w:pos="4678"/>
        </w:tabs>
        <w:ind w:left="709" w:hanging="352"/>
        <w:rPr>
          <w:rFonts w:asciiTheme="minorHAnsi" w:hAnsiTheme="minorHAnsi"/>
          <w:sz w:val="22"/>
          <w:szCs w:val="22"/>
        </w:rPr>
      </w:pPr>
      <w:r w:rsidRPr="00E1565E">
        <w:rPr>
          <w:rFonts w:asciiTheme="minorHAnsi" w:hAnsiTheme="minorHAnsi"/>
          <w:sz w:val="22"/>
          <w:szCs w:val="22"/>
        </w:rPr>
        <w:t>Místo plnění</w:t>
      </w:r>
    </w:p>
    <w:p w:rsidR="00CD45D6" w:rsidRDefault="00AC3EC6" w:rsidP="004D5275">
      <w:pPr>
        <w:numPr>
          <w:ilvl w:val="1"/>
          <w:numId w:val="16"/>
        </w:numPr>
        <w:spacing w:after="120"/>
        <w:ind w:left="425" w:hanging="425"/>
        <w:jc w:val="both"/>
        <w:rPr>
          <w:rFonts w:asciiTheme="minorHAnsi" w:hAnsiTheme="minorHAnsi"/>
          <w:sz w:val="22"/>
          <w:szCs w:val="22"/>
        </w:rPr>
      </w:pPr>
      <w:r w:rsidRPr="00534406">
        <w:rPr>
          <w:rFonts w:asciiTheme="minorHAnsi" w:hAnsiTheme="minorHAnsi"/>
          <w:sz w:val="22"/>
          <w:szCs w:val="22"/>
        </w:rPr>
        <w:t xml:space="preserve">Místem předání </w:t>
      </w:r>
      <w:r w:rsidR="00CD45D6">
        <w:rPr>
          <w:rFonts w:asciiTheme="minorHAnsi" w:hAnsiTheme="minorHAnsi"/>
          <w:sz w:val="22"/>
          <w:szCs w:val="22"/>
        </w:rPr>
        <w:t xml:space="preserve">DSP a </w:t>
      </w:r>
      <w:r w:rsidRPr="00534406">
        <w:rPr>
          <w:rFonts w:asciiTheme="minorHAnsi" w:hAnsiTheme="minorHAnsi"/>
          <w:sz w:val="22"/>
          <w:szCs w:val="22"/>
        </w:rPr>
        <w:t>DP</w:t>
      </w:r>
      <w:r w:rsidR="00534406">
        <w:rPr>
          <w:rFonts w:asciiTheme="minorHAnsi" w:hAnsiTheme="minorHAnsi"/>
          <w:sz w:val="22"/>
          <w:szCs w:val="22"/>
        </w:rPr>
        <w:t>S</w:t>
      </w:r>
      <w:r w:rsidRPr="00534406">
        <w:rPr>
          <w:rFonts w:asciiTheme="minorHAnsi" w:hAnsiTheme="minorHAnsi"/>
          <w:sz w:val="22"/>
          <w:szCs w:val="22"/>
        </w:rPr>
        <w:t xml:space="preserve"> a výstupů zařizování záležitosti dle této smlouvy je sídlo objednatele na adrese </w:t>
      </w:r>
      <w:r w:rsidR="00C4455E" w:rsidRPr="00534406">
        <w:rPr>
          <w:rFonts w:asciiTheme="minorHAnsi" w:hAnsiTheme="minorHAnsi"/>
          <w:sz w:val="22"/>
          <w:szCs w:val="22"/>
        </w:rPr>
        <w:t>Jihomoravské muzeum ve Znojmě,</w:t>
      </w:r>
      <w:r w:rsidRPr="00534406">
        <w:rPr>
          <w:rFonts w:asciiTheme="minorHAnsi" w:hAnsiTheme="minorHAnsi"/>
          <w:sz w:val="22"/>
          <w:szCs w:val="22"/>
        </w:rPr>
        <w:t xml:space="preserve"> příspěvková organizace, </w:t>
      </w:r>
      <w:r w:rsidR="00C4455E" w:rsidRPr="00534406">
        <w:rPr>
          <w:rFonts w:asciiTheme="minorHAnsi" w:hAnsiTheme="minorHAnsi"/>
          <w:sz w:val="22"/>
          <w:szCs w:val="22"/>
        </w:rPr>
        <w:t xml:space="preserve">Přemyslovců </w:t>
      </w:r>
      <w:r w:rsidR="00534406">
        <w:rPr>
          <w:rFonts w:asciiTheme="minorHAnsi" w:hAnsiTheme="minorHAnsi"/>
          <w:sz w:val="22"/>
          <w:szCs w:val="22"/>
        </w:rPr>
        <w:t>129/</w:t>
      </w:r>
      <w:r w:rsidR="00C4455E" w:rsidRPr="00534406">
        <w:rPr>
          <w:rFonts w:asciiTheme="minorHAnsi" w:hAnsiTheme="minorHAnsi"/>
          <w:sz w:val="22"/>
          <w:szCs w:val="22"/>
        </w:rPr>
        <w:t>8,</w:t>
      </w:r>
      <w:r w:rsidRPr="00534406">
        <w:rPr>
          <w:rFonts w:asciiTheme="minorHAnsi" w:hAnsiTheme="minorHAnsi"/>
          <w:sz w:val="22"/>
          <w:szCs w:val="22"/>
        </w:rPr>
        <w:t xml:space="preserve"> 6</w:t>
      </w:r>
      <w:r w:rsidR="00C4455E" w:rsidRPr="00534406">
        <w:rPr>
          <w:rFonts w:asciiTheme="minorHAnsi" w:hAnsiTheme="minorHAnsi"/>
          <w:sz w:val="22"/>
          <w:szCs w:val="22"/>
        </w:rPr>
        <w:t>69</w:t>
      </w:r>
      <w:r w:rsidRPr="00534406">
        <w:rPr>
          <w:rFonts w:asciiTheme="minorHAnsi" w:hAnsiTheme="minorHAnsi"/>
          <w:sz w:val="22"/>
          <w:szCs w:val="22"/>
        </w:rPr>
        <w:t xml:space="preserve"> </w:t>
      </w:r>
      <w:r w:rsidR="00534406">
        <w:rPr>
          <w:rFonts w:asciiTheme="minorHAnsi" w:hAnsiTheme="minorHAnsi"/>
          <w:sz w:val="22"/>
          <w:szCs w:val="22"/>
        </w:rPr>
        <w:t>02</w:t>
      </w:r>
      <w:r w:rsidRPr="00534406">
        <w:rPr>
          <w:rFonts w:asciiTheme="minorHAnsi" w:hAnsiTheme="minorHAnsi"/>
          <w:sz w:val="22"/>
          <w:szCs w:val="22"/>
        </w:rPr>
        <w:t xml:space="preserve"> </w:t>
      </w:r>
      <w:r w:rsidR="00C4455E" w:rsidRPr="00534406">
        <w:rPr>
          <w:rFonts w:asciiTheme="minorHAnsi" w:hAnsiTheme="minorHAnsi"/>
          <w:sz w:val="22"/>
          <w:szCs w:val="22"/>
        </w:rPr>
        <w:t>Znojmo</w:t>
      </w:r>
      <w:r w:rsidRPr="00534406">
        <w:rPr>
          <w:rFonts w:asciiTheme="minorHAnsi" w:hAnsiTheme="minorHAnsi"/>
          <w:sz w:val="22"/>
          <w:szCs w:val="22"/>
        </w:rPr>
        <w:t xml:space="preserve">. </w:t>
      </w:r>
    </w:p>
    <w:p w:rsidR="00AC3EC6" w:rsidRDefault="00AC3EC6" w:rsidP="00701E39">
      <w:pPr>
        <w:numPr>
          <w:ilvl w:val="1"/>
          <w:numId w:val="16"/>
        </w:numPr>
        <w:ind w:left="425" w:hanging="425"/>
        <w:jc w:val="both"/>
        <w:rPr>
          <w:rFonts w:asciiTheme="minorHAnsi" w:hAnsiTheme="minorHAnsi"/>
          <w:sz w:val="22"/>
          <w:szCs w:val="22"/>
        </w:rPr>
      </w:pPr>
      <w:r w:rsidRPr="00534406">
        <w:rPr>
          <w:rFonts w:asciiTheme="minorHAnsi" w:hAnsiTheme="minorHAnsi"/>
          <w:sz w:val="22"/>
          <w:szCs w:val="22"/>
        </w:rPr>
        <w:t>Místem</w:t>
      </w:r>
      <w:r w:rsidR="00E1565E">
        <w:rPr>
          <w:rFonts w:asciiTheme="minorHAnsi" w:hAnsiTheme="minorHAnsi"/>
          <w:sz w:val="22"/>
          <w:szCs w:val="22"/>
        </w:rPr>
        <w:t xml:space="preserve"> plnění předmětu smlouvy jsou</w:t>
      </w:r>
      <w:r w:rsidRPr="00534406">
        <w:rPr>
          <w:rFonts w:asciiTheme="minorHAnsi" w:hAnsiTheme="minorHAnsi"/>
          <w:sz w:val="22"/>
          <w:szCs w:val="22"/>
        </w:rPr>
        <w:t xml:space="preserve"> pozemky dotčené stavbou a stavba samotná.</w:t>
      </w:r>
    </w:p>
    <w:p w:rsidR="00701E39" w:rsidRPr="00572252" w:rsidRDefault="00701E39" w:rsidP="00701E39">
      <w:pPr>
        <w:ind w:left="425"/>
        <w:jc w:val="both"/>
        <w:rPr>
          <w:rFonts w:asciiTheme="minorHAnsi" w:hAnsiTheme="minorHAnsi"/>
          <w:sz w:val="22"/>
          <w:szCs w:val="22"/>
        </w:rPr>
      </w:pPr>
    </w:p>
    <w:p w:rsidR="00AC3EC6" w:rsidRPr="00572252" w:rsidRDefault="00AC3EC6" w:rsidP="00F75CDC">
      <w:pPr>
        <w:pStyle w:val="Nadpis7"/>
        <w:numPr>
          <w:ilvl w:val="0"/>
          <w:numId w:val="16"/>
        </w:numPr>
        <w:tabs>
          <w:tab w:val="clear" w:pos="1701"/>
          <w:tab w:val="clear" w:pos="4678"/>
        </w:tabs>
        <w:ind w:left="851" w:hanging="494"/>
        <w:rPr>
          <w:rFonts w:asciiTheme="minorHAnsi" w:hAnsiTheme="minorHAnsi"/>
          <w:sz w:val="22"/>
          <w:szCs w:val="22"/>
        </w:rPr>
      </w:pPr>
      <w:r w:rsidRPr="00572252">
        <w:rPr>
          <w:rFonts w:asciiTheme="minorHAnsi" w:hAnsiTheme="minorHAnsi"/>
          <w:sz w:val="22"/>
          <w:szCs w:val="22"/>
        </w:rPr>
        <w:t>Cena</w:t>
      </w:r>
    </w:p>
    <w:p w:rsidR="009432A1" w:rsidRDefault="00AC3EC6" w:rsidP="00701E39">
      <w:pPr>
        <w:pStyle w:val="Nadpis7"/>
        <w:keepNext w:val="0"/>
        <w:numPr>
          <w:ilvl w:val="1"/>
          <w:numId w:val="16"/>
        </w:numPr>
        <w:tabs>
          <w:tab w:val="clear" w:pos="1701"/>
          <w:tab w:val="clear" w:pos="4678"/>
          <w:tab w:val="num" w:pos="426"/>
        </w:tabs>
        <w:ind w:left="425" w:hanging="425"/>
        <w:jc w:val="both"/>
        <w:rPr>
          <w:rFonts w:asciiTheme="minorHAnsi" w:hAnsiTheme="minorHAnsi"/>
          <w:b w:val="0"/>
          <w:bCs w:val="0"/>
          <w:i/>
          <w:iCs/>
          <w:sz w:val="22"/>
          <w:szCs w:val="22"/>
        </w:rPr>
      </w:pPr>
      <w:r w:rsidRPr="00572252">
        <w:rPr>
          <w:rFonts w:asciiTheme="minorHAnsi" w:hAnsiTheme="minorHAnsi"/>
          <w:b w:val="0"/>
          <w:bCs w:val="0"/>
          <w:i/>
          <w:iCs/>
          <w:sz w:val="22"/>
          <w:szCs w:val="22"/>
          <w:u w:val="single"/>
        </w:rPr>
        <w:t>Cena za poskytnutí celého plnění zhotovitele</w:t>
      </w:r>
      <w:r w:rsidRPr="00572252">
        <w:rPr>
          <w:rFonts w:asciiTheme="minorHAnsi" w:hAnsiTheme="minorHAnsi"/>
          <w:b w:val="0"/>
          <w:bCs w:val="0"/>
          <w:i/>
          <w:iCs/>
          <w:sz w:val="22"/>
          <w:szCs w:val="22"/>
        </w:rPr>
        <w:t xml:space="preserve"> dle této smlouvy je sjednána v celkové </w:t>
      </w:r>
      <w:proofErr w:type="gramStart"/>
      <w:r w:rsidRPr="00572252">
        <w:rPr>
          <w:rFonts w:asciiTheme="minorHAnsi" w:hAnsiTheme="minorHAnsi"/>
          <w:b w:val="0"/>
          <w:bCs w:val="0"/>
          <w:i/>
          <w:iCs/>
          <w:sz w:val="22"/>
          <w:szCs w:val="22"/>
        </w:rPr>
        <w:t xml:space="preserve">výši </w:t>
      </w:r>
      <w:r w:rsidR="00E1565E">
        <w:rPr>
          <w:rFonts w:asciiTheme="minorHAnsi" w:hAnsiTheme="minorHAnsi"/>
          <w:b w:val="0"/>
          <w:bCs w:val="0"/>
          <w:i/>
          <w:iCs/>
          <w:sz w:val="22"/>
          <w:szCs w:val="22"/>
        </w:rPr>
        <w:t xml:space="preserve">   </w:t>
      </w:r>
      <w:r w:rsidR="00E1565E" w:rsidRPr="00E1565E">
        <w:rPr>
          <w:rFonts w:asciiTheme="minorHAnsi" w:hAnsiTheme="minorHAnsi"/>
          <w:bCs w:val="0"/>
          <w:i/>
          <w:iCs/>
          <w:sz w:val="22"/>
          <w:szCs w:val="22"/>
        </w:rPr>
        <w:t>150.000</w:t>
      </w:r>
      <w:proofErr w:type="gramEnd"/>
      <w:r w:rsidR="00E1565E">
        <w:rPr>
          <w:rFonts w:asciiTheme="minorHAnsi" w:hAnsiTheme="minorHAnsi"/>
          <w:b w:val="0"/>
          <w:bCs w:val="0"/>
          <w:i/>
          <w:iCs/>
          <w:sz w:val="22"/>
          <w:szCs w:val="22"/>
        </w:rPr>
        <w:t xml:space="preserve"> </w:t>
      </w:r>
      <w:r w:rsidRPr="00572252">
        <w:rPr>
          <w:rFonts w:asciiTheme="minorHAnsi" w:hAnsiTheme="minorHAnsi"/>
          <w:bCs w:val="0"/>
          <w:i/>
          <w:iCs/>
          <w:sz w:val="22"/>
          <w:szCs w:val="22"/>
        </w:rPr>
        <w:t>Kč</w:t>
      </w:r>
      <w:r w:rsidR="00E1565E">
        <w:rPr>
          <w:rFonts w:asciiTheme="minorHAnsi" w:hAnsiTheme="minorHAnsi"/>
          <w:bCs w:val="0"/>
          <w:i/>
          <w:iCs/>
          <w:sz w:val="22"/>
          <w:szCs w:val="22"/>
        </w:rPr>
        <w:t xml:space="preserve"> bez DPH, DPH 31.500 Kč, s DPH </w:t>
      </w:r>
      <w:r w:rsidR="00E1565E" w:rsidRPr="00E1565E">
        <w:rPr>
          <w:rFonts w:asciiTheme="minorHAnsi" w:hAnsiTheme="minorHAnsi"/>
          <w:bCs w:val="0"/>
          <w:i/>
          <w:iCs/>
          <w:sz w:val="22"/>
          <w:szCs w:val="22"/>
        </w:rPr>
        <w:t xml:space="preserve">181.500 </w:t>
      </w:r>
      <w:r w:rsidR="00CD45D6">
        <w:rPr>
          <w:rFonts w:asciiTheme="minorHAnsi" w:hAnsiTheme="minorHAnsi"/>
          <w:bCs w:val="0"/>
          <w:i/>
          <w:iCs/>
          <w:sz w:val="22"/>
          <w:szCs w:val="22"/>
        </w:rPr>
        <w:t>Kč</w:t>
      </w:r>
      <w:r w:rsidR="009432A1" w:rsidRPr="00572252">
        <w:rPr>
          <w:rFonts w:asciiTheme="minorHAnsi" w:hAnsiTheme="minorHAnsi"/>
          <w:bCs w:val="0"/>
          <w:i/>
          <w:iCs/>
          <w:sz w:val="22"/>
          <w:szCs w:val="22"/>
        </w:rPr>
        <w:t>.</w:t>
      </w:r>
      <w:r w:rsidRPr="00572252">
        <w:rPr>
          <w:rFonts w:asciiTheme="minorHAnsi" w:hAnsiTheme="minorHAnsi"/>
          <w:b w:val="0"/>
          <w:bCs w:val="0"/>
          <w:i/>
          <w:iCs/>
          <w:sz w:val="22"/>
          <w:szCs w:val="22"/>
        </w:rPr>
        <w:t xml:space="preserve"> </w:t>
      </w:r>
    </w:p>
    <w:p w:rsidR="00E1565E" w:rsidRPr="00E1565E" w:rsidRDefault="00572252" w:rsidP="00572252">
      <w:pPr>
        <w:pStyle w:val="Odstavecseseznamem"/>
        <w:numPr>
          <w:ilvl w:val="1"/>
          <w:numId w:val="16"/>
        </w:numPr>
      </w:pPr>
      <w:r w:rsidRPr="00572252">
        <w:rPr>
          <w:rFonts w:asciiTheme="minorHAnsi" w:hAnsiTheme="minorHAnsi"/>
          <w:iCs/>
          <w:sz w:val="22"/>
          <w:szCs w:val="22"/>
          <w:u w:val="single"/>
        </w:rPr>
        <w:t>Cena za poskytnutí části A plnění</w:t>
      </w:r>
      <w:r w:rsidRPr="00572252">
        <w:rPr>
          <w:rFonts w:asciiTheme="minorHAnsi" w:hAnsiTheme="minorHAnsi"/>
          <w:iCs/>
          <w:sz w:val="22"/>
          <w:szCs w:val="22"/>
        </w:rPr>
        <w:t xml:space="preserve"> zhotovitelem dle této smlouvy je sjednána  ve výši</w:t>
      </w:r>
      <w:r w:rsidR="00E1565E">
        <w:rPr>
          <w:rFonts w:asciiTheme="minorHAnsi" w:hAnsiTheme="minorHAnsi"/>
          <w:iCs/>
          <w:sz w:val="22"/>
          <w:szCs w:val="22"/>
        </w:rPr>
        <w:t xml:space="preserve">: </w:t>
      </w:r>
    </w:p>
    <w:p w:rsidR="00572252" w:rsidRDefault="00E1565E" w:rsidP="00E1565E">
      <w:pPr>
        <w:pStyle w:val="Odstavecseseznamem"/>
        <w:ind w:left="360"/>
        <w:rPr>
          <w:rFonts w:asciiTheme="minorHAnsi" w:hAnsiTheme="minorHAnsi"/>
          <w:bCs/>
          <w:i/>
          <w:iCs/>
          <w:sz w:val="22"/>
          <w:szCs w:val="22"/>
        </w:rPr>
      </w:pPr>
      <w:r w:rsidRPr="00E1565E">
        <w:rPr>
          <w:rFonts w:asciiTheme="minorHAnsi" w:hAnsiTheme="minorHAnsi"/>
          <w:i/>
          <w:iCs/>
          <w:sz w:val="22"/>
          <w:szCs w:val="22"/>
        </w:rPr>
        <w:t>DSP:</w:t>
      </w:r>
      <w:r>
        <w:rPr>
          <w:rFonts w:asciiTheme="minorHAnsi" w:hAnsiTheme="minorHAnsi"/>
          <w:iCs/>
          <w:sz w:val="22"/>
          <w:szCs w:val="22"/>
        </w:rPr>
        <w:t xml:space="preserve">   80 000</w:t>
      </w:r>
      <w:r w:rsidR="00CD45D6">
        <w:rPr>
          <w:rFonts w:asciiTheme="minorHAnsi" w:hAnsiTheme="minorHAnsi"/>
          <w:iCs/>
          <w:sz w:val="22"/>
          <w:szCs w:val="22"/>
        </w:rPr>
        <w:t xml:space="preserve"> </w:t>
      </w:r>
      <w:r w:rsidR="00572252" w:rsidRPr="00CD45D6">
        <w:rPr>
          <w:rFonts w:asciiTheme="minorHAnsi" w:hAnsiTheme="minorHAnsi"/>
          <w:iCs/>
          <w:sz w:val="22"/>
          <w:szCs w:val="22"/>
        </w:rPr>
        <w:t>Kč</w:t>
      </w:r>
      <w:r w:rsidR="00CD45D6" w:rsidRPr="00CD45D6">
        <w:rPr>
          <w:rFonts w:asciiTheme="minorHAnsi" w:hAnsiTheme="minorHAnsi"/>
          <w:iCs/>
          <w:sz w:val="22"/>
          <w:szCs w:val="22"/>
        </w:rPr>
        <w:t xml:space="preserve"> </w:t>
      </w:r>
      <w:r w:rsidR="00CD45D6">
        <w:rPr>
          <w:rFonts w:asciiTheme="minorHAnsi" w:hAnsiTheme="minorHAnsi"/>
          <w:bCs/>
          <w:i/>
          <w:iCs/>
          <w:sz w:val="22"/>
          <w:szCs w:val="22"/>
        </w:rPr>
        <w:t xml:space="preserve">bez DPH, DPH </w:t>
      </w:r>
      <w:r>
        <w:rPr>
          <w:rFonts w:asciiTheme="minorHAnsi" w:hAnsiTheme="minorHAnsi"/>
          <w:bCs/>
          <w:i/>
          <w:iCs/>
          <w:sz w:val="22"/>
          <w:szCs w:val="22"/>
        </w:rPr>
        <w:t>16.800</w:t>
      </w:r>
      <w:r w:rsidR="00CD45D6">
        <w:rPr>
          <w:rFonts w:asciiTheme="minorHAnsi" w:hAnsiTheme="minorHAnsi"/>
          <w:bCs/>
          <w:i/>
          <w:iCs/>
          <w:sz w:val="22"/>
          <w:szCs w:val="22"/>
        </w:rPr>
        <w:t xml:space="preserve"> Kč, s DPH </w:t>
      </w:r>
      <w:r>
        <w:rPr>
          <w:rFonts w:asciiTheme="minorHAnsi" w:hAnsiTheme="minorHAnsi"/>
          <w:bCs/>
          <w:i/>
          <w:iCs/>
          <w:sz w:val="22"/>
          <w:szCs w:val="22"/>
        </w:rPr>
        <w:t>96.800</w:t>
      </w:r>
      <w:r w:rsidR="00CD45D6">
        <w:rPr>
          <w:rFonts w:asciiTheme="minorHAnsi" w:hAnsiTheme="minorHAnsi"/>
          <w:bCs/>
          <w:i/>
          <w:iCs/>
          <w:sz w:val="22"/>
          <w:szCs w:val="22"/>
        </w:rPr>
        <w:t xml:space="preserve"> Kč</w:t>
      </w:r>
    </w:p>
    <w:p w:rsidR="00E1565E" w:rsidRPr="00E1565E" w:rsidRDefault="00E1565E" w:rsidP="00E1565E">
      <w:pPr>
        <w:pStyle w:val="Odstavecseseznamem"/>
        <w:ind w:left="357"/>
        <w:contextualSpacing w:val="0"/>
        <w:rPr>
          <w:rFonts w:asciiTheme="minorHAnsi" w:hAnsiTheme="minorHAnsi"/>
          <w:bCs/>
          <w:i/>
          <w:iCs/>
          <w:sz w:val="22"/>
          <w:szCs w:val="22"/>
        </w:rPr>
      </w:pPr>
      <w:r>
        <w:rPr>
          <w:rFonts w:asciiTheme="minorHAnsi" w:hAnsiTheme="minorHAnsi"/>
          <w:bCs/>
          <w:i/>
          <w:iCs/>
          <w:sz w:val="22"/>
          <w:szCs w:val="22"/>
        </w:rPr>
        <w:t>inženýrská činnost:  5.</w:t>
      </w:r>
      <w:r>
        <w:rPr>
          <w:rFonts w:asciiTheme="minorHAnsi" w:hAnsiTheme="minorHAnsi"/>
          <w:iCs/>
          <w:sz w:val="22"/>
          <w:szCs w:val="22"/>
        </w:rPr>
        <w:t xml:space="preserve">000 </w:t>
      </w:r>
      <w:r w:rsidRPr="00CD45D6">
        <w:rPr>
          <w:rFonts w:asciiTheme="minorHAnsi" w:hAnsiTheme="minorHAnsi"/>
          <w:iCs/>
          <w:sz w:val="22"/>
          <w:szCs w:val="22"/>
        </w:rPr>
        <w:t xml:space="preserve">Kč </w:t>
      </w:r>
      <w:r>
        <w:rPr>
          <w:rFonts w:asciiTheme="minorHAnsi" w:hAnsiTheme="minorHAnsi"/>
          <w:bCs/>
          <w:i/>
          <w:iCs/>
          <w:sz w:val="22"/>
          <w:szCs w:val="22"/>
        </w:rPr>
        <w:t>bez DPH, DPH 1.050 Kč, s DPH 6.050 Kč.</w:t>
      </w:r>
    </w:p>
    <w:p w:rsidR="00E1565E" w:rsidRPr="00E1565E" w:rsidRDefault="00572252" w:rsidP="00572252">
      <w:pPr>
        <w:pStyle w:val="Odstavecseseznamem"/>
        <w:numPr>
          <w:ilvl w:val="1"/>
          <w:numId w:val="16"/>
        </w:numPr>
      </w:pPr>
      <w:r w:rsidRPr="00572252">
        <w:rPr>
          <w:rFonts w:asciiTheme="minorHAnsi" w:hAnsiTheme="minorHAnsi"/>
          <w:i/>
          <w:iCs/>
          <w:sz w:val="22"/>
          <w:szCs w:val="22"/>
        </w:rPr>
        <w:t xml:space="preserve"> </w:t>
      </w:r>
      <w:r w:rsidRPr="00572252">
        <w:rPr>
          <w:rFonts w:asciiTheme="minorHAnsi" w:hAnsiTheme="minorHAnsi"/>
          <w:i/>
          <w:iCs/>
          <w:sz w:val="22"/>
          <w:szCs w:val="22"/>
          <w:u w:val="single"/>
        </w:rPr>
        <w:t>Cena za poskytnutí části B plnění</w:t>
      </w:r>
      <w:r w:rsidRPr="00572252">
        <w:rPr>
          <w:rFonts w:asciiTheme="minorHAnsi" w:hAnsiTheme="minorHAnsi"/>
          <w:i/>
          <w:iCs/>
          <w:sz w:val="22"/>
          <w:szCs w:val="22"/>
        </w:rPr>
        <w:t xml:space="preserve"> zhotovitelem dle této smlouvy je sjednána  ve výši</w:t>
      </w:r>
      <w:r w:rsidR="00E1565E">
        <w:rPr>
          <w:rFonts w:asciiTheme="minorHAnsi" w:hAnsiTheme="minorHAnsi"/>
          <w:i/>
          <w:iCs/>
          <w:sz w:val="22"/>
          <w:szCs w:val="22"/>
        </w:rPr>
        <w:t>:</w:t>
      </w:r>
      <w:r w:rsidRPr="00572252">
        <w:rPr>
          <w:rFonts w:asciiTheme="minorHAnsi" w:hAnsiTheme="minorHAnsi"/>
          <w:i/>
          <w:iCs/>
          <w:sz w:val="22"/>
          <w:szCs w:val="22"/>
        </w:rPr>
        <w:t xml:space="preserve"> </w:t>
      </w:r>
    </w:p>
    <w:p w:rsidR="00572252" w:rsidRDefault="00E1565E" w:rsidP="00E1565E">
      <w:pPr>
        <w:pStyle w:val="Odstavecseseznamem"/>
        <w:ind w:left="360"/>
        <w:rPr>
          <w:rFonts w:asciiTheme="minorHAnsi" w:hAnsiTheme="minorHAnsi"/>
          <w:bCs/>
          <w:i/>
          <w:iCs/>
          <w:sz w:val="22"/>
          <w:szCs w:val="22"/>
        </w:rPr>
      </w:pPr>
      <w:r>
        <w:rPr>
          <w:rFonts w:asciiTheme="minorHAnsi" w:hAnsiTheme="minorHAnsi"/>
          <w:i/>
          <w:iCs/>
          <w:sz w:val="22"/>
          <w:szCs w:val="22"/>
        </w:rPr>
        <w:t>DPS:  50.000</w:t>
      </w:r>
      <w:r w:rsidR="00CD45D6">
        <w:rPr>
          <w:rFonts w:asciiTheme="minorHAnsi" w:hAnsiTheme="minorHAnsi"/>
          <w:i/>
          <w:iCs/>
          <w:sz w:val="22"/>
          <w:szCs w:val="22"/>
        </w:rPr>
        <w:t xml:space="preserve"> </w:t>
      </w:r>
      <w:r w:rsidR="00572252" w:rsidRPr="00CD45D6">
        <w:rPr>
          <w:rFonts w:asciiTheme="minorHAnsi" w:hAnsiTheme="minorHAnsi"/>
          <w:iCs/>
          <w:sz w:val="22"/>
          <w:szCs w:val="22"/>
        </w:rPr>
        <w:t>Kč</w:t>
      </w:r>
      <w:r w:rsidR="00CD45D6" w:rsidRPr="00CD45D6">
        <w:rPr>
          <w:rFonts w:asciiTheme="minorHAnsi" w:hAnsiTheme="minorHAnsi"/>
          <w:bCs/>
          <w:iCs/>
          <w:sz w:val="22"/>
          <w:szCs w:val="22"/>
        </w:rPr>
        <w:t xml:space="preserve"> </w:t>
      </w:r>
      <w:r w:rsidR="00CD45D6">
        <w:rPr>
          <w:rFonts w:asciiTheme="minorHAnsi" w:hAnsiTheme="minorHAnsi"/>
          <w:bCs/>
          <w:i/>
          <w:iCs/>
          <w:sz w:val="22"/>
          <w:szCs w:val="22"/>
        </w:rPr>
        <w:t xml:space="preserve">bez DPH, DPH </w:t>
      </w:r>
      <w:r>
        <w:rPr>
          <w:rFonts w:asciiTheme="minorHAnsi" w:hAnsiTheme="minorHAnsi"/>
          <w:bCs/>
          <w:i/>
          <w:iCs/>
          <w:sz w:val="22"/>
          <w:szCs w:val="22"/>
        </w:rPr>
        <w:t>10.500</w:t>
      </w:r>
      <w:r w:rsidR="00CD45D6">
        <w:rPr>
          <w:rFonts w:asciiTheme="minorHAnsi" w:hAnsiTheme="minorHAnsi"/>
          <w:bCs/>
          <w:i/>
          <w:iCs/>
          <w:sz w:val="22"/>
          <w:szCs w:val="22"/>
        </w:rPr>
        <w:t xml:space="preserve"> Kč, s</w:t>
      </w:r>
      <w:r>
        <w:rPr>
          <w:rFonts w:asciiTheme="minorHAnsi" w:hAnsiTheme="minorHAnsi"/>
          <w:bCs/>
          <w:i/>
          <w:iCs/>
          <w:sz w:val="22"/>
          <w:szCs w:val="22"/>
        </w:rPr>
        <w:t> </w:t>
      </w:r>
      <w:r w:rsidR="00CD45D6">
        <w:rPr>
          <w:rFonts w:asciiTheme="minorHAnsi" w:hAnsiTheme="minorHAnsi"/>
          <w:bCs/>
          <w:i/>
          <w:iCs/>
          <w:sz w:val="22"/>
          <w:szCs w:val="22"/>
        </w:rPr>
        <w:t>DPH</w:t>
      </w:r>
      <w:r>
        <w:rPr>
          <w:rFonts w:asciiTheme="minorHAnsi" w:hAnsiTheme="minorHAnsi"/>
          <w:bCs/>
          <w:i/>
          <w:iCs/>
          <w:sz w:val="22"/>
          <w:szCs w:val="22"/>
        </w:rPr>
        <w:t xml:space="preserve"> 60.500</w:t>
      </w:r>
      <w:r w:rsidR="00CD45D6">
        <w:rPr>
          <w:rFonts w:asciiTheme="minorHAnsi" w:hAnsiTheme="minorHAnsi"/>
          <w:bCs/>
          <w:i/>
          <w:iCs/>
          <w:sz w:val="22"/>
          <w:szCs w:val="22"/>
        </w:rPr>
        <w:t xml:space="preserve"> Kč</w:t>
      </w:r>
    </w:p>
    <w:p w:rsidR="00E1565E" w:rsidRPr="00E1565E" w:rsidRDefault="00E1565E" w:rsidP="00E1565E">
      <w:pPr>
        <w:pStyle w:val="Odstavecseseznamem"/>
        <w:ind w:left="360"/>
        <w:rPr>
          <w:rFonts w:asciiTheme="minorHAnsi" w:hAnsiTheme="minorHAnsi"/>
          <w:bCs/>
          <w:i/>
          <w:iCs/>
          <w:sz w:val="22"/>
          <w:szCs w:val="22"/>
        </w:rPr>
      </w:pPr>
      <w:r>
        <w:rPr>
          <w:rFonts w:asciiTheme="minorHAnsi" w:hAnsiTheme="minorHAnsi"/>
          <w:bCs/>
          <w:i/>
          <w:iCs/>
          <w:sz w:val="22"/>
          <w:szCs w:val="22"/>
        </w:rPr>
        <w:t>inženýrská činnost:  5.</w:t>
      </w:r>
      <w:r>
        <w:rPr>
          <w:rFonts w:asciiTheme="minorHAnsi" w:hAnsiTheme="minorHAnsi"/>
          <w:iCs/>
          <w:sz w:val="22"/>
          <w:szCs w:val="22"/>
        </w:rPr>
        <w:t xml:space="preserve">000 </w:t>
      </w:r>
      <w:r w:rsidRPr="00CD45D6">
        <w:rPr>
          <w:rFonts w:asciiTheme="minorHAnsi" w:hAnsiTheme="minorHAnsi"/>
          <w:iCs/>
          <w:sz w:val="22"/>
          <w:szCs w:val="22"/>
        </w:rPr>
        <w:t xml:space="preserve">Kč </w:t>
      </w:r>
      <w:r>
        <w:rPr>
          <w:rFonts w:asciiTheme="minorHAnsi" w:hAnsiTheme="minorHAnsi"/>
          <w:bCs/>
          <w:i/>
          <w:iCs/>
          <w:sz w:val="22"/>
          <w:szCs w:val="22"/>
        </w:rPr>
        <w:t>bez DPH, DPH 1.050 Kč, s DPH 6.050 Kč.</w:t>
      </w:r>
    </w:p>
    <w:p w:rsidR="00CD45D6" w:rsidRPr="00572252" w:rsidRDefault="00CD45D6" w:rsidP="00572252">
      <w:pPr>
        <w:pStyle w:val="Odstavecseseznamem"/>
        <w:numPr>
          <w:ilvl w:val="1"/>
          <w:numId w:val="16"/>
        </w:numPr>
      </w:pPr>
      <w:r w:rsidRPr="00572252">
        <w:rPr>
          <w:rFonts w:asciiTheme="minorHAnsi" w:hAnsiTheme="minorHAnsi"/>
          <w:i/>
          <w:iCs/>
          <w:sz w:val="22"/>
          <w:szCs w:val="22"/>
          <w:u w:val="single"/>
        </w:rPr>
        <w:t xml:space="preserve">Cena za poskytnutí části </w:t>
      </w:r>
      <w:r>
        <w:rPr>
          <w:rFonts w:asciiTheme="minorHAnsi" w:hAnsiTheme="minorHAnsi"/>
          <w:i/>
          <w:iCs/>
          <w:sz w:val="22"/>
          <w:szCs w:val="22"/>
          <w:u w:val="single"/>
        </w:rPr>
        <w:t>C</w:t>
      </w:r>
      <w:r w:rsidRPr="00572252">
        <w:rPr>
          <w:rFonts w:asciiTheme="minorHAnsi" w:hAnsiTheme="minorHAnsi"/>
          <w:i/>
          <w:iCs/>
          <w:sz w:val="22"/>
          <w:szCs w:val="22"/>
          <w:u w:val="single"/>
        </w:rPr>
        <w:t xml:space="preserve"> plnění</w:t>
      </w:r>
      <w:r w:rsidRPr="00572252">
        <w:rPr>
          <w:rFonts w:asciiTheme="minorHAnsi" w:hAnsiTheme="minorHAnsi"/>
          <w:i/>
          <w:iCs/>
          <w:sz w:val="22"/>
          <w:szCs w:val="22"/>
        </w:rPr>
        <w:t xml:space="preserve"> zhotovitelem dle této smlouvy je sjednána  ve výši </w:t>
      </w:r>
      <w:r w:rsidR="00E1565E">
        <w:rPr>
          <w:rFonts w:asciiTheme="minorHAnsi" w:hAnsiTheme="minorHAnsi"/>
          <w:i/>
          <w:iCs/>
          <w:sz w:val="22"/>
          <w:szCs w:val="22"/>
        </w:rPr>
        <w:t>10.000</w:t>
      </w:r>
      <w:r>
        <w:rPr>
          <w:rFonts w:asciiTheme="minorHAnsi" w:hAnsiTheme="minorHAnsi"/>
          <w:i/>
          <w:iCs/>
          <w:sz w:val="22"/>
          <w:szCs w:val="22"/>
        </w:rPr>
        <w:t xml:space="preserve"> </w:t>
      </w:r>
      <w:r w:rsidRPr="00572252">
        <w:rPr>
          <w:rFonts w:asciiTheme="minorHAnsi" w:hAnsiTheme="minorHAnsi"/>
          <w:b/>
          <w:i/>
          <w:iCs/>
          <w:sz w:val="22"/>
          <w:szCs w:val="22"/>
        </w:rPr>
        <w:t> </w:t>
      </w:r>
      <w:r w:rsidRPr="00CD45D6">
        <w:rPr>
          <w:rFonts w:asciiTheme="minorHAnsi" w:hAnsiTheme="minorHAnsi"/>
          <w:iCs/>
          <w:sz w:val="22"/>
          <w:szCs w:val="22"/>
        </w:rPr>
        <w:t>Kč</w:t>
      </w:r>
      <w:r w:rsidRPr="00CD45D6">
        <w:rPr>
          <w:rFonts w:asciiTheme="minorHAnsi" w:hAnsiTheme="minorHAnsi"/>
          <w:bCs/>
          <w:iCs/>
          <w:sz w:val="22"/>
          <w:szCs w:val="22"/>
        </w:rPr>
        <w:t xml:space="preserve"> </w:t>
      </w:r>
      <w:r>
        <w:rPr>
          <w:rFonts w:asciiTheme="minorHAnsi" w:hAnsiTheme="minorHAnsi"/>
          <w:bCs/>
          <w:i/>
          <w:iCs/>
          <w:sz w:val="22"/>
          <w:szCs w:val="22"/>
        </w:rPr>
        <w:t xml:space="preserve">bez DPH, DPH </w:t>
      </w:r>
      <w:proofErr w:type="gramStart"/>
      <w:r w:rsidR="00E1565E">
        <w:rPr>
          <w:rFonts w:asciiTheme="minorHAnsi" w:hAnsiTheme="minorHAnsi"/>
          <w:bCs/>
          <w:i/>
          <w:iCs/>
          <w:sz w:val="22"/>
          <w:szCs w:val="22"/>
        </w:rPr>
        <w:t>2.100</w:t>
      </w:r>
      <w:r>
        <w:rPr>
          <w:rFonts w:asciiTheme="minorHAnsi" w:hAnsiTheme="minorHAnsi"/>
          <w:bCs/>
          <w:i/>
          <w:iCs/>
          <w:sz w:val="22"/>
          <w:szCs w:val="22"/>
        </w:rPr>
        <w:t xml:space="preserve">  Kč</w:t>
      </w:r>
      <w:proofErr w:type="gramEnd"/>
      <w:r>
        <w:rPr>
          <w:rFonts w:asciiTheme="minorHAnsi" w:hAnsiTheme="minorHAnsi"/>
          <w:bCs/>
          <w:i/>
          <w:iCs/>
          <w:sz w:val="22"/>
          <w:szCs w:val="22"/>
        </w:rPr>
        <w:t xml:space="preserve">, s DPH  </w:t>
      </w:r>
      <w:r w:rsidR="00E1565E">
        <w:rPr>
          <w:rFonts w:asciiTheme="minorHAnsi" w:hAnsiTheme="minorHAnsi"/>
          <w:bCs/>
          <w:i/>
          <w:iCs/>
          <w:sz w:val="22"/>
          <w:szCs w:val="22"/>
        </w:rPr>
        <w:t>12.100</w:t>
      </w:r>
      <w:r>
        <w:rPr>
          <w:rFonts w:asciiTheme="minorHAnsi" w:hAnsiTheme="minorHAnsi"/>
          <w:bCs/>
          <w:i/>
          <w:iCs/>
          <w:sz w:val="22"/>
          <w:szCs w:val="22"/>
        </w:rPr>
        <w:t xml:space="preserve">  Kč</w:t>
      </w:r>
      <w:r w:rsidRPr="00572252">
        <w:rPr>
          <w:rFonts w:asciiTheme="minorHAnsi" w:hAnsiTheme="minorHAnsi"/>
          <w:b/>
          <w:i/>
          <w:iCs/>
          <w:sz w:val="22"/>
          <w:szCs w:val="22"/>
        </w:rPr>
        <w:t>.</w:t>
      </w:r>
    </w:p>
    <w:p w:rsidR="00AC3EC6" w:rsidRDefault="00AC3EC6" w:rsidP="00572252">
      <w:pPr>
        <w:pStyle w:val="Odstavecseseznamem"/>
        <w:numPr>
          <w:ilvl w:val="1"/>
          <w:numId w:val="16"/>
        </w:numPr>
        <w:ind w:left="426" w:hanging="426"/>
        <w:jc w:val="both"/>
        <w:rPr>
          <w:rFonts w:asciiTheme="minorHAnsi" w:hAnsiTheme="minorHAnsi"/>
          <w:sz w:val="22"/>
          <w:szCs w:val="22"/>
        </w:rPr>
      </w:pPr>
      <w:r w:rsidRPr="00572252">
        <w:rPr>
          <w:rFonts w:asciiTheme="minorHAnsi" w:hAnsiTheme="minorHAnsi"/>
          <w:sz w:val="22"/>
          <w:szCs w:val="22"/>
        </w:rPr>
        <w:t>Cena za poskytnutí celého plnění zhotovitele dle této smlouvy uvedená v</w:t>
      </w:r>
      <w:r w:rsidR="00F75CDC">
        <w:rPr>
          <w:rFonts w:asciiTheme="minorHAnsi" w:hAnsiTheme="minorHAnsi"/>
          <w:sz w:val="22"/>
          <w:szCs w:val="22"/>
        </w:rPr>
        <w:t> </w:t>
      </w:r>
      <w:r w:rsidRPr="00572252">
        <w:rPr>
          <w:rFonts w:asciiTheme="minorHAnsi" w:hAnsiTheme="minorHAnsi"/>
          <w:sz w:val="22"/>
          <w:szCs w:val="22"/>
        </w:rPr>
        <w:t>odstavci</w:t>
      </w:r>
      <w:r w:rsidR="00F75CDC">
        <w:rPr>
          <w:rFonts w:asciiTheme="minorHAnsi" w:hAnsiTheme="minorHAnsi"/>
          <w:sz w:val="22"/>
          <w:szCs w:val="22"/>
        </w:rPr>
        <w:t xml:space="preserve"> 1</w:t>
      </w:r>
      <w:r w:rsidRPr="00572252">
        <w:rPr>
          <w:rFonts w:asciiTheme="minorHAnsi" w:hAnsiTheme="minorHAnsi"/>
          <w:sz w:val="22"/>
          <w:szCs w:val="22"/>
        </w:rPr>
        <w:t>, jakož i ceny</w:t>
      </w:r>
      <w:r w:rsidR="00572252" w:rsidRPr="00572252">
        <w:rPr>
          <w:rFonts w:asciiTheme="minorHAnsi" w:hAnsiTheme="minorHAnsi"/>
          <w:sz w:val="22"/>
          <w:szCs w:val="22"/>
        </w:rPr>
        <w:t xml:space="preserve"> v odstavci 2 a 3</w:t>
      </w:r>
      <w:r w:rsidRPr="00572252">
        <w:rPr>
          <w:rFonts w:asciiTheme="minorHAnsi" w:hAnsiTheme="minorHAnsi"/>
          <w:sz w:val="22"/>
          <w:szCs w:val="22"/>
        </w:rPr>
        <w:t xml:space="preserve"> zahrnují veškeré náklady zhotovitele na jejich poskytnutí a přiměřený zisk. Zhotovitel nemá nárok na samostatnou úhradu nákladů.</w:t>
      </w:r>
    </w:p>
    <w:p w:rsidR="00F75CDC" w:rsidRPr="00572252" w:rsidRDefault="00F75CDC" w:rsidP="00572252">
      <w:pPr>
        <w:pStyle w:val="Odstavecseseznamem"/>
        <w:numPr>
          <w:ilvl w:val="1"/>
          <w:numId w:val="16"/>
        </w:numPr>
        <w:ind w:left="426" w:hanging="426"/>
        <w:jc w:val="both"/>
        <w:rPr>
          <w:rFonts w:asciiTheme="minorHAnsi" w:hAnsiTheme="minorHAnsi"/>
          <w:sz w:val="22"/>
          <w:szCs w:val="22"/>
        </w:rPr>
      </w:pPr>
      <w:r>
        <w:rPr>
          <w:rFonts w:asciiTheme="minorHAnsi" w:hAnsiTheme="minorHAnsi"/>
          <w:sz w:val="22"/>
          <w:szCs w:val="22"/>
        </w:rPr>
        <w:t>Zhotovitel bude účtovat pouze práce a dodávky skutečně provedené a pouze ve skutečně provedených množstvích a objemech. O práce a dodávky neprovedené se sníží dohodnutá cena díla.</w:t>
      </w:r>
    </w:p>
    <w:p w:rsidR="00AC3EC6" w:rsidRDefault="00AC3EC6" w:rsidP="00701E39">
      <w:pPr>
        <w:pStyle w:val="Nadpis7"/>
        <w:keepNext w:val="0"/>
        <w:numPr>
          <w:ilvl w:val="1"/>
          <w:numId w:val="16"/>
        </w:numPr>
        <w:tabs>
          <w:tab w:val="clear" w:pos="1701"/>
          <w:tab w:val="clear" w:pos="4678"/>
        </w:tabs>
        <w:ind w:left="425" w:hanging="425"/>
        <w:jc w:val="both"/>
        <w:rPr>
          <w:rFonts w:asciiTheme="minorHAnsi" w:hAnsiTheme="minorHAnsi"/>
          <w:b w:val="0"/>
          <w:bCs w:val="0"/>
          <w:sz w:val="22"/>
          <w:szCs w:val="22"/>
        </w:rPr>
      </w:pPr>
      <w:r w:rsidRPr="00572252">
        <w:rPr>
          <w:rFonts w:asciiTheme="minorHAnsi" w:hAnsiTheme="minorHAnsi"/>
          <w:b w:val="0"/>
          <w:bCs w:val="0"/>
          <w:sz w:val="22"/>
          <w:szCs w:val="22"/>
        </w:rPr>
        <w:t>Cena za poskytnutí celého plnění zhotovitele dle této smlouvy uvedená v odstavci 1, jakož i výše cen a úplat za poskytnutí jednotlivých částí plnění zhotovitele dle této smlouvy, jsou nejvýše přípustné</w:t>
      </w:r>
      <w:r w:rsidR="00D408AA" w:rsidRPr="00572252">
        <w:rPr>
          <w:rFonts w:asciiTheme="minorHAnsi" w:hAnsiTheme="minorHAnsi"/>
          <w:b w:val="0"/>
          <w:bCs w:val="0"/>
          <w:sz w:val="22"/>
          <w:szCs w:val="22"/>
        </w:rPr>
        <w:t xml:space="preserve">. </w:t>
      </w:r>
      <w:r w:rsidRPr="00572252">
        <w:rPr>
          <w:rFonts w:asciiTheme="minorHAnsi" w:hAnsiTheme="minorHAnsi"/>
          <w:b w:val="0"/>
          <w:bCs w:val="0"/>
          <w:sz w:val="22"/>
          <w:szCs w:val="22"/>
        </w:rPr>
        <w:t xml:space="preserve">Cena za poskytnutí celého plnění zhotovitele dle této smlouvy uvedená v odstavci </w:t>
      </w:r>
      <w:r w:rsidR="00CD45D6">
        <w:rPr>
          <w:rFonts w:asciiTheme="minorHAnsi" w:hAnsiTheme="minorHAnsi"/>
          <w:b w:val="0"/>
          <w:bCs w:val="0"/>
          <w:sz w:val="22"/>
          <w:szCs w:val="22"/>
        </w:rPr>
        <w:t>1</w:t>
      </w:r>
      <w:r w:rsidRPr="00572252">
        <w:rPr>
          <w:rFonts w:asciiTheme="minorHAnsi" w:hAnsiTheme="minorHAnsi"/>
          <w:b w:val="0"/>
          <w:bCs w:val="0"/>
          <w:sz w:val="22"/>
          <w:szCs w:val="22"/>
        </w:rPr>
        <w:t xml:space="preserve">, zahrnuje </w:t>
      </w:r>
      <w:r w:rsidR="00F75CDC">
        <w:rPr>
          <w:rFonts w:asciiTheme="minorHAnsi" w:hAnsiTheme="minorHAnsi"/>
          <w:b w:val="0"/>
          <w:bCs w:val="0"/>
          <w:sz w:val="22"/>
          <w:szCs w:val="22"/>
        </w:rPr>
        <w:t xml:space="preserve">i </w:t>
      </w:r>
      <w:r w:rsidRPr="00572252">
        <w:rPr>
          <w:rFonts w:asciiTheme="minorHAnsi" w:hAnsiTheme="minorHAnsi"/>
          <w:b w:val="0"/>
          <w:bCs w:val="0"/>
          <w:sz w:val="22"/>
          <w:szCs w:val="22"/>
        </w:rPr>
        <w:t>odměnu zhotovitele za poskytnutí výhradní licence objednateli k výsledkům tvůrčí činnosti zhot</w:t>
      </w:r>
      <w:r w:rsidR="00572252" w:rsidRPr="00572252">
        <w:rPr>
          <w:rFonts w:asciiTheme="minorHAnsi" w:hAnsiTheme="minorHAnsi"/>
          <w:b w:val="0"/>
          <w:bCs w:val="0"/>
          <w:sz w:val="22"/>
          <w:szCs w:val="22"/>
        </w:rPr>
        <w:t>ovitele dle této smlouvy k</w:t>
      </w:r>
      <w:r w:rsidR="00CD45D6">
        <w:rPr>
          <w:rFonts w:asciiTheme="minorHAnsi" w:hAnsiTheme="minorHAnsi"/>
          <w:b w:val="0"/>
          <w:bCs w:val="0"/>
          <w:sz w:val="22"/>
          <w:szCs w:val="22"/>
        </w:rPr>
        <w:t xml:space="preserve"> DSP a </w:t>
      </w:r>
      <w:r w:rsidR="00572252" w:rsidRPr="00572252">
        <w:rPr>
          <w:rFonts w:asciiTheme="minorHAnsi" w:hAnsiTheme="minorHAnsi"/>
          <w:b w:val="0"/>
          <w:bCs w:val="0"/>
          <w:sz w:val="22"/>
          <w:szCs w:val="22"/>
        </w:rPr>
        <w:t>D</w:t>
      </w:r>
      <w:r w:rsidRPr="00572252">
        <w:rPr>
          <w:rFonts w:asciiTheme="minorHAnsi" w:hAnsiTheme="minorHAnsi"/>
          <w:b w:val="0"/>
          <w:bCs w:val="0"/>
          <w:sz w:val="22"/>
          <w:szCs w:val="22"/>
        </w:rPr>
        <w:t>P</w:t>
      </w:r>
      <w:r w:rsidR="00572252" w:rsidRPr="00572252">
        <w:rPr>
          <w:rFonts w:asciiTheme="minorHAnsi" w:hAnsiTheme="minorHAnsi"/>
          <w:b w:val="0"/>
          <w:bCs w:val="0"/>
          <w:sz w:val="22"/>
          <w:szCs w:val="22"/>
        </w:rPr>
        <w:t>S</w:t>
      </w:r>
      <w:r w:rsidRPr="00572252">
        <w:rPr>
          <w:rFonts w:asciiTheme="minorHAnsi" w:hAnsiTheme="minorHAnsi"/>
          <w:b w:val="0"/>
          <w:bCs w:val="0"/>
          <w:sz w:val="22"/>
          <w:szCs w:val="22"/>
        </w:rPr>
        <w:t>.</w:t>
      </w:r>
    </w:p>
    <w:p w:rsidR="00701E39" w:rsidRPr="00701E39" w:rsidRDefault="00701E39" w:rsidP="00701E39">
      <w:pPr>
        <w:rPr>
          <w:rFonts w:asciiTheme="minorHAnsi" w:hAnsiTheme="minorHAnsi"/>
          <w:sz w:val="22"/>
          <w:szCs w:val="22"/>
        </w:rPr>
      </w:pPr>
    </w:p>
    <w:p w:rsidR="00AC3EC6" w:rsidRPr="007B0D9B" w:rsidRDefault="00AC3EC6" w:rsidP="00D576F7">
      <w:pPr>
        <w:pStyle w:val="Nadpis7"/>
        <w:numPr>
          <w:ilvl w:val="0"/>
          <w:numId w:val="16"/>
        </w:numPr>
        <w:tabs>
          <w:tab w:val="clear" w:pos="1701"/>
          <w:tab w:val="clear" w:pos="4678"/>
        </w:tabs>
        <w:ind w:left="993" w:hanging="636"/>
        <w:rPr>
          <w:rFonts w:asciiTheme="minorHAnsi" w:hAnsiTheme="minorHAnsi"/>
          <w:sz w:val="22"/>
          <w:szCs w:val="22"/>
        </w:rPr>
      </w:pPr>
      <w:r w:rsidRPr="007B0D9B">
        <w:rPr>
          <w:rFonts w:asciiTheme="minorHAnsi" w:hAnsiTheme="minorHAnsi"/>
          <w:sz w:val="22"/>
          <w:szCs w:val="22"/>
        </w:rPr>
        <w:t>Platební podmínky</w:t>
      </w:r>
    </w:p>
    <w:p w:rsidR="007B0D9B" w:rsidRPr="007B0D9B" w:rsidRDefault="007B0D9B" w:rsidP="007B0D9B">
      <w:pPr>
        <w:pStyle w:val="Nadpis7"/>
        <w:keepNext w:val="0"/>
        <w:numPr>
          <w:ilvl w:val="1"/>
          <w:numId w:val="16"/>
        </w:numPr>
        <w:tabs>
          <w:tab w:val="clear" w:pos="1701"/>
          <w:tab w:val="clear" w:pos="4678"/>
        </w:tabs>
        <w:ind w:left="425" w:hanging="425"/>
        <w:jc w:val="both"/>
        <w:rPr>
          <w:rFonts w:asciiTheme="minorHAnsi" w:hAnsiTheme="minorHAnsi"/>
          <w:b w:val="0"/>
          <w:bCs w:val="0"/>
          <w:sz w:val="22"/>
          <w:szCs w:val="22"/>
        </w:rPr>
      </w:pPr>
      <w:r w:rsidRPr="007B0D9B">
        <w:rPr>
          <w:rFonts w:asciiTheme="minorHAnsi" w:hAnsiTheme="minorHAnsi"/>
          <w:b w:val="0"/>
          <w:bCs w:val="0"/>
          <w:sz w:val="22"/>
          <w:szCs w:val="22"/>
        </w:rPr>
        <w:t xml:space="preserve">Cena za poskytnutí celého plnění zhotovitele dle této smlouvy bude hrazena po částech. V případě části plnění </w:t>
      </w:r>
      <w:r w:rsidRPr="007B0D9B">
        <w:rPr>
          <w:rFonts w:asciiTheme="minorHAnsi" w:hAnsiTheme="minorHAnsi"/>
          <w:sz w:val="22"/>
          <w:szCs w:val="22"/>
        </w:rPr>
        <w:t>A</w:t>
      </w:r>
      <w:r w:rsidRPr="007B0D9B">
        <w:rPr>
          <w:rFonts w:asciiTheme="minorHAnsi" w:hAnsiTheme="minorHAnsi"/>
          <w:b w:val="0"/>
          <w:bCs w:val="0"/>
          <w:sz w:val="22"/>
          <w:szCs w:val="22"/>
        </w:rPr>
        <w:t xml:space="preserve"> </w:t>
      </w:r>
      <w:proofErr w:type="spellStart"/>
      <w:r w:rsidR="00CD45D6">
        <w:rPr>
          <w:rFonts w:asciiTheme="minorHAnsi" w:hAnsiTheme="minorHAnsi"/>
          <w:b w:val="0"/>
          <w:bCs w:val="0"/>
          <w:sz w:val="22"/>
          <w:szCs w:val="22"/>
        </w:rPr>
        <w:t>a</w:t>
      </w:r>
      <w:proofErr w:type="spellEnd"/>
      <w:r w:rsidR="00CD45D6">
        <w:rPr>
          <w:rFonts w:asciiTheme="minorHAnsi" w:hAnsiTheme="minorHAnsi"/>
          <w:b w:val="0"/>
          <w:bCs w:val="0"/>
          <w:sz w:val="22"/>
          <w:szCs w:val="22"/>
        </w:rPr>
        <w:t xml:space="preserve"> </w:t>
      </w:r>
      <w:r w:rsidR="00CD45D6" w:rsidRPr="00CD45D6">
        <w:rPr>
          <w:rFonts w:asciiTheme="minorHAnsi" w:hAnsiTheme="minorHAnsi"/>
          <w:bCs w:val="0"/>
          <w:sz w:val="22"/>
          <w:szCs w:val="22"/>
        </w:rPr>
        <w:t>B</w:t>
      </w:r>
      <w:r w:rsidR="00CD45D6">
        <w:rPr>
          <w:rFonts w:asciiTheme="minorHAnsi" w:hAnsiTheme="minorHAnsi"/>
          <w:b w:val="0"/>
          <w:bCs w:val="0"/>
          <w:sz w:val="22"/>
          <w:szCs w:val="22"/>
        </w:rPr>
        <w:t xml:space="preserve"> </w:t>
      </w:r>
      <w:r w:rsidRPr="007B0D9B">
        <w:rPr>
          <w:rFonts w:asciiTheme="minorHAnsi" w:hAnsiTheme="minorHAnsi"/>
          <w:b w:val="0"/>
          <w:bCs w:val="0"/>
          <w:sz w:val="22"/>
          <w:szCs w:val="22"/>
        </w:rPr>
        <w:t xml:space="preserve">bude hrazena vždy cena, resp. úplata za tuto část plnění zhotovitele dle této smlouvy předanou objednatelem a převzatou zhotovitelem. V případě části plnění </w:t>
      </w:r>
      <w:r w:rsidR="00CD45D6">
        <w:rPr>
          <w:rFonts w:asciiTheme="minorHAnsi" w:hAnsiTheme="minorHAnsi"/>
          <w:sz w:val="22"/>
          <w:szCs w:val="22"/>
        </w:rPr>
        <w:t>C</w:t>
      </w:r>
      <w:r w:rsidRPr="007B0D9B">
        <w:rPr>
          <w:rFonts w:asciiTheme="minorHAnsi" w:hAnsiTheme="minorHAnsi"/>
          <w:b w:val="0"/>
          <w:bCs w:val="0"/>
          <w:sz w:val="22"/>
          <w:szCs w:val="22"/>
        </w:rPr>
        <w:t xml:space="preserve"> </w:t>
      </w:r>
      <w:r w:rsidR="00CD45D6">
        <w:rPr>
          <w:rFonts w:asciiTheme="minorHAnsi" w:hAnsiTheme="minorHAnsi"/>
          <w:b w:val="0"/>
          <w:bCs w:val="0"/>
          <w:sz w:val="22"/>
          <w:szCs w:val="22"/>
        </w:rPr>
        <w:t xml:space="preserve">může být </w:t>
      </w:r>
      <w:r w:rsidRPr="007B0D9B">
        <w:rPr>
          <w:rFonts w:asciiTheme="minorHAnsi" w:hAnsiTheme="minorHAnsi"/>
          <w:b w:val="0"/>
          <w:bCs w:val="0"/>
          <w:sz w:val="22"/>
          <w:szCs w:val="22"/>
        </w:rPr>
        <w:t xml:space="preserve">po dobu zhotovování stavby měsíčně hrazena část ceny za část plnění </w:t>
      </w:r>
      <w:r w:rsidR="00CD45D6">
        <w:rPr>
          <w:rFonts w:asciiTheme="minorHAnsi" w:hAnsiTheme="minorHAnsi"/>
          <w:b w:val="0"/>
          <w:bCs w:val="0"/>
          <w:sz w:val="22"/>
          <w:szCs w:val="22"/>
        </w:rPr>
        <w:t>C</w:t>
      </w:r>
      <w:r w:rsidRPr="007B0D9B">
        <w:rPr>
          <w:rFonts w:asciiTheme="minorHAnsi" w:hAnsiTheme="minorHAnsi"/>
          <w:b w:val="0"/>
          <w:bCs w:val="0"/>
          <w:sz w:val="22"/>
          <w:szCs w:val="22"/>
        </w:rPr>
        <w:t xml:space="preserve"> odpovídající podílu ceny stavebních prací, dodávek a služeb realizovaných ke zhotovení stavby dle DP</w:t>
      </w:r>
      <w:r>
        <w:rPr>
          <w:rFonts w:asciiTheme="minorHAnsi" w:hAnsiTheme="minorHAnsi"/>
          <w:b w:val="0"/>
          <w:bCs w:val="0"/>
          <w:sz w:val="22"/>
          <w:szCs w:val="22"/>
        </w:rPr>
        <w:t>S</w:t>
      </w:r>
      <w:r w:rsidRPr="007B0D9B">
        <w:rPr>
          <w:rFonts w:asciiTheme="minorHAnsi" w:hAnsiTheme="minorHAnsi"/>
          <w:b w:val="0"/>
          <w:bCs w:val="0"/>
          <w:sz w:val="22"/>
          <w:szCs w:val="22"/>
        </w:rPr>
        <w:t xml:space="preserve"> v příslušném kalendářním měsíci a celkové ceny za zhotovení stavby dle DP</w:t>
      </w:r>
      <w:r>
        <w:rPr>
          <w:rFonts w:asciiTheme="minorHAnsi" w:hAnsiTheme="minorHAnsi"/>
          <w:b w:val="0"/>
          <w:bCs w:val="0"/>
          <w:sz w:val="22"/>
          <w:szCs w:val="22"/>
        </w:rPr>
        <w:t>S</w:t>
      </w:r>
      <w:r w:rsidRPr="007B0D9B">
        <w:rPr>
          <w:rFonts w:asciiTheme="minorHAnsi" w:hAnsiTheme="minorHAnsi"/>
          <w:b w:val="0"/>
          <w:bCs w:val="0"/>
          <w:sz w:val="22"/>
          <w:szCs w:val="22"/>
        </w:rPr>
        <w:t xml:space="preserve"> tak, jak bude sjednána mezi objednatelem a zhotovitelem stavby.</w:t>
      </w:r>
    </w:p>
    <w:p w:rsidR="007B0D9B" w:rsidRPr="007B0D9B" w:rsidRDefault="007B0D9B" w:rsidP="007B0D9B">
      <w:pPr>
        <w:pStyle w:val="Nadpis7"/>
        <w:keepNext w:val="0"/>
        <w:numPr>
          <w:ilvl w:val="1"/>
          <w:numId w:val="16"/>
        </w:numPr>
        <w:tabs>
          <w:tab w:val="clear" w:pos="1701"/>
          <w:tab w:val="clear" w:pos="4678"/>
        </w:tabs>
        <w:ind w:left="425" w:hanging="425"/>
        <w:jc w:val="both"/>
        <w:rPr>
          <w:rFonts w:asciiTheme="minorHAnsi" w:hAnsiTheme="minorHAnsi"/>
          <w:b w:val="0"/>
          <w:bCs w:val="0"/>
          <w:sz w:val="22"/>
          <w:szCs w:val="22"/>
        </w:rPr>
      </w:pPr>
      <w:r w:rsidRPr="007B0D9B">
        <w:rPr>
          <w:rFonts w:asciiTheme="minorHAnsi" w:hAnsiTheme="minorHAnsi"/>
          <w:b w:val="0"/>
          <w:bCs w:val="0"/>
          <w:sz w:val="22"/>
          <w:szCs w:val="22"/>
        </w:rPr>
        <w:t xml:space="preserve">Podkladem pro vystavení faktury objednateli k vyúčtování ceny za </w:t>
      </w:r>
      <w:r w:rsidRPr="007B0D9B">
        <w:rPr>
          <w:rFonts w:asciiTheme="minorHAnsi" w:hAnsiTheme="minorHAnsi"/>
          <w:sz w:val="22"/>
          <w:szCs w:val="22"/>
        </w:rPr>
        <w:t xml:space="preserve">část A </w:t>
      </w:r>
      <w:proofErr w:type="spellStart"/>
      <w:r w:rsidR="00CD45D6">
        <w:rPr>
          <w:rFonts w:asciiTheme="minorHAnsi" w:hAnsiTheme="minorHAnsi"/>
          <w:sz w:val="22"/>
          <w:szCs w:val="22"/>
        </w:rPr>
        <w:t>a</w:t>
      </w:r>
      <w:proofErr w:type="spellEnd"/>
      <w:r w:rsidR="00CD45D6">
        <w:rPr>
          <w:rFonts w:asciiTheme="minorHAnsi" w:hAnsiTheme="minorHAnsi"/>
          <w:sz w:val="22"/>
          <w:szCs w:val="22"/>
        </w:rPr>
        <w:t xml:space="preserve"> B </w:t>
      </w:r>
      <w:r w:rsidRPr="007B0D9B">
        <w:rPr>
          <w:rFonts w:asciiTheme="minorHAnsi" w:hAnsiTheme="minorHAnsi"/>
          <w:sz w:val="22"/>
          <w:szCs w:val="22"/>
        </w:rPr>
        <w:t>plnění</w:t>
      </w:r>
      <w:r w:rsidRPr="007B0D9B">
        <w:rPr>
          <w:rFonts w:asciiTheme="minorHAnsi" w:hAnsiTheme="minorHAnsi"/>
          <w:b w:val="0"/>
          <w:bCs w:val="0"/>
          <w:sz w:val="22"/>
          <w:szCs w:val="22"/>
        </w:rPr>
        <w:t xml:space="preserve"> dle této smlouvy je objednatelem, resp. kontaktní osobou objednatele </w:t>
      </w:r>
      <w:r w:rsidRPr="007B0D9B">
        <w:rPr>
          <w:rFonts w:asciiTheme="minorHAnsi" w:hAnsiTheme="minorHAnsi"/>
          <w:bCs w:val="0"/>
          <w:sz w:val="22"/>
          <w:szCs w:val="22"/>
        </w:rPr>
        <w:t>podepsaný protokol</w:t>
      </w:r>
      <w:r w:rsidRPr="007B0D9B">
        <w:rPr>
          <w:rFonts w:asciiTheme="minorHAnsi" w:hAnsiTheme="minorHAnsi"/>
          <w:b w:val="0"/>
          <w:bCs w:val="0"/>
          <w:sz w:val="22"/>
          <w:szCs w:val="22"/>
        </w:rPr>
        <w:t xml:space="preserve"> o předání a převzetí </w:t>
      </w:r>
      <w:r w:rsidR="00CD45D6">
        <w:rPr>
          <w:rFonts w:asciiTheme="minorHAnsi" w:hAnsiTheme="minorHAnsi"/>
          <w:b w:val="0"/>
          <w:bCs w:val="0"/>
          <w:sz w:val="22"/>
          <w:szCs w:val="22"/>
        </w:rPr>
        <w:t xml:space="preserve">DSP a </w:t>
      </w:r>
      <w:r w:rsidRPr="007B0D9B">
        <w:rPr>
          <w:rFonts w:asciiTheme="minorHAnsi" w:hAnsiTheme="minorHAnsi"/>
          <w:b w:val="0"/>
          <w:bCs w:val="0"/>
          <w:sz w:val="22"/>
          <w:szCs w:val="22"/>
        </w:rPr>
        <w:t>DP</w:t>
      </w:r>
      <w:r>
        <w:rPr>
          <w:rFonts w:asciiTheme="minorHAnsi" w:hAnsiTheme="minorHAnsi"/>
          <w:b w:val="0"/>
          <w:bCs w:val="0"/>
          <w:sz w:val="22"/>
          <w:szCs w:val="22"/>
        </w:rPr>
        <w:t>S</w:t>
      </w:r>
      <w:r w:rsidRPr="007B0D9B">
        <w:rPr>
          <w:rFonts w:asciiTheme="minorHAnsi" w:hAnsiTheme="minorHAnsi"/>
          <w:b w:val="0"/>
          <w:bCs w:val="0"/>
          <w:sz w:val="22"/>
          <w:szCs w:val="22"/>
        </w:rPr>
        <w:t>.</w:t>
      </w:r>
    </w:p>
    <w:p w:rsidR="007B0D9B" w:rsidRPr="007B0D9B" w:rsidRDefault="007B0D9B" w:rsidP="007B0D9B">
      <w:pPr>
        <w:pStyle w:val="Nadpis7"/>
        <w:keepNext w:val="0"/>
        <w:numPr>
          <w:ilvl w:val="1"/>
          <w:numId w:val="16"/>
        </w:numPr>
        <w:tabs>
          <w:tab w:val="clear" w:pos="1701"/>
          <w:tab w:val="clear" w:pos="4678"/>
        </w:tabs>
        <w:ind w:left="425" w:hanging="425"/>
        <w:jc w:val="both"/>
        <w:rPr>
          <w:rFonts w:asciiTheme="minorHAnsi" w:hAnsiTheme="minorHAnsi"/>
          <w:b w:val="0"/>
          <w:bCs w:val="0"/>
          <w:sz w:val="22"/>
          <w:szCs w:val="22"/>
        </w:rPr>
      </w:pPr>
      <w:r w:rsidRPr="007B0D9B">
        <w:rPr>
          <w:rFonts w:asciiTheme="minorHAnsi" w:hAnsiTheme="minorHAnsi"/>
          <w:b w:val="0"/>
          <w:bCs w:val="0"/>
          <w:sz w:val="22"/>
          <w:szCs w:val="22"/>
        </w:rPr>
        <w:lastRenderedPageBreak/>
        <w:t>Podkladem pro vystavení faktury k vyúčtování odpovídající části ceny za </w:t>
      </w:r>
      <w:r w:rsidRPr="007B0D9B">
        <w:rPr>
          <w:rFonts w:asciiTheme="minorHAnsi" w:hAnsiTheme="minorHAnsi"/>
          <w:sz w:val="22"/>
          <w:szCs w:val="22"/>
        </w:rPr>
        <w:t xml:space="preserve">části </w:t>
      </w:r>
      <w:r w:rsidR="00CD45D6">
        <w:rPr>
          <w:rFonts w:asciiTheme="minorHAnsi" w:hAnsiTheme="minorHAnsi"/>
          <w:sz w:val="22"/>
          <w:szCs w:val="22"/>
        </w:rPr>
        <w:t>C</w:t>
      </w:r>
      <w:r w:rsidRPr="007B0D9B">
        <w:rPr>
          <w:rFonts w:asciiTheme="minorHAnsi" w:hAnsiTheme="minorHAnsi"/>
          <w:sz w:val="22"/>
          <w:szCs w:val="22"/>
        </w:rPr>
        <w:t xml:space="preserve"> plnění</w:t>
      </w:r>
      <w:r w:rsidRPr="007B0D9B">
        <w:rPr>
          <w:rFonts w:asciiTheme="minorHAnsi" w:hAnsiTheme="minorHAnsi"/>
          <w:b w:val="0"/>
          <w:bCs w:val="0"/>
          <w:sz w:val="22"/>
          <w:szCs w:val="22"/>
        </w:rPr>
        <w:t xml:space="preserve"> je vždy příslušná průběžná zpráva zhotovitele o souladu zhotovované stavby s ověřenou projektovou dokumentací při zhotovování stavby a v případě poslední části ceny za část B plnění dle této smlouvy i závěrečná zpráva zhotovitele o souladu zhotovené stavby s ověřenou projektovou dokumentací.</w:t>
      </w:r>
    </w:p>
    <w:p w:rsidR="007B0D9B" w:rsidRPr="007B0D9B" w:rsidRDefault="007B0D9B" w:rsidP="007B0D9B">
      <w:pPr>
        <w:pStyle w:val="Nadpis7"/>
        <w:keepNext w:val="0"/>
        <w:numPr>
          <w:ilvl w:val="1"/>
          <w:numId w:val="16"/>
        </w:numPr>
        <w:tabs>
          <w:tab w:val="clear" w:pos="1701"/>
          <w:tab w:val="clear" w:pos="4678"/>
        </w:tabs>
        <w:ind w:left="425" w:hanging="425"/>
        <w:jc w:val="both"/>
        <w:rPr>
          <w:rFonts w:asciiTheme="minorHAnsi" w:hAnsiTheme="minorHAnsi"/>
          <w:b w:val="0"/>
          <w:bCs w:val="0"/>
          <w:sz w:val="22"/>
          <w:szCs w:val="22"/>
        </w:rPr>
      </w:pPr>
      <w:r w:rsidRPr="007B0D9B">
        <w:rPr>
          <w:rFonts w:asciiTheme="minorHAnsi" w:hAnsiTheme="minorHAnsi"/>
          <w:b w:val="0"/>
          <w:bCs w:val="0"/>
          <w:sz w:val="22"/>
          <w:szCs w:val="22"/>
        </w:rPr>
        <w:t xml:space="preserve">Podkladem pro platbu objednatele je daňový doklad – faktura, kterou je zhotovitel oprávněn vystavit nejpozději </w:t>
      </w:r>
      <w:r w:rsidRPr="007B0D9B">
        <w:rPr>
          <w:rFonts w:asciiTheme="minorHAnsi" w:hAnsiTheme="minorHAnsi"/>
          <w:b w:val="0"/>
          <w:bCs w:val="0"/>
          <w:sz w:val="22"/>
          <w:szCs w:val="22"/>
          <w:u w:val="single"/>
        </w:rPr>
        <w:t>do 15 dnů</w:t>
      </w:r>
      <w:r w:rsidRPr="007B0D9B">
        <w:rPr>
          <w:rFonts w:asciiTheme="minorHAnsi" w:hAnsiTheme="minorHAnsi"/>
          <w:b w:val="0"/>
          <w:bCs w:val="0"/>
          <w:sz w:val="22"/>
          <w:szCs w:val="22"/>
        </w:rPr>
        <w:t xml:space="preserve"> ode dne, ve kterém byly příslušné výstupy dílčí části plnění zhotovitele dle této smlouvy převzaty objednatelem.</w:t>
      </w:r>
    </w:p>
    <w:p w:rsidR="007B0D9B" w:rsidRPr="007B0D9B" w:rsidRDefault="007B0D9B" w:rsidP="007B0D9B">
      <w:pPr>
        <w:pStyle w:val="Nadpis7"/>
        <w:keepNext w:val="0"/>
        <w:numPr>
          <w:ilvl w:val="1"/>
          <w:numId w:val="16"/>
        </w:numPr>
        <w:tabs>
          <w:tab w:val="clear" w:pos="1701"/>
          <w:tab w:val="clear" w:pos="4678"/>
        </w:tabs>
        <w:ind w:left="425" w:hanging="425"/>
        <w:jc w:val="both"/>
        <w:rPr>
          <w:rFonts w:asciiTheme="minorHAnsi" w:hAnsiTheme="minorHAnsi"/>
          <w:b w:val="0"/>
          <w:bCs w:val="0"/>
          <w:sz w:val="22"/>
          <w:szCs w:val="22"/>
        </w:rPr>
      </w:pPr>
      <w:r w:rsidRPr="007B0D9B">
        <w:rPr>
          <w:rFonts w:asciiTheme="minorHAnsi" w:hAnsiTheme="minorHAnsi"/>
          <w:b w:val="0"/>
          <w:bCs w:val="0"/>
          <w:sz w:val="22"/>
          <w:szCs w:val="22"/>
        </w:rPr>
        <w:t>Splatnost faktur se sjednává lhůtou</w:t>
      </w:r>
      <w:r>
        <w:rPr>
          <w:rFonts w:asciiTheme="minorHAnsi" w:hAnsiTheme="minorHAnsi"/>
          <w:b w:val="0"/>
          <w:bCs w:val="0"/>
          <w:sz w:val="22"/>
          <w:szCs w:val="22"/>
        </w:rPr>
        <w:t xml:space="preserve"> </w:t>
      </w:r>
      <w:r w:rsidR="00CD45D6">
        <w:rPr>
          <w:rFonts w:asciiTheme="minorHAnsi" w:hAnsiTheme="minorHAnsi"/>
          <w:b w:val="0"/>
          <w:bCs w:val="0"/>
          <w:sz w:val="22"/>
          <w:szCs w:val="22"/>
        </w:rPr>
        <w:t>15</w:t>
      </w:r>
      <w:r w:rsidRPr="007B0D9B">
        <w:rPr>
          <w:rFonts w:asciiTheme="minorHAnsi" w:hAnsiTheme="minorHAnsi"/>
          <w:b w:val="0"/>
          <w:bCs w:val="0"/>
          <w:sz w:val="22"/>
          <w:szCs w:val="22"/>
          <w:u w:val="single"/>
        </w:rPr>
        <w:t xml:space="preserve"> dnů</w:t>
      </w:r>
      <w:r w:rsidRPr="007B0D9B">
        <w:rPr>
          <w:rFonts w:asciiTheme="minorHAnsi" w:hAnsiTheme="minorHAnsi"/>
          <w:b w:val="0"/>
          <w:bCs w:val="0"/>
          <w:sz w:val="22"/>
          <w:szCs w:val="22"/>
        </w:rPr>
        <w:t xml:space="preserve"> od jejich doručení objednateli.</w:t>
      </w:r>
    </w:p>
    <w:p w:rsidR="007B0D9B" w:rsidRPr="007B0D9B" w:rsidRDefault="007B0D9B" w:rsidP="007B0D9B">
      <w:pPr>
        <w:pStyle w:val="Nadpis7"/>
        <w:keepNext w:val="0"/>
        <w:numPr>
          <w:ilvl w:val="1"/>
          <w:numId w:val="16"/>
        </w:numPr>
        <w:tabs>
          <w:tab w:val="clear" w:pos="1701"/>
          <w:tab w:val="clear" w:pos="4678"/>
        </w:tabs>
        <w:ind w:left="425" w:hanging="425"/>
        <w:jc w:val="both"/>
        <w:rPr>
          <w:rFonts w:asciiTheme="minorHAnsi" w:hAnsiTheme="minorHAnsi"/>
          <w:b w:val="0"/>
          <w:bCs w:val="0"/>
          <w:sz w:val="22"/>
          <w:szCs w:val="22"/>
        </w:rPr>
      </w:pPr>
      <w:r w:rsidRPr="007B0D9B">
        <w:rPr>
          <w:rFonts w:asciiTheme="minorHAnsi" w:hAnsiTheme="minorHAnsi"/>
          <w:b w:val="0"/>
          <w:bCs w:val="0"/>
          <w:sz w:val="22"/>
          <w:szCs w:val="22"/>
        </w:rPr>
        <w:t xml:space="preserve">Daňový doklad – faktura musí obsahovat </w:t>
      </w:r>
      <w:r w:rsidRPr="007B0D9B">
        <w:rPr>
          <w:rFonts w:ascii="Calibri" w:hAnsi="Calibri" w:cs="Calibri"/>
          <w:b w:val="0"/>
          <w:sz w:val="22"/>
          <w:szCs w:val="22"/>
        </w:rPr>
        <w:t>alespoň tyto náležitosti: označení objednatele a zhotovitele, datum vystavení, datum splatnosti, předmět fakturace, dohodnutou částku/plnění podle této smlouvy, způsob úhrady a pořadové číslo faktury</w:t>
      </w:r>
      <w:r>
        <w:rPr>
          <w:rFonts w:ascii="Calibri" w:hAnsi="Calibri" w:cs="Calibri"/>
          <w:b w:val="0"/>
          <w:sz w:val="22"/>
          <w:szCs w:val="22"/>
        </w:rPr>
        <w:t>.</w:t>
      </w:r>
      <w:r w:rsidRPr="007B0D9B">
        <w:rPr>
          <w:rFonts w:ascii="Calibri" w:hAnsi="Calibri" w:cs="Calibri"/>
          <w:b w:val="0"/>
          <w:sz w:val="22"/>
          <w:szCs w:val="22"/>
        </w:rPr>
        <w:t xml:space="preserve"> </w:t>
      </w:r>
    </w:p>
    <w:p w:rsidR="007B0D9B" w:rsidRPr="007B0D9B" w:rsidRDefault="007B0D9B" w:rsidP="007B0D9B">
      <w:pPr>
        <w:pStyle w:val="Nadpis7"/>
        <w:keepNext w:val="0"/>
        <w:numPr>
          <w:ilvl w:val="1"/>
          <w:numId w:val="16"/>
        </w:numPr>
        <w:tabs>
          <w:tab w:val="clear" w:pos="1701"/>
          <w:tab w:val="clear" w:pos="4678"/>
        </w:tabs>
        <w:ind w:left="425" w:hanging="425"/>
        <w:jc w:val="both"/>
        <w:rPr>
          <w:rFonts w:asciiTheme="minorHAnsi" w:hAnsiTheme="minorHAnsi"/>
          <w:b w:val="0"/>
          <w:bCs w:val="0"/>
          <w:sz w:val="22"/>
          <w:szCs w:val="22"/>
        </w:rPr>
      </w:pPr>
      <w:r w:rsidRPr="007B0D9B">
        <w:rPr>
          <w:rFonts w:asciiTheme="minorHAnsi" w:hAnsiTheme="minorHAnsi"/>
          <w:b w:val="0"/>
          <w:bCs w:val="0"/>
          <w:sz w:val="22"/>
          <w:szCs w:val="22"/>
        </w:rPr>
        <w:t>Za den doručení faktury se pokládá den uvedený na otisku doručovacího razítka podatelny objednatele.</w:t>
      </w:r>
    </w:p>
    <w:p w:rsidR="007B0D9B" w:rsidRPr="007B0D9B" w:rsidRDefault="007B0D9B" w:rsidP="007B0D9B">
      <w:pPr>
        <w:numPr>
          <w:ilvl w:val="1"/>
          <w:numId w:val="16"/>
        </w:numPr>
        <w:ind w:left="425" w:hanging="425"/>
        <w:rPr>
          <w:rFonts w:asciiTheme="minorHAnsi" w:hAnsiTheme="minorHAnsi"/>
          <w:sz w:val="22"/>
          <w:szCs w:val="22"/>
        </w:rPr>
      </w:pPr>
      <w:r w:rsidRPr="007B0D9B">
        <w:rPr>
          <w:rFonts w:asciiTheme="minorHAnsi" w:hAnsiTheme="minorHAnsi"/>
          <w:sz w:val="22"/>
          <w:szCs w:val="22"/>
        </w:rPr>
        <w:t>Objednatel neposkytuje zálohové platby.</w:t>
      </w:r>
    </w:p>
    <w:p w:rsidR="007B0D9B" w:rsidRDefault="007B0D9B" w:rsidP="00D576F7">
      <w:pPr>
        <w:pStyle w:val="Nadpis7"/>
        <w:keepNext w:val="0"/>
        <w:numPr>
          <w:ilvl w:val="1"/>
          <w:numId w:val="16"/>
        </w:numPr>
        <w:tabs>
          <w:tab w:val="clear" w:pos="1701"/>
          <w:tab w:val="clear" w:pos="4678"/>
        </w:tabs>
        <w:ind w:left="425" w:hanging="425"/>
        <w:jc w:val="both"/>
        <w:rPr>
          <w:b w:val="0"/>
          <w:bCs w:val="0"/>
          <w:sz w:val="24"/>
          <w:szCs w:val="24"/>
        </w:rPr>
      </w:pPr>
      <w:r w:rsidRPr="007B0D9B">
        <w:rPr>
          <w:rFonts w:asciiTheme="minorHAnsi" w:hAnsiTheme="minorHAnsi"/>
          <w:b w:val="0"/>
          <w:bCs w:val="0"/>
          <w:sz w:val="22"/>
          <w:szCs w:val="22"/>
        </w:rPr>
        <w:t>Objednatel je oprávněn před uplynutím lhůty splatnosti vrátit zhotoviteli fakturu, která neobsahuje požadované náležitosti, nebo obsahuje nesprávné údaje. Oprávněným vrácením faktury přestává běžet lhůta její splatnosti. Zhotovitel vystaví novou fakturu se správnými údaji a dnem doručení objednateli začíná běžet nová 30 denní lhůta splatnosti</w:t>
      </w:r>
      <w:r w:rsidRPr="008E0B3A">
        <w:rPr>
          <w:b w:val="0"/>
          <w:bCs w:val="0"/>
          <w:sz w:val="24"/>
          <w:szCs w:val="24"/>
        </w:rPr>
        <w:t>.</w:t>
      </w:r>
    </w:p>
    <w:p w:rsidR="00D576F7" w:rsidRPr="00701E39" w:rsidRDefault="00D576F7" w:rsidP="00D576F7">
      <w:pPr>
        <w:rPr>
          <w:rFonts w:asciiTheme="minorHAnsi" w:hAnsiTheme="minorHAnsi"/>
          <w:sz w:val="22"/>
          <w:szCs w:val="22"/>
        </w:rPr>
      </w:pPr>
    </w:p>
    <w:p w:rsidR="00AC3EC6" w:rsidRPr="00701E39" w:rsidRDefault="00AC3EC6" w:rsidP="00701E39">
      <w:pPr>
        <w:pStyle w:val="Nadpis7"/>
        <w:numPr>
          <w:ilvl w:val="0"/>
          <w:numId w:val="16"/>
        </w:numPr>
        <w:tabs>
          <w:tab w:val="clear" w:pos="1701"/>
          <w:tab w:val="clear" w:pos="4678"/>
        </w:tabs>
        <w:ind w:left="567" w:hanging="210"/>
        <w:rPr>
          <w:rFonts w:asciiTheme="minorHAnsi" w:hAnsiTheme="minorHAnsi"/>
          <w:sz w:val="22"/>
          <w:szCs w:val="22"/>
        </w:rPr>
      </w:pPr>
      <w:r w:rsidRPr="00701E39">
        <w:rPr>
          <w:rFonts w:asciiTheme="minorHAnsi" w:hAnsiTheme="minorHAnsi"/>
          <w:sz w:val="22"/>
          <w:szCs w:val="22"/>
        </w:rPr>
        <w:t>Splnění závazků zhotovitele</w:t>
      </w:r>
    </w:p>
    <w:p w:rsidR="00AC3EC6" w:rsidRPr="007B0D9B" w:rsidRDefault="00AC3EC6" w:rsidP="00680DA6">
      <w:pPr>
        <w:numPr>
          <w:ilvl w:val="0"/>
          <w:numId w:val="21"/>
        </w:numPr>
        <w:ind w:left="357" w:hanging="357"/>
        <w:jc w:val="both"/>
        <w:rPr>
          <w:rFonts w:asciiTheme="minorHAnsi" w:hAnsiTheme="minorHAnsi"/>
          <w:sz w:val="22"/>
          <w:szCs w:val="22"/>
        </w:rPr>
      </w:pPr>
      <w:r w:rsidRPr="007B0D9B">
        <w:rPr>
          <w:rFonts w:asciiTheme="minorHAnsi" w:hAnsiTheme="minorHAnsi"/>
          <w:sz w:val="22"/>
          <w:szCs w:val="22"/>
        </w:rPr>
        <w:t xml:space="preserve">Závazek zhotovitele vykonávat tvůrčí činnost směřující k určení vhodných technologií a technických řešení a systémů, zpracovat </w:t>
      </w:r>
      <w:r w:rsidR="00CD45D6">
        <w:rPr>
          <w:rFonts w:asciiTheme="minorHAnsi" w:hAnsiTheme="minorHAnsi"/>
          <w:sz w:val="22"/>
          <w:szCs w:val="22"/>
        </w:rPr>
        <w:t xml:space="preserve">DSP a </w:t>
      </w:r>
      <w:r w:rsidRPr="007B0D9B">
        <w:rPr>
          <w:rFonts w:asciiTheme="minorHAnsi" w:hAnsiTheme="minorHAnsi"/>
          <w:sz w:val="22"/>
          <w:szCs w:val="22"/>
        </w:rPr>
        <w:t>DP</w:t>
      </w:r>
      <w:r w:rsidR="007B0D9B" w:rsidRPr="007B0D9B">
        <w:rPr>
          <w:rFonts w:asciiTheme="minorHAnsi" w:hAnsiTheme="minorHAnsi"/>
          <w:sz w:val="22"/>
          <w:szCs w:val="22"/>
        </w:rPr>
        <w:t>S</w:t>
      </w:r>
      <w:r w:rsidRPr="007B0D9B">
        <w:rPr>
          <w:rFonts w:asciiTheme="minorHAnsi" w:hAnsiTheme="minorHAnsi"/>
          <w:sz w:val="22"/>
          <w:szCs w:val="22"/>
        </w:rPr>
        <w:t xml:space="preserve"> a poskytnout objednateli výhradní licenci k výsledkům tvůrčí činnosti zhotovitele a jejich hmotnému zachycení v</w:t>
      </w:r>
      <w:r w:rsidR="00CD45D6">
        <w:rPr>
          <w:rFonts w:asciiTheme="minorHAnsi" w:hAnsiTheme="minorHAnsi"/>
          <w:sz w:val="22"/>
          <w:szCs w:val="22"/>
        </w:rPr>
        <w:t xml:space="preserve"> DSP a </w:t>
      </w:r>
      <w:r w:rsidRPr="007B0D9B">
        <w:rPr>
          <w:rFonts w:asciiTheme="minorHAnsi" w:hAnsiTheme="minorHAnsi"/>
          <w:sz w:val="22"/>
          <w:szCs w:val="22"/>
        </w:rPr>
        <w:t> DP</w:t>
      </w:r>
      <w:r w:rsidR="007B0D9B">
        <w:rPr>
          <w:rFonts w:asciiTheme="minorHAnsi" w:hAnsiTheme="minorHAnsi"/>
          <w:sz w:val="22"/>
          <w:szCs w:val="22"/>
        </w:rPr>
        <w:t>S</w:t>
      </w:r>
      <w:r w:rsidRPr="007B0D9B">
        <w:rPr>
          <w:rFonts w:asciiTheme="minorHAnsi" w:hAnsiTheme="minorHAnsi"/>
          <w:sz w:val="22"/>
          <w:szCs w:val="22"/>
        </w:rPr>
        <w:t xml:space="preserve"> je splněn řádným dokončením a předáním </w:t>
      </w:r>
      <w:r w:rsidR="00CD45D6">
        <w:rPr>
          <w:rFonts w:asciiTheme="minorHAnsi" w:hAnsiTheme="minorHAnsi"/>
          <w:sz w:val="22"/>
          <w:szCs w:val="22"/>
        </w:rPr>
        <w:t xml:space="preserve">DSP a </w:t>
      </w:r>
      <w:r w:rsidRPr="007B0D9B">
        <w:rPr>
          <w:rFonts w:asciiTheme="minorHAnsi" w:hAnsiTheme="minorHAnsi"/>
          <w:sz w:val="22"/>
          <w:szCs w:val="22"/>
        </w:rPr>
        <w:t>DP</w:t>
      </w:r>
      <w:r w:rsidR="007B0D9B">
        <w:rPr>
          <w:rFonts w:asciiTheme="minorHAnsi" w:hAnsiTheme="minorHAnsi"/>
          <w:sz w:val="22"/>
          <w:szCs w:val="22"/>
        </w:rPr>
        <w:t>S</w:t>
      </w:r>
      <w:r w:rsidRPr="007B0D9B">
        <w:rPr>
          <w:rFonts w:asciiTheme="minorHAnsi" w:hAnsiTheme="minorHAnsi"/>
          <w:sz w:val="22"/>
          <w:szCs w:val="22"/>
        </w:rPr>
        <w:t xml:space="preserve"> objednateli. Výkon tvůrčí činnosti zhotovitele směřující k určení vhodných technologií a technických řešení a systémů, zpracování </w:t>
      </w:r>
      <w:r w:rsidR="00CD45D6">
        <w:rPr>
          <w:rFonts w:asciiTheme="minorHAnsi" w:hAnsiTheme="minorHAnsi"/>
          <w:sz w:val="22"/>
          <w:szCs w:val="22"/>
        </w:rPr>
        <w:t xml:space="preserve">DSP a </w:t>
      </w:r>
      <w:r w:rsidRPr="007B0D9B">
        <w:rPr>
          <w:rFonts w:asciiTheme="minorHAnsi" w:hAnsiTheme="minorHAnsi"/>
          <w:sz w:val="22"/>
          <w:szCs w:val="22"/>
        </w:rPr>
        <w:t>DP</w:t>
      </w:r>
      <w:r w:rsidR="007B0D9B">
        <w:rPr>
          <w:rFonts w:asciiTheme="minorHAnsi" w:hAnsiTheme="minorHAnsi"/>
          <w:sz w:val="22"/>
          <w:szCs w:val="22"/>
        </w:rPr>
        <w:t>S</w:t>
      </w:r>
      <w:r w:rsidRPr="007B0D9B">
        <w:rPr>
          <w:rFonts w:asciiTheme="minorHAnsi" w:hAnsiTheme="minorHAnsi"/>
          <w:sz w:val="22"/>
          <w:szCs w:val="22"/>
        </w:rPr>
        <w:t xml:space="preserve"> a poskytnutí výhradní licence k výsledkům tvůrčí činnosti zhotovitele a jejich hmotnému zachycení v</w:t>
      </w:r>
      <w:r w:rsidR="00CD45D6">
        <w:rPr>
          <w:rFonts w:asciiTheme="minorHAnsi" w:hAnsiTheme="minorHAnsi"/>
          <w:sz w:val="22"/>
          <w:szCs w:val="22"/>
        </w:rPr>
        <w:t xml:space="preserve"> DSP a </w:t>
      </w:r>
      <w:r w:rsidRPr="007B0D9B">
        <w:rPr>
          <w:rFonts w:asciiTheme="minorHAnsi" w:hAnsiTheme="minorHAnsi"/>
          <w:sz w:val="22"/>
          <w:szCs w:val="22"/>
        </w:rPr>
        <w:t>DP</w:t>
      </w:r>
      <w:r w:rsidR="007B0D9B">
        <w:rPr>
          <w:rFonts w:asciiTheme="minorHAnsi" w:hAnsiTheme="minorHAnsi"/>
          <w:sz w:val="22"/>
          <w:szCs w:val="22"/>
        </w:rPr>
        <w:t>S</w:t>
      </w:r>
      <w:r w:rsidRPr="007B0D9B">
        <w:rPr>
          <w:rFonts w:asciiTheme="minorHAnsi" w:hAnsiTheme="minorHAnsi"/>
          <w:sz w:val="22"/>
          <w:szCs w:val="22"/>
        </w:rPr>
        <w:t xml:space="preserve"> objednateli se považují za dokončené, je-li </w:t>
      </w:r>
      <w:r w:rsidR="00CD45D6">
        <w:rPr>
          <w:rFonts w:asciiTheme="minorHAnsi" w:hAnsiTheme="minorHAnsi"/>
          <w:sz w:val="22"/>
          <w:szCs w:val="22"/>
        </w:rPr>
        <w:t xml:space="preserve">DSP a </w:t>
      </w:r>
      <w:r w:rsidRPr="007B0D9B">
        <w:rPr>
          <w:rFonts w:asciiTheme="minorHAnsi" w:hAnsiTheme="minorHAnsi"/>
          <w:sz w:val="22"/>
          <w:szCs w:val="22"/>
        </w:rPr>
        <w:t>DP</w:t>
      </w:r>
      <w:r w:rsidR="007B0D9B">
        <w:rPr>
          <w:rFonts w:asciiTheme="minorHAnsi" w:hAnsiTheme="minorHAnsi"/>
          <w:sz w:val="22"/>
          <w:szCs w:val="22"/>
        </w:rPr>
        <w:t>S</w:t>
      </w:r>
      <w:r w:rsidRPr="007B0D9B">
        <w:rPr>
          <w:rFonts w:asciiTheme="minorHAnsi" w:hAnsiTheme="minorHAnsi"/>
          <w:sz w:val="22"/>
          <w:szCs w:val="22"/>
        </w:rPr>
        <w:t xml:space="preserve"> předaná objednateli úplná a nevykazuje-li žádné vady.</w:t>
      </w:r>
    </w:p>
    <w:p w:rsidR="00AC3EC6" w:rsidRPr="00680DA6" w:rsidRDefault="00AC3EC6" w:rsidP="00680DA6">
      <w:pPr>
        <w:numPr>
          <w:ilvl w:val="0"/>
          <w:numId w:val="21"/>
        </w:numPr>
        <w:ind w:left="357" w:hanging="357"/>
        <w:jc w:val="both"/>
        <w:rPr>
          <w:rFonts w:asciiTheme="minorHAnsi" w:hAnsiTheme="minorHAnsi"/>
          <w:sz w:val="22"/>
          <w:szCs w:val="22"/>
        </w:rPr>
      </w:pPr>
      <w:r w:rsidRPr="00680DA6">
        <w:rPr>
          <w:rFonts w:asciiTheme="minorHAnsi" w:hAnsiTheme="minorHAnsi"/>
          <w:sz w:val="22"/>
          <w:szCs w:val="22"/>
        </w:rPr>
        <w:t xml:space="preserve">Objednatel se zavazuje, že nejpozději do </w:t>
      </w:r>
      <w:r w:rsidRPr="00680DA6">
        <w:rPr>
          <w:rFonts w:asciiTheme="minorHAnsi" w:hAnsiTheme="minorHAnsi"/>
          <w:sz w:val="22"/>
          <w:szCs w:val="22"/>
          <w:u w:val="single"/>
        </w:rPr>
        <w:t>10 dnů</w:t>
      </w:r>
      <w:r w:rsidRPr="00680DA6">
        <w:rPr>
          <w:rFonts w:asciiTheme="minorHAnsi" w:hAnsiTheme="minorHAnsi"/>
          <w:sz w:val="22"/>
          <w:szCs w:val="22"/>
        </w:rPr>
        <w:t xml:space="preserve"> ode dne, kdy mu zhotovitel předá </w:t>
      </w:r>
      <w:r w:rsidR="00CD45D6">
        <w:rPr>
          <w:rFonts w:asciiTheme="minorHAnsi" w:hAnsiTheme="minorHAnsi"/>
          <w:sz w:val="22"/>
          <w:szCs w:val="22"/>
        </w:rPr>
        <w:t xml:space="preserve">DSP a </w:t>
      </w:r>
      <w:r w:rsidRPr="00680DA6">
        <w:rPr>
          <w:rFonts w:asciiTheme="minorHAnsi" w:hAnsiTheme="minorHAnsi"/>
          <w:sz w:val="22"/>
          <w:szCs w:val="22"/>
        </w:rPr>
        <w:t>DP</w:t>
      </w:r>
      <w:r w:rsidR="007B0D9B" w:rsidRPr="00680DA6">
        <w:rPr>
          <w:rFonts w:asciiTheme="minorHAnsi" w:hAnsiTheme="minorHAnsi"/>
          <w:sz w:val="22"/>
          <w:szCs w:val="22"/>
        </w:rPr>
        <w:t>S</w:t>
      </w:r>
      <w:r w:rsidRPr="00680DA6">
        <w:rPr>
          <w:rFonts w:asciiTheme="minorHAnsi" w:hAnsiTheme="minorHAnsi"/>
          <w:sz w:val="22"/>
          <w:szCs w:val="22"/>
        </w:rPr>
        <w:t xml:space="preserve">, se s touto seznámí, a shledá-li, že tyto odpovídají všem jeho požadavkům, pokynům a připomínkám uplatněným v průběhu plnění zhotovitele dle této smlouvy, </w:t>
      </w:r>
      <w:r w:rsidR="00CD45D6">
        <w:rPr>
          <w:rFonts w:asciiTheme="minorHAnsi" w:hAnsiTheme="minorHAnsi"/>
          <w:sz w:val="22"/>
          <w:szCs w:val="22"/>
        </w:rPr>
        <w:t xml:space="preserve">DSP a </w:t>
      </w:r>
      <w:r w:rsidRPr="00680DA6">
        <w:rPr>
          <w:rFonts w:asciiTheme="minorHAnsi" w:hAnsiTheme="minorHAnsi"/>
          <w:sz w:val="22"/>
          <w:szCs w:val="22"/>
        </w:rPr>
        <w:t>DP</w:t>
      </w:r>
      <w:r w:rsidR="007B0D9B" w:rsidRPr="00680DA6">
        <w:rPr>
          <w:rFonts w:asciiTheme="minorHAnsi" w:hAnsiTheme="minorHAnsi"/>
          <w:sz w:val="22"/>
          <w:szCs w:val="22"/>
        </w:rPr>
        <w:t>S</w:t>
      </w:r>
      <w:r w:rsidRPr="00680DA6">
        <w:rPr>
          <w:rFonts w:asciiTheme="minorHAnsi" w:hAnsiTheme="minorHAnsi"/>
          <w:sz w:val="22"/>
          <w:szCs w:val="22"/>
        </w:rPr>
        <w:t xml:space="preserve"> jako úplné a bez zjevných vad v téže lhůtě převezme. </w:t>
      </w:r>
    </w:p>
    <w:p w:rsidR="00AC3EC6" w:rsidRPr="00680DA6" w:rsidRDefault="00AC3EC6" w:rsidP="00680DA6">
      <w:pPr>
        <w:numPr>
          <w:ilvl w:val="0"/>
          <w:numId w:val="21"/>
        </w:numPr>
        <w:ind w:left="357" w:hanging="357"/>
        <w:jc w:val="both"/>
        <w:rPr>
          <w:rFonts w:asciiTheme="minorHAnsi" w:hAnsiTheme="minorHAnsi"/>
          <w:sz w:val="22"/>
          <w:szCs w:val="22"/>
        </w:rPr>
      </w:pPr>
      <w:r w:rsidRPr="00680DA6">
        <w:rPr>
          <w:rFonts w:asciiTheme="minorHAnsi" w:hAnsiTheme="minorHAnsi"/>
          <w:sz w:val="22"/>
          <w:szCs w:val="22"/>
        </w:rPr>
        <w:t xml:space="preserve">V případě, že objednatel odmítne předávanou </w:t>
      </w:r>
      <w:r w:rsidR="00CD45D6">
        <w:rPr>
          <w:rFonts w:asciiTheme="minorHAnsi" w:hAnsiTheme="minorHAnsi"/>
          <w:sz w:val="22"/>
          <w:szCs w:val="22"/>
        </w:rPr>
        <w:t xml:space="preserve">DSP a </w:t>
      </w:r>
      <w:r w:rsidRPr="00680DA6">
        <w:rPr>
          <w:rFonts w:asciiTheme="minorHAnsi" w:hAnsiTheme="minorHAnsi"/>
          <w:sz w:val="22"/>
          <w:szCs w:val="22"/>
        </w:rPr>
        <w:t>DP</w:t>
      </w:r>
      <w:r w:rsidR="00680DA6" w:rsidRPr="00680DA6">
        <w:rPr>
          <w:rFonts w:asciiTheme="minorHAnsi" w:hAnsiTheme="minorHAnsi"/>
          <w:sz w:val="22"/>
          <w:szCs w:val="22"/>
        </w:rPr>
        <w:t>S</w:t>
      </w:r>
      <w:r w:rsidRPr="00680DA6">
        <w:rPr>
          <w:rFonts w:asciiTheme="minorHAnsi" w:hAnsiTheme="minorHAnsi"/>
          <w:sz w:val="22"/>
          <w:szCs w:val="22"/>
        </w:rPr>
        <w:t xml:space="preserve"> z důvodu jejich neúplnosti či výskytu vad převzít, vrátí zhotoviteli </w:t>
      </w:r>
      <w:r w:rsidR="00CD45D6">
        <w:rPr>
          <w:rFonts w:asciiTheme="minorHAnsi" w:hAnsiTheme="minorHAnsi"/>
          <w:sz w:val="22"/>
          <w:szCs w:val="22"/>
        </w:rPr>
        <w:t>DSP a</w:t>
      </w:r>
      <w:r w:rsidR="00CD45D6" w:rsidRPr="00680DA6">
        <w:rPr>
          <w:rFonts w:asciiTheme="minorHAnsi" w:hAnsiTheme="minorHAnsi"/>
          <w:sz w:val="22"/>
          <w:szCs w:val="22"/>
        </w:rPr>
        <w:t xml:space="preserve"> </w:t>
      </w:r>
      <w:r w:rsidRPr="00680DA6">
        <w:rPr>
          <w:rFonts w:asciiTheme="minorHAnsi" w:hAnsiTheme="minorHAnsi"/>
          <w:sz w:val="22"/>
          <w:szCs w:val="22"/>
        </w:rPr>
        <w:t>DP</w:t>
      </w:r>
      <w:r w:rsidR="00680DA6" w:rsidRPr="00680DA6">
        <w:rPr>
          <w:rFonts w:asciiTheme="minorHAnsi" w:hAnsiTheme="minorHAnsi"/>
          <w:sz w:val="22"/>
          <w:szCs w:val="22"/>
        </w:rPr>
        <w:t>S</w:t>
      </w:r>
      <w:r w:rsidRPr="00680DA6">
        <w:rPr>
          <w:rFonts w:asciiTheme="minorHAnsi" w:hAnsiTheme="minorHAnsi"/>
          <w:sz w:val="22"/>
          <w:szCs w:val="22"/>
        </w:rPr>
        <w:t xml:space="preserve"> k doplnění či odstranění vad. Zhotovitel je povinen tyto nedodělky či vady odstranit v co nejkratším termínu a dokončenou</w:t>
      </w:r>
      <w:r w:rsidR="00CD45D6">
        <w:rPr>
          <w:rFonts w:asciiTheme="minorHAnsi" w:hAnsiTheme="minorHAnsi"/>
          <w:sz w:val="22"/>
          <w:szCs w:val="22"/>
        </w:rPr>
        <w:t xml:space="preserve"> DSP a</w:t>
      </w:r>
      <w:r w:rsidRPr="00680DA6">
        <w:rPr>
          <w:rFonts w:asciiTheme="minorHAnsi" w:hAnsiTheme="minorHAnsi"/>
          <w:sz w:val="22"/>
          <w:szCs w:val="22"/>
        </w:rPr>
        <w:t xml:space="preserve"> DP</w:t>
      </w:r>
      <w:r w:rsidR="00680DA6" w:rsidRPr="00680DA6">
        <w:rPr>
          <w:rFonts w:asciiTheme="minorHAnsi" w:hAnsiTheme="minorHAnsi"/>
          <w:sz w:val="22"/>
          <w:szCs w:val="22"/>
        </w:rPr>
        <w:t>S</w:t>
      </w:r>
      <w:r w:rsidRPr="00680DA6">
        <w:rPr>
          <w:rFonts w:asciiTheme="minorHAnsi" w:hAnsiTheme="minorHAnsi"/>
          <w:sz w:val="22"/>
          <w:szCs w:val="22"/>
        </w:rPr>
        <w:t xml:space="preserve"> opětovně protokolárně předat objednateli. </w:t>
      </w:r>
    </w:p>
    <w:p w:rsidR="00AC3EC6" w:rsidRPr="008D3C28" w:rsidRDefault="00AC3EC6" w:rsidP="008D3C28">
      <w:pPr>
        <w:numPr>
          <w:ilvl w:val="0"/>
          <w:numId w:val="21"/>
        </w:numPr>
        <w:ind w:left="357" w:hanging="357"/>
        <w:jc w:val="both"/>
        <w:rPr>
          <w:rFonts w:asciiTheme="minorHAnsi" w:hAnsiTheme="minorHAnsi"/>
          <w:sz w:val="22"/>
          <w:szCs w:val="22"/>
        </w:rPr>
      </w:pPr>
      <w:r w:rsidRPr="008D3C28">
        <w:rPr>
          <w:rFonts w:asciiTheme="minorHAnsi" w:hAnsiTheme="minorHAnsi"/>
          <w:sz w:val="22"/>
          <w:szCs w:val="22"/>
        </w:rPr>
        <w:t xml:space="preserve">Vrácením </w:t>
      </w:r>
      <w:r w:rsidR="00CD45D6">
        <w:rPr>
          <w:rFonts w:asciiTheme="minorHAnsi" w:hAnsiTheme="minorHAnsi"/>
          <w:sz w:val="22"/>
          <w:szCs w:val="22"/>
        </w:rPr>
        <w:t>DSP a</w:t>
      </w:r>
      <w:r w:rsidR="00CD45D6" w:rsidRPr="008D3C28">
        <w:rPr>
          <w:rFonts w:asciiTheme="minorHAnsi" w:hAnsiTheme="minorHAnsi"/>
          <w:sz w:val="22"/>
          <w:szCs w:val="22"/>
        </w:rPr>
        <w:t xml:space="preserve"> </w:t>
      </w:r>
      <w:r w:rsidRPr="008D3C28">
        <w:rPr>
          <w:rFonts w:asciiTheme="minorHAnsi" w:hAnsiTheme="minorHAnsi"/>
          <w:sz w:val="22"/>
          <w:szCs w:val="22"/>
        </w:rPr>
        <w:t>DP</w:t>
      </w:r>
      <w:r w:rsidR="008D3C28" w:rsidRPr="008D3C28">
        <w:rPr>
          <w:rFonts w:asciiTheme="minorHAnsi" w:hAnsiTheme="minorHAnsi"/>
          <w:sz w:val="22"/>
          <w:szCs w:val="22"/>
        </w:rPr>
        <w:t>S</w:t>
      </w:r>
      <w:r w:rsidRPr="008D3C28">
        <w:rPr>
          <w:rFonts w:asciiTheme="minorHAnsi" w:hAnsiTheme="minorHAnsi"/>
          <w:sz w:val="22"/>
          <w:szCs w:val="22"/>
        </w:rPr>
        <w:t xml:space="preserve"> jako neúplné či vadné, k odstranění nedodělků či vad a opětovný předáním</w:t>
      </w:r>
      <w:r w:rsidR="00CD45D6">
        <w:rPr>
          <w:rFonts w:asciiTheme="minorHAnsi" w:hAnsiTheme="minorHAnsi"/>
          <w:sz w:val="22"/>
          <w:szCs w:val="22"/>
        </w:rPr>
        <w:t xml:space="preserve"> DSP a</w:t>
      </w:r>
      <w:r w:rsidRPr="008D3C28">
        <w:rPr>
          <w:rFonts w:asciiTheme="minorHAnsi" w:hAnsiTheme="minorHAnsi"/>
          <w:sz w:val="22"/>
          <w:szCs w:val="22"/>
        </w:rPr>
        <w:t xml:space="preserve"> DP</w:t>
      </w:r>
      <w:r w:rsidR="008D3C28" w:rsidRPr="008D3C28">
        <w:rPr>
          <w:rFonts w:asciiTheme="minorHAnsi" w:hAnsiTheme="minorHAnsi"/>
          <w:sz w:val="22"/>
          <w:szCs w:val="22"/>
        </w:rPr>
        <w:t>S</w:t>
      </w:r>
      <w:r w:rsidRPr="008D3C28">
        <w:rPr>
          <w:rFonts w:asciiTheme="minorHAnsi" w:hAnsiTheme="minorHAnsi"/>
          <w:sz w:val="22"/>
          <w:szCs w:val="22"/>
        </w:rPr>
        <w:t xml:space="preserve"> není dotčena povinnost zhotovitele dokončit a předat</w:t>
      </w:r>
      <w:r w:rsidR="0028212D">
        <w:rPr>
          <w:rFonts w:asciiTheme="minorHAnsi" w:hAnsiTheme="minorHAnsi"/>
          <w:sz w:val="22"/>
          <w:szCs w:val="22"/>
        </w:rPr>
        <w:t xml:space="preserve"> DSP a</w:t>
      </w:r>
      <w:r w:rsidRPr="008D3C28">
        <w:rPr>
          <w:rFonts w:asciiTheme="minorHAnsi" w:hAnsiTheme="minorHAnsi"/>
          <w:sz w:val="22"/>
          <w:szCs w:val="22"/>
        </w:rPr>
        <w:t xml:space="preserve"> DP</w:t>
      </w:r>
      <w:r w:rsidR="008D3C28" w:rsidRPr="008D3C28">
        <w:rPr>
          <w:rFonts w:asciiTheme="minorHAnsi" w:hAnsiTheme="minorHAnsi"/>
          <w:sz w:val="22"/>
          <w:szCs w:val="22"/>
        </w:rPr>
        <w:t>S</w:t>
      </w:r>
      <w:r w:rsidRPr="008D3C28">
        <w:rPr>
          <w:rFonts w:asciiTheme="minorHAnsi" w:hAnsiTheme="minorHAnsi"/>
          <w:sz w:val="22"/>
          <w:szCs w:val="22"/>
        </w:rPr>
        <w:t xml:space="preserve"> objednateli ve lhůtách sjednaných v článku V. této smlouvy. </w:t>
      </w:r>
    </w:p>
    <w:p w:rsidR="00BC0A17" w:rsidRDefault="00AC3EC6" w:rsidP="00701E39">
      <w:pPr>
        <w:numPr>
          <w:ilvl w:val="0"/>
          <w:numId w:val="21"/>
        </w:numPr>
        <w:ind w:left="357" w:hanging="357"/>
        <w:jc w:val="both"/>
        <w:rPr>
          <w:rFonts w:asciiTheme="minorHAnsi" w:hAnsiTheme="minorHAnsi"/>
          <w:sz w:val="22"/>
          <w:szCs w:val="22"/>
        </w:rPr>
      </w:pPr>
      <w:r w:rsidRPr="008D3C28">
        <w:rPr>
          <w:rFonts w:asciiTheme="minorHAnsi" w:hAnsiTheme="minorHAnsi"/>
          <w:sz w:val="22"/>
          <w:szCs w:val="22"/>
        </w:rPr>
        <w:t xml:space="preserve">Závazek zhotovitele vykonávat autorský dozor nad souladem zhotovované stavby s ověřenou </w:t>
      </w:r>
      <w:r w:rsidR="0028212D">
        <w:rPr>
          <w:rFonts w:asciiTheme="minorHAnsi" w:hAnsiTheme="minorHAnsi"/>
          <w:sz w:val="22"/>
          <w:szCs w:val="22"/>
        </w:rPr>
        <w:t>DSP a</w:t>
      </w:r>
      <w:r w:rsidR="0028212D" w:rsidRPr="008D3C28">
        <w:rPr>
          <w:rFonts w:asciiTheme="minorHAnsi" w:hAnsiTheme="minorHAnsi"/>
          <w:sz w:val="22"/>
          <w:szCs w:val="22"/>
        </w:rPr>
        <w:t xml:space="preserve"> </w:t>
      </w:r>
      <w:r w:rsidRPr="008D3C28">
        <w:rPr>
          <w:rFonts w:asciiTheme="minorHAnsi" w:hAnsiTheme="minorHAnsi"/>
          <w:sz w:val="22"/>
          <w:szCs w:val="22"/>
        </w:rPr>
        <w:t>DP</w:t>
      </w:r>
      <w:r w:rsidR="008D3C28">
        <w:rPr>
          <w:rFonts w:asciiTheme="minorHAnsi" w:hAnsiTheme="minorHAnsi"/>
          <w:sz w:val="22"/>
          <w:szCs w:val="22"/>
        </w:rPr>
        <w:t>S</w:t>
      </w:r>
      <w:r w:rsidRPr="008D3C28">
        <w:rPr>
          <w:rFonts w:asciiTheme="minorHAnsi" w:hAnsiTheme="minorHAnsi"/>
          <w:sz w:val="22"/>
          <w:szCs w:val="22"/>
        </w:rPr>
        <w:t xml:space="preserve"> při zhotovování stavby na dotčených pozemcích je dokončen předáním objednateli všech průběžných zpráv zhotovitele o souladu </w:t>
      </w:r>
      <w:r w:rsidR="00E506D9">
        <w:rPr>
          <w:rFonts w:asciiTheme="minorHAnsi" w:hAnsiTheme="minorHAnsi"/>
          <w:sz w:val="22"/>
          <w:szCs w:val="22"/>
        </w:rPr>
        <w:t>zhotovované stavby s</w:t>
      </w:r>
      <w:r w:rsidR="0028212D">
        <w:rPr>
          <w:rFonts w:asciiTheme="minorHAnsi" w:hAnsiTheme="minorHAnsi"/>
          <w:sz w:val="22"/>
          <w:szCs w:val="22"/>
        </w:rPr>
        <w:t> </w:t>
      </w:r>
      <w:r w:rsidR="00E506D9">
        <w:rPr>
          <w:rFonts w:asciiTheme="minorHAnsi" w:hAnsiTheme="minorHAnsi"/>
          <w:sz w:val="22"/>
          <w:szCs w:val="22"/>
        </w:rPr>
        <w:t>ověřenou</w:t>
      </w:r>
      <w:r w:rsidR="0028212D">
        <w:rPr>
          <w:rFonts w:asciiTheme="minorHAnsi" w:hAnsiTheme="minorHAnsi"/>
          <w:sz w:val="22"/>
          <w:szCs w:val="22"/>
        </w:rPr>
        <w:t xml:space="preserve"> DSP a</w:t>
      </w:r>
      <w:r w:rsidR="00E506D9">
        <w:rPr>
          <w:rFonts w:asciiTheme="minorHAnsi" w:hAnsiTheme="minorHAnsi"/>
          <w:sz w:val="22"/>
          <w:szCs w:val="22"/>
        </w:rPr>
        <w:t xml:space="preserve"> D</w:t>
      </w:r>
      <w:r w:rsidRPr="008D3C28">
        <w:rPr>
          <w:rFonts w:asciiTheme="minorHAnsi" w:hAnsiTheme="minorHAnsi"/>
          <w:sz w:val="22"/>
          <w:szCs w:val="22"/>
        </w:rPr>
        <w:t>P</w:t>
      </w:r>
      <w:r w:rsidR="00E506D9">
        <w:rPr>
          <w:rFonts w:asciiTheme="minorHAnsi" w:hAnsiTheme="minorHAnsi"/>
          <w:sz w:val="22"/>
          <w:szCs w:val="22"/>
        </w:rPr>
        <w:t>S</w:t>
      </w:r>
      <w:r w:rsidRPr="008D3C28">
        <w:rPr>
          <w:rFonts w:asciiTheme="minorHAnsi" w:hAnsiTheme="minorHAnsi"/>
          <w:sz w:val="22"/>
          <w:szCs w:val="22"/>
        </w:rPr>
        <w:t xml:space="preserve"> při zhotovování stavby popř. zápisu o odstranění případných kolaudačních vad a nedodělků stavby a předáním závěrečné zprávy zhotovitele o soulad</w:t>
      </w:r>
      <w:r w:rsidR="00E506D9">
        <w:rPr>
          <w:rFonts w:asciiTheme="minorHAnsi" w:hAnsiTheme="minorHAnsi"/>
          <w:sz w:val="22"/>
          <w:szCs w:val="22"/>
        </w:rPr>
        <w:t xml:space="preserve">u zhotovené stavby s ověřenou </w:t>
      </w:r>
      <w:r w:rsidR="0028212D">
        <w:rPr>
          <w:rFonts w:asciiTheme="minorHAnsi" w:hAnsiTheme="minorHAnsi"/>
          <w:sz w:val="22"/>
          <w:szCs w:val="22"/>
        </w:rPr>
        <w:t xml:space="preserve">DSP a </w:t>
      </w:r>
      <w:r w:rsidR="00E506D9">
        <w:rPr>
          <w:rFonts w:asciiTheme="minorHAnsi" w:hAnsiTheme="minorHAnsi"/>
          <w:sz w:val="22"/>
          <w:szCs w:val="22"/>
        </w:rPr>
        <w:t>D</w:t>
      </w:r>
      <w:r w:rsidRPr="008D3C28">
        <w:rPr>
          <w:rFonts w:asciiTheme="minorHAnsi" w:hAnsiTheme="minorHAnsi"/>
          <w:sz w:val="22"/>
          <w:szCs w:val="22"/>
        </w:rPr>
        <w:t>P</w:t>
      </w:r>
      <w:r w:rsidR="00E506D9">
        <w:rPr>
          <w:rFonts w:asciiTheme="minorHAnsi" w:hAnsiTheme="minorHAnsi"/>
          <w:sz w:val="22"/>
          <w:szCs w:val="22"/>
        </w:rPr>
        <w:t>S</w:t>
      </w:r>
      <w:r w:rsidRPr="008D3C28">
        <w:rPr>
          <w:rFonts w:asciiTheme="minorHAnsi" w:hAnsiTheme="minorHAnsi"/>
          <w:sz w:val="22"/>
          <w:szCs w:val="22"/>
        </w:rPr>
        <w:t>.</w:t>
      </w:r>
    </w:p>
    <w:p w:rsidR="00701E39" w:rsidRPr="008D3C28" w:rsidRDefault="00701E39" w:rsidP="00701E39">
      <w:pPr>
        <w:ind w:left="357"/>
        <w:jc w:val="both"/>
        <w:rPr>
          <w:rFonts w:asciiTheme="minorHAnsi" w:hAnsiTheme="minorHAnsi"/>
          <w:sz w:val="22"/>
          <w:szCs w:val="22"/>
        </w:rPr>
      </w:pPr>
    </w:p>
    <w:p w:rsidR="00AC3EC6" w:rsidRPr="00E506D9" w:rsidRDefault="00AC3EC6" w:rsidP="00A86C33">
      <w:pPr>
        <w:pStyle w:val="Nadpis7"/>
        <w:numPr>
          <w:ilvl w:val="0"/>
          <w:numId w:val="16"/>
        </w:numPr>
        <w:tabs>
          <w:tab w:val="clear" w:pos="1701"/>
          <w:tab w:val="clear" w:pos="4678"/>
        </w:tabs>
        <w:ind w:left="709" w:hanging="352"/>
        <w:rPr>
          <w:rFonts w:asciiTheme="minorHAnsi" w:hAnsiTheme="minorHAnsi"/>
          <w:sz w:val="22"/>
          <w:szCs w:val="22"/>
        </w:rPr>
      </w:pPr>
      <w:r w:rsidRPr="00E506D9">
        <w:rPr>
          <w:rFonts w:asciiTheme="minorHAnsi" w:hAnsiTheme="minorHAnsi"/>
          <w:sz w:val="22"/>
          <w:szCs w:val="22"/>
        </w:rPr>
        <w:t xml:space="preserve">Licenční ujednání </w:t>
      </w:r>
    </w:p>
    <w:p w:rsidR="00AC3EC6" w:rsidRPr="00E506D9" w:rsidRDefault="00AC3EC6" w:rsidP="00E506D9">
      <w:pPr>
        <w:pStyle w:val="Nadpis7"/>
        <w:keepNext w:val="0"/>
        <w:numPr>
          <w:ilvl w:val="1"/>
          <w:numId w:val="16"/>
        </w:numPr>
        <w:tabs>
          <w:tab w:val="clear" w:pos="1701"/>
          <w:tab w:val="clear" w:pos="4678"/>
        </w:tabs>
        <w:ind w:left="357" w:hanging="357"/>
        <w:jc w:val="both"/>
        <w:rPr>
          <w:rFonts w:asciiTheme="minorHAnsi" w:hAnsiTheme="minorHAnsi"/>
          <w:b w:val="0"/>
          <w:bCs w:val="0"/>
          <w:sz w:val="22"/>
          <w:szCs w:val="22"/>
        </w:rPr>
      </w:pPr>
      <w:r w:rsidRPr="00E506D9">
        <w:rPr>
          <w:rFonts w:asciiTheme="minorHAnsi" w:hAnsiTheme="minorHAnsi"/>
          <w:b w:val="0"/>
          <w:bCs w:val="0"/>
          <w:sz w:val="22"/>
          <w:szCs w:val="22"/>
        </w:rPr>
        <w:t>Ochrana autorských práv se řídí</w:t>
      </w:r>
      <w:r w:rsidRPr="00E506D9">
        <w:rPr>
          <w:rFonts w:asciiTheme="minorHAnsi" w:hAnsiTheme="minorHAnsi"/>
          <w:sz w:val="22"/>
          <w:szCs w:val="22"/>
        </w:rPr>
        <w:t xml:space="preserve"> autorským zákonem</w:t>
      </w:r>
      <w:r w:rsidRPr="00E506D9">
        <w:rPr>
          <w:rFonts w:asciiTheme="minorHAnsi" w:hAnsiTheme="minorHAnsi"/>
          <w:b w:val="0"/>
          <w:bCs w:val="0"/>
          <w:sz w:val="22"/>
          <w:szCs w:val="22"/>
        </w:rPr>
        <w:t xml:space="preserve"> a veškerými mezinárodními dohodami o ochraně práv k duševnímu vlastnictví, které jsou součástí českého právního řádu.</w:t>
      </w:r>
    </w:p>
    <w:p w:rsidR="00AC3EC6" w:rsidRPr="00E506D9" w:rsidRDefault="00AC3EC6" w:rsidP="00E506D9">
      <w:pPr>
        <w:pStyle w:val="Nadpis7"/>
        <w:keepNext w:val="0"/>
        <w:numPr>
          <w:ilvl w:val="1"/>
          <w:numId w:val="16"/>
        </w:numPr>
        <w:tabs>
          <w:tab w:val="clear" w:pos="1701"/>
          <w:tab w:val="clear" w:pos="4678"/>
        </w:tabs>
        <w:ind w:left="357" w:hanging="357"/>
        <w:jc w:val="both"/>
        <w:rPr>
          <w:rFonts w:asciiTheme="minorHAnsi" w:hAnsiTheme="minorHAnsi"/>
          <w:b w:val="0"/>
          <w:bCs w:val="0"/>
          <w:sz w:val="22"/>
          <w:szCs w:val="22"/>
        </w:rPr>
      </w:pPr>
      <w:r w:rsidRPr="00E506D9">
        <w:rPr>
          <w:rFonts w:asciiTheme="minorHAnsi" w:hAnsiTheme="minorHAnsi"/>
          <w:b w:val="0"/>
          <w:bCs w:val="0"/>
          <w:sz w:val="22"/>
          <w:szCs w:val="22"/>
        </w:rPr>
        <w:t xml:space="preserve">Zhotovitel prohlašuje, že je na základě svého autorství či na základě právního vztahu s autorem, resp. autory </w:t>
      </w:r>
      <w:r w:rsidR="0028212D" w:rsidRPr="0028212D">
        <w:rPr>
          <w:rFonts w:asciiTheme="minorHAnsi" w:hAnsiTheme="minorHAnsi"/>
          <w:b w:val="0"/>
          <w:sz w:val="22"/>
          <w:szCs w:val="22"/>
        </w:rPr>
        <w:t>DSP a</w:t>
      </w:r>
      <w:r w:rsidR="0028212D" w:rsidRPr="00E506D9">
        <w:rPr>
          <w:rFonts w:asciiTheme="minorHAnsi" w:hAnsiTheme="minorHAnsi"/>
          <w:b w:val="0"/>
          <w:bCs w:val="0"/>
          <w:sz w:val="22"/>
          <w:szCs w:val="22"/>
        </w:rPr>
        <w:t xml:space="preserve"> </w:t>
      </w:r>
      <w:r w:rsidRPr="00E506D9">
        <w:rPr>
          <w:rFonts w:asciiTheme="minorHAnsi" w:hAnsiTheme="minorHAnsi"/>
          <w:b w:val="0"/>
          <w:bCs w:val="0"/>
          <w:sz w:val="22"/>
          <w:szCs w:val="22"/>
        </w:rPr>
        <w:t>DP</w:t>
      </w:r>
      <w:r w:rsidR="00E506D9">
        <w:rPr>
          <w:rFonts w:asciiTheme="minorHAnsi" w:hAnsiTheme="minorHAnsi"/>
          <w:b w:val="0"/>
          <w:bCs w:val="0"/>
          <w:sz w:val="22"/>
          <w:szCs w:val="22"/>
        </w:rPr>
        <w:t>S</w:t>
      </w:r>
      <w:r w:rsidRPr="00E506D9">
        <w:rPr>
          <w:rFonts w:asciiTheme="minorHAnsi" w:hAnsiTheme="minorHAnsi"/>
          <w:b w:val="0"/>
          <w:bCs w:val="0"/>
          <w:sz w:val="22"/>
          <w:szCs w:val="22"/>
        </w:rPr>
        <w:t xml:space="preserve"> oprávněn vykonávat svým jménem a na svůj účet veškerá autorova majetková práva k výsledkům tvůrčí činnosti zhotovitele dle této smlouvy včetně jejich hmotného zachycení ve formě </w:t>
      </w:r>
      <w:r w:rsidR="0028212D" w:rsidRPr="0028212D">
        <w:rPr>
          <w:rFonts w:asciiTheme="minorHAnsi" w:hAnsiTheme="minorHAnsi"/>
          <w:b w:val="0"/>
          <w:bCs w:val="0"/>
          <w:sz w:val="22"/>
          <w:szCs w:val="22"/>
        </w:rPr>
        <w:t>DSP a</w:t>
      </w:r>
      <w:r w:rsidR="0028212D" w:rsidRPr="0028212D">
        <w:rPr>
          <w:rFonts w:asciiTheme="minorHAnsi" w:hAnsiTheme="minorHAnsi"/>
          <w:sz w:val="22"/>
          <w:szCs w:val="22"/>
        </w:rPr>
        <w:t xml:space="preserve"> </w:t>
      </w:r>
      <w:r w:rsidRPr="00E506D9">
        <w:rPr>
          <w:rFonts w:asciiTheme="minorHAnsi" w:hAnsiTheme="minorHAnsi"/>
          <w:b w:val="0"/>
          <w:bCs w:val="0"/>
          <w:sz w:val="22"/>
          <w:szCs w:val="22"/>
        </w:rPr>
        <w:t>DP</w:t>
      </w:r>
      <w:r w:rsidR="00E506D9">
        <w:rPr>
          <w:rFonts w:asciiTheme="minorHAnsi" w:hAnsiTheme="minorHAnsi"/>
          <w:b w:val="0"/>
          <w:bCs w:val="0"/>
          <w:sz w:val="22"/>
          <w:szCs w:val="22"/>
        </w:rPr>
        <w:t>S</w:t>
      </w:r>
      <w:r w:rsidRPr="00E506D9">
        <w:rPr>
          <w:rFonts w:asciiTheme="minorHAnsi" w:hAnsiTheme="minorHAnsi"/>
          <w:b w:val="0"/>
          <w:bCs w:val="0"/>
          <w:sz w:val="22"/>
          <w:szCs w:val="22"/>
        </w:rPr>
        <w:t xml:space="preserve">, zejména je oprávněn </w:t>
      </w:r>
      <w:r w:rsidR="0028212D" w:rsidRPr="0028212D">
        <w:rPr>
          <w:rFonts w:asciiTheme="minorHAnsi" w:hAnsiTheme="minorHAnsi"/>
          <w:b w:val="0"/>
          <w:bCs w:val="0"/>
          <w:sz w:val="22"/>
          <w:szCs w:val="22"/>
        </w:rPr>
        <w:t>DSP a</w:t>
      </w:r>
      <w:r w:rsidR="0028212D" w:rsidRPr="0028212D">
        <w:rPr>
          <w:rFonts w:asciiTheme="minorHAnsi" w:hAnsiTheme="minorHAnsi"/>
          <w:sz w:val="22"/>
          <w:szCs w:val="22"/>
        </w:rPr>
        <w:t xml:space="preserve"> </w:t>
      </w:r>
      <w:r w:rsidRPr="00E506D9">
        <w:rPr>
          <w:rFonts w:asciiTheme="minorHAnsi" w:hAnsiTheme="minorHAnsi"/>
          <w:b w:val="0"/>
          <w:bCs w:val="0"/>
          <w:sz w:val="22"/>
          <w:szCs w:val="22"/>
        </w:rPr>
        <w:t>DP</w:t>
      </w:r>
      <w:r w:rsidR="00640615">
        <w:rPr>
          <w:rFonts w:asciiTheme="minorHAnsi" w:hAnsiTheme="minorHAnsi"/>
          <w:b w:val="0"/>
          <w:bCs w:val="0"/>
          <w:sz w:val="22"/>
          <w:szCs w:val="22"/>
        </w:rPr>
        <w:t>S</w:t>
      </w:r>
      <w:r w:rsidRPr="00E506D9">
        <w:rPr>
          <w:rFonts w:asciiTheme="minorHAnsi" w:hAnsiTheme="minorHAnsi"/>
          <w:b w:val="0"/>
          <w:bCs w:val="0"/>
          <w:sz w:val="22"/>
          <w:szCs w:val="22"/>
        </w:rPr>
        <w:t xml:space="preserve"> jako autorské dílo užít ke všem způsobům užití a udělit objednateli jako nabyvateli oprávnění k výkonu tohoto práva v souladu s podmínkami této smlouvy. </w:t>
      </w:r>
    </w:p>
    <w:p w:rsidR="00AC3EC6" w:rsidRPr="00E506D9" w:rsidRDefault="00AC3EC6" w:rsidP="00E506D9">
      <w:pPr>
        <w:pStyle w:val="Nadpis7"/>
        <w:keepNext w:val="0"/>
        <w:numPr>
          <w:ilvl w:val="1"/>
          <w:numId w:val="16"/>
        </w:numPr>
        <w:tabs>
          <w:tab w:val="clear" w:pos="1701"/>
          <w:tab w:val="clear" w:pos="4678"/>
          <w:tab w:val="num" w:pos="426"/>
          <w:tab w:val="num" w:pos="9360"/>
        </w:tabs>
        <w:ind w:left="425" w:hanging="425"/>
        <w:jc w:val="both"/>
        <w:rPr>
          <w:rFonts w:asciiTheme="minorHAnsi" w:hAnsiTheme="minorHAnsi"/>
          <w:b w:val="0"/>
          <w:bCs w:val="0"/>
          <w:sz w:val="22"/>
          <w:szCs w:val="22"/>
        </w:rPr>
      </w:pPr>
      <w:r w:rsidRPr="00E506D9">
        <w:rPr>
          <w:rFonts w:asciiTheme="minorHAnsi" w:hAnsiTheme="minorHAnsi"/>
          <w:b w:val="0"/>
          <w:bCs w:val="0"/>
          <w:sz w:val="22"/>
          <w:szCs w:val="22"/>
        </w:rPr>
        <w:lastRenderedPageBreak/>
        <w:t xml:space="preserve">Zhotovitel touto smlouvou poskytuje objednateli oprávnění užívat výsledky tvůrčí činnosti zhotovitele dle této smlouvy včetně jejich hmotného zachycení ve formě </w:t>
      </w:r>
      <w:r w:rsidR="0028212D" w:rsidRPr="0028212D">
        <w:rPr>
          <w:rFonts w:asciiTheme="minorHAnsi" w:hAnsiTheme="minorHAnsi"/>
          <w:b w:val="0"/>
          <w:bCs w:val="0"/>
          <w:sz w:val="22"/>
          <w:szCs w:val="22"/>
        </w:rPr>
        <w:t>DSP a</w:t>
      </w:r>
      <w:r w:rsidR="0028212D" w:rsidRPr="0028212D">
        <w:rPr>
          <w:rFonts w:asciiTheme="minorHAnsi" w:hAnsiTheme="minorHAnsi"/>
          <w:sz w:val="22"/>
          <w:szCs w:val="22"/>
        </w:rPr>
        <w:t xml:space="preserve"> </w:t>
      </w:r>
      <w:r w:rsidRPr="00E506D9">
        <w:rPr>
          <w:rFonts w:asciiTheme="minorHAnsi" w:hAnsiTheme="minorHAnsi"/>
          <w:b w:val="0"/>
          <w:bCs w:val="0"/>
          <w:sz w:val="22"/>
          <w:szCs w:val="22"/>
        </w:rPr>
        <w:t>DP</w:t>
      </w:r>
      <w:r w:rsidR="00640615">
        <w:rPr>
          <w:rFonts w:asciiTheme="minorHAnsi" w:hAnsiTheme="minorHAnsi"/>
          <w:b w:val="0"/>
          <w:bCs w:val="0"/>
          <w:sz w:val="22"/>
          <w:szCs w:val="22"/>
        </w:rPr>
        <w:t xml:space="preserve">S </w:t>
      </w:r>
      <w:r w:rsidRPr="00E506D9">
        <w:rPr>
          <w:rFonts w:asciiTheme="minorHAnsi" w:hAnsiTheme="minorHAnsi"/>
          <w:b w:val="0"/>
          <w:bCs w:val="0"/>
          <w:sz w:val="22"/>
          <w:szCs w:val="22"/>
        </w:rPr>
        <w:t>(dále jen „</w:t>
      </w:r>
      <w:r w:rsidRPr="00E506D9">
        <w:rPr>
          <w:rFonts w:asciiTheme="minorHAnsi" w:hAnsiTheme="minorHAnsi"/>
          <w:b w:val="0"/>
          <w:bCs w:val="0"/>
          <w:i/>
          <w:iCs/>
          <w:sz w:val="22"/>
          <w:szCs w:val="22"/>
        </w:rPr>
        <w:t>licence</w:t>
      </w:r>
      <w:r w:rsidRPr="00E506D9">
        <w:rPr>
          <w:rFonts w:asciiTheme="minorHAnsi" w:hAnsiTheme="minorHAnsi"/>
          <w:b w:val="0"/>
          <w:bCs w:val="0"/>
          <w:sz w:val="22"/>
          <w:szCs w:val="22"/>
        </w:rPr>
        <w:t xml:space="preserve">“) za podmínek sjednaných v této smlouvě. Právem užívat výsledky tvůrčí činnosti zhotovitele dle této smlouvy včetně jejich hmotného zachycení ve formě </w:t>
      </w:r>
      <w:r w:rsidR="0028212D" w:rsidRPr="0028212D">
        <w:rPr>
          <w:rFonts w:asciiTheme="minorHAnsi" w:hAnsiTheme="minorHAnsi"/>
          <w:b w:val="0"/>
          <w:bCs w:val="0"/>
          <w:sz w:val="22"/>
          <w:szCs w:val="22"/>
        </w:rPr>
        <w:t>DSP a</w:t>
      </w:r>
      <w:r w:rsidR="0028212D" w:rsidRPr="0028212D">
        <w:rPr>
          <w:rFonts w:asciiTheme="minorHAnsi" w:hAnsiTheme="minorHAnsi"/>
          <w:sz w:val="22"/>
          <w:szCs w:val="22"/>
        </w:rPr>
        <w:t xml:space="preserve"> </w:t>
      </w:r>
      <w:r w:rsidRPr="00E506D9">
        <w:rPr>
          <w:rFonts w:asciiTheme="minorHAnsi" w:hAnsiTheme="minorHAnsi"/>
          <w:b w:val="0"/>
          <w:bCs w:val="0"/>
          <w:sz w:val="22"/>
          <w:szCs w:val="22"/>
        </w:rPr>
        <w:t>DP</w:t>
      </w:r>
      <w:r w:rsidR="00E506D9">
        <w:rPr>
          <w:rFonts w:asciiTheme="minorHAnsi" w:hAnsiTheme="minorHAnsi"/>
          <w:b w:val="0"/>
          <w:bCs w:val="0"/>
          <w:sz w:val="22"/>
          <w:szCs w:val="22"/>
        </w:rPr>
        <w:t>S</w:t>
      </w:r>
      <w:r w:rsidRPr="00E506D9">
        <w:rPr>
          <w:rFonts w:asciiTheme="minorHAnsi" w:hAnsiTheme="minorHAnsi"/>
          <w:b w:val="0"/>
          <w:bCs w:val="0"/>
          <w:sz w:val="22"/>
          <w:szCs w:val="22"/>
        </w:rPr>
        <w:t xml:space="preserve"> se ve smyslu této smlouvy rozumí nerušené využívání výsledků tvůrčí činnosti zhotovitele dle této smlouvy včetně jejich hmotného zachycení ve formě </w:t>
      </w:r>
      <w:r w:rsidR="0028212D" w:rsidRPr="0028212D">
        <w:rPr>
          <w:rFonts w:asciiTheme="minorHAnsi" w:hAnsiTheme="minorHAnsi"/>
          <w:b w:val="0"/>
          <w:bCs w:val="0"/>
          <w:sz w:val="22"/>
          <w:szCs w:val="22"/>
        </w:rPr>
        <w:t>DSP a</w:t>
      </w:r>
      <w:r w:rsidR="0028212D" w:rsidRPr="0028212D">
        <w:rPr>
          <w:rFonts w:asciiTheme="minorHAnsi" w:hAnsiTheme="minorHAnsi"/>
          <w:sz w:val="22"/>
          <w:szCs w:val="22"/>
        </w:rPr>
        <w:t xml:space="preserve"> </w:t>
      </w:r>
      <w:r w:rsidRPr="00E506D9">
        <w:rPr>
          <w:rFonts w:asciiTheme="minorHAnsi" w:hAnsiTheme="minorHAnsi"/>
          <w:b w:val="0"/>
          <w:bCs w:val="0"/>
          <w:sz w:val="22"/>
          <w:szCs w:val="22"/>
        </w:rPr>
        <w:t>DP</w:t>
      </w:r>
      <w:r w:rsidR="00E506D9">
        <w:rPr>
          <w:rFonts w:asciiTheme="minorHAnsi" w:hAnsiTheme="minorHAnsi"/>
          <w:b w:val="0"/>
          <w:bCs w:val="0"/>
          <w:sz w:val="22"/>
          <w:szCs w:val="22"/>
        </w:rPr>
        <w:t>S</w:t>
      </w:r>
      <w:r w:rsidRPr="00E506D9">
        <w:rPr>
          <w:rFonts w:asciiTheme="minorHAnsi" w:hAnsiTheme="minorHAnsi"/>
          <w:b w:val="0"/>
          <w:bCs w:val="0"/>
          <w:sz w:val="22"/>
          <w:szCs w:val="22"/>
        </w:rPr>
        <w:t xml:space="preserve"> všemi známými způsoby, zejména jejich další zpracování, úpravy, rozmnožování </w:t>
      </w:r>
      <w:r w:rsidR="0028212D" w:rsidRPr="0028212D">
        <w:rPr>
          <w:rFonts w:asciiTheme="minorHAnsi" w:hAnsiTheme="minorHAnsi"/>
          <w:b w:val="0"/>
          <w:bCs w:val="0"/>
          <w:sz w:val="22"/>
          <w:szCs w:val="22"/>
        </w:rPr>
        <w:t>DSP a</w:t>
      </w:r>
      <w:r w:rsidR="0028212D" w:rsidRPr="0028212D">
        <w:rPr>
          <w:rFonts w:asciiTheme="minorHAnsi" w:hAnsiTheme="minorHAnsi"/>
          <w:sz w:val="22"/>
          <w:szCs w:val="22"/>
        </w:rPr>
        <w:t xml:space="preserve"> </w:t>
      </w:r>
      <w:r w:rsidRPr="00E506D9">
        <w:rPr>
          <w:rFonts w:asciiTheme="minorHAnsi" w:hAnsiTheme="minorHAnsi"/>
          <w:b w:val="0"/>
          <w:bCs w:val="0"/>
          <w:sz w:val="22"/>
          <w:szCs w:val="22"/>
        </w:rPr>
        <w:t>DP</w:t>
      </w:r>
      <w:r w:rsidR="00E506D9">
        <w:rPr>
          <w:rFonts w:asciiTheme="minorHAnsi" w:hAnsiTheme="minorHAnsi"/>
          <w:b w:val="0"/>
          <w:bCs w:val="0"/>
          <w:sz w:val="22"/>
          <w:szCs w:val="22"/>
        </w:rPr>
        <w:t>S</w:t>
      </w:r>
      <w:r w:rsidRPr="00E506D9">
        <w:rPr>
          <w:rFonts w:asciiTheme="minorHAnsi" w:hAnsiTheme="minorHAnsi"/>
          <w:b w:val="0"/>
          <w:bCs w:val="0"/>
          <w:sz w:val="22"/>
          <w:szCs w:val="22"/>
        </w:rPr>
        <w:t xml:space="preserve"> a provedení díla dle </w:t>
      </w:r>
      <w:r w:rsidR="0028212D" w:rsidRPr="0028212D">
        <w:rPr>
          <w:rFonts w:asciiTheme="minorHAnsi" w:hAnsiTheme="minorHAnsi"/>
          <w:b w:val="0"/>
          <w:bCs w:val="0"/>
          <w:sz w:val="22"/>
          <w:szCs w:val="22"/>
        </w:rPr>
        <w:t>DSP a</w:t>
      </w:r>
      <w:r w:rsidR="0028212D" w:rsidRPr="0028212D">
        <w:rPr>
          <w:rFonts w:asciiTheme="minorHAnsi" w:hAnsiTheme="minorHAnsi"/>
          <w:sz w:val="22"/>
          <w:szCs w:val="22"/>
        </w:rPr>
        <w:t xml:space="preserve"> </w:t>
      </w:r>
      <w:r w:rsidRPr="00E506D9">
        <w:rPr>
          <w:rFonts w:asciiTheme="minorHAnsi" w:hAnsiTheme="minorHAnsi"/>
          <w:b w:val="0"/>
          <w:bCs w:val="0"/>
          <w:sz w:val="22"/>
          <w:szCs w:val="22"/>
        </w:rPr>
        <w:t>DP</w:t>
      </w:r>
      <w:r w:rsidR="00E506D9">
        <w:rPr>
          <w:rFonts w:asciiTheme="minorHAnsi" w:hAnsiTheme="minorHAnsi"/>
          <w:b w:val="0"/>
          <w:bCs w:val="0"/>
          <w:sz w:val="22"/>
          <w:szCs w:val="22"/>
        </w:rPr>
        <w:t>S</w:t>
      </w:r>
      <w:r w:rsidRPr="00E506D9">
        <w:rPr>
          <w:rFonts w:asciiTheme="minorHAnsi" w:hAnsiTheme="minorHAnsi"/>
          <w:b w:val="0"/>
          <w:bCs w:val="0"/>
          <w:sz w:val="22"/>
          <w:szCs w:val="22"/>
        </w:rPr>
        <w:t>, a to tak, aby byl naplněn účel této smlouvy.</w:t>
      </w:r>
    </w:p>
    <w:p w:rsidR="00AC3EC6" w:rsidRPr="00E506D9" w:rsidRDefault="00AC3EC6" w:rsidP="00E506D9">
      <w:pPr>
        <w:pStyle w:val="Nadpis7"/>
        <w:keepNext w:val="0"/>
        <w:numPr>
          <w:ilvl w:val="1"/>
          <w:numId w:val="16"/>
        </w:numPr>
        <w:tabs>
          <w:tab w:val="clear" w:pos="1701"/>
          <w:tab w:val="clear" w:pos="4678"/>
          <w:tab w:val="num" w:pos="426"/>
          <w:tab w:val="num" w:pos="9360"/>
        </w:tabs>
        <w:ind w:left="425" w:hanging="425"/>
        <w:jc w:val="both"/>
        <w:rPr>
          <w:rFonts w:asciiTheme="minorHAnsi" w:hAnsiTheme="minorHAnsi"/>
          <w:b w:val="0"/>
          <w:bCs w:val="0"/>
          <w:sz w:val="22"/>
          <w:szCs w:val="22"/>
        </w:rPr>
      </w:pPr>
      <w:r w:rsidRPr="00E506D9">
        <w:rPr>
          <w:rFonts w:asciiTheme="minorHAnsi" w:hAnsiTheme="minorHAnsi"/>
          <w:b w:val="0"/>
          <w:bCs w:val="0"/>
          <w:sz w:val="22"/>
          <w:szCs w:val="22"/>
        </w:rPr>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ve formě </w:t>
      </w:r>
      <w:r w:rsidR="0028212D" w:rsidRPr="0028212D">
        <w:rPr>
          <w:rFonts w:asciiTheme="minorHAnsi" w:hAnsiTheme="minorHAnsi"/>
          <w:b w:val="0"/>
          <w:bCs w:val="0"/>
          <w:sz w:val="22"/>
          <w:szCs w:val="22"/>
        </w:rPr>
        <w:t>DSP a</w:t>
      </w:r>
      <w:r w:rsidR="0028212D" w:rsidRPr="0028212D">
        <w:rPr>
          <w:rFonts w:asciiTheme="minorHAnsi" w:hAnsiTheme="minorHAnsi"/>
          <w:sz w:val="22"/>
          <w:szCs w:val="22"/>
        </w:rPr>
        <w:t xml:space="preserve"> </w:t>
      </w:r>
      <w:r w:rsidRPr="00E506D9">
        <w:rPr>
          <w:rFonts w:asciiTheme="minorHAnsi" w:hAnsiTheme="minorHAnsi"/>
          <w:b w:val="0"/>
          <w:bCs w:val="0"/>
          <w:sz w:val="22"/>
          <w:szCs w:val="22"/>
        </w:rPr>
        <w:t>DP</w:t>
      </w:r>
      <w:r w:rsidR="00E506D9">
        <w:rPr>
          <w:rFonts w:asciiTheme="minorHAnsi" w:hAnsiTheme="minorHAnsi"/>
          <w:b w:val="0"/>
          <w:bCs w:val="0"/>
          <w:sz w:val="22"/>
          <w:szCs w:val="22"/>
        </w:rPr>
        <w:t>S</w:t>
      </w:r>
      <w:r w:rsidRPr="00E506D9">
        <w:rPr>
          <w:rFonts w:asciiTheme="minorHAnsi" w:hAnsiTheme="minorHAnsi"/>
          <w:b w:val="0"/>
          <w:bCs w:val="0"/>
          <w:sz w:val="22"/>
          <w:szCs w:val="22"/>
        </w:rPr>
        <w:t>, způsobem, ke kterému poskytl licenci objednateli.</w:t>
      </w:r>
    </w:p>
    <w:p w:rsidR="00AC3EC6" w:rsidRPr="00E506D9" w:rsidRDefault="00AC3EC6" w:rsidP="00E506D9">
      <w:pPr>
        <w:pStyle w:val="Nadpis7"/>
        <w:keepNext w:val="0"/>
        <w:numPr>
          <w:ilvl w:val="1"/>
          <w:numId w:val="16"/>
        </w:numPr>
        <w:tabs>
          <w:tab w:val="clear" w:pos="1701"/>
          <w:tab w:val="clear" w:pos="4678"/>
          <w:tab w:val="num" w:pos="426"/>
          <w:tab w:val="num" w:pos="9360"/>
        </w:tabs>
        <w:ind w:left="425" w:hanging="425"/>
        <w:jc w:val="both"/>
        <w:rPr>
          <w:rFonts w:asciiTheme="minorHAnsi" w:hAnsiTheme="minorHAnsi"/>
          <w:b w:val="0"/>
          <w:bCs w:val="0"/>
          <w:sz w:val="22"/>
          <w:szCs w:val="22"/>
        </w:rPr>
      </w:pPr>
      <w:r w:rsidRPr="00E506D9">
        <w:rPr>
          <w:rFonts w:asciiTheme="minorHAnsi" w:hAnsiTheme="minorHAnsi"/>
          <w:b w:val="0"/>
          <w:bCs w:val="0"/>
          <w:sz w:val="22"/>
          <w:szCs w:val="22"/>
        </w:rPr>
        <w:t>Objednatel je oprávněn práva tvořící součást licence dle této smlouvy poskytnout třetí osobě, a to ve stejném či menším rozsahu, v jakém je objednatel oprávněn užívat práv z licence sám, k čemuž se zhotovitel zavazuje udělit objednateli svůj souhlas.</w:t>
      </w:r>
    </w:p>
    <w:p w:rsidR="00AC3EC6" w:rsidRDefault="00AC3EC6" w:rsidP="008920AC">
      <w:pPr>
        <w:pStyle w:val="Nadpis7"/>
        <w:keepNext w:val="0"/>
        <w:numPr>
          <w:ilvl w:val="1"/>
          <w:numId w:val="16"/>
        </w:numPr>
        <w:tabs>
          <w:tab w:val="clear" w:pos="1701"/>
          <w:tab w:val="clear" w:pos="4678"/>
          <w:tab w:val="num" w:pos="426"/>
          <w:tab w:val="num" w:pos="9360"/>
        </w:tabs>
        <w:ind w:left="425" w:hanging="425"/>
        <w:jc w:val="both"/>
        <w:rPr>
          <w:rFonts w:asciiTheme="minorHAnsi" w:hAnsiTheme="minorHAnsi"/>
          <w:b w:val="0"/>
          <w:bCs w:val="0"/>
          <w:sz w:val="22"/>
          <w:szCs w:val="22"/>
        </w:rPr>
      </w:pPr>
      <w:r w:rsidRPr="00E506D9">
        <w:rPr>
          <w:rFonts w:asciiTheme="minorHAnsi" w:hAnsiTheme="minorHAnsi"/>
          <w:b w:val="0"/>
          <w:bCs w:val="0"/>
          <w:sz w:val="22"/>
          <w:szCs w:val="22"/>
        </w:rPr>
        <w:t>Práva z licence poskytnuté touto smlouvou, přecházejí při zániku objednatele na jeho právního nástupce.</w:t>
      </w:r>
    </w:p>
    <w:p w:rsidR="008920AC" w:rsidRPr="008920AC" w:rsidRDefault="008920AC" w:rsidP="008920AC">
      <w:pPr>
        <w:rPr>
          <w:rFonts w:asciiTheme="minorHAnsi" w:hAnsiTheme="minorHAnsi"/>
          <w:sz w:val="22"/>
          <w:szCs w:val="22"/>
        </w:rPr>
      </w:pPr>
      <w:r>
        <w:rPr>
          <w:rFonts w:asciiTheme="minorHAnsi" w:hAnsiTheme="minorHAnsi"/>
          <w:sz w:val="22"/>
          <w:szCs w:val="22"/>
        </w:rPr>
        <w:t xml:space="preserve">                                                                        </w:t>
      </w:r>
    </w:p>
    <w:p w:rsidR="00AC3EC6" w:rsidRPr="00E506D9" w:rsidRDefault="00AC3EC6" w:rsidP="008920AC">
      <w:pPr>
        <w:pStyle w:val="Nadpis7"/>
        <w:numPr>
          <w:ilvl w:val="0"/>
          <w:numId w:val="16"/>
        </w:numPr>
        <w:tabs>
          <w:tab w:val="clear" w:pos="1701"/>
          <w:tab w:val="clear" w:pos="4678"/>
        </w:tabs>
        <w:ind w:left="709" w:hanging="352"/>
        <w:rPr>
          <w:rFonts w:asciiTheme="minorHAnsi" w:hAnsiTheme="minorHAnsi"/>
          <w:sz w:val="22"/>
          <w:szCs w:val="22"/>
        </w:rPr>
      </w:pPr>
      <w:r w:rsidRPr="00E506D9">
        <w:rPr>
          <w:rFonts w:asciiTheme="minorHAnsi" w:hAnsiTheme="minorHAnsi"/>
          <w:sz w:val="22"/>
          <w:szCs w:val="22"/>
        </w:rPr>
        <w:t>Záruka za vady díla a odpovědnost za škodu</w:t>
      </w:r>
    </w:p>
    <w:p w:rsidR="00AC3EC6" w:rsidRPr="00E506D9" w:rsidRDefault="00AC3EC6" w:rsidP="00E506D9">
      <w:pPr>
        <w:numPr>
          <w:ilvl w:val="0"/>
          <w:numId w:val="22"/>
        </w:numPr>
        <w:ind w:left="425" w:hanging="425"/>
        <w:jc w:val="both"/>
        <w:rPr>
          <w:rFonts w:asciiTheme="minorHAnsi" w:hAnsiTheme="minorHAnsi"/>
          <w:sz w:val="22"/>
          <w:szCs w:val="22"/>
        </w:rPr>
      </w:pPr>
      <w:r w:rsidRPr="00E506D9">
        <w:rPr>
          <w:rFonts w:asciiTheme="minorHAnsi" w:hAnsiTheme="minorHAnsi"/>
          <w:sz w:val="22"/>
          <w:szCs w:val="22"/>
        </w:rPr>
        <w:t>Výsledky tvůrčí činnosti zhotovitele dle té</w:t>
      </w:r>
      <w:r w:rsidR="00E506D9" w:rsidRPr="00E506D9">
        <w:rPr>
          <w:rFonts w:asciiTheme="minorHAnsi" w:hAnsiTheme="minorHAnsi"/>
          <w:sz w:val="22"/>
          <w:szCs w:val="22"/>
        </w:rPr>
        <w:t xml:space="preserve">to smlouvy zachycené ve formě </w:t>
      </w:r>
      <w:r w:rsidR="0028212D" w:rsidRPr="0028212D">
        <w:rPr>
          <w:rFonts w:asciiTheme="minorHAnsi" w:hAnsiTheme="minorHAnsi"/>
          <w:sz w:val="22"/>
          <w:szCs w:val="22"/>
        </w:rPr>
        <w:t>DSP a</w:t>
      </w:r>
      <w:r w:rsidR="0028212D" w:rsidRPr="0028212D">
        <w:rPr>
          <w:rFonts w:asciiTheme="minorHAnsi" w:hAnsiTheme="minorHAnsi"/>
          <w:b/>
          <w:bCs/>
          <w:sz w:val="22"/>
          <w:szCs w:val="22"/>
        </w:rPr>
        <w:t xml:space="preserve"> </w:t>
      </w:r>
      <w:r w:rsidR="00E506D9" w:rsidRPr="00E506D9">
        <w:rPr>
          <w:rFonts w:asciiTheme="minorHAnsi" w:hAnsiTheme="minorHAnsi"/>
          <w:sz w:val="22"/>
          <w:szCs w:val="22"/>
        </w:rPr>
        <w:t>D</w:t>
      </w:r>
      <w:r w:rsidRPr="00E506D9">
        <w:rPr>
          <w:rFonts w:asciiTheme="minorHAnsi" w:hAnsiTheme="minorHAnsi"/>
          <w:sz w:val="22"/>
          <w:szCs w:val="22"/>
        </w:rPr>
        <w:t>P</w:t>
      </w:r>
      <w:r w:rsidR="00E506D9" w:rsidRPr="00E506D9">
        <w:rPr>
          <w:rFonts w:asciiTheme="minorHAnsi" w:hAnsiTheme="minorHAnsi"/>
          <w:sz w:val="22"/>
          <w:szCs w:val="22"/>
        </w:rPr>
        <w:t>S</w:t>
      </w:r>
      <w:r w:rsidRPr="00E506D9">
        <w:rPr>
          <w:rFonts w:asciiTheme="minorHAnsi" w:hAnsiTheme="minorHAnsi"/>
          <w:sz w:val="22"/>
          <w:szCs w:val="22"/>
        </w:rPr>
        <w:t xml:space="preserve"> mají vady, jestliže zpracování </w:t>
      </w:r>
      <w:r w:rsidR="0028212D" w:rsidRPr="0028212D">
        <w:rPr>
          <w:rFonts w:asciiTheme="minorHAnsi" w:hAnsiTheme="minorHAnsi"/>
          <w:sz w:val="22"/>
          <w:szCs w:val="22"/>
        </w:rPr>
        <w:t>DSP a</w:t>
      </w:r>
      <w:r w:rsidR="0028212D" w:rsidRPr="0028212D">
        <w:rPr>
          <w:rFonts w:asciiTheme="minorHAnsi" w:hAnsiTheme="minorHAnsi"/>
          <w:b/>
          <w:bCs/>
          <w:sz w:val="22"/>
          <w:szCs w:val="22"/>
        </w:rPr>
        <w:t xml:space="preserve"> </w:t>
      </w:r>
      <w:r w:rsidRPr="00E506D9">
        <w:rPr>
          <w:rFonts w:asciiTheme="minorHAnsi" w:hAnsiTheme="minorHAnsi"/>
          <w:sz w:val="22"/>
          <w:szCs w:val="22"/>
        </w:rPr>
        <w:t>DP</w:t>
      </w:r>
      <w:r w:rsidR="00E506D9" w:rsidRPr="00E506D9">
        <w:rPr>
          <w:rFonts w:asciiTheme="minorHAnsi" w:hAnsiTheme="minorHAnsi"/>
          <w:sz w:val="22"/>
          <w:szCs w:val="22"/>
        </w:rPr>
        <w:t>S</w:t>
      </w:r>
      <w:r w:rsidRPr="00E506D9">
        <w:rPr>
          <w:rFonts w:asciiTheme="minorHAnsi" w:hAnsiTheme="minorHAnsi"/>
          <w:sz w:val="22"/>
          <w:szCs w:val="22"/>
        </w:rPr>
        <w:t xml:space="preserve"> neodpovídá této smlouvě, požadavkům, připomínkám nebo pokynům objednatele uplatněným v průběhu poskytování plnění zhotovitele dle této smlouvy. Za vadu výsledku tvůrčí činnosti zhotovitele dle této smlouvy zachycené ve formě </w:t>
      </w:r>
      <w:r w:rsidR="0028212D" w:rsidRPr="0028212D">
        <w:rPr>
          <w:rFonts w:asciiTheme="minorHAnsi" w:hAnsiTheme="minorHAnsi"/>
          <w:sz w:val="22"/>
          <w:szCs w:val="22"/>
        </w:rPr>
        <w:t>DSP a</w:t>
      </w:r>
      <w:r w:rsidR="0028212D" w:rsidRPr="0028212D">
        <w:rPr>
          <w:rFonts w:asciiTheme="minorHAnsi" w:hAnsiTheme="minorHAnsi"/>
          <w:b/>
          <w:bCs/>
          <w:sz w:val="22"/>
          <w:szCs w:val="22"/>
        </w:rPr>
        <w:t xml:space="preserve"> </w:t>
      </w:r>
      <w:r w:rsidRPr="00E506D9">
        <w:rPr>
          <w:rFonts w:asciiTheme="minorHAnsi" w:hAnsiTheme="minorHAnsi"/>
          <w:sz w:val="22"/>
          <w:szCs w:val="22"/>
        </w:rPr>
        <w:t>DP</w:t>
      </w:r>
      <w:r w:rsidR="00E506D9" w:rsidRPr="00E506D9">
        <w:rPr>
          <w:rFonts w:asciiTheme="minorHAnsi" w:hAnsiTheme="minorHAnsi"/>
          <w:sz w:val="22"/>
          <w:szCs w:val="22"/>
        </w:rPr>
        <w:t>S</w:t>
      </w:r>
      <w:r w:rsidRPr="00E506D9">
        <w:rPr>
          <w:rFonts w:asciiTheme="minorHAnsi" w:hAnsiTheme="minorHAnsi"/>
          <w:sz w:val="22"/>
          <w:szCs w:val="22"/>
        </w:rPr>
        <w:t xml:space="preserve"> je považováno i opomenutí takového technického řešení, které je vzhledem k objektivním skutečnostem, tedy zejména technickým a ekonomickým poznatkům v oblasti zhotovování staveb, nezbytné k řádnému provedení díla a jehož opomenutí bude mít za následek dodatečné změny rozsahu díla proti stavu předpokládanému v</w:t>
      </w:r>
      <w:r w:rsidR="0028212D">
        <w:rPr>
          <w:rFonts w:asciiTheme="minorHAnsi" w:hAnsiTheme="minorHAnsi"/>
          <w:sz w:val="22"/>
          <w:szCs w:val="22"/>
        </w:rPr>
        <w:t xml:space="preserve"> </w:t>
      </w:r>
      <w:r w:rsidR="0028212D" w:rsidRPr="0028212D">
        <w:rPr>
          <w:rFonts w:asciiTheme="minorHAnsi" w:hAnsiTheme="minorHAnsi"/>
          <w:sz w:val="22"/>
          <w:szCs w:val="22"/>
        </w:rPr>
        <w:t>DSP a</w:t>
      </w:r>
      <w:r w:rsidRPr="00E506D9">
        <w:rPr>
          <w:rFonts w:asciiTheme="minorHAnsi" w:hAnsiTheme="minorHAnsi"/>
          <w:sz w:val="22"/>
          <w:szCs w:val="22"/>
        </w:rPr>
        <w:t> DP</w:t>
      </w:r>
      <w:r w:rsidR="00640615">
        <w:rPr>
          <w:rFonts w:asciiTheme="minorHAnsi" w:hAnsiTheme="minorHAnsi"/>
          <w:sz w:val="22"/>
          <w:szCs w:val="22"/>
        </w:rPr>
        <w:t>S</w:t>
      </w:r>
      <w:r w:rsidRPr="00E506D9">
        <w:rPr>
          <w:rFonts w:asciiTheme="minorHAnsi" w:hAnsiTheme="minorHAnsi"/>
          <w:sz w:val="22"/>
          <w:szCs w:val="22"/>
        </w:rPr>
        <w:t>.</w:t>
      </w:r>
    </w:p>
    <w:p w:rsidR="00AC3EC6" w:rsidRPr="00E506D9" w:rsidRDefault="00AC3EC6" w:rsidP="00E506D9">
      <w:pPr>
        <w:numPr>
          <w:ilvl w:val="0"/>
          <w:numId w:val="22"/>
        </w:numPr>
        <w:ind w:left="425" w:hanging="425"/>
        <w:jc w:val="both"/>
        <w:rPr>
          <w:rFonts w:asciiTheme="minorHAnsi" w:hAnsiTheme="minorHAnsi"/>
          <w:sz w:val="22"/>
          <w:szCs w:val="22"/>
        </w:rPr>
      </w:pPr>
      <w:r w:rsidRPr="00E506D9">
        <w:rPr>
          <w:rFonts w:asciiTheme="minorHAnsi" w:hAnsiTheme="minorHAnsi"/>
          <w:sz w:val="22"/>
          <w:szCs w:val="22"/>
        </w:rPr>
        <w:t>Zhotovitel se zavazuje, že výsledky jeho tvůrčí činnosti dle této smlouvy budou ke dni převzetí DP</w:t>
      </w:r>
      <w:r w:rsidR="00E506D9" w:rsidRPr="00E506D9">
        <w:rPr>
          <w:rFonts w:asciiTheme="minorHAnsi" w:hAnsiTheme="minorHAnsi"/>
          <w:sz w:val="22"/>
          <w:szCs w:val="22"/>
        </w:rPr>
        <w:t>S</w:t>
      </w:r>
      <w:r w:rsidRPr="00E506D9">
        <w:rPr>
          <w:rFonts w:asciiTheme="minorHAnsi" w:hAnsiTheme="minorHAnsi"/>
          <w:sz w:val="22"/>
          <w:szCs w:val="22"/>
        </w:rPr>
        <w:t xml:space="preserve"> objednatelem bez vad a způsobilé k užití k účelu sjednanému touto smlouvou. Tuto záruku poskytuje zhotovitel po dobu </w:t>
      </w:r>
      <w:r w:rsidRPr="00E506D9">
        <w:rPr>
          <w:rFonts w:asciiTheme="minorHAnsi" w:hAnsiTheme="minorHAnsi"/>
          <w:b/>
          <w:i/>
          <w:iCs/>
          <w:sz w:val="22"/>
          <w:szCs w:val="22"/>
        </w:rPr>
        <w:t>10 let</w:t>
      </w:r>
      <w:r w:rsidR="00E506D9" w:rsidRPr="00E506D9">
        <w:rPr>
          <w:rFonts w:asciiTheme="minorHAnsi" w:hAnsiTheme="minorHAnsi"/>
          <w:i/>
          <w:iCs/>
          <w:sz w:val="22"/>
          <w:szCs w:val="22"/>
        </w:rPr>
        <w:t xml:space="preserve"> </w:t>
      </w:r>
      <w:r w:rsidRPr="00E506D9">
        <w:rPr>
          <w:rFonts w:asciiTheme="minorHAnsi" w:hAnsiTheme="minorHAnsi"/>
          <w:i/>
          <w:iCs/>
          <w:sz w:val="22"/>
          <w:szCs w:val="22"/>
        </w:rPr>
        <w:t>(slovy: deseti let)</w:t>
      </w:r>
      <w:r w:rsidRPr="00E506D9">
        <w:rPr>
          <w:rFonts w:asciiTheme="minorHAnsi" w:hAnsiTheme="minorHAnsi"/>
          <w:sz w:val="22"/>
          <w:szCs w:val="22"/>
        </w:rPr>
        <w:t xml:space="preserve"> ode dne převzetí příslušného hmotného zachycení výsledků tvůrčích činností zhotovitele.</w:t>
      </w:r>
    </w:p>
    <w:p w:rsidR="00AC3EC6" w:rsidRPr="00E506D9" w:rsidRDefault="00AC3EC6" w:rsidP="00E506D9">
      <w:pPr>
        <w:numPr>
          <w:ilvl w:val="0"/>
          <w:numId w:val="22"/>
        </w:numPr>
        <w:ind w:left="425" w:hanging="425"/>
        <w:jc w:val="both"/>
        <w:rPr>
          <w:rFonts w:asciiTheme="minorHAnsi" w:hAnsiTheme="minorHAnsi"/>
          <w:sz w:val="22"/>
          <w:szCs w:val="22"/>
        </w:rPr>
      </w:pPr>
      <w:r w:rsidRPr="00E506D9">
        <w:rPr>
          <w:rFonts w:asciiTheme="minorHAnsi" w:hAnsiTheme="minorHAnsi"/>
          <w:sz w:val="22"/>
          <w:szCs w:val="22"/>
        </w:rPr>
        <w:t xml:space="preserve">Zjistí-li objednatel, že zhotovitel při výkonu své činnosti dle této smlouvy, zpracování </w:t>
      </w:r>
      <w:r w:rsidR="0028212D" w:rsidRPr="0028212D">
        <w:rPr>
          <w:rFonts w:asciiTheme="minorHAnsi" w:hAnsiTheme="minorHAnsi"/>
          <w:sz w:val="22"/>
          <w:szCs w:val="22"/>
        </w:rPr>
        <w:t>DSP a</w:t>
      </w:r>
      <w:r w:rsidR="0028212D" w:rsidRPr="0028212D">
        <w:rPr>
          <w:rFonts w:asciiTheme="minorHAnsi" w:hAnsiTheme="minorHAnsi"/>
          <w:b/>
          <w:bCs/>
          <w:sz w:val="22"/>
          <w:szCs w:val="22"/>
        </w:rPr>
        <w:t xml:space="preserve"> </w:t>
      </w:r>
      <w:r w:rsidRPr="00E506D9">
        <w:rPr>
          <w:rFonts w:asciiTheme="minorHAnsi" w:hAnsiTheme="minorHAnsi"/>
          <w:sz w:val="22"/>
          <w:szCs w:val="22"/>
        </w:rPr>
        <w:t>DP</w:t>
      </w:r>
      <w:r w:rsidR="00E506D9">
        <w:rPr>
          <w:rFonts w:asciiTheme="minorHAnsi" w:hAnsiTheme="minorHAnsi"/>
          <w:sz w:val="22"/>
          <w:szCs w:val="22"/>
        </w:rPr>
        <w:t>S</w:t>
      </w:r>
      <w:r w:rsidRPr="00E506D9">
        <w:rPr>
          <w:rFonts w:asciiTheme="minorHAnsi" w:hAnsiTheme="minorHAnsi"/>
          <w:sz w:val="22"/>
          <w:szCs w:val="22"/>
        </w:rPr>
        <w:t xml:space="preserve"> a výkonu činností autorského dozoru dle této smlouvy postupuje v rozporu se svými povinnostmi, je oprávněn požadovat, aby zhotovitel bezodkladně odstranil vady vzniklé vadným poskytováním plnění dle této smlouvy a aby při poskytování svého plnění dle této smlouvy postupoval řádně a v souladu s touto smlouvou. Neučiní-li tak zhotovitel ani v přiměřené lhůtě poskytnuté mu objednatelem, je možné tento stav považovat za podstatné porušení smlouvy ze strany zhotovitele. </w:t>
      </w:r>
    </w:p>
    <w:p w:rsidR="00AC3EC6" w:rsidRPr="00E506D9" w:rsidRDefault="00AC3EC6" w:rsidP="00E506D9">
      <w:pPr>
        <w:numPr>
          <w:ilvl w:val="0"/>
          <w:numId w:val="22"/>
        </w:numPr>
        <w:ind w:left="425" w:hanging="425"/>
        <w:jc w:val="both"/>
        <w:rPr>
          <w:rFonts w:asciiTheme="minorHAnsi" w:hAnsiTheme="minorHAnsi"/>
          <w:sz w:val="22"/>
          <w:szCs w:val="22"/>
        </w:rPr>
      </w:pPr>
      <w:r w:rsidRPr="00E506D9">
        <w:rPr>
          <w:rFonts w:asciiTheme="minorHAnsi" w:hAnsiTheme="minorHAnsi"/>
          <w:sz w:val="22"/>
          <w:szCs w:val="22"/>
        </w:rPr>
        <w:t xml:space="preserve">Vady zjištěné po předání </w:t>
      </w:r>
      <w:r w:rsidR="0028212D" w:rsidRPr="0028212D">
        <w:rPr>
          <w:rFonts w:asciiTheme="minorHAnsi" w:hAnsiTheme="minorHAnsi"/>
          <w:sz w:val="22"/>
          <w:szCs w:val="22"/>
        </w:rPr>
        <w:t>DSP a</w:t>
      </w:r>
      <w:r w:rsidR="0028212D" w:rsidRPr="0028212D">
        <w:rPr>
          <w:rFonts w:asciiTheme="minorHAnsi" w:hAnsiTheme="minorHAnsi"/>
          <w:b/>
          <w:bCs/>
          <w:sz w:val="22"/>
          <w:szCs w:val="22"/>
        </w:rPr>
        <w:t xml:space="preserve"> </w:t>
      </w:r>
      <w:r w:rsidRPr="00E506D9">
        <w:rPr>
          <w:rFonts w:asciiTheme="minorHAnsi" w:hAnsiTheme="minorHAnsi"/>
          <w:sz w:val="22"/>
          <w:szCs w:val="22"/>
        </w:rPr>
        <w:t>DP</w:t>
      </w:r>
      <w:r w:rsidR="00E506D9" w:rsidRPr="00E506D9">
        <w:rPr>
          <w:rFonts w:asciiTheme="minorHAnsi" w:hAnsiTheme="minorHAnsi"/>
          <w:sz w:val="22"/>
          <w:szCs w:val="22"/>
        </w:rPr>
        <w:t>S</w:t>
      </w:r>
      <w:r w:rsidRPr="00E506D9">
        <w:rPr>
          <w:rFonts w:asciiTheme="minorHAnsi" w:hAnsiTheme="minorHAnsi"/>
          <w:sz w:val="22"/>
          <w:szCs w:val="22"/>
        </w:rPr>
        <w:t xml:space="preserve">, nejpozději však do uplynutí záruční doby dle odst. 2, je objednatel oprávněn uplatnit u zhotovitele písemně, bez zbytečného odkladu po té, co vady zjistí. V reklamaci je objednatel povinen vady popsat, popřípadě uvést, jak se projevují. </w:t>
      </w:r>
    </w:p>
    <w:p w:rsidR="00AC3EC6" w:rsidRPr="00E506D9" w:rsidRDefault="00AC3EC6" w:rsidP="00E506D9">
      <w:pPr>
        <w:numPr>
          <w:ilvl w:val="0"/>
          <w:numId w:val="22"/>
        </w:numPr>
        <w:ind w:left="425" w:hanging="425"/>
        <w:jc w:val="both"/>
        <w:rPr>
          <w:rFonts w:asciiTheme="minorHAnsi" w:hAnsiTheme="minorHAnsi"/>
          <w:sz w:val="22"/>
          <w:szCs w:val="22"/>
        </w:rPr>
      </w:pPr>
      <w:r w:rsidRPr="00E506D9">
        <w:rPr>
          <w:rFonts w:asciiTheme="minorHAnsi" w:hAnsiTheme="minorHAnsi"/>
          <w:sz w:val="22"/>
          <w:szCs w:val="22"/>
        </w:rPr>
        <w:t xml:space="preserve">Zhotovitel je povinen vady </w:t>
      </w:r>
      <w:r w:rsidR="0028212D" w:rsidRPr="0028212D">
        <w:rPr>
          <w:rFonts w:asciiTheme="minorHAnsi" w:hAnsiTheme="minorHAnsi"/>
          <w:sz w:val="22"/>
          <w:szCs w:val="22"/>
        </w:rPr>
        <w:t>DSP a</w:t>
      </w:r>
      <w:r w:rsidR="0028212D" w:rsidRPr="0028212D">
        <w:rPr>
          <w:rFonts w:asciiTheme="minorHAnsi" w:hAnsiTheme="minorHAnsi"/>
          <w:b/>
          <w:bCs/>
          <w:sz w:val="22"/>
          <w:szCs w:val="22"/>
        </w:rPr>
        <w:t xml:space="preserve"> </w:t>
      </w:r>
      <w:r w:rsidRPr="00E506D9">
        <w:rPr>
          <w:rFonts w:asciiTheme="minorHAnsi" w:hAnsiTheme="minorHAnsi"/>
          <w:sz w:val="22"/>
          <w:szCs w:val="22"/>
        </w:rPr>
        <w:t>DP</w:t>
      </w:r>
      <w:r w:rsidR="00640615">
        <w:rPr>
          <w:rFonts w:asciiTheme="minorHAnsi" w:hAnsiTheme="minorHAnsi"/>
          <w:sz w:val="22"/>
          <w:szCs w:val="22"/>
        </w:rPr>
        <w:t>S</w:t>
      </w:r>
      <w:r w:rsidRPr="00E506D9">
        <w:rPr>
          <w:rFonts w:asciiTheme="minorHAnsi" w:hAnsiTheme="minorHAnsi"/>
          <w:sz w:val="22"/>
          <w:szCs w:val="22"/>
        </w:rPr>
        <w:t xml:space="preserve">, uplatněné objednatelem v průběhu záruční doby odstranit ve lhůtě dohodnuté mezi objednatelem a zhotovitelem. Pokud k dohodě o lhůtě k odstranění vad nedojde </w:t>
      </w:r>
      <w:r w:rsidRPr="00E506D9">
        <w:rPr>
          <w:rFonts w:asciiTheme="minorHAnsi" w:hAnsiTheme="minorHAnsi"/>
          <w:sz w:val="22"/>
          <w:szCs w:val="22"/>
          <w:u w:val="single"/>
        </w:rPr>
        <w:t>do 15 dnů</w:t>
      </w:r>
      <w:r w:rsidRPr="00E506D9">
        <w:rPr>
          <w:rFonts w:asciiTheme="minorHAnsi" w:hAnsiTheme="minorHAnsi"/>
          <w:sz w:val="22"/>
          <w:szCs w:val="22"/>
        </w:rPr>
        <w:t xml:space="preserve"> ode dne doručení oznámení o vadách, lhůtu stanoví objednatel, a to nejméně </w:t>
      </w:r>
      <w:r w:rsidRPr="00E506D9">
        <w:rPr>
          <w:rFonts w:asciiTheme="minorHAnsi" w:hAnsiTheme="minorHAnsi"/>
          <w:sz w:val="22"/>
          <w:szCs w:val="22"/>
          <w:u w:val="single"/>
        </w:rPr>
        <w:t>v délce 10 dnů</w:t>
      </w:r>
      <w:r w:rsidRPr="00E506D9">
        <w:rPr>
          <w:rFonts w:asciiTheme="minorHAnsi" w:hAnsiTheme="minorHAnsi"/>
          <w:sz w:val="22"/>
          <w:szCs w:val="22"/>
        </w:rPr>
        <w:t>.</w:t>
      </w:r>
    </w:p>
    <w:p w:rsidR="00AC3EC6" w:rsidRPr="00E506D9" w:rsidRDefault="00AC3EC6" w:rsidP="00E506D9">
      <w:pPr>
        <w:numPr>
          <w:ilvl w:val="0"/>
          <w:numId w:val="22"/>
        </w:numPr>
        <w:ind w:left="425" w:hanging="425"/>
        <w:jc w:val="both"/>
        <w:rPr>
          <w:rFonts w:asciiTheme="minorHAnsi" w:hAnsiTheme="minorHAnsi"/>
          <w:sz w:val="22"/>
          <w:szCs w:val="22"/>
        </w:rPr>
      </w:pPr>
      <w:r w:rsidRPr="00E506D9">
        <w:rPr>
          <w:rFonts w:asciiTheme="minorHAnsi" w:hAnsiTheme="minorHAnsi"/>
          <w:sz w:val="22"/>
          <w:szCs w:val="22"/>
        </w:rPr>
        <w:t>O odstranění reklamované vady sepíše objednatel protokol, ve kterém potvrdí odstranění reklamované vady, nebo sdělení o odmítnutí převzetí části plnění zhotovitele a uvede důvody, pro které odmítá část plnění zhotovitele dle této smlouvy převzít.</w:t>
      </w:r>
    </w:p>
    <w:p w:rsidR="00AC3EC6" w:rsidRPr="00E506D9" w:rsidRDefault="00AC3EC6" w:rsidP="00E506D9">
      <w:pPr>
        <w:numPr>
          <w:ilvl w:val="0"/>
          <w:numId w:val="22"/>
        </w:numPr>
        <w:ind w:left="425" w:hanging="425"/>
        <w:jc w:val="both"/>
        <w:rPr>
          <w:rFonts w:asciiTheme="minorHAnsi" w:hAnsiTheme="minorHAnsi"/>
          <w:sz w:val="22"/>
          <w:szCs w:val="22"/>
        </w:rPr>
      </w:pPr>
      <w:r w:rsidRPr="00E506D9">
        <w:rPr>
          <w:rFonts w:asciiTheme="minorHAnsi" w:hAnsiTheme="minorHAnsi"/>
          <w:sz w:val="22"/>
          <w:szCs w:val="22"/>
        </w:rPr>
        <w:t xml:space="preserve">Neodstraní-li zhotovitel reklamované vady ve lhůtě dohodnuté mezi smluvními stranami, nebo stanovené objednatelem podle odst. 5, je objednatel oprávněn pověřit odstraněním reklamované vady jinou odborně způsobilou právnickou, nebo fyzickou osobu. Veškeré takto vzniklé náklady uhradí zhotovitel </w:t>
      </w:r>
      <w:r w:rsidRPr="00E506D9">
        <w:rPr>
          <w:rFonts w:asciiTheme="minorHAnsi" w:hAnsiTheme="minorHAnsi"/>
          <w:sz w:val="22"/>
          <w:szCs w:val="22"/>
          <w:u w:val="single"/>
        </w:rPr>
        <w:t>do 14 dnů</w:t>
      </w:r>
      <w:r w:rsidRPr="00E506D9">
        <w:rPr>
          <w:rFonts w:asciiTheme="minorHAnsi" w:hAnsiTheme="minorHAnsi"/>
          <w:sz w:val="22"/>
          <w:szCs w:val="22"/>
        </w:rPr>
        <w:t xml:space="preserve"> ode dne, kdy obdržel písemnou výzvu objednatele k uhrazení těchto nákladů. Uhrazením nákladů na odstranění vad jinou odborně způsobilou </w:t>
      </w:r>
      <w:r w:rsidRPr="00E506D9">
        <w:rPr>
          <w:rFonts w:asciiTheme="minorHAnsi" w:hAnsiTheme="minorHAnsi"/>
          <w:sz w:val="22"/>
          <w:szCs w:val="22"/>
        </w:rPr>
        <w:lastRenderedPageBreak/>
        <w:t>osobou podle tohoto odstavce není dotčeno právo objednatele požadovat na zhotoviteli zaplacení smluvní pokuty dle článku XIII. odst. 4</w:t>
      </w:r>
      <w:r w:rsidR="00640615">
        <w:rPr>
          <w:rFonts w:asciiTheme="minorHAnsi" w:hAnsiTheme="minorHAnsi"/>
          <w:sz w:val="22"/>
          <w:szCs w:val="22"/>
        </w:rPr>
        <w:t>,</w:t>
      </w:r>
      <w:r w:rsidRPr="00E506D9">
        <w:rPr>
          <w:rFonts w:asciiTheme="minorHAnsi" w:hAnsiTheme="minorHAnsi"/>
          <w:sz w:val="22"/>
          <w:szCs w:val="22"/>
        </w:rPr>
        <w:t xml:space="preserve"> této smlouvy.</w:t>
      </w:r>
    </w:p>
    <w:p w:rsidR="00AC3EC6" w:rsidRPr="00E506D9" w:rsidRDefault="00AC3EC6" w:rsidP="00E506D9">
      <w:pPr>
        <w:pStyle w:val="Nadpis7"/>
        <w:keepNext w:val="0"/>
        <w:numPr>
          <w:ilvl w:val="0"/>
          <w:numId w:val="22"/>
        </w:numPr>
        <w:tabs>
          <w:tab w:val="clear" w:pos="1701"/>
          <w:tab w:val="clear" w:pos="4678"/>
          <w:tab w:val="num" w:pos="426"/>
        </w:tabs>
        <w:ind w:left="425" w:hanging="425"/>
        <w:jc w:val="both"/>
        <w:rPr>
          <w:rFonts w:asciiTheme="minorHAnsi" w:hAnsiTheme="minorHAnsi"/>
          <w:b w:val="0"/>
          <w:bCs w:val="0"/>
          <w:sz w:val="22"/>
          <w:szCs w:val="22"/>
        </w:rPr>
      </w:pPr>
      <w:r w:rsidRPr="00E506D9">
        <w:rPr>
          <w:rFonts w:asciiTheme="minorHAnsi" w:hAnsiTheme="minorHAnsi"/>
          <w:b w:val="0"/>
          <w:bCs w:val="0"/>
          <w:sz w:val="22"/>
          <w:szCs w:val="22"/>
        </w:rPr>
        <w:t>V případě zjištění vad výsledků tvůrčí čin</w:t>
      </w:r>
      <w:r w:rsidR="00640615">
        <w:rPr>
          <w:rFonts w:asciiTheme="minorHAnsi" w:hAnsiTheme="minorHAnsi"/>
          <w:b w:val="0"/>
          <w:bCs w:val="0"/>
          <w:sz w:val="22"/>
          <w:szCs w:val="22"/>
        </w:rPr>
        <w:t>nosti zhotovitele po převzetí</w:t>
      </w:r>
      <w:r w:rsidR="0028212D">
        <w:rPr>
          <w:rFonts w:asciiTheme="minorHAnsi" w:hAnsiTheme="minorHAnsi"/>
          <w:b w:val="0"/>
          <w:bCs w:val="0"/>
          <w:sz w:val="22"/>
          <w:szCs w:val="22"/>
        </w:rPr>
        <w:t xml:space="preserve"> </w:t>
      </w:r>
      <w:r w:rsidR="0028212D" w:rsidRPr="0028212D">
        <w:rPr>
          <w:rFonts w:asciiTheme="minorHAnsi" w:hAnsiTheme="minorHAnsi"/>
          <w:b w:val="0"/>
          <w:bCs w:val="0"/>
          <w:sz w:val="22"/>
          <w:szCs w:val="22"/>
        </w:rPr>
        <w:t>DSP a</w:t>
      </w:r>
      <w:r w:rsidR="00640615">
        <w:rPr>
          <w:rFonts w:asciiTheme="minorHAnsi" w:hAnsiTheme="minorHAnsi"/>
          <w:b w:val="0"/>
          <w:bCs w:val="0"/>
          <w:sz w:val="22"/>
          <w:szCs w:val="22"/>
        </w:rPr>
        <w:t xml:space="preserve"> D</w:t>
      </w:r>
      <w:r w:rsidRPr="00E506D9">
        <w:rPr>
          <w:rFonts w:asciiTheme="minorHAnsi" w:hAnsiTheme="minorHAnsi"/>
          <w:b w:val="0"/>
          <w:bCs w:val="0"/>
          <w:sz w:val="22"/>
          <w:szCs w:val="22"/>
        </w:rPr>
        <w:t>P</w:t>
      </w:r>
      <w:r w:rsidR="00640615">
        <w:rPr>
          <w:rFonts w:asciiTheme="minorHAnsi" w:hAnsiTheme="minorHAnsi"/>
          <w:b w:val="0"/>
          <w:bCs w:val="0"/>
          <w:sz w:val="22"/>
          <w:szCs w:val="22"/>
        </w:rPr>
        <w:t>S</w:t>
      </w:r>
      <w:r w:rsidRPr="00E506D9">
        <w:rPr>
          <w:rFonts w:asciiTheme="minorHAnsi" w:hAnsiTheme="minorHAnsi"/>
          <w:b w:val="0"/>
          <w:bCs w:val="0"/>
          <w:sz w:val="22"/>
          <w:szCs w:val="22"/>
        </w:rPr>
        <w:t xml:space="preserve"> objednatelem a po vydání kolaudačního souhlasu s užíváním stavby, nejpozději však do uplynutí záruční doby dle odst. 2, a uplatněných objednatelem u zhotovitele dle této smlouvy, náleží objednateli přiměřená sleva z ceny za poskytnutí plnění dle této smlouvy.</w:t>
      </w:r>
    </w:p>
    <w:p w:rsidR="00AC3EC6" w:rsidRPr="00D83E40" w:rsidRDefault="00AC3EC6" w:rsidP="00D83E40">
      <w:pPr>
        <w:pStyle w:val="Nadpis7"/>
        <w:keepNext w:val="0"/>
        <w:numPr>
          <w:ilvl w:val="0"/>
          <w:numId w:val="22"/>
        </w:numPr>
        <w:tabs>
          <w:tab w:val="clear" w:pos="1701"/>
          <w:tab w:val="clear" w:pos="4678"/>
          <w:tab w:val="num" w:pos="426"/>
        </w:tabs>
        <w:ind w:left="425" w:hanging="425"/>
        <w:jc w:val="both"/>
        <w:rPr>
          <w:rFonts w:asciiTheme="minorHAnsi" w:hAnsiTheme="minorHAnsi"/>
          <w:b w:val="0"/>
          <w:bCs w:val="0"/>
          <w:sz w:val="22"/>
          <w:szCs w:val="22"/>
        </w:rPr>
      </w:pPr>
      <w:r w:rsidRPr="00D83E40">
        <w:rPr>
          <w:rFonts w:asciiTheme="minorHAnsi" w:hAnsiTheme="minorHAnsi"/>
          <w:b w:val="0"/>
          <w:bCs w:val="0"/>
          <w:sz w:val="22"/>
          <w:szCs w:val="22"/>
        </w:rPr>
        <w:t xml:space="preserve">Výše slevy bude určena objednatelem jako částka odpovídající škodě, která vznikne objednateli jako důsledek omezení možnosti užívání stavby k jejímu účelu nebo snížení odhadní ceny nemovitosti oproti odhadní ceně, kterou by tato nemovitost měla jako bezvadná, v bezprostřední příčinné souvislosti s vadou výsledků tvůrčí činnosti zhotovitele dle této smlouvy. </w:t>
      </w:r>
    </w:p>
    <w:p w:rsidR="00AC3EC6" w:rsidRPr="00D83E40" w:rsidRDefault="00AC3EC6" w:rsidP="00D83E40">
      <w:pPr>
        <w:numPr>
          <w:ilvl w:val="0"/>
          <w:numId w:val="22"/>
        </w:numPr>
        <w:ind w:left="425" w:hanging="425"/>
        <w:jc w:val="both"/>
        <w:rPr>
          <w:rFonts w:asciiTheme="minorHAnsi" w:hAnsiTheme="minorHAnsi"/>
          <w:sz w:val="22"/>
          <w:szCs w:val="22"/>
        </w:rPr>
      </w:pPr>
      <w:r w:rsidRPr="00D83E40">
        <w:rPr>
          <w:rFonts w:asciiTheme="minorHAnsi" w:hAnsiTheme="minorHAnsi"/>
          <w:sz w:val="22"/>
          <w:szCs w:val="22"/>
        </w:rPr>
        <w:t xml:space="preserve">V případě uplatnění slevy bude tato sleva poskytnuta tak, že zhotovitel poukáže příslušnou částku odpovídající poskytnuté slevě na účet objednatele, a to nejpozději </w:t>
      </w:r>
      <w:r w:rsidRPr="00D83E40">
        <w:rPr>
          <w:rFonts w:asciiTheme="minorHAnsi" w:hAnsiTheme="minorHAnsi"/>
          <w:sz w:val="22"/>
          <w:szCs w:val="22"/>
          <w:u w:val="single"/>
        </w:rPr>
        <w:t>do 14 dnů</w:t>
      </w:r>
      <w:r w:rsidRPr="00D83E40">
        <w:rPr>
          <w:rFonts w:asciiTheme="minorHAnsi" w:hAnsiTheme="minorHAnsi"/>
          <w:sz w:val="22"/>
          <w:szCs w:val="22"/>
        </w:rPr>
        <w:t xml:space="preserve"> ode dne, kdy zhotovitel obdrží písemné oznámení objednatele o reklamaci. </w:t>
      </w:r>
    </w:p>
    <w:p w:rsidR="00AC3EC6" w:rsidRPr="00D83E40" w:rsidRDefault="00AC3EC6" w:rsidP="00D83E40">
      <w:pPr>
        <w:numPr>
          <w:ilvl w:val="0"/>
          <w:numId w:val="22"/>
        </w:numPr>
        <w:ind w:left="425" w:hanging="425"/>
        <w:jc w:val="both"/>
        <w:rPr>
          <w:rFonts w:asciiTheme="minorHAnsi" w:hAnsiTheme="minorHAnsi"/>
          <w:sz w:val="22"/>
          <w:szCs w:val="22"/>
        </w:rPr>
      </w:pPr>
      <w:r w:rsidRPr="00D83E40">
        <w:rPr>
          <w:rFonts w:asciiTheme="minorHAnsi" w:hAnsiTheme="minorHAnsi"/>
          <w:sz w:val="22"/>
          <w:szCs w:val="22"/>
        </w:rPr>
        <w:t xml:space="preserve">Zhotovitel se zavazuje, že uhradí objednateli v plné výši škody, které tomuto vzniknou v bezprostřední příčinné souvislosti s vadou plnění dle této smlouvy. </w:t>
      </w:r>
    </w:p>
    <w:p w:rsidR="00AC3EC6" w:rsidRPr="00D83E40" w:rsidRDefault="00AC3EC6" w:rsidP="00D83E40">
      <w:pPr>
        <w:numPr>
          <w:ilvl w:val="0"/>
          <w:numId w:val="22"/>
        </w:numPr>
        <w:ind w:left="425" w:hanging="425"/>
        <w:jc w:val="both"/>
        <w:rPr>
          <w:rFonts w:asciiTheme="minorHAnsi" w:hAnsiTheme="minorHAnsi"/>
          <w:sz w:val="22"/>
          <w:szCs w:val="22"/>
        </w:rPr>
      </w:pPr>
      <w:r w:rsidRPr="00D83E40">
        <w:rPr>
          <w:rFonts w:asciiTheme="minorHAnsi" w:hAnsiTheme="minorHAnsi"/>
          <w:sz w:val="22"/>
          <w:szCs w:val="22"/>
        </w:rPr>
        <w:t xml:space="preserve">Škodou dle předcházejícího odstavce se též rozumí škoda vzniklá objednateli ve formě nákladů vynaložených na provedení stavebního díla, nepředpokládaných rozpočtem, jež je součástí </w:t>
      </w:r>
      <w:r w:rsidR="0028212D" w:rsidRPr="0028212D">
        <w:rPr>
          <w:rFonts w:asciiTheme="minorHAnsi" w:hAnsiTheme="minorHAnsi"/>
          <w:sz w:val="22"/>
          <w:szCs w:val="22"/>
        </w:rPr>
        <w:t>DSP a</w:t>
      </w:r>
      <w:r w:rsidR="0028212D" w:rsidRPr="0028212D">
        <w:rPr>
          <w:rFonts w:asciiTheme="minorHAnsi" w:hAnsiTheme="minorHAnsi"/>
          <w:b/>
          <w:bCs/>
          <w:sz w:val="22"/>
          <w:szCs w:val="22"/>
        </w:rPr>
        <w:t xml:space="preserve"> </w:t>
      </w:r>
      <w:r w:rsidRPr="00D83E40">
        <w:rPr>
          <w:rFonts w:asciiTheme="minorHAnsi" w:hAnsiTheme="minorHAnsi"/>
          <w:sz w:val="22"/>
          <w:szCs w:val="22"/>
        </w:rPr>
        <w:t>DP</w:t>
      </w:r>
      <w:r w:rsidR="00D83E40">
        <w:rPr>
          <w:rFonts w:asciiTheme="minorHAnsi" w:hAnsiTheme="minorHAnsi"/>
          <w:sz w:val="22"/>
          <w:szCs w:val="22"/>
        </w:rPr>
        <w:t>S</w:t>
      </w:r>
      <w:r w:rsidRPr="00D83E40">
        <w:rPr>
          <w:rFonts w:asciiTheme="minorHAnsi" w:hAnsiTheme="minorHAnsi"/>
          <w:sz w:val="22"/>
          <w:szCs w:val="22"/>
        </w:rPr>
        <w:t xml:space="preserve"> a v bezprostřední příčinné souvislosti s vadami výsledků tvůrčí činnosti zhotovitele nebo s porušením povinností zhotovitele při zařizování záležitosti dle této smlouvy. </w:t>
      </w:r>
    </w:p>
    <w:p w:rsidR="00AC3EC6" w:rsidRDefault="00AC3EC6" w:rsidP="003465E7">
      <w:pPr>
        <w:numPr>
          <w:ilvl w:val="0"/>
          <w:numId w:val="22"/>
        </w:numPr>
        <w:ind w:left="425" w:hanging="425"/>
        <w:jc w:val="both"/>
        <w:rPr>
          <w:rFonts w:asciiTheme="minorHAnsi" w:hAnsiTheme="minorHAnsi"/>
          <w:sz w:val="22"/>
          <w:szCs w:val="22"/>
        </w:rPr>
      </w:pPr>
      <w:r w:rsidRPr="00D83E40">
        <w:rPr>
          <w:rFonts w:asciiTheme="minorHAnsi" w:hAnsiTheme="minorHAnsi"/>
          <w:sz w:val="22"/>
          <w:szCs w:val="22"/>
        </w:rPr>
        <w:t xml:space="preserve">Zhotovitel neodpovídá za vady, pokud byly způsobeny použitím nevhodných podkladů poskytnutých mu objednatelem k plnění předmětu této smlouvy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poskytování plnění dle této smlouvy v případě, že zhotovitel ani při vynaložení odborné péče nemohl nevhodnost těchto pokynů, požadavků a připomínek zjistit, nebo na jejich nevhodnost objednatele písemně upozornil a objednatel přesto na jejich použití trval. </w:t>
      </w:r>
    </w:p>
    <w:p w:rsidR="003465E7" w:rsidRPr="00D83E40" w:rsidRDefault="003465E7" w:rsidP="003465E7">
      <w:pPr>
        <w:ind w:left="425"/>
        <w:jc w:val="both"/>
        <w:rPr>
          <w:rFonts w:asciiTheme="minorHAnsi" w:hAnsiTheme="minorHAnsi"/>
          <w:sz w:val="22"/>
          <w:szCs w:val="22"/>
        </w:rPr>
      </w:pPr>
    </w:p>
    <w:p w:rsidR="00AC3EC6" w:rsidRPr="00D83E40" w:rsidRDefault="00AC3EC6" w:rsidP="00D83E40">
      <w:pPr>
        <w:pStyle w:val="Nadpis7"/>
        <w:numPr>
          <w:ilvl w:val="0"/>
          <w:numId w:val="16"/>
        </w:numPr>
        <w:tabs>
          <w:tab w:val="clear" w:pos="1701"/>
          <w:tab w:val="clear" w:pos="4678"/>
        </w:tabs>
        <w:ind w:left="1077"/>
        <w:rPr>
          <w:rFonts w:asciiTheme="minorHAnsi" w:hAnsiTheme="minorHAnsi"/>
          <w:sz w:val="22"/>
          <w:szCs w:val="22"/>
        </w:rPr>
      </w:pPr>
      <w:r w:rsidRPr="00D83E40">
        <w:rPr>
          <w:rFonts w:asciiTheme="minorHAnsi" w:hAnsiTheme="minorHAnsi"/>
          <w:sz w:val="22"/>
          <w:szCs w:val="22"/>
        </w:rPr>
        <w:t>Sankce a úroky z prodlení</w:t>
      </w:r>
    </w:p>
    <w:p w:rsidR="00E24844" w:rsidRPr="00B106D8" w:rsidRDefault="00AC3EC6" w:rsidP="00E24844">
      <w:pPr>
        <w:pStyle w:val="Nadpis7"/>
        <w:keepNext w:val="0"/>
        <w:numPr>
          <w:ilvl w:val="1"/>
          <w:numId w:val="16"/>
        </w:numPr>
        <w:tabs>
          <w:tab w:val="clear" w:pos="1701"/>
          <w:tab w:val="clear" w:pos="4678"/>
        </w:tabs>
        <w:ind w:left="425" w:hanging="425"/>
        <w:jc w:val="both"/>
        <w:rPr>
          <w:rFonts w:asciiTheme="minorHAnsi" w:hAnsiTheme="minorHAnsi" w:cstheme="minorHAnsi"/>
          <w:b w:val="0"/>
          <w:sz w:val="22"/>
          <w:szCs w:val="22"/>
        </w:rPr>
      </w:pPr>
      <w:r w:rsidRPr="00B106D8">
        <w:rPr>
          <w:rFonts w:asciiTheme="minorHAnsi" w:hAnsiTheme="minorHAnsi" w:cstheme="minorHAnsi"/>
          <w:b w:val="0"/>
          <w:bCs w:val="0"/>
          <w:sz w:val="22"/>
          <w:szCs w:val="22"/>
        </w:rPr>
        <w:t xml:space="preserve">Bude-li objednatel v prodlení s úhradou faktury proti sjednanému termínu, je zhotovitel oprávněn účtovat objednateli </w:t>
      </w:r>
      <w:r w:rsidR="00E24844" w:rsidRPr="00B106D8">
        <w:rPr>
          <w:rFonts w:asciiTheme="minorHAnsi" w:hAnsiTheme="minorHAnsi" w:cstheme="minorHAnsi"/>
          <w:b w:val="0"/>
          <w:sz w:val="22"/>
          <w:szCs w:val="22"/>
        </w:rPr>
        <w:t>uhrazení smluvní pokuty ve výši 0,</w:t>
      </w:r>
      <w:r w:rsidR="00B106D8">
        <w:rPr>
          <w:rFonts w:asciiTheme="minorHAnsi" w:hAnsiTheme="minorHAnsi" w:cstheme="minorHAnsi"/>
          <w:b w:val="0"/>
          <w:sz w:val="22"/>
          <w:szCs w:val="22"/>
        </w:rPr>
        <w:t>4</w:t>
      </w:r>
      <w:r w:rsidR="00E24844" w:rsidRPr="00B106D8">
        <w:rPr>
          <w:rFonts w:asciiTheme="minorHAnsi" w:hAnsiTheme="minorHAnsi" w:cstheme="minorHAnsi"/>
          <w:b w:val="0"/>
          <w:sz w:val="22"/>
          <w:szCs w:val="22"/>
        </w:rPr>
        <w:t> % z dlužné částky za každý byť i jen započatý den prodlení.</w:t>
      </w:r>
    </w:p>
    <w:p w:rsidR="00AC3EC6" w:rsidRPr="00E24844" w:rsidRDefault="00E24844" w:rsidP="00E24844">
      <w:pPr>
        <w:pStyle w:val="Nadpis7"/>
        <w:keepNext w:val="0"/>
        <w:numPr>
          <w:ilvl w:val="1"/>
          <w:numId w:val="16"/>
        </w:numPr>
        <w:tabs>
          <w:tab w:val="clear" w:pos="1701"/>
          <w:tab w:val="clear" w:pos="4678"/>
        </w:tabs>
        <w:ind w:left="425" w:hanging="425"/>
        <w:jc w:val="both"/>
        <w:rPr>
          <w:rFonts w:asciiTheme="minorHAnsi" w:hAnsiTheme="minorHAnsi"/>
          <w:sz w:val="22"/>
          <w:szCs w:val="22"/>
        </w:rPr>
      </w:pPr>
      <w:r w:rsidRPr="00E24844">
        <w:rPr>
          <w:rFonts w:asciiTheme="minorHAnsi" w:hAnsiTheme="minorHAnsi"/>
          <w:b w:val="0"/>
          <w:bCs w:val="0"/>
          <w:sz w:val="22"/>
          <w:szCs w:val="22"/>
        </w:rPr>
        <w:t>Smluvní pokuta</w:t>
      </w:r>
      <w:r w:rsidR="00AC3EC6" w:rsidRPr="00E24844">
        <w:rPr>
          <w:rFonts w:asciiTheme="minorHAnsi" w:hAnsiTheme="minorHAnsi"/>
          <w:b w:val="0"/>
          <w:bCs w:val="0"/>
          <w:sz w:val="22"/>
          <w:szCs w:val="22"/>
        </w:rPr>
        <w:t xml:space="preserve"> j</w:t>
      </w:r>
      <w:r w:rsidRPr="00E24844">
        <w:rPr>
          <w:rFonts w:asciiTheme="minorHAnsi" w:hAnsiTheme="minorHAnsi"/>
          <w:b w:val="0"/>
          <w:bCs w:val="0"/>
          <w:sz w:val="22"/>
          <w:szCs w:val="22"/>
        </w:rPr>
        <w:t>e</w:t>
      </w:r>
      <w:r w:rsidR="00AC3EC6" w:rsidRPr="00E24844">
        <w:rPr>
          <w:rFonts w:asciiTheme="minorHAnsi" w:hAnsiTheme="minorHAnsi"/>
          <w:b w:val="0"/>
          <w:bCs w:val="0"/>
          <w:sz w:val="22"/>
          <w:szCs w:val="22"/>
        </w:rPr>
        <w:t xml:space="preserve"> splatn</w:t>
      </w:r>
      <w:r w:rsidRPr="00E24844">
        <w:rPr>
          <w:rFonts w:asciiTheme="minorHAnsi" w:hAnsiTheme="minorHAnsi"/>
          <w:b w:val="0"/>
          <w:bCs w:val="0"/>
          <w:sz w:val="22"/>
          <w:szCs w:val="22"/>
        </w:rPr>
        <w:t>á</w:t>
      </w:r>
      <w:r w:rsidR="00AC3EC6" w:rsidRPr="00E24844">
        <w:rPr>
          <w:rFonts w:asciiTheme="minorHAnsi" w:hAnsiTheme="minorHAnsi"/>
          <w:b w:val="0"/>
          <w:bCs w:val="0"/>
          <w:sz w:val="22"/>
          <w:szCs w:val="22"/>
        </w:rPr>
        <w:t xml:space="preserve"> na účet zhotovitele </w:t>
      </w:r>
      <w:r w:rsidR="00AC3EC6" w:rsidRPr="00E24844">
        <w:rPr>
          <w:rFonts w:asciiTheme="minorHAnsi" w:hAnsiTheme="minorHAnsi"/>
          <w:b w:val="0"/>
          <w:bCs w:val="0"/>
          <w:sz w:val="22"/>
          <w:szCs w:val="22"/>
          <w:u w:val="single"/>
        </w:rPr>
        <w:t>do 1</w:t>
      </w:r>
      <w:r w:rsidR="00A9153E">
        <w:rPr>
          <w:rFonts w:asciiTheme="minorHAnsi" w:hAnsiTheme="minorHAnsi"/>
          <w:b w:val="0"/>
          <w:bCs w:val="0"/>
          <w:sz w:val="22"/>
          <w:szCs w:val="22"/>
          <w:u w:val="single"/>
        </w:rPr>
        <w:t>5</w:t>
      </w:r>
      <w:r w:rsidR="00AC3EC6" w:rsidRPr="00E24844">
        <w:rPr>
          <w:rFonts w:asciiTheme="minorHAnsi" w:hAnsiTheme="minorHAnsi"/>
          <w:b w:val="0"/>
          <w:bCs w:val="0"/>
          <w:sz w:val="22"/>
          <w:szCs w:val="22"/>
          <w:u w:val="single"/>
        </w:rPr>
        <w:t xml:space="preserve"> dnů</w:t>
      </w:r>
      <w:r w:rsidR="00AC3EC6" w:rsidRPr="00E24844">
        <w:rPr>
          <w:rFonts w:asciiTheme="minorHAnsi" w:hAnsiTheme="minorHAnsi"/>
          <w:b w:val="0"/>
          <w:bCs w:val="0"/>
          <w:sz w:val="22"/>
          <w:szCs w:val="22"/>
        </w:rPr>
        <w:t xml:space="preserve"> od doručení písemné výzvy zhotovitele k zaplacení úroků, která obsahuje zhotovitelem vyúčtované úroky včetně způsobu jejich výpočtu.</w:t>
      </w:r>
    </w:p>
    <w:p w:rsidR="00AC3EC6" w:rsidRPr="00E24844" w:rsidRDefault="00AC3EC6" w:rsidP="00E24844">
      <w:pPr>
        <w:pStyle w:val="Nadpis7"/>
        <w:keepNext w:val="0"/>
        <w:numPr>
          <w:ilvl w:val="1"/>
          <w:numId w:val="16"/>
        </w:numPr>
        <w:tabs>
          <w:tab w:val="clear" w:pos="1701"/>
          <w:tab w:val="clear" w:pos="4678"/>
          <w:tab w:val="num" w:pos="426"/>
        </w:tabs>
        <w:ind w:left="425" w:hanging="425"/>
        <w:jc w:val="both"/>
        <w:rPr>
          <w:rFonts w:asciiTheme="minorHAnsi" w:hAnsiTheme="minorHAnsi"/>
          <w:b w:val="0"/>
          <w:bCs w:val="0"/>
          <w:sz w:val="22"/>
          <w:szCs w:val="22"/>
        </w:rPr>
      </w:pPr>
      <w:r w:rsidRPr="00E24844">
        <w:rPr>
          <w:rFonts w:asciiTheme="minorHAnsi" w:hAnsiTheme="minorHAnsi"/>
          <w:b w:val="0"/>
          <w:bCs w:val="0"/>
          <w:sz w:val="22"/>
          <w:szCs w:val="22"/>
        </w:rPr>
        <w:t xml:space="preserve">Bude-li zhotovitel v prodlení se zahájením poskytování příslušné části plnění, nebo bude-li zhotovitel v prodlení s ukončením poskytování příslušné části plnění, má objednatel vůči zhotoviteli právo na zaplacení smluvní pokuty ve výši </w:t>
      </w:r>
      <w:r w:rsidR="00E24844" w:rsidRPr="00B106D8">
        <w:rPr>
          <w:rFonts w:asciiTheme="minorHAnsi" w:hAnsiTheme="minorHAnsi"/>
          <w:b w:val="0"/>
          <w:bCs w:val="0"/>
          <w:sz w:val="22"/>
          <w:szCs w:val="22"/>
        </w:rPr>
        <w:t>1.000 Kč</w:t>
      </w:r>
      <w:r w:rsidRPr="00E24844">
        <w:rPr>
          <w:rFonts w:asciiTheme="minorHAnsi" w:hAnsiTheme="minorHAnsi"/>
          <w:b w:val="0"/>
          <w:bCs w:val="0"/>
          <w:sz w:val="22"/>
          <w:szCs w:val="22"/>
        </w:rPr>
        <w:t xml:space="preserve"> a to za každý započatý den prodlení, a zhotovitel se zavazuje takto požadovanou smluvní pokutu zaplatit.</w:t>
      </w:r>
    </w:p>
    <w:p w:rsidR="00AC3EC6" w:rsidRPr="00E24844" w:rsidRDefault="00AC3EC6" w:rsidP="00E24844">
      <w:pPr>
        <w:pStyle w:val="Nadpis7"/>
        <w:keepNext w:val="0"/>
        <w:numPr>
          <w:ilvl w:val="1"/>
          <w:numId w:val="16"/>
        </w:numPr>
        <w:tabs>
          <w:tab w:val="clear" w:pos="1701"/>
          <w:tab w:val="clear" w:pos="4678"/>
          <w:tab w:val="num" w:pos="426"/>
        </w:tabs>
        <w:ind w:left="425" w:hanging="425"/>
        <w:jc w:val="both"/>
        <w:rPr>
          <w:rFonts w:asciiTheme="minorHAnsi" w:hAnsiTheme="minorHAnsi"/>
          <w:b w:val="0"/>
          <w:bCs w:val="0"/>
          <w:sz w:val="22"/>
          <w:szCs w:val="22"/>
        </w:rPr>
      </w:pPr>
      <w:r w:rsidRPr="00E24844">
        <w:rPr>
          <w:rFonts w:asciiTheme="minorHAnsi" w:hAnsiTheme="minorHAnsi"/>
          <w:b w:val="0"/>
          <w:bCs w:val="0"/>
          <w:sz w:val="22"/>
          <w:szCs w:val="22"/>
        </w:rPr>
        <w:t xml:space="preserve">Nesplní-li zhotovitel řádně a včas svůj závazek dle této smlouvy odstranit řádně objednatelem uplatněné vady, je objednatel oprávněn požadovat na zhotoviteli zaplacení smluvní pokuty ve výši </w:t>
      </w:r>
      <w:r w:rsidRPr="00B106D8">
        <w:rPr>
          <w:rFonts w:asciiTheme="minorHAnsi" w:hAnsiTheme="minorHAnsi"/>
          <w:b w:val="0"/>
          <w:bCs w:val="0"/>
          <w:sz w:val="22"/>
          <w:szCs w:val="22"/>
        </w:rPr>
        <w:t>0,1</w:t>
      </w:r>
      <w:r w:rsidRPr="00E24844">
        <w:rPr>
          <w:rFonts w:asciiTheme="minorHAnsi" w:hAnsiTheme="minorHAnsi"/>
          <w:b w:val="0"/>
          <w:bCs w:val="0"/>
          <w:sz w:val="22"/>
          <w:szCs w:val="22"/>
        </w:rPr>
        <w:t xml:space="preserve"> % z ceny nebo úplaty za příslušnou část plnění, za každý započatý den prodlení, a to až do doby, kdy objednatel pověří odstraněním reklamovaných vad jinou odborně způsobilou právnickou nebo fyzickou osobu a zhotovitel je povinen takto požadovanou smluvní pokutu objednateli zaplatit.</w:t>
      </w:r>
    </w:p>
    <w:p w:rsidR="00AC3EC6" w:rsidRPr="00E24844" w:rsidRDefault="00AC3EC6" w:rsidP="00E24844">
      <w:pPr>
        <w:numPr>
          <w:ilvl w:val="1"/>
          <w:numId w:val="16"/>
        </w:numPr>
        <w:ind w:left="425" w:hanging="425"/>
        <w:jc w:val="both"/>
        <w:rPr>
          <w:rFonts w:asciiTheme="minorHAnsi" w:hAnsiTheme="minorHAnsi"/>
          <w:sz w:val="22"/>
          <w:szCs w:val="22"/>
        </w:rPr>
      </w:pPr>
      <w:r w:rsidRPr="00E24844">
        <w:rPr>
          <w:rFonts w:asciiTheme="minorHAnsi" w:hAnsiTheme="minorHAnsi"/>
          <w:sz w:val="22"/>
          <w:szCs w:val="22"/>
        </w:rPr>
        <w:t xml:space="preserve">Zaplacením smluvních pokut dle tohoto článku není dotčeno právo objednatele na náhradu škody vzniklé mu v příčinné souvislosti s porušením povinností zhotovitele, k níž se váže smluvní pokuta dle této smlouvy. </w:t>
      </w:r>
    </w:p>
    <w:p w:rsidR="00AC3EC6" w:rsidRPr="003465E7" w:rsidRDefault="00AC3EC6" w:rsidP="003465E7">
      <w:pPr>
        <w:numPr>
          <w:ilvl w:val="1"/>
          <w:numId w:val="16"/>
        </w:numPr>
        <w:ind w:left="425" w:hanging="425"/>
        <w:jc w:val="both"/>
        <w:rPr>
          <w:rFonts w:asciiTheme="minorHAnsi" w:hAnsiTheme="minorHAnsi"/>
          <w:sz w:val="22"/>
          <w:szCs w:val="22"/>
        </w:rPr>
      </w:pPr>
      <w:r w:rsidRPr="00E24844">
        <w:rPr>
          <w:rFonts w:asciiTheme="minorHAnsi" w:hAnsiTheme="minorHAnsi"/>
          <w:snapToGrid w:val="0"/>
          <w:sz w:val="22"/>
          <w:szCs w:val="22"/>
        </w:rPr>
        <w:t xml:space="preserve">Smluvní pokuty jsou splatné </w:t>
      </w:r>
      <w:r w:rsidRPr="00E24844">
        <w:rPr>
          <w:rFonts w:asciiTheme="minorHAnsi" w:hAnsiTheme="minorHAnsi"/>
          <w:snapToGrid w:val="0"/>
          <w:sz w:val="22"/>
          <w:szCs w:val="22"/>
          <w:u w:val="single"/>
        </w:rPr>
        <w:t>do 1</w:t>
      </w:r>
      <w:r w:rsidR="00A9153E">
        <w:rPr>
          <w:rFonts w:asciiTheme="minorHAnsi" w:hAnsiTheme="minorHAnsi"/>
          <w:snapToGrid w:val="0"/>
          <w:sz w:val="22"/>
          <w:szCs w:val="22"/>
          <w:u w:val="single"/>
        </w:rPr>
        <w:t>5</w:t>
      </w:r>
      <w:r w:rsidRPr="00E24844">
        <w:rPr>
          <w:rFonts w:asciiTheme="minorHAnsi" w:hAnsiTheme="minorHAnsi"/>
          <w:snapToGrid w:val="0"/>
          <w:sz w:val="22"/>
          <w:szCs w:val="22"/>
          <w:u w:val="single"/>
        </w:rPr>
        <w:t xml:space="preserve"> dnů</w:t>
      </w:r>
      <w:r w:rsidRPr="00E24844">
        <w:rPr>
          <w:rFonts w:asciiTheme="minorHAnsi" w:hAnsiTheme="minorHAnsi"/>
          <w:snapToGrid w:val="0"/>
          <w:sz w:val="22"/>
          <w:szCs w:val="22"/>
        </w:rPr>
        <w:t xml:space="preserve"> ode dne, kdy je povinné straně doručena výzva oprávněné smluvní strany k zaplacení oprávněně požadované smluvní pokuty.</w:t>
      </w:r>
    </w:p>
    <w:p w:rsidR="003465E7" w:rsidRPr="00A9153E" w:rsidRDefault="003465E7" w:rsidP="003465E7">
      <w:pPr>
        <w:ind w:left="425"/>
        <w:jc w:val="both"/>
        <w:rPr>
          <w:rFonts w:asciiTheme="minorHAnsi" w:hAnsiTheme="minorHAnsi"/>
          <w:sz w:val="22"/>
          <w:szCs w:val="22"/>
        </w:rPr>
      </w:pPr>
    </w:p>
    <w:p w:rsidR="00AC3EC6" w:rsidRDefault="00AC3EC6" w:rsidP="003465E7">
      <w:pPr>
        <w:pStyle w:val="Nadpis7"/>
        <w:numPr>
          <w:ilvl w:val="0"/>
          <w:numId w:val="16"/>
        </w:numPr>
        <w:tabs>
          <w:tab w:val="clear" w:pos="1701"/>
          <w:tab w:val="clear" w:pos="4678"/>
        </w:tabs>
        <w:ind w:left="851" w:hanging="494"/>
        <w:rPr>
          <w:rFonts w:asciiTheme="minorHAnsi" w:hAnsiTheme="minorHAnsi"/>
          <w:sz w:val="22"/>
          <w:szCs w:val="22"/>
        </w:rPr>
      </w:pPr>
      <w:r w:rsidRPr="00A9153E">
        <w:rPr>
          <w:rFonts w:asciiTheme="minorHAnsi" w:hAnsiTheme="minorHAnsi"/>
          <w:sz w:val="22"/>
          <w:szCs w:val="22"/>
        </w:rPr>
        <w:t>Ukončení smluvního vztahu</w:t>
      </w:r>
    </w:p>
    <w:p w:rsidR="00A9153E" w:rsidRDefault="00A9153E" w:rsidP="00A9153E">
      <w:pPr>
        <w:pStyle w:val="Nadpis7"/>
        <w:keepNext w:val="0"/>
        <w:numPr>
          <w:ilvl w:val="1"/>
          <w:numId w:val="16"/>
        </w:numPr>
        <w:tabs>
          <w:tab w:val="clear" w:pos="1701"/>
          <w:tab w:val="clear" w:pos="4678"/>
        </w:tabs>
        <w:spacing w:before="60"/>
        <w:ind w:left="425" w:hanging="425"/>
        <w:jc w:val="both"/>
        <w:rPr>
          <w:rFonts w:asciiTheme="minorHAnsi" w:hAnsiTheme="minorHAnsi"/>
          <w:b w:val="0"/>
          <w:bCs w:val="0"/>
          <w:sz w:val="22"/>
          <w:szCs w:val="22"/>
        </w:rPr>
      </w:pPr>
      <w:r w:rsidRPr="007A630C">
        <w:rPr>
          <w:rFonts w:asciiTheme="minorHAnsi" w:hAnsiTheme="minorHAnsi"/>
          <w:b w:val="0"/>
          <w:bCs w:val="0"/>
          <w:sz w:val="22"/>
          <w:szCs w:val="22"/>
        </w:rPr>
        <w:t>Tuto smlouvu lze ukončit buď dohodou smluvních stran, nebo odstoupením od smlouvy.</w:t>
      </w:r>
    </w:p>
    <w:p w:rsidR="00A9153E" w:rsidRDefault="00A9153E" w:rsidP="00A9153E">
      <w:pPr>
        <w:pStyle w:val="Nadpis7"/>
        <w:keepNext w:val="0"/>
        <w:numPr>
          <w:ilvl w:val="1"/>
          <w:numId w:val="16"/>
        </w:numPr>
        <w:tabs>
          <w:tab w:val="clear" w:pos="1701"/>
          <w:tab w:val="clear" w:pos="4678"/>
        </w:tabs>
        <w:ind w:left="425" w:hanging="425"/>
        <w:jc w:val="both"/>
        <w:rPr>
          <w:rFonts w:asciiTheme="minorHAnsi" w:hAnsiTheme="minorHAnsi"/>
          <w:b w:val="0"/>
          <w:bCs w:val="0"/>
          <w:sz w:val="22"/>
          <w:szCs w:val="22"/>
        </w:rPr>
      </w:pPr>
      <w:r w:rsidRPr="007A630C">
        <w:rPr>
          <w:rFonts w:asciiTheme="minorHAnsi" w:hAnsiTheme="minorHAnsi"/>
          <w:b w:val="0"/>
          <w:bCs w:val="0"/>
          <w:sz w:val="22"/>
          <w:szCs w:val="22"/>
        </w:rPr>
        <w:t xml:space="preserve">Dohoda o ukončení smluvního vztahu musí být písemná, jinak je neplatná. </w:t>
      </w:r>
    </w:p>
    <w:p w:rsidR="00A9153E" w:rsidRDefault="00A9153E" w:rsidP="00A9153E">
      <w:pPr>
        <w:pStyle w:val="Nadpis7"/>
        <w:keepNext w:val="0"/>
        <w:numPr>
          <w:ilvl w:val="1"/>
          <w:numId w:val="16"/>
        </w:numPr>
        <w:tabs>
          <w:tab w:val="clear" w:pos="1701"/>
          <w:tab w:val="clear" w:pos="4678"/>
        </w:tabs>
        <w:ind w:left="425" w:hanging="425"/>
        <w:jc w:val="both"/>
        <w:rPr>
          <w:rFonts w:asciiTheme="minorHAnsi" w:hAnsiTheme="minorHAnsi"/>
          <w:b w:val="0"/>
          <w:sz w:val="22"/>
          <w:szCs w:val="22"/>
        </w:rPr>
      </w:pPr>
      <w:r w:rsidRPr="007A630C">
        <w:rPr>
          <w:rFonts w:asciiTheme="minorHAnsi" w:hAnsiTheme="minorHAnsi"/>
          <w:b w:val="0"/>
          <w:sz w:val="22"/>
          <w:szCs w:val="22"/>
        </w:rPr>
        <w:lastRenderedPageBreak/>
        <w:t>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rsidR="00A9153E" w:rsidRPr="00991E77" w:rsidRDefault="00A9153E" w:rsidP="00A9153E">
      <w:pPr>
        <w:pStyle w:val="Nadpis7"/>
        <w:keepNext w:val="0"/>
        <w:numPr>
          <w:ilvl w:val="1"/>
          <w:numId w:val="16"/>
        </w:numPr>
        <w:tabs>
          <w:tab w:val="clear" w:pos="1701"/>
          <w:tab w:val="clear" w:pos="4678"/>
        </w:tabs>
        <w:ind w:left="425" w:hanging="425"/>
        <w:jc w:val="both"/>
        <w:rPr>
          <w:rFonts w:asciiTheme="minorHAnsi" w:hAnsiTheme="minorHAnsi"/>
          <w:b w:val="0"/>
          <w:sz w:val="22"/>
          <w:szCs w:val="22"/>
        </w:rPr>
      </w:pPr>
      <w:r w:rsidRPr="00991E77">
        <w:rPr>
          <w:rFonts w:asciiTheme="minorHAnsi" w:hAnsiTheme="minorHAnsi"/>
          <w:b w:val="0"/>
          <w:sz w:val="22"/>
          <w:szCs w:val="22"/>
        </w:rPr>
        <w:t xml:space="preserve">Smluvní strany smlouvy se dohodly, že podstatným porušením smlouvy se rozumí zejména: </w:t>
      </w:r>
    </w:p>
    <w:p w:rsidR="00A9153E" w:rsidRPr="00991E77" w:rsidRDefault="00A9153E" w:rsidP="00A9153E">
      <w:pPr>
        <w:numPr>
          <w:ilvl w:val="1"/>
          <w:numId w:val="33"/>
        </w:numPr>
        <w:ind w:left="709" w:hanging="283"/>
        <w:jc w:val="both"/>
        <w:rPr>
          <w:rFonts w:asciiTheme="minorHAnsi" w:hAnsiTheme="minorHAnsi"/>
          <w:snapToGrid w:val="0"/>
          <w:sz w:val="22"/>
          <w:szCs w:val="22"/>
        </w:rPr>
      </w:pPr>
      <w:r w:rsidRPr="00991E77">
        <w:rPr>
          <w:rFonts w:asciiTheme="minorHAnsi" w:hAnsiTheme="minorHAnsi"/>
          <w:snapToGrid w:val="0"/>
          <w:sz w:val="22"/>
          <w:szCs w:val="22"/>
        </w:rPr>
        <w:t>provedení díla v rozporu s touto smlouvou;</w:t>
      </w:r>
    </w:p>
    <w:p w:rsidR="00A9153E" w:rsidRDefault="00A9153E" w:rsidP="00A9153E">
      <w:pPr>
        <w:numPr>
          <w:ilvl w:val="1"/>
          <w:numId w:val="33"/>
        </w:numPr>
        <w:ind w:left="709" w:hanging="283"/>
        <w:jc w:val="both"/>
        <w:rPr>
          <w:rFonts w:asciiTheme="minorHAnsi" w:hAnsiTheme="minorHAnsi"/>
          <w:snapToGrid w:val="0"/>
          <w:sz w:val="22"/>
          <w:szCs w:val="22"/>
        </w:rPr>
      </w:pPr>
      <w:r w:rsidRPr="00991E77">
        <w:rPr>
          <w:rFonts w:asciiTheme="minorHAnsi" w:hAnsiTheme="minorHAnsi"/>
          <w:snapToGrid w:val="0"/>
          <w:sz w:val="22"/>
          <w:szCs w:val="22"/>
        </w:rPr>
        <w:t>prodlení zhotovitele s poskytováním plnění dle této smlouvy</w:t>
      </w:r>
      <w:r>
        <w:rPr>
          <w:rFonts w:asciiTheme="minorHAnsi" w:hAnsiTheme="minorHAnsi"/>
          <w:snapToGrid w:val="0"/>
          <w:sz w:val="22"/>
          <w:szCs w:val="22"/>
        </w:rPr>
        <w:t xml:space="preserve"> a v souladu s termíny realizace stavby.</w:t>
      </w:r>
    </w:p>
    <w:p w:rsidR="00640615" w:rsidRDefault="00640615" w:rsidP="00640615">
      <w:pPr>
        <w:ind w:left="709"/>
        <w:jc w:val="both"/>
        <w:rPr>
          <w:rFonts w:asciiTheme="minorHAnsi" w:hAnsiTheme="minorHAnsi"/>
          <w:snapToGrid w:val="0"/>
          <w:sz w:val="22"/>
          <w:szCs w:val="22"/>
        </w:rPr>
      </w:pPr>
    </w:p>
    <w:p w:rsidR="00A9153E" w:rsidRPr="00640615" w:rsidRDefault="00A9153E" w:rsidP="003465E7">
      <w:pPr>
        <w:pStyle w:val="Nadpis7"/>
        <w:numPr>
          <w:ilvl w:val="0"/>
          <w:numId w:val="16"/>
        </w:numPr>
        <w:tabs>
          <w:tab w:val="clear" w:pos="1701"/>
          <w:tab w:val="clear" w:pos="4678"/>
        </w:tabs>
        <w:ind w:left="851" w:hanging="494"/>
        <w:rPr>
          <w:rFonts w:asciiTheme="minorHAnsi" w:hAnsiTheme="minorHAnsi"/>
          <w:sz w:val="22"/>
          <w:szCs w:val="22"/>
        </w:rPr>
      </w:pPr>
      <w:r w:rsidRPr="00640615">
        <w:rPr>
          <w:rFonts w:asciiTheme="minorHAnsi" w:hAnsiTheme="minorHAnsi"/>
          <w:sz w:val="22"/>
          <w:szCs w:val="22"/>
        </w:rPr>
        <w:t>Závěrečná ustanovení</w:t>
      </w:r>
    </w:p>
    <w:p w:rsidR="00AC3EC6" w:rsidRPr="003B3FF1" w:rsidRDefault="00A9153E" w:rsidP="00640615">
      <w:pPr>
        <w:pStyle w:val="Nadpis7"/>
        <w:keepNext w:val="0"/>
        <w:numPr>
          <w:ilvl w:val="1"/>
          <w:numId w:val="35"/>
        </w:numPr>
        <w:tabs>
          <w:tab w:val="clear" w:pos="1701"/>
          <w:tab w:val="clear" w:pos="4678"/>
        </w:tabs>
        <w:ind w:left="425" w:hanging="425"/>
        <w:jc w:val="both"/>
        <w:rPr>
          <w:rFonts w:asciiTheme="minorHAnsi" w:hAnsiTheme="minorHAnsi"/>
          <w:b w:val="0"/>
          <w:sz w:val="22"/>
          <w:szCs w:val="22"/>
        </w:rPr>
      </w:pPr>
      <w:r w:rsidRPr="003B3FF1">
        <w:rPr>
          <w:rFonts w:asciiTheme="minorHAnsi" w:hAnsiTheme="minorHAnsi"/>
          <w:b w:val="0"/>
          <w:sz w:val="22"/>
          <w:szCs w:val="22"/>
        </w:rPr>
        <w:t xml:space="preserve">Tato smlouva, jakož i práva a povinnosti vzniklé na základě této smlouvy nebo v souvislosti s ní, se řídí právem České republiky, zejména příslušnými ustanoveními zákona č. 89/2012 Sb., občanský zákoník, </w:t>
      </w:r>
      <w:r w:rsidR="00AC3EC6" w:rsidRPr="003B3FF1">
        <w:rPr>
          <w:rFonts w:asciiTheme="minorHAnsi" w:hAnsiTheme="minorHAnsi"/>
          <w:b w:val="0"/>
          <w:bCs w:val="0"/>
          <w:sz w:val="22"/>
          <w:szCs w:val="22"/>
        </w:rPr>
        <w:t>autorského zákona a stavebního zákona.</w:t>
      </w:r>
    </w:p>
    <w:p w:rsidR="00AC3EC6" w:rsidRPr="003B3FF1" w:rsidRDefault="00AC3EC6" w:rsidP="00640615">
      <w:pPr>
        <w:numPr>
          <w:ilvl w:val="1"/>
          <w:numId w:val="35"/>
        </w:numPr>
        <w:ind w:left="425" w:hanging="425"/>
        <w:jc w:val="both"/>
        <w:rPr>
          <w:rFonts w:asciiTheme="minorHAnsi" w:hAnsiTheme="minorHAnsi"/>
          <w:snapToGrid w:val="0"/>
          <w:sz w:val="22"/>
          <w:szCs w:val="22"/>
        </w:rPr>
      </w:pPr>
      <w:r w:rsidRPr="003B3FF1">
        <w:rPr>
          <w:rFonts w:asciiTheme="minorHAnsi" w:hAnsiTheme="minorHAnsi"/>
          <w:sz w:val="22"/>
          <w:szCs w:val="22"/>
        </w:rPr>
        <w:t>Vzhledem k veřejnoprávnímu charakteru objednatele zhotovitel svým podpisem této smlouvy uděluje objednateli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w:t>
      </w:r>
    </w:p>
    <w:p w:rsidR="003B3FF1" w:rsidRPr="003465E7" w:rsidRDefault="003B3FF1" w:rsidP="00640615">
      <w:pPr>
        <w:numPr>
          <w:ilvl w:val="1"/>
          <w:numId w:val="35"/>
        </w:numPr>
        <w:ind w:left="425" w:hanging="425"/>
        <w:jc w:val="both"/>
        <w:rPr>
          <w:rFonts w:asciiTheme="minorHAnsi" w:hAnsiTheme="minorHAnsi"/>
          <w:snapToGrid w:val="0"/>
          <w:sz w:val="22"/>
          <w:szCs w:val="22"/>
        </w:rPr>
      </w:pPr>
      <w:r w:rsidRPr="003B3FF1">
        <w:rPr>
          <w:rFonts w:asciiTheme="minorHAnsi" w:hAnsiTheme="minorHAnsi" w:cstheme="minorHAnsi"/>
          <w:sz w:val="22"/>
          <w:szCs w:val="22"/>
        </w:rPr>
        <w:t>Zhotovitel dle § 2 písm. e) zákona č. 320/2001 Sb., o finanční kontrole, ve znění pozdějších předpisů, je osobou povinnou spolupůsobit při výkonu finanční kontroly.</w:t>
      </w:r>
    </w:p>
    <w:p w:rsidR="003465E7" w:rsidRPr="003465E7" w:rsidRDefault="003465E7" w:rsidP="003465E7">
      <w:pPr>
        <w:numPr>
          <w:ilvl w:val="1"/>
          <w:numId w:val="35"/>
        </w:numPr>
        <w:ind w:left="425" w:hanging="425"/>
        <w:jc w:val="both"/>
        <w:rPr>
          <w:rFonts w:asciiTheme="minorHAnsi" w:hAnsiTheme="minorHAnsi"/>
          <w:snapToGrid w:val="0"/>
          <w:sz w:val="22"/>
          <w:szCs w:val="22"/>
        </w:rPr>
      </w:pPr>
      <w:r w:rsidRPr="003465E7">
        <w:rPr>
          <w:rFonts w:ascii="Calibri" w:hAnsi="Calibri"/>
          <w:bCs/>
          <w:sz w:val="22"/>
          <w:szCs w:val="22"/>
        </w:rPr>
        <w:t>Smlouva podléhá uveřejnění</w:t>
      </w:r>
      <w:r w:rsidRPr="003465E7">
        <w:rPr>
          <w:rFonts w:ascii="Calibri" w:hAnsi="Calibri"/>
          <w:bCs/>
          <w:i/>
          <w:iCs/>
          <w:sz w:val="22"/>
          <w:szCs w:val="22"/>
        </w:rPr>
        <w:t xml:space="preserve"> </w:t>
      </w:r>
      <w:r w:rsidRPr="003465E7">
        <w:rPr>
          <w:rFonts w:ascii="Calibri" w:hAnsi="Calibri"/>
          <w:bCs/>
          <w:sz w:val="22"/>
          <w:szCs w:val="22"/>
        </w:rPr>
        <w:t>v registru smluv. Smluvní strany se dohodly, že návrh na uveřejnění smlouvy v registru smluv podá objednatel.</w:t>
      </w:r>
    </w:p>
    <w:p w:rsidR="00AC3EC6" w:rsidRPr="003465E7" w:rsidRDefault="00AC3EC6" w:rsidP="003465E7">
      <w:pPr>
        <w:numPr>
          <w:ilvl w:val="1"/>
          <w:numId w:val="35"/>
        </w:numPr>
        <w:ind w:left="425" w:hanging="425"/>
        <w:jc w:val="both"/>
        <w:rPr>
          <w:rFonts w:asciiTheme="minorHAnsi" w:hAnsiTheme="minorHAnsi"/>
          <w:snapToGrid w:val="0"/>
          <w:sz w:val="22"/>
          <w:szCs w:val="22"/>
        </w:rPr>
      </w:pPr>
      <w:r w:rsidRPr="003465E7">
        <w:rPr>
          <w:rFonts w:asciiTheme="minorHAnsi" w:hAnsiTheme="minorHAnsi"/>
          <w:sz w:val="22"/>
          <w:szCs w:val="22"/>
        </w:rPr>
        <w:t xml:space="preserve">Smlouva je vyhotovena ve </w:t>
      </w:r>
      <w:r w:rsidR="003323F5" w:rsidRPr="003465E7">
        <w:rPr>
          <w:rFonts w:asciiTheme="minorHAnsi" w:hAnsiTheme="minorHAnsi"/>
          <w:sz w:val="22"/>
          <w:szCs w:val="22"/>
        </w:rPr>
        <w:t>tře</w:t>
      </w:r>
      <w:r w:rsidRPr="003465E7">
        <w:rPr>
          <w:rFonts w:asciiTheme="minorHAnsi" w:hAnsiTheme="minorHAnsi"/>
          <w:sz w:val="22"/>
          <w:szCs w:val="22"/>
        </w:rPr>
        <w:t xml:space="preserve">ch vyhotoveních, z nichž každý má platnost originálu. Dvě vyhotovení smlouvy obdrží objednatel, </w:t>
      </w:r>
      <w:r w:rsidR="003323F5" w:rsidRPr="003465E7">
        <w:rPr>
          <w:rFonts w:asciiTheme="minorHAnsi" w:hAnsiTheme="minorHAnsi"/>
          <w:sz w:val="22"/>
          <w:szCs w:val="22"/>
        </w:rPr>
        <w:t>jedno</w:t>
      </w:r>
      <w:r w:rsidRPr="003465E7">
        <w:rPr>
          <w:rFonts w:asciiTheme="minorHAnsi" w:hAnsiTheme="minorHAnsi"/>
          <w:sz w:val="22"/>
          <w:szCs w:val="22"/>
        </w:rPr>
        <w:t xml:space="preserve"> vyhotovení obdrží zhotovitel.</w:t>
      </w:r>
    </w:p>
    <w:p w:rsidR="00AC3EC6" w:rsidRPr="003B3FF1" w:rsidRDefault="00AC3EC6" w:rsidP="00640615">
      <w:pPr>
        <w:pStyle w:val="Nadpis7"/>
        <w:keepNext w:val="0"/>
        <w:numPr>
          <w:ilvl w:val="1"/>
          <w:numId w:val="35"/>
        </w:numPr>
        <w:tabs>
          <w:tab w:val="clear" w:pos="1701"/>
          <w:tab w:val="clear" w:pos="4678"/>
        </w:tabs>
        <w:ind w:left="425" w:hanging="425"/>
        <w:jc w:val="both"/>
        <w:rPr>
          <w:rFonts w:asciiTheme="minorHAnsi" w:hAnsiTheme="minorHAnsi"/>
          <w:b w:val="0"/>
          <w:bCs w:val="0"/>
          <w:sz w:val="22"/>
          <w:szCs w:val="22"/>
        </w:rPr>
      </w:pPr>
      <w:r w:rsidRPr="003B3FF1">
        <w:rPr>
          <w:rFonts w:asciiTheme="minorHAnsi" w:hAnsiTheme="minorHAnsi"/>
          <w:b w:val="0"/>
          <w:bCs w:val="0"/>
          <w:sz w:val="22"/>
          <w:szCs w:val="22"/>
        </w:rPr>
        <w:t>Smlouvu je možno měnit pouze na základě dohody smluvních stran formou písemných číslovaných dodatků podepsaných zástupci obou smluvních stran.</w:t>
      </w:r>
    </w:p>
    <w:p w:rsidR="00AC3EC6" w:rsidRPr="003B3FF1" w:rsidRDefault="00AC3EC6" w:rsidP="00640615">
      <w:pPr>
        <w:pStyle w:val="Nadpis7"/>
        <w:keepNext w:val="0"/>
        <w:numPr>
          <w:ilvl w:val="1"/>
          <w:numId w:val="35"/>
        </w:numPr>
        <w:tabs>
          <w:tab w:val="clear" w:pos="1701"/>
          <w:tab w:val="clear" w:pos="4678"/>
        </w:tabs>
        <w:ind w:left="425" w:hanging="425"/>
        <w:jc w:val="both"/>
        <w:rPr>
          <w:rFonts w:asciiTheme="minorHAnsi" w:hAnsiTheme="minorHAnsi"/>
          <w:b w:val="0"/>
          <w:bCs w:val="0"/>
          <w:sz w:val="22"/>
          <w:szCs w:val="22"/>
        </w:rPr>
      </w:pPr>
      <w:r w:rsidRPr="003B3FF1">
        <w:rPr>
          <w:rFonts w:asciiTheme="minorHAnsi" w:hAnsiTheme="minorHAnsi"/>
          <w:b w:val="0"/>
          <w:bCs w:val="0"/>
          <w:sz w:val="22"/>
          <w:szCs w:val="22"/>
        </w:rPr>
        <w:t>Pro účely doručování písemností platí fikce, že při neúspěšném doručení do sídla jedné ze smluvních stran držitelem poštovní licence se písemnost považuje za doručenou uplynutím pátého dne ode dne, kdy byla uložena a připravena k vyzvednutí.</w:t>
      </w:r>
    </w:p>
    <w:p w:rsidR="00AC3EC6" w:rsidRPr="003B3FF1" w:rsidRDefault="00AC3EC6" w:rsidP="00640615">
      <w:pPr>
        <w:pStyle w:val="Nadpis7"/>
        <w:keepNext w:val="0"/>
        <w:numPr>
          <w:ilvl w:val="1"/>
          <w:numId w:val="35"/>
        </w:numPr>
        <w:tabs>
          <w:tab w:val="clear" w:pos="1701"/>
          <w:tab w:val="clear" w:pos="4678"/>
        </w:tabs>
        <w:ind w:left="425" w:hanging="425"/>
        <w:jc w:val="both"/>
        <w:rPr>
          <w:rFonts w:asciiTheme="minorHAnsi" w:hAnsiTheme="minorHAnsi"/>
          <w:b w:val="0"/>
          <w:bCs w:val="0"/>
          <w:sz w:val="22"/>
          <w:szCs w:val="22"/>
        </w:rPr>
      </w:pPr>
      <w:r w:rsidRPr="003B3FF1">
        <w:rPr>
          <w:rFonts w:asciiTheme="minorHAnsi" w:hAnsiTheme="minorHAnsi"/>
          <w:b w:val="0"/>
          <w:bCs w:val="0"/>
          <w:sz w:val="22"/>
          <w:szCs w:val="22"/>
        </w:rPr>
        <w:t>Smlouva nabývá platnosti a účinnosti dnem podpisu oprávněnými zástupci obou smluvních stran.</w:t>
      </w:r>
      <w:r w:rsidR="00EA2FDE" w:rsidRPr="003B3FF1">
        <w:rPr>
          <w:rFonts w:asciiTheme="minorHAnsi" w:hAnsiTheme="minorHAnsi"/>
          <w:b w:val="0"/>
          <w:bCs w:val="0"/>
          <w:sz w:val="22"/>
          <w:szCs w:val="22"/>
        </w:rPr>
        <w:t xml:space="preserve"> </w:t>
      </w:r>
      <w:bookmarkStart w:id="2" w:name="_GoBack"/>
      <w:bookmarkEnd w:id="2"/>
      <w:r w:rsidRPr="003B3FF1">
        <w:rPr>
          <w:rFonts w:asciiTheme="minorHAnsi" w:hAnsiTheme="minorHAnsi"/>
          <w:b w:val="0"/>
          <w:bCs w:val="0"/>
          <w:sz w:val="22"/>
          <w:szCs w:val="22"/>
        </w:rPr>
        <w:t>V případě, že je smlouva podepisována smluvními stranami v různém čase nabývá platnosti a účinnosti dnem podpisu té smluvní strany, která ji podepíše později.</w:t>
      </w:r>
    </w:p>
    <w:p w:rsidR="00AC3EC6" w:rsidRPr="003B3FF1" w:rsidRDefault="00AC3EC6" w:rsidP="00A9153E">
      <w:pPr>
        <w:pStyle w:val="Nadpis7"/>
        <w:keepNext w:val="0"/>
        <w:numPr>
          <w:ilvl w:val="1"/>
          <w:numId w:val="35"/>
        </w:numPr>
        <w:tabs>
          <w:tab w:val="clear" w:pos="1701"/>
          <w:tab w:val="clear" w:pos="4678"/>
        </w:tabs>
        <w:spacing w:after="120"/>
        <w:ind w:left="426" w:hanging="426"/>
        <w:jc w:val="both"/>
        <w:rPr>
          <w:rFonts w:asciiTheme="minorHAnsi" w:hAnsiTheme="minorHAnsi"/>
          <w:b w:val="0"/>
          <w:bCs w:val="0"/>
          <w:sz w:val="22"/>
          <w:szCs w:val="22"/>
        </w:rPr>
      </w:pPr>
      <w:r w:rsidRPr="003B3FF1">
        <w:rPr>
          <w:rFonts w:asciiTheme="minorHAnsi" w:hAnsiTheme="minorHAnsi"/>
          <w:b w:val="0"/>
          <w:bCs w:val="0"/>
          <w:sz w:val="22"/>
          <w:szCs w:val="22"/>
        </w:rPr>
        <w:t>Smluvní strany se s obsahem smlouvy seznámily a souhlasí s ním tak, jak je zachycen výše.</w:t>
      </w:r>
    </w:p>
    <w:p w:rsidR="003B3FF1" w:rsidRDefault="003B3FF1" w:rsidP="00A9153E">
      <w:pPr>
        <w:rPr>
          <w:rFonts w:asciiTheme="minorHAnsi" w:hAnsiTheme="minorHAnsi"/>
          <w:sz w:val="22"/>
          <w:szCs w:val="22"/>
        </w:rPr>
      </w:pPr>
    </w:p>
    <w:p w:rsidR="003B3FF1" w:rsidRDefault="003B3FF1" w:rsidP="00A9153E">
      <w:pPr>
        <w:rPr>
          <w:rFonts w:asciiTheme="minorHAnsi" w:hAnsiTheme="minorHAnsi"/>
          <w:sz w:val="22"/>
          <w:szCs w:val="22"/>
        </w:rPr>
      </w:pPr>
    </w:p>
    <w:p w:rsidR="00A9153E" w:rsidRPr="003B3FF1" w:rsidRDefault="003323F5" w:rsidP="00A9153E">
      <w:pPr>
        <w:rPr>
          <w:rFonts w:asciiTheme="minorHAnsi" w:hAnsiTheme="minorHAnsi"/>
          <w:sz w:val="22"/>
          <w:szCs w:val="22"/>
        </w:rPr>
      </w:pPr>
      <w:r w:rsidRPr="003B3FF1">
        <w:rPr>
          <w:rFonts w:asciiTheme="minorHAnsi" w:hAnsiTheme="minorHAnsi"/>
          <w:sz w:val="22"/>
          <w:szCs w:val="22"/>
        </w:rPr>
        <w:t>Ve Znojmě dne</w:t>
      </w:r>
      <w:r w:rsidR="009E3007" w:rsidRPr="003B3FF1">
        <w:rPr>
          <w:rFonts w:asciiTheme="minorHAnsi" w:hAnsiTheme="minorHAnsi"/>
          <w:sz w:val="22"/>
          <w:szCs w:val="22"/>
        </w:rPr>
        <w:t xml:space="preserve"> </w:t>
      </w:r>
      <w:r w:rsidR="00DE626F">
        <w:rPr>
          <w:rFonts w:asciiTheme="minorHAnsi" w:hAnsiTheme="minorHAnsi"/>
          <w:sz w:val="22"/>
          <w:szCs w:val="22"/>
        </w:rPr>
        <w:t>18. 4.</w:t>
      </w:r>
      <w:r w:rsidR="00A9153E" w:rsidRPr="003B3FF1">
        <w:rPr>
          <w:rFonts w:asciiTheme="minorHAnsi" w:hAnsiTheme="minorHAnsi"/>
          <w:sz w:val="22"/>
          <w:szCs w:val="22"/>
        </w:rPr>
        <w:t xml:space="preserve"> </w:t>
      </w:r>
      <w:r w:rsidR="00BC0A17" w:rsidRPr="003B3FF1">
        <w:rPr>
          <w:rFonts w:asciiTheme="minorHAnsi" w:hAnsiTheme="minorHAnsi"/>
          <w:sz w:val="22"/>
          <w:szCs w:val="22"/>
        </w:rPr>
        <w:t>201</w:t>
      </w:r>
      <w:r w:rsidR="00D604DD">
        <w:rPr>
          <w:rFonts w:asciiTheme="minorHAnsi" w:hAnsiTheme="minorHAnsi"/>
          <w:sz w:val="22"/>
          <w:szCs w:val="22"/>
        </w:rPr>
        <w:t>7</w:t>
      </w:r>
      <w:r w:rsidR="00A9153E" w:rsidRPr="003B3FF1">
        <w:rPr>
          <w:rFonts w:asciiTheme="minorHAnsi" w:hAnsiTheme="minorHAnsi"/>
          <w:sz w:val="22"/>
          <w:szCs w:val="22"/>
        </w:rPr>
        <w:t xml:space="preserve">                 </w:t>
      </w:r>
      <w:r w:rsidR="00DE626F">
        <w:rPr>
          <w:rFonts w:asciiTheme="minorHAnsi" w:hAnsiTheme="minorHAnsi"/>
          <w:sz w:val="22"/>
          <w:szCs w:val="22"/>
        </w:rPr>
        <w:t xml:space="preserve">   </w:t>
      </w:r>
      <w:r w:rsidR="00A9153E" w:rsidRPr="003B3FF1">
        <w:rPr>
          <w:rFonts w:asciiTheme="minorHAnsi" w:hAnsiTheme="minorHAnsi"/>
          <w:sz w:val="22"/>
          <w:szCs w:val="22"/>
        </w:rPr>
        <w:t xml:space="preserve">                           Ve Znojmě dne </w:t>
      </w:r>
      <w:r w:rsidR="00470F8B">
        <w:rPr>
          <w:rFonts w:asciiTheme="minorHAnsi" w:hAnsiTheme="minorHAnsi"/>
          <w:sz w:val="22"/>
          <w:szCs w:val="22"/>
        </w:rPr>
        <w:t>4. 5.</w:t>
      </w:r>
      <w:r w:rsidR="00A9153E" w:rsidRPr="003B3FF1">
        <w:rPr>
          <w:rFonts w:asciiTheme="minorHAnsi" w:hAnsiTheme="minorHAnsi"/>
          <w:sz w:val="22"/>
          <w:szCs w:val="22"/>
        </w:rPr>
        <w:t xml:space="preserve"> 201</w:t>
      </w:r>
      <w:r w:rsidR="00D604DD">
        <w:rPr>
          <w:rFonts w:asciiTheme="minorHAnsi" w:hAnsiTheme="minorHAnsi"/>
          <w:sz w:val="22"/>
          <w:szCs w:val="22"/>
        </w:rPr>
        <w:t>7</w:t>
      </w:r>
    </w:p>
    <w:p w:rsidR="00AC3EC6" w:rsidRPr="003B3FF1" w:rsidRDefault="00AC3EC6" w:rsidP="004D5275">
      <w:pPr>
        <w:rPr>
          <w:rFonts w:asciiTheme="minorHAnsi" w:hAnsiTheme="minorHAnsi"/>
          <w:sz w:val="22"/>
          <w:szCs w:val="22"/>
        </w:rPr>
      </w:pPr>
    </w:p>
    <w:p w:rsidR="00AC3EC6" w:rsidRPr="003B3FF1" w:rsidRDefault="00AC3EC6" w:rsidP="004D5275">
      <w:pPr>
        <w:rPr>
          <w:rFonts w:asciiTheme="minorHAnsi" w:hAnsiTheme="minorHAnsi"/>
          <w:sz w:val="22"/>
          <w:szCs w:val="22"/>
        </w:rPr>
      </w:pPr>
    </w:p>
    <w:p w:rsidR="00AC3EC6" w:rsidRPr="003B3FF1" w:rsidRDefault="00AC3EC6" w:rsidP="009B6820">
      <w:pPr>
        <w:jc w:val="both"/>
        <w:rPr>
          <w:rFonts w:asciiTheme="minorHAnsi" w:hAnsiTheme="minorHAnsi" w:cs="Calibri"/>
          <w:sz w:val="22"/>
          <w:szCs w:val="22"/>
        </w:rPr>
      </w:pPr>
    </w:p>
    <w:p w:rsidR="00AC3EC6" w:rsidRPr="003B3FF1" w:rsidRDefault="00AC3EC6" w:rsidP="009B6820">
      <w:pPr>
        <w:jc w:val="both"/>
        <w:rPr>
          <w:rFonts w:asciiTheme="minorHAnsi" w:hAnsiTheme="minorHAnsi" w:cs="Calibri"/>
          <w:sz w:val="22"/>
          <w:szCs w:val="22"/>
        </w:rPr>
      </w:pPr>
    </w:p>
    <w:p w:rsidR="00AC3EC6" w:rsidRPr="003B3FF1" w:rsidRDefault="009E3007" w:rsidP="004D5275">
      <w:pPr>
        <w:jc w:val="both"/>
        <w:rPr>
          <w:rFonts w:asciiTheme="minorHAnsi" w:hAnsiTheme="minorHAnsi"/>
          <w:sz w:val="22"/>
          <w:szCs w:val="22"/>
        </w:rPr>
      </w:pPr>
      <w:r w:rsidRPr="003B3FF1">
        <w:rPr>
          <w:rFonts w:asciiTheme="minorHAnsi" w:hAnsiTheme="minorHAnsi"/>
          <w:sz w:val="22"/>
          <w:szCs w:val="22"/>
        </w:rPr>
        <w:t>......................................................</w:t>
      </w:r>
      <w:r w:rsidR="00A9153E" w:rsidRPr="003B3FF1">
        <w:rPr>
          <w:rFonts w:asciiTheme="minorHAnsi" w:hAnsiTheme="minorHAnsi"/>
          <w:sz w:val="22"/>
          <w:szCs w:val="22"/>
        </w:rPr>
        <w:t>.....</w:t>
      </w:r>
      <w:r w:rsidRPr="003B3FF1">
        <w:rPr>
          <w:rFonts w:asciiTheme="minorHAnsi" w:hAnsiTheme="minorHAnsi"/>
          <w:sz w:val="22"/>
          <w:szCs w:val="22"/>
        </w:rPr>
        <w:t xml:space="preserve">                          ......................................................</w:t>
      </w:r>
    </w:p>
    <w:p w:rsidR="00AC3EC6" w:rsidRPr="003B3FF1" w:rsidRDefault="009E3007" w:rsidP="009E3007">
      <w:pPr>
        <w:jc w:val="both"/>
        <w:rPr>
          <w:rFonts w:asciiTheme="minorHAnsi" w:hAnsiTheme="minorHAnsi"/>
          <w:snapToGrid w:val="0"/>
          <w:sz w:val="22"/>
          <w:szCs w:val="22"/>
        </w:rPr>
      </w:pPr>
      <w:r w:rsidRPr="003B3FF1">
        <w:rPr>
          <w:rFonts w:asciiTheme="minorHAnsi" w:hAnsiTheme="minorHAnsi"/>
          <w:sz w:val="22"/>
          <w:szCs w:val="22"/>
        </w:rPr>
        <w:t>objednatel</w:t>
      </w:r>
      <w:r w:rsidR="00A9153E" w:rsidRPr="003B3FF1">
        <w:rPr>
          <w:rFonts w:asciiTheme="minorHAnsi" w:hAnsiTheme="minorHAnsi"/>
          <w:sz w:val="22"/>
          <w:szCs w:val="22"/>
        </w:rPr>
        <w:t>: Ing. Vladimíra Durajková</w:t>
      </w:r>
      <w:r w:rsidRPr="003B3FF1">
        <w:rPr>
          <w:rFonts w:asciiTheme="minorHAnsi" w:hAnsiTheme="minorHAnsi"/>
          <w:sz w:val="22"/>
          <w:szCs w:val="22"/>
        </w:rPr>
        <w:t xml:space="preserve">                                zhotovitel</w:t>
      </w:r>
      <w:r w:rsidR="00A9153E" w:rsidRPr="003B3FF1">
        <w:rPr>
          <w:rFonts w:asciiTheme="minorHAnsi" w:hAnsiTheme="minorHAnsi"/>
          <w:sz w:val="22"/>
          <w:szCs w:val="22"/>
        </w:rPr>
        <w:t xml:space="preserve">: Ing. </w:t>
      </w:r>
      <w:r w:rsidR="0028212D">
        <w:rPr>
          <w:rFonts w:asciiTheme="minorHAnsi" w:hAnsiTheme="minorHAnsi"/>
          <w:sz w:val="22"/>
          <w:szCs w:val="22"/>
        </w:rPr>
        <w:t>Aleš Čeleda</w:t>
      </w:r>
    </w:p>
    <w:p w:rsidR="00AC3EC6" w:rsidRPr="003B3FF1" w:rsidRDefault="003B3FF1" w:rsidP="009E3007">
      <w:pPr>
        <w:overflowPunct w:val="0"/>
        <w:autoSpaceDE w:val="0"/>
        <w:autoSpaceDN w:val="0"/>
        <w:textAlignment w:val="baseline"/>
        <w:rPr>
          <w:rFonts w:asciiTheme="minorHAnsi" w:hAnsiTheme="minorHAnsi"/>
          <w:sz w:val="22"/>
          <w:szCs w:val="22"/>
        </w:rPr>
      </w:pPr>
      <w:r w:rsidRPr="003B3FF1">
        <w:rPr>
          <w:rFonts w:asciiTheme="minorHAnsi" w:hAnsiTheme="minorHAnsi"/>
          <w:sz w:val="22"/>
          <w:szCs w:val="22"/>
        </w:rPr>
        <w:t>Jihomoravské muzeum ve Znojmě,</w:t>
      </w:r>
    </w:p>
    <w:p w:rsidR="003B3FF1" w:rsidRPr="003B3FF1" w:rsidRDefault="003B3FF1" w:rsidP="009E3007">
      <w:pPr>
        <w:overflowPunct w:val="0"/>
        <w:autoSpaceDE w:val="0"/>
        <w:autoSpaceDN w:val="0"/>
        <w:textAlignment w:val="baseline"/>
        <w:rPr>
          <w:rFonts w:asciiTheme="minorHAnsi" w:hAnsiTheme="minorHAnsi"/>
          <w:sz w:val="22"/>
          <w:szCs w:val="22"/>
        </w:rPr>
      </w:pPr>
      <w:r w:rsidRPr="003B3FF1">
        <w:rPr>
          <w:rFonts w:asciiTheme="minorHAnsi" w:hAnsiTheme="minorHAnsi"/>
          <w:sz w:val="22"/>
          <w:szCs w:val="22"/>
        </w:rPr>
        <w:t>příspěvková organizace</w:t>
      </w:r>
    </w:p>
    <w:p w:rsidR="006C394F" w:rsidRDefault="006C394F" w:rsidP="009E3007">
      <w:pPr>
        <w:overflowPunct w:val="0"/>
        <w:autoSpaceDE w:val="0"/>
        <w:autoSpaceDN w:val="0"/>
        <w:textAlignment w:val="baseline"/>
      </w:pPr>
    </w:p>
    <w:p w:rsidR="006C394F" w:rsidRDefault="006C394F" w:rsidP="009E3007">
      <w:pPr>
        <w:overflowPunct w:val="0"/>
        <w:autoSpaceDE w:val="0"/>
        <w:autoSpaceDN w:val="0"/>
        <w:textAlignment w:val="baseline"/>
      </w:pPr>
    </w:p>
    <w:p w:rsidR="00AC3EC6" w:rsidRPr="008E0B3A" w:rsidRDefault="00AC3EC6" w:rsidP="00E65945">
      <w:pPr>
        <w:overflowPunct w:val="0"/>
        <w:autoSpaceDE w:val="0"/>
        <w:autoSpaceDN w:val="0"/>
        <w:textAlignment w:val="baseline"/>
      </w:pPr>
    </w:p>
    <w:sectPr w:rsidR="00AC3EC6" w:rsidRPr="008E0B3A" w:rsidSect="00A9153E">
      <w:footerReference w:type="default" r:id="rId8"/>
      <w:pgSz w:w="11907" w:h="16840" w:code="9"/>
      <w:pgMar w:top="851" w:right="1418" w:bottom="993" w:left="1418" w:header="709" w:footer="409" w:gutter="0"/>
      <w:cols w:space="708"/>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A5C" w:rsidRDefault="00A35A5C">
      <w:r>
        <w:separator/>
      </w:r>
    </w:p>
  </w:endnote>
  <w:endnote w:type="continuationSeparator" w:id="0">
    <w:p w:rsidR="00A35A5C" w:rsidRDefault="00A35A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316266"/>
      <w:docPartObj>
        <w:docPartGallery w:val="Page Numbers (Bottom of Page)"/>
        <w:docPartUnique/>
      </w:docPartObj>
    </w:sdtPr>
    <w:sdtContent>
      <w:p w:rsidR="00F75CDC" w:rsidRDefault="00D42F82">
        <w:pPr>
          <w:pStyle w:val="Zpat"/>
          <w:jc w:val="center"/>
        </w:pPr>
        <w:r w:rsidRPr="00A9153E">
          <w:rPr>
            <w:rFonts w:asciiTheme="minorHAnsi" w:hAnsiTheme="minorHAnsi"/>
            <w:sz w:val="20"/>
            <w:szCs w:val="20"/>
          </w:rPr>
          <w:fldChar w:fldCharType="begin"/>
        </w:r>
        <w:r w:rsidR="00F75CDC" w:rsidRPr="00A9153E">
          <w:rPr>
            <w:rFonts w:asciiTheme="minorHAnsi" w:hAnsiTheme="minorHAnsi"/>
            <w:sz w:val="20"/>
            <w:szCs w:val="20"/>
          </w:rPr>
          <w:instrText xml:space="preserve"> PAGE   \* MERGEFORMAT </w:instrText>
        </w:r>
        <w:r w:rsidRPr="00A9153E">
          <w:rPr>
            <w:rFonts w:asciiTheme="minorHAnsi" w:hAnsiTheme="minorHAnsi"/>
            <w:sz w:val="20"/>
            <w:szCs w:val="20"/>
          </w:rPr>
          <w:fldChar w:fldCharType="separate"/>
        </w:r>
        <w:r w:rsidR="00DE626F">
          <w:rPr>
            <w:rFonts w:asciiTheme="minorHAnsi" w:hAnsiTheme="minorHAnsi"/>
            <w:noProof/>
            <w:sz w:val="20"/>
            <w:szCs w:val="20"/>
          </w:rPr>
          <w:t>9</w:t>
        </w:r>
        <w:r w:rsidRPr="00A9153E">
          <w:rPr>
            <w:rFonts w:asciiTheme="minorHAnsi" w:hAnsiTheme="minorHAnsi"/>
            <w:sz w:val="20"/>
            <w:szCs w:val="20"/>
          </w:rPr>
          <w:fldChar w:fldCharType="end"/>
        </w:r>
      </w:p>
    </w:sdtContent>
  </w:sdt>
  <w:p w:rsidR="00F75CDC" w:rsidRDefault="00F75CD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A5C" w:rsidRDefault="00A35A5C">
      <w:r>
        <w:separator/>
      </w:r>
    </w:p>
  </w:footnote>
  <w:footnote w:type="continuationSeparator" w:id="0">
    <w:p w:rsidR="00A35A5C" w:rsidRDefault="00A35A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4E5810"/>
    <w:lvl w:ilvl="0">
      <w:start w:val="1"/>
      <w:numFmt w:val="bullet"/>
      <w:lvlText w:val=""/>
      <w:lvlJc w:val="left"/>
      <w:pPr>
        <w:tabs>
          <w:tab w:val="num" w:pos="360"/>
        </w:tabs>
        <w:ind w:left="360" w:hanging="360"/>
      </w:pPr>
      <w:rPr>
        <w:rFonts w:ascii="Symbol" w:hAnsi="Symbol" w:cs="Symbol" w:hint="default"/>
      </w:rPr>
    </w:lvl>
  </w:abstractNum>
  <w:abstractNum w:abstractNumId="1">
    <w:nsid w:val="0000001B"/>
    <w:multiLevelType w:val="multilevel"/>
    <w:tmpl w:val="0000001B"/>
    <w:name w:val="WWNum29"/>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90775"/>
    <w:multiLevelType w:val="hybridMultilevel"/>
    <w:tmpl w:val="A41E7A2E"/>
    <w:lvl w:ilvl="0" w:tplc="2C7874F2">
      <w:start w:val="6"/>
      <w:numFmt w:val="bullet"/>
      <w:lvlText w:val="-"/>
      <w:lvlJc w:val="left"/>
      <w:pPr>
        <w:tabs>
          <w:tab w:val="num" w:pos="1542"/>
        </w:tabs>
        <w:ind w:left="1542" w:hanging="360"/>
      </w:pPr>
      <w:rPr>
        <w:rFonts w:ascii="Times New Roman" w:eastAsia="Times New Roman" w:hAnsi="Times New Roman" w:hint="default"/>
      </w:rPr>
    </w:lvl>
    <w:lvl w:ilvl="1" w:tplc="134EE4A2">
      <w:start w:val="7"/>
      <w:numFmt w:val="decimal"/>
      <w:lvlText w:val="%2."/>
      <w:lvlJc w:val="left"/>
      <w:pPr>
        <w:tabs>
          <w:tab w:val="num" w:pos="1762"/>
        </w:tabs>
        <w:ind w:left="1762" w:hanging="340"/>
      </w:pPr>
      <w:rPr>
        <w:rFonts w:hint="default"/>
        <w:b w:val="0"/>
        <w:bCs w:val="0"/>
      </w:rPr>
    </w:lvl>
    <w:lvl w:ilvl="2" w:tplc="04050005">
      <w:start w:val="1"/>
      <w:numFmt w:val="bullet"/>
      <w:lvlText w:val=""/>
      <w:lvlJc w:val="left"/>
      <w:pPr>
        <w:tabs>
          <w:tab w:val="num" w:pos="2502"/>
        </w:tabs>
        <w:ind w:left="2502" w:hanging="360"/>
      </w:pPr>
      <w:rPr>
        <w:rFonts w:ascii="Wingdings" w:hAnsi="Wingdings" w:cs="Wingdings" w:hint="default"/>
      </w:rPr>
    </w:lvl>
    <w:lvl w:ilvl="3" w:tplc="04050001">
      <w:start w:val="1"/>
      <w:numFmt w:val="bullet"/>
      <w:lvlText w:val=""/>
      <w:lvlJc w:val="left"/>
      <w:pPr>
        <w:tabs>
          <w:tab w:val="num" w:pos="3222"/>
        </w:tabs>
        <w:ind w:left="3222" w:hanging="360"/>
      </w:pPr>
      <w:rPr>
        <w:rFonts w:ascii="Symbol" w:hAnsi="Symbol" w:cs="Symbol" w:hint="default"/>
      </w:rPr>
    </w:lvl>
    <w:lvl w:ilvl="4" w:tplc="04050003">
      <w:start w:val="1"/>
      <w:numFmt w:val="bullet"/>
      <w:lvlText w:val="o"/>
      <w:lvlJc w:val="left"/>
      <w:pPr>
        <w:tabs>
          <w:tab w:val="num" w:pos="3942"/>
        </w:tabs>
        <w:ind w:left="3942" w:hanging="360"/>
      </w:pPr>
      <w:rPr>
        <w:rFonts w:ascii="Courier New" w:hAnsi="Courier New" w:cs="Courier New" w:hint="default"/>
      </w:rPr>
    </w:lvl>
    <w:lvl w:ilvl="5" w:tplc="04050005">
      <w:start w:val="1"/>
      <w:numFmt w:val="bullet"/>
      <w:lvlText w:val=""/>
      <w:lvlJc w:val="left"/>
      <w:pPr>
        <w:tabs>
          <w:tab w:val="num" w:pos="4662"/>
        </w:tabs>
        <w:ind w:left="4662" w:hanging="360"/>
      </w:pPr>
      <w:rPr>
        <w:rFonts w:ascii="Wingdings" w:hAnsi="Wingdings" w:cs="Wingdings" w:hint="default"/>
      </w:rPr>
    </w:lvl>
    <w:lvl w:ilvl="6" w:tplc="04050001">
      <w:start w:val="1"/>
      <w:numFmt w:val="bullet"/>
      <w:lvlText w:val=""/>
      <w:lvlJc w:val="left"/>
      <w:pPr>
        <w:tabs>
          <w:tab w:val="num" w:pos="5382"/>
        </w:tabs>
        <w:ind w:left="5382" w:hanging="360"/>
      </w:pPr>
      <w:rPr>
        <w:rFonts w:ascii="Symbol" w:hAnsi="Symbol" w:cs="Symbol" w:hint="default"/>
      </w:rPr>
    </w:lvl>
    <w:lvl w:ilvl="7" w:tplc="04050003">
      <w:start w:val="1"/>
      <w:numFmt w:val="bullet"/>
      <w:lvlText w:val="o"/>
      <w:lvlJc w:val="left"/>
      <w:pPr>
        <w:tabs>
          <w:tab w:val="num" w:pos="6102"/>
        </w:tabs>
        <w:ind w:left="6102" w:hanging="360"/>
      </w:pPr>
      <w:rPr>
        <w:rFonts w:ascii="Courier New" w:hAnsi="Courier New" w:cs="Courier New" w:hint="default"/>
      </w:rPr>
    </w:lvl>
    <w:lvl w:ilvl="8" w:tplc="04050005">
      <w:start w:val="1"/>
      <w:numFmt w:val="bullet"/>
      <w:lvlText w:val=""/>
      <w:lvlJc w:val="left"/>
      <w:pPr>
        <w:tabs>
          <w:tab w:val="num" w:pos="6822"/>
        </w:tabs>
        <w:ind w:left="6822" w:hanging="360"/>
      </w:pPr>
      <w:rPr>
        <w:rFonts w:ascii="Wingdings" w:hAnsi="Wingdings" w:cs="Wingdings" w:hint="default"/>
      </w:rPr>
    </w:lvl>
  </w:abstractNum>
  <w:abstractNum w:abstractNumId="3">
    <w:nsid w:val="02F05198"/>
    <w:multiLevelType w:val="hybridMultilevel"/>
    <w:tmpl w:val="2FDC5D66"/>
    <w:lvl w:ilvl="0" w:tplc="D1066AE8">
      <w:start w:val="1"/>
      <w:numFmt w:val="lowerLetter"/>
      <w:lvlText w:val="%1)"/>
      <w:lvlJc w:val="left"/>
      <w:pPr>
        <w:tabs>
          <w:tab w:val="num" w:pos="577"/>
        </w:tabs>
        <w:ind w:left="577" w:hanging="397"/>
      </w:pPr>
      <w:rPr>
        <w:rFonts w:hint="default"/>
        <w:b w:val="0"/>
        <w:bCs w:val="0"/>
      </w:rPr>
    </w:lvl>
    <w:lvl w:ilvl="1" w:tplc="3656F326">
      <w:start w:val="1"/>
      <w:numFmt w:val="lowerLetter"/>
      <w:lvlText w:val="%2."/>
      <w:lvlJc w:val="left"/>
      <w:pPr>
        <w:tabs>
          <w:tab w:val="num" w:pos="1620"/>
        </w:tabs>
        <w:ind w:left="1620" w:hanging="360"/>
      </w:pPr>
      <w:rPr>
        <w:b w:val="0"/>
        <w:bCs w:val="0"/>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7">
      <w:start w:val="1"/>
      <w:numFmt w:val="lowerLetter"/>
      <w:lvlText w:val="%8)"/>
      <w:lvlJc w:val="left"/>
      <w:pPr>
        <w:tabs>
          <w:tab w:val="num" w:pos="5940"/>
        </w:tabs>
        <w:ind w:left="5940" w:hanging="360"/>
      </w:pPr>
      <w:rPr>
        <w:rFonts w:hint="default"/>
        <w:b w:val="0"/>
        <w:bCs w:val="0"/>
      </w:rPr>
    </w:lvl>
    <w:lvl w:ilvl="8" w:tplc="0405001B">
      <w:start w:val="1"/>
      <w:numFmt w:val="lowerRoman"/>
      <w:lvlText w:val="%9."/>
      <w:lvlJc w:val="right"/>
      <w:pPr>
        <w:tabs>
          <w:tab w:val="num" w:pos="6660"/>
        </w:tabs>
        <w:ind w:left="6660" w:hanging="180"/>
      </w:pPr>
    </w:lvl>
  </w:abstractNum>
  <w:abstractNum w:abstractNumId="4">
    <w:nsid w:val="061B65AE"/>
    <w:multiLevelType w:val="hybridMultilevel"/>
    <w:tmpl w:val="2D1CF064"/>
    <w:lvl w:ilvl="0" w:tplc="C2665CEE">
      <w:start w:val="1"/>
      <w:numFmt w:val="lowerLetter"/>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7765BF2"/>
    <w:multiLevelType w:val="hybridMultilevel"/>
    <w:tmpl w:val="42866A52"/>
    <w:lvl w:ilvl="0" w:tplc="67DA8B3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07976834"/>
    <w:multiLevelType w:val="hybridMultilevel"/>
    <w:tmpl w:val="C5503F72"/>
    <w:lvl w:ilvl="0" w:tplc="04050013">
      <w:start w:val="1"/>
      <w:numFmt w:val="upperRoman"/>
      <w:lvlText w:val="%1."/>
      <w:lvlJc w:val="right"/>
      <w:pPr>
        <w:ind w:left="1221" w:hanging="360"/>
      </w:pPr>
    </w:lvl>
    <w:lvl w:ilvl="1" w:tplc="04050019" w:tentative="1">
      <w:start w:val="1"/>
      <w:numFmt w:val="lowerLetter"/>
      <w:lvlText w:val="%2."/>
      <w:lvlJc w:val="left"/>
      <w:pPr>
        <w:ind w:left="1941" w:hanging="360"/>
      </w:pPr>
    </w:lvl>
    <w:lvl w:ilvl="2" w:tplc="0405001B" w:tentative="1">
      <w:start w:val="1"/>
      <w:numFmt w:val="lowerRoman"/>
      <w:lvlText w:val="%3."/>
      <w:lvlJc w:val="right"/>
      <w:pPr>
        <w:ind w:left="2661" w:hanging="180"/>
      </w:pPr>
    </w:lvl>
    <w:lvl w:ilvl="3" w:tplc="0405000F" w:tentative="1">
      <w:start w:val="1"/>
      <w:numFmt w:val="decimal"/>
      <w:lvlText w:val="%4."/>
      <w:lvlJc w:val="left"/>
      <w:pPr>
        <w:ind w:left="3381" w:hanging="360"/>
      </w:pPr>
    </w:lvl>
    <w:lvl w:ilvl="4" w:tplc="04050019" w:tentative="1">
      <w:start w:val="1"/>
      <w:numFmt w:val="lowerLetter"/>
      <w:lvlText w:val="%5."/>
      <w:lvlJc w:val="left"/>
      <w:pPr>
        <w:ind w:left="4101" w:hanging="360"/>
      </w:pPr>
    </w:lvl>
    <w:lvl w:ilvl="5" w:tplc="0405001B" w:tentative="1">
      <w:start w:val="1"/>
      <w:numFmt w:val="lowerRoman"/>
      <w:lvlText w:val="%6."/>
      <w:lvlJc w:val="right"/>
      <w:pPr>
        <w:ind w:left="4821" w:hanging="180"/>
      </w:pPr>
    </w:lvl>
    <w:lvl w:ilvl="6" w:tplc="0405000F" w:tentative="1">
      <w:start w:val="1"/>
      <w:numFmt w:val="decimal"/>
      <w:lvlText w:val="%7."/>
      <w:lvlJc w:val="left"/>
      <w:pPr>
        <w:ind w:left="5541" w:hanging="360"/>
      </w:pPr>
    </w:lvl>
    <w:lvl w:ilvl="7" w:tplc="04050019" w:tentative="1">
      <w:start w:val="1"/>
      <w:numFmt w:val="lowerLetter"/>
      <w:lvlText w:val="%8."/>
      <w:lvlJc w:val="left"/>
      <w:pPr>
        <w:ind w:left="6261" w:hanging="360"/>
      </w:pPr>
    </w:lvl>
    <w:lvl w:ilvl="8" w:tplc="0405001B" w:tentative="1">
      <w:start w:val="1"/>
      <w:numFmt w:val="lowerRoman"/>
      <w:lvlText w:val="%9."/>
      <w:lvlJc w:val="right"/>
      <w:pPr>
        <w:ind w:left="6981" w:hanging="180"/>
      </w:pPr>
    </w:lvl>
  </w:abstractNum>
  <w:abstractNum w:abstractNumId="8">
    <w:nsid w:val="09071414"/>
    <w:multiLevelType w:val="multilevel"/>
    <w:tmpl w:val="53EC02E6"/>
    <w:lvl w:ilvl="0">
      <w:start w:val="1"/>
      <w:numFmt w:val="decimal"/>
      <w:lvlText w:val="%1."/>
      <w:lvlJc w:val="left"/>
      <w:pPr>
        <w:ind w:left="360" w:hanging="360"/>
      </w:pPr>
      <w:rPr>
        <w:rFonts w:hint="default"/>
        <w:b w:val="0"/>
        <w:bCs w:val="0"/>
        <w:sz w:val="24"/>
        <w:szCs w:val="24"/>
      </w:rPr>
    </w:lvl>
    <w:lvl w:ilvl="1">
      <w:start w:val="2"/>
      <w:numFmt w:val="decimal"/>
      <w:lvlText w:val="%1.%2."/>
      <w:lvlJc w:val="left"/>
      <w:pPr>
        <w:ind w:left="1979" w:hanging="720"/>
      </w:pPr>
      <w:rPr>
        <w:rFonts w:hint="default"/>
        <w:b w:val="0"/>
        <w:bCs w:val="0"/>
        <w:sz w:val="24"/>
        <w:szCs w:val="24"/>
      </w:rPr>
    </w:lvl>
    <w:lvl w:ilvl="2">
      <w:start w:val="1"/>
      <w:numFmt w:val="decimal"/>
      <w:lvlText w:val="%1.%2.%3."/>
      <w:lvlJc w:val="left"/>
      <w:pPr>
        <w:ind w:left="3238" w:hanging="720"/>
      </w:pPr>
      <w:rPr>
        <w:rFonts w:hint="default"/>
        <w:b w:val="0"/>
        <w:bCs w:val="0"/>
        <w:sz w:val="24"/>
        <w:szCs w:val="24"/>
      </w:rPr>
    </w:lvl>
    <w:lvl w:ilvl="3">
      <w:start w:val="1"/>
      <w:numFmt w:val="decimal"/>
      <w:lvlText w:val="%1.%2.%3.%4."/>
      <w:lvlJc w:val="left"/>
      <w:pPr>
        <w:ind w:left="4857" w:hanging="1080"/>
      </w:pPr>
      <w:rPr>
        <w:rFonts w:hint="default"/>
        <w:b w:val="0"/>
        <w:bCs w:val="0"/>
        <w:sz w:val="24"/>
        <w:szCs w:val="24"/>
      </w:rPr>
    </w:lvl>
    <w:lvl w:ilvl="4">
      <w:start w:val="1"/>
      <w:numFmt w:val="decimal"/>
      <w:lvlText w:val="%1.%2.%3.%4.%5."/>
      <w:lvlJc w:val="left"/>
      <w:pPr>
        <w:ind w:left="6116" w:hanging="1080"/>
      </w:pPr>
      <w:rPr>
        <w:rFonts w:hint="default"/>
        <w:b w:val="0"/>
        <w:bCs w:val="0"/>
        <w:sz w:val="24"/>
        <w:szCs w:val="24"/>
      </w:rPr>
    </w:lvl>
    <w:lvl w:ilvl="5">
      <w:start w:val="1"/>
      <w:numFmt w:val="decimal"/>
      <w:lvlText w:val="%1.%2.%3.%4.%5.%6."/>
      <w:lvlJc w:val="left"/>
      <w:pPr>
        <w:ind w:left="7735" w:hanging="1440"/>
      </w:pPr>
      <w:rPr>
        <w:rFonts w:hint="default"/>
        <w:b w:val="0"/>
        <w:bCs w:val="0"/>
        <w:sz w:val="24"/>
        <w:szCs w:val="24"/>
      </w:rPr>
    </w:lvl>
    <w:lvl w:ilvl="6">
      <w:start w:val="1"/>
      <w:numFmt w:val="decimal"/>
      <w:lvlText w:val="%1.%2.%3.%4.%5.%6.%7."/>
      <w:lvlJc w:val="left"/>
      <w:pPr>
        <w:ind w:left="8994" w:hanging="1440"/>
      </w:pPr>
      <w:rPr>
        <w:rFonts w:hint="default"/>
        <w:b w:val="0"/>
        <w:bCs w:val="0"/>
        <w:sz w:val="24"/>
        <w:szCs w:val="24"/>
      </w:rPr>
    </w:lvl>
    <w:lvl w:ilvl="7">
      <w:start w:val="1"/>
      <w:numFmt w:val="decimal"/>
      <w:lvlText w:val="%1.%2.%3.%4.%5.%6.%7.%8."/>
      <w:lvlJc w:val="left"/>
      <w:pPr>
        <w:ind w:left="10613" w:hanging="1800"/>
      </w:pPr>
      <w:rPr>
        <w:rFonts w:hint="default"/>
        <w:b w:val="0"/>
        <w:bCs w:val="0"/>
        <w:sz w:val="24"/>
        <w:szCs w:val="24"/>
      </w:rPr>
    </w:lvl>
    <w:lvl w:ilvl="8">
      <w:start w:val="1"/>
      <w:numFmt w:val="decimal"/>
      <w:lvlText w:val="%1.%2.%3.%4.%5.%6.%7.%8.%9."/>
      <w:lvlJc w:val="left"/>
      <w:pPr>
        <w:ind w:left="11872" w:hanging="1800"/>
      </w:pPr>
      <w:rPr>
        <w:rFonts w:hint="default"/>
        <w:b w:val="0"/>
        <w:bCs w:val="0"/>
        <w:sz w:val="24"/>
        <w:szCs w:val="24"/>
      </w:rPr>
    </w:lvl>
  </w:abstractNum>
  <w:abstractNum w:abstractNumId="9">
    <w:nsid w:val="0ECE29B0"/>
    <w:multiLevelType w:val="multilevel"/>
    <w:tmpl w:val="DAB034D4"/>
    <w:lvl w:ilvl="0">
      <w:start w:val="1"/>
      <w:numFmt w:val="lowerLetter"/>
      <w:lvlText w:val="%1)"/>
      <w:lvlJc w:val="left"/>
      <w:pPr>
        <w:tabs>
          <w:tab w:val="num" w:pos="757"/>
        </w:tabs>
        <w:ind w:left="757" w:hanging="397"/>
      </w:pPr>
      <w:rPr>
        <w:rFonts w:hint="default"/>
        <w:b w:val="0"/>
        <w:bCs w:val="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nsid w:val="0F712368"/>
    <w:multiLevelType w:val="hybridMultilevel"/>
    <w:tmpl w:val="1C9C0792"/>
    <w:name w:val="WWNum1822"/>
    <w:lvl w:ilvl="0" w:tplc="21A29CCE">
      <w:start w:val="1"/>
      <w:numFmt w:val="bullet"/>
      <w:lvlText w:val="-"/>
      <w:lvlJc w:val="left"/>
      <w:pPr>
        <w:ind w:left="1429" w:hanging="360"/>
      </w:pPr>
      <w:rPr>
        <w:rFonts w:ascii="Palatino Linotype" w:hAnsi="Palatino Linotype"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11">
    <w:nsid w:val="0FF60CB5"/>
    <w:multiLevelType w:val="hybridMultilevel"/>
    <w:tmpl w:val="721626CE"/>
    <w:lvl w:ilvl="0" w:tplc="0E6EED94">
      <w:start w:val="1"/>
      <w:numFmt w:val="bullet"/>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nsid w:val="17205C60"/>
    <w:multiLevelType w:val="hybridMultilevel"/>
    <w:tmpl w:val="4B86D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C6C0AA1"/>
    <w:multiLevelType w:val="hybridMultilevel"/>
    <w:tmpl w:val="17B858E0"/>
    <w:lvl w:ilvl="0" w:tplc="D1066AE8">
      <w:start w:val="1"/>
      <w:numFmt w:val="lowerLetter"/>
      <w:lvlText w:val="%1)"/>
      <w:lvlJc w:val="left"/>
      <w:pPr>
        <w:tabs>
          <w:tab w:val="num" w:pos="757"/>
        </w:tabs>
        <w:ind w:left="757" w:hanging="397"/>
      </w:pPr>
      <w:rPr>
        <w:rFonts w:hint="default"/>
        <w:b w:val="0"/>
        <w:bCs w:val="0"/>
      </w:rPr>
    </w:lvl>
    <w:lvl w:ilvl="1" w:tplc="04050019">
      <w:start w:val="1"/>
      <w:numFmt w:val="lowerLetter"/>
      <w:lvlText w:val="%2."/>
      <w:lvlJc w:val="left"/>
      <w:pPr>
        <w:tabs>
          <w:tab w:val="num" w:pos="1620"/>
        </w:tabs>
        <w:ind w:left="1620" w:hanging="360"/>
      </w:p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14">
    <w:nsid w:val="1CE2352C"/>
    <w:multiLevelType w:val="singleLevel"/>
    <w:tmpl w:val="04050001"/>
    <w:lvl w:ilvl="0">
      <w:start w:val="1"/>
      <w:numFmt w:val="bullet"/>
      <w:lvlText w:val=""/>
      <w:lvlJc w:val="left"/>
      <w:pPr>
        <w:tabs>
          <w:tab w:val="num" w:pos="360"/>
        </w:tabs>
        <w:ind w:left="360" w:hanging="360"/>
      </w:pPr>
      <w:rPr>
        <w:rFonts w:ascii="Symbol" w:hAnsi="Symbol" w:cs="Symbol" w:hint="default"/>
      </w:rPr>
    </w:lvl>
  </w:abstractNum>
  <w:abstractNum w:abstractNumId="15">
    <w:nsid w:val="1CEC33FD"/>
    <w:multiLevelType w:val="multilevel"/>
    <w:tmpl w:val="05BEA4EA"/>
    <w:lvl w:ilvl="0">
      <w:start w:val="4"/>
      <w:numFmt w:val="decimal"/>
      <w:lvlText w:val="%1."/>
      <w:lvlJc w:val="left"/>
      <w:pPr>
        <w:tabs>
          <w:tab w:val="num" w:pos="360"/>
        </w:tabs>
        <w:ind w:left="360" w:hanging="360"/>
      </w:pPr>
      <w:rPr>
        <w:rFonts w:hint="default"/>
        <w:b w:val="0"/>
        <w:bCs w:val="0"/>
        <w:sz w:val="24"/>
        <w:szCs w:val="24"/>
      </w:rPr>
    </w:lvl>
    <w:lvl w:ilvl="1">
      <w:start w:val="2"/>
      <w:numFmt w:val="decimal"/>
      <w:lvlText w:val="%1.%2."/>
      <w:lvlJc w:val="left"/>
      <w:pPr>
        <w:ind w:left="1979" w:hanging="720"/>
      </w:pPr>
      <w:rPr>
        <w:rFonts w:hint="default"/>
        <w:b w:val="0"/>
        <w:bCs w:val="0"/>
        <w:sz w:val="24"/>
        <w:szCs w:val="24"/>
      </w:rPr>
    </w:lvl>
    <w:lvl w:ilvl="2">
      <w:start w:val="1"/>
      <w:numFmt w:val="decimal"/>
      <w:lvlText w:val="%1.%2.%3."/>
      <w:lvlJc w:val="left"/>
      <w:pPr>
        <w:ind w:left="3238" w:hanging="720"/>
      </w:pPr>
      <w:rPr>
        <w:rFonts w:hint="default"/>
        <w:b w:val="0"/>
        <w:bCs w:val="0"/>
        <w:sz w:val="24"/>
        <w:szCs w:val="24"/>
      </w:rPr>
    </w:lvl>
    <w:lvl w:ilvl="3">
      <w:start w:val="1"/>
      <w:numFmt w:val="decimal"/>
      <w:lvlText w:val="%1.%2.%3.%4."/>
      <w:lvlJc w:val="left"/>
      <w:pPr>
        <w:ind w:left="4857" w:hanging="1080"/>
      </w:pPr>
      <w:rPr>
        <w:rFonts w:hint="default"/>
        <w:b w:val="0"/>
        <w:bCs w:val="0"/>
        <w:sz w:val="24"/>
        <w:szCs w:val="24"/>
      </w:rPr>
    </w:lvl>
    <w:lvl w:ilvl="4">
      <w:start w:val="1"/>
      <w:numFmt w:val="decimal"/>
      <w:lvlText w:val="%1.%2.%3.%4.%5."/>
      <w:lvlJc w:val="left"/>
      <w:pPr>
        <w:ind w:left="6116" w:hanging="1080"/>
      </w:pPr>
      <w:rPr>
        <w:rFonts w:hint="default"/>
        <w:b w:val="0"/>
        <w:bCs w:val="0"/>
        <w:sz w:val="24"/>
        <w:szCs w:val="24"/>
      </w:rPr>
    </w:lvl>
    <w:lvl w:ilvl="5">
      <w:start w:val="1"/>
      <w:numFmt w:val="decimal"/>
      <w:lvlText w:val="%1.%2.%3.%4.%5.%6."/>
      <w:lvlJc w:val="left"/>
      <w:pPr>
        <w:ind w:left="7735" w:hanging="1440"/>
      </w:pPr>
      <w:rPr>
        <w:rFonts w:hint="default"/>
        <w:b w:val="0"/>
        <w:bCs w:val="0"/>
        <w:sz w:val="24"/>
        <w:szCs w:val="24"/>
      </w:rPr>
    </w:lvl>
    <w:lvl w:ilvl="6">
      <w:start w:val="1"/>
      <w:numFmt w:val="decimal"/>
      <w:lvlText w:val="%1.%2.%3.%4.%5.%6.%7."/>
      <w:lvlJc w:val="left"/>
      <w:pPr>
        <w:ind w:left="8994" w:hanging="1440"/>
      </w:pPr>
      <w:rPr>
        <w:rFonts w:hint="default"/>
        <w:b w:val="0"/>
        <w:bCs w:val="0"/>
        <w:sz w:val="24"/>
        <w:szCs w:val="24"/>
      </w:rPr>
    </w:lvl>
    <w:lvl w:ilvl="7">
      <w:start w:val="1"/>
      <w:numFmt w:val="decimal"/>
      <w:lvlText w:val="%1.%2.%3.%4.%5.%6.%7.%8."/>
      <w:lvlJc w:val="left"/>
      <w:pPr>
        <w:ind w:left="10613" w:hanging="1800"/>
      </w:pPr>
      <w:rPr>
        <w:rFonts w:hint="default"/>
        <w:b w:val="0"/>
        <w:bCs w:val="0"/>
        <w:sz w:val="24"/>
        <w:szCs w:val="24"/>
      </w:rPr>
    </w:lvl>
    <w:lvl w:ilvl="8">
      <w:start w:val="1"/>
      <w:numFmt w:val="decimal"/>
      <w:lvlText w:val="%1.%2.%3.%4.%5.%6.%7.%8.%9."/>
      <w:lvlJc w:val="left"/>
      <w:pPr>
        <w:ind w:left="11872" w:hanging="1800"/>
      </w:pPr>
      <w:rPr>
        <w:rFonts w:hint="default"/>
        <w:b w:val="0"/>
        <w:bCs w:val="0"/>
        <w:sz w:val="24"/>
        <w:szCs w:val="24"/>
      </w:rPr>
    </w:lvl>
  </w:abstractNum>
  <w:abstractNum w:abstractNumId="16">
    <w:nsid w:val="1E880A6D"/>
    <w:multiLevelType w:val="hybridMultilevel"/>
    <w:tmpl w:val="32E4B826"/>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206A32AB"/>
    <w:multiLevelType w:val="hybridMultilevel"/>
    <w:tmpl w:val="2D50D78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8">
    <w:nsid w:val="20F221AE"/>
    <w:multiLevelType w:val="hybridMultilevel"/>
    <w:tmpl w:val="BA8AC434"/>
    <w:lvl w:ilvl="0" w:tplc="8BA6F3C6">
      <w:start w:val="1"/>
      <w:numFmt w:val="lowerLetter"/>
      <w:lvlText w:val="%1)"/>
      <w:lvlJc w:val="left"/>
      <w:pPr>
        <w:tabs>
          <w:tab w:val="num" w:pos="540"/>
        </w:tabs>
        <w:ind w:left="540" w:hanging="360"/>
      </w:pPr>
      <w:rPr>
        <w:rFonts w:hint="default"/>
        <w:i w:val="0"/>
        <w:iCs w:val="0"/>
      </w:rPr>
    </w:lvl>
    <w:lvl w:ilvl="1" w:tplc="04050019">
      <w:start w:val="1"/>
      <w:numFmt w:val="lowerLetter"/>
      <w:lvlText w:val="%2."/>
      <w:lvlJc w:val="left"/>
      <w:pPr>
        <w:tabs>
          <w:tab w:val="num" w:pos="540"/>
        </w:tabs>
        <w:ind w:left="540" w:hanging="360"/>
      </w:pPr>
    </w:lvl>
    <w:lvl w:ilvl="2" w:tplc="0405001B">
      <w:start w:val="1"/>
      <w:numFmt w:val="lowerRoman"/>
      <w:lvlText w:val="%3."/>
      <w:lvlJc w:val="right"/>
      <w:pPr>
        <w:tabs>
          <w:tab w:val="num" w:pos="1260"/>
        </w:tabs>
        <w:ind w:left="1260" w:hanging="180"/>
      </w:pPr>
    </w:lvl>
    <w:lvl w:ilvl="3" w:tplc="0405000F">
      <w:start w:val="1"/>
      <w:numFmt w:val="decimal"/>
      <w:lvlText w:val="%4."/>
      <w:lvlJc w:val="left"/>
      <w:pPr>
        <w:tabs>
          <w:tab w:val="num" w:pos="1980"/>
        </w:tabs>
        <w:ind w:left="1980" w:hanging="360"/>
      </w:pPr>
    </w:lvl>
    <w:lvl w:ilvl="4" w:tplc="04050019">
      <w:start w:val="1"/>
      <w:numFmt w:val="lowerLetter"/>
      <w:lvlText w:val="%5."/>
      <w:lvlJc w:val="left"/>
      <w:pPr>
        <w:tabs>
          <w:tab w:val="num" w:pos="2700"/>
        </w:tabs>
        <w:ind w:left="2700" w:hanging="360"/>
      </w:pPr>
    </w:lvl>
    <w:lvl w:ilvl="5" w:tplc="0405001B">
      <w:start w:val="1"/>
      <w:numFmt w:val="lowerRoman"/>
      <w:lvlText w:val="%6."/>
      <w:lvlJc w:val="right"/>
      <w:pPr>
        <w:tabs>
          <w:tab w:val="num" w:pos="3420"/>
        </w:tabs>
        <w:ind w:left="3420" w:hanging="180"/>
      </w:pPr>
    </w:lvl>
    <w:lvl w:ilvl="6" w:tplc="0405000F">
      <w:start w:val="1"/>
      <w:numFmt w:val="decimal"/>
      <w:lvlText w:val="%7."/>
      <w:lvlJc w:val="left"/>
      <w:pPr>
        <w:tabs>
          <w:tab w:val="num" w:pos="4140"/>
        </w:tabs>
        <w:ind w:left="4140" w:hanging="360"/>
      </w:pPr>
    </w:lvl>
    <w:lvl w:ilvl="7" w:tplc="04050019">
      <w:start w:val="1"/>
      <w:numFmt w:val="lowerLetter"/>
      <w:lvlText w:val="%8."/>
      <w:lvlJc w:val="left"/>
      <w:pPr>
        <w:tabs>
          <w:tab w:val="num" w:pos="4860"/>
        </w:tabs>
        <w:ind w:left="4860" w:hanging="360"/>
      </w:pPr>
    </w:lvl>
    <w:lvl w:ilvl="8" w:tplc="0405001B">
      <w:start w:val="1"/>
      <w:numFmt w:val="lowerRoman"/>
      <w:lvlText w:val="%9."/>
      <w:lvlJc w:val="right"/>
      <w:pPr>
        <w:tabs>
          <w:tab w:val="num" w:pos="5580"/>
        </w:tabs>
        <w:ind w:left="5580" w:hanging="180"/>
      </w:pPr>
    </w:lvl>
  </w:abstractNum>
  <w:abstractNum w:abstractNumId="19">
    <w:nsid w:val="284C29A6"/>
    <w:multiLevelType w:val="hybridMultilevel"/>
    <w:tmpl w:val="E716FA38"/>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21E6850"/>
    <w:multiLevelType w:val="hybridMultilevel"/>
    <w:tmpl w:val="467445DA"/>
    <w:lvl w:ilvl="0" w:tplc="34BA15BC">
      <w:start w:val="8"/>
      <w:numFmt w:val="bullet"/>
      <w:lvlText w:val="-"/>
      <w:lvlJc w:val="left"/>
      <w:pPr>
        <w:ind w:left="1619" w:hanging="360"/>
      </w:pPr>
      <w:rPr>
        <w:rFonts w:ascii="Times New Roman" w:eastAsia="Times New Roman" w:hAnsi="Times New Roman" w:hint="default"/>
      </w:rPr>
    </w:lvl>
    <w:lvl w:ilvl="1" w:tplc="04050003">
      <w:start w:val="1"/>
      <w:numFmt w:val="bullet"/>
      <w:lvlText w:val="o"/>
      <w:lvlJc w:val="left"/>
      <w:pPr>
        <w:ind w:left="2339" w:hanging="360"/>
      </w:pPr>
      <w:rPr>
        <w:rFonts w:ascii="Courier New" w:hAnsi="Courier New" w:cs="Courier New" w:hint="default"/>
      </w:rPr>
    </w:lvl>
    <w:lvl w:ilvl="2" w:tplc="04050005">
      <w:start w:val="1"/>
      <w:numFmt w:val="bullet"/>
      <w:lvlText w:val=""/>
      <w:lvlJc w:val="left"/>
      <w:pPr>
        <w:ind w:left="3059" w:hanging="360"/>
      </w:pPr>
      <w:rPr>
        <w:rFonts w:ascii="Wingdings" w:hAnsi="Wingdings" w:cs="Wingdings" w:hint="default"/>
      </w:rPr>
    </w:lvl>
    <w:lvl w:ilvl="3" w:tplc="04050001">
      <w:start w:val="1"/>
      <w:numFmt w:val="bullet"/>
      <w:lvlText w:val=""/>
      <w:lvlJc w:val="left"/>
      <w:pPr>
        <w:ind w:left="3779" w:hanging="360"/>
      </w:pPr>
      <w:rPr>
        <w:rFonts w:ascii="Symbol" w:hAnsi="Symbol" w:cs="Symbol" w:hint="default"/>
      </w:rPr>
    </w:lvl>
    <w:lvl w:ilvl="4" w:tplc="04050003">
      <w:start w:val="1"/>
      <w:numFmt w:val="bullet"/>
      <w:lvlText w:val="o"/>
      <w:lvlJc w:val="left"/>
      <w:pPr>
        <w:ind w:left="4499" w:hanging="360"/>
      </w:pPr>
      <w:rPr>
        <w:rFonts w:ascii="Courier New" w:hAnsi="Courier New" w:cs="Courier New" w:hint="default"/>
      </w:rPr>
    </w:lvl>
    <w:lvl w:ilvl="5" w:tplc="04050005">
      <w:start w:val="1"/>
      <w:numFmt w:val="bullet"/>
      <w:lvlText w:val=""/>
      <w:lvlJc w:val="left"/>
      <w:pPr>
        <w:ind w:left="5219" w:hanging="360"/>
      </w:pPr>
      <w:rPr>
        <w:rFonts w:ascii="Wingdings" w:hAnsi="Wingdings" w:cs="Wingdings" w:hint="default"/>
      </w:rPr>
    </w:lvl>
    <w:lvl w:ilvl="6" w:tplc="04050001">
      <w:start w:val="1"/>
      <w:numFmt w:val="bullet"/>
      <w:lvlText w:val=""/>
      <w:lvlJc w:val="left"/>
      <w:pPr>
        <w:ind w:left="5939" w:hanging="360"/>
      </w:pPr>
      <w:rPr>
        <w:rFonts w:ascii="Symbol" w:hAnsi="Symbol" w:cs="Symbol" w:hint="default"/>
      </w:rPr>
    </w:lvl>
    <w:lvl w:ilvl="7" w:tplc="04050003">
      <w:start w:val="1"/>
      <w:numFmt w:val="bullet"/>
      <w:lvlText w:val="o"/>
      <w:lvlJc w:val="left"/>
      <w:pPr>
        <w:ind w:left="6659" w:hanging="360"/>
      </w:pPr>
      <w:rPr>
        <w:rFonts w:ascii="Courier New" w:hAnsi="Courier New" w:cs="Courier New" w:hint="default"/>
      </w:rPr>
    </w:lvl>
    <w:lvl w:ilvl="8" w:tplc="04050005">
      <w:start w:val="1"/>
      <w:numFmt w:val="bullet"/>
      <w:lvlText w:val=""/>
      <w:lvlJc w:val="left"/>
      <w:pPr>
        <w:ind w:left="7379" w:hanging="360"/>
      </w:pPr>
      <w:rPr>
        <w:rFonts w:ascii="Wingdings" w:hAnsi="Wingdings" w:cs="Wingdings" w:hint="default"/>
      </w:rPr>
    </w:lvl>
  </w:abstractNum>
  <w:abstractNum w:abstractNumId="21">
    <w:nsid w:val="399D0496"/>
    <w:multiLevelType w:val="hybridMultilevel"/>
    <w:tmpl w:val="229AD7FE"/>
    <w:lvl w:ilvl="0" w:tplc="E626FADC">
      <w:start w:val="1"/>
      <w:numFmt w:val="decimal"/>
      <w:lvlText w:val="%1."/>
      <w:lvlJc w:val="left"/>
      <w:pPr>
        <w:tabs>
          <w:tab w:val="num" w:pos="340"/>
        </w:tabs>
        <w:ind w:left="340" w:hanging="340"/>
      </w:pPr>
      <w:rPr>
        <w:rFonts w:hint="default"/>
        <w:b w:val="0"/>
        <w:bCs w:val="0"/>
      </w:rPr>
    </w:lvl>
    <w:lvl w:ilvl="1" w:tplc="03148F8E">
      <w:start w:val="1"/>
      <w:numFmt w:val="lowerLetter"/>
      <w:lvlText w:val="%2)"/>
      <w:lvlJc w:val="left"/>
      <w:pPr>
        <w:tabs>
          <w:tab w:val="num" w:pos="737"/>
        </w:tabs>
        <w:ind w:left="737" w:hanging="397"/>
      </w:pPr>
      <w:rPr>
        <w:rFonts w:hint="default"/>
      </w:rPr>
    </w:lvl>
    <w:lvl w:ilvl="2" w:tplc="0405001B">
      <w:start w:val="1"/>
      <w:numFmt w:val="lowerRoman"/>
      <w:lvlText w:val="%3."/>
      <w:lvlJc w:val="right"/>
      <w:pPr>
        <w:tabs>
          <w:tab w:val="num" w:pos="180"/>
        </w:tabs>
        <w:ind w:left="18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3E2F4A7B"/>
    <w:multiLevelType w:val="hybridMultilevel"/>
    <w:tmpl w:val="29200F90"/>
    <w:lvl w:ilvl="0" w:tplc="80D619D2">
      <w:start w:val="2"/>
      <w:numFmt w:val="lowerLetter"/>
      <w:lvlText w:val="%1)"/>
      <w:lvlJc w:val="left"/>
      <w:pPr>
        <w:ind w:left="1260" w:hanging="360"/>
      </w:pPr>
      <w:rPr>
        <w:rFonts w:hint="default"/>
        <w:sz w:val="24"/>
        <w:szCs w:val="24"/>
      </w:rPr>
    </w:lvl>
    <w:lvl w:ilvl="1" w:tplc="04050019">
      <w:start w:val="1"/>
      <w:numFmt w:val="lowerLetter"/>
      <w:lvlText w:val="%2."/>
      <w:lvlJc w:val="left"/>
      <w:pPr>
        <w:ind w:left="1980" w:hanging="360"/>
      </w:pPr>
    </w:lvl>
    <w:lvl w:ilvl="2" w:tplc="0405001B">
      <w:start w:val="1"/>
      <w:numFmt w:val="lowerRoman"/>
      <w:lvlText w:val="%3."/>
      <w:lvlJc w:val="right"/>
      <w:pPr>
        <w:ind w:left="2700" w:hanging="180"/>
      </w:pPr>
    </w:lvl>
    <w:lvl w:ilvl="3" w:tplc="0405000F">
      <w:start w:val="1"/>
      <w:numFmt w:val="decimal"/>
      <w:lvlText w:val="%4."/>
      <w:lvlJc w:val="left"/>
      <w:pPr>
        <w:ind w:left="3420" w:hanging="360"/>
      </w:pPr>
    </w:lvl>
    <w:lvl w:ilvl="4" w:tplc="04050019">
      <w:start w:val="1"/>
      <w:numFmt w:val="lowerLetter"/>
      <w:lvlText w:val="%5."/>
      <w:lvlJc w:val="left"/>
      <w:pPr>
        <w:ind w:left="4140" w:hanging="360"/>
      </w:pPr>
    </w:lvl>
    <w:lvl w:ilvl="5" w:tplc="0405001B">
      <w:start w:val="1"/>
      <w:numFmt w:val="lowerRoman"/>
      <w:lvlText w:val="%6."/>
      <w:lvlJc w:val="right"/>
      <w:pPr>
        <w:ind w:left="4860" w:hanging="180"/>
      </w:pPr>
    </w:lvl>
    <w:lvl w:ilvl="6" w:tplc="0405000F">
      <w:start w:val="1"/>
      <w:numFmt w:val="decimal"/>
      <w:lvlText w:val="%7."/>
      <w:lvlJc w:val="left"/>
      <w:pPr>
        <w:ind w:left="5580" w:hanging="360"/>
      </w:pPr>
    </w:lvl>
    <w:lvl w:ilvl="7" w:tplc="04050019">
      <w:start w:val="1"/>
      <w:numFmt w:val="lowerLetter"/>
      <w:lvlText w:val="%8."/>
      <w:lvlJc w:val="left"/>
      <w:pPr>
        <w:ind w:left="6300" w:hanging="360"/>
      </w:pPr>
    </w:lvl>
    <w:lvl w:ilvl="8" w:tplc="0405001B">
      <w:start w:val="1"/>
      <w:numFmt w:val="lowerRoman"/>
      <w:lvlText w:val="%9."/>
      <w:lvlJc w:val="right"/>
      <w:pPr>
        <w:ind w:left="7020" w:hanging="180"/>
      </w:pPr>
    </w:lvl>
  </w:abstractNum>
  <w:abstractNum w:abstractNumId="23">
    <w:nsid w:val="415A4F6C"/>
    <w:multiLevelType w:val="hybridMultilevel"/>
    <w:tmpl w:val="3138C27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nsid w:val="4CAA588E"/>
    <w:multiLevelType w:val="multilevel"/>
    <w:tmpl w:val="53EC02E6"/>
    <w:lvl w:ilvl="0">
      <w:start w:val="1"/>
      <w:numFmt w:val="decimal"/>
      <w:lvlText w:val="%1."/>
      <w:lvlJc w:val="left"/>
      <w:pPr>
        <w:ind w:left="360" w:hanging="360"/>
      </w:pPr>
      <w:rPr>
        <w:rFonts w:hint="default"/>
        <w:b w:val="0"/>
        <w:bCs w:val="0"/>
        <w:sz w:val="24"/>
        <w:szCs w:val="24"/>
      </w:rPr>
    </w:lvl>
    <w:lvl w:ilvl="1">
      <w:start w:val="2"/>
      <w:numFmt w:val="decimal"/>
      <w:lvlText w:val="%1.%2."/>
      <w:lvlJc w:val="left"/>
      <w:pPr>
        <w:ind w:left="1979" w:hanging="720"/>
      </w:pPr>
      <w:rPr>
        <w:rFonts w:hint="default"/>
        <w:b w:val="0"/>
        <w:bCs w:val="0"/>
        <w:sz w:val="24"/>
        <w:szCs w:val="24"/>
      </w:rPr>
    </w:lvl>
    <w:lvl w:ilvl="2">
      <w:start w:val="1"/>
      <w:numFmt w:val="decimal"/>
      <w:lvlText w:val="%1.%2.%3."/>
      <w:lvlJc w:val="left"/>
      <w:pPr>
        <w:ind w:left="3238" w:hanging="720"/>
      </w:pPr>
      <w:rPr>
        <w:rFonts w:hint="default"/>
        <w:b w:val="0"/>
        <w:bCs w:val="0"/>
        <w:sz w:val="24"/>
        <w:szCs w:val="24"/>
      </w:rPr>
    </w:lvl>
    <w:lvl w:ilvl="3">
      <w:start w:val="1"/>
      <w:numFmt w:val="decimal"/>
      <w:lvlText w:val="%1.%2.%3.%4."/>
      <w:lvlJc w:val="left"/>
      <w:pPr>
        <w:ind w:left="4857" w:hanging="1080"/>
      </w:pPr>
      <w:rPr>
        <w:rFonts w:hint="default"/>
        <w:b w:val="0"/>
        <w:bCs w:val="0"/>
        <w:sz w:val="24"/>
        <w:szCs w:val="24"/>
      </w:rPr>
    </w:lvl>
    <w:lvl w:ilvl="4">
      <w:start w:val="1"/>
      <w:numFmt w:val="decimal"/>
      <w:lvlText w:val="%1.%2.%3.%4.%5."/>
      <w:lvlJc w:val="left"/>
      <w:pPr>
        <w:ind w:left="6116" w:hanging="1080"/>
      </w:pPr>
      <w:rPr>
        <w:rFonts w:hint="default"/>
        <w:b w:val="0"/>
        <w:bCs w:val="0"/>
        <w:sz w:val="24"/>
        <w:szCs w:val="24"/>
      </w:rPr>
    </w:lvl>
    <w:lvl w:ilvl="5">
      <w:start w:val="1"/>
      <w:numFmt w:val="decimal"/>
      <w:lvlText w:val="%1.%2.%3.%4.%5.%6."/>
      <w:lvlJc w:val="left"/>
      <w:pPr>
        <w:ind w:left="7735" w:hanging="1440"/>
      </w:pPr>
      <w:rPr>
        <w:rFonts w:hint="default"/>
        <w:b w:val="0"/>
        <w:bCs w:val="0"/>
        <w:sz w:val="24"/>
        <w:szCs w:val="24"/>
      </w:rPr>
    </w:lvl>
    <w:lvl w:ilvl="6">
      <w:start w:val="1"/>
      <w:numFmt w:val="decimal"/>
      <w:lvlText w:val="%1.%2.%3.%4.%5.%6.%7."/>
      <w:lvlJc w:val="left"/>
      <w:pPr>
        <w:ind w:left="8994" w:hanging="1440"/>
      </w:pPr>
      <w:rPr>
        <w:rFonts w:hint="default"/>
        <w:b w:val="0"/>
        <w:bCs w:val="0"/>
        <w:sz w:val="24"/>
        <w:szCs w:val="24"/>
      </w:rPr>
    </w:lvl>
    <w:lvl w:ilvl="7">
      <w:start w:val="1"/>
      <w:numFmt w:val="decimal"/>
      <w:lvlText w:val="%1.%2.%3.%4.%5.%6.%7.%8."/>
      <w:lvlJc w:val="left"/>
      <w:pPr>
        <w:ind w:left="10613" w:hanging="1800"/>
      </w:pPr>
      <w:rPr>
        <w:rFonts w:hint="default"/>
        <w:b w:val="0"/>
        <w:bCs w:val="0"/>
        <w:sz w:val="24"/>
        <w:szCs w:val="24"/>
      </w:rPr>
    </w:lvl>
    <w:lvl w:ilvl="8">
      <w:start w:val="1"/>
      <w:numFmt w:val="decimal"/>
      <w:lvlText w:val="%1.%2.%3.%4.%5.%6.%7.%8.%9."/>
      <w:lvlJc w:val="left"/>
      <w:pPr>
        <w:ind w:left="11872" w:hanging="1800"/>
      </w:pPr>
      <w:rPr>
        <w:rFonts w:hint="default"/>
        <w:b w:val="0"/>
        <w:bCs w:val="0"/>
        <w:sz w:val="24"/>
        <w:szCs w:val="24"/>
      </w:rPr>
    </w:lvl>
  </w:abstractNum>
  <w:abstractNum w:abstractNumId="25">
    <w:nsid w:val="508A0B20"/>
    <w:multiLevelType w:val="hybridMultilevel"/>
    <w:tmpl w:val="A0DCBC7C"/>
    <w:lvl w:ilvl="0" w:tplc="EB56E22C">
      <w:start w:val="1"/>
      <w:numFmt w:val="upperRoman"/>
      <w:lvlText w:val="%1."/>
      <w:lvlJc w:val="left"/>
      <w:pPr>
        <w:ind w:left="1080" w:hanging="720"/>
      </w:pPr>
      <w:rPr>
        <w:rFonts w:hint="default"/>
      </w:rPr>
    </w:lvl>
    <w:lvl w:ilvl="1" w:tplc="5470AA02">
      <w:start w:val="1"/>
      <w:numFmt w:val="decimal"/>
      <w:lvlText w:val="%2."/>
      <w:lvlJc w:val="left"/>
      <w:pPr>
        <w:ind w:left="360" w:hanging="360"/>
      </w:pPr>
      <w:rPr>
        <w:rFonts w:asciiTheme="minorHAnsi" w:eastAsia="Times New Roman" w:hAnsiTheme="minorHAnsi" w:hint="default"/>
        <w:b w:val="0"/>
        <w:bCs w:val="0"/>
        <w:i w:val="0"/>
        <w:sz w:val="22"/>
        <w:szCs w:val="22"/>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541272BD"/>
    <w:multiLevelType w:val="hybridMultilevel"/>
    <w:tmpl w:val="0DFE2CBA"/>
    <w:lvl w:ilvl="0" w:tplc="B50291E2">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543256BE"/>
    <w:multiLevelType w:val="hybridMultilevel"/>
    <w:tmpl w:val="E66A24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4895985"/>
    <w:multiLevelType w:val="hybridMultilevel"/>
    <w:tmpl w:val="68FE636E"/>
    <w:lvl w:ilvl="0" w:tplc="BA980B58">
      <w:start w:val="1"/>
      <w:numFmt w:val="decimal"/>
      <w:lvlText w:val="%1."/>
      <w:lvlJc w:val="left"/>
      <w:pPr>
        <w:ind w:left="720" w:hanging="360"/>
      </w:pPr>
      <w:rPr>
        <w:rFonts w:hint="default"/>
        <w:b w:val="0"/>
        <w:i w:val="0"/>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4711C0C"/>
    <w:multiLevelType w:val="hybridMultilevel"/>
    <w:tmpl w:val="D2163A4C"/>
    <w:lvl w:ilvl="0" w:tplc="0F3CF1CC">
      <w:start w:val="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0">
    <w:nsid w:val="64AD0AC4"/>
    <w:multiLevelType w:val="hybridMultilevel"/>
    <w:tmpl w:val="86889184"/>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nsid w:val="67ED39B3"/>
    <w:multiLevelType w:val="hybridMultilevel"/>
    <w:tmpl w:val="A106E81E"/>
    <w:lvl w:ilvl="0" w:tplc="3202FD20">
      <w:start w:val="1"/>
      <w:numFmt w:val="decimal"/>
      <w:lvlText w:val="%1."/>
      <w:lvlJc w:val="left"/>
      <w:pPr>
        <w:ind w:left="360" w:hanging="360"/>
      </w:pPr>
      <w:rPr>
        <w:rFonts w:hint="default"/>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2">
    <w:nsid w:val="682B164A"/>
    <w:multiLevelType w:val="hybridMultilevel"/>
    <w:tmpl w:val="CD58216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A3663B6"/>
    <w:multiLevelType w:val="hybridMultilevel"/>
    <w:tmpl w:val="1DBC1A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5">
    <w:nsid w:val="6D3D79CD"/>
    <w:multiLevelType w:val="hybridMultilevel"/>
    <w:tmpl w:val="2F0AF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1384DE3"/>
    <w:multiLevelType w:val="hybridMultilevel"/>
    <w:tmpl w:val="1E32D63C"/>
    <w:lvl w:ilvl="0" w:tplc="EB56E22C">
      <w:start w:val="1"/>
      <w:numFmt w:val="upperRoman"/>
      <w:lvlText w:val="%1."/>
      <w:lvlJc w:val="left"/>
      <w:pPr>
        <w:ind w:left="3981" w:hanging="720"/>
      </w:pPr>
      <w:rPr>
        <w:rFonts w:hint="default"/>
      </w:rPr>
    </w:lvl>
    <w:lvl w:ilvl="1" w:tplc="04DCABE2">
      <w:start w:val="1"/>
      <w:numFmt w:val="decimal"/>
      <w:lvlText w:val="%2."/>
      <w:lvlJc w:val="left"/>
      <w:pPr>
        <w:ind w:left="360" w:hanging="360"/>
      </w:pPr>
      <w:rPr>
        <w:rFonts w:asciiTheme="minorHAnsi" w:eastAsia="Times New Roman" w:hAnsiTheme="minorHAnsi" w:hint="default"/>
        <w:b w:val="0"/>
        <w:bCs w:val="0"/>
        <w:i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nsid w:val="7D2661CC"/>
    <w:multiLevelType w:val="hybridMultilevel"/>
    <w:tmpl w:val="42B235AA"/>
    <w:lvl w:ilvl="0" w:tplc="03148F8E">
      <w:start w:val="1"/>
      <w:numFmt w:val="lowerLetter"/>
      <w:lvlText w:val="%1)"/>
      <w:lvlJc w:val="left"/>
      <w:pPr>
        <w:ind w:left="1146" w:hanging="360"/>
      </w:pPr>
      <w:rPr>
        <w:rFonts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8">
    <w:nsid w:val="7ED7431D"/>
    <w:multiLevelType w:val="hybridMultilevel"/>
    <w:tmpl w:val="0206061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1"/>
  </w:num>
  <w:num w:numId="9">
    <w:abstractNumId w:val="3"/>
  </w:num>
  <w:num w:numId="10">
    <w:abstractNumId w:val="2"/>
  </w:num>
  <w:num w:numId="11">
    <w:abstractNumId w:val="11"/>
  </w:num>
  <w:num w:numId="12">
    <w:abstractNumId w:val="4"/>
  </w:num>
  <w:num w:numId="13">
    <w:abstractNumId w:val="20"/>
  </w:num>
  <w:num w:numId="14">
    <w:abstractNumId w:val="15"/>
  </w:num>
  <w:num w:numId="15">
    <w:abstractNumId w:val="22"/>
  </w:num>
  <w:num w:numId="16">
    <w:abstractNumId w:val="36"/>
  </w:num>
  <w:num w:numId="17">
    <w:abstractNumId w:val="31"/>
  </w:num>
  <w:num w:numId="18">
    <w:abstractNumId w:val="18"/>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8"/>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9"/>
  </w:num>
  <w:num w:numId="25">
    <w:abstractNumId w:val="17"/>
  </w:num>
  <w:num w:numId="26">
    <w:abstractNumId w:val="8"/>
  </w:num>
  <w:num w:numId="27">
    <w:abstractNumId w:val="24"/>
  </w:num>
  <w:num w:numId="28">
    <w:abstractNumId w:val="37"/>
  </w:num>
  <w:num w:numId="29">
    <w:abstractNumId w:val="34"/>
  </w:num>
  <w:num w:numId="30">
    <w:abstractNumId w:val="10"/>
  </w:num>
  <w:num w:numId="31">
    <w:abstractNumId w:val="19"/>
  </w:num>
  <w:num w:numId="32">
    <w:abstractNumId w:val="33"/>
  </w:num>
  <w:num w:numId="33">
    <w:abstractNumId w:val="28"/>
  </w:num>
  <w:num w:numId="34">
    <w:abstractNumId w:val="6"/>
  </w:num>
  <w:num w:numId="35">
    <w:abstractNumId w:val="25"/>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35"/>
  </w:num>
  <w:num w:numId="41">
    <w:abstractNumId w:val="12"/>
  </w:num>
  <w:num w:numId="42">
    <w:abstractNumId w:val="7"/>
  </w:num>
  <w:num w:numId="43">
    <w:abstractNumId w:val="30"/>
  </w:num>
  <w:num w:numId="44">
    <w:abstractNumId w:val="27"/>
  </w:num>
  <w:num w:numId="45">
    <w:abstractNumId w:val="5"/>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rsids>
    <w:rsidRoot w:val="00170256"/>
    <w:rsid w:val="00001799"/>
    <w:rsid w:val="00002B3D"/>
    <w:rsid w:val="000058C5"/>
    <w:rsid w:val="00005D7D"/>
    <w:rsid w:val="00007E79"/>
    <w:rsid w:val="00010C6B"/>
    <w:rsid w:val="00022CEC"/>
    <w:rsid w:val="00023942"/>
    <w:rsid w:val="00025A36"/>
    <w:rsid w:val="000276D6"/>
    <w:rsid w:val="0004063E"/>
    <w:rsid w:val="00042A79"/>
    <w:rsid w:val="00047120"/>
    <w:rsid w:val="00047F17"/>
    <w:rsid w:val="000525BA"/>
    <w:rsid w:val="0005480D"/>
    <w:rsid w:val="00065683"/>
    <w:rsid w:val="00067407"/>
    <w:rsid w:val="0007044E"/>
    <w:rsid w:val="00082C1C"/>
    <w:rsid w:val="000874C6"/>
    <w:rsid w:val="000A0530"/>
    <w:rsid w:val="000A45EB"/>
    <w:rsid w:val="000B0056"/>
    <w:rsid w:val="000B26C3"/>
    <w:rsid w:val="000B7F05"/>
    <w:rsid w:val="000C0FEA"/>
    <w:rsid w:val="000C2441"/>
    <w:rsid w:val="000C2F11"/>
    <w:rsid w:val="000D0CCE"/>
    <w:rsid w:val="000D3A51"/>
    <w:rsid w:val="000D4311"/>
    <w:rsid w:val="000F48DF"/>
    <w:rsid w:val="001063AF"/>
    <w:rsid w:val="00107E51"/>
    <w:rsid w:val="001153CF"/>
    <w:rsid w:val="001157FC"/>
    <w:rsid w:val="0012000A"/>
    <w:rsid w:val="00120312"/>
    <w:rsid w:val="00122010"/>
    <w:rsid w:val="0012251B"/>
    <w:rsid w:val="00125530"/>
    <w:rsid w:val="00126ECC"/>
    <w:rsid w:val="001278DD"/>
    <w:rsid w:val="00130705"/>
    <w:rsid w:val="00135306"/>
    <w:rsid w:val="00135DD3"/>
    <w:rsid w:val="00137C4C"/>
    <w:rsid w:val="001567BE"/>
    <w:rsid w:val="00162A96"/>
    <w:rsid w:val="00163E3C"/>
    <w:rsid w:val="00170256"/>
    <w:rsid w:val="00177FCB"/>
    <w:rsid w:val="00183EB7"/>
    <w:rsid w:val="001B1616"/>
    <w:rsid w:val="001B4265"/>
    <w:rsid w:val="001C0F9E"/>
    <w:rsid w:val="001C2DFA"/>
    <w:rsid w:val="001C33C4"/>
    <w:rsid w:val="001C4979"/>
    <w:rsid w:val="001C63E8"/>
    <w:rsid w:val="001E2450"/>
    <w:rsid w:val="001E3ECD"/>
    <w:rsid w:val="001E4132"/>
    <w:rsid w:val="001E64B4"/>
    <w:rsid w:val="001F00BF"/>
    <w:rsid w:val="001F2EF5"/>
    <w:rsid w:val="00200DF0"/>
    <w:rsid w:val="002052C2"/>
    <w:rsid w:val="00217A9E"/>
    <w:rsid w:val="00220082"/>
    <w:rsid w:val="0022483F"/>
    <w:rsid w:val="00227EBA"/>
    <w:rsid w:val="00227F4D"/>
    <w:rsid w:val="00233D7F"/>
    <w:rsid w:val="00237BEF"/>
    <w:rsid w:val="002406F3"/>
    <w:rsid w:val="00242315"/>
    <w:rsid w:val="00243090"/>
    <w:rsid w:val="00243A2A"/>
    <w:rsid w:val="00244E40"/>
    <w:rsid w:val="00247006"/>
    <w:rsid w:val="00264E5F"/>
    <w:rsid w:val="0027353B"/>
    <w:rsid w:val="00280F4C"/>
    <w:rsid w:val="0028212D"/>
    <w:rsid w:val="00283623"/>
    <w:rsid w:val="002841F9"/>
    <w:rsid w:val="00287D1F"/>
    <w:rsid w:val="00290ED3"/>
    <w:rsid w:val="00292FD0"/>
    <w:rsid w:val="002A13D5"/>
    <w:rsid w:val="002A323E"/>
    <w:rsid w:val="002C24FA"/>
    <w:rsid w:val="002D0000"/>
    <w:rsid w:val="002D26D9"/>
    <w:rsid w:val="002D5F18"/>
    <w:rsid w:val="002E7AE5"/>
    <w:rsid w:val="00303F1E"/>
    <w:rsid w:val="0030404A"/>
    <w:rsid w:val="00314E59"/>
    <w:rsid w:val="00323989"/>
    <w:rsid w:val="003323F5"/>
    <w:rsid w:val="00333FA4"/>
    <w:rsid w:val="00334A0A"/>
    <w:rsid w:val="0033619F"/>
    <w:rsid w:val="00336A4A"/>
    <w:rsid w:val="0034078D"/>
    <w:rsid w:val="003465E7"/>
    <w:rsid w:val="00347D91"/>
    <w:rsid w:val="0036036F"/>
    <w:rsid w:val="00365E14"/>
    <w:rsid w:val="003667E5"/>
    <w:rsid w:val="00375CF5"/>
    <w:rsid w:val="0038464D"/>
    <w:rsid w:val="00391360"/>
    <w:rsid w:val="00397F17"/>
    <w:rsid w:val="003A1192"/>
    <w:rsid w:val="003B3FF1"/>
    <w:rsid w:val="003B6836"/>
    <w:rsid w:val="003B752F"/>
    <w:rsid w:val="003B75A4"/>
    <w:rsid w:val="003B7924"/>
    <w:rsid w:val="003C33EE"/>
    <w:rsid w:val="003C3DE7"/>
    <w:rsid w:val="003D2A58"/>
    <w:rsid w:val="003D7401"/>
    <w:rsid w:val="003E2AEE"/>
    <w:rsid w:val="00400EFB"/>
    <w:rsid w:val="004045F3"/>
    <w:rsid w:val="00407490"/>
    <w:rsid w:val="00416026"/>
    <w:rsid w:val="0042023D"/>
    <w:rsid w:val="00422767"/>
    <w:rsid w:val="0042380D"/>
    <w:rsid w:val="00426031"/>
    <w:rsid w:val="00434073"/>
    <w:rsid w:val="00436680"/>
    <w:rsid w:val="00441397"/>
    <w:rsid w:val="00441F81"/>
    <w:rsid w:val="0045312B"/>
    <w:rsid w:val="004547D7"/>
    <w:rsid w:val="00455105"/>
    <w:rsid w:val="00470F8B"/>
    <w:rsid w:val="00484150"/>
    <w:rsid w:val="00484ADE"/>
    <w:rsid w:val="00486635"/>
    <w:rsid w:val="0049402B"/>
    <w:rsid w:val="004A2423"/>
    <w:rsid w:val="004A4FCE"/>
    <w:rsid w:val="004B1722"/>
    <w:rsid w:val="004B2610"/>
    <w:rsid w:val="004B4733"/>
    <w:rsid w:val="004C220E"/>
    <w:rsid w:val="004C7481"/>
    <w:rsid w:val="004D2813"/>
    <w:rsid w:val="004D5275"/>
    <w:rsid w:val="004D52AF"/>
    <w:rsid w:val="004D5A0F"/>
    <w:rsid w:val="004D75C7"/>
    <w:rsid w:val="004E5254"/>
    <w:rsid w:val="004E6F65"/>
    <w:rsid w:val="004F505C"/>
    <w:rsid w:val="00501B6F"/>
    <w:rsid w:val="0050419D"/>
    <w:rsid w:val="00505737"/>
    <w:rsid w:val="00506420"/>
    <w:rsid w:val="00507AC4"/>
    <w:rsid w:val="00510934"/>
    <w:rsid w:val="005161FB"/>
    <w:rsid w:val="00523F28"/>
    <w:rsid w:val="0052708A"/>
    <w:rsid w:val="00533DD9"/>
    <w:rsid w:val="00534406"/>
    <w:rsid w:val="00534674"/>
    <w:rsid w:val="005360F2"/>
    <w:rsid w:val="00536B34"/>
    <w:rsid w:val="00543894"/>
    <w:rsid w:val="00553510"/>
    <w:rsid w:val="0055367E"/>
    <w:rsid w:val="005549DB"/>
    <w:rsid w:val="0056204D"/>
    <w:rsid w:val="00566157"/>
    <w:rsid w:val="00566EEE"/>
    <w:rsid w:val="00572252"/>
    <w:rsid w:val="0057340C"/>
    <w:rsid w:val="0057433B"/>
    <w:rsid w:val="00574CCB"/>
    <w:rsid w:val="005769C9"/>
    <w:rsid w:val="00580796"/>
    <w:rsid w:val="005A5656"/>
    <w:rsid w:val="005B379E"/>
    <w:rsid w:val="005B5BE0"/>
    <w:rsid w:val="005B7355"/>
    <w:rsid w:val="005C085E"/>
    <w:rsid w:val="005C4163"/>
    <w:rsid w:val="005C4DE2"/>
    <w:rsid w:val="005E2E22"/>
    <w:rsid w:val="005F351F"/>
    <w:rsid w:val="00606860"/>
    <w:rsid w:val="00627505"/>
    <w:rsid w:val="00640615"/>
    <w:rsid w:val="006447A9"/>
    <w:rsid w:val="006514E8"/>
    <w:rsid w:val="00652960"/>
    <w:rsid w:val="00652ABE"/>
    <w:rsid w:val="006556A8"/>
    <w:rsid w:val="0065632C"/>
    <w:rsid w:val="006576F5"/>
    <w:rsid w:val="00664C76"/>
    <w:rsid w:val="00666D8C"/>
    <w:rsid w:val="00674B63"/>
    <w:rsid w:val="00680DA6"/>
    <w:rsid w:val="00685E7F"/>
    <w:rsid w:val="00691F72"/>
    <w:rsid w:val="00693678"/>
    <w:rsid w:val="006961BE"/>
    <w:rsid w:val="006B3945"/>
    <w:rsid w:val="006B4874"/>
    <w:rsid w:val="006C394F"/>
    <w:rsid w:val="006E1230"/>
    <w:rsid w:val="006E225C"/>
    <w:rsid w:val="006E62B6"/>
    <w:rsid w:val="006F2062"/>
    <w:rsid w:val="006F2D54"/>
    <w:rsid w:val="00701E39"/>
    <w:rsid w:val="00702C67"/>
    <w:rsid w:val="007069E4"/>
    <w:rsid w:val="00712ADD"/>
    <w:rsid w:val="00716A23"/>
    <w:rsid w:val="00716FEF"/>
    <w:rsid w:val="007217CA"/>
    <w:rsid w:val="00742399"/>
    <w:rsid w:val="00743DED"/>
    <w:rsid w:val="00745459"/>
    <w:rsid w:val="007519A0"/>
    <w:rsid w:val="00753DC7"/>
    <w:rsid w:val="00753E2F"/>
    <w:rsid w:val="00756E6A"/>
    <w:rsid w:val="00766775"/>
    <w:rsid w:val="00771DFD"/>
    <w:rsid w:val="007756B3"/>
    <w:rsid w:val="00777DA1"/>
    <w:rsid w:val="00792F6B"/>
    <w:rsid w:val="00795F7B"/>
    <w:rsid w:val="007A1DB1"/>
    <w:rsid w:val="007A22F6"/>
    <w:rsid w:val="007A2715"/>
    <w:rsid w:val="007A4A9C"/>
    <w:rsid w:val="007A6A88"/>
    <w:rsid w:val="007B0020"/>
    <w:rsid w:val="007B0D9B"/>
    <w:rsid w:val="007C2ABB"/>
    <w:rsid w:val="007C5286"/>
    <w:rsid w:val="007D11FB"/>
    <w:rsid w:val="007D2DC4"/>
    <w:rsid w:val="007E4259"/>
    <w:rsid w:val="007E5E51"/>
    <w:rsid w:val="007E618D"/>
    <w:rsid w:val="007F0A68"/>
    <w:rsid w:val="008001B3"/>
    <w:rsid w:val="00802AB6"/>
    <w:rsid w:val="00810C89"/>
    <w:rsid w:val="00815457"/>
    <w:rsid w:val="00821BCF"/>
    <w:rsid w:val="00822380"/>
    <w:rsid w:val="00824B19"/>
    <w:rsid w:val="00826D0C"/>
    <w:rsid w:val="00835FAE"/>
    <w:rsid w:val="00837718"/>
    <w:rsid w:val="00846747"/>
    <w:rsid w:val="0085467E"/>
    <w:rsid w:val="0085556A"/>
    <w:rsid w:val="00855D81"/>
    <w:rsid w:val="008603C9"/>
    <w:rsid w:val="008616A1"/>
    <w:rsid w:val="00862737"/>
    <w:rsid w:val="00862B34"/>
    <w:rsid w:val="00864332"/>
    <w:rsid w:val="00864E26"/>
    <w:rsid w:val="00871899"/>
    <w:rsid w:val="008920AC"/>
    <w:rsid w:val="008A034C"/>
    <w:rsid w:val="008A3937"/>
    <w:rsid w:val="008A6483"/>
    <w:rsid w:val="008A6A06"/>
    <w:rsid w:val="008A6FD7"/>
    <w:rsid w:val="008A7938"/>
    <w:rsid w:val="008A7FBA"/>
    <w:rsid w:val="008B09BA"/>
    <w:rsid w:val="008B0C64"/>
    <w:rsid w:val="008B5C5F"/>
    <w:rsid w:val="008D3C28"/>
    <w:rsid w:val="008E0B3A"/>
    <w:rsid w:val="008F12C1"/>
    <w:rsid w:val="00900839"/>
    <w:rsid w:val="00914CF8"/>
    <w:rsid w:val="009311B2"/>
    <w:rsid w:val="0094159F"/>
    <w:rsid w:val="009432A1"/>
    <w:rsid w:val="00946150"/>
    <w:rsid w:val="00950609"/>
    <w:rsid w:val="00962425"/>
    <w:rsid w:val="00962712"/>
    <w:rsid w:val="009654B2"/>
    <w:rsid w:val="00970EFF"/>
    <w:rsid w:val="00972004"/>
    <w:rsid w:val="00973F9F"/>
    <w:rsid w:val="00976B79"/>
    <w:rsid w:val="0098102B"/>
    <w:rsid w:val="00982816"/>
    <w:rsid w:val="00985F16"/>
    <w:rsid w:val="009863A4"/>
    <w:rsid w:val="00994167"/>
    <w:rsid w:val="00997F2E"/>
    <w:rsid w:val="009B056B"/>
    <w:rsid w:val="009B6820"/>
    <w:rsid w:val="009B7AA4"/>
    <w:rsid w:val="009C6DE1"/>
    <w:rsid w:val="009C757D"/>
    <w:rsid w:val="009C7D8A"/>
    <w:rsid w:val="009E00B4"/>
    <w:rsid w:val="009E3007"/>
    <w:rsid w:val="009E764B"/>
    <w:rsid w:val="009F28F1"/>
    <w:rsid w:val="009F6BE8"/>
    <w:rsid w:val="009F6FCB"/>
    <w:rsid w:val="00A00032"/>
    <w:rsid w:val="00A04A9E"/>
    <w:rsid w:val="00A1390A"/>
    <w:rsid w:val="00A142B4"/>
    <w:rsid w:val="00A14712"/>
    <w:rsid w:val="00A20D9C"/>
    <w:rsid w:val="00A22700"/>
    <w:rsid w:val="00A30779"/>
    <w:rsid w:val="00A340C3"/>
    <w:rsid w:val="00A35A5C"/>
    <w:rsid w:val="00A3648A"/>
    <w:rsid w:val="00A421EB"/>
    <w:rsid w:val="00A42302"/>
    <w:rsid w:val="00A425C1"/>
    <w:rsid w:val="00A475EC"/>
    <w:rsid w:val="00A477A4"/>
    <w:rsid w:val="00A574AD"/>
    <w:rsid w:val="00A60891"/>
    <w:rsid w:val="00A64F15"/>
    <w:rsid w:val="00A708D3"/>
    <w:rsid w:val="00A772D9"/>
    <w:rsid w:val="00A83D92"/>
    <w:rsid w:val="00A84779"/>
    <w:rsid w:val="00A86C33"/>
    <w:rsid w:val="00A9153E"/>
    <w:rsid w:val="00A94BB7"/>
    <w:rsid w:val="00AA37D4"/>
    <w:rsid w:val="00AB2300"/>
    <w:rsid w:val="00AB685E"/>
    <w:rsid w:val="00AB7485"/>
    <w:rsid w:val="00AC2B96"/>
    <w:rsid w:val="00AC3EC6"/>
    <w:rsid w:val="00AC5990"/>
    <w:rsid w:val="00AE3254"/>
    <w:rsid w:val="00AF43CF"/>
    <w:rsid w:val="00AF4CB6"/>
    <w:rsid w:val="00AF7C37"/>
    <w:rsid w:val="00B009C1"/>
    <w:rsid w:val="00B01587"/>
    <w:rsid w:val="00B02DF9"/>
    <w:rsid w:val="00B106D8"/>
    <w:rsid w:val="00B4164A"/>
    <w:rsid w:val="00B44B99"/>
    <w:rsid w:val="00B50FCA"/>
    <w:rsid w:val="00B51F2A"/>
    <w:rsid w:val="00B54FC0"/>
    <w:rsid w:val="00B60376"/>
    <w:rsid w:val="00B63211"/>
    <w:rsid w:val="00B646A6"/>
    <w:rsid w:val="00B7385B"/>
    <w:rsid w:val="00B764FF"/>
    <w:rsid w:val="00B82C74"/>
    <w:rsid w:val="00B8336D"/>
    <w:rsid w:val="00BA1ED8"/>
    <w:rsid w:val="00BA2667"/>
    <w:rsid w:val="00BA300B"/>
    <w:rsid w:val="00BA5652"/>
    <w:rsid w:val="00BB5D5A"/>
    <w:rsid w:val="00BB6EB3"/>
    <w:rsid w:val="00BB7BCC"/>
    <w:rsid w:val="00BC0A17"/>
    <w:rsid w:val="00BC6260"/>
    <w:rsid w:val="00BE4F31"/>
    <w:rsid w:val="00BF1795"/>
    <w:rsid w:val="00BF5540"/>
    <w:rsid w:val="00C01697"/>
    <w:rsid w:val="00C018EC"/>
    <w:rsid w:val="00C11648"/>
    <w:rsid w:val="00C168CF"/>
    <w:rsid w:val="00C27297"/>
    <w:rsid w:val="00C3396B"/>
    <w:rsid w:val="00C35B79"/>
    <w:rsid w:val="00C3736D"/>
    <w:rsid w:val="00C4171A"/>
    <w:rsid w:val="00C4455E"/>
    <w:rsid w:val="00C47B60"/>
    <w:rsid w:val="00C47DA3"/>
    <w:rsid w:val="00C517B1"/>
    <w:rsid w:val="00C524F4"/>
    <w:rsid w:val="00C7416A"/>
    <w:rsid w:val="00C74AEF"/>
    <w:rsid w:val="00C76E4F"/>
    <w:rsid w:val="00C81752"/>
    <w:rsid w:val="00C87816"/>
    <w:rsid w:val="00C91E3C"/>
    <w:rsid w:val="00CA08B4"/>
    <w:rsid w:val="00CA2A4D"/>
    <w:rsid w:val="00CA3F2A"/>
    <w:rsid w:val="00CA40A8"/>
    <w:rsid w:val="00CA5B8B"/>
    <w:rsid w:val="00CA721C"/>
    <w:rsid w:val="00CB3F52"/>
    <w:rsid w:val="00CB4488"/>
    <w:rsid w:val="00CC026E"/>
    <w:rsid w:val="00CC0789"/>
    <w:rsid w:val="00CC31BF"/>
    <w:rsid w:val="00CC5DFA"/>
    <w:rsid w:val="00CD45D6"/>
    <w:rsid w:val="00CE1F1B"/>
    <w:rsid w:val="00CF2EEB"/>
    <w:rsid w:val="00D024F6"/>
    <w:rsid w:val="00D07CE3"/>
    <w:rsid w:val="00D10CC5"/>
    <w:rsid w:val="00D16A15"/>
    <w:rsid w:val="00D40278"/>
    <w:rsid w:val="00D408AA"/>
    <w:rsid w:val="00D42F82"/>
    <w:rsid w:val="00D47126"/>
    <w:rsid w:val="00D5447E"/>
    <w:rsid w:val="00D576F7"/>
    <w:rsid w:val="00D604DD"/>
    <w:rsid w:val="00D64E6F"/>
    <w:rsid w:val="00D65B64"/>
    <w:rsid w:val="00D739CE"/>
    <w:rsid w:val="00D73DCD"/>
    <w:rsid w:val="00D77096"/>
    <w:rsid w:val="00D83E40"/>
    <w:rsid w:val="00DA2548"/>
    <w:rsid w:val="00DA5A36"/>
    <w:rsid w:val="00DA684D"/>
    <w:rsid w:val="00DA79E5"/>
    <w:rsid w:val="00DB4D5E"/>
    <w:rsid w:val="00DB55B7"/>
    <w:rsid w:val="00DB575A"/>
    <w:rsid w:val="00DC1A43"/>
    <w:rsid w:val="00DC253E"/>
    <w:rsid w:val="00DD0C31"/>
    <w:rsid w:val="00DD17BC"/>
    <w:rsid w:val="00DE626F"/>
    <w:rsid w:val="00DF56F8"/>
    <w:rsid w:val="00E015BF"/>
    <w:rsid w:val="00E1565E"/>
    <w:rsid w:val="00E24844"/>
    <w:rsid w:val="00E27557"/>
    <w:rsid w:val="00E44EA0"/>
    <w:rsid w:val="00E46A99"/>
    <w:rsid w:val="00E506D9"/>
    <w:rsid w:val="00E51483"/>
    <w:rsid w:val="00E60111"/>
    <w:rsid w:val="00E624F9"/>
    <w:rsid w:val="00E65727"/>
    <w:rsid w:val="00E65945"/>
    <w:rsid w:val="00E66E68"/>
    <w:rsid w:val="00E757DE"/>
    <w:rsid w:val="00E77C53"/>
    <w:rsid w:val="00EA2FDE"/>
    <w:rsid w:val="00EA4A07"/>
    <w:rsid w:val="00EB0405"/>
    <w:rsid w:val="00EB0950"/>
    <w:rsid w:val="00EB6DB8"/>
    <w:rsid w:val="00EC1FFD"/>
    <w:rsid w:val="00EC2CA4"/>
    <w:rsid w:val="00EC44DC"/>
    <w:rsid w:val="00EC4809"/>
    <w:rsid w:val="00EC77CD"/>
    <w:rsid w:val="00ED368C"/>
    <w:rsid w:val="00ED5697"/>
    <w:rsid w:val="00EE01EB"/>
    <w:rsid w:val="00EE0377"/>
    <w:rsid w:val="00EE7852"/>
    <w:rsid w:val="00F03EA8"/>
    <w:rsid w:val="00F24A30"/>
    <w:rsid w:val="00F24ACD"/>
    <w:rsid w:val="00F24AF6"/>
    <w:rsid w:val="00F361B5"/>
    <w:rsid w:val="00F36493"/>
    <w:rsid w:val="00F37069"/>
    <w:rsid w:val="00F37680"/>
    <w:rsid w:val="00F454CD"/>
    <w:rsid w:val="00F4583E"/>
    <w:rsid w:val="00F47425"/>
    <w:rsid w:val="00F60949"/>
    <w:rsid w:val="00F62B5C"/>
    <w:rsid w:val="00F678EA"/>
    <w:rsid w:val="00F74495"/>
    <w:rsid w:val="00F75CDC"/>
    <w:rsid w:val="00F80762"/>
    <w:rsid w:val="00F82B31"/>
    <w:rsid w:val="00FB548A"/>
    <w:rsid w:val="00FC464F"/>
    <w:rsid w:val="00FE500C"/>
    <w:rsid w:val="00FE5F77"/>
    <w:rsid w:val="00FF2015"/>
    <w:rsid w:val="00FF46E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0256"/>
    <w:rPr>
      <w:rFonts w:ascii="Times New Roman" w:hAnsi="Times New Roman"/>
      <w:sz w:val="24"/>
      <w:szCs w:val="24"/>
    </w:rPr>
  </w:style>
  <w:style w:type="paragraph" w:styleId="Nadpis1">
    <w:name w:val="heading 1"/>
    <w:basedOn w:val="Normln"/>
    <w:next w:val="Normln"/>
    <w:link w:val="Nadpis1Char"/>
    <w:uiPriority w:val="99"/>
    <w:qFormat/>
    <w:rsid w:val="00170256"/>
    <w:pPr>
      <w:keepNext/>
      <w:overflowPunct w:val="0"/>
      <w:autoSpaceDE w:val="0"/>
      <w:autoSpaceDN w:val="0"/>
      <w:adjustRightInd w:val="0"/>
      <w:outlineLvl w:val="0"/>
    </w:pPr>
    <w:rPr>
      <w:b/>
      <w:bCs/>
    </w:rPr>
  </w:style>
  <w:style w:type="paragraph" w:styleId="Nadpis2">
    <w:name w:val="heading 2"/>
    <w:basedOn w:val="Normln"/>
    <w:next w:val="Normln"/>
    <w:link w:val="Nadpis2Char"/>
    <w:uiPriority w:val="99"/>
    <w:qFormat/>
    <w:rsid w:val="00170256"/>
    <w:pPr>
      <w:keepNext/>
      <w:outlineLvl w:val="1"/>
    </w:pPr>
    <w:rPr>
      <w:b/>
      <w:bCs/>
    </w:rPr>
  </w:style>
  <w:style w:type="paragraph" w:styleId="Nadpis3">
    <w:name w:val="heading 3"/>
    <w:basedOn w:val="Normln"/>
    <w:next w:val="Normln"/>
    <w:link w:val="Nadpis3Char"/>
    <w:uiPriority w:val="99"/>
    <w:qFormat/>
    <w:rsid w:val="00170256"/>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170256"/>
    <w:pPr>
      <w:keepNext/>
      <w:spacing w:before="240" w:after="60"/>
      <w:outlineLvl w:val="3"/>
    </w:pPr>
    <w:rPr>
      <w:b/>
      <w:bCs/>
      <w:sz w:val="28"/>
      <w:szCs w:val="28"/>
    </w:rPr>
  </w:style>
  <w:style w:type="paragraph" w:styleId="Nadpis5">
    <w:name w:val="heading 5"/>
    <w:basedOn w:val="Normln"/>
    <w:next w:val="Normln"/>
    <w:link w:val="Nadpis5Char"/>
    <w:uiPriority w:val="99"/>
    <w:qFormat/>
    <w:rsid w:val="00170256"/>
    <w:pPr>
      <w:keepNext/>
      <w:spacing w:before="120"/>
      <w:jc w:val="center"/>
      <w:outlineLvl w:val="4"/>
    </w:pPr>
    <w:rPr>
      <w:b/>
      <w:bCs/>
      <w:sz w:val="28"/>
      <w:szCs w:val="28"/>
    </w:rPr>
  </w:style>
  <w:style w:type="paragraph" w:styleId="Nadpis6">
    <w:name w:val="heading 6"/>
    <w:basedOn w:val="Normln"/>
    <w:next w:val="Normln"/>
    <w:link w:val="Nadpis6Char"/>
    <w:uiPriority w:val="99"/>
    <w:qFormat/>
    <w:rsid w:val="00170256"/>
    <w:pPr>
      <w:spacing w:before="240" w:after="60"/>
      <w:outlineLvl w:val="5"/>
    </w:pPr>
    <w:rPr>
      <w:b/>
      <w:bCs/>
      <w:sz w:val="22"/>
      <w:szCs w:val="22"/>
    </w:rPr>
  </w:style>
  <w:style w:type="paragraph" w:styleId="Nadpis7">
    <w:name w:val="heading 7"/>
    <w:basedOn w:val="Normln"/>
    <w:next w:val="Normln"/>
    <w:link w:val="Nadpis7Char"/>
    <w:uiPriority w:val="99"/>
    <w:qFormat/>
    <w:rsid w:val="00170256"/>
    <w:pPr>
      <w:keepNext/>
      <w:tabs>
        <w:tab w:val="left" w:pos="1701"/>
        <w:tab w:val="left" w:pos="4678"/>
      </w:tabs>
      <w:jc w:val="center"/>
      <w:outlineLvl w:val="6"/>
    </w:pPr>
    <w:rPr>
      <w:b/>
      <w:bCs/>
      <w:sz w:val="26"/>
      <w:szCs w:val="26"/>
    </w:rPr>
  </w:style>
  <w:style w:type="paragraph" w:styleId="Nadpis8">
    <w:name w:val="heading 8"/>
    <w:basedOn w:val="Normln"/>
    <w:next w:val="Normln"/>
    <w:link w:val="Nadpis8Char"/>
    <w:uiPriority w:val="99"/>
    <w:qFormat/>
    <w:rsid w:val="00170256"/>
    <w:pPr>
      <w:keepNext/>
      <w:ind w:firstLine="708"/>
      <w:outlineLvl w:val="7"/>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70256"/>
    <w:rPr>
      <w:rFonts w:ascii="Times New Roman" w:hAnsi="Times New Roman" w:cs="Times New Roman"/>
      <w:b/>
      <w:bCs/>
      <w:sz w:val="20"/>
      <w:szCs w:val="20"/>
      <w:lang w:eastAsia="cs-CZ"/>
    </w:rPr>
  </w:style>
  <w:style w:type="character" w:customStyle="1" w:styleId="Nadpis2Char">
    <w:name w:val="Nadpis 2 Char"/>
    <w:link w:val="Nadpis2"/>
    <w:uiPriority w:val="99"/>
    <w:locked/>
    <w:rsid w:val="00170256"/>
    <w:rPr>
      <w:rFonts w:ascii="Times New Roman" w:hAnsi="Times New Roman" w:cs="Times New Roman"/>
      <w:b/>
      <w:bCs/>
      <w:sz w:val="20"/>
      <w:szCs w:val="20"/>
      <w:lang w:eastAsia="cs-CZ"/>
    </w:rPr>
  </w:style>
  <w:style w:type="character" w:customStyle="1" w:styleId="Nadpis3Char">
    <w:name w:val="Nadpis 3 Char"/>
    <w:link w:val="Nadpis3"/>
    <w:uiPriority w:val="99"/>
    <w:locked/>
    <w:rsid w:val="00170256"/>
    <w:rPr>
      <w:rFonts w:ascii="Arial" w:hAnsi="Arial" w:cs="Arial"/>
      <w:b/>
      <w:bCs/>
      <w:sz w:val="26"/>
      <w:szCs w:val="26"/>
      <w:lang w:eastAsia="cs-CZ"/>
    </w:rPr>
  </w:style>
  <w:style w:type="character" w:customStyle="1" w:styleId="Nadpis4Char">
    <w:name w:val="Nadpis 4 Char"/>
    <w:link w:val="Nadpis4"/>
    <w:uiPriority w:val="99"/>
    <w:locked/>
    <w:rsid w:val="00170256"/>
    <w:rPr>
      <w:rFonts w:ascii="Times New Roman" w:hAnsi="Times New Roman" w:cs="Times New Roman"/>
      <w:b/>
      <w:bCs/>
      <w:sz w:val="28"/>
      <w:szCs w:val="28"/>
      <w:lang w:eastAsia="cs-CZ"/>
    </w:rPr>
  </w:style>
  <w:style w:type="character" w:customStyle="1" w:styleId="Nadpis5Char">
    <w:name w:val="Nadpis 5 Char"/>
    <w:link w:val="Nadpis5"/>
    <w:uiPriority w:val="99"/>
    <w:locked/>
    <w:rsid w:val="00170256"/>
    <w:rPr>
      <w:rFonts w:ascii="Times New Roman" w:hAnsi="Times New Roman" w:cs="Times New Roman"/>
      <w:b/>
      <w:bCs/>
      <w:sz w:val="24"/>
      <w:szCs w:val="24"/>
      <w:lang w:eastAsia="cs-CZ"/>
    </w:rPr>
  </w:style>
  <w:style w:type="character" w:customStyle="1" w:styleId="Nadpis6Char">
    <w:name w:val="Nadpis 6 Char"/>
    <w:link w:val="Nadpis6"/>
    <w:uiPriority w:val="99"/>
    <w:locked/>
    <w:rsid w:val="00170256"/>
    <w:rPr>
      <w:rFonts w:ascii="Times New Roman" w:hAnsi="Times New Roman" w:cs="Times New Roman"/>
      <w:b/>
      <w:bCs/>
      <w:lang w:eastAsia="cs-CZ"/>
    </w:rPr>
  </w:style>
  <w:style w:type="character" w:customStyle="1" w:styleId="Nadpis7Char">
    <w:name w:val="Nadpis 7 Char"/>
    <w:link w:val="Nadpis7"/>
    <w:uiPriority w:val="99"/>
    <w:locked/>
    <w:rsid w:val="00170256"/>
    <w:rPr>
      <w:rFonts w:ascii="Times New Roman" w:hAnsi="Times New Roman" w:cs="Times New Roman"/>
      <w:b/>
      <w:bCs/>
      <w:snapToGrid w:val="0"/>
      <w:sz w:val="24"/>
      <w:szCs w:val="24"/>
      <w:lang w:eastAsia="cs-CZ"/>
    </w:rPr>
  </w:style>
  <w:style w:type="character" w:customStyle="1" w:styleId="Nadpis8Char">
    <w:name w:val="Nadpis 8 Char"/>
    <w:link w:val="Nadpis8"/>
    <w:uiPriority w:val="99"/>
    <w:locked/>
    <w:rsid w:val="00170256"/>
    <w:rPr>
      <w:rFonts w:ascii="Times New Roman" w:hAnsi="Times New Roman" w:cs="Times New Roman"/>
      <w:sz w:val="24"/>
      <w:szCs w:val="24"/>
      <w:u w:val="single"/>
      <w:lang w:eastAsia="cs-CZ"/>
    </w:rPr>
  </w:style>
  <w:style w:type="paragraph" w:styleId="Seznamsodrkami">
    <w:name w:val="List Bullet"/>
    <w:basedOn w:val="Normln"/>
    <w:autoRedefine/>
    <w:uiPriority w:val="99"/>
    <w:rsid w:val="00170256"/>
    <w:pPr>
      <w:jc w:val="both"/>
    </w:pPr>
  </w:style>
  <w:style w:type="paragraph" w:styleId="Zkladntext">
    <w:name w:val="Body Text"/>
    <w:basedOn w:val="Normln"/>
    <w:link w:val="ZkladntextChar"/>
    <w:uiPriority w:val="99"/>
    <w:rsid w:val="00170256"/>
    <w:pPr>
      <w:jc w:val="both"/>
    </w:pPr>
  </w:style>
  <w:style w:type="character" w:customStyle="1" w:styleId="ZkladntextChar">
    <w:name w:val="Základní text Char"/>
    <w:link w:val="Zkladntext"/>
    <w:uiPriority w:val="99"/>
    <w:locked/>
    <w:rsid w:val="00170256"/>
    <w:rPr>
      <w:rFonts w:ascii="Times New Roman" w:hAnsi="Times New Roman" w:cs="Times New Roman"/>
      <w:sz w:val="24"/>
      <w:szCs w:val="24"/>
      <w:lang w:eastAsia="cs-CZ"/>
    </w:rPr>
  </w:style>
  <w:style w:type="paragraph" w:styleId="Zkladntext2">
    <w:name w:val="Body Text 2"/>
    <w:basedOn w:val="Normln"/>
    <w:link w:val="Zkladntext2Char"/>
    <w:uiPriority w:val="99"/>
    <w:rsid w:val="00170256"/>
    <w:rPr>
      <w:b/>
      <w:bCs/>
    </w:rPr>
  </w:style>
  <w:style w:type="character" w:customStyle="1" w:styleId="Zkladntext2Char">
    <w:name w:val="Základní text 2 Char"/>
    <w:link w:val="Zkladntext2"/>
    <w:uiPriority w:val="99"/>
    <w:locked/>
    <w:rsid w:val="00170256"/>
    <w:rPr>
      <w:rFonts w:ascii="Times New Roman" w:hAnsi="Times New Roman" w:cs="Times New Roman"/>
      <w:b/>
      <w:bCs/>
      <w:sz w:val="24"/>
      <w:szCs w:val="24"/>
      <w:lang w:eastAsia="cs-CZ"/>
    </w:rPr>
  </w:style>
  <w:style w:type="paragraph" w:styleId="Nzev">
    <w:name w:val="Title"/>
    <w:basedOn w:val="Normln"/>
    <w:link w:val="NzevChar"/>
    <w:uiPriority w:val="99"/>
    <w:qFormat/>
    <w:rsid w:val="00170256"/>
    <w:pPr>
      <w:jc w:val="center"/>
    </w:pPr>
    <w:rPr>
      <w:b/>
      <w:bCs/>
      <w:sz w:val="44"/>
      <w:szCs w:val="44"/>
    </w:rPr>
  </w:style>
  <w:style w:type="character" w:customStyle="1" w:styleId="NzevChar">
    <w:name w:val="Název Char"/>
    <w:link w:val="Nzev"/>
    <w:uiPriority w:val="99"/>
    <w:locked/>
    <w:rsid w:val="00170256"/>
    <w:rPr>
      <w:rFonts w:ascii="Times New Roman" w:hAnsi="Times New Roman" w:cs="Times New Roman"/>
      <w:b/>
      <w:bCs/>
      <w:sz w:val="24"/>
      <w:szCs w:val="24"/>
      <w:lang w:eastAsia="cs-CZ"/>
    </w:rPr>
  </w:style>
  <w:style w:type="paragraph" w:styleId="Zkladntextodsazen3">
    <w:name w:val="Body Text Indent 3"/>
    <w:basedOn w:val="Normln"/>
    <w:link w:val="Zkladntextodsazen3Char"/>
    <w:uiPriority w:val="99"/>
    <w:rsid w:val="00170256"/>
    <w:pPr>
      <w:ind w:firstLine="720"/>
    </w:pPr>
  </w:style>
  <w:style w:type="character" w:customStyle="1" w:styleId="Zkladntextodsazen3Char">
    <w:name w:val="Základní text odsazený 3 Char"/>
    <w:link w:val="Zkladntextodsazen3"/>
    <w:uiPriority w:val="99"/>
    <w:locked/>
    <w:rsid w:val="00170256"/>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rsid w:val="00170256"/>
    <w:pPr>
      <w:ind w:firstLine="708"/>
    </w:pPr>
  </w:style>
  <w:style w:type="character" w:customStyle="1" w:styleId="ZkladntextodsazenChar">
    <w:name w:val="Základní text odsazený Char"/>
    <w:link w:val="Zkladntextodsazen"/>
    <w:uiPriority w:val="99"/>
    <w:locked/>
    <w:rsid w:val="00170256"/>
    <w:rPr>
      <w:rFonts w:ascii="Times New Roman" w:hAnsi="Times New Roman" w:cs="Times New Roman"/>
      <w:sz w:val="24"/>
      <w:szCs w:val="24"/>
      <w:lang w:eastAsia="cs-CZ"/>
    </w:rPr>
  </w:style>
  <w:style w:type="paragraph" w:styleId="Zkladntextodsazen2">
    <w:name w:val="Body Text Indent 2"/>
    <w:basedOn w:val="Normln"/>
    <w:link w:val="Zkladntextodsazen2Char"/>
    <w:uiPriority w:val="99"/>
    <w:rsid w:val="00170256"/>
    <w:pPr>
      <w:ind w:left="1080"/>
      <w:jc w:val="both"/>
    </w:pPr>
    <w:rPr>
      <w:lang w:eastAsia="de-DE"/>
    </w:rPr>
  </w:style>
  <w:style w:type="character" w:customStyle="1" w:styleId="Zkladntextodsazen2Char">
    <w:name w:val="Základní text odsazený 2 Char"/>
    <w:link w:val="Zkladntextodsazen2"/>
    <w:uiPriority w:val="99"/>
    <w:locked/>
    <w:rsid w:val="00170256"/>
    <w:rPr>
      <w:rFonts w:ascii="Times New Roman" w:hAnsi="Times New Roman" w:cs="Times New Roman"/>
      <w:sz w:val="24"/>
      <w:szCs w:val="24"/>
      <w:lang w:eastAsia="de-DE"/>
    </w:rPr>
  </w:style>
  <w:style w:type="paragraph" w:styleId="Zkladntext3">
    <w:name w:val="Body Text 3"/>
    <w:basedOn w:val="Normln"/>
    <w:link w:val="Zkladntext3Char"/>
    <w:uiPriority w:val="99"/>
    <w:rsid w:val="00170256"/>
    <w:pPr>
      <w:tabs>
        <w:tab w:val="num" w:pos="426"/>
      </w:tabs>
      <w:jc w:val="both"/>
    </w:pPr>
    <w:rPr>
      <w:sz w:val="22"/>
      <w:szCs w:val="22"/>
    </w:rPr>
  </w:style>
  <w:style w:type="character" w:customStyle="1" w:styleId="Zkladntext3Char">
    <w:name w:val="Základní text 3 Char"/>
    <w:link w:val="Zkladntext3"/>
    <w:uiPriority w:val="99"/>
    <w:locked/>
    <w:rsid w:val="00170256"/>
    <w:rPr>
      <w:rFonts w:ascii="Times New Roman" w:hAnsi="Times New Roman" w:cs="Times New Roman"/>
      <w:snapToGrid w:val="0"/>
      <w:sz w:val="24"/>
      <w:szCs w:val="24"/>
      <w:lang w:eastAsia="cs-CZ"/>
    </w:rPr>
  </w:style>
  <w:style w:type="paragraph" w:styleId="Zhlav">
    <w:name w:val="header"/>
    <w:basedOn w:val="Normln"/>
    <w:link w:val="ZhlavChar"/>
    <w:uiPriority w:val="99"/>
    <w:rsid w:val="00170256"/>
    <w:pPr>
      <w:tabs>
        <w:tab w:val="center" w:pos="4536"/>
        <w:tab w:val="right" w:pos="9072"/>
      </w:tabs>
    </w:pPr>
  </w:style>
  <w:style w:type="character" w:customStyle="1" w:styleId="ZhlavChar">
    <w:name w:val="Záhlaví Char"/>
    <w:link w:val="Zhlav"/>
    <w:uiPriority w:val="99"/>
    <w:locked/>
    <w:rsid w:val="00170256"/>
    <w:rPr>
      <w:rFonts w:ascii="Times New Roman" w:hAnsi="Times New Roman" w:cs="Times New Roman"/>
      <w:sz w:val="24"/>
      <w:szCs w:val="24"/>
      <w:lang w:eastAsia="cs-CZ"/>
    </w:rPr>
  </w:style>
  <w:style w:type="paragraph" w:customStyle="1" w:styleId="SMLnadpisA">
    <w:name w:val="(SML) nadpis A"/>
    <w:basedOn w:val="Nadpis1"/>
    <w:uiPriority w:val="99"/>
    <w:rsid w:val="00170256"/>
    <w:pPr>
      <w:overflowPunct/>
      <w:autoSpaceDE/>
      <w:autoSpaceDN/>
      <w:adjustRightInd/>
      <w:spacing w:before="60"/>
      <w:jc w:val="center"/>
    </w:pPr>
    <w:rPr>
      <w:sz w:val="40"/>
      <w:szCs w:val="40"/>
    </w:rPr>
  </w:style>
  <w:style w:type="paragraph" w:customStyle="1" w:styleId="1slaSEZChar1Char">
    <w:name w:val="(1) čísla SEZ Char1 Char"/>
    <w:basedOn w:val="3slovanChar"/>
    <w:uiPriority w:val="99"/>
    <w:rsid w:val="00170256"/>
  </w:style>
  <w:style w:type="paragraph" w:customStyle="1" w:styleId="3slovanChar">
    <w:name w:val="(3) číslované Char"/>
    <w:basedOn w:val="Normln"/>
    <w:uiPriority w:val="99"/>
    <w:rsid w:val="00170256"/>
    <w:pPr>
      <w:tabs>
        <w:tab w:val="num" w:pos="2160"/>
      </w:tabs>
      <w:spacing w:before="120"/>
      <w:ind w:left="2160" w:hanging="180"/>
      <w:jc w:val="both"/>
    </w:pPr>
    <w:rPr>
      <w:sz w:val="22"/>
      <w:szCs w:val="22"/>
    </w:rPr>
  </w:style>
  <w:style w:type="character" w:customStyle="1" w:styleId="1slaSEZChar1CharChar">
    <w:name w:val="(1) čísla SEZ Char1 Char Char"/>
    <w:uiPriority w:val="99"/>
    <w:rsid w:val="00170256"/>
    <w:rPr>
      <w:sz w:val="22"/>
      <w:szCs w:val="22"/>
      <w:lang w:val="cs-CZ" w:eastAsia="cs-CZ"/>
    </w:rPr>
  </w:style>
  <w:style w:type="paragraph" w:customStyle="1" w:styleId="4slovanChar">
    <w:name w:val="(4) číslované Char"/>
    <w:basedOn w:val="Normln"/>
    <w:uiPriority w:val="99"/>
    <w:rsid w:val="00170256"/>
    <w:pPr>
      <w:tabs>
        <w:tab w:val="num" w:pos="2880"/>
      </w:tabs>
      <w:spacing w:before="120"/>
      <w:ind w:left="2880" w:hanging="360"/>
      <w:jc w:val="both"/>
    </w:pPr>
    <w:rPr>
      <w:sz w:val="22"/>
      <w:szCs w:val="22"/>
    </w:rPr>
  </w:style>
  <w:style w:type="paragraph" w:customStyle="1" w:styleId="SMLnadpis1">
    <w:name w:val="(SML) nadpis 1"/>
    <w:uiPriority w:val="99"/>
    <w:rsid w:val="00170256"/>
    <w:pPr>
      <w:tabs>
        <w:tab w:val="num" w:pos="360"/>
      </w:tabs>
      <w:spacing w:before="400" w:after="40"/>
      <w:ind w:left="360" w:hanging="360"/>
      <w:jc w:val="center"/>
    </w:pPr>
    <w:rPr>
      <w:rFonts w:ascii="Times New Roman" w:hAnsi="Times New Roman"/>
      <w:b/>
      <w:bCs/>
      <w:sz w:val="22"/>
      <w:szCs w:val="22"/>
    </w:rPr>
  </w:style>
  <w:style w:type="paragraph" w:customStyle="1" w:styleId="SMLnadpis2">
    <w:name w:val="(SML) nadpis 2"/>
    <w:uiPriority w:val="99"/>
    <w:rsid w:val="00170256"/>
    <w:pPr>
      <w:tabs>
        <w:tab w:val="num" w:pos="540"/>
      </w:tabs>
      <w:spacing w:before="40" w:after="120"/>
      <w:ind w:left="540" w:hanging="360"/>
      <w:jc w:val="center"/>
    </w:pPr>
    <w:rPr>
      <w:rFonts w:ascii="Times New Roman" w:hAnsi="Times New Roman"/>
      <w:b/>
      <w:bCs/>
      <w:sz w:val="22"/>
      <w:szCs w:val="22"/>
    </w:rPr>
  </w:style>
  <w:style w:type="paragraph" w:styleId="Podtitul">
    <w:name w:val="Subtitle"/>
    <w:basedOn w:val="Normln"/>
    <w:link w:val="PodtitulChar"/>
    <w:uiPriority w:val="99"/>
    <w:qFormat/>
    <w:rsid w:val="00170256"/>
    <w:pPr>
      <w:tabs>
        <w:tab w:val="num" w:pos="426"/>
      </w:tabs>
      <w:jc w:val="both"/>
    </w:pPr>
    <w:rPr>
      <w:b/>
      <w:bCs/>
    </w:rPr>
  </w:style>
  <w:style w:type="character" w:customStyle="1" w:styleId="PodtitulChar">
    <w:name w:val="Podtitul Char"/>
    <w:link w:val="Podtitul"/>
    <w:uiPriority w:val="99"/>
    <w:locked/>
    <w:rsid w:val="00170256"/>
    <w:rPr>
      <w:rFonts w:ascii="Times New Roman" w:hAnsi="Times New Roman" w:cs="Times New Roman"/>
      <w:b/>
      <w:bCs/>
      <w:snapToGrid w:val="0"/>
      <w:sz w:val="24"/>
      <w:szCs w:val="24"/>
      <w:lang w:eastAsia="cs-CZ"/>
    </w:rPr>
  </w:style>
  <w:style w:type="character" w:styleId="Hypertextovodkaz">
    <w:name w:val="Hyperlink"/>
    <w:uiPriority w:val="99"/>
    <w:rsid w:val="00170256"/>
    <w:rPr>
      <w:color w:val="0000FF"/>
      <w:u w:val="single"/>
    </w:rPr>
  </w:style>
  <w:style w:type="paragraph" w:styleId="Zpat">
    <w:name w:val="footer"/>
    <w:basedOn w:val="Normln"/>
    <w:link w:val="ZpatChar"/>
    <w:uiPriority w:val="99"/>
    <w:rsid w:val="00170256"/>
    <w:pPr>
      <w:tabs>
        <w:tab w:val="center" w:pos="4536"/>
        <w:tab w:val="right" w:pos="9072"/>
      </w:tabs>
    </w:pPr>
  </w:style>
  <w:style w:type="character" w:customStyle="1" w:styleId="ZpatChar">
    <w:name w:val="Zápatí Char"/>
    <w:link w:val="Zpat"/>
    <w:uiPriority w:val="99"/>
    <w:locked/>
    <w:rsid w:val="00170256"/>
    <w:rPr>
      <w:rFonts w:ascii="Times New Roman" w:hAnsi="Times New Roman" w:cs="Times New Roman"/>
      <w:sz w:val="24"/>
      <w:szCs w:val="24"/>
      <w:lang w:eastAsia="cs-CZ"/>
    </w:rPr>
  </w:style>
  <w:style w:type="paragraph" w:customStyle="1" w:styleId="Identifikacestran">
    <w:name w:val="Identifikace stran"/>
    <w:basedOn w:val="Normln"/>
    <w:uiPriority w:val="99"/>
    <w:rsid w:val="00170256"/>
    <w:pPr>
      <w:spacing w:line="280" w:lineRule="atLeast"/>
      <w:jc w:val="both"/>
    </w:pPr>
  </w:style>
  <w:style w:type="paragraph" w:customStyle="1" w:styleId="Adresa">
    <w:name w:val="Adresa"/>
    <w:basedOn w:val="Normln"/>
    <w:uiPriority w:val="99"/>
    <w:rsid w:val="00170256"/>
    <w:pPr>
      <w:widowControl w:val="0"/>
      <w:tabs>
        <w:tab w:val="left" w:pos="2577"/>
      </w:tabs>
      <w:suppressAutoHyphens/>
      <w:jc w:val="both"/>
    </w:pPr>
    <w:rPr>
      <w:rFonts w:ascii="Verdana" w:hAnsi="Verdana" w:cs="Verdana"/>
      <w:sz w:val="20"/>
      <w:szCs w:val="20"/>
    </w:rPr>
  </w:style>
  <w:style w:type="character" w:customStyle="1" w:styleId="platne1">
    <w:name w:val="platne1"/>
    <w:basedOn w:val="Standardnpsmoodstavce"/>
    <w:uiPriority w:val="99"/>
    <w:rsid w:val="00170256"/>
  </w:style>
  <w:style w:type="paragraph" w:customStyle="1" w:styleId="Styl2">
    <w:name w:val="Styl2"/>
    <w:basedOn w:val="Normln"/>
    <w:next w:val="Seznam2"/>
    <w:uiPriority w:val="99"/>
    <w:rsid w:val="00170256"/>
    <w:pPr>
      <w:tabs>
        <w:tab w:val="num" w:pos="1440"/>
      </w:tabs>
      <w:ind w:left="1440" w:hanging="360"/>
    </w:pPr>
  </w:style>
  <w:style w:type="paragraph" w:styleId="Seznam2">
    <w:name w:val="List 2"/>
    <w:basedOn w:val="Normln"/>
    <w:uiPriority w:val="99"/>
    <w:rsid w:val="00170256"/>
    <w:pPr>
      <w:ind w:left="566" w:hanging="283"/>
    </w:pPr>
  </w:style>
  <w:style w:type="character" w:customStyle="1" w:styleId="Styl2Char">
    <w:name w:val="Styl2 Char"/>
    <w:uiPriority w:val="99"/>
    <w:rsid w:val="00170256"/>
    <w:rPr>
      <w:sz w:val="24"/>
      <w:szCs w:val="24"/>
      <w:lang w:val="cs-CZ" w:eastAsia="cs-CZ"/>
    </w:rPr>
  </w:style>
  <w:style w:type="paragraph" w:customStyle="1" w:styleId="Styl61">
    <w:name w:val="Styl 6.1"/>
    <w:basedOn w:val="Normln"/>
    <w:uiPriority w:val="99"/>
    <w:rsid w:val="00170256"/>
    <w:pPr>
      <w:ind w:left="513" w:hanging="513"/>
      <w:jc w:val="both"/>
    </w:pPr>
  </w:style>
  <w:style w:type="paragraph" w:styleId="Rozvrendokumentu">
    <w:name w:val="Document Map"/>
    <w:basedOn w:val="Normln"/>
    <w:link w:val="RozvrendokumentuChar"/>
    <w:uiPriority w:val="99"/>
    <w:semiHidden/>
    <w:rsid w:val="00170256"/>
    <w:pPr>
      <w:shd w:val="clear" w:color="auto" w:fill="000080"/>
    </w:pPr>
    <w:rPr>
      <w:rFonts w:ascii="Tahoma" w:hAnsi="Tahoma" w:cs="Tahoma"/>
      <w:sz w:val="20"/>
      <w:szCs w:val="20"/>
    </w:rPr>
  </w:style>
  <w:style w:type="character" w:customStyle="1" w:styleId="DocumentMapChar">
    <w:name w:val="Document Map Char"/>
    <w:uiPriority w:val="99"/>
    <w:semiHidden/>
    <w:locked/>
    <w:rsid w:val="000C0FEA"/>
    <w:rPr>
      <w:rFonts w:ascii="Times New Roman" w:hAnsi="Times New Roman" w:cs="Times New Roman"/>
      <w:sz w:val="2"/>
      <w:szCs w:val="2"/>
    </w:rPr>
  </w:style>
  <w:style w:type="character" w:customStyle="1" w:styleId="RozvrendokumentuChar">
    <w:name w:val="Rozvržení dokumentu Char"/>
    <w:link w:val="Rozvrendokumentu"/>
    <w:uiPriority w:val="99"/>
    <w:semiHidden/>
    <w:locked/>
    <w:rsid w:val="00170256"/>
    <w:rPr>
      <w:rFonts w:ascii="Tahoma" w:hAnsi="Tahoma" w:cs="Tahoma"/>
      <w:sz w:val="20"/>
      <w:szCs w:val="20"/>
      <w:shd w:val="clear" w:color="auto" w:fill="000080"/>
      <w:lang w:eastAsia="cs-CZ"/>
    </w:rPr>
  </w:style>
  <w:style w:type="character" w:styleId="slostrnky">
    <w:name w:val="page number"/>
    <w:basedOn w:val="Standardnpsmoodstavce"/>
    <w:uiPriority w:val="99"/>
    <w:rsid w:val="00170256"/>
  </w:style>
  <w:style w:type="paragraph" w:styleId="Textbubliny">
    <w:name w:val="Balloon Text"/>
    <w:basedOn w:val="Normln"/>
    <w:link w:val="TextbublinyChar"/>
    <w:uiPriority w:val="99"/>
    <w:semiHidden/>
    <w:rsid w:val="00170256"/>
    <w:rPr>
      <w:rFonts w:ascii="Tahoma" w:hAnsi="Tahoma" w:cs="Tahoma"/>
      <w:sz w:val="16"/>
      <w:szCs w:val="16"/>
    </w:rPr>
  </w:style>
  <w:style w:type="character" w:customStyle="1" w:styleId="TextbublinyChar">
    <w:name w:val="Text bubliny Char"/>
    <w:link w:val="Textbubliny"/>
    <w:uiPriority w:val="99"/>
    <w:semiHidden/>
    <w:locked/>
    <w:rsid w:val="00170256"/>
    <w:rPr>
      <w:rFonts w:ascii="Tahoma" w:hAnsi="Tahoma" w:cs="Tahoma"/>
      <w:sz w:val="16"/>
      <w:szCs w:val="16"/>
      <w:lang w:eastAsia="cs-CZ"/>
    </w:rPr>
  </w:style>
  <w:style w:type="character" w:styleId="Sledovanodkaz">
    <w:name w:val="FollowedHyperlink"/>
    <w:uiPriority w:val="99"/>
    <w:rsid w:val="00170256"/>
    <w:rPr>
      <w:color w:val="800080"/>
      <w:u w:val="single"/>
    </w:rPr>
  </w:style>
  <w:style w:type="table" w:styleId="Mkatabulky">
    <w:name w:val="Table Grid"/>
    <w:basedOn w:val="Normlntabulka"/>
    <w:uiPriority w:val="99"/>
    <w:rsid w:val="0017025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semiHidden/>
    <w:rsid w:val="00170256"/>
    <w:rPr>
      <w:sz w:val="16"/>
      <w:szCs w:val="16"/>
    </w:rPr>
  </w:style>
  <w:style w:type="paragraph" w:styleId="Textkomente">
    <w:name w:val="annotation text"/>
    <w:basedOn w:val="Normln"/>
    <w:link w:val="TextkomenteChar"/>
    <w:uiPriority w:val="99"/>
    <w:semiHidden/>
    <w:rsid w:val="00170256"/>
    <w:rPr>
      <w:sz w:val="20"/>
      <w:szCs w:val="20"/>
    </w:rPr>
  </w:style>
  <w:style w:type="character" w:customStyle="1" w:styleId="TextkomenteChar">
    <w:name w:val="Text komentáře Char"/>
    <w:link w:val="Textkomente"/>
    <w:uiPriority w:val="99"/>
    <w:semiHidden/>
    <w:locked/>
    <w:rsid w:val="00170256"/>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70256"/>
    <w:rPr>
      <w:b/>
      <w:bCs/>
    </w:rPr>
  </w:style>
  <w:style w:type="character" w:customStyle="1" w:styleId="PedmtkomenteChar">
    <w:name w:val="Předmět komentáře Char"/>
    <w:link w:val="Pedmtkomente"/>
    <w:uiPriority w:val="99"/>
    <w:semiHidden/>
    <w:locked/>
    <w:rsid w:val="00170256"/>
    <w:rPr>
      <w:rFonts w:ascii="Times New Roman" w:hAnsi="Times New Roman" w:cs="Times New Roman"/>
      <w:b/>
      <w:bCs/>
      <w:sz w:val="20"/>
      <w:szCs w:val="20"/>
      <w:lang w:eastAsia="cs-CZ"/>
    </w:rPr>
  </w:style>
  <w:style w:type="character" w:customStyle="1" w:styleId="ZkladntextChar1">
    <w:name w:val="Základní text Char1"/>
    <w:uiPriority w:val="99"/>
    <w:rsid w:val="009863A4"/>
    <w:rPr>
      <w:sz w:val="24"/>
      <w:szCs w:val="24"/>
      <w:lang w:val="cs-CZ" w:eastAsia="cs-CZ"/>
    </w:rPr>
  </w:style>
  <w:style w:type="paragraph" w:styleId="Odstavecseseznamem">
    <w:name w:val="List Paragraph"/>
    <w:basedOn w:val="Normln"/>
    <w:uiPriority w:val="34"/>
    <w:qFormat/>
    <w:rsid w:val="00EE0377"/>
    <w:pPr>
      <w:ind w:left="720"/>
      <w:contextualSpacing/>
    </w:pPr>
  </w:style>
  <w:style w:type="paragraph" w:customStyle="1" w:styleId="Textodstavce">
    <w:name w:val="Text odstavce"/>
    <w:basedOn w:val="Normln"/>
    <w:uiPriority w:val="99"/>
    <w:rsid w:val="00D77096"/>
    <w:pPr>
      <w:numPr>
        <w:ilvl w:val="6"/>
        <w:numId w:val="29"/>
      </w:numPr>
      <w:tabs>
        <w:tab w:val="left" w:pos="851"/>
      </w:tabs>
      <w:spacing w:before="120" w:after="120"/>
      <w:jc w:val="both"/>
      <w:outlineLvl w:val="6"/>
    </w:pPr>
    <w:rPr>
      <w:szCs w:val="20"/>
    </w:rPr>
  </w:style>
  <w:style w:type="paragraph" w:customStyle="1" w:styleId="Textbodu">
    <w:name w:val="Text bodu"/>
    <w:basedOn w:val="Normln"/>
    <w:rsid w:val="00D77096"/>
    <w:pPr>
      <w:numPr>
        <w:ilvl w:val="8"/>
        <w:numId w:val="29"/>
      </w:numPr>
      <w:jc w:val="both"/>
      <w:outlineLvl w:val="8"/>
    </w:pPr>
    <w:rPr>
      <w:szCs w:val="20"/>
    </w:rPr>
  </w:style>
  <w:style w:type="paragraph" w:customStyle="1" w:styleId="Textpsmene">
    <w:name w:val="Text písmene"/>
    <w:basedOn w:val="Normln"/>
    <w:rsid w:val="00D77096"/>
    <w:pPr>
      <w:numPr>
        <w:ilvl w:val="7"/>
        <w:numId w:val="29"/>
      </w:numPr>
      <w:jc w:val="both"/>
      <w:outlineLvl w:val="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0D311-38A4-4F62-AC7C-6822DEBB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4949</Words>
  <Characters>28806</Characters>
  <Application>Microsoft Office Word</Application>
  <DocSecurity>0</DocSecurity>
  <Lines>1252</Lines>
  <Paragraphs>312</Paragraphs>
  <ScaleCrop>false</ScaleCrop>
  <HeadingPairs>
    <vt:vector size="2" baseType="variant">
      <vt:variant>
        <vt:lpstr>Název</vt:lpstr>
      </vt:variant>
      <vt:variant>
        <vt:i4>1</vt:i4>
      </vt:variant>
    </vt:vector>
  </HeadingPairs>
  <TitlesOfParts>
    <vt:vector size="1" baseType="lpstr">
      <vt:lpstr>ČÁST</vt:lpstr>
    </vt:vector>
  </TitlesOfParts>
  <Company/>
  <LinksUpToDate>false</LinksUpToDate>
  <CharactersWithSpaces>33443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dc:title>
  <dc:creator>Monika Pelinková</dc:creator>
  <cp:lastModifiedBy>durajkova</cp:lastModifiedBy>
  <cp:revision>3</cp:revision>
  <cp:lastPrinted>2017-05-09T05:08:00Z</cp:lastPrinted>
  <dcterms:created xsi:type="dcterms:W3CDTF">2017-05-09T11:03:00Z</dcterms:created>
  <dcterms:modified xsi:type="dcterms:W3CDTF">2017-05-09T11:05:00Z</dcterms:modified>
</cp:coreProperties>
</file>