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7933" w14:textId="77777777" w:rsidR="006036DE" w:rsidRDefault="005A7410">
      <w:pPr>
        <w:pStyle w:val="Nzev"/>
      </w:pPr>
      <w:r>
        <w:rPr>
          <w:smallCaps/>
          <w:spacing w:val="-2"/>
        </w:rPr>
        <w:t>Všeobecné</w:t>
      </w:r>
      <w:r>
        <w:rPr>
          <w:smallCaps/>
          <w:spacing w:val="2"/>
        </w:rPr>
        <w:t xml:space="preserve"> </w:t>
      </w:r>
      <w:r>
        <w:rPr>
          <w:smallCaps/>
          <w:spacing w:val="-2"/>
        </w:rPr>
        <w:t>obchodní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podmínky</w:t>
      </w:r>
      <w:r>
        <w:rPr>
          <w:smallCaps/>
          <w:spacing w:val="6"/>
        </w:rPr>
        <w:t xml:space="preserve"> </w:t>
      </w:r>
      <w:r>
        <w:rPr>
          <w:smallCaps/>
          <w:spacing w:val="-2"/>
        </w:rPr>
        <w:t>poskytování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služby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„</w:t>
      </w:r>
      <w:proofErr w:type="spellStart"/>
      <w:r>
        <w:rPr>
          <w:smallCaps/>
          <w:spacing w:val="-2"/>
        </w:rPr>
        <w:t>varistar</w:t>
      </w:r>
      <w:proofErr w:type="spellEnd"/>
      <w:r>
        <w:rPr>
          <w:smallCaps/>
          <w:spacing w:val="2"/>
        </w:rPr>
        <w:t xml:space="preserve"> </w:t>
      </w:r>
      <w:r>
        <w:rPr>
          <w:smallCaps/>
          <w:spacing w:val="-5"/>
        </w:rPr>
        <w:t>2“</w:t>
      </w:r>
    </w:p>
    <w:p w14:paraId="1CE59CA8" w14:textId="77777777" w:rsidR="006036DE" w:rsidRDefault="005A7410">
      <w:pPr>
        <w:spacing w:before="39"/>
        <w:ind w:left="1138" w:right="1133"/>
        <w:jc w:val="center"/>
        <w:rPr>
          <w:b/>
          <w:sz w:val="18"/>
        </w:rPr>
      </w:pPr>
      <w:r>
        <w:rPr>
          <w:b/>
          <w:smallCaps/>
          <w:sz w:val="18"/>
        </w:rPr>
        <w:t>(dále</w:t>
      </w:r>
      <w:r>
        <w:rPr>
          <w:b/>
          <w:smallCaps/>
          <w:spacing w:val="-6"/>
          <w:sz w:val="18"/>
        </w:rPr>
        <w:t xml:space="preserve"> </w:t>
      </w:r>
      <w:r>
        <w:rPr>
          <w:b/>
          <w:smallCaps/>
          <w:sz w:val="18"/>
        </w:rPr>
        <w:t>jen</w:t>
      </w:r>
      <w:r>
        <w:rPr>
          <w:b/>
          <w:smallCaps/>
          <w:spacing w:val="-4"/>
          <w:sz w:val="18"/>
        </w:rPr>
        <w:t xml:space="preserve"> </w:t>
      </w:r>
      <w:r>
        <w:rPr>
          <w:b/>
          <w:smallCaps/>
          <w:spacing w:val="-2"/>
          <w:sz w:val="18"/>
        </w:rPr>
        <w:t>"VOP")</w:t>
      </w:r>
    </w:p>
    <w:p w14:paraId="2FB787B7" w14:textId="77777777" w:rsidR="006036DE" w:rsidRDefault="005A7410">
      <w:pPr>
        <w:pStyle w:val="Nadpis1"/>
        <w:numPr>
          <w:ilvl w:val="0"/>
          <w:numId w:val="4"/>
        </w:numPr>
        <w:tabs>
          <w:tab w:val="left" w:pos="4437"/>
        </w:tabs>
        <w:jc w:val="left"/>
      </w:pPr>
      <w:r>
        <w:rPr>
          <w:smallCaps/>
          <w:spacing w:val="-2"/>
        </w:rPr>
        <w:t>Definice</w:t>
      </w:r>
    </w:p>
    <w:p w14:paraId="2EDE312D" w14:textId="77777777" w:rsidR="006036DE" w:rsidRDefault="005A7410">
      <w:pPr>
        <w:pStyle w:val="Zkladntext"/>
        <w:spacing w:before="41"/>
        <w:ind w:left="118" w:right="108" w:firstLine="0"/>
      </w:pPr>
      <w:r>
        <w:t>Definovaná slova a spojení vyskytující se ve</w:t>
      </w:r>
      <w:r>
        <w:rPr>
          <w:spacing w:val="-3"/>
        </w:rPr>
        <w:t xml:space="preserve"> </w:t>
      </w:r>
      <w:r>
        <w:t>smlouvě o poskytování služby „VARISTAR“ a těchto VOP mají dále uvedený význam:</w:t>
      </w:r>
    </w:p>
    <w:p w14:paraId="1D115FF2" w14:textId="77777777" w:rsidR="006036DE" w:rsidRDefault="005A7410">
      <w:pPr>
        <w:pStyle w:val="Zkladntext"/>
        <w:spacing w:before="59"/>
        <w:ind w:left="118" w:right="115" w:firstLine="0"/>
      </w:pPr>
      <w:r>
        <w:rPr>
          <w:b/>
        </w:rPr>
        <w:t>„Aplikace“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Aplikace</w:t>
      </w:r>
      <w:r>
        <w:rPr>
          <w:spacing w:val="-6"/>
        </w:rPr>
        <w:t xml:space="preserve"> </w:t>
      </w:r>
      <w:r>
        <w:t>hnojiv,</w:t>
      </w:r>
      <w:r>
        <w:rPr>
          <w:spacing w:val="-7"/>
        </w:rPr>
        <w:t xml:space="preserve"> </w:t>
      </w:r>
      <w:r>
        <w:t>přípravků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ochranu</w:t>
      </w:r>
      <w:r>
        <w:rPr>
          <w:spacing w:val="-4"/>
        </w:rPr>
        <w:t xml:space="preserve"> </w:t>
      </w:r>
      <w:r>
        <w:t>rostlin,</w:t>
      </w:r>
      <w:r>
        <w:rPr>
          <w:spacing w:val="-7"/>
        </w:rPr>
        <w:t xml:space="preserve"> </w:t>
      </w:r>
      <w:r>
        <w:t>setí</w:t>
      </w:r>
      <w:r>
        <w:rPr>
          <w:spacing w:val="-4"/>
        </w:rPr>
        <w:t xml:space="preserve"> </w:t>
      </w:r>
      <w:r>
        <w:t>osiv</w:t>
      </w:r>
      <w:r>
        <w:rPr>
          <w:spacing w:val="-6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jiné</w:t>
      </w:r>
      <w:r>
        <w:rPr>
          <w:spacing w:val="-4"/>
        </w:rPr>
        <w:t xml:space="preserve"> </w:t>
      </w:r>
      <w:r>
        <w:t>aplikace</w:t>
      </w:r>
      <w:r>
        <w:rPr>
          <w:spacing w:val="-6"/>
        </w:rPr>
        <w:t xml:space="preserve"> </w:t>
      </w:r>
      <w:r>
        <w:t>v zemědělské</w:t>
      </w:r>
      <w:r>
        <w:rPr>
          <w:spacing w:val="-4"/>
        </w:rPr>
        <w:t xml:space="preserve"> </w:t>
      </w:r>
      <w:r>
        <w:t>rostlinné</w:t>
      </w:r>
      <w:r>
        <w:rPr>
          <w:spacing w:val="-4"/>
        </w:rPr>
        <w:t xml:space="preserve"> </w:t>
      </w:r>
      <w:r>
        <w:t>výrobě prováděná Systémem.</w:t>
      </w:r>
    </w:p>
    <w:p w14:paraId="3E9A7D2A" w14:textId="77777777" w:rsidR="006036DE" w:rsidRDefault="005A7410">
      <w:pPr>
        <w:pStyle w:val="Zkladntext"/>
        <w:spacing w:before="61"/>
        <w:ind w:left="118" w:right="118" w:firstLine="0"/>
      </w:pPr>
      <w:r>
        <w:rPr>
          <w:b/>
        </w:rPr>
        <w:t>„Aplikační</w:t>
      </w:r>
      <w:r>
        <w:rPr>
          <w:b/>
          <w:spacing w:val="-10"/>
        </w:rPr>
        <w:t xml:space="preserve"> </w:t>
      </w:r>
      <w:r>
        <w:rPr>
          <w:b/>
        </w:rPr>
        <w:t>mapa“</w:t>
      </w:r>
      <w:r>
        <w:rPr>
          <w:b/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datový</w:t>
      </w:r>
      <w:r>
        <w:rPr>
          <w:spacing w:val="-7"/>
        </w:rPr>
        <w:t xml:space="preserve"> </w:t>
      </w:r>
      <w:r>
        <w:t>podklad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formátu</w:t>
      </w:r>
      <w:r>
        <w:rPr>
          <w:spacing w:val="-9"/>
        </w:rPr>
        <w:t xml:space="preserve"> </w:t>
      </w:r>
      <w:r>
        <w:t>kompatibilním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Systémem,</w:t>
      </w:r>
      <w:r>
        <w:rPr>
          <w:spacing w:val="-10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řídí</w:t>
      </w:r>
      <w:r>
        <w:rPr>
          <w:spacing w:val="-8"/>
        </w:rPr>
        <w:t xml:space="preserve"> </w:t>
      </w:r>
      <w:r>
        <w:t>Variabilní</w:t>
      </w:r>
      <w:r>
        <w:rPr>
          <w:spacing w:val="-8"/>
        </w:rPr>
        <w:t xml:space="preserve"> </w:t>
      </w:r>
      <w:r>
        <w:t>aplikaci,</w:t>
      </w:r>
      <w:r>
        <w:rPr>
          <w:spacing w:val="-10"/>
        </w:rPr>
        <w:t xml:space="preserve"> </w:t>
      </w:r>
      <w:r>
        <w:t>zejména pak prostorovou změnu dávky Aplikace.</w:t>
      </w:r>
    </w:p>
    <w:p w14:paraId="47C07B37" w14:textId="77777777" w:rsidR="006036DE" w:rsidRDefault="005A7410">
      <w:pPr>
        <w:pStyle w:val="Zkladntext"/>
        <w:spacing w:before="59"/>
        <w:ind w:left="118" w:right="119" w:firstLine="0"/>
      </w:pPr>
      <w:r>
        <w:rPr>
          <w:b/>
        </w:rPr>
        <w:t xml:space="preserve">„Aplikační období“ </w:t>
      </w:r>
      <w:r>
        <w:t>– Období jednoho roku začínající dnem začátku smluvního období specifikovaným ve Smlouvě a každý další rok pravidelně se obnovující.</w:t>
      </w:r>
    </w:p>
    <w:p w14:paraId="3E43C758" w14:textId="77777777" w:rsidR="006036DE" w:rsidRDefault="005A7410">
      <w:pPr>
        <w:spacing w:before="61"/>
        <w:ind w:left="118"/>
        <w:jc w:val="both"/>
        <w:rPr>
          <w:sz w:val="18"/>
        </w:rPr>
      </w:pPr>
      <w:r>
        <w:rPr>
          <w:b/>
          <w:sz w:val="18"/>
        </w:rPr>
        <w:t>„Celková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Aplikační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období“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Součin</w:t>
      </w:r>
      <w:r>
        <w:rPr>
          <w:spacing w:val="-2"/>
          <w:sz w:val="18"/>
        </w:rPr>
        <w:t xml:space="preserve"> </w:t>
      </w:r>
      <w:r>
        <w:rPr>
          <w:sz w:val="18"/>
        </w:rPr>
        <w:t>Ceny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Aplikační</w:t>
      </w:r>
      <w:r>
        <w:rPr>
          <w:spacing w:val="-4"/>
          <w:sz w:val="18"/>
        </w:rPr>
        <w:t xml:space="preserve"> </w:t>
      </w:r>
      <w:r>
        <w:rPr>
          <w:sz w:val="18"/>
        </w:rPr>
        <w:t>období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Výměry.</w:t>
      </w:r>
    </w:p>
    <w:p w14:paraId="4943570E" w14:textId="77777777" w:rsidR="006036DE" w:rsidRDefault="005A7410">
      <w:pPr>
        <w:spacing w:before="59"/>
        <w:ind w:left="118" w:right="119"/>
        <w:jc w:val="both"/>
        <w:rPr>
          <w:sz w:val="18"/>
        </w:rPr>
      </w:pPr>
      <w:r>
        <w:rPr>
          <w:b/>
          <w:sz w:val="18"/>
        </w:rPr>
        <w:t xml:space="preserve">„Cena za Aplikační období“ </w:t>
      </w:r>
      <w:r>
        <w:rPr>
          <w:sz w:val="18"/>
        </w:rPr>
        <w:t>– Pevně daná cena za hektar, kterou zaplatí Zákazník za každý hektar v každém Aplikační období.</w:t>
      </w:r>
    </w:p>
    <w:p w14:paraId="376F96FE" w14:textId="77777777" w:rsidR="006036DE" w:rsidRDefault="005A7410">
      <w:pPr>
        <w:pStyle w:val="Zkladntext"/>
        <w:spacing w:before="60"/>
        <w:ind w:left="118" w:right="109" w:firstLine="0"/>
      </w:pPr>
      <w:r>
        <w:rPr>
          <w:b/>
        </w:rPr>
        <w:t xml:space="preserve">„Ceník“ </w:t>
      </w:r>
      <w:r>
        <w:t xml:space="preserve">– Ceník servisních a dalších úkonů neurčuje cenu Služby, ale pouze cenu dalších úkonů a činností nad rámec Služby Ceníkem specifikovaných. Ceník je zveřejněn na webových stránkách Dodavatele: www.variabilni- </w:t>
      </w:r>
      <w:r>
        <w:rPr>
          <w:spacing w:val="-2"/>
        </w:rPr>
        <w:t>aplikace.cz/dokumenty.</w:t>
      </w:r>
    </w:p>
    <w:p w14:paraId="4F005F1F" w14:textId="77777777" w:rsidR="006036DE" w:rsidRDefault="005A7410">
      <w:pPr>
        <w:pStyle w:val="Zkladntext"/>
        <w:spacing w:before="61"/>
        <w:ind w:left="118" w:right="114" w:firstLine="0"/>
      </w:pPr>
      <w:r>
        <w:rPr>
          <w:b/>
        </w:rPr>
        <w:t xml:space="preserve">„Dodavatel“ </w:t>
      </w:r>
      <w:r>
        <w:t xml:space="preserve">– Společnost </w:t>
      </w:r>
      <w:proofErr w:type="spellStart"/>
      <w:r>
        <w:t>Varistar</w:t>
      </w:r>
      <w:proofErr w:type="spellEnd"/>
      <w:r>
        <w:t>, s.r.o., IČO 06632572, zapsaná v obchodním rejstříku vedeném Městským soudem v Praze, oddíl C, vložka 285871.</w:t>
      </w:r>
    </w:p>
    <w:p w14:paraId="5C4E01BA" w14:textId="77777777" w:rsidR="006036DE" w:rsidRDefault="005A7410">
      <w:pPr>
        <w:pStyle w:val="Zkladntext"/>
        <w:spacing w:before="61"/>
        <w:ind w:left="118" w:right="114" w:firstLine="0"/>
      </w:pPr>
      <w:r>
        <w:rPr>
          <w:b/>
        </w:rPr>
        <w:t xml:space="preserve">„Nařízení GDPR“ </w:t>
      </w:r>
      <w:r>
        <w:t>- Nařízení Evropského parlamentu a Rady (EU) 2016/679 ze dne 27. dubna 2016 o ochraně fyzických</w:t>
      </w:r>
      <w:r>
        <w:rPr>
          <w:spacing w:val="-4"/>
        </w:rPr>
        <w:t xml:space="preserve"> </w:t>
      </w:r>
      <w:r>
        <w:t>osob</w:t>
      </w:r>
      <w:r>
        <w:rPr>
          <w:spacing w:val="-6"/>
        </w:rPr>
        <w:t xml:space="preserve"> </w:t>
      </w:r>
      <w:r>
        <w:t>v souvislosti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zpracováním</w:t>
      </w:r>
      <w:r>
        <w:rPr>
          <w:spacing w:val="-3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volném</w:t>
      </w:r>
      <w:r>
        <w:rPr>
          <w:spacing w:val="-3"/>
        </w:rPr>
        <w:t xml:space="preserve"> </w:t>
      </w:r>
      <w:r>
        <w:t>pohybu</w:t>
      </w:r>
      <w:r>
        <w:rPr>
          <w:spacing w:val="-4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 xml:space="preserve">směrnice </w:t>
      </w:r>
      <w:r>
        <w:rPr>
          <w:spacing w:val="-2"/>
        </w:rPr>
        <w:t>95/46/ES.</w:t>
      </w:r>
    </w:p>
    <w:p w14:paraId="37A511C4" w14:textId="77777777" w:rsidR="006036DE" w:rsidRDefault="005A7410">
      <w:pPr>
        <w:spacing w:before="58"/>
        <w:ind w:left="118"/>
        <w:jc w:val="both"/>
        <w:rPr>
          <w:sz w:val="18"/>
        </w:rPr>
      </w:pPr>
      <w:r>
        <w:rPr>
          <w:b/>
          <w:sz w:val="18"/>
        </w:rPr>
        <w:t>„Občanský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zákoník“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– </w:t>
      </w:r>
      <w:r>
        <w:rPr>
          <w:sz w:val="18"/>
        </w:rPr>
        <w:t>Zákon</w:t>
      </w:r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1"/>
          <w:sz w:val="18"/>
        </w:rPr>
        <w:t xml:space="preserve"> </w:t>
      </w:r>
      <w:r>
        <w:rPr>
          <w:sz w:val="18"/>
        </w:rPr>
        <w:t>89/2012</w:t>
      </w:r>
      <w:r>
        <w:rPr>
          <w:spacing w:val="-2"/>
          <w:sz w:val="18"/>
        </w:rPr>
        <w:t xml:space="preserve"> </w:t>
      </w:r>
      <w:r>
        <w:rPr>
          <w:sz w:val="18"/>
        </w:rPr>
        <w:t>Sb.,</w:t>
      </w:r>
      <w:r>
        <w:rPr>
          <w:spacing w:val="-2"/>
          <w:sz w:val="18"/>
        </w:rPr>
        <w:t xml:space="preserve"> </w:t>
      </w:r>
      <w:r>
        <w:rPr>
          <w:sz w:val="18"/>
        </w:rPr>
        <w:t>občanský</w:t>
      </w:r>
      <w:r>
        <w:rPr>
          <w:spacing w:val="-2"/>
          <w:sz w:val="18"/>
        </w:rPr>
        <w:t xml:space="preserve"> </w:t>
      </w:r>
      <w:r>
        <w:rPr>
          <w:sz w:val="18"/>
        </w:rPr>
        <w:t>zákoník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znění</w:t>
      </w:r>
      <w:r>
        <w:rPr>
          <w:spacing w:val="-2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předpisů.</w:t>
      </w:r>
    </w:p>
    <w:p w14:paraId="52A753D5" w14:textId="77777777" w:rsidR="006036DE" w:rsidRDefault="005A7410">
      <w:pPr>
        <w:pStyle w:val="Zkladntext"/>
        <w:spacing w:before="62"/>
        <w:ind w:left="118" w:right="112" w:firstLine="0"/>
      </w:pPr>
      <w:r>
        <w:rPr>
          <w:b/>
        </w:rPr>
        <w:t xml:space="preserve">„Portál“ </w:t>
      </w:r>
      <w:r>
        <w:t>– Internetová aplikace Dodavatele, která shromažďuje veškeré informace a data o honech Zákazníka. Zejména</w:t>
      </w:r>
      <w:r>
        <w:rPr>
          <w:spacing w:val="-2"/>
        </w:rPr>
        <w:t xml:space="preserve"> </w:t>
      </w:r>
      <w:r>
        <w:t>pak hranice</w:t>
      </w:r>
      <w:r>
        <w:rPr>
          <w:spacing w:val="-2"/>
        </w:rPr>
        <w:t xml:space="preserve"> </w:t>
      </w:r>
      <w:r>
        <w:t>honů, mapy relativního</w:t>
      </w:r>
      <w:r>
        <w:rPr>
          <w:spacing w:val="-2"/>
        </w:rPr>
        <w:t xml:space="preserve"> </w:t>
      </w:r>
      <w:r>
        <w:t>výnosového</w:t>
      </w:r>
      <w:r>
        <w:rPr>
          <w:spacing w:val="-2"/>
        </w:rPr>
        <w:t xml:space="preserve"> </w:t>
      </w:r>
      <w:r>
        <w:t>potenciálu, Aplikační mapy, informace o</w:t>
      </w:r>
      <w:r>
        <w:rPr>
          <w:spacing w:val="-2"/>
        </w:rPr>
        <w:t xml:space="preserve"> </w:t>
      </w:r>
      <w:r>
        <w:t>zadání</w:t>
      </w:r>
      <w:r>
        <w:rPr>
          <w:spacing w:val="-2"/>
        </w:rPr>
        <w:t xml:space="preserve"> </w:t>
      </w:r>
      <w:r>
        <w:t xml:space="preserve">aplikací a další relevantní data. Portál rovněž připravuje a odesílá Aplikační mapy do Systému na základě požadavků </w:t>
      </w:r>
      <w:r>
        <w:rPr>
          <w:spacing w:val="-2"/>
        </w:rPr>
        <w:t>Zákazníka.</w:t>
      </w:r>
    </w:p>
    <w:p w14:paraId="78480517" w14:textId="77777777" w:rsidR="006036DE" w:rsidRDefault="005A7410">
      <w:pPr>
        <w:spacing w:before="60"/>
        <w:ind w:left="118"/>
        <w:jc w:val="both"/>
        <w:rPr>
          <w:sz w:val="18"/>
        </w:rPr>
      </w:pPr>
      <w:r>
        <w:rPr>
          <w:b/>
          <w:sz w:val="18"/>
        </w:rPr>
        <w:t>„Pronajatý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Systém“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Systém</w:t>
      </w:r>
      <w:r>
        <w:rPr>
          <w:spacing w:val="-2"/>
          <w:sz w:val="18"/>
        </w:rPr>
        <w:t xml:space="preserve"> </w:t>
      </w:r>
      <w:r>
        <w:rPr>
          <w:sz w:val="18"/>
        </w:rPr>
        <w:t>užívaný</w:t>
      </w:r>
      <w:r>
        <w:rPr>
          <w:spacing w:val="-4"/>
          <w:sz w:val="18"/>
        </w:rPr>
        <w:t xml:space="preserve"> </w:t>
      </w:r>
      <w:r>
        <w:rPr>
          <w:sz w:val="18"/>
        </w:rPr>
        <w:t>Zákazníkem</w:t>
      </w:r>
      <w:r>
        <w:rPr>
          <w:spacing w:val="-4"/>
          <w:sz w:val="18"/>
        </w:rPr>
        <w:t xml:space="preserve"> </w:t>
      </w:r>
      <w:r>
        <w:rPr>
          <w:sz w:val="18"/>
        </w:rPr>
        <w:t>v rámci</w:t>
      </w:r>
      <w:r>
        <w:rPr>
          <w:spacing w:val="-2"/>
          <w:sz w:val="18"/>
        </w:rPr>
        <w:t xml:space="preserve"> Pronájmu.</w:t>
      </w:r>
    </w:p>
    <w:p w14:paraId="7DF84713" w14:textId="77777777" w:rsidR="006036DE" w:rsidRDefault="005A7410">
      <w:pPr>
        <w:pStyle w:val="Zkladntext"/>
        <w:spacing w:before="60"/>
        <w:ind w:left="118" w:right="119" w:firstLine="0"/>
      </w:pPr>
      <w:r>
        <w:rPr>
          <w:b/>
        </w:rPr>
        <w:t xml:space="preserve">„Pronájem“ </w:t>
      </w:r>
      <w:r>
        <w:t>– V</w:t>
      </w:r>
      <w:r>
        <w:rPr>
          <w:spacing w:val="-2"/>
        </w:rPr>
        <w:t xml:space="preserve"> </w:t>
      </w:r>
      <w:r>
        <w:t>případě, že Zákazník nevlastní Systém, Dodavatel jej poskytne Zákazníkovi za dohodnutých podmínek k výhradnímu užívání.</w:t>
      </w:r>
    </w:p>
    <w:p w14:paraId="38CBB0B2" w14:textId="77777777" w:rsidR="006036DE" w:rsidRDefault="005A7410">
      <w:pPr>
        <w:pStyle w:val="Zkladntext"/>
        <w:spacing w:before="59"/>
        <w:ind w:left="118" w:right="116" w:firstLine="0"/>
      </w:pPr>
      <w:r>
        <w:rPr>
          <w:b/>
        </w:rPr>
        <w:t xml:space="preserve">„Router“ </w:t>
      </w:r>
      <w:r>
        <w:t xml:space="preserve">– Zařízení poskytované Dodavatelem zajišťující připojení Systému k síti Internet včetně příslušenství a </w:t>
      </w:r>
      <w:r>
        <w:rPr>
          <w:spacing w:val="-2"/>
        </w:rPr>
        <w:t>kabeláže.</w:t>
      </w:r>
    </w:p>
    <w:p w14:paraId="79465BD3" w14:textId="77777777" w:rsidR="006036DE" w:rsidRDefault="005A7410">
      <w:pPr>
        <w:pStyle w:val="Zkladntext"/>
        <w:spacing w:before="61"/>
        <w:ind w:left="118" w:firstLine="0"/>
      </w:pPr>
      <w:r>
        <w:rPr>
          <w:b/>
        </w:rPr>
        <w:t>„Služba“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Variabilní</w:t>
      </w:r>
      <w:r>
        <w:rPr>
          <w:spacing w:val="-4"/>
        </w:rPr>
        <w:t xml:space="preserve"> </w:t>
      </w:r>
      <w:r>
        <w:t>aplikace</w:t>
      </w:r>
      <w:r>
        <w:rPr>
          <w:spacing w:val="-4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zahrnuje</w:t>
      </w:r>
      <w:r>
        <w:rPr>
          <w:spacing w:val="-1"/>
        </w:rPr>
        <w:t xml:space="preserve"> </w:t>
      </w:r>
      <w:r>
        <w:rPr>
          <w:spacing w:val="-2"/>
        </w:rPr>
        <w:t>zejména:</w:t>
      </w:r>
    </w:p>
    <w:p w14:paraId="1B3DB294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65" w:line="235" w:lineRule="auto"/>
        <w:ind w:right="115"/>
        <w:rPr>
          <w:sz w:val="18"/>
        </w:rPr>
      </w:pPr>
      <w:r>
        <w:rPr>
          <w:sz w:val="18"/>
        </w:rPr>
        <w:t>přípravu map relativního výnosového potenciálu a map hranic pozemku ve formátu kompatibilním se Systémem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základě</w:t>
      </w:r>
      <w:r>
        <w:rPr>
          <w:spacing w:val="-3"/>
          <w:sz w:val="18"/>
        </w:rPr>
        <w:t xml:space="preserve"> </w:t>
      </w:r>
      <w:r>
        <w:rPr>
          <w:sz w:val="18"/>
        </w:rPr>
        <w:t>podkladů dodaných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Zákazníkem;</w:t>
      </w:r>
      <w:r>
        <w:rPr>
          <w:spacing w:val="-3"/>
          <w:sz w:val="18"/>
        </w:rPr>
        <w:t xml:space="preserve"> </w:t>
      </w:r>
      <w:r>
        <w:rPr>
          <w:sz w:val="18"/>
        </w:rPr>
        <w:t>v případě,</w:t>
      </w:r>
      <w:r>
        <w:rPr>
          <w:spacing w:val="-3"/>
          <w:sz w:val="18"/>
        </w:rPr>
        <w:t xml:space="preserve"> </w:t>
      </w:r>
      <w:r>
        <w:rPr>
          <w:sz w:val="18"/>
        </w:rPr>
        <w:t>že jimi Zákazník</w:t>
      </w:r>
      <w:r>
        <w:rPr>
          <w:spacing w:val="-2"/>
          <w:sz w:val="18"/>
        </w:rPr>
        <w:t xml:space="preserve"> </w:t>
      </w:r>
      <w:r>
        <w:rPr>
          <w:sz w:val="18"/>
        </w:rPr>
        <w:t>nedisponuje,</w:t>
      </w:r>
      <w:r>
        <w:rPr>
          <w:spacing w:val="-1"/>
          <w:sz w:val="18"/>
        </w:rPr>
        <w:t xml:space="preserve"> </w:t>
      </w:r>
      <w:r>
        <w:rPr>
          <w:sz w:val="18"/>
        </w:rPr>
        <w:t>použije Dodavatel data z veřejně dostupných zdrojů;</w:t>
      </w:r>
    </w:p>
    <w:p w14:paraId="28F8943C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67" w:line="235" w:lineRule="auto"/>
        <w:ind w:right="112"/>
        <w:rPr>
          <w:sz w:val="18"/>
        </w:rPr>
      </w:pPr>
      <w:r>
        <w:rPr>
          <w:sz w:val="18"/>
        </w:rPr>
        <w:t>pronájem Routeru včetně úhrady všech plateb za telekomunikační služby v případě, že to umožňuje charakter a typ Systému Zákazníka, v opačném případě je Zákazník povinen zajistit připojení včetně případných telekomunikačních plateb, je-li to technicky možné, od dodavatele Systému;</w:t>
      </w:r>
    </w:p>
    <w:p w14:paraId="635B8BAD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65" w:line="237" w:lineRule="auto"/>
        <w:ind w:right="113"/>
        <w:rPr>
          <w:sz w:val="18"/>
        </w:rPr>
      </w:pPr>
      <w:r>
        <w:rPr>
          <w:sz w:val="18"/>
        </w:rPr>
        <w:t>vzdálený dohled Systému na vyžádání Zákazníka při identifikovaných problémech v případě, že to umožňuje</w:t>
      </w:r>
      <w:r>
        <w:rPr>
          <w:spacing w:val="-7"/>
          <w:sz w:val="18"/>
        </w:rPr>
        <w:t xml:space="preserve"> </w:t>
      </w:r>
      <w:r>
        <w:rPr>
          <w:sz w:val="18"/>
        </w:rPr>
        <w:t>charakter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typ</w:t>
      </w:r>
      <w:r>
        <w:rPr>
          <w:spacing w:val="-7"/>
          <w:sz w:val="18"/>
        </w:rPr>
        <w:t xml:space="preserve"> </w:t>
      </w:r>
      <w:r>
        <w:rPr>
          <w:sz w:val="18"/>
        </w:rPr>
        <w:t>Systému.</w:t>
      </w:r>
      <w:r>
        <w:rPr>
          <w:spacing w:val="-7"/>
          <w:sz w:val="18"/>
        </w:rPr>
        <w:t xml:space="preserve"> </w:t>
      </w:r>
      <w:r>
        <w:rPr>
          <w:sz w:val="18"/>
        </w:rPr>
        <w:t>V případě,</w:t>
      </w:r>
      <w:r>
        <w:rPr>
          <w:spacing w:val="-8"/>
          <w:sz w:val="18"/>
        </w:rPr>
        <w:t xml:space="preserve"> </w:t>
      </w:r>
      <w:r>
        <w:rPr>
          <w:sz w:val="18"/>
        </w:rPr>
        <w:t>že</w:t>
      </w:r>
      <w:r>
        <w:rPr>
          <w:spacing w:val="-7"/>
          <w:sz w:val="18"/>
        </w:rPr>
        <w:t xml:space="preserve"> </w:t>
      </w:r>
      <w:r>
        <w:rPr>
          <w:sz w:val="18"/>
        </w:rPr>
        <w:t>není</w:t>
      </w:r>
      <w:r>
        <w:rPr>
          <w:spacing w:val="-8"/>
          <w:sz w:val="18"/>
        </w:rPr>
        <w:t xml:space="preserve"> </w:t>
      </w:r>
      <w:r>
        <w:rPr>
          <w:sz w:val="18"/>
        </w:rPr>
        <w:t>možné</w:t>
      </w:r>
      <w:r>
        <w:rPr>
          <w:spacing w:val="-5"/>
          <w:sz w:val="18"/>
        </w:rPr>
        <w:t xml:space="preserve"> </w:t>
      </w:r>
      <w:r>
        <w:rPr>
          <w:sz w:val="18"/>
        </w:rPr>
        <w:t>zajistit</w:t>
      </w:r>
      <w:r>
        <w:rPr>
          <w:spacing w:val="-5"/>
          <w:sz w:val="18"/>
        </w:rPr>
        <w:t xml:space="preserve"> </w:t>
      </w:r>
      <w:r>
        <w:rPr>
          <w:sz w:val="18"/>
        </w:rPr>
        <w:t>připojení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k </w:t>
      </w:r>
      <w:proofErr w:type="gramStart"/>
      <w:r>
        <w:rPr>
          <w:sz w:val="18"/>
        </w:rPr>
        <w:t>Internetu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prostřednictvím Routeru dodávaného Dodavatelem, je Zákazník povinen zajistit připojení včetně případných telekomunikačních plateb, je-li to technicky možné, od dodavatele Systému;</w:t>
      </w:r>
    </w:p>
    <w:p w14:paraId="4A0A496F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66" w:line="232" w:lineRule="auto"/>
        <w:ind w:right="111"/>
        <w:rPr>
          <w:sz w:val="18"/>
        </w:rPr>
      </w:pPr>
      <w:r>
        <w:rPr>
          <w:sz w:val="18"/>
        </w:rPr>
        <w:t>tvorbu</w:t>
      </w:r>
      <w:r>
        <w:rPr>
          <w:spacing w:val="40"/>
          <w:sz w:val="18"/>
        </w:rPr>
        <w:t xml:space="preserve"> </w:t>
      </w:r>
      <w:r>
        <w:rPr>
          <w:sz w:val="18"/>
        </w:rPr>
        <w:t>Aplikačních</w:t>
      </w:r>
      <w:r>
        <w:rPr>
          <w:spacing w:val="40"/>
          <w:sz w:val="18"/>
        </w:rPr>
        <w:t xml:space="preserve"> </w:t>
      </w:r>
      <w:r>
        <w:rPr>
          <w:sz w:val="18"/>
        </w:rPr>
        <w:t>map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jejich</w:t>
      </w:r>
      <w:r>
        <w:rPr>
          <w:spacing w:val="40"/>
          <w:sz w:val="18"/>
        </w:rPr>
        <w:t xml:space="preserve"> </w:t>
      </w:r>
      <w:r>
        <w:rPr>
          <w:sz w:val="18"/>
        </w:rPr>
        <w:t>uložení</w:t>
      </w:r>
      <w:r>
        <w:rPr>
          <w:spacing w:val="40"/>
          <w:sz w:val="18"/>
        </w:rPr>
        <w:t xml:space="preserve"> </w:t>
      </w:r>
      <w:r>
        <w:rPr>
          <w:sz w:val="18"/>
        </w:rPr>
        <w:t>v Portálu</w:t>
      </w:r>
      <w:r>
        <w:rPr>
          <w:spacing w:val="40"/>
          <w:sz w:val="18"/>
        </w:rPr>
        <w:t xml:space="preserve"> </w:t>
      </w:r>
      <w:r>
        <w:rPr>
          <w:sz w:val="18"/>
        </w:rPr>
        <w:t>(tyto</w:t>
      </w:r>
      <w:r>
        <w:rPr>
          <w:spacing w:val="40"/>
          <w:sz w:val="18"/>
        </w:rPr>
        <w:t xml:space="preserve"> </w:t>
      </w:r>
      <w:r>
        <w:rPr>
          <w:sz w:val="18"/>
        </w:rPr>
        <w:t>mapy</w:t>
      </w:r>
      <w:r>
        <w:rPr>
          <w:spacing w:val="40"/>
          <w:sz w:val="18"/>
        </w:rPr>
        <w:t xml:space="preserve"> </w:t>
      </w:r>
      <w:r>
        <w:rPr>
          <w:sz w:val="18"/>
        </w:rPr>
        <w:t>jsou</w:t>
      </w:r>
      <w:r>
        <w:rPr>
          <w:spacing w:val="40"/>
          <w:sz w:val="18"/>
        </w:rPr>
        <w:t xml:space="preserve"> </w:t>
      </w:r>
      <w:r>
        <w:rPr>
          <w:sz w:val="18"/>
        </w:rPr>
        <w:t>podkladem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fakturaci</w:t>
      </w:r>
      <w:r>
        <w:rPr>
          <w:spacing w:val="40"/>
          <w:sz w:val="18"/>
        </w:rPr>
        <w:t xml:space="preserve"> </w:t>
      </w:r>
      <w:r>
        <w:rPr>
          <w:sz w:val="18"/>
        </w:rPr>
        <w:t>Služby</w:t>
      </w:r>
      <w:r>
        <w:rPr>
          <w:spacing w:val="80"/>
          <w:sz w:val="18"/>
        </w:rPr>
        <w:t xml:space="preserve"> </w:t>
      </w:r>
      <w:r>
        <w:rPr>
          <w:sz w:val="18"/>
        </w:rPr>
        <w:t>v případě, že není sjednána Cena za Aplikační období)</w:t>
      </w:r>
    </w:p>
    <w:p w14:paraId="07AFFC26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68" w:line="232" w:lineRule="auto"/>
        <w:ind w:right="123"/>
        <w:rPr>
          <w:sz w:val="18"/>
        </w:rPr>
      </w:pPr>
      <w:r>
        <w:rPr>
          <w:sz w:val="18"/>
        </w:rPr>
        <w:t>přípravu a</w:t>
      </w:r>
      <w:r>
        <w:rPr>
          <w:spacing w:val="-3"/>
          <w:sz w:val="18"/>
        </w:rPr>
        <w:t xml:space="preserve"> </w:t>
      </w:r>
      <w:r>
        <w:rPr>
          <w:sz w:val="18"/>
        </w:rPr>
        <w:t>je-li</w:t>
      </w:r>
      <w:r>
        <w:rPr>
          <w:spacing w:val="-3"/>
          <w:sz w:val="18"/>
        </w:rPr>
        <w:t xml:space="preserve"> </w:t>
      </w:r>
      <w:r>
        <w:rPr>
          <w:sz w:val="18"/>
        </w:rPr>
        <w:t>to technicky možné</w:t>
      </w:r>
      <w:r>
        <w:rPr>
          <w:spacing w:val="-3"/>
          <w:sz w:val="18"/>
        </w:rPr>
        <w:t xml:space="preserve"> </w:t>
      </w:r>
      <w:r>
        <w:rPr>
          <w:sz w:val="18"/>
        </w:rPr>
        <w:t>přenos Aplikačních</w:t>
      </w:r>
      <w:r>
        <w:rPr>
          <w:spacing w:val="-3"/>
          <w:sz w:val="18"/>
        </w:rPr>
        <w:t xml:space="preserve"> </w:t>
      </w:r>
      <w:r>
        <w:rPr>
          <w:sz w:val="18"/>
        </w:rPr>
        <w:t>map</w:t>
      </w:r>
      <w:r>
        <w:rPr>
          <w:spacing w:val="-3"/>
          <w:sz w:val="18"/>
        </w:rPr>
        <w:t xml:space="preserve"> </w:t>
      </w:r>
      <w:r>
        <w:rPr>
          <w:sz w:val="18"/>
        </w:rPr>
        <w:t>do Systému pro jednotlivé</w:t>
      </w:r>
      <w:r>
        <w:rPr>
          <w:spacing w:val="-3"/>
          <w:sz w:val="18"/>
        </w:rPr>
        <w:t xml:space="preserve"> </w:t>
      </w:r>
      <w:r>
        <w:rPr>
          <w:sz w:val="18"/>
        </w:rPr>
        <w:t>Variabilní</w:t>
      </w:r>
      <w:r>
        <w:rPr>
          <w:spacing w:val="-3"/>
          <w:sz w:val="18"/>
        </w:rPr>
        <w:t xml:space="preserve"> </w:t>
      </w:r>
      <w:r>
        <w:rPr>
          <w:sz w:val="18"/>
        </w:rPr>
        <w:t>aplikace na základě podkladů dodaných Zákazníkem;</w:t>
      </w:r>
    </w:p>
    <w:p w14:paraId="0568E299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64"/>
        <w:rPr>
          <w:sz w:val="18"/>
        </w:rPr>
      </w:pPr>
      <w:r>
        <w:rPr>
          <w:sz w:val="18"/>
        </w:rPr>
        <w:t>provoz</w:t>
      </w:r>
      <w:r>
        <w:rPr>
          <w:spacing w:val="-3"/>
          <w:sz w:val="18"/>
        </w:rPr>
        <w:t xml:space="preserve"> </w:t>
      </w:r>
      <w:r>
        <w:rPr>
          <w:sz w:val="18"/>
        </w:rPr>
        <w:t>serverových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komunikačních</w:t>
      </w:r>
      <w:r>
        <w:rPr>
          <w:spacing w:val="-3"/>
          <w:sz w:val="18"/>
        </w:rPr>
        <w:t xml:space="preserve"> </w:t>
      </w:r>
      <w:r>
        <w:rPr>
          <w:sz w:val="18"/>
        </w:rPr>
        <w:t>systémů</w:t>
      </w:r>
      <w:r>
        <w:rPr>
          <w:spacing w:val="-2"/>
          <w:sz w:val="18"/>
        </w:rPr>
        <w:t xml:space="preserve"> </w:t>
      </w:r>
      <w:r>
        <w:rPr>
          <w:sz w:val="18"/>
        </w:rPr>
        <w:t>nutných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provoz </w:t>
      </w:r>
      <w:r>
        <w:rPr>
          <w:spacing w:val="-2"/>
          <w:sz w:val="18"/>
        </w:rPr>
        <w:t>Služby;</w:t>
      </w:r>
    </w:p>
    <w:p w14:paraId="23C9C22E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59" w:line="232" w:lineRule="auto"/>
        <w:ind w:right="120"/>
        <w:jc w:val="left"/>
        <w:rPr>
          <w:sz w:val="18"/>
        </w:rPr>
      </w:pPr>
      <w:r>
        <w:rPr>
          <w:sz w:val="18"/>
        </w:rPr>
        <w:t>správu,</w:t>
      </w:r>
      <w:r>
        <w:rPr>
          <w:spacing w:val="-3"/>
          <w:sz w:val="18"/>
        </w:rPr>
        <w:t xml:space="preserve"> </w:t>
      </w:r>
      <w:r>
        <w:rPr>
          <w:sz w:val="18"/>
        </w:rPr>
        <w:t>uložení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využití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Dodavatelem</w:t>
      </w:r>
      <w:r>
        <w:rPr>
          <w:spacing w:val="-4"/>
          <w:sz w:val="18"/>
        </w:rPr>
        <w:t xml:space="preserve"> </w:t>
      </w:r>
      <w:r>
        <w:rPr>
          <w:sz w:val="18"/>
        </w:rPr>
        <w:t>dostupných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Zákazníkem</w:t>
      </w:r>
      <w:r>
        <w:rPr>
          <w:spacing w:val="-2"/>
          <w:sz w:val="18"/>
        </w:rPr>
        <w:t xml:space="preserve"> </w:t>
      </w:r>
      <w:r>
        <w:rPr>
          <w:sz w:val="18"/>
        </w:rPr>
        <w:t>poskytnutých</w:t>
      </w:r>
      <w:r>
        <w:rPr>
          <w:spacing w:val="-3"/>
          <w:sz w:val="18"/>
        </w:rPr>
        <w:t xml:space="preserve"> </w:t>
      </w:r>
      <w:r>
        <w:rPr>
          <w:sz w:val="18"/>
        </w:rPr>
        <w:t>relevantních</w:t>
      </w:r>
      <w:r>
        <w:rPr>
          <w:spacing w:val="-3"/>
          <w:sz w:val="18"/>
        </w:rPr>
        <w:t xml:space="preserve"> </w:t>
      </w:r>
      <w:r>
        <w:rPr>
          <w:sz w:val="18"/>
        </w:rPr>
        <w:t>dat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z w:val="18"/>
        </w:rPr>
        <w:t>celou dobu platnosti smlouvy;</w:t>
      </w:r>
    </w:p>
    <w:p w14:paraId="0E2B13D7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62"/>
        <w:jc w:val="left"/>
        <w:rPr>
          <w:sz w:val="18"/>
        </w:rPr>
      </w:pPr>
      <w:r>
        <w:rPr>
          <w:sz w:val="18"/>
        </w:rPr>
        <w:t>technickou</w:t>
      </w:r>
      <w:r>
        <w:rPr>
          <w:spacing w:val="-5"/>
          <w:sz w:val="18"/>
        </w:rPr>
        <w:t xml:space="preserve"> </w:t>
      </w:r>
      <w:r>
        <w:rPr>
          <w:sz w:val="18"/>
        </w:rPr>
        <w:t>podporu</w:t>
      </w:r>
      <w:r>
        <w:rPr>
          <w:spacing w:val="-4"/>
          <w:sz w:val="18"/>
        </w:rPr>
        <w:t xml:space="preserve"> </w:t>
      </w:r>
      <w:r>
        <w:rPr>
          <w:sz w:val="18"/>
        </w:rPr>
        <w:t>při</w:t>
      </w:r>
      <w:r>
        <w:rPr>
          <w:spacing w:val="-4"/>
          <w:sz w:val="18"/>
        </w:rPr>
        <w:t xml:space="preserve"> </w:t>
      </w:r>
      <w:r>
        <w:rPr>
          <w:sz w:val="18"/>
        </w:rPr>
        <w:t>propojení</w:t>
      </w:r>
      <w:r>
        <w:rPr>
          <w:spacing w:val="-2"/>
          <w:sz w:val="18"/>
        </w:rPr>
        <w:t xml:space="preserve"> </w:t>
      </w:r>
      <w:r>
        <w:rPr>
          <w:sz w:val="18"/>
        </w:rPr>
        <w:t>Systému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Variabilní</w:t>
      </w:r>
      <w:r>
        <w:rPr>
          <w:spacing w:val="-4"/>
          <w:sz w:val="18"/>
        </w:rPr>
        <w:t xml:space="preserve"> </w:t>
      </w:r>
      <w:r>
        <w:rPr>
          <w:sz w:val="18"/>
        </w:rPr>
        <w:t>aplikační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technikou;</w:t>
      </w:r>
    </w:p>
    <w:p w14:paraId="25A4CA44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55"/>
        <w:jc w:val="left"/>
        <w:rPr>
          <w:sz w:val="18"/>
        </w:rPr>
      </w:pPr>
      <w:r>
        <w:rPr>
          <w:sz w:val="18"/>
        </w:rPr>
        <w:t>řešení</w:t>
      </w:r>
      <w:r>
        <w:rPr>
          <w:spacing w:val="-3"/>
          <w:sz w:val="18"/>
        </w:rPr>
        <w:t xml:space="preserve"> </w:t>
      </w:r>
      <w:r>
        <w:rPr>
          <w:sz w:val="18"/>
        </w:rPr>
        <w:t>případných</w:t>
      </w:r>
      <w:r>
        <w:rPr>
          <w:spacing w:val="-3"/>
          <w:sz w:val="18"/>
        </w:rPr>
        <w:t xml:space="preserve"> </w:t>
      </w:r>
      <w:r>
        <w:rPr>
          <w:sz w:val="18"/>
        </w:rPr>
        <w:t>problémů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Systémem</w:t>
      </w:r>
      <w:r>
        <w:rPr>
          <w:spacing w:val="-4"/>
          <w:sz w:val="18"/>
        </w:rPr>
        <w:t xml:space="preserve"> </w:t>
      </w:r>
      <w:r>
        <w:rPr>
          <w:sz w:val="18"/>
        </w:rPr>
        <w:t>vzdáleně/na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místě;</w:t>
      </w:r>
    </w:p>
    <w:p w14:paraId="3DF05E28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55"/>
        <w:jc w:val="left"/>
        <w:rPr>
          <w:sz w:val="18"/>
        </w:rPr>
      </w:pPr>
      <w:r>
        <w:rPr>
          <w:sz w:val="18"/>
        </w:rPr>
        <w:t>vyškolení</w:t>
      </w:r>
      <w:r>
        <w:rPr>
          <w:spacing w:val="-7"/>
          <w:sz w:val="18"/>
        </w:rPr>
        <w:t xml:space="preserve"> </w:t>
      </w:r>
      <w:r>
        <w:rPr>
          <w:sz w:val="18"/>
        </w:rPr>
        <w:t>personálu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konzultace</w:t>
      </w:r>
      <w:r>
        <w:rPr>
          <w:spacing w:val="-4"/>
          <w:sz w:val="18"/>
        </w:rPr>
        <w:t xml:space="preserve"> </w:t>
      </w:r>
      <w:r>
        <w:rPr>
          <w:sz w:val="18"/>
        </w:rPr>
        <w:t>ohledně</w:t>
      </w:r>
      <w:r>
        <w:rPr>
          <w:spacing w:val="-5"/>
          <w:sz w:val="18"/>
        </w:rPr>
        <w:t xml:space="preserve"> </w:t>
      </w:r>
      <w:r>
        <w:rPr>
          <w:sz w:val="18"/>
        </w:rPr>
        <w:t>doporučených</w:t>
      </w:r>
      <w:r>
        <w:rPr>
          <w:spacing w:val="-4"/>
          <w:sz w:val="18"/>
        </w:rPr>
        <w:t xml:space="preserve"> </w:t>
      </w:r>
      <w:r>
        <w:rPr>
          <w:sz w:val="18"/>
        </w:rPr>
        <w:t>schémat</w:t>
      </w:r>
      <w:r>
        <w:rPr>
          <w:spacing w:val="-3"/>
          <w:sz w:val="18"/>
        </w:rPr>
        <w:t xml:space="preserve"> </w:t>
      </w:r>
      <w:r>
        <w:rPr>
          <w:sz w:val="18"/>
        </w:rPr>
        <w:t>používání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Systému;</w:t>
      </w:r>
    </w:p>
    <w:p w14:paraId="4958FB00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53"/>
        <w:jc w:val="left"/>
        <w:rPr>
          <w:sz w:val="18"/>
        </w:rPr>
      </w:pPr>
      <w:r>
        <w:rPr>
          <w:sz w:val="18"/>
        </w:rPr>
        <w:t>přípravu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předání</w:t>
      </w:r>
      <w:r>
        <w:rPr>
          <w:spacing w:val="-3"/>
          <w:sz w:val="18"/>
        </w:rPr>
        <w:t xml:space="preserve"> </w:t>
      </w:r>
      <w:r>
        <w:rPr>
          <w:sz w:val="18"/>
        </w:rPr>
        <w:t>potřebných</w:t>
      </w:r>
      <w:r>
        <w:rPr>
          <w:spacing w:val="-4"/>
          <w:sz w:val="18"/>
        </w:rPr>
        <w:t xml:space="preserve"> </w:t>
      </w:r>
      <w:r>
        <w:rPr>
          <w:sz w:val="18"/>
        </w:rPr>
        <w:t>podkladů</w:t>
      </w:r>
      <w:r>
        <w:rPr>
          <w:spacing w:val="-2"/>
          <w:sz w:val="18"/>
        </w:rPr>
        <w:t xml:space="preserve"> </w:t>
      </w:r>
      <w:r>
        <w:rPr>
          <w:sz w:val="18"/>
        </w:rPr>
        <w:t>nutných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provoz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Systému;</w:t>
      </w:r>
    </w:p>
    <w:p w14:paraId="75A1FA00" w14:textId="77777777" w:rsidR="006036DE" w:rsidRDefault="005A7410">
      <w:pPr>
        <w:pStyle w:val="Odstavecseseznamem"/>
        <w:numPr>
          <w:ilvl w:val="0"/>
          <w:numId w:val="3"/>
        </w:numPr>
        <w:tabs>
          <w:tab w:val="left" w:pos="827"/>
        </w:tabs>
        <w:spacing w:before="55"/>
        <w:jc w:val="left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</w:t>
      </w:r>
      <w:r>
        <w:rPr>
          <w:spacing w:val="-3"/>
          <w:sz w:val="18"/>
        </w:rPr>
        <w:t xml:space="preserve"> </w:t>
      </w:r>
      <w:r>
        <w:rPr>
          <w:sz w:val="18"/>
        </w:rPr>
        <w:t>Pronajatého</w:t>
      </w:r>
      <w:r>
        <w:rPr>
          <w:spacing w:val="-3"/>
          <w:sz w:val="18"/>
        </w:rPr>
        <w:t xml:space="preserve"> </w:t>
      </w:r>
      <w:r>
        <w:rPr>
          <w:sz w:val="18"/>
        </w:rPr>
        <w:t>Systému</w:t>
      </w:r>
      <w:r>
        <w:rPr>
          <w:spacing w:val="-3"/>
          <w:sz w:val="18"/>
        </w:rPr>
        <w:t xml:space="preserve"> </w:t>
      </w:r>
      <w:r>
        <w:rPr>
          <w:sz w:val="18"/>
        </w:rPr>
        <w:t>kompletní</w:t>
      </w:r>
      <w:r>
        <w:rPr>
          <w:spacing w:val="-4"/>
          <w:sz w:val="18"/>
        </w:rPr>
        <w:t xml:space="preserve"> </w:t>
      </w:r>
      <w:r>
        <w:rPr>
          <w:sz w:val="18"/>
        </w:rPr>
        <w:t>servis</w:t>
      </w:r>
      <w:r>
        <w:rPr>
          <w:spacing w:val="-3"/>
          <w:sz w:val="18"/>
        </w:rPr>
        <w:t xml:space="preserve"> </w:t>
      </w:r>
      <w:r>
        <w:rPr>
          <w:sz w:val="18"/>
        </w:rPr>
        <w:t>tohoto</w:t>
      </w:r>
      <w:r>
        <w:rPr>
          <w:spacing w:val="-3"/>
          <w:sz w:val="18"/>
        </w:rPr>
        <w:t xml:space="preserve"> </w:t>
      </w:r>
      <w:r>
        <w:rPr>
          <w:sz w:val="18"/>
        </w:rPr>
        <w:t>Systému</w:t>
      </w:r>
      <w:r>
        <w:rPr>
          <w:spacing w:val="-4"/>
          <w:sz w:val="18"/>
        </w:rPr>
        <w:t xml:space="preserve"> </w:t>
      </w:r>
      <w:r>
        <w:rPr>
          <w:sz w:val="18"/>
        </w:rPr>
        <w:t>vzdáleně/na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místě.</w:t>
      </w:r>
    </w:p>
    <w:p w14:paraId="6200CB62" w14:textId="77777777" w:rsidR="006036DE" w:rsidRDefault="005A7410">
      <w:pPr>
        <w:pStyle w:val="Zkladntext"/>
        <w:spacing w:before="53"/>
        <w:ind w:left="118" w:firstLine="0"/>
      </w:pPr>
      <w:r>
        <w:rPr>
          <w:b/>
        </w:rPr>
        <w:t>„Smlouva“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„VARISTAR“</w:t>
      </w:r>
      <w:r>
        <w:rPr>
          <w:spacing w:val="-2"/>
        </w:rPr>
        <w:t xml:space="preserve"> </w:t>
      </w:r>
      <w:r>
        <w:t>uzavřená</w:t>
      </w:r>
      <w:r>
        <w:rPr>
          <w:spacing w:val="-2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Dodavatelem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Zákazníkem.</w:t>
      </w:r>
    </w:p>
    <w:p w14:paraId="53875255" w14:textId="77777777" w:rsidR="006036DE" w:rsidRDefault="006036DE">
      <w:pPr>
        <w:sectPr w:rsidR="006036DE">
          <w:headerReference w:type="default" r:id="rId7"/>
          <w:footerReference w:type="default" r:id="rId8"/>
          <w:type w:val="continuous"/>
          <w:pgSz w:w="11910" w:h="16850"/>
          <w:pgMar w:top="1440" w:right="1300" w:bottom="1240" w:left="1300" w:header="365" w:footer="1043" w:gutter="0"/>
          <w:pgNumType w:start="1"/>
          <w:cols w:space="708"/>
        </w:sectPr>
      </w:pPr>
    </w:p>
    <w:p w14:paraId="096E57A8" w14:textId="77777777" w:rsidR="006036DE" w:rsidRDefault="005A7410">
      <w:pPr>
        <w:pStyle w:val="Zkladntext"/>
        <w:spacing w:before="78"/>
        <w:ind w:left="118" w:right="114" w:firstLine="0"/>
      </w:pPr>
      <w:r>
        <w:rPr>
          <w:b/>
        </w:rPr>
        <w:lastRenderedPageBreak/>
        <w:t xml:space="preserve">„Systém“ </w:t>
      </w:r>
      <w:r>
        <w:t>– Je technické zařízení určené k řízení Variabilní aplikace. V případě, že je to technicky možné, je Systém</w:t>
      </w:r>
      <w:r>
        <w:rPr>
          <w:spacing w:val="-1"/>
        </w:rPr>
        <w:t xml:space="preserve"> </w:t>
      </w:r>
      <w:r>
        <w:t>dovybaven</w:t>
      </w:r>
      <w:r>
        <w:rPr>
          <w:spacing w:val="-2"/>
        </w:rPr>
        <w:t xml:space="preserve"> </w:t>
      </w:r>
      <w:r>
        <w:t>Routerem,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Systému. Součástí</w:t>
      </w:r>
      <w:r>
        <w:rPr>
          <w:spacing w:val="-2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určená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sběr dat potřebných pro poskytování Služby zejména, avšak nejen půdní sondy či meteostanice.</w:t>
      </w:r>
    </w:p>
    <w:p w14:paraId="69257429" w14:textId="77777777" w:rsidR="006036DE" w:rsidRDefault="005A7410">
      <w:pPr>
        <w:pStyle w:val="Zkladntext"/>
        <w:spacing w:before="61"/>
        <w:ind w:left="118" w:right="110" w:firstLine="0"/>
      </w:pPr>
      <w:r>
        <w:rPr>
          <w:b/>
        </w:rPr>
        <w:t xml:space="preserve">„Variabilní aplikace“ </w:t>
      </w:r>
      <w:r>
        <w:t xml:space="preserve">– Aplikace zohledňující heterogenitu honu a zajišťující prostorovou změnu dávky v rámci </w:t>
      </w:r>
      <w:r>
        <w:rPr>
          <w:spacing w:val="-2"/>
        </w:rPr>
        <w:t>honu.</w:t>
      </w:r>
    </w:p>
    <w:p w14:paraId="5CE64892" w14:textId="77777777" w:rsidR="006036DE" w:rsidRDefault="005A7410">
      <w:pPr>
        <w:pStyle w:val="Zkladntext"/>
        <w:spacing w:before="61"/>
        <w:ind w:left="118" w:right="114" w:firstLine="0"/>
      </w:pPr>
      <w:r>
        <w:rPr>
          <w:b/>
        </w:rPr>
        <w:t>„Variabilní</w:t>
      </w:r>
      <w:r>
        <w:rPr>
          <w:b/>
          <w:spacing w:val="-5"/>
        </w:rPr>
        <w:t xml:space="preserve"> </w:t>
      </w:r>
      <w:r>
        <w:rPr>
          <w:b/>
        </w:rPr>
        <w:t>aplikační</w:t>
      </w:r>
      <w:r>
        <w:rPr>
          <w:b/>
          <w:spacing w:val="-5"/>
        </w:rPr>
        <w:t xml:space="preserve"> </w:t>
      </w:r>
      <w:r>
        <w:rPr>
          <w:b/>
        </w:rPr>
        <w:t>technika“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Zemědělská</w:t>
      </w:r>
      <w:r>
        <w:rPr>
          <w:spacing w:val="-7"/>
        </w:rPr>
        <w:t xml:space="preserve"> </w:t>
      </w:r>
      <w:r>
        <w:t>technika</w:t>
      </w:r>
      <w:r>
        <w:rPr>
          <w:spacing w:val="-5"/>
        </w:rPr>
        <w:t xml:space="preserve"> </w:t>
      </w:r>
      <w:r>
        <w:t>umožňující</w:t>
      </w:r>
      <w:r>
        <w:rPr>
          <w:spacing w:val="-2"/>
        </w:rPr>
        <w:t xml:space="preserve"> </w:t>
      </w:r>
      <w:r>
        <w:t>variabilní</w:t>
      </w:r>
      <w:r>
        <w:rPr>
          <w:spacing w:val="-8"/>
        </w:rPr>
        <w:t xml:space="preserve"> </w:t>
      </w:r>
      <w:r>
        <w:t>dávkování</w:t>
      </w:r>
      <w:r>
        <w:rPr>
          <w:spacing w:val="-8"/>
        </w:rPr>
        <w:t xml:space="preserve"> </w:t>
      </w:r>
      <w:r>
        <w:t>hnojiv,</w:t>
      </w:r>
      <w:r>
        <w:rPr>
          <w:spacing w:val="-5"/>
        </w:rPr>
        <w:t xml:space="preserve"> </w:t>
      </w:r>
      <w:r>
        <w:t>osiv,</w:t>
      </w:r>
      <w:r>
        <w:rPr>
          <w:spacing w:val="-5"/>
        </w:rPr>
        <w:t xml:space="preserve"> </w:t>
      </w:r>
      <w:r>
        <w:t>přípravků</w:t>
      </w:r>
      <w:r>
        <w:rPr>
          <w:spacing w:val="-5"/>
        </w:rPr>
        <w:t xml:space="preserve"> </w:t>
      </w:r>
      <w:r>
        <w:t>na ochranu rostlin, variabilní zpracování půdy a jiné aplikace v zemědělské rostlinné výrobě. Zejména, avšak nejen rozmetadla, postřikovače či secí stroje.</w:t>
      </w:r>
    </w:p>
    <w:p w14:paraId="097AF6AA" w14:textId="77777777" w:rsidR="006036DE" w:rsidRDefault="005A7410">
      <w:pPr>
        <w:pStyle w:val="Zkladntext"/>
        <w:spacing w:before="59"/>
        <w:ind w:left="118" w:firstLine="0"/>
      </w:pPr>
      <w:r>
        <w:rPr>
          <w:b/>
        </w:rPr>
        <w:t>„Výměra“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Výměra</w:t>
      </w:r>
      <w:r>
        <w:rPr>
          <w:spacing w:val="-4"/>
        </w:rPr>
        <w:t xml:space="preserve"> </w:t>
      </w:r>
      <w:r>
        <w:t>obhospodařovaná</w:t>
      </w:r>
      <w:r>
        <w:rPr>
          <w:spacing w:val="-3"/>
        </w:rPr>
        <w:t xml:space="preserve"> </w:t>
      </w:r>
      <w:r>
        <w:t>Službou</w:t>
      </w:r>
      <w:r>
        <w:rPr>
          <w:spacing w:val="-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hektarech</w:t>
      </w:r>
      <w:r>
        <w:rPr>
          <w:spacing w:val="-4"/>
        </w:rPr>
        <w:t xml:space="preserve"> </w:t>
      </w:r>
      <w:r>
        <w:t>specifikovaná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Smlouvě.</w:t>
      </w:r>
    </w:p>
    <w:p w14:paraId="4D558145" w14:textId="77777777" w:rsidR="006036DE" w:rsidRDefault="005A7410">
      <w:pPr>
        <w:pStyle w:val="Zkladntext"/>
        <w:spacing w:before="61"/>
        <w:ind w:left="118" w:firstLine="0"/>
      </w:pPr>
      <w:r>
        <w:rPr>
          <w:b/>
        </w:rPr>
        <w:t>„Zákazník“</w:t>
      </w:r>
      <w:r>
        <w:rPr>
          <w:b/>
          <w:spacing w:val="-3"/>
        </w:rPr>
        <w:t xml:space="preserve"> </w:t>
      </w:r>
      <w:r>
        <w:t>– Osoba,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Dodavatelem</w:t>
      </w:r>
      <w:r>
        <w:rPr>
          <w:spacing w:val="-2"/>
        </w:rPr>
        <w:t xml:space="preserve"> </w:t>
      </w:r>
      <w:r>
        <w:t>uzavřela</w:t>
      </w:r>
      <w:r>
        <w:rPr>
          <w:spacing w:val="-1"/>
        </w:rPr>
        <w:t xml:space="preserve"> </w:t>
      </w:r>
      <w:r>
        <w:rPr>
          <w:spacing w:val="-2"/>
        </w:rPr>
        <w:t>Smlouvu.</w:t>
      </w:r>
    </w:p>
    <w:p w14:paraId="644CFFAB" w14:textId="77777777" w:rsidR="006036DE" w:rsidRDefault="005A7410">
      <w:pPr>
        <w:spacing w:before="60"/>
        <w:ind w:left="118"/>
        <w:jc w:val="both"/>
        <w:rPr>
          <w:sz w:val="18"/>
        </w:rPr>
      </w:pPr>
      <w:r>
        <w:rPr>
          <w:b/>
          <w:sz w:val="18"/>
        </w:rPr>
        <w:t>„Zákon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zpracování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osobních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údajů“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Zákon</w:t>
      </w:r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110/2019</w:t>
      </w:r>
      <w:r>
        <w:rPr>
          <w:spacing w:val="-1"/>
          <w:sz w:val="18"/>
        </w:rPr>
        <w:t xml:space="preserve"> </w:t>
      </w:r>
      <w:r>
        <w:rPr>
          <w:sz w:val="18"/>
        </w:rPr>
        <w:t>Sb.,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2"/>
          <w:sz w:val="18"/>
        </w:rPr>
        <w:t xml:space="preserve"> </w:t>
      </w:r>
      <w:r>
        <w:rPr>
          <w:sz w:val="18"/>
        </w:rPr>
        <w:t>osobních</w:t>
      </w:r>
      <w:r>
        <w:rPr>
          <w:spacing w:val="-5"/>
          <w:sz w:val="18"/>
        </w:rPr>
        <w:t xml:space="preserve"> </w:t>
      </w:r>
      <w:r>
        <w:rPr>
          <w:sz w:val="18"/>
        </w:rPr>
        <w:t>údajů,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platném </w:t>
      </w:r>
      <w:r>
        <w:rPr>
          <w:spacing w:val="-2"/>
          <w:sz w:val="18"/>
        </w:rPr>
        <w:t>znění.</w:t>
      </w:r>
    </w:p>
    <w:p w14:paraId="78F92786" w14:textId="77777777" w:rsidR="006036DE" w:rsidRDefault="005A7410">
      <w:pPr>
        <w:pStyle w:val="Zkladntext"/>
        <w:spacing w:before="59"/>
        <w:ind w:left="118" w:right="121" w:firstLine="0"/>
      </w:pPr>
      <w:r>
        <w:rPr>
          <w:b/>
        </w:rPr>
        <w:t xml:space="preserve">„Zásady“ </w:t>
      </w:r>
      <w:r>
        <w:t xml:space="preserve">- Zásady ochrany osobních údajů společnosti </w:t>
      </w:r>
      <w:proofErr w:type="spellStart"/>
      <w:r>
        <w:t>Varistar</w:t>
      </w:r>
      <w:proofErr w:type="spellEnd"/>
      <w:r>
        <w:t xml:space="preserve">, s.r.o. Zásady jsou zveřejněny na webových stránkách Dodavatele: </w:t>
      </w:r>
      <w:hyperlink r:id="rId9">
        <w:r>
          <w:rPr>
            <w:color w:val="0000FF"/>
            <w:u w:val="single" w:color="0000FF"/>
          </w:rPr>
          <w:t>www.variabilni-aplikace.cz/dokumenty</w:t>
        </w:r>
        <w:r>
          <w:t>.</w:t>
        </w:r>
      </w:hyperlink>
    </w:p>
    <w:p w14:paraId="096E28CF" w14:textId="77777777" w:rsidR="006036DE" w:rsidRDefault="005A7410">
      <w:pPr>
        <w:pStyle w:val="Nadpis1"/>
        <w:numPr>
          <w:ilvl w:val="0"/>
          <w:numId w:val="4"/>
        </w:numPr>
        <w:tabs>
          <w:tab w:val="left" w:pos="3617"/>
        </w:tabs>
        <w:ind w:left="3616" w:hanging="342"/>
        <w:jc w:val="left"/>
      </w:pPr>
      <w:r>
        <w:rPr>
          <w:smallCaps/>
        </w:rPr>
        <w:t>Podmínky</w:t>
      </w:r>
      <w:r>
        <w:rPr>
          <w:smallCaps/>
          <w:spacing w:val="-5"/>
        </w:rPr>
        <w:t xml:space="preserve"> </w:t>
      </w:r>
      <w:r>
        <w:rPr>
          <w:smallCaps/>
        </w:rPr>
        <w:t>užívání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Systému</w:t>
      </w:r>
    </w:p>
    <w:p w14:paraId="62203AAE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0"/>
        <w:jc w:val="both"/>
        <w:rPr>
          <w:sz w:val="18"/>
        </w:rPr>
      </w:pPr>
      <w:r>
        <w:rPr>
          <w:sz w:val="18"/>
        </w:rPr>
        <w:t>Zákazník prohlašuje, že se v plném rozsahu seznámil s technickou dokumentací k Systému a že disponuje Variabilní aplikační technikou kompatibilní se Systémem.</w:t>
      </w:r>
    </w:p>
    <w:p w14:paraId="097808DF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1"/>
        <w:jc w:val="both"/>
        <w:rPr>
          <w:sz w:val="18"/>
        </w:rPr>
      </w:pPr>
      <w:bookmarkStart w:id="0" w:name="_bookmark0"/>
      <w:bookmarkEnd w:id="0"/>
      <w:r>
        <w:rPr>
          <w:sz w:val="18"/>
        </w:rPr>
        <w:t>Zákazník dále prohlašuje, že je vlastníkem či uživatelem Systému, který umožňuje Variabilní aplikace, a že</w:t>
      </w:r>
      <w:r>
        <w:rPr>
          <w:spacing w:val="-7"/>
          <w:sz w:val="18"/>
        </w:rPr>
        <w:t xml:space="preserve"> </w:t>
      </w:r>
      <w:r>
        <w:rPr>
          <w:sz w:val="18"/>
        </w:rPr>
        <w:t>zajistí</w:t>
      </w:r>
      <w:r>
        <w:rPr>
          <w:spacing w:val="-7"/>
          <w:sz w:val="18"/>
        </w:rPr>
        <w:t xml:space="preserve"> </w:t>
      </w:r>
      <w:r>
        <w:rPr>
          <w:sz w:val="18"/>
        </w:rPr>
        <w:t>Dodavateli</w:t>
      </w:r>
      <w:r>
        <w:rPr>
          <w:spacing w:val="-7"/>
          <w:sz w:val="18"/>
        </w:rPr>
        <w:t xml:space="preserve"> </w:t>
      </w:r>
      <w:r>
        <w:rPr>
          <w:sz w:val="18"/>
        </w:rPr>
        <w:t>přístup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Systému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poskytování</w:t>
      </w:r>
      <w:r>
        <w:rPr>
          <w:spacing w:val="-6"/>
          <w:sz w:val="18"/>
        </w:rPr>
        <w:t xml:space="preserve"> </w:t>
      </w:r>
      <w:r>
        <w:rPr>
          <w:sz w:val="18"/>
        </w:rPr>
        <w:t>Služby.</w:t>
      </w:r>
      <w:r>
        <w:rPr>
          <w:spacing w:val="-7"/>
          <w:sz w:val="18"/>
        </w:rPr>
        <w:t xml:space="preserve"> </w:t>
      </w:r>
      <w:r>
        <w:rPr>
          <w:sz w:val="18"/>
        </w:rPr>
        <w:t>Zákazník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dále</w:t>
      </w:r>
      <w:r>
        <w:rPr>
          <w:spacing w:val="-9"/>
          <w:sz w:val="18"/>
        </w:rPr>
        <w:t xml:space="preserve"> </w:t>
      </w:r>
      <w:r>
        <w:rPr>
          <w:sz w:val="18"/>
        </w:rPr>
        <w:t>zavazuje,</w:t>
      </w:r>
      <w:r>
        <w:rPr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Dodavateli umožní a případně zajistí vzdálený přístup a přenos dat do terminálu Systému.</w:t>
      </w:r>
    </w:p>
    <w:p w14:paraId="5CF8F674" w14:textId="77777777" w:rsidR="006036DE" w:rsidRDefault="005A7410">
      <w:pPr>
        <w:pStyle w:val="Nadpis1"/>
        <w:numPr>
          <w:ilvl w:val="0"/>
          <w:numId w:val="4"/>
        </w:numPr>
        <w:tabs>
          <w:tab w:val="left" w:pos="3950"/>
        </w:tabs>
        <w:spacing w:before="121"/>
        <w:ind w:left="3949"/>
        <w:jc w:val="left"/>
      </w:pPr>
      <w:r>
        <w:rPr>
          <w:smallCaps/>
        </w:rPr>
        <w:t>Pronájem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systému</w:t>
      </w:r>
    </w:p>
    <w:p w14:paraId="561396C2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8"/>
        <w:ind w:right="115"/>
        <w:jc w:val="both"/>
        <w:rPr>
          <w:sz w:val="18"/>
        </w:rPr>
      </w:pPr>
      <w:r>
        <w:rPr>
          <w:sz w:val="18"/>
        </w:rPr>
        <w:t xml:space="preserve">Pokud Zákazník není vlastníkem ani uživatelem Systému podle bodu </w:t>
      </w:r>
      <w:hyperlink w:anchor="_bookmark0" w:history="1">
        <w:r>
          <w:rPr>
            <w:sz w:val="18"/>
          </w:rPr>
          <w:t>2.2,</w:t>
        </w:r>
      </w:hyperlink>
      <w:r>
        <w:rPr>
          <w:sz w:val="18"/>
        </w:rPr>
        <w:t xml:space="preserve"> stává se součástí Služby Pronájem Systému.</w:t>
      </w:r>
    </w:p>
    <w:p w14:paraId="488B696B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2"/>
        <w:ind w:right="110"/>
        <w:jc w:val="both"/>
        <w:rPr>
          <w:sz w:val="18"/>
        </w:rPr>
      </w:pPr>
      <w:r>
        <w:rPr>
          <w:sz w:val="18"/>
        </w:rPr>
        <w:t>Dodavatel je povinen před předáním Pronajatého Systému Zákazníkovi ověřit funkčnost Pronajatého Systému a předat jej osobně Zákazníkovi v</w:t>
      </w:r>
      <w:r>
        <w:rPr>
          <w:spacing w:val="-3"/>
          <w:sz w:val="18"/>
        </w:rPr>
        <w:t xml:space="preserve"> </w:t>
      </w:r>
      <w:r>
        <w:rPr>
          <w:sz w:val="18"/>
        </w:rPr>
        <w:t>místě instalace Systému sjednaném ve Smlouvě. Předání Pronajatého</w:t>
      </w:r>
      <w:r>
        <w:rPr>
          <w:spacing w:val="-6"/>
          <w:sz w:val="18"/>
        </w:rPr>
        <w:t xml:space="preserve"> </w:t>
      </w:r>
      <w:r>
        <w:rPr>
          <w:sz w:val="18"/>
        </w:rPr>
        <w:t>Systému</w:t>
      </w:r>
      <w:r>
        <w:rPr>
          <w:spacing w:val="-6"/>
          <w:sz w:val="18"/>
        </w:rPr>
        <w:t xml:space="preserve"> </w:t>
      </w:r>
      <w:r>
        <w:rPr>
          <w:sz w:val="18"/>
        </w:rPr>
        <w:t>či</w:t>
      </w:r>
      <w:r>
        <w:rPr>
          <w:spacing w:val="-6"/>
          <w:sz w:val="18"/>
        </w:rPr>
        <w:t xml:space="preserve"> </w:t>
      </w:r>
      <w:r>
        <w:rPr>
          <w:sz w:val="18"/>
        </w:rPr>
        <w:t>Routeru</w:t>
      </w:r>
      <w:r>
        <w:rPr>
          <w:spacing w:val="-5"/>
          <w:sz w:val="18"/>
        </w:rPr>
        <w:t xml:space="preserve"> </w:t>
      </w:r>
      <w:r>
        <w:rPr>
          <w:sz w:val="18"/>
        </w:rPr>
        <w:t>bude</w:t>
      </w:r>
      <w:r>
        <w:rPr>
          <w:spacing w:val="-9"/>
          <w:sz w:val="18"/>
        </w:rPr>
        <w:t xml:space="preserve"> </w:t>
      </w:r>
      <w:r>
        <w:rPr>
          <w:sz w:val="18"/>
        </w:rPr>
        <w:t>stvrzeno</w:t>
      </w:r>
      <w:r>
        <w:rPr>
          <w:spacing w:val="-6"/>
          <w:sz w:val="18"/>
        </w:rPr>
        <w:t xml:space="preserve"> </w:t>
      </w:r>
      <w:r>
        <w:rPr>
          <w:sz w:val="18"/>
        </w:rPr>
        <w:t>písemným</w:t>
      </w:r>
      <w:r>
        <w:rPr>
          <w:spacing w:val="-8"/>
          <w:sz w:val="18"/>
        </w:rPr>
        <w:t xml:space="preserve"> </w:t>
      </w:r>
      <w:r>
        <w:rPr>
          <w:sz w:val="18"/>
        </w:rPr>
        <w:t>protokolem.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tomto</w:t>
      </w:r>
      <w:r>
        <w:rPr>
          <w:spacing w:val="-6"/>
          <w:sz w:val="18"/>
        </w:rPr>
        <w:t xml:space="preserve"> </w:t>
      </w:r>
      <w:r>
        <w:rPr>
          <w:sz w:val="18"/>
        </w:rPr>
        <w:t>protokolu</w:t>
      </w:r>
      <w:r>
        <w:rPr>
          <w:spacing w:val="-9"/>
          <w:sz w:val="18"/>
        </w:rPr>
        <w:t xml:space="preserve"> </w:t>
      </w:r>
      <w:r>
        <w:rPr>
          <w:sz w:val="18"/>
        </w:rPr>
        <w:t>budou</w:t>
      </w:r>
      <w:r>
        <w:rPr>
          <w:spacing w:val="-6"/>
          <w:sz w:val="18"/>
        </w:rPr>
        <w:t xml:space="preserve"> </w:t>
      </w:r>
      <w:r>
        <w:rPr>
          <w:sz w:val="18"/>
        </w:rPr>
        <w:t>uvedena případná</w:t>
      </w:r>
      <w:r>
        <w:rPr>
          <w:spacing w:val="-13"/>
          <w:sz w:val="18"/>
        </w:rPr>
        <w:t xml:space="preserve"> </w:t>
      </w:r>
      <w:r>
        <w:rPr>
          <w:sz w:val="18"/>
        </w:rPr>
        <w:t>poškození,</w:t>
      </w:r>
      <w:r>
        <w:rPr>
          <w:spacing w:val="-12"/>
          <w:sz w:val="18"/>
        </w:rPr>
        <w:t xml:space="preserve"> </w:t>
      </w:r>
      <w:r>
        <w:rPr>
          <w:sz w:val="18"/>
        </w:rPr>
        <w:t>která</w:t>
      </w:r>
      <w:r>
        <w:rPr>
          <w:spacing w:val="-13"/>
          <w:sz w:val="18"/>
        </w:rPr>
        <w:t xml:space="preserve"> </w:t>
      </w:r>
      <w:r>
        <w:rPr>
          <w:sz w:val="18"/>
        </w:rPr>
        <w:t>nebrání</w:t>
      </w:r>
      <w:r>
        <w:rPr>
          <w:spacing w:val="-12"/>
          <w:sz w:val="18"/>
        </w:rPr>
        <w:t xml:space="preserve"> </w:t>
      </w:r>
      <w:r>
        <w:rPr>
          <w:sz w:val="18"/>
        </w:rPr>
        <w:t>provozu</w:t>
      </w:r>
      <w:r>
        <w:rPr>
          <w:spacing w:val="-13"/>
          <w:sz w:val="18"/>
        </w:rPr>
        <w:t xml:space="preserve"> </w:t>
      </w:r>
      <w:r>
        <w:rPr>
          <w:sz w:val="18"/>
        </w:rPr>
        <w:t>Pronajatého</w:t>
      </w:r>
      <w:r>
        <w:rPr>
          <w:spacing w:val="-13"/>
          <w:sz w:val="18"/>
        </w:rPr>
        <w:t xml:space="preserve"> </w:t>
      </w:r>
      <w:r>
        <w:rPr>
          <w:sz w:val="18"/>
        </w:rPr>
        <w:t>Systému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něž</w:t>
      </w:r>
      <w:r>
        <w:rPr>
          <w:spacing w:val="-12"/>
          <w:sz w:val="18"/>
        </w:rPr>
        <w:t xml:space="preserve"> </w:t>
      </w:r>
      <w:r>
        <w:rPr>
          <w:sz w:val="18"/>
        </w:rPr>
        <w:t>nenese</w:t>
      </w:r>
      <w:r>
        <w:rPr>
          <w:spacing w:val="-13"/>
          <w:sz w:val="18"/>
        </w:rPr>
        <w:t xml:space="preserve"> </w:t>
      </w:r>
      <w:r>
        <w:rPr>
          <w:sz w:val="18"/>
        </w:rPr>
        <w:t>Zákazník</w:t>
      </w:r>
      <w:r>
        <w:rPr>
          <w:spacing w:val="-13"/>
          <w:sz w:val="18"/>
        </w:rPr>
        <w:t xml:space="preserve"> </w:t>
      </w:r>
      <w:r>
        <w:rPr>
          <w:sz w:val="18"/>
        </w:rPr>
        <w:t>odpovědnost.</w:t>
      </w:r>
    </w:p>
    <w:p w14:paraId="2757F8A7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5"/>
        <w:jc w:val="both"/>
        <w:rPr>
          <w:sz w:val="18"/>
        </w:rPr>
      </w:pPr>
      <w:r>
        <w:rPr>
          <w:sz w:val="18"/>
        </w:rPr>
        <w:t>Zákazník je povinen před vrácením Pronajatého Systému zpět Dodavateli umožnit ověření funkčnosti Pronajatého Systému či Routeru Dodavatelem.</w:t>
      </w:r>
    </w:p>
    <w:p w14:paraId="74EADCC8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0"/>
        <w:jc w:val="both"/>
        <w:rPr>
          <w:sz w:val="18"/>
        </w:rPr>
      </w:pPr>
      <w:r>
        <w:rPr>
          <w:sz w:val="18"/>
        </w:rPr>
        <w:t>Zákazník</w:t>
      </w:r>
      <w:r>
        <w:rPr>
          <w:spacing w:val="-1"/>
          <w:sz w:val="18"/>
        </w:rPr>
        <w:t xml:space="preserve"> </w:t>
      </w:r>
      <w:r>
        <w:rPr>
          <w:sz w:val="18"/>
        </w:rPr>
        <w:t>vrátí</w:t>
      </w:r>
      <w:r>
        <w:rPr>
          <w:spacing w:val="-2"/>
          <w:sz w:val="18"/>
        </w:rPr>
        <w:t xml:space="preserve"> </w:t>
      </w:r>
      <w:r>
        <w:rPr>
          <w:sz w:val="18"/>
        </w:rPr>
        <w:t>Pronajatý</w:t>
      </w:r>
      <w:r>
        <w:rPr>
          <w:spacing w:val="-1"/>
          <w:sz w:val="18"/>
        </w:rPr>
        <w:t xml:space="preserve"> </w:t>
      </w:r>
      <w:r>
        <w:rPr>
          <w:sz w:val="18"/>
        </w:rPr>
        <w:t>systém</w:t>
      </w:r>
      <w:r>
        <w:rPr>
          <w:spacing w:val="-1"/>
          <w:sz w:val="18"/>
        </w:rPr>
        <w:t xml:space="preserve"> </w:t>
      </w:r>
      <w:r>
        <w:rPr>
          <w:sz w:val="18"/>
        </w:rPr>
        <w:t>či</w:t>
      </w:r>
      <w:r>
        <w:rPr>
          <w:spacing w:val="-2"/>
          <w:sz w:val="18"/>
        </w:rPr>
        <w:t xml:space="preserve"> </w:t>
      </w:r>
      <w:r>
        <w:rPr>
          <w:sz w:val="18"/>
        </w:rPr>
        <w:t>Router Dodavateli</w:t>
      </w:r>
      <w:r>
        <w:rPr>
          <w:spacing w:val="-1"/>
          <w:sz w:val="18"/>
        </w:rPr>
        <w:t xml:space="preserve"> </w:t>
      </w:r>
      <w:r>
        <w:rPr>
          <w:sz w:val="18"/>
        </w:rPr>
        <w:t>tím,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jej</w:t>
      </w:r>
      <w:r>
        <w:rPr>
          <w:spacing w:val="-2"/>
          <w:sz w:val="18"/>
        </w:rPr>
        <w:t xml:space="preserve"> </w:t>
      </w:r>
      <w:r>
        <w:rPr>
          <w:sz w:val="18"/>
        </w:rPr>
        <w:t>osobně</w:t>
      </w:r>
      <w:r>
        <w:rPr>
          <w:spacing w:val="-2"/>
          <w:sz w:val="18"/>
        </w:rPr>
        <w:t xml:space="preserve"> </w:t>
      </w:r>
      <w:r>
        <w:rPr>
          <w:sz w:val="18"/>
        </w:rPr>
        <w:t>předá v</w:t>
      </w:r>
      <w:r>
        <w:rPr>
          <w:spacing w:val="-3"/>
          <w:sz w:val="18"/>
        </w:rPr>
        <w:t xml:space="preserve"> </w:t>
      </w:r>
      <w:r>
        <w:rPr>
          <w:sz w:val="18"/>
        </w:rPr>
        <w:t>místě</w:t>
      </w:r>
      <w:r>
        <w:rPr>
          <w:spacing w:val="-2"/>
          <w:sz w:val="18"/>
        </w:rPr>
        <w:t xml:space="preserve"> </w:t>
      </w:r>
      <w:r>
        <w:rPr>
          <w:sz w:val="18"/>
        </w:rPr>
        <w:t>instalace</w:t>
      </w:r>
      <w:r>
        <w:rPr>
          <w:spacing w:val="-2"/>
          <w:sz w:val="18"/>
        </w:rPr>
        <w:t xml:space="preserve"> </w:t>
      </w:r>
      <w:r>
        <w:rPr>
          <w:sz w:val="18"/>
        </w:rPr>
        <w:t>Systému sjednaném</w:t>
      </w:r>
      <w:r>
        <w:rPr>
          <w:spacing w:val="-2"/>
          <w:sz w:val="18"/>
        </w:rPr>
        <w:t xml:space="preserve"> </w:t>
      </w:r>
      <w:r>
        <w:rPr>
          <w:sz w:val="18"/>
        </w:rPr>
        <w:t>ve Smlouvě. Vrácení bude</w:t>
      </w:r>
      <w:r>
        <w:rPr>
          <w:spacing w:val="-3"/>
          <w:sz w:val="18"/>
        </w:rPr>
        <w:t xml:space="preserve"> </w:t>
      </w:r>
      <w:r>
        <w:rPr>
          <w:sz w:val="18"/>
        </w:rPr>
        <w:t>stvrzeno písemným protokolem,</w:t>
      </w:r>
      <w:r>
        <w:rPr>
          <w:spacing w:val="-3"/>
          <w:sz w:val="18"/>
        </w:rPr>
        <w:t xml:space="preserve"> </w:t>
      </w:r>
      <w:r>
        <w:rPr>
          <w:sz w:val="18"/>
        </w:rPr>
        <w:t>v němž</w:t>
      </w:r>
      <w:r>
        <w:rPr>
          <w:spacing w:val="-1"/>
          <w:sz w:val="18"/>
        </w:rPr>
        <w:t xml:space="preserve"> </w:t>
      </w:r>
      <w:r>
        <w:rPr>
          <w:sz w:val="18"/>
        </w:rPr>
        <w:t>budou</w:t>
      </w:r>
      <w:r>
        <w:rPr>
          <w:spacing w:val="-3"/>
          <w:sz w:val="18"/>
        </w:rPr>
        <w:t xml:space="preserve"> </w:t>
      </w:r>
      <w:r>
        <w:rPr>
          <w:sz w:val="18"/>
        </w:rPr>
        <w:t>uvedena případná poškození Pronajatého Systému či Routeru. Zákazník se zavazuje Pronajatý Systém či Router vrátit nejdéle do 5 dnů po ukončení Smlouvy Dodavateli.</w:t>
      </w:r>
    </w:p>
    <w:p w14:paraId="7124D4BF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5"/>
        <w:jc w:val="both"/>
        <w:rPr>
          <w:sz w:val="18"/>
        </w:rPr>
      </w:pPr>
      <w:r>
        <w:rPr>
          <w:sz w:val="18"/>
        </w:rPr>
        <w:t>Zákazník odpovídá za veškeré škody způsobené na Pronajatém Systému či Routeru od předání do vrácení Dodavateli.</w:t>
      </w:r>
    </w:p>
    <w:p w14:paraId="2D029966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21"/>
        <w:jc w:val="both"/>
        <w:rPr>
          <w:sz w:val="18"/>
        </w:rPr>
      </w:pPr>
      <w:r>
        <w:rPr>
          <w:sz w:val="18"/>
        </w:rPr>
        <w:t>Pro vyloučení pochybností si Dodavatel a Zákazník ujednávají, že Zákazník neodpovídá za běžné opotřebení Pronajatého Systému ani Routeru.</w:t>
      </w:r>
    </w:p>
    <w:p w14:paraId="57C3BB30" w14:textId="77777777" w:rsidR="006036DE" w:rsidRDefault="005A7410">
      <w:pPr>
        <w:pStyle w:val="Nadpis1"/>
        <w:numPr>
          <w:ilvl w:val="0"/>
          <w:numId w:val="4"/>
        </w:numPr>
        <w:tabs>
          <w:tab w:val="left" w:pos="4461"/>
        </w:tabs>
        <w:spacing w:before="119"/>
        <w:ind w:left="4461"/>
        <w:jc w:val="left"/>
      </w:pPr>
      <w:r>
        <w:rPr>
          <w:smallCaps/>
          <w:spacing w:val="-2"/>
        </w:rPr>
        <w:t>Licence</w:t>
      </w:r>
    </w:p>
    <w:p w14:paraId="0AF1182D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0"/>
        <w:jc w:val="both"/>
        <w:rPr>
          <w:sz w:val="18"/>
        </w:rPr>
      </w:pPr>
      <w:bookmarkStart w:id="1" w:name="_bookmark1"/>
      <w:bookmarkEnd w:id="1"/>
      <w:r>
        <w:rPr>
          <w:sz w:val="18"/>
        </w:rPr>
        <w:t>Dodavatel tímto Zákazníkovi poskytuje licenci k využití Portálu, která je Zákazníkovi udělena pro dobu trvání Smlouvy.</w:t>
      </w:r>
    </w:p>
    <w:p w14:paraId="5E3933DD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0"/>
        <w:jc w:val="both"/>
        <w:rPr>
          <w:sz w:val="18"/>
        </w:rPr>
      </w:pPr>
      <w:r>
        <w:rPr>
          <w:sz w:val="18"/>
        </w:rPr>
        <w:t>Licence</w:t>
      </w:r>
      <w:r>
        <w:rPr>
          <w:spacing w:val="-13"/>
          <w:sz w:val="18"/>
        </w:rPr>
        <w:t xml:space="preserve"> </w:t>
      </w:r>
      <w:r>
        <w:rPr>
          <w:sz w:val="18"/>
        </w:rPr>
        <w:t>podle</w:t>
      </w:r>
      <w:r>
        <w:rPr>
          <w:spacing w:val="-12"/>
          <w:sz w:val="18"/>
        </w:rPr>
        <w:t xml:space="preserve"> </w:t>
      </w:r>
      <w:r>
        <w:rPr>
          <w:sz w:val="18"/>
        </w:rPr>
        <w:t>bodu</w:t>
      </w:r>
      <w:r>
        <w:rPr>
          <w:spacing w:val="-13"/>
          <w:sz w:val="18"/>
        </w:rPr>
        <w:t xml:space="preserve"> </w:t>
      </w:r>
      <w:hyperlink w:anchor="_bookmark1" w:history="1">
        <w:r>
          <w:rPr>
            <w:sz w:val="18"/>
          </w:rPr>
          <w:t>4.1</w:t>
        </w:r>
      </w:hyperlink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udělena</w:t>
      </w:r>
      <w:r>
        <w:rPr>
          <w:spacing w:val="-13"/>
          <w:sz w:val="18"/>
        </w:rPr>
        <w:t xml:space="preserve"> </w:t>
      </w:r>
      <w:r>
        <w:rPr>
          <w:sz w:val="18"/>
        </w:rPr>
        <w:t>jako</w:t>
      </w:r>
      <w:r>
        <w:rPr>
          <w:spacing w:val="-12"/>
          <w:sz w:val="18"/>
        </w:rPr>
        <w:t xml:space="preserve"> </w:t>
      </w:r>
      <w:r>
        <w:rPr>
          <w:sz w:val="18"/>
        </w:rPr>
        <w:t>licence</w:t>
      </w:r>
      <w:r>
        <w:rPr>
          <w:spacing w:val="-13"/>
          <w:sz w:val="18"/>
        </w:rPr>
        <w:t xml:space="preserve"> </w:t>
      </w:r>
      <w:r>
        <w:rPr>
          <w:sz w:val="18"/>
        </w:rPr>
        <w:t>bezúplatná,</w:t>
      </w:r>
      <w:r>
        <w:rPr>
          <w:spacing w:val="-12"/>
          <w:sz w:val="18"/>
        </w:rPr>
        <w:t xml:space="preserve"> </w:t>
      </w:r>
      <w:r>
        <w:rPr>
          <w:sz w:val="18"/>
        </w:rPr>
        <w:t>nevýhradní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celosvětová.</w:t>
      </w:r>
      <w:r>
        <w:rPr>
          <w:spacing w:val="-13"/>
          <w:sz w:val="18"/>
        </w:rPr>
        <w:t xml:space="preserve"> </w:t>
      </w:r>
      <w:r>
        <w:rPr>
          <w:sz w:val="18"/>
        </w:rPr>
        <w:t>Licence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omezena na</w:t>
      </w:r>
      <w:r>
        <w:rPr>
          <w:spacing w:val="-2"/>
          <w:sz w:val="18"/>
        </w:rPr>
        <w:t xml:space="preserve"> </w:t>
      </w:r>
      <w:r>
        <w:rPr>
          <w:sz w:val="18"/>
        </w:rPr>
        <w:t>užití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přímé</w:t>
      </w:r>
      <w:r>
        <w:rPr>
          <w:spacing w:val="-4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plněním</w:t>
      </w:r>
      <w:r>
        <w:rPr>
          <w:spacing w:val="-2"/>
          <w:sz w:val="18"/>
        </w:rPr>
        <w:t xml:space="preserve"> </w:t>
      </w:r>
      <w:r>
        <w:rPr>
          <w:sz w:val="18"/>
        </w:rPr>
        <w:t>Služeb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výhradně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vztahu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Zákazníka,</w:t>
      </w:r>
      <w:r>
        <w:rPr>
          <w:spacing w:val="-3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nesmí</w:t>
      </w:r>
      <w:r>
        <w:rPr>
          <w:spacing w:val="-3"/>
          <w:sz w:val="18"/>
        </w:rPr>
        <w:t xml:space="preserve"> </w:t>
      </w:r>
      <w:r>
        <w:rPr>
          <w:sz w:val="18"/>
        </w:rPr>
        <w:t>být bez</w:t>
      </w:r>
      <w:r>
        <w:rPr>
          <w:spacing w:val="-13"/>
          <w:sz w:val="18"/>
        </w:rPr>
        <w:t xml:space="preserve"> </w:t>
      </w:r>
      <w:r>
        <w:rPr>
          <w:sz w:val="18"/>
        </w:rPr>
        <w:t>předchozího</w:t>
      </w:r>
      <w:r>
        <w:rPr>
          <w:spacing w:val="-12"/>
          <w:sz w:val="18"/>
        </w:rPr>
        <w:t xml:space="preserve"> </w:t>
      </w:r>
      <w:r>
        <w:rPr>
          <w:sz w:val="18"/>
        </w:rPr>
        <w:t>souhlasu</w:t>
      </w:r>
      <w:r>
        <w:rPr>
          <w:spacing w:val="-13"/>
          <w:sz w:val="18"/>
        </w:rPr>
        <w:t xml:space="preserve"> </w:t>
      </w:r>
      <w:r>
        <w:rPr>
          <w:sz w:val="18"/>
        </w:rPr>
        <w:t>Dodavatele</w:t>
      </w:r>
      <w:r>
        <w:rPr>
          <w:spacing w:val="-12"/>
          <w:sz w:val="18"/>
        </w:rPr>
        <w:t xml:space="preserve"> </w:t>
      </w:r>
      <w:r>
        <w:rPr>
          <w:sz w:val="18"/>
        </w:rPr>
        <w:t>poskytnuta</w:t>
      </w:r>
      <w:r>
        <w:rPr>
          <w:spacing w:val="-13"/>
          <w:sz w:val="18"/>
        </w:rPr>
        <w:t xml:space="preserve"> </w:t>
      </w:r>
      <w:r>
        <w:rPr>
          <w:sz w:val="18"/>
        </w:rPr>
        <w:t>(byť</w:t>
      </w:r>
      <w:r>
        <w:rPr>
          <w:spacing w:val="-13"/>
          <w:sz w:val="18"/>
        </w:rPr>
        <w:t xml:space="preserve"> </w:t>
      </w:r>
      <w:r>
        <w:rPr>
          <w:sz w:val="18"/>
        </w:rPr>
        <w:t>jen</w:t>
      </w:r>
      <w:r>
        <w:rPr>
          <w:spacing w:val="-12"/>
          <w:sz w:val="18"/>
        </w:rPr>
        <w:t xml:space="preserve"> </w:t>
      </w:r>
      <w:r>
        <w:rPr>
          <w:sz w:val="18"/>
        </w:rPr>
        <w:t>bezúplatně)</w:t>
      </w:r>
      <w:r>
        <w:rPr>
          <w:spacing w:val="-12"/>
          <w:sz w:val="18"/>
        </w:rPr>
        <w:t xml:space="preserve"> </w:t>
      </w:r>
      <w:r>
        <w:rPr>
          <w:sz w:val="18"/>
        </w:rPr>
        <w:t>jiné</w:t>
      </w:r>
      <w:r>
        <w:rPr>
          <w:spacing w:val="-11"/>
          <w:sz w:val="18"/>
        </w:rPr>
        <w:t xml:space="preserve"> </w:t>
      </w:r>
      <w:r>
        <w:rPr>
          <w:sz w:val="18"/>
        </w:rPr>
        <w:t>osobě</w:t>
      </w:r>
      <w:r>
        <w:rPr>
          <w:spacing w:val="-7"/>
          <w:sz w:val="18"/>
        </w:rPr>
        <w:t xml:space="preserve"> </w:t>
      </w:r>
      <w:r>
        <w:rPr>
          <w:sz w:val="18"/>
        </w:rPr>
        <w:t>formou</w:t>
      </w:r>
      <w:r>
        <w:rPr>
          <w:spacing w:val="-13"/>
          <w:sz w:val="18"/>
        </w:rPr>
        <w:t xml:space="preserve"> </w:t>
      </w:r>
      <w:r>
        <w:rPr>
          <w:sz w:val="18"/>
        </w:rPr>
        <w:t>sublicence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nebo </w:t>
      </w:r>
      <w:r>
        <w:rPr>
          <w:spacing w:val="-2"/>
          <w:sz w:val="18"/>
        </w:rPr>
        <w:t>postoupení.</w:t>
      </w:r>
    </w:p>
    <w:p w14:paraId="538783FE" w14:textId="77777777" w:rsidR="006036DE" w:rsidRDefault="005A7410">
      <w:pPr>
        <w:pStyle w:val="Odstavecseseznamem"/>
        <w:numPr>
          <w:ilvl w:val="0"/>
          <w:numId w:val="4"/>
        </w:numPr>
        <w:tabs>
          <w:tab w:val="left" w:pos="3528"/>
        </w:tabs>
        <w:spacing w:before="121"/>
        <w:ind w:left="3527" w:hanging="342"/>
        <w:jc w:val="left"/>
        <w:rPr>
          <w:b/>
          <w:sz w:val="16"/>
        </w:rPr>
      </w:pPr>
      <w:bookmarkStart w:id="2" w:name="_bookmark2"/>
      <w:bookmarkEnd w:id="2"/>
      <w:r>
        <w:rPr>
          <w:b/>
          <w:sz w:val="20"/>
        </w:rPr>
        <w:t>S</w:t>
      </w:r>
      <w:r>
        <w:rPr>
          <w:b/>
          <w:sz w:val="16"/>
        </w:rPr>
        <w:t>OUČINNOST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HLÁŠENÍ</w:t>
      </w:r>
      <w:r>
        <w:rPr>
          <w:b/>
          <w:spacing w:val="-4"/>
          <w:sz w:val="16"/>
        </w:rPr>
        <w:t xml:space="preserve"> ZÁVAD</w:t>
      </w:r>
    </w:p>
    <w:p w14:paraId="10DF97E5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0"/>
        <w:jc w:val="both"/>
        <w:rPr>
          <w:sz w:val="18"/>
        </w:rPr>
      </w:pPr>
      <w:r>
        <w:rPr>
          <w:sz w:val="18"/>
        </w:rPr>
        <w:t>Zákazník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Dodavatel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zavazují</w:t>
      </w:r>
      <w:r>
        <w:rPr>
          <w:spacing w:val="-5"/>
          <w:sz w:val="18"/>
        </w:rPr>
        <w:t xml:space="preserve"> </w:t>
      </w:r>
      <w:r>
        <w:rPr>
          <w:sz w:val="18"/>
        </w:rPr>
        <w:t>poskytnout</w:t>
      </w:r>
      <w:r>
        <w:rPr>
          <w:spacing w:val="-5"/>
          <w:sz w:val="18"/>
        </w:rPr>
        <w:t xml:space="preserve"> </w:t>
      </w:r>
      <w:r>
        <w:rPr>
          <w:sz w:val="18"/>
        </w:rPr>
        <w:t>si nezbytnou</w:t>
      </w:r>
      <w:r>
        <w:rPr>
          <w:spacing w:val="-5"/>
          <w:sz w:val="18"/>
        </w:rPr>
        <w:t xml:space="preserve"> </w:t>
      </w:r>
      <w:r>
        <w:rPr>
          <w:sz w:val="18"/>
        </w:rPr>
        <w:t>součinnost</w:t>
      </w:r>
      <w:r>
        <w:rPr>
          <w:spacing w:val="-3"/>
          <w:sz w:val="18"/>
        </w:rPr>
        <w:t xml:space="preserve"> </w:t>
      </w:r>
      <w:r>
        <w:rPr>
          <w:sz w:val="18"/>
        </w:rPr>
        <w:t>při</w:t>
      </w:r>
      <w:r>
        <w:rPr>
          <w:spacing w:val="-3"/>
          <w:sz w:val="18"/>
        </w:rPr>
        <w:t xml:space="preserve"> </w:t>
      </w:r>
      <w:r>
        <w:rPr>
          <w:sz w:val="18"/>
        </w:rPr>
        <w:t>instalaci Pronajatého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Systému, Systému či Routeru na svoji Variabilní aplikační techniku pro ověření vzájemné kompatibility a zajištění </w:t>
      </w:r>
      <w:r>
        <w:rPr>
          <w:spacing w:val="-2"/>
          <w:sz w:val="18"/>
        </w:rPr>
        <w:t>funkčnosti.</w:t>
      </w:r>
    </w:p>
    <w:p w14:paraId="6CD2DFE4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6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 že je Zákazník majitelem map relativního výnosového potenciálu a hraničních map honů ve formátu kompatibilním se Systémem, poskytne tyto pro účely zavedení Zákazníka do Portálu.</w:t>
      </w:r>
    </w:p>
    <w:p w14:paraId="70E41467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5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Zákazník</w:t>
      </w:r>
      <w:r>
        <w:rPr>
          <w:spacing w:val="-3"/>
          <w:sz w:val="18"/>
        </w:rPr>
        <w:t xml:space="preserve"> </w:t>
      </w:r>
      <w:r>
        <w:rPr>
          <w:sz w:val="18"/>
        </w:rPr>
        <w:t>není</w:t>
      </w:r>
      <w:r>
        <w:rPr>
          <w:spacing w:val="-4"/>
          <w:sz w:val="18"/>
        </w:rPr>
        <w:t xml:space="preserve"> </w:t>
      </w:r>
      <w:r>
        <w:rPr>
          <w:sz w:val="18"/>
        </w:rPr>
        <w:t>majitelem</w:t>
      </w:r>
      <w:r>
        <w:rPr>
          <w:spacing w:val="-1"/>
          <w:sz w:val="18"/>
        </w:rPr>
        <w:t xml:space="preserve"> </w:t>
      </w:r>
      <w:r>
        <w:rPr>
          <w:sz w:val="18"/>
        </w:rPr>
        <w:t>map</w:t>
      </w:r>
      <w:r>
        <w:rPr>
          <w:spacing w:val="-2"/>
          <w:sz w:val="18"/>
        </w:rPr>
        <w:t xml:space="preserve"> </w:t>
      </w:r>
      <w:r>
        <w:rPr>
          <w:sz w:val="18"/>
        </w:rPr>
        <w:t>relativního</w:t>
      </w:r>
      <w:r>
        <w:rPr>
          <w:spacing w:val="-4"/>
          <w:sz w:val="18"/>
        </w:rPr>
        <w:t xml:space="preserve"> </w:t>
      </w:r>
      <w:r>
        <w:rPr>
          <w:sz w:val="18"/>
        </w:rPr>
        <w:t>výnosového</w:t>
      </w:r>
      <w:r>
        <w:rPr>
          <w:spacing w:val="-2"/>
          <w:sz w:val="18"/>
        </w:rPr>
        <w:t xml:space="preserve"> </w:t>
      </w:r>
      <w:r>
        <w:rPr>
          <w:sz w:val="18"/>
        </w:rPr>
        <w:t>potenciálu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hraničních</w:t>
      </w:r>
      <w:r>
        <w:rPr>
          <w:spacing w:val="-4"/>
          <w:sz w:val="18"/>
        </w:rPr>
        <w:t xml:space="preserve"> </w:t>
      </w:r>
      <w:r>
        <w:rPr>
          <w:sz w:val="18"/>
        </w:rPr>
        <w:t>map</w:t>
      </w:r>
      <w:r>
        <w:rPr>
          <w:spacing w:val="-4"/>
          <w:sz w:val="18"/>
        </w:rPr>
        <w:t xml:space="preserve"> </w:t>
      </w:r>
      <w:r>
        <w:rPr>
          <w:sz w:val="18"/>
        </w:rPr>
        <w:t>honů</w:t>
      </w:r>
      <w:r>
        <w:rPr>
          <w:spacing w:val="-2"/>
          <w:sz w:val="18"/>
        </w:rPr>
        <w:t xml:space="preserve"> </w:t>
      </w:r>
      <w:r>
        <w:rPr>
          <w:sz w:val="18"/>
        </w:rPr>
        <w:t>ve formátu kompatibilním se Systémem, resp. Pronajatým Systémem, poskytne Dodavateli podklady pro tvorbu těchto</w:t>
      </w:r>
      <w:r>
        <w:rPr>
          <w:spacing w:val="-3"/>
          <w:sz w:val="18"/>
        </w:rPr>
        <w:t xml:space="preserve"> </w:t>
      </w:r>
      <w:r>
        <w:rPr>
          <w:sz w:val="18"/>
        </w:rPr>
        <w:t>map,</w:t>
      </w:r>
      <w:r>
        <w:rPr>
          <w:spacing w:val="-3"/>
          <w:sz w:val="18"/>
        </w:rPr>
        <w:t xml:space="preserve"> </w:t>
      </w:r>
      <w:r>
        <w:rPr>
          <w:sz w:val="18"/>
        </w:rPr>
        <w:t>zejména</w:t>
      </w:r>
      <w:r>
        <w:rPr>
          <w:spacing w:val="-3"/>
          <w:sz w:val="18"/>
        </w:rPr>
        <w:t xml:space="preserve"> </w:t>
      </w:r>
      <w:r>
        <w:rPr>
          <w:sz w:val="18"/>
        </w:rPr>
        <w:t>pak</w:t>
      </w:r>
      <w:r>
        <w:rPr>
          <w:spacing w:val="-2"/>
          <w:sz w:val="18"/>
        </w:rPr>
        <w:t xml:space="preserve"> </w:t>
      </w:r>
      <w:r>
        <w:rPr>
          <w:sz w:val="18"/>
        </w:rPr>
        <w:t>historických informací</w:t>
      </w:r>
      <w:r>
        <w:rPr>
          <w:spacing w:val="-3"/>
          <w:sz w:val="18"/>
        </w:rPr>
        <w:t xml:space="preserve"> </w:t>
      </w:r>
      <w:r>
        <w:rPr>
          <w:sz w:val="18"/>
        </w:rPr>
        <w:t>o pěstovaných</w:t>
      </w:r>
      <w:r>
        <w:rPr>
          <w:spacing w:val="-3"/>
          <w:sz w:val="18"/>
        </w:rPr>
        <w:t xml:space="preserve"> </w:t>
      </w:r>
      <w:r>
        <w:rPr>
          <w:sz w:val="18"/>
        </w:rPr>
        <w:t>plodinách</w:t>
      </w:r>
      <w:r>
        <w:rPr>
          <w:spacing w:val="-3"/>
          <w:sz w:val="18"/>
        </w:rPr>
        <w:t xml:space="preserve"> </w:t>
      </w:r>
      <w:r>
        <w:rPr>
          <w:sz w:val="18"/>
        </w:rPr>
        <w:t>a průměrných</w:t>
      </w:r>
      <w:r>
        <w:rPr>
          <w:spacing w:val="-3"/>
          <w:sz w:val="18"/>
        </w:rPr>
        <w:t xml:space="preserve"> </w:t>
      </w:r>
      <w:r>
        <w:rPr>
          <w:sz w:val="18"/>
        </w:rPr>
        <w:t>výnosech na daných honech za období optimálně posledních 8 let. Tyto podklady je Zákazník povinen Dodavateli poskytnout nejpozději 30 dnů před první Aplikací.</w:t>
      </w:r>
    </w:p>
    <w:p w14:paraId="78EFA6E1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hanging="721"/>
        <w:jc w:val="both"/>
        <w:rPr>
          <w:sz w:val="18"/>
        </w:rPr>
      </w:pPr>
      <w:r>
        <w:rPr>
          <w:sz w:val="18"/>
        </w:rPr>
        <w:t>Zákazník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zavazuje</w:t>
      </w:r>
      <w:r>
        <w:rPr>
          <w:spacing w:val="-3"/>
          <w:sz w:val="18"/>
        </w:rPr>
        <w:t xml:space="preserve"> </w:t>
      </w:r>
      <w:r>
        <w:rPr>
          <w:sz w:val="18"/>
        </w:rPr>
        <w:t>poskytnout</w:t>
      </w:r>
      <w:r>
        <w:rPr>
          <w:spacing w:val="-2"/>
          <w:sz w:val="18"/>
        </w:rPr>
        <w:t xml:space="preserve"> </w:t>
      </w:r>
      <w:r>
        <w:rPr>
          <w:sz w:val="18"/>
        </w:rPr>
        <w:t>součinnost</w:t>
      </w:r>
      <w:r>
        <w:rPr>
          <w:spacing w:val="-5"/>
          <w:sz w:val="18"/>
        </w:rPr>
        <w:t xml:space="preserve"> </w:t>
      </w:r>
      <w:r>
        <w:rPr>
          <w:sz w:val="18"/>
        </w:rPr>
        <w:t>při</w:t>
      </w:r>
      <w:r>
        <w:rPr>
          <w:spacing w:val="-4"/>
          <w:sz w:val="18"/>
        </w:rPr>
        <w:t xml:space="preserve"> </w:t>
      </w:r>
      <w:r>
        <w:rPr>
          <w:sz w:val="18"/>
        </w:rPr>
        <w:t>validaci</w:t>
      </w:r>
      <w:r>
        <w:rPr>
          <w:spacing w:val="-4"/>
          <w:sz w:val="18"/>
        </w:rPr>
        <w:t xml:space="preserve"> </w:t>
      </w:r>
      <w:r>
        <w:rPr>
          <w:sz w:val="18"/>
        </w:rPr>
        <w:t>map</w:t>
      </w:r>
      <w:r>
        <w:rPr>
          <w:spacing w:val="-3"/>
          <w:sz w:val="18"/>
        </w:rPr>
        <w:t xml:space="preserve"> </w:t>
      </w:r>
      <w:r>
        <w:rPr>
          <w:sz w:val="18"/>
        </w:rPr>
        <w:t>relativního</w:t>
      </w:r>
      <w:r>
        <w:rPr>
          <w:spacing w:val="-4"/>
          <w:sz w:val="18"/>
        </w:rPr>
        <w:t xml:space="preserve"> </w:t>
      </w:r>
      <w:r>
        <w:rPr>
          <w:sz w:val="18"/>
        </w:rPr>
        <w:t>výnosového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potenciálu.</w:t>
      </w:r>
    </w:p>
    <w:p w14:paraId="1CE2027F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0"/>
        <w:jc w:val="both"/>
        <w:rPr>
          <w:sz w:val="18"/>
        </w:rPr>
      </w:pPr>
      <w:r>
        <w:rPr>
          <w:sz w:val="18"/>
        </w:rPr>
        <w:t>Dodavatel je povinen do 2 pracovních dnů odeslat do Systému, resp. Pronajatého Systému Aplikační mapy</w:t>
      </w:r>
      <w:r>
        <w:rPr>
          <w:spacing w:val="-2"/>
          <w:sz w:val="18"/>
        </w:rPr>
        <w:t xml:space="preserve"> </w:t>
      </w:r>
      <w:r>
        <w:rPr>
          <w:sz w:val="18"/>
        </w:rPr>
        <w:t>pro Aplikaci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základě</w:t>
      </w:r>
      <w:r>
        <w:rPr>
          <w:spacing w:val="-5"/>
          <w:sz w:val="18"/>
        </w:rPr>
        <w:t xml:space="preserve"> </w:t>
      </w:r>
      <w:r>
        <w:rPr>
          <w:sz w:val="18"/>
        </w:rPr>
        <w:t>správných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úplných</w:t>
      </w:r>
      <w:r>
        <w:rPr>
          <w:spacing w:val="-3"/>
          <w:sz w:val="18"/>
        </w:rPr>
        <w:t xml:space="preserve"> </w:t>
      </w:r>
      <w:r>
        <w:rPr>
          <w:sz w:val="18"/>
        </w:rPr>
        <w:t>parametrů zadaných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Zákazníkem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Portálu. Zadané parametry musí odpovídat možnostem Systému a Variabilní aplikační techniky.</w:t>
      </w:r>
    </w:p>
    <w:p w14:paraId="25868640" w14:textId="77777777" w:rsidR="006036DE" w:rsidRDefault="006036DE">
      <w:pPr>
        <w:jc w:val="both"/>
        <w:rPr>
          <w:sz w:val="18"/>
        </w:rPr>
        <w:sectPr w:rsidR="006036DE">
          <w:pgSz w:w="11910" w:h="16850"/>
          <w:pgMar w:top="1440" w:right="1300" w:bottom="1240" w:left="1300" w:header="365" w:footer="1043" w:gutter="0"/>
          <w:cols w:space="708"/>
        </w:sectPr>
      </w:pPr>
    </w:p>
    <w:p w14:paraId="34D8FCFF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78"/>
        <w:ind w:right="112"/>
        <w:jc w:val="both"/>
        <w:rPr>
          <w:sz w:val="18"/>
        </w:rPr>
      </w:pPr>
      <w:r>
        <w:rPr>
          <w:sz w:val="18"/>
        </w:rPr>
        <w:lastRenderedPageBreak/>
        <w:t>Dodavatel se zavazuje informovat Zákazníka o zaslání Aplikačních map do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Systému, resp. Pronajatého </w:t>
      </w:r>
      <w:r>
        <w:rPr>
          <w:spacing w:val="-2"/>
          <w:sz w:val="18"/>
        </w:rPr>
        <w:t>Systému.</w:t>
      </w:r>
    </w:p>
    <w:p w14:paraId="036EA1E0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2"/>
        <w:jc w:val="both"/>
        <w:rPr>
          <w:sz w:val="18"/>
        </w:rPr>
      </w:pP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7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informace</w:t>
      </w:r>
      <w:r>
        <w:rPr>
          <w:spacing w:val="-6"/>
          <w:sz w:val="18"/>
        </w:rPr>
        <w:t xml:space="preserve"> </w:t>
      </w:r>
      <w:r>
        <w:rPr>
          <w:sz w:val="18"/>
        </w:rPr>
        <w:t>poskytnuté</w:t>
      </w:r>
      <w:r>
        <w:rPr>
          <w:spacing w:val="-6"/>
          <w:sz w:val="18"/>
        </w:rPr>
        <w:t xml:space="preserve"> </w:t>
      </w:r>
      <w:r>
        <w:rPr>
          <w:sz w:val="18"/>
        </w:rPr>
        <w:t>Zákazníkem</w:t>
      </w:r>
      <w:r>
        <w:rPr>
          <w:spacing w:val="-6"/>
          <w:sz w:val="18"/>
        </w:rPr>
        <w:t xml:space="preserve"> </w:t>
      </w:r>
      <w:r>
        <w:rPr>
          <w:sz w:val="18"/>
        </w:rPr>
        <w:t>jsou</w:t>
      </w:r>
      <w:r>
        <w:rPr>
          <w:spacing w:val="-6"/>
          <w:sz w:val="18"/>
        </w:rPr>
        <w:t xml:space="preserve"> </w:t>
      </w:r>
      <w:r>
        <w:rPr>
          <w:sz w:val="18"/>
        </w:rPr>
        <w:t>chybné,</w:t>
      </w:r>
      <w:r>
        <w:rPr>
          <w:spacing w:val="-4"/>
          <w:sz w:val="18"/>
        </w:rPr>
        <w:t xml:space="preserve"> </w:t>
      </w:r>
      <w:r>
        <w:rPr>
          <w:sz w:val="18"/>
        </w:rPr>
        <w:t>neúplné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z w:val="18"/>
        </w:rPr>
        <w:t>poskytnuté</w:t>
      </w:r>
      <w:r>
        <w:rPr>
          <w:spacing w:val="-6"/>
          <w:sz w:val="18"/>
        </w:rPr>
        <w:t xml:space="preserve"> </w:t>
      </w:r>
      <w:r>
        <w:rPr>
          <w:sz w:val="18"/>
        </w:rPr>
        <w:t>v jiném</w:t>
      </w:r>
      <w:r>
        <w:rPr>
          <w:spacing w:val="-6"/>
          <w:sz w:val="18"/>
        </w:rPr>
        <w:t xml:space="preserve"> </w:t>
      </w:r>
      <w:r>
        <w:rPr>
          <w:sz w:val="18"/>
        </w:rPr>
        <w:t>formátu,</w:t>
      </w:r>
      <w:r>
        <w:rPr>
          <w:spacing w:val="-6"/>
          <w:sz w:val="18"/>
        </w:rPr>
        <w:t xml:space="preserve"> </w:t>
      </w:r>
      <w:r>
        <w:rPr>
          <w:sz w:val="18"/>
        </w:rPr>
        <w:t>než je</w:t>
      </w:r>
      <w:r>
        <w:rPr>
          <w:spacing w:val="-4"/>
          <w:sz w:val="18"/>
        </w:rPr>
        <w:t xml:space="preserve"> </w:t>
      </w:r>
      <w:r>
        <w:rPr>
          <w:sz w:val="18"/>
        </w:rPr>
        <w:t>požadavek</w:t>
      </w:r>
      <w:r>
        <w:rPr>
          <w:spacing w:val="-4"/>
          <w:sz w:val="18"/>
        </w:rPr>
        <w:t xml:space="preserve"> </w:t>
      </w:r>
      <w:r>
        <w:rPr>
          <w:sz w:val="18"/>
        </w:rPr>
        <w:t>Dodavatele,</w:t>
      </w:r>
      <w:r>
        <w:rPr>
          <w:spacing w:val="-4"/>
          <w:sz w:val="18"/>
        </w:rPr>
        <w:t xml:space="preserve"> </w:t>
      </w:r>
      <w:r>
        <w:rPr>
          <w:sz w:val="18"/>
        </w:rPr>
        <w:t>není</w:t>
      </w:r>
      <w:r>
        <w:rPr>
          <w:spacing w:val="-2"/>
          <w:sz w:val="18"/>
        </w:rPr>
        <w:t xml:space="preserve"> </w:t>
      </w:r>
      <w:r>
        <w:rPr>
          <w:sz w:val="18"/>
        </w:rPr>
        <w:t>Dodavatel</w:t>
      </w:r>
      <w:r>
        <w:rPr>
          <w:spacing w:val="-4"/>
          <w:sz w:val="18"/>
        </w:rPr>
        <w:t xml:space="preserve"> </w:t>
      </w:r>
      <w:r>
        <w:rPr>
          <w:sz w:val="18"/>
        </w:rPr>
        <w:t>vázán</w:t>
      </w:r>
      <w:r>
        <w:rPr>
          <w:spacing w:val="-4"/>
          <w:sz w:val="18"/>
        </w:rPr>
        <w:t xml:space="preserve"> </w:t>
      </w:r>
      <w:r>
        <w:rPr>
          <w:sz w:val="18"/>
        </w:rPr>
        <w:t>termíny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přípravu</w:t>
      </w:r>
      <w:r>
        <w:rPr>
          <w:spacing w:val="-2"/>
          <w:sz w:val="18"/>
        </w:rPr>
        <w:t xml:space="preserve"> </w:t>
      </w:r>
      <w:r>
        <w:rPr>
          <w:sz w:val="18"/>
        </w:rPr>
        <w:t>Systému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Aplikaci.</w:t>
      </w:r>
      <w:r>
        <w:rPr>
          <w:spacing w:val="-4"/>
          <w:sz w:val="18"/>
        </w:rPr>
        <w:t xml:space="preserve"> </w:t>
      </w:r>
      <w:r>
        <w:rPr>
          <w:sz w:val="18"/>
        </w:rPr>
        <w:t>Dodavatel</w:t>
      </w:r>
      <w:r>
        <w:rPr>
          <w:spacing w:val="-4"/>
          <w:sz w:val="18"/>
        </w:rPr>
        <w:t xml:space="preserve"> </w:t>
      </w:r>
      <w:r>
        <w:rPr>
          <w:sz w:val="18"/>
        </w:rPr>
        <w:t>je v</w:t>
      </w:r>
      <w:r>
        <w:rPr>
          <w:spacing w:val="-1"/>
          <w:sz w:val="18"/>
        </w:rPr>
        <w:t xml:space="preserve"> </w:t>
      </w:r>
      <w:r>
        <w:rPr>
          <w:sz w:val="18"/>
        </w:rPr>
        <w:t>tomto případě povinen o těchto skutečnostech bez odkladu informovat Zákazníka a ten poskytované informace opraví či doplní.</w:t>
      </w:r>
    </w:p>
    <w:p w14:paraId="4644BCAE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3"/>
        <w:jc w:val="both"/>
        <w:rPr>
          <w:sz w:val="18"/>
        </w:rPr>
      </w:pPr>
      <w:bookmarkStart w:id="3" w:name="_bookmark3"/>
      <w:bookmarkEnd w:id="3"/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 jakýchkoliv problémů s Pronajatým Systémem, Systémem, Routerem či Portálem je Zákazník povinen neprodleně tyto skutečnosti oznámit Dodavateli telefonicky výhradně na telefonní číslo Hot Line uvedené</w:t>
      </w:r>
      <w:r>
        <w:rPr>
          <w:spacing w:val="80"/>
          <w:sz w:val="18"/>
        </w:rPr>
        <w:t xml:space="preserve"> </w:t>
      </w:r>
      <w:r>
        <w:rPr>
          <w:sz w:val="18"/>
        </w:rPr>
        <w:t>na</w:t>
      </w:r>
      <w:r>
        <w:rPr>
          <w:spacing w:val="80"/>
          <w:sz w:val="18"/>
        </w:rPr>
        <w:t xml:space="preserve"> </w:t>
      </w:r>
      <w:r>
        <w:rPr>
          <w:sz w:val="18"/>
        </w:rPr>
        <w:t>stránkách</w:t>
      </w:r>
      <w:r>
        <w:rPr>
          <w:spacing w:val="80"/>
          <w:sz w:val="18"/>
        </w:rPr>
        <w:t xml:space="preserve"> </w:t>
      </w:r>
      <w:r>
        <w:rPr>
          <w:sz w:val="18"/>
        </w:rPr>
        <w:t>dodavatele</w:t>
      </w:r>
      <w:r>
        <w:rPr>
          <w:spacing w:val="88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http://www.variabilni-aplikace.cz/</w:t>
        </w:r>
      </w:hyperlink>
      <w:r>
        <w:rPr>
          <w:color w:val="0000FF"/>
          <w:spacing w:val="80"/>
          <w:sz w:val="18"/>
        </w:rPr>
        <w:t xml:space="preserve"> </w:t>
      </w:r>
      <w:r>
        <w:rPr>
          <w:sz w:val="18"/>
        </w:rPr>
        <w:t>nebo</w:t>
      </w:r>
      <w:r>
        <w:rPr>
          <w:spacing w:val="80"/>
          <w:sz w:val="18"/>
        </w:rPr>
        <w:t xml:space="preserve"> </w:t>
      </w:r>
      <w:r>
        <w:rPr>
          <w:sz w:val="18"/>
        </w:rPr>
        <w:t>v předané</w:t>
      </w:r>
      <w:r>
        <w:rPr>
          <w:spacing w:val="80"/>
          <w:sz w:val="18"/>
        </w:rPr>
        <w:t xml:space="preserve"> </w:t>
      </w:r>
      <w:r>
        <w:rPr>
          <w:sz w:val="18"/>
        </w:rPr>
        <w:t>dokumentaci k Systému.</w:t>
      </w:r>
    </w:p>
    <w:p w14:paraId="560742CA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3"/>
        <w:jc w:val="both"/>
        <w:rPr>
          <w:sz w:val="18"/>
        </w:rPr>
      </w:pP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případě jiné formy nahlášení problému s Pronajatým systémem, Systémem, Portálem nebo </w:t>
      </w:r>
      <w:proofErr w:type="gramStart"/>
      <w:r>
        <w:rPr>
          <w:sz w:val="18"/>
        </w:rPr>
        <w:t>Routerem</w:t>
      </w:r>
      <w:proofErr w:type="gramEnd"/>
      <w:r>
        <w:rPr>
          <w:sz w:val="18"/>
        </w:rPr>
        <w:t xml:space="preserve"> než je uveden v bodu </w:t>
      </w:r>
      <w:hyperlink w:anchor="_bookmark3" w:history="1">
        <w:r>
          <w:rPr>
            <w:sz w:val="18"/>
          </w:rPr>
          <w:t>5.8</w:t>
        </w:r>
      </w:hyperlink>
      <w:r>
        <w:rPr>
          <w:sz w:val="18"/>
        </w:rPr>
        <w:t xml:space="preserve"> není Dodavatel povinen zahájit kroky k odstranění problému a jeho nečinnost není v takovém případě považována za porušení Smlouvy.</w:t>
      </w:r>
    </w:p>
    <w:p w14:paraId="6F9A2894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3"/>
        <w:jc w:val="both"/>
        <w:rPr>
          <w:sz w:val="18"/>
        </w:rPr>
      </w:pPr>
      <w:r>
        <w:rPr>
          <w:sz w:val="18"/>
        </w:rPr>
        <w:t xml:space="preserve">Dodavatel poskytne servis formou vzdálené podpory či na místě dle svého uvážení podle závažnosti </w:t>
      </w:r>
      <w:r>
        <w:rPr>
          <w:spacing w:val="-2"/>
          <w:sz w:val="18"/>
        </w:rPr>
        <w:t>problému.</w:t>
      </w:r>
    </w:p>
    <w:p w14:paraId="0813B6DF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7"/>
        <w:jc w:val="both"/>
        <w:rPr>
          <w:sz w:val="18"/>
        </w:rPr>
      </w:pPr>
      <w:r>
        <w:rPr>
          <w:sz w:val="18"/>
        </w:rPr>
        <w:t xml:space="preserve">Pro vzdálenou podporu Systému je Zákazník povinen poskytnout základní součinnost zejména pak ve </w:t>
      </w:r>
      <w:r>
        <w:rPr>
          <w:spacing w:val="-2"/>
          <w:sz w:val="18"/>
        </w:rPr>
        <w:t>formě:</w:t>
      </w:r>
    </w:p>
    <w:p w14:paraId="775B3B49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2"/>
          <w:tab w:val="left" w:pos="1113"/>
        </w:tabs>
        <w:ind w:hanging="287"/>
        <w:jc w:val="left"/>
        <w:rPr>
          <w:sz w:val="18"/>
        </w:rPr>
      </w:pPr>
      <w:r>
        <w:rPr>
          <w:sz w:val="18"/>
        </w:rPr>
        <w:t>Zapnutí/vypnutí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Systému.</w:t>
      </w:r>
    </w:p>
    <w:p w14:paraId="01FE5B28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2"/>
          <w:tab w:val="left" w:pos="1113"/>
        </w:tabs>
        <w:spacing w:before="38"/>
        <w:ind w:hanging="287"/>
        <w:jc w:val="left"/>
        <w:rPr>
          <w:sz w:val="18"/>
        </w:rPr>
      </w:pPr>
      <w:r>
        <w:rPr>
          <w:sz w:val="18"/>
        </w:rPr>
        <w:t>Odsouhlasení</w:t>
      </w:r>
      <w:r>
        <w:rPr>
          <w:spacing w:val="-5"/>
          <w:sz w:val="18"/>
        </w:rPr>
        <w:t xml:space="preserve"> </w:t>
      </w:r>
      <w:r>
        <w:rPr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z w:val="18"/>
        </w:rPr>
        <w:t>vyžádání</w:t>
      </w:r>
      <w:r>
        <w:rPr>
          <w:spacing w:val="-5"/>
          <w:sz w:val="18"/>
        </w:rPr>
        <w:t xml:space="preserve"> </w:t>
      </w:r>
      <w:r>
        <w:rPr>
          <w:sz w:val="18"/>
        </w:rPr>
        <w:t>vzdáleného</w:t>
      </w:r>
      <w:r>
        <w:rPr>
          <w:spacing w:val="-2"/>
          <w:sz w:val="18"/>
        </w:rPr>
        <w:t xml:space="preserve"> dohledu.</w:t>
      </w:r>
    </w:p>
    <w:p w14:paraId="15FBB5EC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2"/>
          <w:tab w:val="left" w:pos="1113"/>
        </w:tabs>
        <w:spacing w:before="39"/>
        <w:ind w:hanging="287"/>
        <w:jc w:val="left"/>
        <w:rPr>
          <w:sz w:val="18"/>
        </w:rPr>
      </w:pPr>
      <w:r>
        <w:rPr>
          <w:sz w:val="18"/>
        </w:rPr>
        <w:t>Možnosti</w:t>
      </w:r>
      <w:r>
        <w:rPr>
          <w:spacing w:val="-3"/>
          <w:sz w:val="18"/>
        </w:rPr>
        <w:t xml:space="preserve"> </w:t>
      </w:r>
      <w:r>
        <w:rPr>
          <w:sz w:val="18"/>
        </w:rPr>
        <w:t>připojení</w:t>
      </w:r>
      <w:r>
        <w:rPr>
          <w:spacing w:val="-4"/>
          <w:sz w:val="18"/>
        </w:rPr>
        <w:t xml:space="preserve"> </w:t>
      </w:r>
      <w:r>
        <w:rPr>
          <w:sz w:val="18"/>
        </w:rPr>
        <w:t>ke</w:t>
      </w:r>
      <w:r>
        <w:rPr>
          <w:spacing w:val="-4"/>
          <w:sz w:val="18"/>
        </w:rPr>
        <w:t xml:space="preserve"> </w:t>
      </w:r>
      <w:r>
        <w:rPr>
          <w:sz w:val="18"/>
        </w:rPr>
        <w:t>komunikační</w:t>
      </w:r>
      <w:r>
        <w:rPr>
          <w:spacing w:val="-4"/>
          <w:sz w:val="18"/>
        </w:rPr>
        <w:t xml:space="preserve"> </w:t>
      </w:r>
      <w:r>
        <w:rPr>
          <w:sz w:val="18"/>
        </w:rPr>
        <w:t>soustavě</w:t>
      </w:r>
      <w:r>
        <w:rPr>
          <w:spacing w:val="-3"/>
          <w:sz w:val="18"/>
        </w:rPr>
        <w:t xml:space="preserve"> </w:t>
      </w:r>
      <w:r>
        <w:rPr>
          <w:sz w:val="18"/>
        </w:rPr>
        <w:t>traktoru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Variabilní</w:t>
      </w:r>
      <w:r>
        <w:rPr>
          <w:spacing w:val="-4"/>
          <w:sz w:val="18"/>
        </w:rPr>
        <w:t xml:space="preserve"> </w:t>
      </w:r>
      <w:r>
        <w:rPr>
          <w:sz w:val="18"/>
        </w:rPr>
        <w:t>aplikační</w:t>
      </w:r>
      <w:r>
        <w:rPr>
          <w:spacing w:val="-2"/>
          <w:sz w:val="18"/>
        </w:rPr>
        <w:t xml:space="preserve"> techniky.</w:t>
      </w:r>
    </w:p>
    <w:p w14:paraId="747ECE8A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2"/>
          <w:tab w:val="left" w:pos="1113"/>
        </w:tabs>
        <w:spacing w:before="39"/>
        <w:ind w:hanging="287"/>
        <w:jc w:val="left"/>
        <w:rPr>
          <w:sz w:val="18"/>
        </w:rPr>
      </w:pPr>
      <w:r>
        <w:rPr>
          <w:sz w:val="18"/>
        </w:rPr>
        <w:t>Propojení</w:t>
      </w:r>
      <w:r>
        <w:rPr>
          <w:spacing w:val="-2"/>
          <w:sz w:val="18"/>
        </w:rPr>
        <w:t xml:space="preserve"> </w:t>
      </w:r>
      <w:r>
        <w:rPr>
          <w:sz w:val="18"/>
        </w:rPr>
        <w:t>Systému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Routerem.</w:t>
      </w:r>
    </w:p>
    <w:p w14:paraId="3FC670A1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2"/>
          <w:tab w:val="left" w:pos="1113"/>
        </w:tabs>
        <w:spacing w:before="38"/>
        <w:ind w:hanging="287"/>
        <w:jc w:val="left"/>
        <w:rPr>
          <w:sz w:val="18"/>
        </w:rPr>
      </w:pPr>
      <w:r>
        <w:rPr>
          <w:sz w:val="18"/>
        </w:rPr>
        <w:t>Propojení</w:t>
      </w:r>
      <w:r>
        <w:rPr>
          <w:spacing w:val="-5"/>
          <w:sz w:val="18"/>
        </w:rPr>
        <w:t xml:space="preserve"> </w:t>
      </w:r>
      <w:r>
        <w:rPr>
          <w:sz w:val="18"/>
        </w:rPr>
        <w:t>Systému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Routeru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napájecí</w:t>
      </w:r>
      <w:r>
        <w:rPr>
          <w:spacing w:val="-4"/>
          <w:sz w:val="18"/>
        </w:rPr>
        <w:t xml:space="preserve"> </w:t>
      </w:r>
      <w:r>
        <w:rPr>
          <w:sz w:val="18"/>
        </w:rPr>
        <w:t>soustavou</w:t>
      </w:r>
      <w:r>
        <w:rPr>
          <w:spacing w:val="-3"/>
          <w:sz w:val="18"/>
        </w:rPr>
        <w:t xml:space="preserve"> </w:t>
      </w:r>
      <w:r>
        <w:rPr>
          <w:sz w:val="18"/>
        </w:rPr>
        <w:t>traktoru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Variabilní</w:t>
      </w:r>
      <w:r>
        <w:rPr>
          <w:spacing w:val="-2"/>
          <w:sz w:val="18"/>
        </w:rPr>
        <w:t xml:space="preserve"> </w:t>
      </w:r>
      <w:r>
        <w:rPr>
          <w:sz w:val="18"/>
        </w:rPr>
        <w:t>aplikační</w:t>
      </w:r>
      <w:r>
        <w:rPr>
          <w:spacing w:val="-2"/>
          <w:sz w:val="18"/>
        </w:rPr>
        <w:t xml:space="preserve"> techniky.</w:t>
      </w:r>
    </w:p>
    <w:p w14:paraId="3ADBAAED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2"/>
          <w:tab w:val="left" w:pos="1113"/>
        </w:tabs>
        <w:spacing w:before="39"/>
        <w:ind w:hanging="287"/>
        <w:jc w:val="left"/>
        <w:rPr>
          <w:sz w:val="18"/>
        </w:rPr>
      </w:pPr>
      <w:r>
        <w:rPr>
          <w:sz w:val="18"/>
        </w:rPr>
        <w:t>Základní</w:t>
      </w:r>
      <w:r>
        <w:rPr>
          <w:spacing w:val="-5"/>
          <w:sz w:val="18"/>
        </w:rPr>
        <w:t xml:space="preserve"> </w:t>
      </w:r>
      <w:r>
        <w:rPr>
          <w:sz w:val="18"/>
        </w:rPr>
        <w:t>obsluhu</w:t>
      </w:r>
      <w:r>
        <w:rPr>
          <w:spacing w:val="-2"/>
          <w:sz w:val="18"/>
        </w:rPr>
        <w:t xml:space="preserve"> </w:t>
      </w:r>
      <w:r>
        <w:rPr>
          <w:sz w:val="18"/>
        </w:rPr>
        <w:t>terminálu</w:t>
      </w:r>
      <w:r>
        <w:rPr>
          <w:spacing w:val="-5"/>
          <w:sz w:val="18"/>
        </w:rPr>
        <w:t xml:space="preserve"> </w:t>
      </w:r>
      <w:r>
        <w:rPr>
          <w:sz w:val="18"/>
        </w:rPr>
        <w:t>Systému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základě</w:t>
      </w:r>
      <w:r>
        <w:rPr>
          <w:spacing w:val="-5"/>
          <w:sz w:val="18"/>
        </w:rPr>
        <w:t xml:space="preserve"> </w:t>
      </w:r>
      <w:r>
        <w:rPr>
          <w:sz w:val="18"/>
        </w:rPr>
        <w:t>pokynů</w:t>
      </w:r>
      <w:r>
        <w:rPr>
          <w:spacing w:val="-4"/>
          <w:sz w:val="18"/>
        </w:rPr>
        <w:t xml:space="preserve"> </w:t>
      </w:r>
      <w:r>
        <w:rPr>
          <w:sz w:val="18"/>
        </w:rPr>
        <w:t>zaměstnance</w:t>
      </w:r>
      <w:r>
        <w:rPr>
          <w:spacing w:val="-2"/>
          <w:sz w:val="18"/>
        </w:rPr>
        <w:t xml:space="preserve"> Dodavatele.</w:t>
      </w:r>
    </w:p>
    <w:p w14:paraId="18392928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5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 že Zákazník požaduje změnu v definici honů ve smyslu Smlouvy pro následující Aplikační období, je povinen tuto informaci sdělit nejpozději 30 dnů před začátkem tohoto Aplikačního období, a to v</w:t>
      </w:r>
      <w:r>
        <w:rPr>
          <w:spacing w:val="-1"/>
          <w:sz w:val="18"/>
        </w:rPr>
        <w:t xml:space="preserve"> </w:t>
      </w:r>
      <w:r>
        <w:rPr>
          <w:sz w:val="18"/>
        </w:rPr>
        <w:t>rozsahu</w:t>
      </w:r>
      <w:r>
        <w:rPr>
          <w:spacing w:val="-2"/>
          <w:sz w:val="18"/>
        </w:rPr>
        <w:t xml:space="preserve"> </w:t>
      </w:r>
      <w:r>
        <w:rPr>
          <w:sz w:val="18"/>
        </w:rPr>
        <w:t>specifikace</w:t>
      </w:r>
      <w:r>
        <w:rPr>
          <w:spacing w:val="-2"/>
          <w:sz w:val="18"/>
        </w:rPr>
        <w:t xml:space="preserve"> </w:t>
      </w:r>
      <w:r>
        <w:rPr>
          <w:sz w:val="18"/>
        </w:rPr>
        <w:t>honů,</w:t>
      </w:r>
      <w:r>
        <w:rPr>
          <w:spacing w:val="-2"/>
          <w:sz w:val="18"/>
        </w:rPr>
        <w:t xml:space="preserve"> </w:t>
      </w:r>
      <w:r>
        <w:rPr>
          <w:sz w:val="18"/>
        </w:rPr>
        <w:t>který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součástí Smlouvy. Dodavatel je povinen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dnů</w:t>
      </w:r>
      <w:r>
        <w:rPr>
          <w:spacing w:val="-2"/>
          <w:sz w:val="18"/>
        </w:rPr>
        <w:t xml:space="preserve"> </w:t>
      </w:r>
      <w:r>
        <w:rPr>
          <w:sz w:val="18"/>
        </w:rPr>
        <w:t>připravit dodatek ke Smlouvě pro následující Aplikační období, který bude obsahovat tuto změnu. Rozsah nově obhospodařované výměry nesmí být nižší než rozsah obhospodařované výměry uvedený ve Smlouvě.</w:t>
      </w:r>
    </w:p>
    <w:p w14:paraId="63EC9BF3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5"/>
        <w:jc w:val="both"/>
        <w:rPr>
          <w:sz w:val="18"/>
        </w:rPr>
      </w:pPr>
      <w:r>
        <w:rPr>
          <w:sz w:val="18"/>
        </w:rPr>
        <w:t>Zákazník je povinen umožnit Dodavateli přístup k Systému a Routeru pro případné servisní zásahy, a to na vyžádání nejpozději do 24 hodin od oznámení Dodavatele.</w:t>
      </w:r>
    </w:p>
    <w:p w14:paraId="0727B0DE" w14:textId="77777777" w:rsidR="006036DE" w:rsidRDefault="005A7410">
      <w:pPr>
        <w:pStyle w:val="Nadpis1"/>
        <w:numPr>
          <w:ilvl w:val="0"/>
          <w:numId w:val="4"/>
        </w:numPr>
        <w:tabs>
          <w:tab w:val="left" w:pos="3629"/>
        </w:tabs>
        <w:spacing w:before="119"/>
        <w:ind w:left="3628" w:hanging="342"/>
        <w:jc w:val="left"/>
      </w:pPr>
      <w:r>
        <w:rPr>
          <w:smallCaps/>
        </w:rPr>
        <w:t>Cena</w:t>
      </w:r>
      <w:r>
        <w:rPr>
          <w:smallCaps/>
          <w:spacing w:val="-3"/>
        </w:rPr>
        <w:t xml:space="preserve"> </w:t>
      </w:r>
      <w:r>
        <w:rPr>
          <w:smallCaps/>
        </w:rPr>
        <w:t>a</w:t>
      </w:r>
      <w:r>
        <w:rPr>
          <w:smallCaps/>
          <w:spacing w:val="-3"/>
        </w:rPr>
        <w:t xml:space="preserve"> </w:t>
      </w:r>
      <w:r>
        <w:rPr>
          <w:smallCaps/>
        </w:rPr>
        <w:t>platební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podmínky</w:t>
      </w:r>
    </w:p>
    <w:p w14:paraId="18B8E43B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0"/>
        <w:jc w:val="both"/>
        <w:rPr>
          <w:sz w:val="18"/>
        </w:rPr>
      </w:pPr>
      <w:r>
        <w:rPr>
          <w:sz w:val="18"/>
        </w:rPr>
        <w:t>Cena za poskytování Služby je uvedena ve Smlouvě a bude Zákazníkem hrazena formou záloh a na základě faktury – daňového dokladu, ve kterém budou zohledněny případné zálohové platby. Konkrétní výše jednotlivých záloh i forma placení je stanovena ve Smlouvě.</w:t>
      </w:r>
    </w:p>
    <w:p w14:paraId="08186C07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hanging="721"/>
        <w:jc w:val="both"/>
        <w:rPr>
          <w:sz w:val="18"/>
        </w:rPr>
      </w:pPr>
      <w:bookmarkStart w:id="4" w:name="_bookmark4"/>
      <w:bookmarkEnd w:id="4"/>
      <w:r>
        <w:rPr>
          <w:sz w:val="18"/>
        </w:rPr>
        <w:t>Cena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poskytování</w:t>
      </w:r>
      <w:r>
        <w:rPr>
          <w:spacing w:val="-2"/>
          <w:sz w:val="18"/>
        </w:rPr>
        <w:t xml:space="preserve"> </w:t>
      </w:r>
      <w:r>
        <w:rPr>
          <w:sz w:val="18"/>
        </w:rPr>
        <w:t>Služby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fakturována</w:t>
      </w:r>
      <w:r>
        <w:rPr>
          <w:spacing w:val="-3"/>
          <w:sz w:val="18"/>
        </w:rPr>
        <w:t xml:space="preserve"> </w:t>
      </w:r>
      <w:r>
        <w:rPr>
          <w:sz w:val="18"/>
        </w:rPr>
        <w:t>dle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Zákazníkem</w:t>
      </w:r>
      <w:r>
        <w:rPr>
          <w:spacing w:val="-4"/>
          <w:sz w:val="18"/>
        </w:rPr>
        <w:t xml:space="preserve"> </w:t>
      </w:r>
      <w:r>
        <w:rPr>
          <w:sz w:val="18"/>
        </w:rPr>
        <w:t>zvoleného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plánu:</w:t>
      </w:r>
    </w:p>
    <w:p w14:paraId="2BF4EBB0" w14:textId="77777777" w:rsidR="006036DE" w:rsidRDefault="005A7410">
      <w:pPr>
        <w:pStyle w:val="Odstavecseseznamem"/>
        <w:numPr>
          <w:ilvl w:val="0"/>
          <w:numId w:val="2"/>
        </w:numPr>
        <w:tabs>
          <w:tab w:val="left" w:pos="1122"/>
        </w:tabs>
        <w:ind w:left="1121" w:right="113"/>
        <w:jc w:val="both"/>
        <w:rPr>
          <w:sz w:val="18"/>
        </w:rPr>
      </w:pPr>
      <w:bookmarkStart w:id="5" w:name="_bookmark5"/>
      <w:bookmarkEnd w:id="5"/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Služba</w:t>
      </w:r>
      <w:r>
        <w:rPr>
          <w:spacing w:val="-5"/>
          <w:sz w:val="18"/>
        </w:rPr>
        <w:t xml:space="preserve"> </w:t>
      </w:r>
      <w:r>
        <w:rPr>
          <w:sz w:val="18"/>
        </w:rPr>
        <w:t>sjednána formou</w:t>
      </w:r>
      <w:r>
        <w:rPr>
          <w:spacing w:val="-2"/>
          <w:sz w:val="18"/>
        </w:rPr>
        <w:t xml:space="preserve"> </w:t>
      </w:r>
      <w:r>
        <w:rPr>
          <w:sz w:val="18"/>
        </w:rPr>
        <w:t>průběžného</w:t>
      </w:r>
      <w:r>
        <w:rPr>
          <w:spacing w:val="-3"/>
          <w:sz w:val="18"/>
        </w:rPr>
        <w:t xml:space="preserve"> </w:t>
      </w:r>
      <w:r>
        <w:rPr>
          <w:sz w:val="18"/>
        </w:rPr>
        <w:t>přidávání</w:t>
      </w:r>
      <w:r>
        <w:rPr>
          <w:spacing w:val="-1"/>
          <w:sz w:val="18"/>
        </w:rPr>
        <w:t xml:space="preserve"> </w:t>
      </w:r>
      <w:r>
        <w:rPr>
          <w:sz w:val="18"/>
        </w:rPr>
        <w:t>Aplikací,</w:t>
      </w:r>
      <w:r>
        <w:rPr>
          <w:spacing w:val="-4"/>
          <w:sz w:val="18"/>
        </w:rPr>
        <w:t xml:space="preserve"> </w:t>
      </w:r>
      <w:r>
        <w:rPr>
          <w:sz w:val="18"/>
        </w:rPr>
        <w:t>bude</w:t>
      </w:r>
      <w:r>
        <w:rPr>
          <w:spacing w:val="-4"/>
          <w:sz w:val="18"/>
        </w:rPr>
        <w:t xml:space="preserve"> </w:t>
      </w:r>
      <w:r>
        <w:rPr>
          <w:sz w:val="18"/>
        </w:rPr>
        <w:t>při</w:t>
      </w:r>
      <w:r>
        <w:rPr>
          <w:spacing w:val="-4"/>
          <w:sz w:val="18"/>
        </w:rPr>
        <w:t xml:space="preserve"> </w:t>
      </w:r>
      <w:r>
        <w:rPr>
          <w:sz w:val="18"/>
        </w:rPr>
        <w:t>podpisu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či na začátku Aplikačního období fakturována záloha, následně bude cena za poskytované Služby fakturována vždy po zpracování a přenesení Aplikačních map do Systému, přičemž za zpracování a přenesení</w:t>
      </w:r>
      <w:r>
        <w:rPr>
          <w:spacing w:val="63"/>
          <w:sz w:val="18"/>
        </w:rPr>
        <w:t xml:space="preserve"> </w:t>
      </w:r>
      <w:r>
        <w:rPr>
          <w:sz w:val="18"/>
        </w:rPr>
        <w:t>Aplikační</w:t>
      </w:r>
      <w:r>
        <w:rPr>
          <w:spacing w:val="63"/>
          <w:sz w:val="18"/>
        </w:rPr>
        <w:t xml:space="preserve"> </w:t>
      </w:r>
      <w:r>
        <w:rPr>
          <w:sz w:val="18"/>
        </w:rPr>
        <w:t>mapy</w:t>
      </w:r>
      <w:r>
        <w:rPr>
          <w:spacing w:val="63"/>
          <w:sz w:val="18"/>
        </w:rPr>
        <w:t xml:space="preserve"> </w:t>
      </w:r>
      <w:r>
        <w:rPr>
          <w:sz w:val="18"/>
        </w:rPr>
        <w:t>do</w:t>
      </w:r>
      <w:r>
        <w:rPr>
          <w:spacing w:val="64"/>
          <w:sz w:val="18"/>
        </w:rPr>
        <w:t xml:space="preserve"> </w:t>
      </w:r>
      <w:r>
        <w:rPr>
          <w:sz w:val="18"/>
        </w:rPr>
        <w:t>Systému</w:t>
      </w:r>
      <w:r>
        <w:rPr>
          <w:spacing w:val="62"/>
          <w:sz w:val="18"/>
        </w:rPr>
        <w:t xml:space="preserve"> </w:t>
      </w:r>
      <w:r>
        <w:rPr>
          <w:sz w:val="18"/>
        </w:rPr>
        <w:t>je</w:t>
      </w:r>
      <w:r>
        <w:rPr>
          <w:spacing w:val="62"/>
          <w:sz w:val="18"/>
        </w:rPr>
        <w:t xml:space="preserve"> </w:t>
      </w:r>
      <w:r>
        <w:rPr>
          <w:sz w:val="18"/>
        </w:rPr>
        <w:t>považováno</w:t>
      </w:r>
      <w:r>
        <w:rPr>
          <w:spacing w:val="60"/>
          <w:sz w:val="18"/>
        </w:rPr>
        <w:t xml:space="preserve"> </w:t>
      </w:r>
      <w:r>
        <w:rPr>
          <w:sz w:val="18"/>
        </w:rPr>
        <w:t>odsouhlasení</w:t>
      </w:r>
      <w:r>
        <w:rPr>
          <w:spacing w:val="62"/>
          <w:sz w:val="18"/>
        </w:rPr>
        <w:t xml:space="preserve"> </w:t>
      </w:r>
      <w:r>
        <w:rPr>
          <w:sz w:val="18"/>
        </w:rPr>
        <w:t>odeslání</w:t>
      </w:r>
      <w:r>
        <w:rPr>
          <w:spacing w:val="64"/>
          <w:sz w:val="18"/>
        </w:rPr>
        <w:t xml:space="preserve"> </w:t>
      </w:r>
      <w:r>
        <w:rPr>
          <w:sz w:val="18"/>
        </w:rPr>
        <w:t>Aplikační</w:t>
      </w:r>
      <w:r>
        <w:rPr>
          <w:spacing w:val="62"/>
          <w:sz w:val="18"/>
        </w:rPr>
        <w:t xml:space="preserve"> </w:t>
      </w:r>
      <w:r>
        <w:rPr>
          <w:sz w:val="18"/>
        </w:rPr>
        <w:t>mapy v Portálu.</w:t>
      </w:r>
    </w:p>
    <w:p w14:paraId="6E0279AE" w14:textId="77777777" w:rsidR="006036DE" w:rsidRDefault="005A7410">
      <w:pPr>
        <w:pStyle w:val="Odstavecseseznamem"/>
        <w:numPr>
          <w:ilvl w:val="0"/>
          <w:numId w:val="2"/>
        </w:numPr>
        <w:tabs>
          <w:tab w:val="left" w:pos="1122"/>
        </w:tabs>
        <w:ind w:left="1121" w:right="110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7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Služba</w:t>
      </w:r>
      <w:r>
        <w:rPr>
          <w:spacing w:val="-6"/>
          <w:sz w:val="18"/>
        </w:rPr>
        <w:t xml:space="preserve"> </w:t>
      </w:r>
      <w:r>
        <w:rPr>
          <w:sz w:val="18"/>
        </w:rPr>
        <w:t>sjednána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Cenou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Aplikační</w:t>
      </w:r>
      <w:r>
        <w:rPr>
          <w:spacing w:val="-6"/>
          <w:sz w:val="18"/>
        </w:rPr>
        <w:t xml:space="preserve"> </w:t>
      </w:r>
      <w:r>
        <w:rPr>
          <w:sz w:val="18"/>
        </w:rPr>
        <w:t>období</w:t>
      </w:r>
      <w:r>
        <w:rPr>
          <w:spacing w:val="-3"/>
          <w:sz w:val="18"/>
        </w:rPr>
        <w:t xml:space="preserve"> </w:t>
      </w:r>
      <w:r>
        <w:rPr>
          <w:sz w:val="18"/>
        </w:rPr>
        <w:t>bez</w:t>
      </w:r>
      <w:r>
        <w:rPr>
          <w:spacing w:val="-6"/>
          <w:sz w:val="18"/>
        </w:rPr>
        <w:t xml:space="preserve"> </w:t>
      </w:r>
      <w:r>
        <w:rPr>
          <w:sz w:val="18"/>
        </w:rPr>
        <w:t>ohledu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množství</w:t>
      </w:r>
      <w:r>
        <w:rPr>
          <w:spacing w:val="-4"/>
          <w:sz w:val="18"/>
        </w:rPr>
        <w:t xml:space="preserve"> </w:t>
      </w:r>
      <w:r>
        <w:rPr>
          <w:sz w:val="18"/>
        </w:rPr>
        <w:t>Aplikací,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bude při podpisu Smlouvy či na začátku Aplikačního období fakturována záloha na Celkovou cenu za Aplikační období a následně v průběhu Aplikačního období doplatek Celkové ceny za Aplikační </w:t>
      </w:r>
      <w:r>
        <w:rPr>
          <w:spacing w:val="-2"/>
          <w:sz w:val="18"/>
        </w:rPr>
        <w:t>období.</w:t>
      </w:r>
    </w:p>
    <w:p w14:paraId="7002F1A2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2"/>
        <w:ind w:right="114"/>
        <w:jc w:val="both"/>
        <w:rPr>
          <w:sz w:val="18"/>
        </w:rPr>
      </w:pPr>
      <w:r>
        <w:rPr>
          <w:sz w:val="18"/>
        </w:rPr>
        <w:t>Pokud se jedna ze Smluvních stran dostane do prodlení s jakoukoli platbou podle zálohové faktury či příslušného</w:t>
      </w:r>
      <w:r>
        <w:rPr>
          <w:spacing w:val="-13"/>
          <w:sz w:val="18"/>
        </w:rPr>
        <w:t xml:space="preserve"> </w:t>
      </w:r>
      <w:r>
        <w:rPr>
          <w:sz w:val="18"/>
        </w:rPr>
        <w:t>daňového</w:t>
      </w:r>
      <w:r>
        <w:rPr>
          <w:spacing w:val="-12"/>
          <w:sz w:val="18"/>
        </w:rPr>
        <w:t xml:space="preserve"> </w:t>
      </w:r>
      <w:r>
        <w:rPr>
          <w:sz w:val="18"/>
        </w:rPr>
        <w:t>dokladu,</w:t>
      </w:r>
      <w:r>
        <w:rPr>
          <w:spacing w:val="-13"/>
          <w:sz w:val="18"/>
        </w:rPr>
        <w:t xml:space="preserve"> </w:t>
      </w:r>
      <w:r>
        <w:rPr>
          <w:sz w:val="18"/>
        </w:rPr>
        <w:t>uhradí</w:t>
      </w:r>
      <w:r>
        <w:rPr>
          <w:spacing w:val="-12"/>
          <w:sz w:val="18"/>
        </w:rPr>
        <w:t xml:space="preserve"> </w:t>
      </w:r>
      <w:r>
        <w:rPr>
          <w:sz w:val="18"/>
        </w:rPr>
        <w:t>druhé</w:t>
      </w:r>
      <w:r>
        <w:rPr>
          <w:spacing w:val="-13"/>
          <w:sz w:val="18"/>
        </w:rPr>
        <w:t xml:space="preserve"> </w:t>
      </w:r>
      <w:r>
        <w:rPr>
          <w:sz w:val="18"/>
        </w:rPr>
        <w:t>smluvní</w:t>
      </w:r>
      <w:r>
        <w:rPr>
          <w:spacing w:val="-13"/>
          <w:sz w:val="18"/>
        </w:rPr>
        <w:t xml:space="preserve"> </w:t>
      </w:r>
      <w:r>
        <w:rPr>
          <w:sz w:val="18"/>
        </w:rPr>
        <w:t>straně</w:t>
      </w:r>
      <w:r>
        <w:rPr>
          <w:spacing w:val="-12"/>
          <w:sz w:val="18"/>
        </w:rPr>
        <w:t xml:space="preserve"> </w:t>
      </w:r>
      <w:r>
        <w:rPr>
          <w:sz w:val="18"/>
        </w:rPr>
        <w:t>úrok</w:t>
      </w:r>
      <w:r>
        <w:rPr>
          <w:spacing w:val="-13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prodlení</w:t>
      </w:r>
      <w:r>
        <w:rPr>
          <w:spacing w:val="-13"/>
          <w:sz w:val="18"/>
        </w:rPr>
        <w:t xml:space="preserve"> </w:t>
      </w:r>
      <w:r>
        <w:rPr>
          <w:sz w:val="18"/>
        </w:rPr>
        <w:t>ve</w:t>
      </w:r>
      <w:r>
        <w:rPr>
          <w:spacing w:val="-12"/>
          <w:sz w:val="18"/>
        </w:rPr>
        <w:t xml:space="preserve"> </w:t>
      </w:r>
      <w:r>
        <w:rPr>
          <w:sz w:val="18"/>
        </w:rPr>
        <w:t>výši</w:t>
      </w:r>
      <w:r>
        <w:rPr>
          <w:spacing w:val="-13"/>
          <w:sz w:val="18"/>
        </w:rPr>
        <w:t xml:space="preserve"> </w:t>
      </w:r>
      <w:r>
        <w:rPr>
          <w:sz w:val="18"/>
        </w:rPr>
        <w:t>0,05</w:t>
      </w:r>
      <w:r>
        <w:rPr>
          <w:spacing w:val="-12"/>
          <w:sz w:val="18"/>
        </w:rPr>
        <w:t xml:space="preserve"> </w:t>
      </w:r>
      <w:r>
        <w:rPr>
          <w:sz w:val="18"/>
        </w:rPr>
        <w:t>%</w:t>
      </w:r>
      <w:r>
        <w:rPr>
          <w:spacing w:val="-13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dlužné</w:t>
      </w:r>
      <w:r>
        <w:rPr>
          <w:spacing w:val="-13"/>
          <w:sz w:val="18"/>
        </w:rPr>
        <w:t xml:space="preserve"> </w:t>
      </w:r>
      <w:r>
        <w:rPr>
          <w:sz w:val="18"/>
        </w:rPr>
        <w:t>částky za každý započatý den prodlení.</w:t>
      </w:r>
    </w:p>
    <w:p w14:paraId="3BFCC392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09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případě, že je Služba sjednána formou průběžného přidávání Aplikací dle bodu </w:t>
      </w:r>
      <w:hyperlink w:anchor="_bookmark4" w:history="1">
        <w:r>
          <w:rPr>
            <w:sz w:val="18"/>
          </w:rPr>
          <w:t>6.2</w:t>
        </w:r>
      </w:hyperlink>
      <w:r>
        <w:rPr>
          <w:sz w:val="18"/>
        </w:rPr>
        <w:t xml:space="preserve"> </w:t>
      </w:r>
      <w:hyperlink w:anchor="_bookmark5" w:history="1">
        <w:r>
          <w:rPr>
            <w:sz w:val="18"/>
          </w:rPr>
          <w:t>a)</w:t>
        </w:r>
      </w:hyperlink>
      <w:r>
        <w:rPr>
          <w:sz w:val="18"/>
        </w:rPr>
        <w:t xml:space="preserve"> je Zákazník povinen objednat Aplikaci alespoň jedenkrát za Aplikační období na celou Výměru. Toto může být provedeno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více</w:t>
      </w:r>
      <w:r>
        <w:rPr>
          <w:spacing w:val="-6"/>
          <w:sz w:val="18"/>
        </w:rPr>
        <w:t xml:space="preserve"> </w:t>
      </w:r>
      <w:r>
        <w:rPr>
          <w:sz w:val="18"/>
        </w:rPr>
        <w:t>dílčích</w:t>
      </w:r>
      <w:r>
        <w:rPr>
          <w:spacing w:val="-4"/>
          <w:sz w:val="18"/>
        </w:rPr>
        <w:t xml:space="preserve"> </w:t>
      </w:r>
      <w:r>
        <w:rPr>
          <w:sz w:val="18"/>
        </w:rPr>
        <w:t>Aplikacích.</w:t>
      </w:r>
      <w:r>
        <w:rPr>
          <w:spacing w:val="-6"/>
          <w:sz w:val="18"/>
        </w:rPr>
        <w:t xml:space="preserve"> </w:t>
      </w:r>
      <w:r>
        <w:rPr>
          <w:sz w:val="18"/>
        </w:rPr>
        <w:t>Součet</w:t>
      </w:r>
      <w:r>
        <w:rPr>
          <w:spacing w:val="-7"/>
          <w:sz w:val="18"/>
        </w:rPr>
        <w:t xml:space="preserve"> </w:t>
      </w:r>
      <w:r>
        <w:rPr>
          <w:sz w:val="18"/>
        </w:rPr>
        <w:t>jejich</w:t>
      </w:r>
      <w:r>
        <w:rPr>
          <w:spacing w:val="-6"/>
          <w:sz w:val="18"/>
        </w:rPr>
        <w:t xml:space="preserve"> </w:t>
      </w:r>
      <w:r>
        <w:rPr>
          <w:sz w:val="18"/>
        </w:rPr>
        <w:t>výměry</w:t>
      </w:r>
      <w:r>
        <w:rPr>
          <w:spacing w:val="-6"/>
          <w:sz w:val="18"/>
        </w:rPr>
        <w:t xml:space="preserve"> </w:t>
      </w:r>
      <w:r>
        <w:rPr>
          <w:sz w:val="18"/>
        </w:rPr>
        <w:t>však</w:t>
      </w:r>
      <w:r>
        <w:rPr>
          <w:spacing w:val="-6"/>
          <w:sz w:val="18"/>
        </w:rPr>
        <w:t xml:space="preserve"> </w:t>
      </w:r>
      <w:r>
        <w:rPr>
          <w:sz w:val="18"/>
        </w:rPr>
        <w:t>musí</w:t>
      </w:r>
      <w:r>
        <w:rPr>
          <w:spacing w:val="-7"/>
          <w:sz w:val="18"/>
        </w:rPr>
        <w:t xml:space="preserve"> </w:t>
      </w:r>
      <w:r>
        <w:rPr>
          <w:sz w:val="18"/>
        </w:rPr>
        <w:t>být</w:t>
      </w:r>
      <w:r>
        <w:rPr>
          <w:spacing w:val="-7"/>
          <w:sz w:val="18"/>
        </w:rPr>
        <w:t xml:space="preserve"> </w:t>
      </w:r>
      <w:r>
        <w:rPr>
          <w:sz w:val="18"/>
        </w:rPr>
        <w:t>roven</w:t>
      </w:r>
      <w:r>
        <w:rPr>
          <w:spacing w:val="-6"/>
          <w:sz w:val="18"/>
        </w:rPr>
        <w:t xml:space="preserve"> </w:t>
      </w:r>
      <w:r>
        <w:rPr>
          <w:sz w:val="18"/>
        </w:rPr>
        <w:t>či</w:t>
      </w:r>
      <w:r>
        <w:rPr>
          <w:spacing w:val="-6"/>
          <w:sz w:val="18"/>
        </w:rPr>
        <w:t xml:space="preserve"> </w:t>
      </w:r>
      <w:r>
        <w:rPr>
          <w:sz w:val="18"/>
        </w:rPr>
        <w:t>vyšší</w:t>
      </w:r>
      <w:r>
        <w:rPr>
          <w:spacing w:val="-6"/>
          <w:sz w:val="18"/>
        </w:rPr>
        <w:t xml:space="preserve"> </w:t>
      </w:r>
      <w:r>
        <w:rPr>
          <w:sz w:val="18"/>
        </w:rPr>
        <w:t>než</w:t>
      </w:r>
      <w:r>
        <w:rPr>
          <w:spacing w:val="-3"/>
          <w:sz w:val="18"/>
        </w:rPr>
        <w:t xml:space="preserve"> </w:t>
      </w:r>
      <w:r>
        <w:rPr>
          <w:sz w:val="18"/>
        </w:rPr>
        <w:t>celá Výměra. 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tak</w:t>
      </w:r>
      <w:r>
        <w:rPr>
          <w:spacing w:val="-8"/>
          <w:sz w:val="18"/>
        </w:rPr>
        <w:t xml:space="preserve"> </w:t>
      </w:r>
      <w:r>
        <w:rPr>
          <w:sz w:val="18"/>
        </w:rPr>
        <w:t>nestane,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Dodavatel</w:t>
      </w:r>
      <w:r>
        <w:rPr>
          <w:spacing w:val="-11"/>
          <w:sz w:val="18"/>
        </w:rPr>
        <w:t xml:space="preserve"> </w:t>
      </w:r>
      <w:r>
        <w:rPr>
          <w:sz w:val="18"/>
        </w:rPr>
        <w:t>oprávněn</w:t>
      </w:r>
      <w:r>
        <w:rPr>
          <w:spacing w:val="-11"/>
          <w:sz w:val="18"/>
        </w:rPr>
        <w:t xml:space="preserve"> </w:t>
      </w:r>
      <w:r>
        <w:rPr>
          <w:sz w:val="18"/>
        </w:rPr>
        <w:t>k poslednímu</w:t>
      </w:r>
      <w:r>
        <w:rPr>
          <w:spacing w:val="-9"/>
          <w:sz w:val="18"/>
        </w:rPr>
        <w:t xml:space="preserve"> </w:t>
      </w:r>
      <w:r>
        <w:rPr>
          <w:sz w:val="18"/>
        </w:rPr>
        <w:t>dni</w:t>
      </w:r>
      <w:r>
        <w:rPr>
          <w:spacing w:val="-9"/>
          <w:sz w:val="18"/>
        </w:rPr>
        <w:t xml:space="preserve"> </w:t>
      </w:r>
      <w:r>
        <w:rPr>
          <w:sz w:val="18"/>
        </w:rPr>
        <w:t>Aplikačního</w:t>
      </w:r>
      <w:r>
        <w:rPr>
          <w:spacing w:val="-11"/>
          <w:sz w:val="18"/>
        </w:rPr>
        <w:t xml:space="preserve"> </w:t>
      </w:r>
      <w:r>
        <w:rPr>
          <w:sz w:val="18"/>
        </w:rPr>
        <w:t>období</w:t>
      </w:r>
      <w:r>
        <w:rPr>
          <w:spacing w:val="-7"/>
          <w:sz w:val="18"/>
        </w:rPr>
        <w:t xml:space="preserve"> </w:t>
      </w:r>
      <w:r>
        <w:rPr>
          <w:sz w:val="18"/>
        </w:rPr>
        <w:t>vystavit</w:t>
      </w:r>
      <w:r>
        <w:rPr>
          <w:spacing w:val="-9"/>
          <w:sz w:val="18"/>
        </w:rPr>
        <w:t xml:space="preserve"> </w:t>
      </w:r>
      <w:r>
        <w:rPr>
          <w:sz w:val="18"/>
        </w:rPr>
        <w:t>fakturu Zákazníkovi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rozdíl</w:t>
      </w:r>
      <w:r>
        <w:rPr>
          <w:spacing w:val="-4"/>
          <w:sz w:val="18"/>
        </w:rPr>
        <w:t xml:space="preserve"> </w:t>
      </w:r>
      <w:r>
        <w:rPr>
          <w:sz w:val="18"/>
        </w:rPr>
        <w:t>mezi</w:t>
      </w:r>
      <w:r>
        <w:rPr>
          <w:spacing w:val="-4"/>
          <w:sz w:val="18"/>
        </w:rPr>
        <w:t xml:space="preserve"> </w:t>
      </w:r>
      <w:r>
        <w:rPr>
          <w:sz w:val="18"/>
        </w:rPr>
        <w:t>celkovou</w:t>
      </w:r>
      <w:r>
        <w:rPr>
          <w:spacing w:val="-4"/>
          <w:sz w:val="18"/>
        </w:rPr>
        <w:t xml:space="preserve"> </w:t>
      </w:r>
      <w:r>
        <w:rPr>
          <w:sz w:val="18"/>
        </w:rPr>
        <w:t>částkou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první</w:t>
      </w:r>
      <w:r>
        <w:rPr>
          <w:spacing w:val="-4"/>
          <w:sz w:val="18"/>
        </w:rPr>
        <w:t xml:space="preserve"> </w:t>
      </w:r>
      <w:r>
        <w:rPr>
          <w:sz w:val="18"/>
        </w:rPr>
        <w:t>Aplikaci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celé Výměře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dané</w:t>
      </w:r>
      <w:r>
        <w:rPr>
          <w:spacing w:val="-2"/>
          <w:sz w:val="18"/>
        </w:rPr>
        <w:t xml:space="preserve"> </w:t>
      </w:r>
      <w:r>
        <w:rPr>
          <w:sz w:val="18"/>
        </w:rPr>
        <w:t>Aplikační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období dle Smlouvy a uhrazenými daňovými doklady za Službu se zdanitelným plněním v daném Aplikačním </w:t>
      </w:r>
      <w:r>
        <w:rPr>
          <w:spacing w:val="-2"/>
          <w:sz w:val="18"/>
        </w:rPr>
        <w:t>období.</w:t>
      </w:r>
    </w:p>
    <w:p w14:paraId="6AE78B48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0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Služba</w:t>
      </w:r>
      <w:r>
        <w:rPr>
          <w:spacing w:val="-4"/>
          <w:sz w:val="18"/>
        </w:rPr>
        <w:t xml:space="preserve"> </w:t>
      </w:r>
      <w:r>
        <w:rPr>
          <w:sz w:val="18"/>
        </w:rPr>
        <w:t>sjednána</w:t>
      </w:r>
      <w:r>
        <w:rPr>
          <w:spacing w:val="-2"/>
          <w:sz w:val="18"/>
        </w:rPr>
        <w:t xml:space="preserve"> </w:t>
      </w:r>
      <w:r>
        <w:rPr>
          <w:sz w:val="18"/>
        </w:rPr>
        <w:t>formou</w:t>
      </w:r>
      <w:r>
        <w:rPr>
          <w:spacing w:val="-2"/>
          <w:sz w:val="18"/>
        </w:rPr>
        <w:t xml:space="preserve"> </w:t>
      </w:r>
      <w:r>
        <w:rPr>
          <w:sz w:val="18"/>
        </w:rPr>
        <w:t>průběžného</w:t>
      </w:r>
      <w:r>
        <w:rPr>
          <w:spacing w:val="-2"/>
          <w:sz w:val="18"/>
        </w:rPr>
        <w:t xml:space="preserve"> </w:t>
      </w:r>
      <w:r>
        <w:rPr>
          <w:sz w:val="18"/>
        </w:rPr>
        <w:t>přidávání</w:t>
      </w:r>
      <w:r>
        <w:rPr>
          <w:spacing w:val="-2"/>
          <w:sz w:val="18"/>
        </w:rPr>
        <w:t xml:space="preserve"> </w:t>
      </w:r>
      <w:r>
        <w:rPr>
          <w:sz w:val="18"/>
        </w:rPr>
        <w:t>Aplikací</w:t>
      </w:r>
      <w:r>
        <w:rPr>
          <w:spacing w:val="-2"/>
          <w:sz w:val="18"/>
        </w:rPr>
        <w:t xml:space="preserve"> </w:t>
      </w:r>
      <w:r>
        <w:rPr>
          <w:sz w:val="18"/>
        </w:rPr>
        <w:t>dle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bodu </w:t>
      </w:r>
      <w:hyperlink w:anchor="_bookmark4" w:history="1">
        <w:r>
          <w:rPr>
            <w:sz w:val="18"/>
          </w:rPr>
          <w:t>6.2</w:t>
        </w:r>
      </w:hyperlink>
      <w:r>
        <w:rPr>
          <w:spacing w:val="-1"/>
          <w:sz w:val="18"/>
        </w:rPr>
        <w:t xml:space="preserve"> </w:t>
      </w:r>
      <w:hyperlink w:anchor="_bookmark5" w:history="1">
        <w:r>
          <w:rPr>
            <w:sz w:val="18"/>
          </w:rPr>
          <w:t>a)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dle</w:t>
      </w:r>
      <w:r>
        <w:rPr>
          <w:spacing w:val="-1"/>
          <w:sz w:val="18"/>
        </w:rPr>
        <w:t xml:space="preserve"> </w:t>
      </w:r>
      <w:r>
        <w:rPr>
          <w:sz w:val="18"/>
        </w:rPr>
        <w:t>Smlouvy</w:t>
      </w:r>
      <w:r>
        <w:rPr>
          <w:spacing w:val="-1"/>
          <w:sz w:val="18"/>
        </w:rPr>
        <w:t xml:space="preserve"> </w:t>
      </w:r>
      <w:r>
        <w:rPr>
          <w:sz w:val="18"/>
        </w:rPr>
        <w:t>je Cena za každou další Aplikaci v Aplikačním období poskytnuta bezplatně, je Zákazník povinen objednat a uhradit Aplikaci, alespoň dvakrát za Aplikační období na celou Výměru. Toto může být provedeno ve více</w:t>
      </w:r>
      <w:r>
        <w:rPr>
          <w:spacing w:val="-1"/>
          <w:sz w:val="18"/>
        </w:rPr>
        <w:t xml:space="preserve"> </w:t>
      </w:r>
      <w:r>
        <w:rPr>
          <w:sz w:val="18"/>
        </w:rPr>
        <w:t>dílčích Aplikacích. Součet</w:t>
      </w:r>
      <w:r>
        <w:rPr>
          <w:spacing w:val="-1"/>
          <w:sz w:val="18"/>
        </w:rPr>
        <w:t xml:space="preserve"> </w:t>
      </w:r>
      <w:r>
        <w:rPr>
          <w:sz w:val="18"/>
        </w:rPr>
        <w:t>jejich výměry však musí být roven</w:t>
      </w:r>
      <w:r>
        <w:rPr>
          <w:spacing w:val="-1"/>
          <w:sz w:val="18"/>
        </w:rPr>
        <w:t xml:space="preserve"> </w:t>
      </w:r>
      <w:r>
        <w:rPr>
          <w:sz w:val="18"/>
        </w:rPr>
        <w:t>či vyšší než dvojnásobek celé Výměry. V případě, že se tak nestane, je Dodavatel oprávněn k poslednímu dni Aplikačního období vyfakturovat Zákazníkovi rozdíl mezi celkovou částkou za první a druhou Aplikaci na celé Výměře pro dané Aplikační období dle Smlouvy a uhrazenými daňovými doklady za Službu se zdanitelným plněním v daném Aplikačním období.</w:t>
      </w:r>
    </w:p>
    <w:p w14:paraId="4FD741CA" w14:textId="77777777" w:rsidR="006036DE" w:rsidRDefault="006036DE">
      <w:pPr>
        <w:jc w:val="both"/>
        <w:rPr>
          <w:sz w:val="18"/>
        </w:rPr>
        <w:sectPr w:rsidR="006036DE">
          <w:pgSz w:w="11910" w:h="16850"/>
          <w:pgMar w:top="1440" w:right="1300" w:bottom="1240" w:left="1300" w:header="365" w:footer="1043" w:gutter="0"/>
          <w:cols w:space="708"/>
        </w:sectPr>
      </w:pPr>
    </w:p>
    <w:p w14:paraId="1003CD4F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78"/>
        <w:ind w:right="112"/>
        <w:jc w:val="both"/>
        <w:rPr>
          <w:sz w:val="18"/>
        </w:rPr>
      </w:pPr>
      <w:bookmarkStart w:id="6" w:name="_bookmark6"/>
      <w:bookmarkEnd w:id="6"/>
      <w:r>
        <w:rPr>
          <w:sz w:val="18"/>
        </w:rPr>
        <w:lastRenderedPageBreak/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případě, že je Služba sjednána formou průběžného přidávání Aplikací dle bodu </w:t>
      </w:r>
      <w:hyperlink w:anchor="_bookmark4" w:history="1">
        <w:r>
          <w:rPr>
            <w:sz w:val="18"/>
          </w:rPr>
          <w:t>6.2</w:t>
        </w:r>
      </w:hyperlink>
      <w:r>
        <w:rPr>
          <w:sz w:val="18"/>
        </w:rPr>
        <w:t xml:space="preserve"> </w:t>
      </w:r>
      <w:hyperlink w:anchor="_bookmark5" w:history="1">
        <w:r>
          <w:rPr>
            <w:sz w:val="18"/>
          </w:rPr>
          <w:t>a)</w:t>
        </w:r>
      </w:hyperlink>
      <w:r>
        <w:rPr>
          <w:sz w:val="18"/>
        </w:rPr>
        <w:t xml:space="preserve"> bude Služba účtována dle schématu:</w:t>
      </w:r>
    </w:p>
    <w:p w14:paraId="7CE80AE4" w14:textId="77777777" w:rsidR="006036DE" w:rsidRDefault="005A7410">
      <w:pPr>
        <w:pStyle w:val="Odstavecseseznamem"/>
        <w:numPr>
          <w:ilvl w:val="0"/>
          <w:numId w:val="1"/>
        </w:numPr>
        <w:tabs>
          <w:tab w:val="left" w:pos="1252"/>
        </w:tabs>
        <w:ind w:right="116"/>
        <w:jc w:val="both"/>
        <w:rPr>
          <w:sz w:val="18"/>
        </w:rPr>
      </w:pPr>
      <w:bookmarkStart w:id="7" w:name="_bookmark7"/>
      <w:bookmarkEnd w:id="7"/>
      <w:r>
        <w:rPr>
          <w:sz w:val="18"/>
        </w:rPr>
        <w:t>Cena za 1. Aplikaci v Aplikačním období je účtována, dokud není součet všech dílčích Aplikací provedených v Aplikačním období roven celkové Výměře bez ohledu na hon, na kterém byly dílčí Aplikace provedeny.</w:t>
      </w:r>
    </w:p>
    <w:p w14:paraId="6CF6B9B2" w14:textId="77777777" w:rsidR="006036DE" w:rsidRDefault="005A7410">
      <w:pPr>
        <w:pStyle w:val="Odstavecseseznamem"/>
        <w:numPr>
          <w:ilvl w:val="0"/>
          <w:numId w:val="1"/>
        </w:numPr>
        <w:tabs>
          <w:tab w:val="left" w:pos="1252"/>
        </w:tabs>
        <w:spacing w:before="42"/>
        <w:ind w:right="112"/>
        <w:jc w:val="both"/>
        <w:rPr>
          <w:sz w:val="18"/>
        </w:rPr>
      </w:pPr>
      <w:r>
        <w:rPr>
          <w:sz w:val="18"/>
        </w:rPr>
        <w:t>Cena za 2. Aplikaci v Aplikačním období je účtována po dosažení Výměry 1. Aplikace v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Aplikačním období dle bodu </w:t>
      </w:r>
      <w:hyperlink w:anchor="_bookmark6" w:history="1">
        <w:r>
          <w:rPr>
            <w:sz w:val="18"/>
          </w:rPr>
          <w:t>6.6</w:t>
        </w:r>
      </w:hyperlink>
      <w:r>
        <w:rPr>
          <w:sz w:val="18"/>
        </w:rPr>
        <w:t xml:space="preserve"> </w:t>
      </w:r>
      <w:hyperlink w:anchor="_bookmark7" w:history="1">
        <w:r>
          <w:rPr>
            <w:sz w:val="18"/>
          </w:rPr>
          <w:t>a)</w:t>
        </w:r>
      </w:hyperlink>
      <w:r>
        <w:rPr>
          <w:sz w:val="18"/>
        </w:rPr>
        <w:t xml:space="preserve"> a dokud není dosažen dvojnásobek celkové Výměry součtem všech dílčích Aplikací provedených v Aplikačním období bez ohledu na hon, na kterém byly dílčí Aplikace </w:t>
      </w:r>
      <w:r>
        <w:rPr>
          <w:spacing w:val="-2"/>
          <w:sz w:val="18"/>
        </w:rPr>
        <w:t>provedeny.</w:t>
      </w:r>
    </w:p>
    <w:p w14:paraId="503EDF05" w14:textId="77777777" w:rsidR="006036DE" w:rsidRDefault="005A7410">
      <w:pPr>
        <w:pStyle w:val="Odstavecseseznamem"/>
        <w:numPr>
          <w:ilvl w:val="0"/>
          <w:numId w:val="1"/>
        </w:numPr>
        <w:tabs>
          <w:tab w:val="left" w:pos="1252"/>
        </w:tabs>
        <w:ind w:right="110"/>
        <w:jc w:val="both"/>
        <w:rPr>
          <w:sz w:val="18"/>
        </w:rPr>
      </w:pPr>
      <w:r>
        <w:rPr>
          <w:sz w:val="18"/>
        </w:rPr>
        <w:t>Cena za každou další Aplikaci je účtována po dosažení dvojnásobku celkové Výměry v Aplikačním období součtem všech dílčích Aplikací provedených v Aplikačním období bez ohledu na hon, na kterém byly dílčí Aplikace provedeny.</w:t>
      </w:r>
    </w:p>
    <w:p w14:paraId="16FE9850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3"/>
        <w:jc w:val="both"/>
        <w:rPr>
          <w:sz w:val="18"/>
        </w:rPr>
      </w:pPr>
      <w:r>
        <w:rPr>
          <w:sz w:val="18"/>
        </w:rPr>
        <w:t>Dodavatel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oprávněn</w:t>
      </w:r>
      <w:r>
        <w:rPr>
          <w:spacing w:val="-13"/>
          <w:sz w:val="18"/>
        </w:rPr>
        <w:t xml:space="preserve"> </w:t>
      </w:r>
      <w:r>
        <w:rPr>
          <w:sz w:val="18"/>
        </w:rPr>
        <w:t>meziročně</w:t>
      </w:r>
      <w:r>
        <w:rPr>
          <w:spacing w:val="-12"/>
          <w:sz w:val="18"/>
        </w:rPr>
        <w:t xml:space="preserve"> </w:t>
      </w:r>
      <w:r>
        <w:rPr>
          <w:sz w:val="18"/>
        </w:rPr>
        <w:t>změnit</w:t>
      </w:r>
      <w:r>
        <w:rPr>
          <w:spacing w:val="-13"/>
          <w:sz w:val="18"/>
        </w:rPr>
        <w:t xml:space="preserve"> </w:t>
      </w:r>
      <w:r>
        <w:rPr>
          <w:sz w:val="18"/>
        </w:rPr>
        <w:t>cenu</w:t>
      </w:r>
      <w:r>
        <w:rPr>
          <w:spacing w:val="-13"/>
          <w:sz w:val="18"/>
        </w:rPr>
        <w:t xml:space="preserve"> </w:t>
      </w:r>
      <w:r>
        <w:rPr>
          <w:sz w:val="18"/>
        </w:rPr>
        <w:t>pouze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základě</w:t>
      </w:r>
      <w:r>
        <w:rPr>
          <w:spacing w:val="-12"/>
          <w:sz w:val="18"/>
        </w:rPr>
        <w:t xml:space="preserve"> </w:t>
      </w:r>
      <w:r>
        <w:rPr>
          <w:sz w:val="18"/>
        </w:rPr>
        <w:t>inflace,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dle</w:t>
      </w:r>
      <w:r>
        <w:rPr>
          <w:spacing w:val="-12"/>
          <w:sz w:val="18"/>
        </w:rPr>
        <w:t xml:space="preserve"> </w:t>
      </w:r>
      <w:r>
        <w:rPr>
          <w:sz w:val="18"/>
        </w:rPr>
        <w:t>Indexu</w:t>
      </w:r>
      <w:r>
        <w:rPr>
          <w:spacing w:val="-11"/>
          <w:sz w:val="18"/>
        </w:rPr>
        <w:t xml:space="preserve"> </w:t>
      </w:r>
      <w:r>
        <w:rPr>
          <w:sz w:val="18"/>
        </w:rPr>
        <w:t>cen</w:t>
      </w:r>
      <w:r>
        <w:rPr>
          <w:spacing w:val="-13"/>
          <w:sz w:val="18"/>
        </w:rPr>
        <w:t xml:space="preserve"> </w:t>
      </w:r>
      <w:r>
        <w:rPr>
          <w:sz w:val="18"/>
        </w:rPr>
        <w:t>průmyslových výrobců zveřejňovaného Českým statistickým úřadem v lednu každého roku.</w:t>
      </w:r>
    </w:p>
    <w:p w14:paraId="4025F234" w14:textId="77777777" w:rsidR="006036DE" w:rsidRDefault="005A7410">
      <w:pPr>
        <w:pStyle w:val="Nadpis1"/>
        <w:numPr>
          <w:ilvl w:val="0"/>
          <w:numId w:val="4"/>
        </w:numPr>
        <w:tabs>
          <w:tab w:val="left" w:pos="4188"/>
        </w:tabs>
        <w:ind w:left="4187" w:hanging="342"/>
        <w:jc w:val="left"/>
      </w:pPr>
      <w:r>
        <w:rPr>
          <w:smallCaps/>
          <w:spacing w:val="-2"/>
        </w:rPr>
        <w:t>Odpovědnost</w:t>
      </w:r>
    </w:p>
    <w:p w14:paraId="0AC99720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3"/>
        <w:jc w:val="both"/>
        <w:rPr>
          <w:sz w:val="18"/>
        </w:rPr>
      </w:pPr>
      <w:r>
        <w:rPr>
          <w:sz w:val="18"/>
        </w:rPr>
        <w:t>Dodavatel</w:t>
      </w:r>
      <w:r>
        <w:rPr>
          <w:spacing w:val="-6"/>
          <w:sz w:val="18"/>
        </w:rPr>
        <w:t xml:space="preserve"> </w:t>
      </w:r>
      <w:r>
        <w:rPr>
          <w:sz w:val="18"/>
        </w:rPr>
        <w:t>nenese</w:t>
      </w:r>
      <w:r>
        <w:rPr>
          <w:spacing w:val="-6"/>
          <w:sz w:val="18"/>
        </w:rPr>
        <w:t xml:space="preserve"> </w:t>
      </w:r>
      <w:r>
        <w:rPr>
          <w:sz w:val="18"/>
        </w:rPr>
        <w:t>odpovědnost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9"/>
          <w:sz w:val="18"/>
        </w:rPr>
        <w:t xml:space="preserve"> </w:t>
      </w:r>
      <w:r>
        <w:rPr>
          <w:sz w:val="18"/>
        </w:rPr>
        <w:t>poskytování</w:t>
      </w:r>
      <w:r>
        <w:rPr>
          <w:spacing w:val="-7"/>
          <w:sz w:val="18"/>
        </w:rPr>
        <w:t xml:space="preserve"> </w:t>
      </w:r>
      <w:r>
        <w:rPr>
          <w:sz w:val="18"/>
        </w:rPr>
        <w:t>Služeb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ztrátu</w:t>
      </w:r>
      <w:r>
        <w:rPr>
          <w:spacing w:val="-6"/>
          <w:sz w:val="18"/>
        </w:rPr>
        <w:t xml:space="preserve"> </w:t>
      </w:r>
      <w:r>
        <w:rPr>
          <w:sz w:val="18"/>
        </w:rPr>
        <w:t>jakýchkoli</w:t>
      </w:r>
      <w:r>
        <w:rPr>
          <w:spacing w:val="-9"/>
          <w:sz w:val="18"/>
        </w:rPr>
        <w:t xml:space="preserve"> </w:t>
      </w:r>
      <w:r>
        <w:rPr>
          <w:sz w:val="18"/>
        </w:rPr>
        <w:t>dat,</w:t>
      </w:r>
      <w:r>
        <w:rPr>
          <w:spacing w:val="-7"/>
          <w:sz w:val="18"/>
        </w:rPr>
        <w:t xml:space="preserve"> </w:t>
      </w:r>
      <w:r>
        <w:rPr>
          <w:sz w:val="18"/>
        </w:rPr>
        <w:t>pokud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toto způsobeno</w:t>
      </w:r>
      <w:r>
        <w:rPr>
          <w:spacing w:val="-3"/>
          <w:sz w:val="18"/>
        </w:rPr>
        <w:t xml:space="preserve"> </w:t>
      </w:r>
      <w:r>
        <w:rPr>
          <w:sz w:val="18"/>
        </w:rPr>
        <w:t>třetími</w:t>
      </w:r>
      <w:r>
        <w:rPr>
          <w:spacing w:val="-3"/>
          <w:sz w:val="18"/>
        </w:rPr>
        <w:t xml:space="preserve"> </w:t>
      </w:r>
      <w:r>
        <w:rPr>
          <w:sz w:val="18"/>
        </w:rPr>
        <w:t>osobami</w:t>
      </w:r>
      <w:r>
        <w:rPr>
          <w:spacing w:val="-3"/>
          <w:sz w:val="18"/>
        </w:rPr>
        <w:t xml:space="preserve"> </w:t>
      </w:r>
      <w:r>
        <w:rPr>
          <w:sz w:val="18"/>
        </w:rPr>
        <w:t>(například</w:t>
      </w:r>
      <w:r>
        <w:rPr>
          <w:spacing w:val="-3"/>
          <w:sz w:val="18"/>
        </w:rPr>
        <w:t xml:space="preserve"> </w:t>
      </w:r>
      <w:r>
        <w:rPr>
          <w:sz w:val="18"/>
        </w:rPr>
        <w:t>kybernetický</w:t>
      </w:r>
      <w:r>
        <w:rPr>
          <w:spacing w:val="-2"/>
          <w:sz w:val="18"/>
        </w:rPr>
        <w:t xml:space="preserve"> </w:t>
      </w:r>
      <w:r>
        <w:rPr>
          <w:sz w:val="18"/>
        </w:rPr>
        <w:t>útok,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živelné</w:t>
      </w:r>
      <w:proofErr w:type="gramEnd"/>
      <w:r>
        <w:rPr>
          <w:sz w:val="18"/>
        </w:rPr>
        <w:t xml:space="preserve"> pohromy,</w:t>
      </w:r>
      <w:r>
        <w:rPr>
          <w:spacing w:val="-3"/>
          <w:sz w:val="18"/>
        </w:rPr>
        <w:t xml:space="preserve"> </w:t>
      </w:r>
      <w:r>
        <w:rPr>
          <w:sz w:val="18"/>
        </w:rPr>
        <w:t>dlouhodobý</w:t>
      </w:r>
      <w:r>
        <w:rPr>
          <w:spacing w:val="-2"/>
          <w:sz w:val="18"/>
        </w:rPr>
        <w:t xml:space="preserve"> </w:t>
      </w:r>
      <w:r>
        <w:rPr>
          <w:sz w:val="18"/>
        </w:rPr>
        <w:t>výpadek dodávky elektřiny nebo telekomunikačního spojení).</w:t>
      </w:r>
    </w:p>
    <w:p w14:paraId="72B75F1E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1"/>
        <w:jc w:val="both"/>
        <w:rPr>
          <w:sz w:val="18"/>
        </w:rPr>
      </w:pPr>
      <w:r>
        <w:rPr>
          <w:sz w:val="18"/>
        </w:rPr>
        <w:t>Dodavatel</w:t>
      </w:r>
      <w:r>
        <w:rPr>
          <w:spacing w:val="-10"/>
          <w:sz w:val="18"/>
        </w:rPr>
        <w:t xml:space="preserve"> </w:t>
      </w:r>
      <w:r>
        <w:rPr>
          <w:sz w:val="18"/>
        </w:rPr>
        <w:t>neodpovídá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újmu,</w:t>
      </w:r>
      <w:r>
        <w:rPr>
          <w:spacing w:val="-9"/>
          <w:sz w:val="18"/>
        </w:rPr>
        <w:t xml:space="preserve"> </w:t>
      </w:r>
      <w:r>
        <w:rPr>
          <w:sz w:val="18"/>
        </w:rPr>
        <w:t>která</w:t>
      </w:r>
      <w:r>
        <w:rPr>
          <w:spacing w:val="-11"/>
          <w:sz w:val="18"/>
        </w:rPr>
        <w:t xml:space="preserve"> </w:t>
      </w:r>
      <w:r>
        <w:rPr>
          <w:sz w:val="18"/>
        </w:rPr>
        <w:t>vznikne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důsledku</w:t>
      </w:r>
      <w:r>
        <w:rPr>
          <w:spacing w:val="-10"/>
          <w:sz w:val="18"/>
        </w:rPr>
        <w:t xml:space="preserve"> </w:t>
      </w:r>
      <w:r>
        <w:rPr>
          <w:sz w:val="18"/>
        </w:rPr>
        <w:t>chybně</w:t>
      </w:r>
      <w:r>
        <w:rPr>
          <w:spacing w:val="-11"/>
          <w:sz w:val="18"/>
        </w:rPr>
        <w:t xml:space="preserve"> </w:t>
      </w:r>
      <w:r>
        <w:rPr>
          <w:sz w:val="18"/>
        </w:rPr>
        <w:t>zadaných</w:t>
      </w:r>
      <w:r>
        <w:rPr>
          <w:spacing w:val="-11"/>
          <w:sz w:val="18"/>
        </w:rPr>
        <w:t xml:space="preserve"> </w:t>
      </w:r>
      <w:r>
        <w:rPr>
          <w:sz w:val="18"/>
        </w:rPr>
        <w:t>informací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Portálu</w:t>
      </w:r>
      <w:r>
        <w:rPr>
          <w:spacing w:val="-11"/>
          <w:sz w:val="18"/>
        </w:rPr>
        <w:t xml:space="preserve"> </w:t>
      </w: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účely tvorby Aplikačních map nebo v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důsledku že Zákazník neposkytl nebo poskytl nedostatečnou součinnost Dodavateli v souladu s bodem </w:t>
      </w:r>
      <w:hyperlink w:anchor="_bookmark2" w:history="1">
        <w:r>
          <w:rPr>
            <w:sz w:val="18"/>
          </w:rPr>
          <w:t>5</w:t>
        </w:r>
      </w:hyperlink>
      <w:r>
        <w:rPr>
          <w:sz w:val="18"/>
        </w:rPr>
        <w:t xml:space="preserve"> těchto VOP.</w:t>
      </w:r>
    </w:p>
    <w:p w14:paraId="7FC90073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2"/>
        <w:ind w:right="110"/>
        <w:jc w:val="both"/>
        <w:rPr>
          <w:sz w:val="18"/>
        </w:rPr>
      </w:pPr>
      <w:r>
        <w:rPr>
          <w:sz w:val="18"/>
        </w:rPr>
        <w:t>Dodavatel dále neodpovídá za újmu, nesprávné poskytnutí či nemožnosti poskytnout Služby v důsledku zásahu do Systému, resp. Pronajatého Systému, či do Portálu ze strany zaměstnanců Zákazníka, třetí strany bez souhlasu a technické podpory Dodavatele.</w:t>
      </w:r>
    </w:p>
    <w:p w14:paraId="5D233409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9"/>
        <w:jc w:val="both"/>
        <w:rPr>
          <w:sz w:val="18"/>
        </w:rPr>
      </w:pPr>
      <w:r>
        <w:rPr>
          <w:sz w:val="18"/>
        </w:rPr>
        <w:t>V případě, že Zákazník vyžádá servisní zásah na místě Aplikace a závada není prokazatelně na Pronajatém Systému či Routeru, je povinen Dodavateli uhradit náklady spojené s tímto servisním zásahem, zejména pak hodinovou sazbu technika a náklady na dopravu, jak jsou určeny Ceníkem.</w:t>
      </w:r>
    </w:p>
    <w:p w14:paraId="2A902BA4" w14:textId="77777777" w:rsidR="006036DE" w:rsidRDefault="005A7410">
      <w:pPr>
        <w:pStyle w:val="Nadpis1"/>
        <w:numPr>
          <w:ilvl w:val="0"/>
          <w:numId w:val="4"/>
        </w:numPr>
        <w:tabs>
          <w:tab w:val="left" w:pos="4236"/>
        </w:tabs>
        <w:spacing w:before="118"/>
        <w:ind w:left="4235" w:hanging="342"/>
        <w:jc w:val="left"/>
      </w:pPr>
      <w:r>
        <w:rPr>
          <w:smallCaps/>
          <w:spacing w:val="-2"/>
        </w:rPr>
        <w:t>Mlčenlivost</w:t>
      </w:r>
    </w:p>
    <w:p w14:paraId="77E6FB68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2"/>
        <w:ind w:right="114"/>
        <w:jc w:val="both"/>
        <w:rPr>
          <w:sz w:val="18"/>
        </w:rPr>
      </w:pPr>
      <w:r>
        <w:rPr>
          <w:sz w:val="18"/>
        </w:rPr>
        <w:t>Dodavatel a Zákazník jsou povinni zachovávat mlčenlivost o všech informacích, které si sdělí nebo poskytnou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které</w:t>
      </w:r>
      <w:r>
        <w:rPr>
          <w:spacing w:val="-13"/>
          <w:sz w:val="18"/>
        </w:rPr>
        <w:t xml:space="preserve"> </w:t>
      </w:r>
      <w:r>
        <w:rPr>
          <w:sz w:val="18"/>
        </w:rPr>
        <w:t>souvisejí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3"/>
          <w:sz w:val="18"/>
        </w:rPr>
        <w:t xml:space="preserve"> </w:t>
      </w:r>
      <w:r>
        <w:rPr>
          <w:sz w:val="18"/>
        </w:rPr>
        <w:t>poskytováním</w:t>
      </w:r>
      <w:r>
        <w:rPr>
          <w:spacing w:val="-11"/>
          <w:sz w:val="18"/>
        </w:rPr>
        <w:t xml:space="preserve"> </w:t>
      </w:r>
      <w:r>
        <w:rPr>
          <w:sz w:val="18"/>
        </w:rPr>
        <w:t>Služby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uzavřenou</w:t>
      </w:r>
      <w:r>
        <w:rPr>
          <w:spacing w:val="-12"/>
          <w:sz w:val="18"/>
        </w:rPr>
        <w:t xml:space="preserve"> </w:t>
      </w:r>
      <w:r>
        <w:rPr>
          <w:sz w:val="18"/>
        </w:rPr>
        <w:t>Smlouvou,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jsou</w:t>
      </w:r>
      <w:r>
        <w:rPr>
          <w:spacing w:val="-13"/>
          <w:sz w:val="18"/>
        </w:rPr>
        <w:t xml:space="preserve"> </w:t>
      </w:r>
      <w:r>
        <w:rPr>
          <w:sz w:val="18"/>
        </w:rPr>
        <w:t>označeny</w:t>
      </w:r>
      <w:r>
        <w:rPr>
          <w:spacing w:val="-12"/>
          <w:sz w:val="18"/>
        </w:rPr>
        <w:t xml:space="preserve"> </w:t>
      </w:r>
      <w:r>
        <w:rPr>
          <w:sz w:val="18"/>
        </w:rPr>
        <w:t>jako obchodní tajemství.</w:t>
      </w:r>
    </w:p>
    <w:p w14:paraId="7347B3E6" w14:textId="77777777" w:rsidR="006036DE" w:rsidRDefault="005A7410">
      <w:pPr>
        <w:pStyle w:val="Odstavecseseznamem"/>
        <w:numPr>
          <w:ilvl w:val="0"/>
          <w:numId w:val="4"/>
        </w:numPr>
        <w:tabs>
          <w:tab w:val="left" w:pos="3398"/>
        </w:tabs>
        <w:spacing w:before="121"/>
        <w:ind w:left="3397"/>
        <w:jc w:val="left"/>
        <w:rPr>
          <w:b/>
          <w:sz w:val="16"/>
        </w:rPr>
      </w:pPr>
      <w:r>
        <w:rPr>
          <w:b/>
          <w:sz w:val="16"/>
        </w:rPr>
        <w:t>OCHRANA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OSOBNÍCH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ÚDAJŮ</w:t>
      </w:r>
    </w:p>
    <w:p w14:paraId="20CD66C8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0"/>
        <w:jc w:val="both"/>
        <w:rPr>
          <w:sz w:val="18"/>
        </w:rPr>
      </w:pPr>
      <w:r>
        <w:rPr>
          <w:sz w:val="18"/>
        </w:rPr>
        <w:t>Veškerá data nasnímaná Systémem jsou vlastnictvím Zákazníka, ale jsou poskytnuta bezúplatně Dodavateli pro účely plnění této Smlouvy. Dodavatel musí takto získaná data na vyžádání Zákazníka Zákazníkovi vydat či smazat.</w:t>
      </w:r>
    </w:p>
    <w:p w14:paraId="02ECD39D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20"/>
        <w:jc w:val="both"/>
        <w:rPr>
          <w:sz w:val="18"/>
        </w:rPr>
      </w:pPr>
      <w:r>
        <w:rPr>
          <w:sz w:val="18"/>
        </w:rPr>
        <w:t>Veškerá</w:t>
      </w:r>
      <w:r>
        <w:rPr>
          <w:spacing w:val="40"/>
          <w:sz w:val="18"/>
        </w:rPr>
        <w:t xml:space="preserve"> </w:t>
      </w:r>
      <w:r>
        <w:rPr>
          <w:sz w:val="18"/>
        </w:rPr>
        <w:t>data</w:t>
      </w:r>
      <w:r>
        <w:rPr>
          <w:spacing w:val="40"/>
          <w:sz w:val="18"/>
        </w:rPr>
        <w:t xml:space="preserve"> </w:t>
      </w:r>
      <w:r>
        <w:rPr>
          <w:sz w:val="18"/>
        </w:rPr>
        <w:t>vytvořená</w:t>
      </w:r>
      <w:r>
        <w:rPr>
          <w:spacing w:val="40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40"/>
          <w:sz w:val="18"/>
        </w:rPr>
        <w:t xml:space="preserve"> </w:t>
      </w:r>
      <w:r>
        <w:rPr>
          <w:sz w:val="18"/>
        </w:rPr>
        <w:t>Služby</w:t>
      </w:r>
      <w:r>
        <w:rPr>
          <w:spacing w:val="40"/>
          <w:sz w:val="18"/>
        </w:rPr>
        <w:t xml:space="preserve"> </w:t>
      </w:r>
      <w:r>
        <w:rPr>
          <w:sz w:val="18"/>
        </w:rPr>
        <w:t>jsou</w:t>
      </w:r>
      <w:r>
        <w:rPr>
          <w:spacing w:val="40"/>
          <w:sz w:val="18"/>
        </w:rPr>
        <w:t xml:space="preserve"> </w:t>
      </w:r>
      <w:r>
        <w:rPr>
          <w:sz w:val="18"/>
        </w:rPr>
        <w:t>vlastnictvím</w:t>
      </w:r>
      <w:r>
        <w:rPr>
          <w:spacing w:val="40"/>
          <w:sz w:val="18"/>
        </w:rPr>
        <w:t xml:space="preserve"> </w:t>
      </w:r>
      <w:r>
        <w:rPr>
          <w:sz w:val="18"/>
        </w:rPr>
        <w:t>Dodavatele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mohou</w:t>
      </w:r>
      <w:r>
        <w:rPr>
          <w:spacing w:val="40"/>
          <w:sz w:val="18"/>
        </w:rPr>
        <w:t xml:space="preserve"> </w:t>
      </w:r>
      <w:r>
        <w:rPr>
          <w:sz w:val="18"/>
        </w:rPr>
        <w:t>být</w:t>
      </w:r>
      <w:r>
        <w:rPr>
          <w:spacing w:val="40"/>
          <w:sz w:val="18"/>
        </w:rPr>
        <w:t xml:space="preserve"> </w:t>
      </w:r>
      <w:r>
        <w:rPr>
          <w:sz w:val="18"/>
        </w:rPr>
        <w:t>využita</w:t>
      </w:r>
      <w:r>
        <w:rPr>
          <w:spacing w:val="80"/>
          <w:sz w:val="18"/>
        </w:rPr>
        <w:t xml:space="preserve"> </w:t>
      </w:r>
      <w:r>
        <w:rPr>
          <w:sz w:val="18"/>
        </w:rPr>
        <w:t>v agregované nebo anonymní formě za účelem zlepšení Služby i pro marketingové účely Dodavatele.</w:t>
      </w:r>
    </w:p>
    <w:p w14:paraId="527ED00D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4"/>
        <w:jc w:val="both"/>
        <w:rPr>
          <w:sz w:val="18"/>
        </w:rPr>
      </w:pPr>
      <w:r>
        <w:rPr>
          <w:sz w:val="18"/>
        </w:rPr>
        <w:t>Zákazník bere na vědomí, že Dodavatel zpracovává jeho osobní údaje za účelem poskytování Služeb v souladu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právními</w:t>
      </w:r>
      <w:r>
        <w:rPr>
          <w:spacing w:val="-2"/>
          <w:sz w:val="18"/>
        </w:rPr>
        <w:t xml:space="preserve"> </w:t>
      </w:r>
      <w:r>
        <w:rPr>
          <w:sz w:val="18"/>
        </w:rPr>
        <w:t>předpisy</w:t>
      </w:r>
      <w:r>
        <w:rPr>
          <w:spacing w:val="-1"/>
          <w:sz w:val="18"/>
        </w:rPr>
        <w:t xml:space="preserve"> </w:t>
      </w:r>
      <w:r>
        <w:rPr>
          <w:sz w:val="18"/>
        </w:rPr>
        <w:t>týkajícími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ochrany</w:t>
      </w:r>
      <w:r>
        <w:rPr>
          <w:spacing w:val="-1"/>
          <w:sz w:val="18"/>
        </w:rPr>
        <w:t xml:space="preserve"> </w:t>
      </w:r>
      <w:r>
        <w:rPr>
          <w:sz w:val="18"/>
        </w:rPr>
        <w:t>osobních</w:t>
      </w:r>
      <w:r>
        <w:rPr>
          <w:spacing w:val="-2"/>
          <w:sz w:val="18"/>
        </w:rPr>
        <w:t xml:space="preserve"> </w:t>
      </w:r>
      <w:r>
        <w:rPr>
          <w:sz w:val="18"/>
        </w:rPr>
        <w:t>údajů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zejména,</w:t>
      </w:r>
      <w:r>
        <w:rPr>
          <w:spacing w:val="-2"/>
          <w:sz w:val="18"/>
        </w:rPr>
        <w:t xml:space="preserve"> </w:t>
      </w:r>
      <w:r>
        <w:rPr>
          <w:sz w:val="18"/>
        </w:rPr>
        <w:t>nikoli</w:t>
      </w:r>
      <w:r>
        <w:rPr>
          <w:spacing w:val="-2"/>
          <w:sz w:val="18"/>
        </w:rPr>
        <w:t xml:space="preserve"> </w:t>
      </w:r>
      <w:r>
        <w:rPr>
          <w:sz w:val="18"/>
        </w:rPr>
        <w:t>však výlučně, Nařízením GDPR, Zákonem o zpracování osobních údajů, a jakýmkoli soudním či správním výkladem</w:t>
      </w:r>
      <w:r>
        <w:rPr>
          <w:spacing w:val="-9"/>
          <w:sz w:val="18"/>
        </w:rPr>
        <w:t xml:space="preserve"> </w:t>
      </w:r>
      <w:r>
        <w:rPr>
          <w:sz w:val="18"/>
        </w:rPr>
        <w:t>právních</w:t>
      </w:r>
      <w:r>
        <w:rPr>
          <w:spacing w:val="-7"/>
          <w:sz w:val="18"/>
        </w:rPr>
        <w:t xml:space="preserve"> </w:t>
      </w:r>
      <w:r>
        <w:rPr>
          <w:sz w:val="18"/>
        </w:rPr>
        <w:t>předpisů</w:t>
      </w:r>
      <w:r>
        <w:rPr>
          <w:spacing w:val="-7"/>
          <w:sz w:val="18"/>
        </w:rPr>
        <w:t xml:space="preserve"> </w:t>
      </w:r>
      <w:r>
        <w:rPr>
          <w:sz w:val="18"/>
        </w:rPr>
        <w:t>týkajících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ochrany</w:t>
      </w:r>
      <w:r>
        <w:rPr>
          <w:spacing w:val="-7"/>
          <w:sz w:val="18"/>
        </w:rPr>
        <w:t xml:space="preserve"> </w:t>
      </w:r>
      <w:r>
        <w:rPr>
          <w:sz w:val="18"/>
        </w:rPr>
        <w:t>osobních</w:t>
      </w:r>
      <w:r>
        <w:rPr>
          <w:spacing w:val="-10"/>
          <w:sz w:val="18"/>
        </w:rPr>
        <w:t xml:space="preserve"> </w:t>
      </w:r>
      <w:r>
        <w:rPr>
          <w:sz w:val="18"/>
        </w:rPr>
        <w:t>údajů,</w:t>
      </w:r>
      <w:r>
        <w:rPr>
          <w:spacing w:val="-8"/>
          <w:sz w:val="18"/>
        </w:rPr>
        <w:t xml:space="preserve"> </w:t>
      </w:r>
      <w:r>
        <w:rPr>
          <w:sz w:val="18"/>
        </w:rPr>
        <w:t>jakékoliv</w:t>
      </w:r>
      <w:r>
        <w:rPr>
          <w:spacing w:val="-9"/>
          <w:sz w:val="18"/>
        </w:rPr>
        <w:t xml:space="preserve"> </w:t>
      </w:r>
      <w:r>
        <w:rPr>
          <w:sz w:val="18"/>
        </w:rPr>
        <w:t>pokyny,</w:t>
      </w:r>
      <w:r>
        <w:rPr>
          <w:spacing w:val="-10"/>
          <w:sz w:val="18"/>
        </w:rPr>
        <w:t xml:space="preserve"> </w:t>
      </w:r>
      <w:r>
        <w:rPr>
          <w:sz w:val="18"/>
        </w:rPr>
        <w:t>kodexy chování nebo schválené mechanismy pro vydávání osvědčení vydané ze strany Úřadu pro ochranu osobních údajů. Podrobnosti ohledně zpracování osobních údajů Zákazníka Dodavatelem jsou uvedeny v Zásadách. Zákazník podpisem Smlouvy potvrzuje, že se s uvedenými Zásadami seznámil a že se zpracováním svých osobních údajů v uvedeném rozsahu souhlasí.</w:t>
      </w:r>
    </w:p>
    <w:p w14:paraId="66006E65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2"/>
        <w:ind w:right="113"/>
        <w:jc w:val="both"/>
        <w:rPr>
          <w:sz w:val="18"/>
        </w:rPr>
      </w:pPr>
      <w:r>
        <w:rPr>
          <w:sz w:val="18"/>
        </w:rPr>
        <w:t>Zákazník</w:t>
      </w:r>
      <w:r>
        <w:rPr>
          <w:spacing w:val="37"/>
          <w:sz w:val="18"/>
        </w:rPr>
        <w:t xml:space="preserve"> </w:t>
      </w:r>
      <w:r>
        <w:rPr>
          <w:sz w:val="18"/>
        </w:rPr>
        <w:t>souhlasí</w:t>
      </w:r>
      <w:r>
        <w:rPr>
          <w:spacing w:val="36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uváděním</w:t>
      </w:r>
      <w:r>
        <w:rPr>
          <w:spacing w:val="37"/>
          <w:sz w:val="18"/>
        </w:rPr>
        <w:t xml:space="preserve"> </w:t>
      </w:r>
      <w:r>
        <w:rPr>
          <w:sz w:val="18"/>
        </w:rPr>
        <w:t>své</w:t>
      </w:r>
      <w:r>
        <w:rPr>
          <w:spacing w:val="34"/>
          <w:sz w:val="18"/>
        </w:rPr>
        <w:t xml:space="preserve"> </w:t>
      </w:r>
      <w:r>
        <w:rPr>
          <w:sz w:val="18"/>
        </w:rPr>
        <w:t>obchodní</w:t>
      </w:r>
      <w:r>
        <w:rPr>
          <w:spacing w:val="36"/>
          <w:sz w:val="18"/>
        </w:rPr>
        <w:t xml:space="preserve"> </w:t>
      </w:r>
      <w:r>
        <w:rPr>
          <w:sz w:val="18"/>
        </w:rPr>
        <w:t>firmy,</w:t>
      </w:r>
      <w:r>
        <w:rPr>
          <w:spacing w:val="37"/>
          <w:sz w:val="18"/>
        </w:rPr>
        <w:t xml:space="preserve"> </w:t>
      </w:r>
      <w:r>
        <w:rPr>
          <w:sz w:val="18"/>
        </w:rPr>
        <w:t>názvu</w:t>
      </w:r>
      <w:r>
        <w:rPr>
          <w:spacing w:val="35"/>
          <w:sz w:val="18"/>
        </w:rPr>
        <w:t xml:space="preserve"> </w:t>
      </w:r>
      <w:r>
        <w:rPr>
          <w:sz w:val="18"/>
        </w:rPr>
        <w:t>či</w:t>
      </w:r>
      <w:r>
        <w:rPr>
          <w:spacing w:val="34"/>
          <w:sz w:val="18"/>
        </w:rPr>
        <w:t xml:space="preserve"> </w:t>
      </w:r>
      <w:r>
        <w:rPr>
          <w:sz w:val="18"/>
        </w:rPr>
        <w:t>loga</w:t>
      </w:r>
      <w:r>
        <w:rPr>
          <w:spacing w:val="35"/>
          <w:sz w:val="18"/>
        </w:rPr>
        <w:t xml:space="preserve"> </w:t>
      </w:r>
      <w:r>
        <w:rPr>
          <w:sz w:val="18"/>
        </w:rPr>
        <w:t>pro</w:t>
      </w:r>
      <w:r>
        <w:rPr>
          <w:spacing w:val="34"/>
          <w:sz w:val="18"/>
        </w:rPr>
        <w:t xml:space="preserve"> </w:t>
      </w:r>
      <w:r>
        <w:rPr>
          <w:sz w:val="18"/>
        </w:rPr>
        <w:t>účely</w:t>
      </w:r>
      <w:r>
        <w:rPr>
          <w:spacing w:val="35"/>
          <w:sz w:val="18"/>
        </w:rPr>
        <w:t xml:space="preserve"> </w:t>
      </w:r>
      <w:r>
        <w:rPr>
          <w:sz w:val="18"/>
        </w:rPr>
        <w:t>referencí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sz w:val="18"/>
        </w:rPr>
        <w:t>v souvislosti s prezentací činnosti Dodavatele.</w:t>
      </w:r>
    </w:p>
    <w:p w14:paraId="39980A35" w14:textId="77777777" w:rsidR="006036DE" w:rsidRDefault="005A7410">
      <w:pPr>
        <w:pStyle w:val="Nadpis1"/>
        <w:numPr>
          <w:ilvl w:val="0"/>
          <w:numId w:val="4"/>
        </w:numPr>
        <w:tabs>
          <w:tab w:val="left" w:pos="4265"/>
        </w:tabs>
        <w:spacing w:before="119"/>
        <w:ind w:left="4264" w:hanging="342"/>
        <w:jc w:val="left"/>
      </w:pPr>
      <w:r>
        <w:rPr>
          <w:smallCaps/>
          <w:spacing w:val="-2"/>
        </w:rPr>
        <w:t>Doručování</w:t>
      </w:r>
    </w:p>
    <w:p w14:paraId="18CC7437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right="113"/>
        <w:jc w:val="both"/>
        <w:rPr>
          <w:sz w:val="18"/>
        </w:rPr>
      </w:pPr>
      <w:r>
        <w:rPr>
          <w:sz w:val="18"/>
        </w:rPr>
        <w:t>Pro písemný styk, pokud není výslovně uvedeno jinak, lze použít způsob odeslání dopisu na doručovací adresu nebo elektronickou zprávu na e-mail.</w:t>
      </w:r>
    </w:p>
    <w:p w14:paraId="7693171A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2"/>
        <w:jc w:val="both"/>
        <w:rPr>
          <w:sz w:val="18"/>
        </w:rPr>
      </w:pPr>
      <w:r>
        <w:rPr>
          <w:sz w:val="18"/>
        </w:rPr>
        <w:t>Doručovací adresy, telefony či e-mailové adresy jsou uvedeny ve Smlouvě. Pokud není ve Smlouvě uvedena</w:t>
      </w:r>
      <w:r>
        <w:rPr>
          <w:spacing w:val="16"/>
          <w:sz w:val="18"/>
        </w:rPr>
        <w:t xml:space="preserve"> </w:t>
      </w:r>
      <w:r>
        <w:rPr>
          <w:sz w:val="18"/>
        </w:rPr>
        <w:t>doručovací</w:t>
      </w:r>
      <w:r>
        <w:rPr>
          <w:spacing w:val="13"/>
          <w:sz w:val="18"/>
        </w:rPr>
        <w:t xml:space="preserve"> </w:t>
      </w:r>
      <w:r>
        <w:rPr>
          <w:sz w:val="18"/>
        </w:rPr>
        <w:t>adresa,</w:t>
      </w:r>
      <w:r>
        <w:rPr>
          <w:spacing w:val="13"/>
          <w:sz w:val="18"/>
        </w:rPr>
        <w:t xml:space="preserve"> </w:t>
      </w:r>
      <w:r>
        <w:rPr>
          <w:sz w:val="18"/>
        </w:rPr>
        <w:t>doručují</w:t>
      </w:r>
      <w:r>
        <w:rPr>
          <w:spacing w:val="13"/>
          <w:sz w:val="18"/>
        </w:rPr>
        <w:t xml:space="preserve"> </w:t>
      </w:r>
      <w:r>
        <w:rPr>
          <w:sz w:val="18"/>
        </w:rPr>
        <w:t>se</w:t>
      </w:r>
      <w:r>
        <w:rPr>
          <w:spacing w:val="15"/>
          <w:sz w:val="18"/>
        </w:rPr>
        <w:t xml:space="preserve"> </w:t>
      </w:r>
      <w:r>
        <w:rPr>
          <w:sz w:val="18"/>
        </w:rPr>
        <w:t>tyto</w:t>
      </w:r>
      <w:r>
        <w:rPr>
          <w:spacing w:val="15"/>
          <w:sz w:val="18"/>
        </w:rPr>
        <w:t xml:space="preserve"> </w:t>
      </w:r>
      <w:r>
        <w:rPr>
          <w:sz w:val="18"/>
        </w:rPr>
        <w:t>písemnosti</w:t>
      </w:r>
      <w:r>
        <w:rPr>
          <w:spacing w:val="13"/>
          <w:sz w:val="18"/>
        </w:rPr>
        <w:t xml:space="preserve"> </w:t>
      </w:r>
      <w:r>
        <w:rPr>
          <w:sz w:val="18"/>
        </w:rPr>
        <w:t>na</w:t>
      </w:r>
      <w:r>
        <w:rPr>
          <w:spacing w:val="15"/>
          <w:sz w:val="18"/>
        </w:rPr>
        <w:t xml:space="preserve"> </w:t>
      </w:r>
      <w:r>
        <w:rPr>
          <w:sz w:val="18"/>
        </w:rPr>
        <w:t>adresu</w:t>
      </w:r>
      <w:r>
        <w:rPr>
          <w:spacing w:val="15"/>
          <w:sz w:val="18"/>
        </w:rPr>
        <w:t xml:space="preserve"> </w:t>
      </w:r>
      <w:r>
        <w:rPr>
          <w:sz w:val="18"/>
        </w:rPr>
        <w:t>sídla/místa</w:t>
      </w:r>
      <w:r>
        <w:rPr>
          <w:spacing w:val="13"/>
          <w:sz w:val="18"/>
        </w:rPr>
        <w:t xml:space="preserve"> </w:t>
      </w:r>
      <w:r>
        <w:rPr>
          <w:sz w:val="18"/>
        </w:rPr>
        <w:t>podnikání</w:t>
      </w:r>
      <w:r>
        <w:rPr>
          <w:spacing w:val="15"/>
          <w:sz w:val="18"/>
        </w:rPr>
        <w:t xml:space="preserve"> </w:t>
      </w:r>
      <w:r>
        <w:rPr>
          <w:sz w:val="18"/>
        </w:rPr>
        <w:t>dle</w:t>
      </w:r>
      <w:r>
        <w:rPr>
          <w:spacing w:val="15"/>
          <w:sz w:val="18"/>
        </w:rPr>
        <w:t xml:space="preserve"> </w:t>
      </w:r>
      <w:r>
        <w:rPr>
          <w:sz w:val="18"/>
        </w:rPr>
        <w:t>Smlouvy, s</w:t>
      </w:r>
      <w:r>
        <w:rPr>
          <w:spacing w:val="-1"/>
          <w:sz w:val="18"/>
        </w:rPr>
        <w:t xml:space="preserve"> </w:t>
      </w:r>
      <w:r>
        <w:rPr>
          <w:sz w:val="18"/>
        </w:rPr>
        <w:t>čímž Zákazník souhlasí. Veškeré změny v</w:t>
      </w:r>
      <w:r>
        <w:rPr>
          <w:spacing w:val="-2"/>
          <w:sz w:val="18"/>
        </w:rPr>
        <w:t xml:space="preserve"> </w:t>
      </w:r>
      <w:r>
        <w:rPr>
          <w:sz w:val="18"/>
        </w:rPr>
        <w:t>kontaktních údajích mohou Smluvní strany jednostranně měnit písemným oznámením druhé Smluvní straně.</w:t>
      </w:r>
    </w:p>
    <w:p w14:paraId="03EA3856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4"/>
        <w:jc w:val="both"/>
        <w:rPr>
          <w:sz w:val="18"/>
        </w:rPr>
      </w:pPr>
      <w:r>
        <w:rPr>
          <w:sz w:val="18"/>
        </w:rPr>
        <w:t>Veškeré faktury a zálohové faktury budou zasílány elektronickou poštou na e-mailovou adresu kontaktní osoby Zákazníka uvedené ve Smlouvě.</w:t>
      </w:r>
    </w:p>
    <w:p w14:paraId="4B7FE055" w14:textId="77777777" w:rsidR="006036DE" w:rsidRDefault="005A7410">
      <w:pPr>
        <w:pStyle w:val="Nadpis1"/>
        <w:numPr>
          <w:ilvl w:val="0"/>
          <w:numId w:val="4"/>
        </w:numPr>
        <w:tabs>
          <w:tab w:val="left" w:pos="3381"/>
        </w:tabs>
        <w:spacing w:before="122"/>
        <w:ind w:left="3381"/>
        <w:jc w:val="left"/>
      </w:pPr>
      <w:r>
        <w:rPr>
          <w:smallCaps/>
        </w:rPr>
        <w:t>Trvání</w:t>
      </w:r>
      <w:r>
        <w:rPr>
          <w:smallCaps/>
          <w:spacing w:val="-5"/>
        </w:rPr>
        <w:t xml:space="preserve"> </w:t>
      </w:r>
      <w:r>
        <w:rPr>
          <w:smallCaps/>
        </w:rPr>
        <w:t>smlouvy</w:t>
      </w:r>
      <w:r>
        <w:rPr>
          <w:smallCaps/>
          <w:spacing w:val="-4"/>
        </w:rPr>
        <w:t xml:space="preserve"> </w:t>
      </w:r>
      <w:r>
        <w:rPr>
          <w:smallCaps/>
        </w:rPr>
        <w:t>a</w:t>
      </w:r>
      <w:r>
        <w:rPr>
          <w:smallCaps/>
          <w:spacing w:val="-3"/>
        </w:rPr>
        <w:t xml:space="preserve"> </w:t>
      </w:r>
      <w:r>
        <w:rPr>
          <w:smallCaps/>
        </w:rPr>
        <w:t>její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ukončení</w:t>
      </w:r>
    </w:p>
    <w:p w14:paraId="03CDF35A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8"/>
        <w:ind w:right="111"/>
        <w:jc w:val="both"/>
        <w:rPr>
          <w:sz w:val="18"/>
        </w:rPr>
      </w:pPr>
      <w:r>
        <w:rPr>
          <w:sz w:val="18"/>
        </w:rPr>
        <w:t xml:space="preserve">Smlouva nabývá platnosti a účinnosti dnem podpisu poslední ze stran Smlouvy a uzavírá se na dobu </w:t>
      </w:r>
      <w:r>
        <w:rPr>
          <w:spacing w:val="-2"/>
          <w:sz w:val="18"/>
        </w:rPr>
        <w:t>určitou.</w:t>
      </w:r>
    </w:p>
    <w:p w14:paraId="0EFD6857" w14:textId="77777777" w:rsidR="006036DE" w:rsidRDefault="006036DE">
      <w:pPr>
        <w:jc w:val="both"/>
        <w:rPr>
          <w:sz w:val="18"/>
        </w:rPr>
        <w:sectPr w:rsidR="006036DE">
          <w:pgSz w:w="11910" w:h="16850"/>
          <w:pgMar w:top="1440" w:right="1300" w:bottom="1240" w:left="1300" w:header="365" w:footer="1043" w:gutter="0"/>
          <w:cols w:space="708"/>
        </w:sectPr>
      </w:pPr>
    </w:p>
    <w:p w14:paraId="2A987E44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78"/>
        <w:ind w:right="112"/>
        <w:jc w:val="both"/>
        <w:rPr>
          <w:sz w:val="18"/>
        </w:rPr>
      </w:pPr>
      <w:r>
        <w:rPr>
          <w:sz w:val="18"/>
        </w:rPr>
        <w:lastRenderedPageBreak/>
        <w:t>Každá</w:t>
      </w:r>
      <w:r>
        <w:rPr>
          <w:spacing w:val="-11"/>
          <w:sz w:val="18"/>
        </w:rPr>
        <w:t xml:space="preserve"> </w:t>
      </w:r>
      <w:r>
        <w:rPr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z w:val="18"/>
        </w:rPr>
        <w:t>Smluvních</w:t>
      </w:r>
      <w:r>
        <w:rPr>
          <w:spacing w:val="-11"/>
          <w:sz w:val="18"/>
        </w:rPr>
        <w:t xml:space="preserve"> </w:t>
      </w:r>
      <w:r>
        <w:rPr>
          <w:sz w:val="18"/>
        </w:rPr>
        <w:t>stran</w:t>
      </w:r>
      <w:r>
        <w:rPr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oprávněna</w:t>
      </w:r>
      <w:r>
        <w:rPr>
          <w:spacing w:val="-11"/>
          <w:sz w:val="18"/>
        </w:rPr>
        <w:t xml:space="preserve"> </w:t>
      </w:r>
      <w:r>
        <w:rPr>
          <w:sz w:val="18"/>
        </w:rPr>
        <w:t>písemně</w:t>
      </w:r>
      <w:r>
        <w:rPr>
          <w:spacing w:val="-9"/>
          <w:sz w:val="18"/>
        </w:rPr>
        <w:t xml:space="preserve"> </w:t>
      </w:r>
      <w:r>
        <w:rPr>
          <w:sz w:val="18"/>
        </w:rPr>
        <w:t>oznámit</w:t>
      </w:r>
      <w:r>
        <w:rPr>
          <w:spacing w:val="-11"/>
          <w:sz w:val="18"/>
        </w:rPr>
        <w:t xml:space="preserve"> </w:t>
      </w:r>
      <w:r>
        <w:rPr>
          <w:sz w:val="18"/>
        </w:rPr>
        <w:t>druhé</w:t>
      </w:r>
      <w:r>
        <w:rPr>
          <w:spacing w:val="-9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straně,</w:t>
      </w:r>
      <w:r>
        <w:rPr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spacing w:val="-11"/>
          <w:sz w:val="18"/>
        </w:rPr>
        <w:t xml:space="preserve"> </w:t>
      </w:r>
      <w:r>
        <w:rPr>
          <w:sz w:val="18"/>
        </w:rPr>
        <w:t>po</w:t>
      </w:r>
      <w:r>
        <w:rPr>
          <w:spacing w:val="-3"/>
          <w:sz w:val="18"/>
        </w:rPr>
        <w:t xml:space="preserve"> </w:t>
      </w:r>
      <w:r>
        <w:rPr>
          <w:sz w:val="18"/>
        </w:rPr>
        <w:t>uplynutí</w:t>
      </w:r>
      <w:r>
        <w:rPr>
          <w:spacing w:val="-11"/>
          <w:sz w:val="18"/>
        </w:rPr>
        <w:t xml:space="preserve"> </w:t>
      </w:r>
      <w:r>
        <w:rPr>
          <w:sz w:val="18"/>
        </w:rPr>
        <w:t>smluvního období</w:t>
      </w:r>
      <w:r>
        <w:rPr>
          <w:spacing w:val="-3"/>
          <w:sz w:val="18"/>
        </w:rPr>
        <w:t xml:space="preserve"> </w:t>
      </w:r>
      <w:r>
        <w:rPr>
          <w:sz w:val="18"/>
        </w:rPr>
        <w:t>trvá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ukončení</w:t>
      </w:r>
      <w:r>
        <w:rPr>
          <w:spacing w:val="-3"/>
          <w:sz w:val="18"/>
        </w:rPr>
        <w:t xml:space="preserve"> </w:t>
      </w:r>
      <w:r>
        <w:rPr>
          <w:sz w:val="18"/>
        </w:rPr>
        <w:t>Smlouvy.</w:t>
      </w:r>
      <w:r>
        <w:rPr>
          <w:spacing w:val="-5"/>
          <w:sz w:val="18"/>
        </w:rPr>
        <w:t xml:space="preserve"> </w:t>
      </w:r>
      <w:r>
        <w:rPr>
          <w:sz w:val="18"/>
        </w:rPr>
        <w:t>Takové</w:t>
      </w:r>
      <w:r>
        <w:rPr>
          <w:spacing w:val="-3"/>
          <w:sz w:val="18"/>
        </w:rPr>
        <w:t xml:space="preserve"> </w:t>
      </w:r>
      <w:r>
        <w:rPr>
          <w:sz w:val="18"/>
        </w:rPr>
        <w:t>oznámení</w:t>
      </w:r>
      <w:r>
        <w:rPr>
          <w:spacing w:val="-3"/>
          <w:sz w:val="18"/>
        </w:rPr>
        <w:t xml:space="preserve"> </w:t>
      </w:r>
      <w:r>
        <w:rPr>
          <w:sz w:val="18"/>
        </w:rPr>
        <w:t>musí</w:t>
      </w:r>
      <w:r>
        <w:rPr>
          <w:spacing w:val="-5"/>
          <w:sz w:val="18"/>
        </w:rPr>
        <w:t xml:space="preserve"> </w:t>
      </w:r>
      <w:r>
        <w:rPr>
          <w:sz w:val="18"/>
        </w:rPr>
        <w:t>být</w:t>
      </w:r>
      <w:r>
        <w:rPr>
          <w:spacing w:val="-3"/>
          <w:sz w:val="18"/>
        </w:rPr>
        <w:t xml:space="preserve"> </w:t>
      </w:r>
      <w:r>
        <w:rPr>
          <w:sz w:val="18"/>
        </w:rPr>
        <w:t>doručeno</w:t>
      </w:r>
      <w:r>
        <w:rPr>
          <w:spacing w:val="-5"/>
          <w:sz w:val="18"/>
        </w:rPr>
        <w:t xml:space="preserve"> </w:t>
      </w:r>
      <w:r>
        <w:rPr>
          <w:sz w:val="18"/>
        </w:rPr>
        <w:t>druhé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straně</w:t>
      </w:r>
      <w:r>
        <w:rPr>
          <w:spacing w:val="-3"/>
          <w:sz w:val="18"/>
        </w:rPr>
        <w:t xml:space="preserve"> </w:t>
      </w:r>
      <w:r>
        <w:rPr>
          <w:sz w:val="18"/>
        </w:rPr>
        <w:t>nejpozději devadesát (90) dní před uplynutím smluvního období. V případě, že žádná ze Smluvních stran písemně neoznámí</w:t>
      </w:r>
      <w:r>
        <w:rPr>
          <w:spacing w:val="-5"/>
          <w:sz w:val="18"/>
        </w:rPr>
        <w:t xml:space="preserve"> </w:t>
      </w:r>
      <w:r>
        <w:rPr>
          <w:sz w:val="18"/>
        </w:rPr>
        <w:t>druhé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8"/>
          <w:sz w:val="18"/>
        </w:rPr>
        <w:t xml:space="preserve"> </w:t>
      </w:r>
      <w:r>
        <w:rPr>
          <w:sz w:val="18"/>
        </w:rPr>
        <w:t>straně</w:t>
      </w:r>
      <w:r>
        <w:rPr>
          <w:spacing w:val="-5"/>
          <w:sz w:val="18"/>
        </w:rPr>
        <w:t xml:space="preserve"> </w:t>
      </w:r>
      <w:r>
        <w:rPr>
          <w:sz w:val="18"/>
        </w:rPr>
        <w:t>ukončení</w:t>
      </w:r>
      <w:r>
        <w:rPr>
          <w:spacing w:val="-2"/>
          <w:sz w:val="18"/>
        </w:rPr>
        <w:t xml:space="preserve"> </w:t>
      </w:r>
      <w:r>
        <w:rPr>
          <w:sz w:val="18"/>
        </w:rPr>
        <w:t>Smlouvy,</w:t>
      </w:r>
      <w:r>
        <w:rPr>
          <w:spacing w:val="-5"/>
          <w:sz w:val="18"/>
        </w:rPr>
        <w:t xml:space="preserve"> </w:t>
      </w:r>
      <w:r>
        <w:rPr>
          <w:sz w:val="18"/>
        </w:rPr>
        <w:t>prodlužuje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trvání</w:t>
      </w:r>
      <w:r>
        <w:rPr>
          <w:spacing w:val="-5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automaticky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jeden</w:t>
      </w:r>
      <w:r>
        <w:rPr>
          <w:spacing w:val="-5"/>
          <w:sz w:val="18"/>
        </w:rPr>
        <w:t xml:space="preserve"> </w:t>
      </w:r>
      <w:r>
        <w:rPr>
          <w:sz w:val="18"/>
        </w:rPr>
        <w:t>(1) rok. Takové prodloužení je možné i opakovaně, a to po uplynutí každého dalšího jednoletého období.</w:t>
      </w:r>
    </w:p>
    <w:p w14:paraId="3730B412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1"/>
        <w:ind w:hanging="721"/>
        <w:jc w:val="both"/>
        <w:rPr>
          <w:sz w:val="18"/>
        </w:rPr>
      </w:pPr>
      <w:r>
        <w:rPr>
          <w:sz w:val="18"/>
        </w:rPr>
        <w:t>Zákazník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oprávněn</w:t>
      </w:r>
      <w:r>
        <w:rPr>
          <w:spacing w:val="-1"/>
          <w:sz w:val="18"/>
        </w:rPr>
        <w:t xml:space="preserve"> </w:t>
      </w:r>
      <w:r>
        <w:rPr>
          <w:sz w:val="18"/>
        </w:rPr>
        <w:t>Smlouvu</w:t>
      </w:r>
      <w:r>
        <w:rPr>
          <w:spacing w:val="-2"/>
          <w:sz w:val="18"/>
        </w:rPr>
        <w:t xml:space="preserve"> </w:t>
      </w:r>
      <w:r>
        <w:rPr>
          <w:sz w:val="18"/>
        </w:rPr>
        <w:t>vypovědět</w:t>
      </w:r>
      <w:r>
        <w:rPr>
          <w:spacing w:val="-1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jakýchkoliv</w:t>
      </w:r>
      <w:r>
        <w:rPr>
          <w:spacing w:val="-3"/>
          <w:sz w:val="18"/>
        </w:rPr>
        <w:t xml:space="preserve"> </w:t>
      </w:r>
      <w:r>
        <w:rPr>
          <w:sz w:val="18"/>
        </w:rPr>
        <w:t>sankcí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že:</w:t>
      </w:r>
    </w:p>
    <w:p w14:paraId="6278E74F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3"/>
        </w:tabs>
        <w:ind w:hanging="287"/>
        <w:rPr>
          <w:sz w:val="18"/>
        </w:rPr>
      </w:pPr>
      <w:r>
        <w:rPr>
          <w:sz w:val="18"/>
        </w:rPr>
        <w:t>bude</w:t>
      </w:r>
      <w:r>
        <w:rPr>
          <w:spacing w:val="-5"/>
          <w:sz w:val="18"/>
        </w:rPr>
        <w:t xml:space="preserve"> </w:t>
      </w:r>
      <w:r>
        <w:rPr>
          <w:sz w:val="18"/>
        </w:rPr>
        <w:t>pravomocně</w:t>
      </w:r>
      <w:r>
        <w:rPr>
          <w:spacing w:val="-2"/>
          <w:sz w:val="18"/>
        </w:rPr>
        <w:t xml:space="preserve"> </w:t>
      </w:r>
      <w:r>
        <w:rPr>
          <w:sz w:val="18"/>
        </w:rPr>
        <w:t>prohlášen</w:t>
      </w:r>
      <w:r>
        <w:rPr>
          <w:spacing w:val="-4"/>
          <w:sz w:val="18"/>
        </w:rPr>
        <w:t xml:space="preserve"> </w:t>
      </w:r>
      <w:r>
        <w:rPr>
          <w:sz w:val="18"/>
        </w:rPr>
        <w:t>úpadek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Dodavatele;</w:t>
      </w:r>
    </w:p>
    <w:p w14:paraId="534EBA8F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3"/>
        </w:tabs>
        <w:spacing w:before="39"/>
        <w:ind w:hanging="287"/>
        <w:rPr>
          <w:sz w:val="18"/>
        </w:rPr>
      </w:pPr>
      <w:r>
        <w:rPr>
          <w:sz w:val="18"/>
        </w:rPr>
        <w:t>bude</w:t>
      </w:r>
      <w:r>
        <w:rPr>
          <w:spacing w:val="-7"/>
          <w:sz w:val="18"/>
        </w:rPr>
        <w:t xml:space="preserve"> </w:t>
      </w:r>
      <w:r>
        <w:rPr>
          <w:sz w:val="18"/>
        </w:rPr>
        <w:t>zahájeno</w:t>
      </w:r>
      <w:r>
        <w:rPr>
          <w:spacing w:val="-3"/>
          <w:sz w:val="18"/>
        </w:rPr>
        <w:t xml:space="preserve"> </w:t>
      </w:r>
      <w:r>
        <w:rPr>
          <w:sz w:val="18"/>
        </w:rPr>
        <w:t>insolvenční</w:t>
      </w:r>
      <w:r>
        <w:rPr>
          <w:spacing w:val="-3"/>
          <w:sz w:val="18"/>
        </w:rPr>
        <w:t xml:space="preserve"> </w:t>
      </w:r>
      <w:r>
        <w:rPr>
          <w:sz w:val="18"/>
        </w:rPr>
        <w:t>řízení,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němž</w:t>
      </w:r>
      <w:r>
        <w:rPr>
          <w:spacing w:val="-4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mít</w:t>
      </w:r>
      <w:r>
        <w:rPr>
          <w:spacing w:val="-3"/>
          <w:sz w:val="18"/>
        </w:rPr>
        <w:t xml:space="preserve"> </w:t>
      </w:r>
      <w:r>
        <w:rPr>
          <w:sz w:val="18"/>
        </w:rPr>
        <w:t>Dodavatel</w:t>
      </w:r>
      <w:r>
        <w:rPr>
          <w:spacing w:val="-3"/>
          <w:sz w:val="18"/>
        </w:rPr>
        <w:t xml:space="preserve"> </w:t>
      </w:r>
      <w:r>
        <w:rPr>
          <w:sz w:val="18"/>
        </w:rPr>
        <w:t>postavení</w:t>
      </w:r>
      <w:r>
        <w:rPr>
          <w:spacing w:val="-3"/>
          <w:sz w:val="18"/>
        </w:rPr>
        <w:t xml:space="preserve"> </w:t>
      </w:r>
      <w:r>
        <w:rPr>
          <w:sz w:val="18"/>
        </w:rPr>
        <w:t>insolvenčního</w:t>
      </w:r>
      <w:r>
        <w:rPr>
          <w:spacing w:val="-2"/>
          <w:sz w:val="18"/>
        </w:rPr>
        <w:t xml:space="preserve"> dlužníka;</w:t>
      </w:r>
    </w:p>
    <w:p w14:paraId="0E57D944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3"/>
        </w:tabs>
        <w:spacing w:before="38"/>
        <w:ind w:right="110"/>
        <w:rPr>
          <w:sz w:val="18"/>
        </w:rPr>
      </w:pPr>
      <w:r>
        <w:rPr>
          <w:sz w:val="18"/>
        </w:rPr>
        <w:t xml:space="preserve">Dodavatel podstatným způsobem </w:t>
      </w:r>
      <w:proofErr w:type="gramStart"/>
      <w:r>
        <w:rPr>
          <w:sz w:val="18"/>
        </w:rPr>
        <w:t>poruší</w:t>
      </w:r>
      <w:proofErr w:type="gramEnd"/>
      <w:r>
        <w:rPr>
          <w:sz w:val="18"/>
        </w:rPr>
        <w:t xml:space="preserve"> své Smluvní povinnosti. Za podstatné porušení Smluvních povinností Dodavatele je považováno zejména jakékoli porušení Smlouvy, o němž Dodavatel již při uzavření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věděl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6"/>
          <w:sz w:val="18"/>
        </w:rPr>
        <w:t xml:space="preserve"> </w:t>
      </w:r>
      <w:r>
        <w:rPr>
          <w:sz w:val="18"/>
        </w:rPr>
        <w:t>musel</w:t>
      </w:r>
      <w:r>
        <w:rPr>
          <w:spacing w:val="-4"/>
          <w:sz w:val="18"/>
        </w:rPr>
        <w:t xml:space="preserve"> </w:t>
      </w:r>
      <w:r>
        <w:rPr>
          <w:sz w:val="18"/>
        </w:rPr>
        <w:t>vědět,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důvodem,</w:t>
      </w:r>
      <w:r>
        <w:rPr>
          <w:spacing w:val="-7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který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Zákazník</w:t>
      </w:r>
      <w:r>
        <w:rPr>
          <w:spacing w:val="-3"/>
          <w:sz w:val="18"/>
        </w:rPr>
        <w:t xml:space="preserve"> </w:t>
      </w:r>
      <w:r>
        <w:rPr>
          <w:sz w:val="18"/>
        </w:rPr>
        <w:t>Smlouvu</w:t>
      </w:r>
      <w:r>
        <w:rPr>
          <w:spacing w:val="-6"/>
          <w:sz w:val="18"/>
        </w:rPr>
        <w:t xml:space="preserve"> </w:t>
      </w:r>
      <w:r>
        <w:rPr>
          <w:sz w:val="18"/>
        </w:rPr>
        <w:t>neuzavřel, pokud by toto porušení předvídal.</w:t>
      </w:r>
    </w:p>
    <w:p w14:paraId="5B36CCF5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right="110"/>
        <w:jc w:val="both"/>
        <w:rPr>
          <w:sz w:val="18"/>
        </w:rPr>
      </w:pPr>
      <w:bookmarkStart w:id="8" w:name="_bookmark8"/>
      <w:bookmarkEnd w:id="8"/>
      <w:r>
        <w:rPr>
          <w:sz w:val="18"/>
        </w:rPr>
        <w:t xml:space="preserve">Zákazník je oprávněn zrušit závazek z této Smlouvy bez udání důvodu zaplacením odstupného ve výši určené podle bodu </w:t>
      </w:r>
      <w:hyperlink w:anchor="_bookmark9" w:history="1">
        <w:r>
          <w:rPr>
            <w:sz w:val="18"/>
          </w:rPr>
          <w:t>11.5</w:t>
        </w:r>
      </w:hyperlink>
      <w:r>
        <w:rPr>
          <w:sz w:val="18"/>
        </w:rPr>
        <w:t xml:space="preserve"> Dodavateli na jeho účet. Smlouva v takovém případě </w:t>
      </w:r>
      <w:proofErr w:type="gramStart"/>
      <w:r>
        <w:rPr>
          <w:sz w:val="18"/>
        </w:rPr>
        <w:t>skončí</w:t>
      </w:r>
      <w:proofErr w:type="gramEnd"/>
      <w:r>
        <w:rPr>
          <w:sz w:val="18"/>
        </w:rPr>
        <w:t xml:space="preserve"> poslední den kalendářního měsíce následujícího po měsíci, v němž bylo odstupné připsáno na účet Dodavatele.</w:t>
      </w:r>
    </w:p>
    <w:p w14:paraId="6061C93D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9"/>
        <w:ind w:right="110"/>
        <w:jc w:val="both"/>
        <w:rPr>
          <w:sz w:val="18"/>
        </w:rPr>
      </w:pPr>
      <w:bookmarkStart w:id="9" w:name="_bookmark9"/>
      <w:bookmarkEnd w:id="9"/>
      <w:r>
        <w:rPr>
          <w:sz w:val="18"/>
        </w:rPr>
        <w:t>Odstupné pro</w:t>
      </w:r>
      <w:r>
        <w:rPr>
          <w:spacing w:val="-2"/>
          <w:sz w:val="18"/>
        </w:rPr>
        <w:t xml:space="preserve"> </w:t>
      </w:r>
      <w:r>
        <w:rPr>
          <w:sz w:val="18"/>
        </w:rPr>
        <w:t>účely</w:t>
      </w:r>
      <w:r>
        <w:rPr>
          <w:spacing w:val="-1"/>
          <w:sz w:val="18"/>
        </w:rPr>
        <w:t xml:space="preserve"> </w:t>
      </w:r>
      <w:r>
        <w:rPr>
          <w:sz w:val="18"/>
        </w:rPr>
        <w:t>předčasného</w:t>
      </w:r>
      <w:r>
        <w:rPr>
          <w:spacing w:val="-2"/>
          <w:sz w:val="18"/>
        </w:rPr>
        <w:t xml:space="preserve"> </w:t>
      </w:r>
      <w:r>
        <w:rPr>
          <w:sz w:val="18"/>
        </w:rPr>
        <w:t>zrušení</w:t>
      </w:r>
      <w:r>
        <w:rPr>
          <w:spacing w:val="-2"/>
          <w:sz w:val="18"/>
        </w:rPr>
        <w:t xml:space="preserve"> </w:t>
      </w:r>
      <w:r>
        <w:rPr>
          <w:sz w:val="18"/>
        </w:rPr>
        <w:t>Smlouvy je</w:t>
      </w:r>
      <w:r>
        <w:rPr>
          <w:spacing w:val="-2"/>
          <w:sz w:val="18"/>
        </w:rPr>
        <w:t xml:space="preserve"> </w:t>
      </w:r>
      <w:r>
        <w:rPr>
          <w:sz w:val="18"/>
        </w:rPr>
        <w:t>rovno</w:t>
      </w:r>
      <w:r>
        <w:rPr>
          <w:spacing w:val="-3"/>
          <w:sz w:val="18"/>
        </w:rPr>
        <w:t xml:space="preserve"> </w:t>
      </w:r>
      <w:r>
        <w:rPr>
          <w:sz w:val="18"/>
        </w:rPr>
        <w:t>výši rozdílu</w:t>
      </w:r>
      <w:r>
        <w:rPr>
          <w:spacing w:val="-2"/>
          <w:sz w:val="18"/>
        </w:rPr>
        <w:t xml:space="preserve"> </w:t>
      </w:r>
      <w:r>
        <w:rPr>
          <w:sz w:val="18"/>
        </w:rPr>
        <w:t>mezi</w:t>
      </w:r>
      <w:r>
        <w:rPr>
          <w:spacing w:val="-2"/>
          <w:sz w:val="18"/>
        </w:rPr>
        <w:t xml:space="preserve"> </w:t>
      </w:r>
      <w:r>
        <w:rPr>
          <w:sz w:val="18"/>
        </w:rPr>
        <w:t>celkovou</w:t>
      </w:r>
      <w:r>
        <w:rPr>
          <w:spacing w:val="-2"/>
          <w:sz w:val="18"/>
        </w:rPr>
        <w:t xml:space="preserve"> </w:t>
      </w:r>
      <w:r>
        <w:rPr>
          <w:sz w:val="18"/>
        </w:rPr>
        <w:t>částkou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1. a</w:t>
      </w:r>
      <w:r>
        <w:rPr>
          <w:spacing w:val="-2"/>
          <w:sz w:val="18"/>
        </w:rPr>
        <w:t xml:space="preserve"> </w:t>
      </w:r>
      <w:r>
        <w:rPr>
          <w:sz w:val="18"/>
        </w:rPr>
        <w:t>2. Aplikaci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Aplikačním</w:t>
      </w:r>
      <w:r>
        <w:rPr>
          <w:spacing w:val="-4"/>
          <w:sz w:val="18"/>
        </w:rPr>
        <w:t xml:space="preserve"> </w:t>
      </w:r>
      <w:r>
        <w:rPr>
          <w:sz w:val="18"/>
        </w:rPr>
        <w:t>období</w:t>
      </w:r>
      <w:r>
        <w:rPr>
          <w:spacing w:val="-7"/>
          <w:sz w:val="18"/>
        </w:rPr>
        <w:t xml:space="preserve"> </w:t>
      </w:r>
      <w:r>
        <w:rPr>
          <w:sz w:val="18"/>
        </w:rPr>
        <w:t>dle</w:t>
      </w:r>
      <w:r>
        <w:rPr>
          <w:spacing w:val="-5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celé</w:t>
      </w:r>
      <w:r>
        <w:rPr>
          <w:spacing w:val="-5"/>
          <w:sz w:val="18"/>
        </w:rPr>
        <w:t xml:space="preserve"> </w:t>
      </w:r>
      <w:r>
        <w:rPr>
          <w:sz w:val="18"/>
        </w:rPr>
        <w:t>Výměře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všechna nedokončená</w:t>
      </w:r>
      <w:r>
        <w:rPr>
          <w:spacing w:val="-6"/>
          <w:sz w:val="18"/>
        </w:rPr>
        <w:t xml:space="preserve"> </w:t>
      </w:r>
      <w:r>
        <w:rPr>
          <w:sz w:val="18"/>
        </w:rPr>
        <w:t>Aplikační</w:t>
      </w:r>
      <w:r>
        <w:rPr>
          <w:spacing w:val="-5"/>
          <w:sz w:val="18"/>
        </w:rPr>
        <w:t xml:space="preserve"> </w:t>
      </w:r>
      <w:r>
        <w:rPr>
          <w:sz w:val="18"/>
        </w:rPr>
        <w:t>období</w:t>
      </w:r>
      <w:r>
        <w:rPr>
          <w:spacing w:val="-7"/>
          <w:sz w:val="18"/>
        </w:rPr>
        <w:t xml:space="preserve"> </w:t>
      </w:r>
      <w:r>
        <w:rPr>
          <w:sz w:val="18"/>
        </w:rPr>
        <w:t>dle Smlouvy a uhrazenými fakturami za Službu po dobu od Začátku aktuálně platného</w:t>
      </w:r>
      <w:r>
        <w:rPr>
          <w:spacing w:val="18"/>
          <w:sz w:val="18"/>
        </w:rPr>
        <w:t xml:space="preserve"> </w:t>
      </w:r>
      <w:r>
        <w:rPr>
          <w:sz w:val="18"/>
        </w:rPr>
        <w:t>Aplikačního období.</w:t>
      </w:r>
      <w:r>
        <w:rPr>
          <w:spacing w:val="40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1"/>
          <w:sz w:val="18"/>
        </w:rPr>
        <w:t xml:space="preserve"> </w:t>
      </w:r>
      <w:r>
        <w:rPr>
          <w:sz w:val="18"/>
        </w:rPr>
        <w:t>že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sjednána</w:t>
      </w:r>
      <w:r>
        <w:rPr>
          <w:spacing w:val="-1"/>
          <w:sz w:val="18"/>
        </w:rPr>
        <w:t xml:space="preserve"> </w:t>
      </w:r>
      <w:r>
        <w:rPr>
          <w:sz w:val="18"/>
        </w:rPr>
        <w:t>Cena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Aplikační</w:t>
      </w:r>
      <w:r>
        <w:rPr>
          <w:spacing w:val="-1"/>
          <w:sz w:val="18"/>
        </w:rPr>
        <w:t xml:space="preserve"> </w:t>
      </w:r>
      <w:r>
        <w:rPr>
          <w:sz w:val="18"/>
        </w:rPr>
        <w:t>období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Zákazník povinen</w:t>
      </w:r>
      <w:r>
        <w:rPr>
          <w:spacing w:val="-3"/>
          <w:sz w:val="18"/>
        </w:rPr>
        <w:t xml:space="preserve"> </w:t>
      </w:r>
      <w:r>
        <w:rPr>
          <w:sz w:val="18"/>
        </w:rPr>
        <w:t>zaplatit</w:t>
      </w:r>
      <w:r>
        <w:rPr>
          <w:spacing w:val="-1"/>
          <w:sz w:val="18"/>
        </w:rPr>
        <w:t xml:space="preserve"> </w:t>
      </w:r>
      <w:r>
        <w:rPr>
          <w:sz w:val="18"/>
        </w:rPr>
        <w:t>Dodavateli</w:t>
      </w:r>
      <w:r>
        <w:rPr>
          <w:spacing w:val="-3"/>
          <w:sz w:val="18"/>
        </w:rPr>
        <w:t xml:space="preserve"> </w:t>
      </w:r>
      <w:r>
        <w:rPr>
          <w:sz w:val="18"/>
        </w:rPr>
        <w:t>odstupné</w:t>
      </w:r>
      <w:r>
        <w:rPr>
          <w:spacing w:val="-3"/>
          <w:sz w:val="18"/>
        </w:rPr>
        <w:t xml:space="preserve"> </w:t>
      </w:r>
      <w:r>
        <w:rPr>
          <w:sz w:val="18"/>
        </w:rPr>
        <w:t>ve výši rozdílu mezi Celkovou cenou za Aplikační období dle Smlouvy za všechna nedokončená Aplikační období</w:t>
      </w:r>
      <w:r>
        <w:rPr>
          <w:spacing w:val="-9"/>
          <w:sz w:val="18"/>
        </w:rPr>
        <w:t xml:space="preserve"> </w:t>
      </w:r>
      <w:r>
        <w:rPr>
          <w:sz w:val="18"/>
        </w:rPr>
        <w:t>dle</w:t>
      </w:r>
      <w:r>
        <w:rPr>
          <w:spacing w:val="-9"/>
          <w:sz w:val="18"/>
        </w:rPr>
        <w:t xml:space="preserve"> </w:t>
      </w:r>
      <w:r>
        <w:rPr>
          <w:sz w:val="18"/>
        </w:rPr>
        <w:t>Smlouvy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uhrazenými</w:t>
      </w:r>
      <w:r>
        <w:rPr>
          <w:spacing w:val="-9"/>
          <w:sz w:val="18"/>
        </w:rPr>
        <w:t xml:space="preserve"> </w:t>
      </w:r>
      <w:r>
        <w:rPr>
          <w:sz w:val="18"/>
        </w:rPr>
        <w:t>fakturami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Službu</w:t>
      </w:r>
      <w:r>
        <w:rPr>
          <w:spacing w:val="-9"/>
          <w:sz w:val="18"/>
        </w:rPr>
        <w:t xml:space="preserve"> </w:t>
      </w:r>
      <w:r>
        <w:rPr>
          <w:sz w:val="18"/>
        </w:rPr>
        <w:t>po</w:t>
      </w:r>
      <w:r>
        <w:rPr>
          <w:spacing w:val="-9"/>
          <w:sz w:val="18"/>
        </w:rPr>
        <w:t xml:space="preserve"> </w:t>
      </w:r>
      <w:r>
        <w:rPr>
          <w:sz w:val="18"/>
        </w:rPr>
        <w:t>dobu</w:t>
      </w:r>
      <w:r>
        <w:rPr>
          <w:spacing w:val="-9"/>
          <w:sz w:val="18"/>
        </w:rPr>
        <w:t xml:space="preserve"> </w:t>
      </w:r>
      <w:r>
        <w:rPr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z w:val="18"/>
        </w:rPr>
        <w:t>Začátku</w:t>
      </w:r>
      <w:r>
        <w:rPr>
          <w:spacing w:val="-9"/>
          <w:sz w:val="18"/>
        </w:rPr>
        <w:t xml:space="preserve"> </w:t>
      </w:r>
      <w:r>
        <w:rPr>
          <w:sz w:val="18"/>
        </w:rPr>
        <w:t>aktuálně</w:t>
      </w:r>
      <w:r>
        <w:rPr>
          <w:spacing w:val="-9"/>
          <w:sz w:val="18"/>
        </w:rPr>
        <w:t xml:space="preserve"> </w:t>
      </w:r>
      <w:r>
        <w:rPr>
          <w:sz w:val="18"/>
        </w:rPr>
        <w:t>platného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Aplikačního </w:t>
      </w:r>
      <w:r>
        <w:rPr>
          <w:spacing w:val="-2"/>
          <w:sz w:val="18"/>
        </w:rPr>
        <w:t>období.</w:t>
      </w:r>
    </w:p>
    <w:p w14:paraId="22721B21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42"/>
        <w:ind w:hanging="721"/>
        <w:jc w:val="both"/>
        <w:rPr>
          <w:sz w:val="18"/>
        </w:rPr>
      </w:pPr>
      <w:r>
        <w:rPr>
          <w:sz w:val="18"/>
        </w:rPr>
        <w:t>Zaplacení</w:t>
      </w:r>
      <w:r>
        <w:rPr>
          <w:spacing w:val="-5"/>
          <w:sz w:val="18"/>
        </w:rPr>
        <w:t xml:space="preserve"> </w:t>
      </w:r>
      <w:r>
        <w:rPr>
          <w:sz w:val="18"/>
        </w:rPr>
        <w:t>odstupného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neúplné</w:t>
      </w:r>
      <w:r>
        <w:rPr>
          <w:spacing w:val="-2"/>
          <w:sz w:val="18"/>
        </w:rPr>
        <w:t xml:space="preserve"> </w:t>
      </w:r>
      <w:r>
        <w:rPr>
          <w:sz w:val="18"/>
        </w:rPr>
        <w:t>výši</w:t>
      </w:r>
      <w:r>
        <w:rPr>
          <w:spacing w:val="-3"/>
          <w:sz w:val="18"/>
        </w:rPr>
        <w:t xml:space="preserve"> </w:t>
      </w:r>
      <w:r>
        <w:rPr>
          <w:sz w:val="18"/>
        </w:rPr>
        <w:t>nemá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následek</w:t>
      </w:r>
      <w:r>
        <w:rPr>
          <w:spacing w:val="-4"/>
          <w:sz w:val="18"/>
        </w:rPr>
        <w:t xml:space="preserve"> </w:t>
      </w:r>
      <w:r>
        <w:rPr>
          <w:sz w:val="18"/>
        </w:rPr>
        <w:t>zrušení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1"/>
          <w:sz w:val="18"/>
        </w:rPr>
        <w:t xml:space="preserve"> </w:t>
      </w:r>
      <w:r>
        <w:rPr>
          <w:sz w:val="18"/>
        </w:rPr>
        <w:t>podle</w:t>
      </w:r>
      <w:r>
        <w:rPr>
          <w:spacing w:val="-5"/>
          <w:sz w:val="18"/>
        </w:rPr>
        <w:t xml:space="preserve"> </w:t>
      </w:r>
      <w:r>
        <w:rPr>
          <w:sz w:val="18"/>
        </w:rPr>
        <w:t>bodu</w:t>
      </w:r>
      <w:r>
        <w:rPr>
          <w:spacing w:val="4"/>
          <w:sz w:val="18"/>
        </w:rPr>
        <w:t xml:space="preserve"> </w:t>
      </w:r>
      <w:hyperlink w:anchor="_bookmark8" w:history="1">
        <w:r>
          <w:rPr>
            <w:spacing w:val="-2"/>
            <w:sz w:val="18"/>
          </w:rPr>
          <w:t>11.4.</w:t>
        </w:r>
      </w:hyperlink>
    </w:p>
    <w:p w14:paraId="0E877F08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8"/>
        <w:ind w:hanging="721"/>
        <w:jc w:val="both"/>
        <w:rPr>
          <w:sz w:val="18"/>
        </w:rPr>
      </w:pPr>
      <w:r>
        <w:rPr>
          <w:sz w:val="18"/>
        </w:rPr>
        <w:t>Smluvní</w:t>
      </w:r>
      <w:r>
        <w:rPr>
          <w:spacing w:val="-12"/>
          <w:sz w:val="18"/>
        </w:rPr>
        <w:t xml:space="preserve"> </w:t>
      </w:r>
      <w:r>
        <w:rPr>
          <w:sz w:val="18"/>
        </w:rPr>
        <w:t>strany</w:t>
      </w:r>
      <w:r>
        <w:rPr>
          <w:spacing w:val="-11"/>
          <w:sz w:val="18"/>
        </w:rPr>
        <w:t xml:space="preserve"> </w:t>
      </w:r>
      <w:r>
        <w:rPr>
          <w:sz w:val="18"/>
        </w:rPr>
        <w:t>výslovně</w:t>
      </w:r>
      <w:r>
        <w:rPr>
          <w:spacing w:val="-9"/>
          <w:sz w:val="18"/>
        </w:rPr>
        <w:t xml:space="preserve"> </w:t>
      </w:r>
      <w:r>
        <w:rPr>
          <w:sz w:val="18"/>
        </w:rPr>
        <w:t>uvádějí,</w:t>
      </w:r>
      <w:r>
        <w:rPr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účely</w:t>
      </w:r>
      <w:r>
        <w:rPr>
          <w:spacing w:val="-9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Smlouvy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se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10"/>
          <w:sz w:val="18"/>
        </w:rPr>
        <w:t xml:space="preserve"> </w:t>
      </w:r>
      <w:r>
        <w:rPr>
          <w:sz w:val="18"/>
        </w:rPr>
        <w:t>1992,</w:t>
      </w:r>
      <w:r>
        <w:rPr>
          <w:spacing w:val="-5"/>
          <w:sz w:val="18"/>
        </w:rPr>
        <w:t xml:space="preserve"> </w:t>
      </w:r>
      <w:r>
        <w:rPr>
          <w:sz w:val="18"/>
        </w:rPr>
        <w:t>Občanského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zákoníku,</w:t>
      </w:r>
    </w:p>
    <w:p w14:paraId="7F2118AA" w14:textId="77777777" w:rsidR="006036DE" w:rsidRDefault="005A7410">
      <w:pPr>
        <w:pStyle w:val="Zkladntext"/>
        <w:spacing w:before="1"/>
        <w:ind w:right="118" w:firstLine="0"/>
      </w:pPr>
      <w:r>
        <w:t>2.</w:t>
      </w:r>
      <w:r>
        <w:rPr>
          <w:spacing w:val="-2"/>
        </w:rPr>
        <w:t xml:space="preserve"> </w:t>
      </w:r>
      <w:r>
        <w:t>věta:</w:t>
      </w:r>
      <w:r>
        <w:rPr>
          <w:spacing w:val="-2"/>
        </w:rPr>
        <w:t xml:space="preserve"> </w:t>
      </w:r>
      <w:r>
        <w:t>„Právo</w:t>
      </w:r>
      <w:r>
        <w:rPr>
          <w:spacing w:val="-4"/>
        </w:rPr>
        <w:t xml:space="preserve"> </w:t>
      </w:r>
      <w:r>
        <w:t>zrušit</w:t>
      </w:r>
      <w:r>
        <w:rPr>
          <w:spacing w:val="-4"/>
        </w:rPr>
        <w:t xml:space="preserve"> </w:t>
      </w:r>
      <w:r>
        <w:t>závazek</w:t>
      </w:r>
      <w:r>
        <w:rPr>
          <w:spacing w:val="-3"/>
        </w:rPr>
        <w:t xml:space="preserve"> </w:t>
      </w:r>
      <w:r>
        <w:t>zaplacením</w:t>
      </w:r>
      <w:r>
        <w:rPr>
          <w:spacing w:val="-3"/>
        </w:rPr>
        <w:t xml:space="preserve"> </w:t>
      </w:r>
      <w:r>
        <w:t>odstupného</w:t>
      </w:r>
      <w:r>
        <w:rPr>
          <w:spacing w:val="-2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t>nemá</w:t>
      </w:r>
      <w:r>
        <w:rPr>
          <w:spacing w:val="-4"/>
        </w:rPr>
        <w:t xml:space="preserve"> </w:t>
      </w:r>
      <w:r>
        <w:t>strana,</w:t>
      </w:r>
      <w:r>
        <w:rPr>
          <w:spacing w:val="-4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již,</w:t>
      </w:r>
      <w:r>
        <w:rPr>
          <w:spacing w:val="-4"/>
        </w:rPr>
        <w:t xml:space="preserve"> </w:t>
      </w:r>
      <w:r>
        <w:t>byť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zčásti,</w:t>
      </w:r>
      <w:r>
        <w:rPr>
          <w:spacing w:val="-2"/>
        </w:rPr>
        <w:t xml:space="preserve"> </w:t>
      </w:r>
      <w:r>
        <w:t>plnění druhé strany přijala nebo druhé straně sama plnila.“ v platném znění nepoužije.</w:t>
      </w:r>
    </w:p>
    <w:p w14:paraId="33BC2BE4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ind w:hanging="721"/>
        <w:jc w:val="both"/>
        <w:rPr>
          <w:sz w:val="18"/>
        </w:rPr>
      </w:pPr>
      <w:bookmarkStart w:id="10" w:name="_bookmark10"/>
      <w:bookmarkEnd w:id="10"/>
      <w:r>
        <w:rPr>
          <w:sz w:val="18"/>
        </w:rPr>
        <w:t>Dodavatel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oprávněn</w:t>
      </w:r>
      <w:r>
        <w:rPr>
          <w:spacing w:val="-2"/>
          <w:sz w:val="18"/>
        </w:rPr>
        <w:t xml:space="preserve"> </w:t>
      </w:r>
      <w:r>
        <w:rPr>
          <w:sz w:val="18"/>
        </w:rPr>
        <w:t>Smlouvu</w:t>
      </w:r>
      <w:r>
        <w:rPr>
          <w:spacing w:val="-2"/>
          <w:sz w:val="18"/>
        </w:rPr>
        <w:t xml:space="preserve"> </w:t>
      </w:r>
      <w:r>
        <w:rPr>
          <w:sz w:val="18"/>
        </w:rPr>
        <w:t>vypovědět bez</w:t>
      </w:r>
      <w:r>
        <w:rPr>
          <w:spacing w:val="-1"/>
          <w:sz w:val="18"/>
        </w:rPr>
        <w:t xml:space="preserve"> </w:t>
      </w:r>
      <w:r>
        <w:rPr>
          <w:sz w:val="18"/>
        </w:rPr>
        <w:t>jakýchkoliv</w:t>
      </w:r>
      <w:r>
        <w:rPr>
          <w:spacing w:val="-4"/>
          <w:sz w:val="18"/>
        </w:rPr>
        <w:t xml:space="preserve"> </w:t>
      </w:r>
      <w:r>
        <w:rPr>
          <w:sz w:val="18"/>
        </w:rPr>
        <w:t>sankcí a</w:t>
      </w:r>
      <w:r>
        <w:rPr>
          <w:spacing w:val="-4"/>
          <w:sz w:val="18"/>
        </w:rPr>
        <w:t xml:space="preserve"> </w:t>
      </w:r>
      <w:r>
        <w:rPr>
          <w:sz w:val="18"/>
        </w:rPr>
        <w:t>bez</w:t>
      </w:r>
      <w:r>
        <w:rPr>
          <w:spacing w:val="-4"/>
          <w:sz w:val="18"/>
        </w:rPr>
        <w:t xml:space="preserve"> </w:t>
      </w:r>
      <w:r>
        <w:rPr>
          <w:sz w:val="18"/>
        </w:rPr>
        <w:t>výpovědní</w:t>
      </w:r>
      <w:r>
        <w:rPr>
          <w:spacing w:val="-2"/>
          <w:sz w:val="18"/>
        </w:rPr>
        <w:t xml:space="preserve"> </w:t>
      </w:r>
      <w:r>
        <w:rPr>
          <w:sz w:val="18"/>
        </w:rPr>
        <w:t>lhůty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že:</w:t>
      </w:r>
    </w:p>
    <w:p w14:paraId="54ECA6AA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3"/>
        </w:tabs>
        <w:ind w:right="117"/>
        <w:rPr>
          <w:sz w:val="18"/>
        </w:rPr>
      </w:pPr>
      <w:r>
        <w:rPr>
          <w:sz w:val="18"/>
        </w:rPr>
        <w:t>Zákazník prokazatelně neposkytuje potřebnou součinnost ve smyslu těchto VOP a Smlouvy a své povinnosti nesplní ani v</w:t>
      </w:r>
      <w:r>
        <w:rPr>
          <w:spacing w:val="-2"/>
          <w:sz w:val="18"/>
        </w:rPr>
        <w:t xml:space="preserve"> </w:t>
      </w:r>
      <w:r>
        <w:rPr>
          <w:sz w:val="18"/>
        </w:rPr>
        <w:t>dodatečné, alespoň desetidenní lhůtě po obdržení písemného upozornění Dodavatele na možnost výpovědi;</w:t>
      </w:r>
    </w:p>
    <w:p w14:paraId="15C2A39F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3"/>
        </w:tabs>
        <w:spacing w:before="38"/>
        <w:ind w:right="113"/>
        <w:rPr>
          <w:sz w:val="18"/>
        </w:rPr>
      </w:pPr>
      <w:r>
        <w:rPr>
          <w:sz w:val="18"/>
        </w:rPr>
        <w:t>Zákazník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dostane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prodlení</w:t>
      </w:r>
      <w:r>
        <w:rPr>
          <w:spacing w:val="-5"/>
          <w:sz w:val="18"/>
        </w:rPr>
        <w:t xml:space="preserve"> </w:t>
      </w:r>
      <w:r>
        <w:rPr>
          <w:sz w:val="18"/>
        </w:rPr>
        <w:t>s placením</w:t>
      </w:r>
      <w:r>
        <w:rPr>
          <w:spacing w:val="-4"/>
          <w:sz w:val="18"/>
        </w:rPr>
        <w:t xml:space="preserve"> </w:t>
      </w:r>
      <w:r>
        <w:rPr>
          <w:sz w:val="18"/>
        </w:rPr>
        <w:t>jakékoli</w:t>
      </w:r>
      <w:r>
        <w:rPr>
          <w:spacing w:val="-5"/>
          <w:sz w:val="18"/>
        </w:rPr>
        <w:t xml:space="preserve"> </w:t>
      </w:r>
      <w:r>
        <w:rPr>
          <w:sz w:val="18"/>
        </w:rPr>
        <w:t>částky</w:t>
      </w:r>
      <w:r>
        <w:rPr>
          <w:spacing w:val="-4"/>
          <w:sz w:val="18"/>
        </w:rPr>
        <w:t xml:space="preserve"> </w:t>
      </w:r>
      <w:r>
        <w:rPr>
          <w:sz w:val="18"/>
        </w:rPr>
        <w:t>vůči</w:t>
      </w:r>
      <w:r>
        <w:rPr>
          <w:spacing w:val="-5"/>
          <w:sz w:val="18"/>
        </w:rPr>
        <w:t xml:space="preserve"> </w:t>
      </w:r>
      <w:r>
        <w:rPr>
          <w:sz w:val="18"/>
        </w:rPr>
        <w:t>Dodavateli</w:t>
      </w:r>
      <w:r>
        <w:rPr>
          <w:spacing w:val="-4"/>
          <w:sz w:val="18"/>
        </w:rPr>
        <w:t xml:space="preserve"> </w:t>
      </w:r>
      <w:r>
        <w:rPr>
          <w:sz w:val="18"/>
        </w:rPr>
        <w:t>včetně</w:t>
      </w:r>
      <w:r>
        <w:rPr>
          <w:spacing w:val="-5"/>
          <w:sz w:val="18"/>
        </w:rPr>
        <w:t xml:space="preserve"> </w:t>
      </w:r>
      <w:r>
        <w:rPr>
          <w:sz w:val="18"/>
        </w:rPr>
        <w:t>záloh,</w:t>
      </w:r>
      <w:r>
        <w:rPr>
          <w:spacing w:val="-7"/>
          <w:sz w:val="18"/>
        </w:rPr>
        <w:t xml:space="preserve"> </w:t>
      </w:r>
      <w:r>
        <w:rPr>
          <w:sz w:val="18"/>
        </w:rPr>
        <w:t>delšího</w:t>
      </w:r>
      <w:r>
        <w:rPr>
          <w:spacing w:val="-5"/>
          <w:sz w:val="18"/>
        </w:rPr>
        <w:t xml:space="preserve"> </w:t>
      </w:r>
      <w:r>
        <w:rPr>
          <w:sz w:val="18"/>
        </w:rPr>
        <w:t>než třicet (30) kalendářních dnů, a své platební povinnosti nesplní ani v dodatečné, alespoň desetidenní lhůtě po obdržení písemného upozornění Dodavatele na možnost výpovědi;</w:t>
      </w:r>
    </w:p>
    <w:p w14:paraId="670BD8C3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3"/>
        </w:tabs>
        <w:ind w:hanging="287"/>
        <w:rPr>
          <w:sz w:val="18"/>
        </w:rPr>
      </w:pPr>
      <w:r>
        <w:rPr>
          <w:sz w:val="18"/>
        </w:rPr>
        <w:t>Bude</w:t>
      </w:r>
      <w:r>
        <w:rPr>
          <w:spacing w:val="-4"/>
          <w:sz w:val="18"/>
        </w:rPr>
        <w:t xml:space="preserve"> </w:t>
      </w:r>
      <w:r>
        <w:rPr>
          <w:sz w:val="18"/>
        </w:rPr>
        <w:t>pravomocně</w:t>
      </w:r>
      <w:r>
        <w:rPr>
          <w:spacing w:val="-4"/>
          <w:sz w:val="18"/>
        </w:rPr>
        <w:t xml:space="preserve"> </w:t>
      </w:r>
      <w:r>
        <w:rPr>
          <w:sz w:val="18"/>
        </w:rPr>
        <w:t>prohlášen</w:t>
      </w:r>
      <w:r>
        <w:rPr>
          <w:spacing w:val="-3"/>
          <w:sz w:val="18"/>
        </w:rPr>
        <w:t xml:space="preserve"> </w:t>
      </w:r>
      <w:r>
        <w:rPr>
          <w:sz w:val="18"/>
        </w:rPr>
        <w:t>úpadek</w:t>
      </w:r>
      <w:r>
        <w:rPr>
          <w:spacing w:val="-2"/>
          <w:sz w:val="18"/>
        </w:rPr>
        <w:t xml:space="preserve"> Zákazníka;</w:t>
      </w:r>
    </w:p>
    <w:p w14:paraId="4C878E0D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3"/>
        </w:tabs>
        <w:spacing w:before="39"/>
        <w:ind w:hanging="287"/>
        <w:rPr>
          <w:sz w:val="18"/>
        </w:rPr>
      </w:pPr>
      <w:r>
        <w:rPr>
          <w:sz w:val="18"/>
        </w:rPr>
        <w:t>Bude</w:t>
      </w:r>
      <w:r>
        <w:rPr>
          <w:spacing w:val="-5"/>
          <w:sz w:val="18"/>
        </w:rPr>
        <w:t xml:space="preserve"> </w:t>
      </w:r>
      <w:r>
        <w:rPr>
          <w:sz w:val="18"/>
        </w:rPr>
        <w:t>zahájeno</w:t>
      </w:r>
      <w:r>
        <w:rPr>
          <w:spacing w:val="-2"/>
          <w:sz w:val="18"/>
        </w:rPr>
        <w:t xml:space="preserve"> </w:t>
      </w:r>
      <w:r>
        <w:rPr>
          <w:sz w:val="18"/>
        </w:rPr>
        <w:t>insolvenční</w:t>
      </w:r>
      <w:r>
        <w:rPr>
          <w:spacing w:val="-4"/>
          <w:sz w:val="18"/>
        </w:rPr>
        <w:t xml:space="preserve"> </w:t>
      </w:r>
      <w:r>
        <w:rPr>
          <w:sz w:val="18"/>
        </w:rPr>
        <w:t>řízení,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němž</w:t>
      </w:r>
      <w:r>
        <w:rPr>
          <w:spacing w:val="-3"/>
          <w:sz w:val="18"/>
        </w:rPr>
        <w:t xml:space="preserve"> </w:t>
      </w:r>
      <w:r>
        <w:rPr>
          <w:sz w:val="18"/>
        </w:rPr>
        <w:t>bude</w:t>
      </w:r>
      <w:r>
        <w:rPr>
          <w:spacing w:val="-2"/>
          <w:sz w:val="18"/>
        </w:rPr>
        <w:t xml:space="preserve"> </w:t>
      </w:r>
      <w:r>
        <w:rPr>
          <w:sz w:val="18"/>
        </w:rPr>
        <w:t>mít</w:t>
      </w:r>
      <w:r>
        <w:rPr>
          <w:spacing w:val="-2"/>
          <w:sz w:val="18"/>
        </w:rPr>
        <w:t xml:space="preserve"> </w:t>
      </w:r>
      <w:r>
        <w:rPr>
          <w:sz w:val="18"/>
        </w:rPr>
        <w:t>Zákazník</w:t>
      </w:r>
      <w:r>
        <w:rPr>
          <w:spacing w:val="-1"/>
          <w:sz w:val="18"/>
        </w:rPr>
        <w:t xml:space="preserve"> </w:t>
      </w:r>
      <w:r>
        <w:rPr>
          <w:sz w:val="18"/>
        </w:rPr>
        <w:t>postavení</w:t>
      </w:r>
      <w:r>
        <w:rPr>
          <w:spacing w:val="-4"/>
          <w:sz w:val="18"/>
        </w:rPr>
        <w:t xml:space="preserve"> </w:t>
      </w:r>
      <w:r>
        <w:rPr>
          <w:sz w:val="18"/>
        </w:rPr>
        <w:t>insolvenčního</w:t>
      </w:r>
      <w:r>
        <w:rPr>
          <w:spacing w:val="-2"/>
          <w:sz w:val="18"/>
        </w:rPr>
        <w:t xml:space="preserve"> dlužníka;</w:t>
      </w:r>
    </w:p>
    <w:p w14:paraId="07616111" w14:textId="77777777" w:rsidR="006036DE" w:rsidRDefault="005A7410">
      <w:pPr>
        <w:pStyle w:val="Odstavecseseznamem"/>
        <w:numPr>
          <w:ilvl w:val="2"/>
          <w:numId w:val="4"/>
        </w:numPr>
        <w:tabs>
          <w:tab w:val="left" w:pos="1113"/>
        </w:tabs>
        <w:spacing w:before="38"/>
        <w:ind w:hanging="287"/>
        <w:rPr>
          <w:sz w:val="18"/>
        </w:rPr>
      </w:pPr>
      <w:r>
        <w:rPr>
          <w:sz w:val="18"/>
        </w:rPr>
        <w:t>Bude</w:t>
      </w:r>
      <w:r>
        <w:rPr>
          <w:spacing w:val="-5"/>
          <w:sz w:val="18"/>
        </w:rPr>
        <w:t xml:space="preserve"> </w:t>
      </w:r>
      <w:r>
        <w:rPr>
          <w:sz w:val="18"/>
        </w:rPr>
        <w:t>zahájena</w:t>
      </w:r>
      <w:r>
        <w:rPr>
          <w:spacing w:val="-2"/>
          <w:sz w:val="18"/>
        </w:rPr>
        <w:t xml:space="preserve"> </w:t>
      </w:r>
      <w:r>
        <w:rPr>
          <w:sz w:val="18"/>
        </w:rPr>
        <w:t>exekuce,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3"/>
          <w:sz w:val="18"/>
        </w:rPr>
        <w:t xml:space="preserve"> </w:t>
      </w:r>
      <w:r>
        <w:rPr>
          <w:sz w:val="18"/>
        </w:rPr>
        <w:t>soudní</w:t>
      </w:r>
      <w:r>
        <w:rPr>
          <w:spacing w:val="-4"/>
          <w:sz w:val="18"/>
        </w:rPr>
        <w:t xml:space="preserve"> </w:t>
      </w:r>
      <w:r>
        <w:rPr>
          <w:sz w:val="18"/>
        </w:rPr>
        <w:t>výkon</w:t>
      </w:r>
      <w:r>
        <w:rPr>
          <w:spacing w:val="-2"/>
          <w:sz w:val="18"/>
        </w:rPr>
        <w:t xml:space="preserve"> </w:t>
      </w:r>
      <w:r>
        <w:rPr>
          <w:sz w:val="18"/>
        </w:rPr>
        <w:t>rozhodnutí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majetek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Zákazníka.</w:t>
      </w:r>
    </w:p>
    <w:p w14:paraId="3DD58292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8"/>
          <w:tab w:val="left" w:pos="839"/>
        </w:tabs>
        <w:spacing w:before="37"/>
        <w:ind w:right="118"/>
        <w:rPr>
          <w:sz w:val="18"/>
        </w:rPr>
      </w:pPr>
      <w:r>
        <w:rPr>
          <w:sz w:val="18"/>
        </w:rPr>
        <w:t xml:space="preserve">V případě výpovědi smlouvy dle bodu </w:t>
      </w:r>
      <w:hyperlink w:anchor="_bookmark10" w:history="1">
        <w:r>
          <w:rPr>
            <w:sz w:val="18"/>
          </w:rPr>
          <w:t>11.8</w:t>
        </w:r>
      </w:hyperlink>
      <w:r>
        <w:rPr>
          <w:sz w:val="18"/>
        </w:rPr>
        <w:t xml:space="preserve"> je Zákazník povinen Dodavateli zaplatit odstupné dle bodu</w:t>
      </w:r>
      <w:r>
        <w:rPr>
          <w:spacing w:val="40"/>
          <w:sz w:val="18"/>
        </w:rPr>
        <w:t xml:space="preserve"> </w:t>
      </w:r>
      <w:hyperlink w:anchor="_bookmark9" w:history="1">
        <w:r>
          <w:rPr>
            <w:spacing w:val="-4"/>
            <w:sz w:val="18"/>
          </w:rPr>
          <w:t>11.5</w:t>
        </w:r>
      </w:hyperlink>
    </w:p>
    <w:p w14:paraId="42FEFA20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8"/>
          <w:tab w:val="left" w:pos="839"/>
        </w:tabs>
        <w:spacing w:before="42"/>
        <w:ind w:hanging="721"/>
        <w:rPr>
          <w:sz w:val="18"/>
        </w:rPr>
      </w:pPr>
      <w:r>
        <w:rPr>
          <w:sz w:val="18"/>
        </w:rPr>
        <w:t>Dodavatel</w:t>
      </w:r>
      <w:r>
        <w:rPr>
          <w:spacing w:val="-7"/>
          <w:sz w:val="18"/>
        </w:rPr>
        <w:t xml:space="preserve"> </w:t>
      </w:r>
      <w:r>
        <w:rPr>
          <w:sz w:val="18"/>
        </w:rPr>
        <w:t>může</w:t>
      </w:r>
      <w:r>
        <w:rPr>
          <w:spacing w:val="-3"/>
          <w:sz w:val="18"/>
        </w:rPr>
        <w:t xml:space="preserve"> </w:t>
      </w:r>
      <w:r>
        <w:rPr>
          <w:sz w:val="18"/>
        </w:rPr>
        <w:t>namísto</w:t>
      </w:r>
      <w:r>
        <w:rPr>
          <w:spacing w:val="-2"/>
          <w:sz w:val="18"/>
        </w:rPr>
        <w:t xml:space="preserve"> </w:t>
      </w:r>
      <w:r>
        <w:rPr>
          <w:sz w:val="18"/>
        </w:rPr>
        <w:t>vypovězení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přerušit</w:t>
      </w:r>
      <w:r>
        <w:rPr>
          <w:spacing w:val="-3"/>
          <w:sz w:val="18"/>
        </w:rPr>
        <w:t xml:space="preserve"> </w:t>
      </w:r>
      <w:r>
        <w:rPr>
          <w:sz w:val="18"/>
        </w:rPr>
        <w:t>dodávky</w:t>
      </w:r>
      <w:r>
        <w:rPr>
          <w:spacing w:val="-4"/>
          <w:sz w:val="18"/>
        </w:rPr>
        <w:t xml:space="preserve"> </w:t>
      </w:r>
      <w:r>
        <w:rPr>
          <w:sz w:val="18"/>
        </w:rPr>
        <w:t>Služby</w:t>
      </w:r>
      <w:r>
        <w:rPr>
          <w:spacing w:val="-2"/>
          <w:sz w:val="18"/>
        </w:rPr>
        <w:t xml:space="preserve"> Zákazníkovi.</w:t>
      </w:r>
    </w:p>
    <w:p w14:paraId="4ACE645B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8"/>
          <w:tab w:val="left" w:pos="839"/>
        </w:tabs>
        <w:ind w:hanging="721"/>
        <w:rPr>
          <w:sz w:val="18"/>
        </w:rPr>
      </w:pPr>
      <w:r>
        <w:rPr>
          <w:sz w:val="18"/>
        </w:rPr>
        <w:t>Nárok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náhradu</w:t>
      </w:r>
      <w:r>
        <w:rPr>
          <w:spacing w:val="-2"/>
          <w:sz w:val="18"/>
        </w:rPr>
        <w:t xml:space="preserve"> </w:t>
      </w:r>
      <w:r>
        <w:rPr>
          <w:sz w:val="18"/>
        </w:rPr>
        <w:t>jakékoli</w:t>
      </w:r>
      <w:r>
        <w:rPr>
          <w:spacing w:val="-3"/>
          <w:sz w:val="18"/>
        </w:rPr>
        <w:t xml:space="preserve"> </w:t>
      </w:r>
      <w:r>
        <w:rPr>
          <w:sz w:val="18"/>
        </w:rPr>
        <w:t>újmy</w:t>
      </w:r>
      <w:r>
        <w:rPr>
          <w:spacing w:val="-2"/>
          <w:sz w:val="18"/>
        </w:rPr>
        <w:t xml:space="preserve"> </w:t>
      </w:r>
      <w:r>
        <w:rPr>
          <w:sz w:val="18"/>
        </w:rPr>
        <w:t>není</w:t>
      </w:r>
      <w:r>
        <w:rPr>
          <w:spacing w:val="-3"/>
          <w:sz w:val="18"/>
        </w:rPr>
        <w:t xml:space="preserve"> </w:t>
      </w:r>
      <w:r>
        <w:rPr>
          <w:sz w:val="18"/>
        </w:rPr>
        <w:t>zaplacením</w:t>
      </w:r>
      <w:r>
        <w:rPr>
          <w:spacing w:val="-4"/>
          <w:sz w:val="18"/>
        </w:rPr>
        <w:t xml:space="preserve"> </w:t>
      </w:r>
      <w:r>
        <w:rPr>
          <w:sz w:val="18"/>
        </w:rPr>
        <w:t>odstupného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dotčen.</w:t>
      </w:r>
    </w:p>
    <w:p w14:paraId="6AECE2E1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9"/>
        </w:tabs>
        <w:spacing w:before="38"/>
        <w:ind w:right="108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 ukončení Smlouvy je Zákazník povinen do 5 pracovních dnů umožnit Dodavateli odstranění nastavení či Dodavatelem nahraného softwaru ze Systému. Zákazník je rovněž povinen smazat a dále nepoužívat jakákoliv data vytvořená prostřednictvím Služby. 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 porušení těchto podmínek se má za to, že Smlouva nebyla řádně ukončena a Dodavatel má právo na plnění ve smyslu této Smlouvy a náhradu případné újmy.</w:t>
      </w:r>
    </w:p>
    <w:p w14:paraId="1CC8BA31" w14:textId="77777777" w:rsidR="006036DE" w:rsidRDefault="005A7410">
      <w:pPr>
        <w:pStyle w:val="Nadpis1"/>
        <w:numPr>
          <w:ilvl w:val="0"/>
          <w:numId w:val="4"/>
        </w:numPr>
        <w:tabs>
          <w:tab w:val="left" w:pos="3768"/>
        </w:tabs>
        <w:ind w:left="3767" w:hanging="342"/>
        <w:jc w:val="left"/>
      </w:pPr>
      <w:r>
        <w:rPr>
          <w:smallCaps/>
        </w:rPr>
        <w:t>Závěrečná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ustanovení</w:t>
      </w:r>
    </w:p>
    <w:p w14:paraId="5B9BA55E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8"/>
          <w:tab w:val="left" w:pos="839"/>
        </w:tabs>
        <w:spacing w:before="41"/>
        <w:ind w:hanging="721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</w:t>
      </w:r>
      <w:r>
        <w:rPr>
          <w:spacing w:val="-2"/>
          <w:sz w:val="18"/>
        </w:rPr>
        <w:t xml:space="preserve"> </w:t>
      </w:r>
      <w:r>
        <w:rPr>
          <w:sz w:val="18"/>
        </w:rPr>
        <w:t>rozporů</w:t>
      </w:r>
      <w:r>
        <w:rPr>
          <w:spacing w:val="-1"/>
          <w:sz w:val="18"/>
        </w:rPr>
        <w:t xml:space="preserve"> </w:t>
      </w:r>
      <w:r>
        <w:rPr>
          <w:sz w:val="18"/>
        </w:rPr>
        <w:t>mezi</w:t>
      </w:r>
      <w:r>
        <w:rPr>
          <w:spacing w:val="-4"/>
          <w:sz w:val="18"/>
        </w:rPr>
        <w:t xml:space="preserve"> </w:t>
      </w:r>
      <w:r>
        <w:rPr>
          <w:sz w:val="18"/>
        </w:rPr>
        <w:t>ujednáními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Smlouvě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textem</w:t>
      </w:r>
      <w:r>
        <w:rPr>
          <w:spacing w:val="-4"/>
          <w:sz w:val="18"/>
        </w:rPr>
        <w:t xml:space="preserve"> </w:t>
      </w:r>
      <w:r>
        <w:rPr>
          <w:sz w:val="18"/>
        </w:rPr>
        <w:t>VOP</w:t>
      </w:r>
      <w:r>
        <w:rPr>
          <w:spacing w:val="-2"/>
          <w:sz w:val="18"/>
        </w:rPr>
        <w:t xml:space="preserve"> </w:t>
      </w:r>
      <w:r>
        <w:rPr>
          <w:sz w:val="18"/>
        </w:rPr>
        <w:t>mají</w:t>
      </w:r>
      <w:r>
        <w:rPr>
          <w:spacing w:val="-3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2"/>
          <w:sz w:val="18"/>
        </w:rPr>
        <w:t xml:space="preserve"> přednost.</w:t>
      </w:r>
    </w:p>
    <w:p w14:paraId="7D23F07F" w14:textId="77777777" w:rsidR="006036DE" w:rsidRDefault="005A7410">
      <w:pPr>
        <w:pStyle w:val="Odstavecseseznamem"/>
        <w:numPr>
          <w:ilvl w:val="1"/>
          <w:numId w:val="4"/>
        </w:numPr>
        <w:tabs>
          <w:tab w:val="left" w:pos="838"/>
          <w:tab w:val="left" w:pos="839"/>
        </w:tabs>
        <w:ind w:right="113"/>
        <w:rPr>
          <w:sz w:val="18"/>
        </w:rPr>
      </w:pPr>
      <w:r>
        <w:rPr>
          <w:sz w:val="18"/>
        </w:rPr>
        <w:t>Zákazník</w:t>
      </w:r>
      <w:r>
        <w:rPr>
          <w:spacing w:val="28"/>
          <w:sz w:val="18"/>
        </w:rPr>
        <w:t xml:space="preserve"> </w:t>
      </w:r>
      <w:r>
        <w:rPr>
          <w:sz w:val="18"/>
        </w:rPr>
        <w:t>souhlasí,</w:t>
      </w:r>
      <w:r>
        <w:rPr>
          <w:spacing w:val="27"/>
          <w:sz w:val="18"/>
        </w:rPr>
        <w:t xml:space="preserve"> </w:t>
      </w:r>
      <w:r>
        <w:rPr>
          <w:sz w:val="18"/>
        </w:rPr>
        <w:t>že</w:t>
      </w:r>
      <w:r>
        <w:rPr>
          <w:spacing w:val="27"/>
          <w:sz w:val="18"/>
        </w:rPr>
        <w:t xml:space="preserve"> </w:t>
      </w:r>
      <w:r>
        <w:rPr>
          <w:sz w:val="18"/>
        </w:rPr>
        <w:t>Dodavatel</w:t>
      </w:r>
      <w:r>
        <w:rPr>
          <w:spacing w:val="27"/>
          <w:sz w:val="18"/>
        </w:rPr>
        <w:t xml:space="preserve"> </w:t>
      </w:r>
      <w:r>
        <w:rPr>
          <w:sz w:val="18"/>
        </w:rPr>
        <w:t>může</w:t>
      </w:r>
      <w:r>
        <w:rPr>
          <w:spacing w:val="27"/>
          <w:sz w:val="18"/>
        </w:rPr>
        <w:t xml:space="preserve"> </w:t>
      </w:r>
      <w:r>
        <w:rPr>
          <w:sz w:val="18"/>
        </w:rPr>
        <w:t>postoupit</w:t>
      </w:r>
      <w:r>
        <w:rPr>
          <w:spacing w:val="32"/>
          <w:sz w:val="18"/>
        </w:rPr>
        <w:t xml:space="preserve"> </w:t>
      </w:r>
      <w:r>
        <w:rPr>
          <w:sz w:val="18"/>
        </w:rPr>
        <w:t>Smlouvu</w:t>
      </w:r>
      <w:r>
        <w:rPr>
          <w:spacing w:val="28"/>
          <w:sz w:val="18"/>
        </w:rPr>
        <w:t xml:space="preserve"> </w:t>
      </w:r>
      <w:r>
        <w:rPr>
          <w:sz w:val="18"/>
        </w:rPr>
        <w:t>třetí</w:t>
      </w:r>
      <w:r>
        <w:rPr>
          <w:spacing w:val="28"/>
          <w:sz w:val="18"/>
        </w:rPr>
        <w:t xml:space="preserve"> </w:t>
      </w:r>
      <w:r>
        <w:rPr>
          <w:sz w:val="18"/>
        </w:rPr>
        <w:t>straně,</w:t>
      </w:r>
      <w:r>
        <w:rPr>
          <w:spacing w:val="27"/>
          <w:sz w:val="18"/>
        </w:rPr>
        <w:t xml:space="preserve"> </w:t>
      </w:r>
      <w:r>
        <w:rPr>
          <w:sz w:val="18"/>
        </w:rPr>
        <w:t>která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29"/>
          <w:sz w:val="18"/>
        </w:rPr>
        <w:t xml:space="preserve"> </w:t>
      </w:r>
      <w:r>
        <w:rPr>
          <w:sz w:val="18"/>
        </w:rPr>
        <w:t>propojenou</w:t>
      </w:r>
      <w:r>
        <w:rPr>
          <w:spacing w:val="27"/>
          <w:sz w:val="18"/>
        </w:rPr>
        <w:t xml:space="preserve"> </w:t>
      </w:r>
      <w:r>
        <w:rPr>
          <w:sz w:val="18"/>
        </w:rPr>
        <w:t>osobou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s </w:t>
      </w:r>
      <w:r>
        <w:rPr>
          <w:spacing w:val="-2"/>
          <w:sz w:val="18"/>
        </w:rPr>
        <w:t>Dodavatelem.</w:t>
      </w:r>
    </w:p>
    <w:p w14:paraId="66CE20CF" w14:textId="77777777" w:rsidR="006036DE" w:rsidRDefault="006036DE">
      <w:pPr>
        <w:pStyle w:val="Zkladntext"/>
        <w:spacing w:before="8"/>
        <w:ind w:left="0" w:firstLine="0"/>
        <w:jc w:val="left"/>
        <w:rPr>
          <w:sz w:val="28"/>
        </w:rPr>
      </w:pPr>
    </w:p>
    <w:p w14:paraId="0CCD9BF7" w14:textId="77777777" w:rsidR="006036DE" w:rsidRDefault="005A7410">
      <w:pPr>
        <w:pStyle w:val="Zkladntext"/>
        <w:spacing w:before="0"/>
        <w:ind w:left="118" w:firstLine="0"/>
        <w:jc w:val="left"/>
      </w:pPr>
      <w:r>
        <w:t>Tyto</w:t>
      </w:r>
      <w:r>
        <w:rPr>
          <w:spacing w:val="-4"/>
        </w:rPr>
        <w:t xml:space="preserve"> </w:t>
      </w:r>
      <w:r>
        <w:t>VOP</w:t>
      </w:r>
      <w:r>
        <w:rPr>
          <w:spacing w:val="-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platné</w:t>
      </w:r>
      <w:r>
        <w:rPr>
          <w:spacing w:val="-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46E50263" w14:textId="77777777" w:rsidR="006036DE" w:rsidRDefault="006036DE">
      <w:pPr>
        <w:pStyle w:val="Zkladntext"/>
        <w:spacing w:before="7"/>
        <w:ind w:left="0" w:firstLine="0"/>
        <w:jc w:val="left"/>
        <w:rPr>
          <w:sz w:val="28"/>
        </w:rPr>
      </w:pPr>
    </w:p>
    <w:p w14:paraId="5A995785" w14:textId="77777777" w:rsidR="006036DE" w:rsidRDefault="005A7410">
      <w:pPr>
        <w:pStyle w:val="Zkladntext"/>
        <w:tabs>
          <w:tab w:val="left" w:pos="3440"/>
        </w:tabs>
        <w:spacing w:before="0"/>
        <w:ind w:left="118" w:firstLine="0"/>
        <w:jc w:val="left"/>
        <w:rPr>
          <w:rFonts w:ascii="Times New Roman" w:hAnsi="Times New Roman"/>
        </w:rPr>
      </w:pPr>
      <w:r>
        <w:t>Předáno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>
        <w:rPr>
          <w:rFonts w:ascii="Times New Roman" w:hAnsi="Times New Roman"/>
          <w:u w:val="single"/>
        </w:rPr>
        <w:tab/>
      </w:r>
    </w:p>
    <w:p w14:paraId="47BF7510" w14:textId="77777777" w:rsidR="006036DE" w:rsidRDefault="006036DE">
      <w:pPr>
        <w:pStyle w:val="Zkladntext"/>
        <w:spacing w:before="0"/>
        <w:ind w:left="0" w:firstLine="0"/>
        <w:jc w:val="left"/>
        <w:rPr>
          <w:rFonts w:ascii="Times New Roman"/>
          <w:sz w:val="20"/>
        </w:rPr>
      </w:pPr>
    </w:p>
    <w:p w14:paraId="16FAC84C" w14:textId="77777777" w:rsidR="006036DE" w:rsidRDefault="006036DE">
      <w:pPr>
        <w:pStyle w:val="Zkladntext"/>
        <w:spacing w:before="0"/>
        <w:ind w:left="0" w:firstLine="0"/>
        <w:jc w:val="left"/>
        <w:rPr>
          <w:rFonts w:ascii="Times New Roman"/>
          <w:sz w:val="20"/>
        </w:rPr>
      </w:pPr>
    </w:p>
    <w:p w14:paraId="2DE2CB26" w14:textId="4831D683" w:rsidR="006036DE" w:rsidRDefault="005A7410">
      <w:pPr>
        <w:pStyle w:val="Zkladntext"/>
        <w:spacing w:before="8"/>
        <w:ind w:left="0" w:firstLine="0"/>
        <w:jc w:val="left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A26B8C" wp14:editId="1E373D27">
                <wp:simplePos x="0" y="0"/>
                <wp:positionH relativeFrom="page">
                  <wp:posOffset>901065</wp:posOffset>
                </wp:positionH>
                <wp:positionV relativeFrom="paragraph">
                  <wp:posOffset>210185</wp:posOffset>
                </wp:positionV>
                <wp:extent cx="2096135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301"/>
                            <a:gd name="T2" fmla="+- 0 4719 1419"/>
                            <a:gd name="T3" fmla="*/ T2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1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CC798" id="docshape4" o:spid="_x0000_s1026" style="position:absolute;margin-left:70.95pt;margin-top:16.55pt;width:165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" path="m,l3300,e" filled="f" strokeweight=".20003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70984BD7" w14:textId="77777777" w:rsidR="006036DE" w:rsidRDefault="005A7410">
      <w:pPr>
        <w:pStyle w:val="Zkladntext"/>
        <w:spacing w:before="64"/>
        <w:ind w:left="1313" w:firstLine="0"/>
        <w:jc w:val="left"/>
      </w:pPr>
      <w:r>
        <w:rPr>
          <w:spacing w:val="-2"/>
        </w:rPr>
        <w:t>Zákazník</w:t>
      </w:r>
    </w:p>
    <w:sectPr w:rsidR="006036DE">
      <w:pgSz w:w="11910" w:h="16850"/>
      <w:pgMar w:top="1440" w:right="1300" w:bottom="1240" w:left="1300" w:header="365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C738" w14:textId="77777777" w:rsidR="003C2EE6" w:rsidRDefault="005A7410">
      <w:r>
        <w:separator/>
      </w:r>
    </w:p>
  </w:endnote>
  <w:endnote w:type="continuationSeparator" w:id="0">
    <w:p w14:paraId="37AFCA36" w14:textId="77777777" w:rsidR="003C2EE6" w:rsidRDefault="005A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CA3A" w14:textId="224E3610" w:rsidR="006036DE" w:rsidRDefault="005A7410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44CEB51A" wp14:editId="4FC3B6F2">
              <wp:simplePos x="0" y="0"/>
              <wp:positionH relativeFrom="page">
                <wp:posOffset>882650</wp:posOffset>
              </wp:positionH>
              <wp:positionV relativeFrom="page">
                <wp:posOffset>9904730</wp:posOffset>
              </wp:positionV>
              <wp:extent cx="5798185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03A0A" id="docshape2" o:spid="_x0000_s1026" style="position:absolute;margin-left:69.5pt;margin-top:779.9pt;width:456.5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4906818F" wp14:editId="46272266">
              <wp:simplePos x="0" y="0"/>
              <wp:positionH relativeFrom="page">
                <wp:posOffset>2189480</wp:posOffset>
              </wp:positionH>
              <wp:positionV relativeFrom="page">
                <wp:posOffset>9914255</wp:posOffset>
              </wp:positionV>
              <wp:extent cx="3182620" cy="16700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26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51FFF" w14:textId="77777777" w:rsidR="006036DE" w:rsidRDefault="005A741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Všeobecné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obchodní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podmínky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ze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dne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8.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12.</w:t>
                          </w:r>
                          <w:r>
                            <w:rPr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2021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6818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172.4pt;margin-top:780.65pt;width:250.6pt;height:13.1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" filled="f" stroked="f">
              <v:textbox inset="0,0,0,0">
                <w:txbxContent>
                  <w:p w14:paraId="19A51FFF" w14:textId="77777777" w:rsidR="006036DE" w:rsidRDefault="005A741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Všeobecné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obchodní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podmínky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ze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dne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8.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12.</w:t>
                    </w:r>
                    <w:r>
                      <w:rPr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2021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>1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>/</w:t>
                    </w:r>
                    <w:r>
                      <w:rPr>
                        <w:b/>
                        <w:color w:val="80808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80808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808080"/>
                        <w:spacing w:val="-5"/>
                        <w:sz w:val="20"/>
                      </w:rPr>
                      <w:t>5</w:t>
                    </w:r>
                    <w:r>
                      <w:rPr>
                        <w:b/>
                        <w:color w:val="80808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97D2" w14:textId="77777777" w:rsidR="003C2EE6" w:rsidRDefault="005A7410">
      <w:r>
        <w:separator/>
      </w:r>
    </w:p>
  </w:footnote>
  <w:footnote w:type="continuationSeparator" w:id="0">
    <w:p w14:paraId="386BEC3E" w14:textId="77777777" w:rsidR="003C2EE6" w:rsidRDefault="005A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A66C" w14:textId="337D25DE" w:rsidR="006036DE" w:rsidRDefault="005A7410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475712" behindDoc="1" locked="0" layoutInCell="1" allowOverlap="1" wp14:anchorId="6984A0CB" wp14:editId="201986DB">
          <wp:simplePos x="0" y="0"/>
          <wp:positionH relativeFrom="page">
            <wp:posOffset>5471504</wp:posOffset>
          </wp:positionH>
          <wp:positionV relativeFrom="page">
            <wp:posOffset>231567</wp:posOffset>
          </wp:positionV>
          <wp:extent cx="1431952" cy="578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952" cy="57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0E5743BF" wp14:editId="151DCE39">
              <wp:simplePos x="0" y="0"/>
              <wp:positionH relativeFrom="page">
                <wp:posOffset>882650</wp:posOffset>
              </wp:positionH>
              <wp:positionV relativeFrom="page">
                <wp:posOffset>908050</wp:posOffset>
              </wp:positionV>
              <wp:extent cx="5798185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C6222" id="docshape1" o:spid="_x0000_s1026" style="position:absolute;margin-left:69.5pt;margin-top:71.5pt;width:456.55pt;height:.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" fillcolor="gray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ED4"/>
    <w:multiLevelType w:val="multilevel"/>
    <w:tmpl w:val="15F82866"/>
    <w:lvl w:ilvl="0">
      <w:start w:val="1"/>
      <w:numFmt w:val="decimal"/>
      <w:lvlText w:val="%1."/>
      <w:lvlJc w:val="left"/>
      <w:pPr>
        <w:ind w:left="4437" w:hanging="34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2">
      <w:numFmt w:val="bullet"/>
      <w:lvlText w:val=""/>
      <w:lvlJc w:val="left"/>
      <w:pPr>
        <w:ind w:left="1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5048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56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4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73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81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E6435F1"/>
    <w:multiLevelType w:val="hybridMultilevel"/>
    <w:tmpl w:val="50C4FBB4"/>
    <w:lvl w:ilvl="0" w:tplc="E69A4C8E">
      <w:start w:val="1"/>
      <w:numFmt w:val="lowerLetter"/>
      <w:lvlText w:val="%1)"/>
      <w:lvlJc w:val="left"/>
      <w:pPr>
        <w:ind w:left="11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6C4614E8">
      <w:numFmt w:val="bullet"/>
      <w:lvlText w:val="•"/>
      <w:lvlJc w:val="left"/>
      <w:pPr>
        <w:ind w:left="1938" w:hanging="284"/>
      </w:pPr>
      <w:rPr>
        <w:rFonts w:hint="default"/>
        <w:lang w:val="cs-CZ" w:eastAsia="en-US" w:bidi="ar-SA"/>
      </w:rPr>
    </w:lvl>
    <w:lvl w:ilvl="2" w:tplc="53869FDC">
      <w:numFmt w:val="bullet"/>
      <w:lvlText w:val="•"/>
      <w:lvlJc w:val="left"/>
      <w:pPr>
        <w:ind w:left="2757" w:hanging="284"/>
      </w:pPr>
      <w:rPr>
        <w:rFonts w:hint="default"/>
        <w:lang w:val="cs-CZ" w:eastAsia="en-US" w:bidi="ar-SA"/>
      </w:rPr>
    </w:lvl>
    <w:lvl w:ilvl="3" w:tplc="2D16120C">
      <w:numFmt w:val="bullet"/>
      <w:lvlText w:val="•"/>
      <w:lvlJc w:val="left"/>
      <w:pPr>
        <w:ind w:left="3575" w:hanging="284"/>
      </w:pPr>
      <w:rPr>
        <w:rFonts w:hint="default"/>
        <w:lang w:val="cs-CZ" w:eastAsia="en-US" w:bidi="ar-SA"/>
      </w:rPr>
    </w:lvl>
    <w:lvl w:ilvl="4" w:tplc="AD08A9E2">
      <w:numFmt w:val="bullet"/>
      <w:lvlText w:val="•"/>
      <w:lvlJc w:val="left"/>
      <w:pPr>
        <w:ind w:left="4394" w:hanging="284"/>
      </w:pPr>
      <w:rPr>
        <w:rFonts w:hint="default"/>
        <w:lang w:val="cs-CZ" w:eastAsia="en-US" w:bidi="ar-SA"/>
      </w:rPr>
    </w:lvl>
    <w:lvl w:ilvl="5" w:tplc="BA888460">
      <w:numFmt w:val="bullet"/>
      <w:lvlText w:val="•"/>
      <w:lvlJc w:val="left"/>
      <w:pPr>
        <w:ind w:left="5213" w:hanging="284"/>
      </w:pPr>
      <w:rPr>
        <w:rFonts w:hint="default"/>
        <w:lang w:val="cs-CZ" w:eastAsia="en-US" w:bidi="ar-SA"/>
      </w:rPr>
    </w:lvl>
    <w:lvl w:ilvl="6" w:tplc="CA08095E">
      <w:numFmt w:val="bullet"/>
      <w:lvlText w:val="•"/>
      <w:lvlJc w:val="left"/>
      <w:pPr>
        <w:ind w:left="6031" w:hanging="284"/>
      </w:pPr>
      <w:rPr>
        <w:rFonts w:hint="default"/>
        <w:lang w:val="cs-CZ" w:eastAsia="en-US" w:bidi="ar-SA"/>
      </w:rPr>
    </w:lvl>
    <w:lvl w:ilvl="7" w:tplc="A8C4154E">
      <w:numFmt w:val="bullet"/>
      <w:lvlText w:val="•"/>
      <w:lvlJc w:val="left"/>
      <w:pPr>
        <w:ind w:left="6850" w:hanging="284"/>
      </w:pPr>
      <w:rPr>
        <w:rFonts w:hint="default"/>
        <w:lang w:val="cs-CZ" w:eastAsia="en-US" w:bidi="ar-SA"/>
      </w:rPr>
    </w:lvl>
    <w:lvl w:ilvl="8" w:tplc="94481D50">
      <w:numFmt w:val="bullet"/>
      <w:lvlText w:val="•"/>
      <w:lvlJc w:val="left"/>
      <w:pPr>
        <w:ind w:left="7669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786679A"/>
    <w:multiLevelType w:val="hybridMultilevel"/>
    <w:tmpl w:val="7F90445A"/>
    <w:lvl w:ilvl="0" w:tplc="952AE12C">
      <w:numFmt w:val="bullet"/>
      <w:lvlText w:val=""/>
      <w:lvlJc w:val="left"/>
      <w:pPr>
        <w:ind w:left="826" w:hanging="284"/>
      </w:pPr>
      <w:rPr>
        <w:rFonts w:ascii="Symbol" w:eastAsia="Symbol" w:hAnsi="Symbol" w:cs="Symbol" w:hint="default"/>
        <w:b/>
        <w:bCs/>
        <w:i w:val="0"/>
        <w:iCs w:val="0"/>
        <w:w w:val="99"/>
        <w:sz w:val="20"/>
        <w:szCs w:val="20"/>
        <w:lang w:val="cs-CZ" w:eastAsia="en-US" w:bidi="ar-SA"/>
      </w:rPr>
    </w:lvl>
    <w:lvl w:ilvl="1" w:tplc="0B04FD2A">
      <w:numFmt w:val="bullet"/>
      <w:lvlText w:val="•"/>
      <w:lvlJc w:val="left"/>
      <w:pPr>
        <w:ind w:left="1668" w:hanging="284"/>
      </w:pPr>
      <w:rPr>
        <w:rFonts w:hint="default"/>
        <w:lang w:val="cs-CZ" w:eastAsia="en-US" w:bidi="ar-SA"/>
      </w:rPr>
    </w:lvl>
    <w:lvl w:ilvl="2" w:tplc="D5165054">
      <w:numFmt w:val="bullet"/>
      <w:lvlText w:val="•"/>
      <w:lvlJc w:val="left"/>
      <w:pPr>
        <w:ind w:left="2517" w:hanging="284"/>
      </w:pPr>
      <w:rPr>
        <w:rFonts w:hint="default"/>
        <w:lang w:val="cs-CZ" w:eastAsia="en-US" w:bidi="ar-SA"/>
      </w:rPr>
    </w:lvl>
    <w:lvl w:ilvl="3" w:tplc="FFD43408">
      <w:numFmt w:val="bullet"/>
      <w:lvlText w:val="•"/>
      <w:lvlJc w:val="left"/>
      <w:pPr>
        <w:ind w:left="3365" w:hanging="284"/>
      </w:pPr>
      <w:rPr>
        <w:rFonts w:hint="default"/>
        <w:lang w:val="cs-CZ" w:eastAsia="en-US" w:bidi="ar-SA"/>
      </w:rPr>
    </w:lvl>
    <w:lvl w:ilvl="4" w:tplc="8ABA78EC">
      <w:numFmt w:val="bullet"/>
      <w:lvlText w:val="•"/>
      <w:lvlJc w:val="left"/>
      <w:pPr>
        <w:ind w:left="4214" w:hanging="284"/>
      </w:pPr>
      <w:rPr>
        <w:rFonts w:hint="default"/>
        <w:lang w:val="cs-CZ" w:eastAsia="en-US" w:bidi="ar-SA"/>
      </w:rPr>
    </w:lvl>
    <w:lvl w:ilvl="5" w:tplc="7B0040B4">
      <w:numFmt w:val="bullet"/>
      <w:lvlText w:val="•"/>
      <w:lvlJc w:val="left"/>
      <w:pPr>
        <w:ind w:left="5063" w:hanging="284"/>
      </w:pPr>
      <w:rPr>
        <w:rFonts w:hint="default"/>
        <w:lang w:val="cs-CZ" w:eastAsia="en-US" w:bidi="ar-SA"/>
      </w:rPr>
    </w:lvl>
    <w:lvl w:ilvl="6" w:tplc="BF663A02">
      <w:numFmt w:val="bullet"/>
      <w:lvlText w:val="•"/>
      <w:lvlJc w:val="left"/>
      <w:pPr>
        <w:ind w:left="5911" w:hanging="284"/>
      </w:pPr>
      <w:rPr>
        <w:rFonts w:hint="default"/>
        <w:lang w:val="cs-CZ" w:eastAsia="en-US" w:bidi="ar-SA"/>
      </w:rPr>
    </w:lvl>
    <w:lvl w:ilvl="7" w:tplc="DA5CACC0">
      <w:numFmt w:val="bullet"/>
      <w:lvlText w:val="•"/>
      <w:lvlJc w:val="left"/>
      <w:pPr>
        <w:ind w:left="6760" w:hanging="284"/>
      </w:pPr>
      <w:rPr>
        <w:rFonts w:hint="default"/>
        <w:lang w:val="cs-CZ" w:eastAsia="en-US" w:bidi="ar-SA"/>
      </w:rPr>
    </w:lvl>
    <w:lvl w:ilvl="8" w:tplc="C338B7EE">
      <w:numFmt w:val="bullet"/>
      <w:lvlText w:val="•"/>
      <w:lvlJc w:val="left"/>
      <w:pPr>
        <w:ind w:left="7609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C4E3EAD"/>
    <w:multiLevelType w:val="hybridMultilevel"/>
    <w:tmpl w:val="6B1ECEE2"/>
    <w:lvl w:ilvl="0" w:tplc="2DEC3A88">
      <w:start w:val="1"/>
      <w:numFmt w:val="lowerLetter"/>
      <w:lvlText w:val="%1)"/>
      <w:lvlJc w:val="left"/>
      <w:pPr>
        <w:ind w:left="125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C17C5F0E">
      <w:numFmt w:val="bullet"/>
      <w:lvlText w:val="•"/>
      <w:lvlJc w:val="left"/>
      <w:pPr>
        <w:ind w:left="2064" w:hanging="425"/>
      </w:pPr>
      <w:rPr>
        <w:rFonts w:hint="default"/>
        <w:lang w:val="cs-CZ" w:eastAsia="en-US" w:bidi="ar-SA"/>
      </w:rPr>
    </w:lvl>
    <w:lvl w:ilvl="2" w:tplc="1DA0E0E4">
      <w:numFmt w:val="bullet"/>
      <w:lvlText w:val="•"/>
      <w:lvlJc w:val="left"/>
      <w:pPr>
        <w:ind w:left="2869" w:hanging="425"/>
      </w:pPr>
      <w:rPr>
        <w:rFonts w:hint="default"/>
        <w:lang w:val="cs-CZ" w:eastAsia="en-US" w:bidi="ar-SA"/>
      </w:rPr>
    </w:lvl>
    <w:lvl w:ilvl="3" w:tplc="2B2A3AD0">
      <w:numFmt w:val="bullet"/>
      <w:lvlText w:val="•"/>
      <w:lvlJc w:val="left"/>
      <w:pPr>
        <w:ind w:left="3673" w:hanging="425"/>
      </w:pPr>
      <w:rPr>
        <w:rFonts w:hint="default"/>
        <w:lang w:val="cs-CZ" w:eastAsia="en-US" w:bidi="ar-SA"/>
      </w:rPr>
    </w:lvl>
    <w:lvl w:ilvl="4" w:tplc="9E8CDE26">
      <w:numFmt w:val="bullet"/>
      <w:lvlText w:val="•"/>
      <w:lvlJc w:val="left"/>
      <w:pPr>
        <w:ind w:left="4478" w:hanging="425"/>
      </w:pPr>
      <w:rPr>
        <w:rFonts w:hint="default"/>
        <w:lang w:val="cs-CZ" w:eastAsia="en-US" w:bidi="ar-SA"/>
      </w:rPr>
    </w:lvl>
    <w:lvl w:ilvl="5" w:tplc="E5FA599C">
      <w:numFmt w:val="bullet"/>
      <w:lvlText w:val="•"/>
      <w:lvlJc w:val="left"/>
      <w:pPr>
        <w:ind w:left="5283" w:hanging="425"/>
      </w:pPr>
      <w:rPr>
        <w:rFonts w:hint="default"/>
        <w:lang w:val="cs-CZ" w:eastAsia="en-US" w:bidi="ar-SA"/>
      </w:rPr>
    </w:lvl>
    <w:lvl w:ilvl="6" w:tplc="16C02EAC">
      <w:numFmt w:val="bullet"/>
      <w:lvlText w:val="•"/>
      <w:lvlJc w:val="left"/>
      <w:pPr>
        <w:ind w:left="6087" w:hanging="425"/>
      </w:pPr>
      <w:rPr>
        <w:rFonts w:hint="default"/>
        <w:lang w:val="cs-CZ" w:eastAsia="en-US" w:bidi="ar-SA"/>
      </w:rPr>
    </w:lvl>
    <w:lvl w:ilvl="7" w:tplc="C3CCE3F8">
      <w:numFmt w:val="bullet"/>
      <w:lvlText w:val="•"/>
      <w:lvlJc w:val="left"/>
      <w:pPr>
        <w:ind w:left="6892" w:hanging="425"/>
      </w:pPr>
      <w:rPr>
        <w:rFonts w:hint="default"/>
        <w:lang w:val="cs-CZ" w:eastAsia="en-US" w:bidi="ar-SA"/>
      </w:rPr>
    </w:lvl>
    <w:lvl w:ilvl="8" w:tplc="1FF425D8">
      <w:numFmt w:val="bullet"/>
      <w:lvlText w:val="•"/>
      <w:lvlJc w:val="left"/>
      <w:pPr>
        <w:ind w:left="7697" w:hanging="425"/>
      </w:pPr>
      <w:rPr>
        <w:rFonts w:hint="default"/>
        <w:lang w:val="cs-CZ" w:eastAsia="en-US" w:bidi="ar-SA"/>
      </w:rPr>
    </w:lvl>
  </w:abstractNum>
  <w:num w:numId="1" w16cid:durableId="1508210877">
    <w:abstractNumId w:val="3"/>
  </w:num>
  <w:num w:numId="2" w16cid:durableId="184944095">
    <w:abstractNumId w:val="1"/>
  </w:num>
  <w:num w:numId="3" w16cid:durableId="74518246">
    <w:abstractNumId w:val="2"/>
  </w:num>
  <w:num w:numId="4" w16cid:durableId="37461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DE"/>
    <w:rsid w:val="003C2EE6"/>
    <w:rsid w:val="005A7410"/>
    <w:rsid w:val="006036DE"/>
    <w:rsid w:val="008E7D40"/>
    <w:rsid w:val="00B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A5DE"/>
  <w15:docId w15:val="{406B4CC9-0393-455F-940D-19CD4E7D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0"/>
      <w:ind w:left="3381" w:hanging="34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0"/>
      <w:ind w:left="838" w:hanging="720"/>
      <w:jc w:val="both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0"/>
      <w:ind w:left="1138" w:right="1134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0"/>
      <w:ind w:left="838" w:hanging="7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ariabilni-aplika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riabilni-aplikace.cz/dokumen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3256</Words>
  <Characters>19214</Characters>
  <Application>Microsoft Office Word</Application>
  <DocSecurity>4</DocSecurity>
  <Lines>160</Lines>
  <Paragraphs>44</Paragraphs>
  <ScaleCrop>false</ScaleCrop>
  <Company/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Varistar</dc:creator>
  <cp:lastModifiedBy>Hana Zámečníková</cp:lastModifiedBy>
  <cp:revision>2</cp:revision>
  <dcterms:created xsi:type="dcterms:W3CDTF">2022-08-29T11:50:00Z</dcterms:created>
  <dcterms:modified xsi:type="dcterms:W3CDTF">2022-08-29T11:50:00Z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2022-08-19T00:00:00Z</vt:filetime>
  </property>
  <property fmtid="{D5CDD505-2E9C-101B-9397-08002B2CF9AE}" pid="5" name="Producer">
    <vt:lpwstr>Microsoft® Word 2019</vt:lpwstr>
  </property>
</Properties>
</file>