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CA8E1" w14:textId="77777777" w:rsidR="00704BEA" w:rsidRPr="00C673CD" w:rsidRDefault="00EA4A01" w:rsidP="00BF4F17">
      <w:pPr>
        <w:spacing w:before="120"/>
        <w:contextualSpacing/>
        <w:jc w:val="both"/>
        <w:rPr>
          <w:rFonts w:ascii="Arial" w:hAnsi="Arial" w:cs="Arial"/>
          <w:b/>
          <w:caps/>
          <w:sz w:val="40"/>
          <w:szCs w:val="22"/>
        </w:rPr>
      </w:pPr>
      <w:bookmarkStart w:id="0" w:name="_GoBack"/>
      <w:bookmarkEnd w:id="0"/>
      <w:r w:rsidRPr="00C673CD">
        <w:rPr>
          <w:rFonts w:ascii="Arial" w:hAnsi="Arial" w:cs="Arial"/>
          <w:b/>
          <w:caps/>
          <w:sz w:val="40"/>
          <w:szCs w:val="22"/>
        </w:rPr>
        <w:t xml:space="preserve">Smlouva o dílo </w:t>
      </w:r>
    </w:p>
    <w:p w14:paraId="42778F2A" w14:textId="77777777" w:rsidR="00704BEA" w:rsidRPr="00C673CD" w:rsidRDefault="00704BEA" w:rsidP="00BF4F17">
      <w:pPr>
        <w:pStyle w:val="Zkladntext"/>
        <w:spacing w:before="120"/>
        <w:contextualSpacing/>
        <w:rPr>
          <w:rFonts w:cs="Arial"/>
          <w:b/>
          <w:szCs w:val="28"/>
        </w:rPr>
      </w:pPr>
      <w:r w:rsidRPr="00C673CD">
        <w:rPr>
          <w:rFonts w:cs="Arial"/>
          <w:b/>
          <w:szCs w:val="28"/>
        </w:rPr>
        <w:t xml:space="preserve">na zhotovení </w:t>
      </w:r>
      <w:r w:rsidR="00540A56">
        <w:rPr>
          <w:rFonts w:cs="Arial"/>
          <w:b/>
          <w:szCs w:val="28"/>
        </w:rPr>
        <w:t xml:space="preserve">projektové dokumentace a výkon inženýrské činnosti </w:t>
      </w:r>
      <w:r w:rsidRPr="00C673CD">
        <w:rPr>
          <w:rFonts w:cs="Arial"/>
          <w:b/>
          <w:szCs w:val="28"/>
        </w:rPr>
        <w:t>na akci „</w:t>
      </w:r>
      <w:r w:rsidR="006D5BC1">
        <w:rPr>
          <w:rFonts w:cs="Arial"/>
          <w:b/>
          <w:szCs w:val="28"/>
        </w:rPr>
        <w:t xml:space="preserve">Rekonstrukce </w:t>
      </w:r>
      <w:r w:rsidR="00642B98">
        <w:rPr>
          <w:rFonts w:cs="Arial"/>
          <w:b/>
          <w:szCs w:val="28"/>
        </w:rPr>
        <w:t>S</w:t>
      </w:r>
      <w:r w:rsidR="00540A56">
        <w:rPr>
          <w:rFonts w:cs="Arial"/>
          <w:b/>
          <w:szCs w:val="28"/>
        </w:rPr>
        <w:t>muteční sí</w:t>
      </w:r>
      <w:r w:rsidR="006D5BC1">
        <w:rPr>
          <w:rFonts w:cs="Arial"/>
          <w:b/>
          <w:szCs w:val="28"/>
        </w:rPr>
        <w:t>ně</w:t>
      </w:r>
      <w:r w:rsidR="00540A56">
        <w:rPr>
          <w:rFonts w:cs="Arial"/>
          <w:b/>
          <w:szCs w:val="28"/>
        </w:rPr>
        <w:t xml:space="preserve"> v Kroměříži</w:t>
      </w:r>
      <w:r w:rsidRPr="00C673CD">
        <w:rPr>
          <w:rFonts w:cs="Arial"/>
          <w:b/>
          <w:szCs w:val="28"/>
        </w:rPr>
        <w:t>“</w:t>
      </w:r>
    </w:p>
    <w:p w14:paraId="7FBC0669" w14:textId="77777777" w:rsidR="003A6C0F" w:rsidRPr="00C673CD" w:rsidRDefault="003A6C0F" w:rsidP="00BF4F17">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bčanského zákoníku</w:t>
      </w:r>
      <w:r w:rsidR="00E70312" w:rsidRPr="00C673CD">
        <w:rPr>
          <w:rFonts w:ascii="Arial" w:hAnsi="Arial" w:cs="Arial"/>
          <w:sz w:val="20"/>
          <w:szCs w:val="22"/>
        </w:rPr>
        <w:t xml:space="preserve"> (dále jen NOZ)</w:t>
      </w:r>
      <w:r w:rsidRPr="00C673CD">
        <w:rPr>
          <w:rFonts w:ascii="Arial" w:hAnsi="Arial" w:cs="Arial"/>
          <w:sz w:val="20"/>
          <w:szCs w:val="22"/>
        </w:rPr>
        <w:t xml:space="preserve"> a navazujících předpisů </w:t>
      </w:r>
    </w:p>
    <w:p w14:paraId="6B4EE746" w14:textId="77777777" w:rsidR="00654D89" w:rsidRPr="00C673CD" w:rsidRDefault="00654D89" w:rsidP="00BF4F17">
      <w:pPr>
        <w:pStyle w:val="Zpat"/>
        <w:tabs>
          <w:tab w:val="clear" w:pos="4536"/>
          <w:tab w:val="clear" w:pos="9072"/>
        </w:tabs>
        <w:spacing w:before="120"/>
        <w:contextualSpacing/>
        <w:jc w:val="both"/>
        <w:rPr>
          <w:rFonts w:ascii="Arial" w:hAnsi="Arial" w:cs="Arial"/>
          <w:u w:val="single"/>
        </w:rPr>
      </w:pPr>
    </w:p>
    <w:p w14:paraId="4D0B4F75" w14:textId="146D712A" w:rsidR="00695B20" w:rsidRPr="00C673CD" w:rsidRDefault="00695B20" w:rsidP="00BF4F17">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objednavatele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177CA7">
        <w:rPr>
          <w:rFonts w:ascii="Arial" w:hAnsi="Arial" w:cs="Arial"/>
          <w:b/>
          <w:u w:val="single"/>
        </w:rPr>
        <w:t>SML/380/2022</w:t>
      </w:r>
    </w:p>
    <w:p w14:paraId="45F40C0D" w14:textId="77777777" w:rsidR="00695B20" w:rsidRPr="00C673CD" w:rsidRDefault="00474833" w:rsidP="00BF4F17">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86095F">
        <w:rPr>
          <w:rFonts w:ascii="Arial" w:hAnsi="Arial" w:cs="Arial"/>
          <w:b/>
          <w:highlight w:val="yellow"/>
          <w:u w:val="single"/>
        </w:rPr>
        <w:t>xxxxxx</w:t>
      </w:r>
    </w:p>
    <w:p w14:paraId="3E7F32AD" w14:textId="77777777" w:rsidR="00654D89" w:rsidRPr="00C673CD" w:rsidRDefault="00654D89" w:rsidP="00BF4F17">
      <w:pPr>
        <w:pStyle w:val="Zpat"/>
        <w:tabs>
          <w:tab w:val="clear" w:pos="4536"/>
          <w:tab w:val="clear" w:pos="9072"/>
        </w:tabs>
        <w:spacing w:before="120"/>
        <w:contextualSpacing/>
        <w:jc w:val="both"/>
        <w:rPr>
          <w:rFonts w:ascii="Arial" w:hAnsi="Arial" w:cs="Arial"/>
          <w:b/>
          <w:highlight w:val="yellow"/>
          <w:u w:val="single"/>
        </w:rPr>
      </w:pPr>
    </w:p>
    <w:p w14:paraId="30C7FC87" w14:textId="77777777" w:rsidR="006F5194" w:rsidRPr="00C673CD" w:rsidRDefault="006F5194" w:rsidP="000778BB">
      <w:pPr>
        <w:pStyle w:val="Nadpis1"/>
        <w:numPr>
          <w:ilvl w:val="0"/>
          <w:numId w:val="9"/>
        </w:numPr>
        <w:spacing w:before="120"/>
        <w:ind w:left="567" w:hanging="567"/>
        <w:contextualSpacing/>
        <w:jc w:val="both"/>
        <w:rPr>
          <w:rFonts w:cs="Arial"/>
          <w:sz w:val="28"/>
          <w:szCs w:val="22"/>
          <w:u w:val="none"/>
        </w:rPr>
      </w:pPr>
      <w:r w:rsidRPr="00C673CD">
        <w:rPr>
          <w:rFonts w:cs="Arial"/>
          <w:sz w:val="28"/>
          <w:szCs w:val="22"/>
          <w:u w:val="none"/>
        </w:rPr>
        <w:t>SMLUVNÍ STRANY</w:t>
      </w:r>
    </w:p>
    <w:p w14:paraId="032F8D2E" w14:textId="77777777" w:rsidR="001460D3" w:rsidRPr="00C673CD" w:rsidRDefault="006F5194" w:rsidP="000778BB">
      <w:pPr>
        <w:pStyle w:val="Nadpis2"/>
        <w:numPr>
          <w:ilvl w:val="1"/>
          <w:numId w:val="9"/>
        </w:numPr>
        <w:spacing w:before="120" w:after="0"/>
        <w:ind w:left="567" w:hanging="567"/>
        <w:contextualSpacing/>
        <w:rPr>
          <w:rFonts w:cs="Arial"/>
          <w:b/>
          <w:sz w:val="20"/>
          <w:szCs w:val="22"/>
        </w:rPr>
      </w:pPr>
      <w:r w:rsidRPr="00C673CD">
        <w:rPr>
          <w:rFonts w:cs="Arial"/>
          <w:b/>
          <w:sz w:val="20"/>
          <w:szCs w:val="22"/>
        </w:rPr>
        <w:t>Objednatel</w:t>
      </w:r>
    </w:p>
    <w:p w14:paraId="5247D1C9"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Město Kroměříž</w:t>
      </w:r>
    </w:p>
    <w:p w14:paraId="2847EF14"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6AABA1B0"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Mgr. Jaroslav Němec, starosta</w:t>
      </w:r>
    </w:p>
    <w:p w14:paraId="5566CB75"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3981E45"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5DCE23F1"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4845BD73"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00E172EB">
        <w:rPr>
          <w:rFonts w:ascii="Arial" w:hAnsi="Arial" w:cs="Arial"/>
          <w:sz w:val="20"/>
          <w:szCs w:val="22"/>
        </w:rPr>
        <w:tab/>
      </w:r>
      <w:bookmarkStart w:id="1" w:name="_Hlk98347487"/>
      <w:r w:rsidRPr="00C673CD">
        <w:rPr>
          <w:rFonts w:ascii="Arial" w:hAnsi="Arial" w:cs="Arial"/>
          <w:sz w:val="20"/>
          <w:szCs w:val="22"/>
        </w:rPr>
        <w:t>8326340247/0100</w:t>
      </w:r>
      <w:bookmarkEnd w:id="1"/>
    </w:p>
    <w:p w14:paraId="3681CA02"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za Objednatele je oprávněn jednat:</w:t>
      </w:r>
    </w:p>
    <w:p w14:paraId="2C2F716A" w14:textId="77777777"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sidR="00E172EB">
        <w:rPr>
          <w:rFonts w:ascii="Arial" w:hAnsi="Arial" w:cs="Arial"/>
          <w:sz w:val="20"/>
          <w:szCs w:val="22"/>
        </w:rPr>
        <w:tab/>
      </w:r>
      <w:r w:rsidRPr="00C673CD">
        <w:rPr>
          <w:rFonts w:ascii="Arial" w:hAnsi="Arial" w:cs="Arial"/>
          <w:sz w:val="20"/>
          <w:szCs w:val="22"/>
        </w:rPr>
        <w:t>Mgr. Jaroslav Němec – starosta města</w:t>
      </w:r>
    </w:p>
    <w:p w14:paraId="331EBC4F" w14:textId="5C577CEC" w:rsidR="006F5194" w:rsidRPr="00C673CD" w:rsidRDefault="006F5194" w:rsidP="00BF4F17">
      <w:pPr>
        <w:pStyle w:val="Obsah1"/>
        <w:spacing w:before="120"/>
        <w:contextualSpacing/>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r w:rsidR="00E503F4">
        <w:rPr>
          <w:rFonts w:ascii="Arial" w:hAnsi="Arial" w:cs="Arial"/>
          <w:sz w:val="20"/>
          <w:szCs w:val="22"/>
        </w:rPr>
        <w:t>xxx</w:t>
      </w:r>
    </w:p>
    <w:p w14:paraId="3D2B0382" w14:textId="2137E8BA" w:rsidR="006F5194" w:rsidRPr="00C673CD" w:rsidRDefault="006F5194" w:rsidP="00BF4F17">
      <w:pPr>
        <w:pStyle w:val="Obsah1"/>
        <w:spacing w:before="120"/>
        <w:ind w:left="2836" w:firstLine="709"/>
        <w:contextualSpacing/>
        <w:rPr>
          <w:rFonts w:ascii="Arial" w:hAnsi="Arial" w:cs="Arial"/>
          <w:sz w:val="20"/>
          <w:szCs w:val="22"/>
        </w:rPr>
      </w:pPr>
      <w:r w:rsidRPr="00C673CD">
        <w:rPr>
          <w:rFonts w:ascii="Arial" w:hAnsi="Arial" w:cs="Arial"/>
          <w:sz w:val="20"/>
          <w:szCs w:val="22"/>
        </w:rPr>
        <w:t>(</w:t>
      </w:r>
      <w:r w:rsidR="00E503F4">
        <w:rPr>
          <w:rFonts w:ascii="Arial" w:hAnsi="Arial" w:cs="Arial"/>
          <w:sz w:val="20"/>
          <w:szCs w:val="22"/>
        </w:rPr>
        <w:t>xxx, xxx)</w:t>
      </w:r>
    </w:p>
    <w:p w14:paraId="36325FC7" w14:textId="4A58A701" w:rsidR="006F5194" w:rsidRPr="00C673CD" w:rsidRDefault="00E503F4" w:rsidP="00BF4F17">
      <w:pPr>
        <w:pStyle w:val="Obsah1"/>
        <w:spacing w:before="120"/>
        <w:ind w:left="3545"/>
        <w:contextualSpacing/>
        <w:rPr>
          <w:rFonts w:ascii="Arial" w:hAnsi="Arial" w:cs="Arial"/>
          <w:sz w:val="20"/>
          <w:szCs w:val="22"/>
        </w:rPr>
      </w:pPr>
      <w:r>
        <w:rPr>
          <w:rFonts w:ascii="Arial" w:hAnsi="Arial" w:cs="Arial"/>
          <w:sz w:val="20"/>
          <w:szCs w:val="22"/>
        </w:rPr>
        <w:t>xxx,</w:t>
      </w:r>
    </w:p>
    <w:p w14:paraId="45912F0F" w14:textId="15BBC35F" w:rsidR="006F5194" w:rsidRPr="00C673CD" w:rsidRDefault="006F5194" w:rsidP="00BF4F17">
      <w:pPr>
        <w:pStyle w:val="Obsah1"/>
        <w:spacing w:before="120"/>
        <w:ind w:left="3545"/>
        <w:contextualSpacing/>
        <w:rPr>
          <w:rFonts w:ascii="Arial" w:hAnsi="Arial" w:cs="Arial"/>
          <w:sz w:val="20"/>
          <w:szCs w:val="22"/>
        </w:rPr>
      </w:pPr>
      <w:r w:rsidRPr="00C673CD">
        <w:rPr>
          <w:rFonts w:ascii="Arial" w:hAnsi="Arial" w:cs="Arial"/>
          <w:sz w:val="20"/>
          <w:szCs w:val="22"/>
        </w:rPr>
        <w:t>(</w:t>
      </w:r>
      <w:r w:rsidR="00E503F4">
        <w:rPr>
          <w:rFonts w:ascii="Arial" w:hAnsi="Arial" w:cs="Arial"/>
          <w:sz w:val="20"/>
          <w:szCs w:val="22"/>
        </w:rPr>
        <w:t>xxx, xxx)</w:t>
      </w:r>
    </w:p>
    <w:p w14:paraId="6DC71D26" w14:textId="77777777" w:rsidR="00654D89" w:rsidRPr="00C673CD" w:rsidRDefault="00654D89" w:rsidP="00BF4F17">
      <w:pPr>
        <w:spacing w:before="120"/>
        <w:contextualSpacing/>
        <w:rPr>
          <w:sz w:val="18"/>
        </w:rPr>
      </w:pPr>
    </w:p>
    <w:p w14:paraId="0AB63EAF" w14:textId="77777777" w:rsidR="00EA4A01" w:rsidRPr="00C673CD" w:rsidRDefault="00EA4A01" w:rsidP="000778BB">
      <w:pPr>
        <w:pStyle w:val="Nadpis2"/>
        <w:numPr>
          <w:ilvl w:val="1"/>
          <w:numId w:val="9"/>
        </w:numPr>
        <w:spacing w:before="120" w:after="0"/>
        <w:ind w:left="567" w:hanging="567"/>
        <w:contextualSpacing/>
        <w:rPr>
          <w:rFonts w:cs="Arial"/>
          <w:b/>
          <w:sz w:val="20"/>
          <w:szCs w:val="22"/>
        </w:rPr>
      </w:pPr>
      <w:r w:rsidRPr="00C673CD">
        <w:rPr>
          <w:rFonts w:cs="Arial"/>
          <w:b/>
          <w:sz w:val="20"/>
          <w:szCs w:val="22"/>
        </w:rPr>
        <w:t>Zhotovitel</w:t>
      </w:r>
    </w:p>
    <w:p w14:paraId="0C8F6711" w14:textId="5E830CA0" w:rsidR="00602026" w:rsidRPr="00E41AD1" w:rsidRDefault="006F5194" w:rsidP="00BF4F17">
      <w:pPr>
        <w:spacing w:before="120"/>
        <w:ind w:right="397"/>
        <w:contextualSpacing/>
        <w:jc w:val="both"/>
        <w:outlineLvl w:val="0"/>
        <w:rPr>
          <w:rFonts w:ascii="Arial" w:hAnsi="Arial" w:cs="Arial"/>
        </w:rPr>
      </w:pPr>
      <w:r w:rsidRPr="00E41AD1">
        <w:rPr>
          <w:rFonts w:ascii="Arial" w:hAnsi="Arial" w:cs="Arial"/>
        </w:rPr>
        <w:t>n</w:t>
      </w:r>
      <w:r w:rsidR="00602026" w:rsidRPr="00E41AD1">
        <w:rPr>
          <w:rFonts w:ascii="Arial" w:hAnsi="Arial" w:cs="Arial"/>
        </w:rPr>
        <w:t>ázev:</w:t>
      </w:r>
      <w:r w:rsidR="00E41AD1">
        <w:rPr>
          <w:rFonts w:ascii="Arial" w:hAnsi="Arial" w:cs="Arial"/>
        </w:rPr>
        <w:tab/>
      </w:r>
      <w:r w:rsidR="00E41AD1">
        <w:rPr>
          <w:rFonts w:ascii="Arial" w:hAnsi="Arial" w:cs="Arial"/>
        </w:rPr>
        <w:tab/>
      </w:r>
      <w:r w:rsidR="00E41AD1">
        <w:rPr>
          <w:rFonts w:ascii="Arial" w:hAnsi="Arial" w:cs="Arial"/>
        </w:rPr>
        <w:tab/>
      </w:r>
      <w:r w:rsidR="00E41AD1">
        <w:rPr>
          <w:rFonts w:ascii="Arial" w:hAnsi="Arial" w:cs="Arial"/>
        </w:rPr>
        <w:tab/>
      </w:r>
      <w:r w:rsidR="00E41AD1">
        <w:rPr>
          <w:rFonts w:ascii="Arial" w:hAnsi="Arial" w:cs="Arial"/>
        </w:rPr>
        <w:tab/>
      </w:r>
      <w:r w:rsidR="00F4292C" w:rsidRPr="00E41AD1">
        <w:rPr>
          <w:rFonts w:ascii="Arial" w:hAnsi="Arial" w:cs="Arial"/>
        </w:rPr>
        <w:t>F.E.D. s.r.o.</w:t>
      </w:r>
      <w:r w:rsidR="00602026" w:rsidRPr="00E41AD1">
        <w:rPr>
          <w:rFonts w:ascii="Arial" w:hAnsi="Arial" w:cs="Arial"/>
        </w:rPr>
        <w:t xml:space="preserve"> </w:t>
      </w:r>
    </w:p>
    <w:p w14:paraId="7471A015" w14:textId="407F76CB" w:rsidR="00602026" w:rsidRPr="00E41AD1" w:rsidRDefault="006F5194" w:rsidP="00BF4F17">
      <w:pPr>
        <w:spacing w:before="120"/>
        <w:ind w:right="397"/>
        <w:contextualSpacing/>
        <w:jc w:val="both"/>
        <w:rPr>
          <w:rFonts w:ascii="Arial" w:hAnsi="Arial" w:cs="Arial"/>
        </w:rPr>
      </w:pPr>
      <w:r w:rsidRPr="00E41AD1">
        <w:rPr>
          <w:rFonts w:ascii="Arial" w:hAnsi="Arial" w:cs="Arial"/>
        </w:rPr>
        <w:t>a</w:t>
      </w:r>
      <w:r w:rsidR="00602026" w:rsidRPr="00E41AD1">
        <w:rPr>
          <w:rFonts w:ascii="Arial" w:hAnsi="Arial" w:cs="Arial"/>
        </w:rPr>
        <w:t>dresa:</w:t>
      </w:r>
      <w:r w:rsidR="00602026" w:rsidRPr="00E41AD1">
        <w:rPr>
          <w:rFonts w:ascii="Arial" w:hAnsi="Arial" w:cs="Arial"/>
        </w:rPr>
        <w:tab/>
      </w:r>
      <w:r w:rsidR="00602026" w:rsidRPr="00E41AD1">
        <w:rPr>
          <w:rFonts w:ascii="Arial" w:hAnsi="Arial" w:cs="Arial"/>
        </w:rPr>
        <w:tab/>
      </w:r>
      <w:r w:rsidR="00602026" w:rsidRPr="00E41AD1">
        <w:rPr>
          <w:rFonts w:ascii="Arial" w:hAnsi="Arial" w:cs="Arial"/>
        </w:rPr>
        <w:tab/>
      </w:r>
      <w:r w:rsidRPr="00E41AD1">
        <w:rPr>
          <w:rFonts w:ascii="Arial" w:hAnsi="Arial" w:cs="Arial"/>
        </w:rPr>
        <w:tab/>
      </w:r>
      <w:r w:rsidR="00E172EB" w:rsidRPr="00E41AD1">
        <w:rPr>
          <w:rFonts w:ascii="Arial" w:hAnsi="Arial" w:cs="Arial"/>
        </w:rPr>
        <w:tab/>
      </w:r>
      <w:r w:rsidR="00F4292C" w:rsidRPr="00E41AD1">
        <w:rPr>
          <w:rFonts w:ascii="Arial" w:hAnsi="Arial" w:cs="Arial"/>
        </w:rPr>
        <w:t>Velký Ořechov 177, 763 07</w:t>
      </w:r>
    </w:p>
    <w:p w14:paraId="46174C93" w14:textId="3298188C" w:rsidR="00B55DF9" w:rsidRPr="00E41AD1" w:rsidRDefault="001460D3" w:rsidP="00BF4F17">
      <w:pPr>
        <w:spacing w:before="120"/>
        <w:contextualSpacing/>
        <w:jc w:val="both"/>
        <w:rPr>
          <w:rFonts w:ascii="Arial" w:hAnsi="Arial" w:cs="Arial"/>
        </w:rPr>
      </w:pPr>
      <w:r w:rsidRPr="00E41AD1">
        <w:rPr>
          <w:rFonts w:ascii="Arial" w:hAnsi="Arial" w:cs="Arial"/>
        </w:rPr>
        <w:t>I</w:t>
      </w:r>
      <w:r w:rsidR="00B55DF9" w:rsidRPr="00E41AD1">
        <w:rPr>
          <w:rFonts w:ascii="Arial" w:hAnsi="Arial" w:cs="Arial"/>
        </w:rPr>
        <w:t>ČO:</w:t>
      </w:r>
      <w:r w:rsidR="00B55DF9" w:rsidRPr="00E41AD1">
        <w:rPr>
          <w:rFonts w:ascii="Arial" w:hAnsi="Arial" w:cs="Arial"/>
        </w:rPr>
        <w:tab/>
      </w:r>
      <w:r w:rsidR="00B55DF9" w:rsidRPr="00E41AD1">
        <w:rPr>
          <w:rFonts w:ascii="Arial" w:hAnsi="Arial" w:cs="Arial"/>
        </w:rPr>
        <w:tab/>
      </w:r>
      <w:r w:rsidR="00B55DF9" w:rsidRPr="00E41AD1">
        <w:rPr>
          <w:rFonts w:ascii="Arial" w:hAnsi="Arial" w:cs="Arial"/>
        </w:rPr>
        <w:tab/>
      </w:r>
      <w:r w:rsidR="00B55DF9" w:rsidRPr="00E41AD1">
        <w:rPr>
          <w:rFonts w:ascii="Arial" w:hAnsi="Arial" w:cs="Arial"/>
        </w:rPr>
        <w:tab/>
      </w:r>
      <w:r w:rsidRPr="00E41AD1">
        <w:rPr>
          <w:rFonts w:ascii="Arial" w:hAnsi="Arial" w:cs="Arial"/>
        </w:rPr>
        <w:tab/>
      </w:r>
      <w:r w:rsidR="00F4292C" w:rsidRPr="00E41AD1">
        <w:rPr>
          <w:rFonts w:ascii="Arial" w:hAnsi="Arial" w:cs="Arial"/>
        </w:rPr>
        <w:t>03994601</w:t>
      </w:r>
    </w:p>
    <w:p w14:paraId="06E1827D" w14:textId="6FC6CAE9" w:rsidR="00B55DF9" w:rsidRPr="00E41AD1" w:rsidRDefault="00B55DF9" w:rsidP="00BF4F17">
      <w:pPr>
        <w:spacing w:before="120"/>
        <w:contextualSpacing/>
        <w:jc w:val="both"/>
        <w:rPr>
          <w:rFonts w:ascii="Arial" w:hAnsi="Arial" w:cs="Arial"/>
        </w:rPr>
      </w:pPr>
      <w:r w:rsidRPr="00E41AD1">
        <w:rPr>
          <w:rFonts w:ascii="Arial" w:hAnsi="Arial" w:cs="Arial"/>
        </w:rPr>
        <w:t>DIČ:</w:t>
      </w:r>
      <w:r w:rsidRPr="00E41AD1">
        <w:rPr>
          <w:rFonts w:ascii="Arial" w:hAnsi="Arial" w:cs="Arial"/>
        </w:rPr>
        <w:tab/>
      </w:r>
      <w:r w:rsidRPr="00E41AD1">
        <w:rPr>
          <w:rFonts w:ascii="Arial" w:hAnsi="Arial" w:cs="Arial"/>
        </w:rPr>
        <w:tab/>
      </w:r>
      <w:r w:rsidRPr="00E41AD1">
        <w:rPr>
          <w:rFonts w:ascii="Arial" w:hAnsi="Arial" w:cs="Arial"/>
        </w:rPr>
        <w:tab/>
      </w:r>
      <w:r w:rsidRPr="00E41AD1">
        <w:rPr>
          <w:rFonts w:ascii="Arial" w:hAnsi="Arial" w:cs="Arial"/>
        </w:rPr>
        <w:tab/>
      </w:r>
      <w:r w:rsidR="001460D3" w:rsidRPr="00E41AD1">
        <w:rPr>
          <w:rFonts w:ascii="Arial" w:hAnsi="Arial" w:cs="Arial"/>
        </w:rPr>
        <w:tab/>
      </w:r>
      <w:r w:rsidR="00F4292C" w:rsidRPr="00E41AD1">
        <w:rPr>
          <w:rFonts w:ascii="Arial" w:hAnsi="Arial" w:cs="Arial"/>
        </w:rPr>
        <w:t>CZ03994601</w:t>
      </w:r>
    </w:p>
    <w:p w14:paraId="1457BC25" w14:textId="45811C56" w:rsidR="001460D3" w:rsidRPr="00E41AD1" w:rsidRDefault="00B55DF9" w:rsidP="00F4292C">
      <w:pPr>
        <w:spacing w:before="120"/>
        <w:ind w:left="3540" w:right="397" w:hanging="3540"/>
        <w:contextualSpacing/>
        <w:jc w:val="both"/>
        <w:rPr>
          <w:rFonts w:ascii="Arial" w:hAnsi="Arial" w:cs="Arial"/>
        </w:rPr>
      </w:pPr>
      <w:r w:rsidRPr="00E41AD1">
        <w:rPr>
          <w:rFonts w:ascii="Arial" w:hAnsi="Arial" w:cs="Arial"/>
        </w:rPr>
        <w:t>statutární orgán</w:t>
      </w:r>
      <w:r w:rsidR="00602026" w:rsidRPr="00E41AD1">
        <w:rPr>
          <w:rFonts w:ascii="Arial" w:hAnsi="Arial" w:cs="Arial"/>
        </w:rPr>
        <w:t>:</w:t>
      </w:r>
      <w:r w:rsidR="00602026" w:rsidRPr="00E41AD1">
        <w:rPr>
          <w:rFonts w:ascii="Arial" w:hAnsi="Arial" w:cs="Arial"/>
        </w:rPr>
        <w:tab/>
      </w:r>
      <w:r w:rsidR="00602026" w:rsidRPr="00E41AD1">
        <w:rPr>
          <w:rFonts w:ascii="Arial" w:hAnsi="Arial" w:cs="Arial"/>
        </w:rPr>
        <w:tab/>
      </w:r>
      <w:r w:rsidR="00F4292C" w:rsidRPr="00E41AD1">
        <w:rPr>
          <w:rFonts w:ascii="Arial" w:hAnsi="Arial" w:cs="Arial"/>
        </w:rPr>
        <w:t>Ing. Lenka Struhárová Jančaříková, Ph.D., MBA, jednatelka</w:t>
      </w:r>
    </w:p>
    <w:p w14:paraId="04D99CE7" w14:textId="7620B042" w:rsidR="00602026" w:rsidRPr="00E41AD1" w:rsidRDefault="00B55DF9" w:rsidP="00BF4F17">
      <w:pPr>
        <w:spacing w:before="120"/>
        <w:ind w:right="397"/>
        <w:contextualSpacing/>
        <w:jc w:val="both"/>
        <w:rPr>
          <w:rFonts w:ascii="Arial" w:hAnsi="Arial" w:cs="Arial"/>
        </w:rPr>
      </w:pPr>
      <w:r w:rsidRPr="00E41AD1">
        <w:rPr>
          <w:rFonts w:ascii="Arial" w:hAnsi="Arial" w:cs="Arial"/>
        </w:rPr>
        <w:t>t</w:t>
      </w:r>
      <w:r w:rsidR="00602026" w:rsidRPr="00E41AD1">
        <w:rPr>
          <w:rFonts w:ascii="Arial" w:hAnsi="Arial" w:cs="Arial"/>
        </w:rPr>
        <w:t>elefon:</w:t>
      </w:r>
      <w:r w:rsidR="00602026" w:rsidRPr="00E41AD1">
        <w:rPr>
          <w:rFonts w:ascii="Arial" w:hAnsi="Arial" w:cs="Arial"/>
        </w:rPr>
        <w:tab/>
      </w:r>
      <w:r w:rsidR="00602026" w:rsidRPr="00E41AD1">
        <w:rPr>
          <w:rFonts w:ascii="Arial" w:hAnsi="Arial" w:cs="Arial"/>
        </w:rPr>
        <w:tab/>
      </w:r>
      <w:r w:rsidR="00602026" w:rsidRPr="00E41AD1">
        <w:rPr>
          <w:rFonts w:ascii="Arial" w:hAnsi="Arial" w:cs="Arial"/>
        </w:rPr>
        <w:tab/>
      </w:r>
      <w:r w:rsidR="006F5194" w:rsidRPr="00E41AD1">
        <w:rPr>
          <w:rFonts w:ascii="Arial" w:hAnsi="Arial" w:cs="Arial"/>
        </w:rPr>
        <w:tab/>
      </w:r>
      <w:r w:rsidR="00E172EB" w:rsidRPr="00E41AD1">
        <w:rPr>
          <w:rFonts w:ascii="Arial" w:hAnsi="Arial" w:cs="Arial"/>
        </w:rPr>
        <w:tab/>
      </w:r>
      <w:r w:rsidR="00E503F4">
        <w:rPr>
          <w:rFonts w:ascii="Arial" w:hAnsi="Arial" w:cs="Arial"/>
        </w:rPr>
        <w:t>xxx</w:t>
      </w:r>
    </w:p>
    <w:p w14:paraId="2B650C02" w14:textId="25B769A0" w:rsidR="00602026" w:rsidRPr="00E41AD1" w:rsidRDefault="00B55DF9" w:rsidP="00BF4F17">
      <w:pPr>
        <w:spacing w:before="120"/>
        <w:contextualSpacing/>
        <w:jc w:val="both"/>
        <w:rPr>
          <w:rFonts w:ascii="Arial" w:hAnsi="Arial" w:cs="Arial"/>
        </w:rPr>
      </w:pPr>
      <w:r w:rsidRPr="00E41AD1">
        <w:rPr>
          <w:rFonts w:ascii="Arial" w:hAnsi="Arial" w:cs="Arial"/>
        </w:rPr>
        <w:t>e</w:t>
      </w:r>
      <w:r w:rsidR="00602026" w:rsidRPr="00E41AD1">
        <w:rPr>
          <w:rFonts w:ascii="Arial" w:hAnsi="Arial" w:cs="Arial"/>
        </w:rPr>
        <w:t>-mail:</w:t>
      </w:r>
      <w:r w:rsidR="00602026" w:rsidRPr="00E41AD1">
        <w:rPr>
          <w:rFonts w:ascii="Arial" w:hAnsi="Arial" w:cs="Arial"/>
        </w:rPr>
        <w:tab/>
      </w:r>
      <w:r w:rsidR="00602026" w:rsidRPr="00E41AD1">
        <w:rPr>
          <w:rFonts w:ascii="Arial" w:hAnsi="Arial" w:cs="Arial"/>
        </w:rPr>
        <w:tab/>
      </w:r>
      <w:r w:rsidR="00602026" w:rsidRPr="00E41AD1">
        <w:rPr>
          <w:rFonts w:ascii="Arial" w:hAnsi="Arial" w:cs="Arial"/>
        </w:rPr>
        <w:tab/>
      </w:r>
      <w:r w:rsidR="006F5194" w:rsidRPr="00E41AD1">
        <w:rPr>
          <w:rFonts w:ascii="Arial" w:hAnsi="Arial" w:cs="Arial"/>
        </w:rPr>
        <w:tab/>
      </w:r>
      <w:r w:rsidR="001460D3" w:rsidRPr="00E41AD1">
        <w:rPr>
          <w:rFonts w:ascii="Arial" w:hAnsi="Arial" w:cs="Arial"/>
        </w:rPr>
        <w:tab/>
      </w:r>
      <w:r w:rsidR="00E503F4">
        <w:rPr>
          <w:rFonts w:ascii="Arial" w:hAnsi="Arial" w:cs="Arial"/>
        </w:rPr>
        <w:t>xxx</w:t>
      </w:r>
    </w:p>
    <w:p w14:paraId="5E8A6425" w14:textId="79AB786A" w:rsidR="00602026" w:rsidRPr="00E41AD1" w:rsidRDefault="00B55DF9" w:rsidP="00BF4F17">
      <w:pPr>
        <w:spacing w:before="120"/>
        <w:contextualSpacing/>
        <w:jc w:val="both"/>
        <w:rPr>
          <w:rFonts w:ascii="Arial" w:hAnsi="Arial" w:cs="Arial"/>
        </w:rPr>
      </w:pPr>
      <w:r w:rsidRPr="00E41AD1">
        <w:rPr>
          <w:rFonts w:ascii="Arial" w:hAnsi="Arial" w:cs="Arial"/>
        </w:rPr>
        <w:t>b</w:t>
      </w:r>
      <w:r w:rsidR="00602026" w:rsidRPr="00E41AD1">
        <w:rPr>
          <w:rFonts w:ascii="Arial" w:hAnsi="Arial" w:cs="Arial"/>
        </w:rPr>
        <w:t>ank</w:t>
      </w:r>
      <w:r w:rsidRPr="00E41AD1">
        <w:rPr>
          <w:rFonts w:ascii="Arial" w:hAnsi="Arial" w:cs="Arial"/>
        </w:rPr>
        <w:t>ovní</w:t>
      </w:r>
      <w:r w:rsidR="00602026" w:rsidRPr="00E41AD1">
        <w:rPr>
          <w:rFonts w:ascii="Arial" w:hAnsi="Arial" w:cs="Arial"/>
        </w:rPr>
        <w:t xml:space="preserve"> </w:t>
      </w:r>
      <w:r w:rsidRPr="00E41AD1">
        <w:rPr>
          <w:rFonts w:ascii="Arial" w:hAnsi="Arial" w:cs="Arial"/>
        </w:rPr>
        <w:t>s</w:t>
      </w:r>
      <w:r w:rsidR="00602026" w:rsidRPr="00E41AD1">
        <w:rPr>
          <w:rFonts w:ascii="Arial" w:hAnsi="Arial" w:cs="Arial"/>
        </w:rPr>
        <w:t>pojení:</w:t>
      </w:r>
      <w:r w:rsidR="00602026" w:rsidRPr="00E41AD1">
        <w:rPr>
          <w:rFonts w:ascii="Arial" w:hAnsi="Arial" w:cs="Arial"/>
        </w:rPr>
        <w:tab/>
      </w:r>
      <w:r w:rsidR="00602026" w:rsidRPr="00E41AD1">
        <w:rPr>
          <w:rFonts w:ascii="Arial" w:hAnsi="Arial" w:cs="Arial"/>
        </w:rPr>
        <w:tab/>
      </w:r>
      <w:r w:rsidR="006F5194" w:rsidRPr="00E41AD1">
        <w:rPr>
          <w:rFonts w:ascii="Arial" w:hAnsi="Arial" w:cs="Arial"/>
        </w:rPr>
        <w:tab/>
      </w:r>
      <w:r w:rsidR="00F4292C" w:rsidRPr="00E41AD1">
        <w:rPr>
          <w:rFonts w:ascii="Arial" w:hAnsi="Arial" w:cs="Arial"/>
        </w:rPr>
        <w:t>Fio banka</w:t>
      </w:r>
    </w:p>
    <w:p w14:paraId="7E30BADA" w14:textId="1AFC9ED4" w:rsidR="00602026" w:rsidRPr="00E41AD1" w:rsidRDefault="00B55DF9" w:rsidP="00BF4F17">
      <w:pPr>
        <w:spacing w:before="120"/>
        <w:contextualSpacing/>
        <w:jc w:val="both"/>
        <w:rPr>
          <w:rFonts w:ascii="Arial" w:hAnsi="Arial" w:cs="Arial"/>
        </w:rPr>
      </w:pPr>
      <w:r w:rsidRPr="00E41AD1">
        <w:rPr>
          <w:rFonts w:ascii="Arial" w:hAnsi="Arial" w:cs="Arial"/>
        </w:rPr>
        <w:t>č</w:t>
      </w:r>
      <w:r w:rsidR="00602026" w:rsidRPr="00E41AD1">
        <w:rPr>
          <w:rFonts w:ascii="Arial" w:hAnsi="Arial" w:cs="Arial"/>
        </w:rPr>
        <w:t>íslo účtu:</w:t>
      </w:r>
      <w:r w:rsidR="00602026" w:rsidRPr="00E41AD1">
        <w:rPr>
          <w:rFonts w:ascii="Arial" w:hAnsi="Arial" w:cs="Arial"/>
        </w:rPr>
        <w:tab/>
      </w:r>
      <w:r w:rsidR="00602026" w:rsidRPr="00E41AD1">
        <w:rPr>
          <w:rFonts w:ascii="Arial" w:hAnsi="Arial" w:cs="Arial"/>
        </w:rPr>
        <w:tab/>
      </w:r>
      <w:r w:rsidR="00602026" w:rsidRPr="00E41AD1">
        <w:rPr>
          <w:rFonts w:ascii="Arial" w:hAnsi="Arial" w:cs="Arial"/>
        </w:rPr>
        <w:tab/>
      </w:r>
      <w:r w:rsidR="006F5194" w:rsidRPr="00E41AD1">
        <w:rPr>
          <w:rFonts w:ascii="Arial" w:hAnsi="Arial" w:cs="Arial"/>
        </w:rPr>
        <w:tab/>
      </w:r>
      <w:bookmarkStart w:id="2" w:name="_Hlk22501773"/>
      <w:r w:rsidR="00F4292C" w:rsidRPr="00E41AD1">
        <w:rPr>
          <w:rFonts w:ascii="Arial" w:hAnsi="Arial" w:cs="Arial"/>
        </w:rPr>
        <w:t>2701438477/2010</w:t>
      </w:r>
      <w:bookmarkEnd w:id="2"/>
    </w:p>
    <w:p w14:paraId="2E7D2E1D" w14:textId="77777777" w:rsidR="00B55DF9" w:rsidRPr="00E41AD1" w:rsidRDefault="00B55DF9" w:rsidP="00BF4F17">
      <w:pPr>
        <w:spacing w:before="120"/>
        <w:ind w:firstLine="360"/>
        <w:contextualSpacing/>
        <w:jc w:val="both"/>
        <w:rPr>
          <w:rFonts w:ascii="Arial" w:hAnsi="Arial" w:cs="Arial"/>
        </w:rPr>
      </w:pPr>
    </w:p>
    <w:p w14:paraId="135EDE30" w14:textId="77777777" w:rsidR="00602026" w:rsidRPr="00E41AD1" w:rsidRDefault="001460D3" w:rsidP="00BF4F17">
      <w:pPr>
        <w:spacing w:before="120"/>
        <w:contextualSpacing/>
        <w:jc w:val="both"/>
        <w:rPr>
          <w:rFonts w:ascii="Arial" w:hAnsi="Arial" w:cs="Arial"/>
        </w:rPr>
      </w:pPr>
      <w:r w:rsidRPr="00E41AD1">
        <w:rPr>
          <w:rFonts w:ascii="Arial" w:hAnsi="Arial" w:cs="Arial"/>
        </w:rPr>
        <w:t>za Zhotovitele je oprávněn jednat</w:t>
      </w:r>
      <w:r w:rsidR="00602026" w:rsidRPr="00E41AD1">
        <w:rPr>
          <w:rFonts w:ascii="Arial" w:hAnsi="Arial" w:cs="Arial"/>
        </w:rPr>
        <w:t>:</w:t>
      </w:r>
    </w:p>
    <w:p w14:paraId="397E8E23" w14:textId="7D539B01" w:rsidR="00602026" w:rsidRPr="00E41AD1" w:rsidRDefault="001460D3" w:rsidP="00BF4F17">
      <w:pPr>
        <w:spacing w:before="120"/>
        <w:ind w:firstLine="360"/>
        <w:contextualSpacing/>
        <w:jc w:val="both"/>
        <w:rPr>
          <w:rFonts w:ascii="Arial" w:hAnsi="Arial" w:cs="Arial"/>
        </w:rPr>
      </w:pPr>
      <w:r w:rsidRPr="00E41AD1">
        <w:rPr>
          <w:rFonts w:ascii="Arial" w:hAnsi="Arial" w:cs="Arial"/>
        </w:rPr>
        <w:t>- ve věcech smluvních:</w:t>
      </w:r>
      <w:r w:rsidR="00602026" w:rsidRPr="00E41AD1">
        <w:rPr>
          <w:rFonts w:ascii="Arial" w:hAnsi="Arial" w:cs="Arial"/>
        </w:rPr>
        <w:tab/>
      </w:r>
      <w:r w:rsidR="006F5194" w:rsidRPr="00E41AD1">
        <w:rPr>
          <w:rFonts w:ascii="Arial" w:hAnsi="Arial" w:cs="Arial"/>
        </w:rPr>
        <w:tab/>
      </w:r>
      <w:r w:rsidR="00F4292C" w:rsidRPr="00E41AD1">
        <w:rPr>
          <w:rFonts w:ascii="Arial" w:hAnsi="Arial" w:cs="Arial"/>
        </w:rPr>
        <w:t>Ing. Lenka Struhárová Jančaříková, Ph.D., MBA</w:t>
      </w:r>
      <w:r w:rsidR="00602026" w:rsidRPr="00E41AD1">
        <w:rPr>
          <w:rFonts w:ascii="Arial" w:hAnsi="Arial" w:cs="Arial"/>
        </w:rPr>
        <w:tab/>
      </w:r>
    </w:p>
    <w:p w14:paraId="471F9F1E" w14:textId="28B7E0CE" w:rsidR="00602026" w:rsidRPr="00E41AD1" w:rsidRDefault="001460D3" w:rsidP="00BF4F17">
      <w:pPr>
        <w:spacing w:before="120"/>
        <w:ind w:firstLine="360"/>
        <w:contextualSpacing/>
        <w:jc w:val="both"/>
        <w:rPr>
          <w:rFonts w:ascii="Arial" w:hAnsi="Arial" w:cs="Arial"/>
        </w:rPr>
      </w:pPr>
      <w:r w:rsidRPr="00E41AD1">
        <w:rPr>
          <w:rFonts w:ascii="Arial" w:hAnsi="Arial" w:cs="Arial"/>
        </w:rPr>
        <w:t>- ve věcech technických:</w:t>
      </w:r>
      <w:r w:rsidRPr="00E41AD1">
        <w:rPr>
          <w:rFonts w:ascii="Arial" w:hAnsi="Arial" w:cs="Arial"/>
        </w:rPr>
        <w:tab/>
      </w:r>
      <w:r w:rsidR="006F5194" w:rsidRPr="00E41AD1">
        <w:rPr>
          <w:rFonts w:ascii="Arial" w:hAnsi="Arial" w:cs="Arial"/>
        </w:rPr>
        <w:tab/>
      </w:r>
      <w:r w:rsidR="00F4292C" w:rsidRPr="00E41AD1">
        <w:rPr>
          <w:rFonts w:ascii="Arial" w:hAnsi="Arial" w:cs="Arial"/>
        </w:rPr>
        <w:t>Ing. Lenka Struhárová Jančaříková, Ph.D., MBA</w:t>
      </w:r>
    </w:p>
    <w:p w14:paraId="232829E7" w14:textId="77777777" w:rsidR="00654D89" w:rsidRPr="00C673CD" w:rsidRDefault="00654D89" w:rsidP="00BF4F17">
      <w:pPr>
        <w:spacing w:before="120"/>
        <w:contextualSpacing/>
        <w:jc w:val="both"/>
        <w:rPr>
          <w:rFonts w:ascii="Arial" w:hAnsi="Arial" w:cs="Arial"/>
          <w:szCs w:val="22"/>
        </w:rPr>
      </w:pPr>
    </w:p>
    <w:p w14:paraId="56DC3AE3" w14:textId="77777777" w:rsidR="00602026" w:rsidRPr="00C673CD" w:rsidRDefault="00602026" w:rsidP="00BF4F17">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59CC0A9A" w14:textId="77777777" w:rsidR="006F5194" w:rsidRPr="00C673CD" w:rsidRDefault="006F5194" w:rsidP="000778BB">
      <w:pPr>
        <w:pStyle w:val="Nadpis1"/>
        <w:numPr>
          <w:ilvl w:val="0"/>
          <w:numId w:val="9"/>
        </w:numPr>
        <w:spacing w:before="120"/>
        <w:ind w:left="567" w:hanging="567"/>
        <w:contextualSpacing/>
        <w:jc w:val="both"/>
        <w:rPr>
          <w:rFonts w:cs="Arial"/>
          <w:sz w:val="28"/>
          <w:szCs w:val="22"/>
          <w:u w:val="none"/>
        </w:rPr>
      </w:pPr>
      <w:r w:rsidRPr="00C673CD">
        <w:rPr>
          <w:rFonts w:cs="Arial"/>
          <w:sz w:val="28"/>
          <w:szCs w:val="22"/>
          <w:u w:val="none"/>
        </w:rPr>
        <w:t>PŘEDMĚT SMLOUVY A ROZSAH DÍLA</w:t>
      </w:r>
    </w:p>
    <w:p w14:paraId="03BFA49E" w14:textId="77777777" w:rsidR="00540A56" w:rsidRPr="00540A56" w:rsidRDefault="00540A56" w:rsidP="00BF4F17">
      <w:pPr>
        <w:pStyle w:val="KUsmlouva-2rove"/>
        <w:numPr>
          <w:ilvl w:val="0"/>
          <w:numId w:val="0"/>
        </w:numPr>
        <w:spacing w:after="0"/>
        <w:ind w:left="709"/>
        <w:contextualSpacing/>
        <w:rPr>
          <w:b/>
          <w:szCs w:val="22"/>
        </w:rPr>
      </w:pPr>
      <w:r w:rsidRPr="00540A56">
        <w:rPr>
          <w:szCs w:val="22"/>
        </w:rPr>
        <w:t>Zhotovitel se zavazuje za podmínek dohodnutých v této smlouvě a v souladu s příslušnými právními předpisy zpracovat a předat objednateli projektovou dokumentaci - (dále jen „dílo“) a vykonávat dále sjednané činnosti na akci:</w:t>
      </w:r>
      <w:r>
        <w:rPr>
          <w:szCs w:val="22"/>
        </w:rPr>
        <w:t xml:space="preserve"> </w:t>
      </w:r>
      <w:r w:rsidRPr="00540A56">
        <w:rPr>
          <w:b/>
          <w:szCs w:val="22"/>
        </w:rPr>
        <w:t>„</w:t>
      </w:r>
      <w:r w:rsidR="004E4BF0">
        <w:rPr>
          <w:b/>
          <w:szCs w:val="22"/>
        </w:rPr>
        <w:t xml:space="preserve">Rekonstrukce </w:t>
      </w:r>
      <w:r w:rsidR="00642B98">
        <w:rPr>
          <w:b/>
          <w:szCs w:val="22"/>
        </w:rPr>
        <w:t>S</w:t>
      </w:r>
      <w:r w:rsidR="004E4BF0">
        <w:rPr>
          <w:b/>
          <w:szCs w:val="22"/>
        </w:rPr>
        <w:t>muteční síně</w:t>
      </w:r>
      <w:r w:rsidRPr="00540A56">
        <w:rPr>
          <w:b/>
          <w:szCs w:val="22"/>
        </w:rPr>
        <w:t xml:space="preserve"> v Kroměříži“</w:t>
      </w:r>
    </w:p>
    <w:p w14:paraId="6A1AFFBD" w14:textId="77777777" w:rsidR="00540A56" w:rsidRPr="00540A56" w:rsidRDefault="00540A56" w:rsidP="00BF4F17">
      <w:pPr>
        <w:pStyle w:val="KUsmlouva-2rove"/>
        <w:numPr>
          <w:ilvl w:val="0"/>
          <w:numId w:val="0"/>
        </w:numPr>
        <w:spacing w:after="0"/>
        <w:ind w:left="-11"/>
        <w:contextualSpacing/>
        <w:rPr>
          <w:szCs w:val="22"/>
        </w:rPr>
      </w:pPr>
    </w:p>
    <w:p w14:paraId="28D1D44C" w14:textId="77777777" w:rsidR="00540A56" w:rsidRPr="00D40B28" w:rsidRDefault="00540A56" w:rsidP="00BF4F17">
      <w:pPr>
        <w:pStyle w:val="Zkladntext"/>
        <w:spacing w:before="120"/>
        <w:contextualSpacing/>
        <w:jc w:val="both"/>
        <w:rPr>
          <w:rFonts w:cs="Arial"/>
          <w:b/>
          <w:sz w:val="20"/>
          <w:szCs w:val="22"/>
        </w:rPr>
      </w:pPr>
      <w:bookmarkStart w:id="3" w:name="_Ref58928503"/>
      <w:r w:rsidRPr="00D40B28">
        <w:rPr>
          <w:rFonts w:cs="Arial"/>
          <w:b/>
          <w:sz w:val="20"/>
          <w:szCs w:val="22"/>
        </w:rPr>
        <w:t>Rozsah a členění díla:</w:t>
      </w:r>
    </w:p>
    <w:p w14:paraId="14CA2AE6" w14:textId="77777777" w:rsidR="00540A56" w:rsidRPr="00D40B28" w:rsidRDefault="00540A56" w:rsidP="000778BB">
      <w:pPr>
        <w:numPr>
          <w:ilvl w:val="1"/>
          <w:numId w:val="10"/>
        </w:numPr>
        <w:spacing w:before="120"/>
        <w:ind w:left="567" w:hanging="567"/>
        <w:contextualSpacing/>
        <w:jc w:val="both"/>
        <w:rPr>
          <w:rFonts w:ascii="Arial" w:hAnsi="Arial" w:cs="Arial"/>
          <w:b/>
          <w:szCs w:val="22"/>
        </w:rPr>
      </w:pPr>
      <w:bookmarkStart w:id="4" w:name="_Ref213488688"/>
      <w:bookmarkStart w:id="5" w:name="_Ref302995162"/>
      <w:r w:rsidRPr="006007EE">
        <w:rPr>
          <w:rFonts w:ascii="Arial" w:hAnsi="Arial" w:cs="Arial"/>
          <w:b/>
          <w:szCs w:val="22"/>
        </w:rPr>
        <w:t xml:space="preserve">Projektová dokumentace pro vydání </w:t>
      </w:r>
      <w:r w:rsidRPr="006007EE">
        <w:rPr>
          <w:rFonts w:ascii="Arial" w:hAnsi="Arial" w:cs="Arial"/>
          <w:b/>
          <w:szCs w:val="22"/>
          <w:u w:val="single"/>
        </w:rPr>
        <w:t>společného</w:t>
      </w:r>
      <w:r w:rsidR="004E4BF0">
        <w:rPr>
          <w:rFonts w:ascii="Arial" w:hAnsi="Arial" w:cs="Arial"/>
          <w:b/>
          <w:szCs w:val="22"/>
          <w:u w:val="single"/>
        </w:rPr>
        <w:t xml:space="preserve"> </w:t>
      </w:r>
      <w:r w:rsidRPr="006007EE">
        <w:rPr>
          <w:rFonts w:ascii="Arial" w:hAnsi="Arial" w:cs="Arial"/>
          <w:b/>
          <w:szCs w:val="22"/>
          <w:u w:val="single"/>
        </w:rPr>
        <w:t>povolení</w:t>
      </w:r>
      <w:bookmarkEnd w:id="4"/>
      <w:bookmarkEnd w:id="5"/>
      <w:r w:rsidR="00BF4F17">
        <w:rPr>
          <w:rFonts w:ascii="Arial" w:hAnsi="Arial" w:cs="Arial"/>
          <w:b/>
          <w:szCs w:val="22"/>
          <w:u w:val="single"/>
        </w:rPr>
        <w:t xml:space="preserve"> (DSP)</w:t>
      </w:r>
      <w:r w:rsidRPr="006007EE">
        <w:rPr>
          <w:rFonts w:ascii="Arial" w:hAnsi="Arial" w:cs="Arial"/>
          <w:b/>
          <w:szCs w:val="22"/>
        </w:rPr>
        <w:t xml:space="preserve"> v členění a rozsahu dle vyhlášky č. 499/2006 Sb., </w:t>
      </w:r>
      <w:r w:rsidRPr="006007EE">
        <w:rPr>
          <w:rFonts w:ascii="Arial" w:hAnsi="Arial" w:cs="Arial"/>
          <w:b/>
        </w:rPr>
        <w:t>o dokumentaci staveb,</w:t>
      </w:r>
      <w:r w:rsidRPr="006007EE">
        <w:rPr>
          <w:rFonts w:ascii="Arial" w:hAnsi="Arial" w:cs="Arial"/>
          <w:b/>
          <w:szCs w:val="22"/>
        </w:rPr>
        <w:t xml:space="preserve"> v platném znění, příloha</w:t>
      </w:r>
      <w:r>
        <w:rPr>
          <w:rFonts w:ascii="Arial" w:hAnsi="Arial" w:cs="Arial"/>
          <w:b/>
          <w:szCs w:val="22"/>
        </w:rPr>
        <w:t xml:space="preserve"> č. </w:t>
      </w:r>
      <w:r w:rsidR="00410B93">
        <w:rPr>
          <w:rFonts w:ascii="Arial" w:hAnsi="Arial" w:cs="Arial"/>
          <w:b/>
          <w:szCs w:val="22"/>
        </w:rPr>
        <w:t>8</w:t>
      </w:r>
      <w:r>
        <w:rPr>
          <w:rFonts w:ascii="Arial" w:hAnsi="Arial" w:cs="Arial"/>
          <w:b/>
          <w:szCs w:val="22"/>
        </w:rPr>
        <w:t xml:space="preserve">, a zákona č. </w:t>
      </w:r>
      <w:r>
        <w:rPr>
          <w:rFonts w:ascii="Arial" w:hAnsi="Arial" w:cs="Arial"/>
          <w:b/>
          <w:szCs w:val="22"/>
        </w:rPr>
        <w:lastRenderedPageBreak/>
        <w:t>183/2006 Sb., o územním plánování a stavebním řádu („dále jen „stavební zákon“), v platném znění, včetně:</w:t>
      </w:r>
    </w:p>
    <w:p w14:paraId="2ADC7161" w14:textId="77777777" w:rsidR="00540A56" w:rsidRPr="00D40B28" w:rsidRDefault="00540A56" w:rsidP="000778BB">
      <w:pPr>
        <w:numPr>
          <w:ilvl w:val="2"/>
          <w:numId w:val="10"/>
        </w:numPr>
        <w:spacing w:before="120"/>
        <w:ind w:left="1418" w:hanging="851"/>
        <w:contextualSpacing/>
        <w:jc w:val="both"/>
        <w:rPr>
          <w:rFonts w:ascii="Arial" w:hAnsi="Arial" w:cs="Arial"/>
        </w:rPr>
      </w:pPr>
      <w:r w:rsidRPr="00D40B28">
        <w:rPr>
          <w:rFonts w:ascii="Arial" w:hAnsi="Arial" w:cs="Arial"/>
        </w:rPr>
        <w:t>zpracování všech potřebných průzkumů, zkoušek a měření potřebných pro zpracování projektové dokumentace;</w:t>
      </w:r>
      <w:r>
        <w:rPr>
          <w:rFonts w:ascii="Arial" w:hAnsi="Arial" w:cs="Arial"/>
        </w:rPr>
        <w:t xml:space="preserve"> všechny průzkumy budou provedeny v dostatečně reprezentativním rozsahu tak, aby se vyloučily jakékoli dodatečné činnosti a práce;</w:t>
      </w:r>
    </w:p>
    <w:p w14:paraId="65F65613" w14:textId="77777777" w:rsidR="00540A56" w:rsidRPr="00D40B28" w:rsidRDefault="00540A56" w:rsidP="000778BB">
      <w:pPr>
        <w:numPr>
          <w:ilvl w:val="2"/>
          <w:numId w:val="10"/>
        </w:numPr>
        <w:spacing w:before="120"/>
        <w:ind w:left="1418" w:hanging="851"/>
        <w:contextualSpacing/>
        <w:jc w:val="both"/>
        <w:rPr>
          <w:rFonts w:ascii="Arial" w:hAnsi="Arial" w:cs="Arial"/>
        </w:rPr>
      </w:pPr>
      <w:r w:rsidRPr="00D40B28">
        <w:rPr>
          <w:rFonts w:ascii="Arial" w:hAnsi="Arial" w:cs="Arial"/>
        </w:rPr>
        <w:t xml:space="preserve">dokumentace </w:t>
      </w:r>
      <w:r w:rsidR="00C5426F">
        <w:rPr>
          <w:rFonts w:ascii="Arial" w:hAnsi="Arial" w:cs="Arial"/>
        </w:rPr>
        <w:t xml:space="preserve">s </w:t>
      </w:r>
      <w:r w:rsidRPr="00D40B28">
        <w:rPr>
          <w:rFonts w:ascii="Arial" w:hAnsi="Arial" w:cs="Arial"/>
        </w:rPr>
        <w:t xml:space="preserve"> požadavky technického řešení budov pro splnění požadavku zatřídění dle energetické náročnosti do třídy, dle vyhlášky číslo </w:t>
      </w:r>
      <w:r>
        <w:rPr>
          <w:rFonts w:ascii="Arial" w:hAnsi="Arial" w:cs="Arial"/>
        </w:rPr>
        <w:t>7</w:t>
      </w:r>
      <w:r w:rsidRPr="00D40B28">
        <w:rPr>
          <w:rFonts w:ascii="Arial" w:hAnsi="Arial" w:cs="Arial"/>
        </w:rPr>
        <w:t>8/20</w:t>
      </w:r>
      <w:r>
        <w:rPr>
          <w:rFonts w:ascii="Arial" w:hAnsi="Arial" w:cs="Arial"/>
        </w:rPr>
        <w:t>13</w:t>
      </w:r>
      <w:r w:rsidRPr="00D40B28">
        <w:rPr>
          <w:rFonts w:ascii="Arial" w:hAnsi="Arial" w:cs="Arial"/>
        </w:rPr>
        <w:t> Sb., o energetické náročnosti budov, doložené:</w:t>
      </w:r>
    </w:p>
    <w:p w14:paraId="36510DD1" w14:textId="77777777" w:rsidR="00540A56" w:rsidRPr="00D40B28" w:rsidRDefault="00540A56" w:rsidP="000778BB">
      <w:pPr>
        <w:numPr>
          <w:ilvl w:val="3"/>
          <w:numId w:val="10"/>
        </w:numPr>
        <w:spacing w:before="120"/>
        <w:contextualSpacing/>
        <w:jc w:val="both"/>
        <w:rPr>
          <w:rFonts w:ascii="Arial" w:hAnsi="Arial" w:cs="Arial"/>
        </w:rPr>
      </w:pPr>
      <w:r w:rsidRPr="00D40B28">
        <w:rPr>
          <w:rFonts w:ascii="Arial" w:hAnsi="Arial" w:cs="Arial"/>
        </w:rPr>
        <w:t>zpracovanou zprávou o optimalizaci projektu stavby z hlediska investičních a provozních nákladů, porovnání variant energetické náročnosti třídy “A“, “B“ a “C“, vyhodnocení a výběr nejvhodnější varianty s odůvodněním,</w:t>
      </w:r>
    </w:p>
    <w:p w14:paraId="5E8BC884" w14:textId="77777777" w:rsidR="00540A56" w:rsidRPr="00D40B28" w:rsidRDefault="00540A56" w:rsidP="000778BB">
      <w:pPr>
        <w:numPr>
          <w:ilvl w:val="3"/>
          <w:numId w:val="10"/>
        </w:numPr>
        <w:spacing w:before="120"/>
        <w:contextualSpacing/>
        <w:jc w:val="both"/>
        <w:rPr>
          <w:rFonts w:ascii="Arial" w:hAnsi="Arial" w:cs="Arial"/>
        </w:rPr>
      </w:pPr>
      <w:r w:rsidRPr="00D40B28">
        <w:rPr>
          <w:rFonts w:ascii="Arial" w:hAnsi="Arial" w:cs="Arial"/>
        </w:rPr>
        <w:t xml:space="preserve">průkaz energetické náročnosti budovy s protokolem a energetickým štítkem obálky budovy, </w:t>
      </w:r>
    </w:p>
    <w:p w14:paraId="339855A2"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vypracování všech dokladů, které budou sloužit jako příloha k žádosti pro stavební povolení;</w:t>
      </w:r>
    </w:p>
    <w:p w14:paraId="7619EDFB"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zapracování všech změn a dodatků k předložené dokumentaci, které budou vyžadovány veřejnoprávními orgány a subjekty dotčenými ve správních řízeních;</w:t>
      </w:r>
    </w:p>
    <w:p w14:paraId="5BCBB6FC"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zaměření a kontrol</w:t>
      </w:r>
      <w:r w:rsidR="00C5426F">
        <w:rPr>
          <w:rFonts w:ascii="Arial" w:hAnsi="Arial" w:cs="Arial"/>
          <w:szCs w:val="22"/>
        </w:rPr>
        <w:t>y</w:t>
      </w:r>
      <w:r w:rsidRPr="00D40B28">
        <w:rPr>
          <w:rFonts w:ascii="Arial" w:hAnsi="Arial" w:cs="Arial"/>
          <w:szCs w:val="22"/>
        </w:rPr>
        <w:t xml:space="preserve"> dokumentace stávajícího stavu všech dotčených objektů;</w:t>
      </w:r>
    </w:p>
    <w:p w14:paraId="3137C4AE"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stavebně statick</w:t>
      </w:r>
      <w:r w:rsidR="00C5426F">
        <w:rPr>
          <w:rFonts w:ascii="Arial" w:hAnsi="Arial" w:cs="Arial"/>
          <w:szCs w:val="22"/>
        </w:rPr>
        <w:t>ého</w:t>
      </w:r>
      <w:r w:rsidRPr="00D40B28">
        <w:rPr>
          <w:rFonts w:ascii="Arial" w:hAnsi="Arial" w:cs="Arial"/>
          <w:szCs w:val="22"/>
        </w:rPr>
        <w:t xml:space="preserve"> průzkum</w:t>
      </w:r>
      <w:r w:rsidR="00C5426F">
        <w:rPr>
          <w:rFonts w:ascii="Arial" w:hAnsi="Arial" w:cs="Arial"/>
          <w:szCs w:val="22"/>
        </w:rPr>
        <w:t>u</w:t>
      </w:r>
      <w:r w:rsidRPr="00D40B28">
        <w:rPr>
          <w:rFonts w:ascii="Arial" w:hAnsi="Arial" w:cs="Arial"/>
          <w:szCs w:val="22"/>
        </w:rPr>
        <w:t xml:space="preserve"> a diagnostik</w:t>
      </w:r>
      <w:r w:rsidR="00C5426F">
        <w:rPr>
          <w:rFonts w:ascii="Arial" w:hAnsi="Arial" w:cs="Arial"/>
          <w:szCs w:val="22"/>
        </w:rPr>
        <w:t>y</w:t>
      </w:r>
      <w:r w:rsidRPr="00D40B28">
        <w:rPr>
          <w:rFonts w:ascii="Arial" w:hAnsi="Arial" w:cs="Arial"/>
          <w:szCs w:val="22"/>
        </w:rPr>
        <w:t xml:space="preserve"> objektů dotčených výstavbou, vyhodnocení průzkumu (včetně případných sond a zkoušek) a ověření přítomnosti hlinitanových cementů;</w:t>
      </w:r>
    </w:p>
    <w:p w14:paraId="4381069A"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inženýrsko-geologick</w:t>
      </w:r>
      <w:r w:rsidR="00C5426F">
        <w:rPr>
          <w:rFonts w:ascii="Arial" w:hAnsi="Arial" w:cs="Arial"/>
          <w:szCs w:val="22"/>
        </w:rPr>
        <w:t>ého</w:t>
      </w:r>
      <w:r w:rsidRPr="00D40B28">
        <w:rPr>
          <w:rFonts w:ascii="Arial" w:hAnsi="Arial" w:cs="Arial"/>
          <w:szCs w:val="22"/>
        </w:rPr>
        <w:t xml:space="preserve"> průzkum</w:t>
      </w:r>
      <w:r w:rsidR="00C5426F">
        <w:rPr>
          <w:rFonts w:ascii="Arial" w:hAnsi="Arial" w:cs="Arial"/>
          <w:szCs w:val="22"/>
        </w:rPr>
        <w:t>u</w:t>
      </w:r>
      <w:r w:rsidRPr="00D40B28">
        <w:rPr>
          <w:rFonts w:ascii="Arial" w:hAnsi="Arial" w:cs="Arial"/>
          <w:szCs w:val="22"/>
        </w:rPr>
        <w:t xml:space="preserve"> </w:t>
      </w:r>
      <w:r w:rsidR="006007EE" w:rsidRPr="00D40B28">
        <w:rPr>
          <w:rFonts w:ascii="Arial" w:hAnsi="Arial" w:cs="Arial"/>
          <w:szCs w:val="22"/>
        </w:rPr>
        <w:t>podloží – průzkumy</w:t>
      </w:r>
      <w:r w:rsidRPr="00D40B28">
        <w:rPr>
          <w:rFonts w:ascii="Arial" w:hAnsi="Arial" w:cs="Arial"/>
          <w:szCs w:val="22"/>
        </w:rPr>
        <w:t xml:space="preserve"> budou provedeny v dostatečně reprezentativním rozsahu pro posouzení celého objektu;</w:t>
      </w:r>
    </w:p>
    <w:p w14:paraId="47E70F0C"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kontrol</w:t>
      </w:r>
      <w:r w:rsidR="00C5426F">
        <w:rPr>
          <w:rFonts w:ascii="Arial" w:hAnsi="Arial" w:cs="Arial"/>
          <w:szCs w:val="22"/>
        </w:rPr>
        <w:t>y</w:t>
      </w:r>
      <w:r w:rsidRPr="00D40B28">
        <w:rPr>
          <w:rFonts w:ascii="Arial" w:hAnsi="Arial" w:cs="Arial"/>
          <w:szCs w:val="22"/>
        </w:rPr>
        <w:t>/vypracování výškopisného a polohopisného zaměření včetně stávajících inženýrských sítí řešených objektů a dotčené lokality;</w:t>
      </w:r>
    </w:p>
    <w:p w14:paraId="063915AE"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průzkum</w:t>
      </w:r>
      <w:r w:rsidR="00C5426F">
        <w:rPr>
          <w:rFonts w:ascii="Arial" w:hAnsi="Arial" w:cs="Arial"/>
          <w:szCs w:val="22"/>
        </w:rPr>
        <w:t>u</w:t>
      </w:r>
      <w:r w:rsidRPr="00D40B28">
        <w:rPr>
          <w:rFonts w:ascii="Arial" w:hAnsi="Arial" w:cs="Arial"/>
          <w:szCs w:val="22"/>
        </w:rPr>
        <w:t xml:space="preserve"> a posouzení stávajícího stavu dotčených inženýrských sítí (kamerové zkoušky apod.);</w:t>
      </w:r>
    </w:p>
    <w:p w14:paraId="57017147"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 xml:space="preserve">zpracování všech dalších potřebných průzkumů, zkoušek, diagnostiky a měření potřebných pro zpracování projektové dokumentace pro stavební </w:t>
      </w:r>
      <w:r w:rsidR="006007EE" w:rsidRPr="00D40B28">
        <w:rPr>
          <w:rFonts w:ascii="Arial" w:hAnsi="Arial" w:cs="Arial"/>
          <w:szCs w:val="22"/>
        </w:rPr>
        <w:t>povolení – průzkumy</w:t>
      </w:r>
      <w:r w:rsidRPr="00D40B28">
        <w:rPr>
          <w:rFonts w:ascii="Arial" w:hAnsi="Arial" w:cs="Arial"/>
          <w:szCs w:val="22"/>
        </w:rPr>
        <w:t xml:space="preserve"> budou provedeny v dostatečně reprezentativním rozsahu pro posouzení celého objektu;</w:t>
      </w:r>
    </w:p>
    <w:p w14:paraId="6D638C0E" w14:textId="77777777" w:rsidR="00540A56"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technick</w:t>
      </w:r>
      <w:r w:rsidR="00C5426F">
        <w:rPr>
          <w:rFonts w:ascii="Arial" w:hAnsi="Arial" w:cs="Arial"/>
          <w:szCs w:val="22"/>
        </w:rPr>
        <w:t>é</w:t>
      </w:r>
      <w:r w:rsidRPr="00D40B28">
        <w:rPr>
          <w:rFonts w:ascii="Arial" w:hAnsi="Arial" w:cs="Arial"/>
          <w:szCs w:val="22"/>
        </w:rPr>
        <w:t xml:space="preserve"> pomoc</w:t>
      </w:r>
      <w:r w:rsidR="00C5426F">
        <w:rPr>
          <w:rFonts w:ascii="Arial" w:hAnsi="Arial" w:cs="Arial"/>
          <w:szCs w:val="22"/>
        </w:rPr>
        <w:t>i</w:t>
      </w:r>
      <w:r w:rsidRPr="00D40B28">
        <w:rPr>
          <w:rFonts w:ascii="Arial" w:hAnsi="Arial" w:cs="Arial"/>
          <w:szCs w:val="22"/>
        </w:rPr>
        <w:t xml:space="preserve"> při jednáních týkajících se předmětu veřejné zakázky na stavební práce;</w:t>
      </w:r>
    </w:p>
    <w:p w14:paraId="1F00D812" w14:textId="77777777" w:rsidR="00927B3E" w:rsidRDefault="00927B3E" w:rsidP="000778BB">
      <w:pPr>
        <w:numPr>
          <w:ilvl w:val="2"/>
          <w:numId w:val="10"/>
        </w:numPr>
        <w:spacing w:before="120"/>
        <w:ind w:left="1418" w:hanging="850"/>
        <w:contextualSpacing/>
        <w:jc w:val="both"/>
        <w:rPr>
          <w:rFonts w:ascii="Arial" w:hAnsi="Arial" w:cs="Arial"/>
          <w:szCs w:val="22"/>
        </w:rPr>
      </w:pPr>
      <w:r>
        <w:rPr>
          <w:rFonts w:ascii="Arial" w:hAnsi="Arial" w:cs="Arial"/>
          <w:szCs w:val="22"/>
        </w:rPr>
        <w:t>projednání a příprav</w:t>
      </w:r>
      <w:r w:rsidR="00C5426F">
        <w:rPr>
          <w:rFonts w:ascii="Arial" w:hAnsi="Arial" w:cs="Arial"/>
          <w:szCs w:val="22"/>
        </w:rPr>
        <w:t>y</w:t>
      </w:r>
      <w:r>
        <w:rPr>
          <w:rFonts w:ascii="Arial" w:hAnsi="Arial" w:cs="Arial"/>
          <w:szCs w:val="22"/>
        </w:rPr>
        <w:t xml:space="preserve"> potřebných smluvních dokumentů s provozovateli inženýrských sítí (např. smlouvy o přeložkách atd.);</w:t>
      </w:r>
    </w:p>
    <w:p w14:paraId="7E6DDC10" w14:textId="77777777" w:rsidR="00540A56"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koordinace projektu stavby s projektem interiéru;</w:t>
      </w:r>
    </w:p>
    <w:p w14:paraId="57A0547C" w14:textId="77777777" w:rsidR="004C3279" w:rsidRPr="00D40B28" w:rsidRDefault="004C3279" w:rsidP="000778BB">
      <w:pPr>
        <w:numPr>
          <w:ilvl w:val="2"/>
          <w:numId w:val="10"/>
        </w:numPr>
        <w:spacing w:before="120"/>
        <w:ind w:left="1418" w:hanging="850"/>
        <w:contextualSpacing/>
        <w:jc w:val="both"/>
        <w:rPr>
          <w:rFonts w:ascii="Arial" w:hAnsi="Arial" w:cs="Arial"/>
          <w:szCs w:val="22"/>
        </w:rPr>
      </w:pPr>
      <w:r>
        <w:rPr>
          <w:rFonts w:ascii="Arial" w:hAnsi="Arial" w:cs="Arial"/>
          <w:szCs w:val="22"/>
        </w:rPr>
        <w:t>součinnost</w:t>
      </w:r>
      <w:r w:rsidR="00C5426F">
        <w:rPr>
          <w:rFonts w:ascii="Arial" w:hAnsi="Arial" w:cs="Arial"/>
          <w:szCs w:val="22"/>
        </w:rPr>
        <w:t>i</w:t>
      </w:r>
      <w:r>
        <w:rPr>
          <w:rFonts w:ascii="Arial" w:hAnsi="Arial" w:cs="Arial"/>
          <w:szCs w:val="22"/>
        </w:rPr>
        <w:t xml:space="preserve"> při zpracování podkladů pro případné majetkoprávní řešení,</w:t>
      </w:r>
    </w:p>
    <w:p w14:paraId="3CD610DC" w14:textId="77777777" w:rsidR="00540A56" w:rsidRPr="006007EE" w:rsidRDefault="00540A56" w:rsidP="000778BB">
      <w:pPr>
        <w:numPr>
          <w:ilvl w:val="2"/>
          <w:numId w:val="10"/>
        </w:numPr>
        <w:spacing w:before="120"/>
        <w:ind w:left="1418" w:hanging="850"/>
        <w:contextualSpacing/>
        <w:jc w:val="both"/>
        <w:rPr>
          <w:rFonts w:ascii="Arial" w:hAnsi="Arial" w:cs="Arial"/>
          <w:sz w:val="22"/>
          <w:szCs w:val="22"/>
        </w:rPr>
      </w:pPr>
      <w:r w:rsidRPr="006007EE">
        <w:rPr>
          <w:rFonts w:ascii="Arial" w:hAnsi="Arial" w:cs="Arial"/>
          <w:szCs w:val="22"/>
        </w:rPr>
        <w:t>propoč</w:t>
      </w:r>
      <w:r w:rsidR="00C5426F">
        <w:rPr>
          <w:rFonts w:ascii="Arial" w:hAnsi="Arial" w:cs="Arial"/>
          <w:szCs w:val="22"/>
        </w:rPr>
        <w:t>tu</w:t>
      </w:r>
      <w:r w:rsidRPr="006007EE">
        <w:rPr>
          <w:rFonts w:ascii="Arial" w:hAnsi="Arial" w:cs="Arial"/>
          <w:szCs w:val="22"/>
        </w:rPr>
        <w:t xml:space="preserve"> celkových nákladů akce v členění na jednotlivé stavební objekty 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a uvedení akce do provozu;</w:t>
      </w:r>
      <w:r w:rsidRPr="006007EE">
        <w:rPr>
          <w:rFonts w:ascii="Calibri" w:hAnsi="Calibri" w:cs="Arial"/>
          <w:sz w:val="22"/>
          <w:szCs w:val="22"/>
        </w:rPr>
        <w:t xml:space="preserve"> </w:t>
      </w:r>
      <w:r w:rsidRPr="006007EE">
        <w:rPr>
          <w:rFonts w:ascii="Arial" w:hAnsi="Arial" w:cs="Arial"/>
        </w:rPr>
        <w:t>dále propočet celkových nákladů v členění na investice a neinvestice, přičemž neinvestice budou členěny na opravy, služby, materiál a drobný dlouhodobý hmotný majetek.</w:t>
      </w:r>
    </w:p>
    <w:p w14:paraId="7B518C67" w14:textId="77777777" w:rsidR="00540A56" w:rsidRDefault="00540A56" w:rsidP="000778BB">
      <w:pPr>
        <w:numPr>
          <w:ilvl w:val="2"/>
          <w:numId w:val="10"/>
        </w:numPr>
        <w:spacing w:before="120"/>
        <w:ind w:left="1418" w:hanging="850"/>
        <w:contextualSpacing/>
        <w:jc w:val="both"/>
        <w:rPr>
          <w:rFonts w:ascii="Arial" w:hAnsi="Arial" w:cs="Arial"/>
          <w:szCs w:val="22"/>
        </w:rPr>
      </w:pPr>
      <w:r w:rsidRPr="00D249EA">
        <w:rPr>
          <w:rFonts w:ascii="Arial" w:hAnsi="Arial" w:cs="Arial"/>
          <w:szCs w:val="22"/>
        </w:rPr>
        <w:t>u jednotlivých položek bude jednoznačně vyznačeno, že náležejí</w:t>
      </w:r>
      <w:r>
        <w:rPr>
          <w:rFonts w:ascii="Arial" w:hAnsi="Arial" w:cs="Arial"/>
          <w:szCs w:val="22"/>
        </w:rPr>
        <w:t xml:space="preserve"> do snížené sazby daně z přidané hodnoty dle předpisů ČR platných a účinných v době předání projektové dokumentace. Za správné stanovení příslušné sazby daně z přidané hodnoty nese odpovědnost zhotovitel;</w:t>
      </w:r>
    </w:p>
    <w:p w14:paraId="02844C60" w14:textId="77777777" w:rsidR="00540A56" w:rsidRPr="00F55732" w:rsidRDefault="00540A56" w:rsidP="000778BB">
      <w:pPr>
        <w:numPr>
          <w:ilvl w:val="2"/>
          <w:numId w:val="10"/>
        </w:numPr>
        <w:spacing w:before="120"/>
        <w:ind w:left="1418" w:hanging="850"/>
        <w:contextualSpacing/>
        <w:jc w:val="both"/>
        <w:rPr>
          <w:rFonts w:ascii="Arial" w:hAnsi="Arial" w:cs="Arial"/>
          <w:szCs w:val="22"/>
        </w:rPr>
      </w:pPr>
      <w:r w:rsidRPr="00F55732">
        <w:rPr>
          <w:rFonts w:ascii="Arial" w:hAnsi="Arial" w:cs="Arial"/>
          <w:szCs w:val="22"/>
        </w:rPr>
        <w:t>výkon</w:t>
      </w:r>
      <w:r w:rsidR="00C5426F">
        <w:rPr>
          <w:rFonts w:ascii="Arial" w:hAnsi="Arial" w:cs="Arial"/>
          <w:szCs w:val="22"/>
        </w:rPr>
        <w:t>u</w:t>
      </w:r>
      <w:r w:rsidRPr="00F55732">
        <w:rPr>
          <w:rFonts w:ascii="Arial" w:hAnsi="Arial" w:cs="Arial"/>
          <w:szCs w:val="22"/>
        </w:rPr>
        <w:t xml:space="preserve"> funkce koordinátora bezpečnosti a ochrany zdraví při práci na staveništi v rozsahu § 14 zákona č. 309/2006 Sb., 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Cs w:val="22"/>
        </w:rPr>
        <w:t xml:space="preserve"> </w:t>
      </w:r>
      <w:r w:rsidRPr="00F55732">
        <w:rPr>
          <w:rFonts w:ascii="Arial" w:hAnsi="Arial" w:cs="Arial"/>
          <w:szCs w:val="22"/>
        </w:rPr>
        <w:t>(zákon o zajištění dalších podmínek bezpečnosti a ochrany zdraví při práci) a nařízení vlády č. 591/2006 Sb., ve fázi přípravy stavby;</w:t>
      </w:r>
    </w:p>
    <w:p w14:paraId="2872A338"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prezentace projektové dokumentace pro stavební povolení, bude-li požadována;</w:t>
      </w:r>
    </w:p>
    <w:p w14:paraId="50EC527E" w14:textId="77777777" w:rsidR="00540A56" w:rsidRPr="00D40B28" w:rsidRDefault="00540A56" w:rsidP="00BF4F17">
      <w:pPr>
        <w:spacing w:before="120"/>
        <w:contextualSpacing/>
        <w:jc w:val="both"/>
        <w:rPr>
          <w:rFonts w:ascii="Arial" w:hAnsi="Arial" w:cs="Arial"/>
        </w:rPr>
      </w:pPr>
    </w:p>
    <w:p w14:paraId="152590A1" w14:textId="77777777" w:rsidR="00540A56" w:rsidRDefault="00540A56" w:rsidP="000778BB">
      <w:pPr>
        <w:numPr>
          <w:ilvl w:val="1"/>
          <w:numId w:val="10"/>
        </w:numPr>
        <w:spacing w:before="120"/>
        <w:ind w:left="567" w:hanging="567"/>
        <w:contextualSpacing/>
        <w:jc w:val="both"/>
        <w:rPr>
          <w:rFonts w:ascii="Arial" w:hAnsi="Arial" w:cs="Arial"/>
          <w:b/>
          <w:szCs w:val="22"/>
        </w:rPr>
      </w:pPr>
      <w:bookmarkStart w:id="6" w:name="_Ref215024111"/>
      <w:bookmarkStart w:id="7" w:name="_Ref302999649"/>
      <w:r w:rsidRPr="00D40B28">
        <w:rPr>
          <w:rFonts w:ascii="Arial" w:hAnsi="Arial" w:cs="Arial"/>
          <w:b/>
          <w:szCs w:val="22"/>
        </w:rPr>
        <w:t xml:space="preserve">Výkon inženýrské činnosti (IČ) za účelem </w:t>
      </w:r>
      <w:r w:rsidRPr="006007EE">
        <w:rPr>
          <w:rFonts w:ascii="Arial" w:hAnsi="Arial" w:cs="Arial"/>
          <w:b/>
          <w:szCs w:val="22"/>
          <w:u w:val="single"/>
        </w:rPr>
        <w:t xml:space="preserve">vydání </w:t>
      </w:r>
      <w:r w:rsidR="00A87EDB">
        <w:rPr>
          <w:rFonts w:ascii="Arial" w:hAnsi="Arial" w:cs="Arial"/>
          <w:b/>
          <w:szCs w:val="22"/>
          <w:u w:val="single"/>
        </w:rPr>
        <w:t xml:space="preserve">společného </w:t>
      </w:r>
      <w:r w:rsidRPr="006007EE">
        <w:rPr>
          <w:rFonts w:ascii="Arial" w:hAnsi="Arial" w:cs="Arial"/>
          <w:b/>
          <w:szCs w:val="22"/>
          <w:u w:val="single"/>
        </w:rPr>
        <w:t>povolení</w:t>
      </w:r>
      <w:r w:rsidR="00BF4F17">
        <w:rPr>
          <w:rFonts w:ascii="Arial" w:hAnsi="Arial" w:cs="Arial"/>
          <w:b/>
          <w:szCs w:val="22"/>
          <w:u w:val="single"/>
        </w:rPr>
        <w:t xml:space="preserve"> (IČ)</w:t>
      </w:r>
      <w:r w:rsidRPr="006007EE">
        <w:rPr>
          <w:rFonts w:ascii="Arial" w:hAnsi="Arial" w:cs="Arial"/>
          <w:b/>
          <w:szCs w:val="22"/>
          <w:u w:val="single"/>
        </w:rPr>
        <w:t>,</w:t>
      </w:r>
      <w:r>
        <w:rPr>
          <w:rFonts w:ascii="Arial" w:hAnsi="Arial" w:cs="Arial"/>
          <w:b/>
          <w:szCs w:val="22"/>
        </w:rPr>
        <w:t xml:space="preserve"> která bude vykonávána</w:t>
      </w:r>
      <w:r w:rsidRPr="00D40B28">
        <w:rPr>
          <w:rFonts w:ascii="Arial" w:hAnsi="Arial" w:cs="Arial"/>
          <w:b/>
          <w:szCs w:val="22"/>
        </w:rPr>
        <w:t xml:space="preserve"> </w:t>
      </w:r>
      <w:r w:rsidRPr="00725553">
        <w:rPr>
          <w:rFonts w:ascii="Arial" w:hAnsi="Arial" w:cs="Arial"/>
          <w:b/>
        </w:rPr>
        <w:t>s cílem zajistit příslušná pravomocná správní rozhodnutí</w:t>
      </w:r>
      <w:r w:rsidRPr="00725553">
        <w:rPr>
          <w:rFonts w:ascii="Arial" w:hAnsi="Arial" w:cs="Arial"/>
          <w:b/>
          <w:color w:val="FF0000"/>
        </w:rPr>
        <w:t xml:space="preserve"> </w:t>
      </w:r>
      <w:r w:rsidRPr="00725553">
        <w:rPr>
          <w:rFonts w:ascii="Arial" w:hAnsi="Arial" w:cs="Arial"/>
          <w:b/>
        </w:rPr>
        <w:t>pro realizaci stavby (</w:t>
      </w:r>
      <w:r w:rsidR="004C1828">
        <w:rPr>
          <w:rFonts w:ascii="Arial" w:hAnsi="Arial" w:cs="Arial"/>
          <w:b/>
        </w:rPr>
        <w:t>společné</w:t>
      </w:r>
      <w:r w:rsidR="004C1828" w:rsidRPr="00725553">
        <w:rPr>
          <w:rFonts w:ascii="Arial" w:hAnsi="Arial" w:cs="Arial"/>
          <w:b/>
        </w:rPr>
        <w:t xml:space="preserve"> </w:t>
      </w:r>
      <w:r w:rsidRPr="00725553">
        <w:rPr>
          <w:rFonts w:ascii="Arial" w:hAnsi="Arial" w:cs="Arial"/>
          <w:b/>
        </w:rPr>
        <w:t xml:space="preserve">povolení) podle vyhlášky č. 503/2006 Sb., </w:t>
      </w:r>
      <w:r w:rsidRPr="00B4305D">
        <w:rPr>
          <w:rFonts w:ascii="Arial" w:hAnsi="Arial" w:cs="Arial"/>
          <w:b/>
          <w:szCs w:val="22"/>
        </w:rPr>
        <w:t>o podrobnější úpravě územního rozhodování, územního opatření a stavebního řádu</w:t>
      </w:r>
      <w:r>
        <w:rPr>
          <w:rFonts w:ascii="Arial" w:hAnsi="Arial" w:cs="Arial"/>
          <w:b/>
          <w:szCs w:val="22"/>
        </w:rPr>
        <w:t>, v platném znění</w:t>
      </w:r>
      <w:r w:rsidRPr="00725553">
        <w:rPr>
          <w:rFonts w:ascii="Arial" w:hAnsi="Arial" w:cs="Arial"/>
          <w:b/>
        </w:rPr>
        <w:t>, a zákona č. 183/2006 Sb., ve znění pozdějších předpisů</w:t>
      </w:r>
      <w:r w:rsidRPr="006673EB">
        <w:rPr>
          <w:rFonts w:ascii="Arial" w:hAnsi="Arial" w:cs="Arial"/>
        </w:rPr>
        <w:t xml:space="preserve">, </w:t>
      </w:r>
      <w:r w:rsidRPr="006673EB">
        <w:rPr>
          <w:rFonts w:ascii="Arial" w:hAnsi="Arial" w:cs="Arial"/>
          <w:szCs w:val="22"/>
        </w:rPr>
        <w:t>včetně</w:t>
      </w:r>
      <w:bookmarkEnd w:id="6"/>
      <w:r w:rsidRPr="006673EB">
        <w:rPr>
          <w:rFonts w:ascii="Arial" w:hAnsi="Arial" w:cs="Arial"/>
          <w:szCs w:val="22"/>
        </w:rPr>
        <w:t>:</w:t>
      </w:r>
      <w:bookmarkEnd w:id="7"/>
      <w:r w:rsidRPr="006673EB">
        <w:rPr>
          <w:rFonts w:ascii="Arial" w:hAnsi="Arial" w:cs="Arial"/>
          <w:b/>
          <w:szCs w:val="22"/>
        </w:rPr>
        <w:t xml:space="preserve"> </w:t>
      </w:r>
    </w:p>
    <w:p w14:paraId="5D2A36B2" w14:textId="77777777" w:rsidR="00BF4F17" w:rsidRPr="006673EB" w:rsidRDefault="00BF4F17" w:rsidP="00BF4F17">
      <w:pPr>
        <w:spacing w:before="120"/>
        <w:ind w:left="567"/>
        <w:contextualSpacing/>
        <w:jc w:val="both"/>
        <w:rPr>
          <w:rFonts w:ascii="Arial" w:hAnsi="Arial" w:cs="Arial"/>
          <w:b/>
          <w:szCs w:val="22"/>
        </w:rPr>
      </w:pPr>
    </w:p>
    <w:p w14:paraId="37812C12"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 xml:space="preserve">zajištění všech dokladů nezbytných pro vydání </w:t>
      </w:r>
      <w:r w:rsidR="004C1828">
        <w:rPr>
          <w:rFonts w:ascii="Arial" w:hAnsi="Arial" w:cs="Arial"/>
          <w:szCs w:val="22"/>
        </w:rPr>
        <w:t>společného</w:t>
      </w:r>
      <w:r w:rsidR="004C1828" w:rsidRPr="00D40B28">
        <w:rPr>
          <w:rFonts w:ascii="Arial" w:hAnsi="Arial" w:cs="Arial"/>
          <w:szCs w:val="22"/>
        </w:rPr>
        <w:t xml:space="preserve"> </w:t>
      </w:r>
      <w:r w:rsidRPr="00D40B28">
        <w:rPr>
          <w:rFonts w:ascii="Arial" w:hAnsi="Arial" w:cs="Arial"/>
          <w:szCs w:val="22"/>
        </w:rPr>
        <w:t xml:space="preserve">povolení, které budou sloužit jako příloha k žádosti pro </w:t>
      </w:r>
      <w:r w:rsidR="004C1828">
        <w:rPr>
          <w:rFonts w:ascii="Arial" w:hAnsi="Arial" w:cs="Arial"/>
          <w:szCs w:val="22"/>
        </w:rPr>
        <w:t>společné</w:t>
      </w:r>
      <w:r w:rsidR="004C1828" w:rsidRPr="00D40B28">
        <w:rPr>
          <w:rFonts w:ascii="Arial" w:hAnsi="Arial" w:cs="Arial"/>
          <w:szCs w:val="22"/>
        </w:rPr>
        <w:t xml:space="preserve"> </w:t>
      </w:r>
      <w:r w:rsidRPr="00D40B28">
        <w:rPr>
          <w:rFonts w:ascii="Arial" w:hAnsi="Arial" w:cs="Arial"/>
          <w:szCs w:val="22"/>
        </w:rPr>
        <w:t>povolení;</w:t>
      </w:r>
    </w:p>
    <w:p w14:paraId="71848D78" w14:textId="77777777" w:rsidR="00540A56" w:rsidRPr="006007EE" w:rsidRDefault="00540A56" w:rsidP="000778BB">
      <w:pPr>
        <w:numPr>
          <w:ilvl w:val="2"/>
          <w:numId w:val="10"/>
        </w:numPr>
        <w:spacing w:before="120"/>
        <w:ind w:left="1418" w:hanging="850"/>
        <w:contextualSpacing/>
        <w:jc w:val="both"/>
        <w:rPr>
          <w:rFonts w:ascii="Arial" w:hAnsi="Arial" w:cs="Arial"/>
          <w:szCs w:val="22"/>
        </w:rPr>
      </w:pPr>
      <w:r w:rsidRPr="006007EE">
        <w:rPr>
          <w:rFonts w:ascii="Arial" w:hAnsi="Arial" w:cs="Arial"/>
          <w:szCs w:val="22"/>
        </w:rPr>
        <w:t xml:space="preserve">úhrady poplatků spojených s vydáním </w:t>
      </w:r>
      <w:r w:rsidR="004C1828">
        <w:rPr>
          <w:rFonts w:ascii="Arial" w:hAnsi="Arial" w:cs="Arial"/>
          <w:szCs w:val="22"/>
        </w:rPr>
        <w:t xml:space="preserve">společného </w:t>
      </w:r>
      <w:r w:rsidRPr="006007EE">
        <w:rPr>
          <w:rFonts w:ascii="Arial" w:hAnsi="Arial" w:cs="Arial"/>
          <w:szCs w:val="22"/>
        </w:rPr>
        <w:t>povolení;</w:t>
      </w:r>
    </w:p>
    <w:p w14:paraId="05343A1F"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zabezpečení vyjádření všech účastníků správního řízení;</w:t>
      </w:r>
    </w:p>
    <w:p w14:paraId="3FA65EC0"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 xml:space="preserve">vyplnění žádosti o </w:t>
      </w:r>
      <w:r w:rsidR="004C1828">
        <w:rPr>
          <w:rFonts w:ascii="Arial" w:hAnsi="Arial" w:cs="Arial"/>
          <w:szCs w:val="22"/>
        </w:rPr>
        <w:t>společné</w:t>
      </w:r>
      <w:r w:rsidR="004C1828" w:rsidRPr="00D40B28">
        <w:rPr>
          <w:rFonts w:ascii="Arial" w:hAnsi="Arial" w:cs="Arial"/>
          <w:szCs w:val="22"/>
        </w:rPr>
        <w:t xml:space="preserve"> </w:t>
      </w:r>
      <w:r w:rsidRPr="00D40B28">
        <w:rPr>
          <w:rFonts w:ascii="Arial" w:hAnsi="Arial" w:cs="Arial"/>
          <w:szCs w:val="22"/>
        </w:rPr>
        <w:t>povolení a předložení žádosti včetně všech potřebných příloh k podpisu zástupcům objednatele;</w:t>
      </w:r>
    </w:p>
    <w:p w14:paraId="6C8DBB06"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 xml:space="preserve">podání žádosti o stavební povolení na příslušný stavební úřad po podpisu žádosti o </w:t>
      </w:r>
      <w:r w:rsidR="004C1828">
        <w:rPr>
          <w:rFonts w:ascii="Arial" w:hAnsi="Arial" w:cs="Arial"/>
          <w:szCs w:val="22"/>
        </w:rPr>
        <w:t>společné</w:t>
      </w:r>
      <w:r w:rsidR="004C1828" w:rsidRPr="00D40B28">
        <w:rPr>
          <w:rFonts w:ascii="Arial" w:hAnsi="Arial" w:cs="Arial"/>
          <w:szCs w:val="22"/>
        </w:rPr>
        <w:t xml:space="preserve"> </w:t>
      </w:r>
      <w:r w:rsidRPr="00D40B28">
        <w:rPr>
          <w:rFonts w:ascii="Arial" w:hAnsi="Arial" w:cs="Arial"/>
          <w:szCs w:val="22"/>
        </w:rPr>
        <w:t>povolení zástupcem investora a předložení dokladu o podání na příslušný stavební úřad objednateli;</w:t>
      </w:r>
    </w:p>
    <w:p w14:paraId="144CB5C4"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 xml:space="preserve">zpracování všech požadavků stavebního úřadu na doplnění žádosti o </w:t>
      </w:r>
      <w:r w:rsidR="004C1828">
        <w:rPr>
          <w:rFonts w:ascii="Arial" w:hAnsi="Arial" w:cs="Arial"/>
          <w:szCs w:val="22"/>
        </w:rPr>
        <w:t>společné</w:t>
      </w:r>
      <w:r w:rsidR="00403949">
        <w:rPr>
          <w:rFonts w:ascii="Arial" w:hAnsi="Arial" w:cs="Arial"/>
          <w:szCs w:val="22"/>
        </w:rPr>
        <w:t xml:space="preserve"> povolení</w:t>
      </w:r>
      <w:r w:rsidR="004C1828">
        <w:rPr>
          <w:rFonts w:ascii="Arial" w:hAnsi="Arial" w:cs="Arial"/>
          <w:szCs w:val="22"/>
        </w:rPr>
        <w:t xml:space="preserve"> </w:t>
      </w:r>
      <w:r w:rsidRPr="00D40B28">
        <w:rPr>
          <w:rFonts w:ascii="Arial" w:hAnsi="Arial" w:cs="Arial"/>
          <w:szCs w:val="22"/>
        </w:rPr>
        <w:t xml:space="preserve">a zabezpečení vydání </w:t>
      </w:r>
      <w:r w:rsidR="004C1828">
        <w:rPr>
          <w:rFonts w:ascii="Arial" w:hAnsi="Arial" w:cs="Arial"/>
          <w:szCs w:val="22"/>
        </w:rPr>
        <w:t>společného</w:t>
      </w:r>
      <w:r w:rsidR="004C1828" w:rsidRPr="00D40B28">
        <w:rPr>
          <w:rFonts w:ascii="Arial" w:hAnsi="Arial" w:cs="Arial"/>
          <w:szCs w:val="22"/>
        </w:rPr>
        <w:t xml:space="preserve"> </w:t>
      </w:r>
      <w:r w:rsidRPr="00D40B28">
        <w:rPr>
          <w:rFonts w:ascii="Arial" w:hAnsi="Arial" w:cs="Arial"/>
          <w:szCs w:val="22"/>
        </w:rPr>
        <w:t>povolení;</w:t>
      </w:r>
    </w:p>
    <w:p w14:paraId="5DE5D8EC"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zapracování připomínek účastníků správních řízení a účastníků výrobních výborů do projektové dokumentace;</w:t>
      </w:r>
    </w:p>
    <w:p w14:paraId="55BFC2D4" w14:textId="77777777" w:rsidR="00540A56" w:rsidRPr="00D40B28" w:rsidRDefault="00540A56" w:rsidP="000778BB">
      <w:pPr>
        <w:numPr>
          <w:ilvl w:val="2"/>
          <w:numId w:val="10"/>
        </w:numPr>
        <w:spacing w:before="120"/>
        <w:ind w:left="1418" w:hanging="850"/>
        <w:contextualSpacing/>
        <w:jc w:val="both"/>
        <w:rPr>
          <w:rFonts w:ascii="Arial" w:hAnsi="Arial" w:cs="Arial"/>
          <w:szCs w:val="22"/>
        </w:rPr>
      </w:pPr>
      <w:r w:rsidRPr="00D40B28">
        <w:rPr>
          <w:rFonts w:ascii="Arial" w:hAnsi="Arial" w:cs="Arial"/>
          <w:szCs w:val="22"/>
        </w:rPr>
        <w:t xml:space="preserve">veškeré další činnosti nutné v rámci správních řízení, vedoucí k vydání </w:t>
      </w:r>
      <w:r w:rsidR="004C1828">
        <w:rPr>
          <w:rFonts w:ascii="Arial" w:hAnsi="Arial" w:cs="Arial"/>
          <w:szCs w:val="22"/>
        </w:rPr>
        <w:t>společného</w:t>
      </w:r>
      <w:r w:rsidR="004C1828" w:rsidRPr="00D40B28">
        <w:rPr>
          <w:rFonts w:ascii="Arial" w:hAnsi="Arial" w:cs="Arial"/>
          <w:szCs w:val="22"/>
        </w:rPr>
        <w:t xml:space="preserve"> </w:t>
      </w:r>
      <w:r w:rsidRPr="00D40B28">
        <w:rPr>
          <w:rFonts w:ascii="Arial" w:hAnsi="Arial" w:cs="Arial"/>
          <w:szCs w:val="22"/>
        </w:rPr>
        <w:t>povolení.</w:t>
      </w:r>
    </w:p>
    <w:p w14:paraId="38A22AD7" w14:textId="77777777" w:rsidR="00540A56" w:rsidRPr="00D40B28" w:rsidRDefault="00540A56" w:rsidP="00BF4F17">
      <w:pPr>
        <w:spacing w:before="120"/>
        <w:ind w:left="360"/>
        <w:contextualSpacing/>
        <w:jc w:val="both"/>
        <w:rPr>
          <w:rFonts w:ascii="Arial" w:hAnsi="Arial" w:cs="Arial"/>
          <w:szCs w:val="22"/>
        </w:rPr>
      </w:pPr>
    </w:p>
    <w:p w14:paraId="40523C31" w14:textId="77777777" w:rsidR="00540A56" w:rsidRPr="00BF4F17" w:rsidRDefault="00540A56" w:rsidP="000778BB">
      <w:pPr>
        <w:numPr>
          <w:ilvl w:val="1"/>
          <w:numId w:val="10"/>
        </w:numPr>
        <w:spacing w:before="120"/>
        <w:ind w:left="567" w:hanging="567"/>
        <w:contextualSpacing/>
        <w:jc w:val="both"/>
        <w:rPr>
          <w:rFonts w:ascii="Arial" w:hAnsi="Arial" w:cs="Arial"/>
          <w:b/>
          <w:szCs w:val="22"/>
        </w:rPr>
      </w:pPr>
      <w:bookmarkStart w:id="8" w:name="_Ref215024132"/>
      <w:bookmarkStart w:id="9" w:name="_Ref302995171"/>
      <w:r w:rsidRPr="007D73E5">
        <w:rPr>
          <w:rFonts w:ascii="Arial" w:hAnsi="Arial" w:cs="Arial"/>
          <w:b/>
          <w:szCs w:val="22"/>
        </w:rPr>
        <w:t xml:space="preserve">Projektová dokumentace pro </w:t>
      </w:r>
      <w:bookmarkEnd w:id="8"/>
      <w:bookmarkEnd w:id="9"/>
      <w:r w:rsidRPr="006007EE">
        <w:rPr>
          <w:rFonts w:ascii="Arial" w:hAnsi="Arial" w:cs="Arial"/>
          <w:b/>
          <w:szCs w:val="22"/>
          <w:u w:val="single"/>
        </w:rPr>
        <w:t>provádění stavby</w:t>
      </w:r>
      <w:r w:rsidRPr="00BF4F17">
        <w:rPr>
          <w:rFonts w:ascii="Arial" w:hAnsi="Arial" w:cs="Arial"/>
          <w:b/>
          <w:szCs w:val="22"/>
          <w:u w:val="single"/>
        </w:rPr>
        <w:t xml:space="preserve"> </w:t>
      </w:r>
      <w:r w:rsidR="00BF4F17" w:rsidRPr="00BF4F17">
        <w:rPr>
          <w:rFonts w:ascii="Arial" w:hAnsi="Arial" w:cs="Arial"/>
          <w:b/>
          <w:szCs w:val="22"/>
          <w:u w:val="single"/>
        </w:rPr>
        <w:t>(DPS)</w:t>
      </w:r>
      <w:r w:rsidR="00BF4F17">
        <w:rPr>
          <w:rFonts w:ascii="Arial" w:hAnsi="Arial" w:cs="Arial"/>
          <w:b/>
          <w:szCs w:val="22"/>
        </w:rPr>
        <w:t xml:space="preserve"> </w:t>
      </w:r>
      <w:r>
        <w:rPr>
          <w:rFonts w:ascii="Arial" w:hAnsi="Arial" w:cs="Arial"/>
          <w:b/>
          <w:szCs w:val="22"/>
        </w:rPr>
        <w:t xml:space="preserve">v rozsahu a obsahu dle </w:t>
      </w:r>
      <w:r w:rsidRPr="004E1E08">
        <w:rPr>
          <w:rFonts w:ascii="Arial" w:hAnsi="Arial" w:cs="Arial"/>
          <w:b/>
          <w:szCs w:val="22"/>
        </w:rPr>
        <w:t>vyhlášky č. 499/2006 Sb.</w:t>
      </w:r>
      <w:r>
        <w:rPr>
          <w:rFonts w:ascii="Arial" w:hAnsi="Arial" w:cs="Arial"/>
          <w:b/>
          <w:szCs w:val="22"/>
        </w:rPr>
        <w:t>,</w:t>
      </w:r>
      <w:r w:rsidRPr="004E1E08">
        <w:t xml:space="preserve"> </w:t>
      </w:r>
      <w:r w:rsidRPr="00B4305D">
        <w:rPr>
          <w:rFonts w:ascii="Arial" w:hAnsi="Arial" w:cs="Arial"/>
          <w:b/>
        </w:rPr>
        <w:t>o dokumentaci staveb</w:t>
      </w:r>
      <w:r>
        <w:rPr>
          <w:rFonts w:ascii="Arial" w:hAnsi="Arial" w:cs="Arial"/>
          <w:b/>
        </w:rPr>
        <w:t>,</w:t>
      </w:r>
      <w:r w:rsidRPr="004E1E08">
        <w:rPr>
          <w:rFonts w:ascii="Arial" w:hAnsi="Arial" w:cs="Arial"/>
          <w:b/>
          <w:szCs w:val="22"/>
        </w:rPr>
        <w:t xml:space="preserve"> v</w:t>
      </w:r>
      <w:r>
        <w:rPr>
          <w:rFonts w:ascii="Arial" w:hAnsi="Arial" w:cs="Arial"/>
          <w:b/>
          <w:szCs w:val="22"/>
        </w:rPr>
        <w:t> platném znění, příloha č. 13,</w:t>
      </w:r>
      <w:r w:rsidRPr="004E1E08">
        <w:rPr>
          <w:rFonts w:ascii="Arial" w:hAnsi="Arial" w:cs="Arial"/>
          <w:b/>
          <w:szCs w:val="22"/>
        </w:rPr>
        <w:t xml:space="preserve"> </w:t>
      </w:r>
      <w:r>
        <w:rPr>
          <w:rFonts w:ascii="Arial" w:hAnsi="Arial" w:cs="Arial"/>
          <w:b/>
          <w:szCs w:val="22"/>
        </w:rPr>
        <w:t>a zákona č. 183/2006 Sb., o územním plánování a stavebním řádu (stavební zákon), ve znění pozdějších předpisů</w:t>
      </w:r>
      <w:r w:rsidR="001175BD">
        <w:rPr>
          <w:rFonts w:ascii="Arial" w:hAnsi="Arial" w:cs="Arial"/>
          <w:b/>
          <w:szCs w:val="22"/>
        </w:rPr>
        <w:t xml:space="preserve"> </w:t>
      </w:r>
      <w:r w:rsidR="001175BD" w:rsidRPr="001175BD">
        <w:rPr>
          <w:rFonts w:ascii="Arial" w:hAnsi="Arial" w:cs="Arial"/>
          <w:b/>
          <w:szCs w:val="22"/>
          <w:u w:val="single"/>
        </w:rPr>
        <w:t>a projektová dokumentace interiéru</w:t>
      </w:r>
      <w:r w:rsidR="00BF4F17">
        <w:rPr>
          <w:rFonts w:ascii="Arial" w:hAnsi="Arial" w:cs="Arial"/>
          <w:b/>
          <w:szCs w:val="22"/>
          <w:u w:val="single"/>
        </w:rPr>
        <w:t xml:space="preserve"> (PD-INT)</w:t>
      </w:r>
      <w:r w:rsidRPr="001175BD">
        <w:rPr>
          <w:rFonts w:ascii="Arial" w:hAnsi="Arial" w:cs="Arial"/>
          <w:b/>
          <w:szCs w:val="22"/>
          <w:u w:val="single"/>
        </w:rPr>
        <w:t>,</w:t>
      </w:r>
      <w:r>
        <w:rPr>
          <w:rFonts w:ascii="Arial" w:hAnsi="Arial" w:cs="Arial"/>
          <w:b/>
          <w:szCs w:val="22"/>
        </w:rPr>
        <w:t xml:space="preserve"> </w:t>
      </w:r>
      <w:r w:rsidRPr="004E1E08">
        <w:rPr>
          <w:rFonts w:ascii="Arial" w:hAnsi="Arial" w:cs="Arial"/>
          <w:szCs w:val="22"/>
        </w:rPr>
        <w:t>včetně:</w:t>
      </w:r>
    </w:p>
    <w:p w14:paraId="2DDC0595" w14:textId="77777777" w:rsidR="00BF4F17" w:rsidRPr="004E1E08" w:rsidRDefault="00BF4F17" w:rsidP="00BF4F17">
      <w:pPr>
        <w:spacing w:before="120"/>
        <w:ind w:left="567"/>
        <w:contextualSpacing/>
        <w:jc w:val="both"/>
        <w:rPr>
          <w:rFonts w:ascii="Arial" w:hAnsi="Arial" w:cs="Arial"/>
          <w:b/>
          <w:szCs w:val="22"/>
        </w:rPr>
      </w:pPr>
    </w:p>
    <w:p w14:paraId="6CCF008A" w14:textId="77777777" w:rsidR="00540A56" w:rsidRPr="006007EE" w:rsidRDefault="00540A56" w:rsidP="000778BB">
      <w:pPr>
        <w:numPr>
          <w:ilvl w:val="2"/>
          <w:numId w:val="10"/>
        </w:numPr>
        <w:spacing w:before="120"/>
        <w:contextualSpacing/>
        <w:jc w:val="both"/>
        <w:rPr>
          <w:rFonts w:ascii="Arial" w:hAnsi="Arial" w:cs="Arial"/>
          <w:szCs w:val="22"/>
        </w:rPr>
      </w:pPr>
      <w:r w:rsidRPr="006007EE">
        <w:rPr>
          <w:rFonts w:ascii="Arial" w:hAnsi="Arial" w:cs="Arial"/>
          <w:szCs w:val="22"/>
        </w:rPr>
        <w:t>splnění požadavku na zadávací dokumentaci dle zákona č. 134/2016 Sb., o zadávání veřejných zakázek a prováděcích vyhlášek tohoto zákona, zejm. vyhlášky č. 169/2016 Sb., o stanovení rozsahu dokumentace veřejné zakázky na stavební práce a soupisu stavebních prací, dodávek a služeb s výkazem výměr. Oceněný i neoceněný soupis prací bude předán kromě tištěné podoby i samostatně na CD v elektronické podobě ve formátu *xls., *xlsx.;</w:t>
      </w:r>
    </w:p>
    <w:p w14:paraId="5C549F0C"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soupis</w:t>
      </w:r>
      <w:r w:rsidR="007B3999">
        <w:rPr>
          <w:rFonts w:ascii="Arial" w:hAnsi="Arial" w:cs="Arial"/>
          <w:szCs w:val="22"/>
        </w:rPr>
        <w:t>u</w:t>
      </w:r>
      <w:r w:rsidRPr="007D73E5">
        <w:rPr>
          <w:rFonts w:ascii="Arial" w:hAnsi="Arial" w:cs="Arial"/>
          <w:szCs w:val="22"/>
        </w:rPr>
        <w:t xml:space="preserve"> prací jednoho stavebního nebo inženýrského objektu, případně provozního souboru, může odkazovat pouze na jednu cenovou soustavu. Výběr cenové soustavy pro nacenění soupisu prací zhotovitel odsouhlasí s objednatelem před zahájením projektových prací. Objednatel si vyhrazuje právo určit, v jaké cenové soustavě bude zpracován soupis provedených prací (nebo jeho část); v případě uplatnění tohoto práva je zhotovitel povinen zpracovat soupis prací (nebo jeho část) v určené cenové soustavě; </w:t>
      </w:r>
    </w:p>
    <w:p w14:paraId="3566855F"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zhotovitel předloží čistopis projektové dokumentace pro výběr dodavatele stavby až po odsouhlasení ze strany objednatele;</w:t>
      </w:r>
    </w:p>
    <w:p w14:paraId="39176A93"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standardy (včetně estetických);</w:t>
      </w:r>
    </w:p>
    <w:p w14:paraId="526053CE"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oceněný soupis prací bude doložen v pare č. 1. a 2 projektové dokumentace;</w:t>
      </w:r>
    </w:p>
    <w:p w14:paraId="547BEDD6"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v případě požadavku bude předložen soupis prací ke konzultaci, a to v takovém termínu, aby případné připomínky mohly být zapracovány do čistopisu předané dokumentace pro výběr dodavatele stavby a realizaci stavby;</w:t>
      </w:r>
    </w:p>
    <w:p w14:paraId="31600914"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vypracování souhrnného rozpočtu stavebních nákladů akce v členění na jednotlivé stavební objekty a provozní soubory a celkovou cenu s DPH a bez DPH;</w:t>
      </w:r>
    </w:p>
    <w:p w14:paraId="4C49120A"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14:paraId="2A45F84E"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projektová dokumentace musí obsahovat technické podmínky dle zákona č. 13</w:t>
      </w:r>
      <w:r>
        <w:rPr>
          <w:rFonts w:ascii="Arial" w:hAnsi="Arial" w:cs="Arial"/>
          <w:szCs w:val="22"/>
        </w:rPr>
        <w:t>4</w:t>
      </w:r>
      <w:r w:rsidRPr="007D73E5">
        <w:rPr>
          <w:rFonts w:ascii="Arial" w:hAnsi="Arial" w:cs="Arial"/>
          <w:szCs w:val="22"/>
        </w:rPr>
        <w:t>/20</w:t>
      </w:r>
      <w:r>
        <w:rPr>
          <w:rFonts w:ascii="Arial" w:hAnsi="Arial" w:cs="Arial"/>
          <w:szCs w:val="22"/>
        </w:rPr>
        <w:t>1</w:t>
      </w:r>
      <w:r w:rsidRPr="007D73E5">
        <w:rPr>
          <w:rFonts w:ascii="Arial" w:hAnsi="Arial" w:cs="Arial"/>
          <w:szCs w:val="22"/>
        </w:rPr>
        <w:t>6 Sb., pro stavební práce a s tím související dodávky a služby;</w:t>
      </w:r>
    </w:p>
    <w:p w14:paraId="595386AD"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zhotovitel předloží objednateli koordinační výkresy stavby, které budou obsahovat soutisk všech profesí a řemesel s jednoznačným grafickým rozčleněním znázornění jednotlivých profesí a řemesel. Koordinační výkres bude zpracován na každé půdorysné podlaží (a to v půdorysech podlah i stropů a v řezopohledech na všechny stěny) a zpracován v měřítku min 1:200. Koordinační výkresy budou předloženy investorovi na kontrolním dnu nejpozději 14 dní před ukončením díla;</w:t>
      </w:r>
    </w:p>
    <w:p w14:paraId="7462797B"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projektová dokumentace bude obsahovat písemné a grafické informace potřebné k jednoznačnému provedení díla, včetně potřebných výkresů tvarů a výztuže železobetonových konstrukcí, jednoznačně graficky definující tvar, polohu, průřez výztuže (a prvků), které jsou současně vykázány v tabulce výztuže; výkresy budou řešit každý jednotlivý detail konstrukce;</w:t>
      </w:r>
    </w:p>
    <w:p w14:paraId="00DB4D56"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výkon</w:t>
      </w:r>
      <w:r w:rsidR="007B3999">
        <w:rPr>
          <w:rFonts w:ascii="Arial" w:hAnsi="Arial" w:cs="Arial"/>
          <w:szCs w:val="22"/>
        </w:rPr>
        <w:t>u</w:t>
      </w:r>
      <w:r w:rsidRPr="007D73E5">
        <w:rPr>
          <w:rFonts w:ascii="Arial" w:hAnsi="Arial" w:cs="Arial"/>
          <w:szCs w:val="22"/>
        </w:rPr>
        <w:t xml:space="preserve"> funkce koordinátora bezpečnosti a ochrany zdraví při práci na staveništi v rozsahu § 14 zákona č. 309/2006 Sb., a nařízení vlády č. 591/2006 Sb., ve fázi přípravy stavby;</w:t>
      </w:r>
    </w:p>
    <w:p w14:paraId="78329436"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rPr>
        <w:t xml:space="preserve">koordinace postupu zpracování projektové dokumentace stavby s </w:t>
      </w:r>
      <w:r w:rsidRPr="007D73E5">
        <w:rPr>
          <w:rFonts w:ascii="Arial" w:hAnsi="Arial" w:cs="Arial"/>
          <w:szCs w:val="22"/>
        </w:rPr>
        <w:t>projektem interiéru a zapracování všech požadavků projektu interiéru;</w:t>
      </w:r>
    </w:p>
    <w:p w14:paraId="476CCFC2" w14:textId="77777777" w:rsidR="00540A56" w:rsidRPr="007D73E5" w:rsidRDefault="00540A56" w:rsidP="000778BB">
      <w:pPr>
        <w:numPr>
          <w:ilvl w:val="2"/>
          <w:numId w:val="10"/>
        </w:numPr>
        <w:spacing w:before="120"/>
        <w:contextualSpacing/>
        <w:jc w:val="both"/>
        <w:rPr>
          <w:rFonts w:ascii="Arial" w:hAnsi="Arial" w:cs="Arial"/>
          <w:szCs w:val="22"/>
        </w:rPr>
      </w:pPr>
      <w:r w:rsidRPr="007D73E5">
        <w:rPr>
          <w:rFonts w:ascii="Arial" w:hAnsi="Arial" w:cs="Arial"/>
          <w:szCs w:val="22"/>
        </w:rPr>
        <w:t>zpracování všech potřebných průzkumů, diagnostiky, zkoušek a měření potřebných pro zpracování projektové dokumentace pro výběr dodavatele (např. vlhkost, koroze, soli, přídržnost povrchů, přítomnost výztuže, kvalita betonu apod.); průzkumy budou provedeny v dostatečně reprezentativním rozsahu pro posouzení celého objektu;</w:t>
      </w:r>
    </w:p>
    <w:p w14:paraId="346B1953" w14:textId="77777777" w:rsidR="00540A56" w:rsidRPr="007D73E5" w:rsidRDefault="00540A56" w:rsidP="000778BB">
      <w:pPr>
        <w:numPr>
          <w:ilvl w:val="2"/>
          <w:numId w:val="10"/>
        </w:numPr>
        <w:spacing w:before="120"/>
        <w:contextualSpacing/>
        <w:jc w:val="both"/>
        <w:rPr>
          <w:rFonts w:ascii="Arial" w:hAnsi="Arial" w:cs="Arial"/>
        </w:rPr>
      </w:pPr>
      <w:r w:rsidRPr="007D73E5">
        <w:rPr>
          <w:rFonts w:ascii="Arial" w:hAnsi="Arial" w:cs="Arial"/>
        </w:rPr>
        <w:t>projekty zabezpečovacích systémů budou kompletovány a předány v samostatné části dokumentace (řešení musí být koordinováno s ostatními částmi projektové dokumentace) dle pokynů objednatele.</w:t>
      </w:r>
    </w:p>
    <w:p w14:paraId="0BB74272" w14:textId="77777777" w:rsidR="00540A56" w:rsidRDefault="00540A56" w:rsidP="000778BB">
      <w:pPr>
        <w:numPr>
          <w:ilvl w:val="2"/>
          <w:numId w:val="10"/>
        </w:numPr>
        <w:spacing w:before="120"/>
        <w:contextualSpacing/>
        <w:jc w:val="both"/>
        <w:rPr>
          <w:rFonts w:ascii="Arial" w:hAnsi="Arial" w:cs="Arial"/>
        </w:rPr>
      </w:pPr>
      <w:r w:rsidRPr="007D73E5">
        <w:rPr>
          <w:rFonts w:ascii="Arial" w:hAnsi="Arial" w:cs="Arial"/>
        </w:rPr>
        <w:t>projektová dokumentace pro provádění stavby musí bezpodmínečně splňovat podmínky a požadavky na zadávací dokumentaci dle zákona č. 13</w:t>
      </w:r>
      <w:r>
        <w:rPr>
          <w:rFonts w:ascii="Arial" w:hAnsi="Arial" w:cs="Arial"/>
        </w:rPr>
        <w:t>4</w:t>
      </w:r>
      <w:r w:rsidRPr="007D73E5">
        <w:rPr>
          <w:rFonts w:ascii="Arial" w:hAnsi="Arial" w:cs="Arial"/>
        </w:rPr>
        <w:t>/20</w:t>
      </w:r>
      <w:r>
        <w:rPr>
          <w:rFonts w:ascii="Arial" w:hAnsi="Arial" w:cs="Arial"/>
        </w:rPr>
        <w:t>1</w:t>
      </w:r>
      <w:r w:rsidRPr="007D73E5">
        <w:rPr>
          <w:rFonts w:ascii="Arial" w:hAnsi="Arial" w:cs="Arial"/>
        </w:rPr>
        <w:t xml:space="preserve">6 Sb., o </w:t>
      </w:r>
      <w:r>
        <w:rPr>
          <w:rFonts w:ascii="Arial" w:hAnsi="Arial" w:cs="Arial"/>
        </w:rPr>
        <w:t>zadávání veřejných zakázek</w:t>
      </w:r>
      <w:r w:rsidRPr="007D73E5">
        <w:rPr>
          <w:rFonts w:ascii="Arial" w:hAnsi="Arial" w:cs="Arial"/>
        </w:rPr>
        <w:t xml:space="preserve">, </w:t>
      </w:r>
      <w:r>
        <w:rPr>
          <w:rFonts w:ascii="Arial" w:hAnsi="Arial" w:cs="Arial"/>
        </w:rPr>
        <w:t>ve znění pozdějších předpisů</w:t>
      </w:r>
      <w:r w:rsidRPr="007D73E5">
        <w:rPr>
          <w:rFonts w:ascii="Arial" w:hAnsi="Arial" w:cs="Arial"/>
        </w:rPr>
        <w:t>, a prováděcích právních předpisů k tomuto zákonu</w:t>
      </w:r>
      <w:r w:rsidR="00BF4F17">
        <w:rPr>
          <w:rFonts w:ascii="Arial" w:hAnsi="Arial" w:cs="Arial"/>
        </w:rPr>
        <w:t>;</w:t>
      </w:r>
    </w:p>
    <w:p w14:paraId="107CD939" w14:textId="77777777" w:rsidR="00BF4F17" w:rsidRDefault="00BF4F17" w:rsidP="000778BB">
      <w:pPr>
        <w:numPr>
          <w:ilvl w:val="2"/>
          <w:numId w:val="10"/>
        </w:numPr>
        <w:spacing w:before="120"/>
        <w:contextualSpacing/>
        <w:jc w:val="both"/>
        <w:rPr>
          <w:rFonts w:ascii="Arial" w:hAnsi="Arial" w:cs="Arial"/>
        </w:rPr>
      </w:pPr>
      <w:r>
        <w:rPr>
          <w:rFonts w:ascii="Arial" w:hAnsi="Arial" w:cs="Arial"/>
        </w:rPr>
        <w:t>Projektová dokumentace interiéru (PD-INT) bude obsahovat zejména:</w:t>
      </w:r>
    </w:p>
    <w:p w14:paraId="20A60FF7" w14:textId="77777777" w:rsidR="00BF4F17" w:rsidRPr="00BF4F17" w:rsidRDefault="00BF4F17" w:rsidP="000778BB">
      <w:pPr>
        <w:numPr>
          <w:ilvl w:val="3"/>
          <w:numId w:val="10"/>
        </w:numPr>
        <w:spacing w:before="120"/>
        <w:contextualSpacing/>
        <w:jc w:val="both"/>
        <w:rPr>
          <w:rFonts w:ascii="Arial" w:hAnsi="Arial" w:cs="Arial"/>
        </w:rPr>
      </w:pPr>
      <w:r w:rsidRPr="00BF4F17">
        <w:rPr>
          <w:rFonts w:ascii="Arial" w:hAnsi="Arial" w:cs="Arial"/>
        </w:rPr>
        <w:t>dispoziční schéma a řešení nábytkových dílů vč. barevného řešení,</w:t>
      </w:r>
    </w:p>
    <w:p w14:paraId="1DBF294F" w14:textId="77777777" w:rsidR="00BF4F17" w:rsidRPr="00BF4F17" w:rsidRDefault="00BF4F17" w:rsidP="000778BB">
      <w:pPr>
        <w:numPr>
          <w:ilvl w:val="3"/>
          <w:numId w:val="10"/>
        </w:numPr>
        <w:spacing w:before="120"/>
        <w:contextualSpacing/>
        <w:jc w:val="both"/>
        <w:rPr>
          <w:rFonts w:ascii="Arial" w:hAnsi="Arial" w:cs="Arial"/>
        </w:rPr>
      </w:pPr>
      <w:r w:rsidRPr="00BF4F17">
        <w:rPr>
          <w:rFonts w:ascii="Arial" w:hAnsi="Arial" w:cs="Arial"/>
        </w:rPr>
        <w:t>konkrétní materiálové charakteristiky,</w:t>
      </w:r>
    </w:p>
    <w:p w14:paraId="49A0867A" w14:textId="77777777" w:rsidR="00BF4F17" w:rsidRPr="00BF4F17" w:rsidRDefault="00BF4F17" w:rsidP="000778BB">
      <w:pPr>
        <w:numPr>
          <w:ilvl w:val="3"/>
          <w:numId w:val="10"/>
        </w:numPr>
        <w:spacing w:before="120"/>
        <w:contextualSpacing/>
        <w:jc w:val="both"/>
        <w:rPr>
          <w:rFonts w:ascii="Arial" w:hAnsi="Arial" w:cs="Arial"/>
        </w:rPr>
      </w:pPr>
      <w:r w:rsidRPr="00BF4F17">
        <w:rPr>
          <w:rFonts w:ascii="Arial" w:hAnsi="Arial" w:cs="Arial"/>
        </w:rPr>
        <w:t>knihu vybavení místností,</w:t>
      </w:r>
    </w:p>
    <w:p w14:paraId="2E53DACD" w14:textId="77777777" w:rsidR="00BF4F17" w:rsidRPr="00BF4F17" w:rsidRDefault="00BF4F17" w:rsidP="000778BB">
      <w:pPr>
        <w:numPr>
          <w:ilvl w:val="3"/>
          <w:numId w:val="10"/>
        </w:numPr>
        <w:spacing w:before="120"/>
        <w:contextualSpacing/>
        <w:jc w:val="both"/>
        <w:rPr>
          <w:rFonts w:ascii="Arial" w:hAnsi="Arial" w:cs="Arial"/>
        </w:rPr>
      </w:pPr>
      <w:r w:rsidRPr="00BF4F17">
        <w:rPr>
          <w:rFonts w:ascii="Arial" w:hAnsi="Arial" w:cs="Arial"/>
        </w:rPr>
        <w:t>výkaz výměr, který bude sloužit k jednoznačnému zadání veřejné zakázky.</w:t>
      </w:r>
    </w:p>
    <w:p w14:paraId="61FDB433" w14:textId="77777777" w:rsidR="00540A56" w:rsidRPr="00D40B28" w:rsidRDefault="00540A56" w:rsidP="00BF4F17">
      <w:pPr>
        <w:spacing w:before="120"/>
        <w:ind w:left="1440"/>
        <w:contextualSpacing/>
        <w:jc w:val="both"/>
        <w:rPr>
          <w:rFonts w:ascii="Arial" w:hAnsi="Arial" w:cs="Arial"/>
        </w:rPr>
      </w:pPr>
    </w:p>
    <w:p w14:paraId="5CF6FE8A" w14:textId="77777777" w:rsidR="00540A56" w:rsidRDefault="00540A56" w:rsidP="000778BB">
      <w:pPr>
        <w:numPr>
          <w:ilvl w:val="1"/>
          <w:numId w:val="10"/>
        </w:numPr>
        <w:spacing w:before="120"/>
        <w:ind w:left="567" w:hanging="567"/>
        <w:contextualSpacing/>
        <w:jc w:val="both"/>
        <w:rPr>
          <w:rFonts w:ascii="Arial" w:hAnsi="Arial" w:cs="Arial"/>
          <w:b/>
          <w:szCs w:val="22"/>
        </w:rPr>
      </w:pPr>
      <w:r w:rsidRPr="00D40B28">
        <w:rPr>
          <w:rFonts w:ascii="Arial" w:hAnsi="Arial" w:cs="Arial"/>
          <w:b/>
          <w:szCs w:val="22"/>
        </w:rPr>
        <w:tab/>
      </w:r>
      <w:bookmarkStart w:id="10" w:name="_Ref213660481"/>
      <w:r w:rsidRPr="00D40B28">
        <w:rPr>
          <w:rFonts w:ascii="Arial" w:hAnsi="Arial" w:cs="Arial"/>
          <w:b/>
          <w:szCs w:val="22"/>
        </w:rPr>
        <w:t>Autorský dozor (dále jen AD)</w:t>
      </w:r>
      <w:bookmarkEnd w:id="10"/>
    </w:p>
    <w:p w14:paraId="0A8FD133" w14:textId="77777777" w:rsidR="00540A56" w:rsidRDefault="00540A56" w:rsidP="00BF4F17">
      <w:pPr>
        <w:spacing w:before="120"/>
        <w:ind w:left="720"/>
        <w:contextualSpacing/>
        <w:jc w:val="both"/>
        <w:rPr>
          <w:rFonts w:ascii="Arial" w:hAnsi="Arial" w:cs="Arial"/>
          <w:b/>
          <w:szCs w:val="22"/>
        </w:rPr>
      </w:pPr>
      <w:r>
        <w:rPr>
          <w:rFonts w:ascii="Arial" w:hAnsi="Arial" w:cs="Arial"/>
          <w:b/>
          <w:szCs w:val="22"/>
        </w:rPr>
        <w:t>V průběhu veřejné zakázky na realizaci stavby:</w:t>
      </w:r>
    </w:p>
    <w:p w14:paraId="4A593591" w14:textId="77777777" w:rsidR="00540A56" w:rsidRDefault="00540A56" w:rsidP="000778BB">
      <w:pPr>
        <w:numPr>
          <w:ilvl w:val="2"/>
          <w:numId w:val="10"/>
        </w:numPr>
        <w:spacing w:before="120"/>
        <w:contextualSpacing/>
        <w:jc w:val="both"/>
        <w:rPr>
          <w:rFonts w:ascii="Arial" w:hAnsi="Arial" w:cs="Arial"/>
          <w:szCs w:val="22"/>
        </w:rPr>
      </w:pPr>
      <w:r w:rsidRPr="00D40B28">
        <w:rPr>
          <w:rFonts w:ascii="Arial" w:hAnsi="Arial" w:cs="Arial"/>
          <w:b/>
          <w:szCs w:val="22"/>
        </w:rPr>
        <w:t>zpracování odpovědí na dotazy</w:t>
      </w:r>
      <w:r w:rsidRPr="00D40B28">
        <w:rPr>
          <w:rFonts w:ascii="Arial" w:hAnsi="Arial" w:cs="Arial"/>
          <w:szCs w:val="22"/>
        </w:rPr>
        <w:t xml:space="preserve"> k projektové části zadávací dokumentace v rámci vyjasňování zadávací dokumentace zájemci o veřejnou zakázku na stavební práce do 2 dnů po jejím obdržení;</w:t>
      </w:r>
    </w:p>
    <w:p w14:paraId="5B68E3AD"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b/>
          <w:szCs w:val="22"/>
        </w:rPr>
        <w:t>účast na jednáních hodnotící komise</w:t>
      </w:r>
      <w:r w:rsidRPr="00D40B28">
        <w:rPr>
          <w:rFonts w:ascii="Arial" w:hAnsi="Arial" w:cs="Arial"/>
          <w:szCs w:val="22"/>
        </w:rPr>
        <w:t xml:space="preserve"> ve funkci odborného poradce hodnotící komise, bude-li požadována;</w:t>
      </w:r>
    </w:p>
    <w:p w14:paraId="61F3422E"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 xml:space="preserve">vypracování </w:t>
      </w:r>
      <w:r w:rsidRPr="00D40B28">
        <w:rPr>
          <w:rFonts w:ascii="Arial" w:hAnsi="Arial" w:cs="Arial"/>
          <w:b/>
          <w:szCs w:val="22"/>
        </w:rPr>
        <w:t>porovnání cenových nabídek</w:t>
      </w:r>
      <w:r w:rsidRPr="00D40B28">
        <w:rPr>
          <w:rFonts w:ascii="Arial" w:hAnsi="Arial" w:cs="Arial"/>
          <w:szCs w:val="22"/>
        </w:rPr>
        <w:t xml:space="preserve"> jednotlivých uchazečů o veřejnou zakázku na dodávku stavby a vymezení odchylek od ceny podle projektové dokumentace, bude-li požadováno;</w:t>
      </w:r>
    </w:p>
    <w:p w14:paraId="4C3ED2D9"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b/>
          <w:szCs w:val="22"/>
        </w:rPr>
        <w:t>posouzení</w:t>
      </w:r>
      <w:r w:rsidRPr="00D40B28">
        <w:rPr>
          <w:rFonts w:ascii="Arial" w:hAnsi="Arial" w:cs="Arial"/>
          <w:szCs w:val="22"/>
        </w:rPr>
        <w:t xml:space="preserve"> případných zdůvodnění </w:t>
      </w:r>
      <w:r w:rsidRPr="00D40B28">
        <w:rPr>
          <w:rFonts w:ascii="Arial" w:hAnsi="Arial" w:cs="Arial"/>
          <w:b/>
          <w:szCs w:val="22"/>
        </w:rPr>
        <w:t>mimořádně nízké nabídkové ceny</w:t>
      </w:r>
      <w:r w:rsidRPr="00D40B28">
        <w:rPr>
          <w:rFonts w:ascii="Arial" w:hAnsi="Arial" w:cs="Arial"/>
          <w:szCs w:val="22"/>
        </w:rPr>
        <w:t xml:space="preserve"> na dodávku stavby, bude-li požadováno;</w:t>
      </w:r>
    </w:p>
    <w:p w14:paraId="212BBD81" w14:textId="77777777" w:rsidR="00540A56" w:rsidRDefault="00540A56" w:rsidP="00BF4F17">
      <w:pPr>
        <w:spacing w:before="120"/>
        <w:ind w:left="720"/>
        <w:contextualSpacing/>
        <w:jc w:val="both"/>
        <w:rPr>
          <w:rFonts w:ascii="Arial" w:hAnsi="Arial" w:cs="Arial"/>
          <w:szCs w:val="22"/>
        </w:rPr>
      </w:pPr>
    </w:p>
    <w:p w14:paraId="2611BC35" w14:textId="77777777" w:rsidR="00540A56" w:rsidRPr="00D40B28" w:rsidRDefault="00540A56" w:rsidP="00BF4F17">
      <w:pPr>
        <w:spacing w:before="120"/>
        <w:ind w:left="720"/>
        <w:contextualSpacing/>
        <w:jc w:val="both"/>
        <w:rPr>
          <w:rFonts w:ascii="Arial" w:hAnsi="Arial" w:cs="Arial"/>
          <w:b/>
          <w:szCs w:val="22"/>
        </w:rPr>
      </w:pPr>
      <w:r w:rsidRPr="006524B3">
        <w:rPr>
          <w:rFonts w:ascii="Arial" w:hAnsi="Arial" w:cs="Arial"/>
          <w:b/>
          <w:szCs w:val="22"/>
        </w:rPr>
        <w:t>V průběhu realizace akce:</w:t>
      </w:r>
    </w:p>
    <w:p w14:paraId="116DF587"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 xml:space="preserve">AD bude vykonáván v rozsahu úplné </w:t>
      </w:r>
      <w:r w:rsidRPr="00D40B28">
        <w:rPr>
          <w:rFonts w:ascii="Arial" w:hAnsi="Arial" w:cs="Arial"/>
          <w:b/>
          <w:szCs w:val="22"/>
        </w:rPr>
        <w:t>kvalitativní</w:t>
      </w:r>
      <w:r w:rsidRPr="00D40B28">
        <w:rPr>
          <w:rFonts w:ascii="Arial" w:hAnsi="Arial" w:cs="Arial"/>
          <w:szCs w:val="22"/>
        </w:rPr>
        <w:t xml:space="preserve"> kontroly souladu díla s projektovou dokumentací v rozsahu </w:t>
      </w:r>
      <w:r w:rsidRPr="00DA456F">
        <w:rPr>
          <w:rFonts w:ascii="Arial" w:hAnsi="Arial" w:cs="Arial"/>
          <w:szCs w:val="22"/>
        </w:rPr>
        <w:t xml:space="preserve">cca </w:t>
      </w:r>
      <w:r w:rsidR="00DA456F" w:rsidRPr="00DA456F">
        <w:rPr>
          <w:rFonts w:ascii="Arial" w:hAnsi="Arial" w:cs="Arial"/>
          <w:szCs w:val="22"/>
        </w:rPr>
        <w:t xml:space="preserve">10 </w:t>
      </w:r>
      <w:r w:rsidRPr="00DA456F">
        <w:rPr>
          <w:rFonts w:ascii="Arial" w:hAnsi="Arial" w:cs="Arial"/>
          <w:szCs w:val="22"/>
        </w:rPr>
        <w:t>hodin</w:t>
      </w:r>
      <w:r w:rsidRPr="00D40B28">
        <w:rPr>
          <w:rFonts w:ascii="Arial" w:hAnsi="Arial" w:cs="Arial"/>
          <w:szCs w:val="22"/>
        </w:rPr>
        <w:t xml:space="preserve"> týdně. AD bude zahrnovat rovněž dohled projektantů jednotlivých profesí nad souladem stavby s projektem a bude zhotovitelem vykonáván se vší odbornou péčí, kterou lze po něm spravedlivě požadovat. Frekvence výkonu AD bude stanovena objednatelem tak, aby byl zajištěn soulad stavby s projektem. Vyšší počet vyžadovaných hodin AD nebude považován za vícepráci, neboť specifika objektu i zadání jej objektivně vyžadují;</w:t>
      </w:r>
    </w:p>
    <w:p w14:paraId="4270FF54" w14:textId="77777777" w:rsidR="00540A56" w:rsidRPr="00D40B28" w:rsidRDefault="00F37756" w:rsidP="000778BB">
      <w:pPr>
        <w:numPr>
          <w:ilvl w:val="2"/>
          <w:numId w:val="10"/>
        </w:numPr>
        <w:spacing w:before="120"/>
        <w:contextualSpacing/>
        <w:jc w:val="both"/>
        <w:rPr>
          <w:rFonts w:ascii="Arial" w:hAnsi="Arial" w:cs="Arial"/>
        </w:rPr>
      </w:pPr>
      <w:r>
        <w:rPr>
          <w:rFonts w:ascii="Arial" w:hAnsi="Arial" w:cs="Arial"/>
          <w:szCs w:val="22"/>
        </w:rPr>
        <w:t xml:space="preserve">AD bude vykonávat </w:t>
      </w:r>
      <w:r w:rsidR="00540A56" w:rsidRPr="00D40B28">
        <w:rPr>
          <w:rFonts w:ascii="Arial" w:hAnsi="Arial" w:cs="Arial"/>
        </w:rPr>
        <w:t>pravidelný dohled na stavbě dle potřeb díla a pokynů objednatele;</w:t>
      </w:r>
    </w:p>
    <w:p w14:paraId="040017B4" w14:textId="77777777" w:rsidR="00540A56" w:rsidRPr="00D40B28" w:rsidRDefault="00540A56" w:rsidP="000778BB">
      <w:pPr>
        <w:numPr>
          <w:ilvl w:val="2"/>
          <w:numId w:val="10"/>
        </w:numPr>
        <w:spacing w:before="120"/>
        <w:contextualSpacing/>
        <w:jc w:val="both"/>
        <w:rPr>
          <w:rFonts w:ascii="Arial" w:hAnsi="Arial" w:cs="Arial"/>
        </w:rPr>
      </w:pPr>
      <w:r w:rsidRPr="00AF5BCF">
        <w:rPr>
          <w:rFonts w:ascii="Arial" w:hAnsi="Arial" w:cs="Arial"/>
        </w:rPr>
        <w:t>účast na kontrolních dnech stavby, výrobních výborech a jiných souvisejících jednáních svolaných investorem dle potřeb stavby; v případě, že realiz</w:t>
      </w:r>
      <w:r w:rsidRPr="00C75100">
        <w:rPr>
          <w:rFonts w:ascii="Arial" w:hAnsi="Arial" w:cs="Arial"/>
        </w:rPr>
        <w:t xml:space="preserve">ace akce vyžaduje </w:t>
      </w:r>
      <w:r>
        <w:rPr>
          <w:rFonts w:ascii="Arial" w:hAnsi="Arial" w:cs="Arial"/>
        </w:rPr>
        <w:t>upřesnění nebo úpravy týkající se architektonického, urbanistického nebo dispozičního řešení (zejména barevné řešení fasád a ostatních povrchů, materiálové řešení stavebních prvků, úpravy venkovních prostor apod.) zajistí AD účast architekta na kontrolních dnech stavby;</w:t>
      </w:r>
    </w:p>
    <w:p w14:paraId="129A143C" w14:textId="77777777" w:rsidR="00540A56" w:rsidRPr="00E56ACD" w:rsidRDefault="00F37756" w:rsidP="000778BB">
      <w:pPr>
        <w:numPr>
          <w:ilvl w:val="2"/>
          <w:numId w:val="10"/>
        </w:numPr>
        <w:spacing w:before="120"/>
        <w:contextualSpacing/>
        <w:jc w:val="both"/>
        <w:rPr>
          <w:rFonts w:ascii="Arial" w:hAnsi="Arial" w:cs="Arial"/>
        </w:rPr>
      </w:pPr>
      <w:r>
        <w:rPr>
          <w:rFonts w:ascii="Arial" w:hAnsi="Arial" w:cs="Arial"/>
        </w:rPr>
        <w:t xml:space="preserve">AD bude vykonávat </w:t>
      </w:r>
      <w:r w:rsidR="00540A56" w:rsidRPr="00AF5BCF">
        <w:rPr>
          <w:rFonts w:ascii="Arial" w:hAnsi="Arial" w:cs="Arial"/>
        </w:rPr>
        <w:t>kontrol</w:t>
      </w:r>
      <w:r>
        <w:rPr>
          <w:rFonts w:ascii="Arial" w:hAnsi="Arial" w:cs="Arial"/>
        </w:rPr>
        <w:t>u</w:t>
      </w:r>
      <w:r w:rsidR="00540A56" w:rsidRPr="00AF5BCF">
        <w:rPr>
          <w:rFonts w:ascii="Arial" w:hAnsi="Arial" w:cs="Arial"/>
        </w:rPr>
        <w:t xml:space="preserve"> a odsouhlasování výrobní dokumentace, spolupráce při výběru </w:t>
      </w:r>
      <w:r w:rsidR="00540A56" w:rsidRPr="00C75100">
        <w:rPr>
          <w:rFonts w:ascii="Arial" w:hAnsi="Arial" w:cs="Arial"/>
        </w:rPr>
        <w:t>dodavatel</w:t>
      </w:r>
      <w:r w:rsidR="00540A56" w:rsidRPr="00E56ACD">
        <w:rPr>
          <w:rFonts w:ascii="Arial" w:hAnsi="Arial" w:cs="Arial"/>
        </w:rPr>
        <w:t xml:space="preserve">ů a při uvedení díla do provozu; </w:t>
      </w:r>
    </w:p>
    <w:p w14:paraId="3C06EBFB" w14:textId="77777777" w:rsidR="00540A56" w:rsidRPr="00D40B28" w:rsidRDefault="00F37756" w:rsidP="000778BB">
      <w:pPr>
        <w:numPr>
          <w:ilvl w:val="2"/>
          <w:numId w:val="10"/>
        </w:numPr>
        <w:spacing w:before="120"/>
        <w:contextualSpacing/>
        <w:jc w:val="both"/>
        <w:rPr>
          <w:rFonts w:ascii="Arial" w:hAnsi="Arial" w:cs="Arial"/>
        </w:rPr>
      </w:pPr>
      <w:r>
        <w:rPr>
          <w:rFonts w:ascii="Arial" w:hAnsi="Arial" w:cs="Arial"/>
        </w:rPr>
        <w:t xml:space="preserve">AD bude </w:t>
      </w:r>
      <w:r w:rsidR="00540A56" w:rsidRPr="00D40B28">
        <w:rPr>
          <w:rFonts w:ascii="Arial" w:hAnsi="Arial" w:cs="Arial"/>
        </w:rPr>
        <w:t>poskyt</w:t>
      </w:r>
      <w:r>
        <w:rPr>
          <w:rFonts w:ascii="Arial" w:hAnsi="Arial" w:cs="Arial"/>
        </w:rPr>
        <w:t>ovat</w:t>
      </w:r>
      <w:r w:rsidR="00540A56" w:rsidRPr="00D40B28">
        <w:rPr>
          <w:rFonts w:ascii="Arial" w:hAnsi="Arial" w:cs="Arial"/>
        </w:rPr>
        <w:t>í vešker</w:t>
      </w:r>
      <w:r>
        <w:rPr>
          <w:rFonts w:ascii="Arial" w:hAnsi="Arial" w:cs="Arial"/>
        </w:rPr>
        <w:t>ou</w:t>
      </w:r>
      <w:r w:rsidR="00540A56" w:rsidRPr="00D40B28">
        <w:rPr>
          <w:rFonts w:ascii="Arial" w:hAnsi="Arial" w:cs="Arial"/>
        </w:rPr>
        <w:t xml:space="preserve"> součinnost a technick</w:t>
      </w:r>
      <w:r>
        <w:rPr>
          <w:rFonts w:ascii="Arial" w:hAnsi="Arial" w:cs="Arial"/>
        </w:rPr>
        <w:t>ou</w:t>
      </w:r>
      <w:r w:rsidR="00540A56" w:rsidRPr="00D40B28">
        <w:rPr>
          <w:rFonts w:ascii="Arial" w:hAnsi="Arial" w:cs="Arial"/>
        </w:rPr>
        <w:t xml:space="preserve"> pomoc objednateli;</w:t>
      </w:r>
    </w:p>
    <w:p w14:paraId="7097E023" w14:textId="77777777" w:rsidR="00540A56" w:rsidRPr="00D40B28" w:rsidRDefault="00540A56" w:rsidP="000778BB">
      <w:pPr>
        <w:numPr>
          <w:ilvl w:val="2"/>
          <w:numId w:val="10"/>
        </w:numPr>
        <w:spacing w:before="120"/>
        <w:contextualSpacing/>
        <w:jc w:val="both"/>
        <w:rPr>
          <w:rFonts w:ascii="Arial" w:hAnsi="Arial" w:cs="Arial"/>
        </w:rPr>
      </w:pPr>
      <w:r w:rsidRPr="00D40B28">
        <w:rPr>
          <w:rFonts w:ascii="Arial" w:hAnsi="Arial" w:cs="Arial"/>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0D7E8465"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49A9DCE6"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AD bude definovat veškeré požadavky na provedení vzorků vybraných prvků stavby, povrchů, materiálů apod., účastnit se jejich vyhodnocování a odsouhlasovat je;</w:t>
      </w:r>
    </w:p>
    <w:p w14:paraId="148C44F7"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 xml:space="preserve">AD bude mimo jiné písemně odsouhlasovat Změnové listy a vyjadřovat se k nim; </w:t>
      </w:r>
    </w:p>
    <w:p w14:paraId="643E704D"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AD bude také písemně odsouhlasovat soupisy provedených prací dodavatele stavebních prací a zodpovídat za jejich soulad s projektovou dokumentací pro výběr dodavatele a realizaci stavby;</w:t>
      </w:r>
    </w:p>
    <w:p w14:paraId="4A671922"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autorským dozorem nejsou:</w:t>
      </w:r>
    </w:p>
    <w:p w14:paraId="703BFB0D" w14:textId="77777777" w:rsidR="00540A56" w:rsidRPr="00D40B28" w:rsidRDefault="00540A56" w:rsidP="000778BB">
      <w:pPr>
        <w:numPr>
          <w:ilvl w:val="3"/>
          <w:numId w:val="10"/>
        </w:numPr>
        <w:spacing w:before="120"/>
        <w:ind w:left="1985" w:hanging="905"/>
        <w:contextualSpacing/>
        <w:jc w:val="both"/>
        <w:rPr>
          <w:rFonts w:ascii="Arial" w:hAnsi="Arial" w:cs="Arial"/>
          <w:szCs w:val="22"/>
        </w:rPr>
      </w:pPr>
      <w:r w:rsidRPr="00D40B28">
        <w:rPr>
          <w:rFonts w:ascii="Arial" w:hAnsi="Arial" w:cs="Arial"/>
          <w:szCs w:val="22"/>
        </w:rPr>
        <w:t>případy, kdy zhotovitel odstraňuje v rámci reklamačního řízení prokazatelné vady projektové dokumentace. V takovém případě provede zhotovitel potřebné projekční práce bezplatně z titulu odpovědnosti za vady projekčního řešení;</w:t>
      </w:r>
    </w:p>
    <w:p w14:paraId="481B096C" w14:textId="77777777" w:rsidR="00540A56" w:rsidRPr="00D40B28" w:rsidRDefault="00540A56" w:rsidP="000778BB">
      <w:pPr>
        <w:numPr>
          <w:ilvl w:val="3"/>
          <w:numId w:val="10"/>
        </w:numPr>
        <w:spacing w:before="120"/>
        <w:ind w:left="1985" w:hanging="905"/>
        <w:contextualSpacing/>
        <w:jc w:val="both"/>
        <w:rPr>
          <w:rFonts w:ascii="Arial" w:hAnsi="Arial" w:cs="Arial"/>
          <w:szCs w:val="22"/>
        </w:rPr>
      </w:pPr>
      <w:r w:rsidRPr="00D40B28">
        <w:rPr>
          <w:rFonts w:ascii="Arial" w:hAnsi="Arial" w:cs="Arial"/>
          <w:szCs w:val="22"/>
        </w:rPr>
        <w:t>případy, kdy zhotovitel na žádost objednatele zpracovává změny projektového řešení vyvolané objednatelem oproti původnímu řešení. V takovém případě zpracuje zhotovitel dodatky dokumentace na účet a náklady objednatele.</w:t>
      </w:r>
      <w:r w:rsidRPr="00D40B28">
        <w:rPr>
          <w:rFonts w:ascii="Arial" w:hAnsi="Arial" w:cs="Arial"/>
          <w:szCs w:val="22"/>
        </w:rPr>
        <w:tab/>
      </w:r>
    </w:p>
    <w:p w14:paraId="50455D0F" w14:textId="77777777" w:rsidR="00540A56" w:rsidRDefault="00540A56" w:rsidP="000778BB">
      <w:pPr>
        <w:numPr>
          <w:ilvl w:val="2"/>
          <w:numId w:val="10"/>
        </w:numPr>
        <w:spacing w:before="120"/>
        <w:contextualSpacing/>
        <w:jc w:val="both"/>
        <w:rPr>
          <w:rFonts w:ascii="Arial" w:hAnsi="Arial" w:cs="Arial"/>
        </w:rPr>
      </w:pPr>
      <w:r w:rsidRPr="00D40B28">
        <w:rPr>
          <w:rFonts w:ascii="Arial" w:hAnsi="Arial" w:cs="Arial"/>
        </w:rPr>
        <w:t>AD budou provádět osobně autoři projektu, včetně všech zúčastněných profesí; povinnost zhotovitele uvedená v předchozí větě se neuplatní, pokud z objektivních důvodů nebude možno účast autorů projektu na AD zajistit.</w:t>
      </w:r>
    </w:p>
    <w:p w14:paraId="100FE6B6" w14:textId="77777777" w:rsidR="00540A56" w:rsidRPr="00D40B28" w:rsidRDefault="00540A56" w:rsidP="00BF4F17">
      <w:pPr>
        <w:widowControl w:val="0"/>
        <w:adjustRightInd w:val="0"/>
        <w:spacing w:before="120"/>
        <w:contextualSpacing/>
        <w:jc w:val="both"/>
        <w:textAlignment w:val="baseline"/>
        <w:outlineLvl w:val="0"/>
        <w:rPr>
          <w:rFonts w:ascii="Arial" w:hAnsi="Arial" w:cs="Arial"/>
          <w:szCs w:val="22"/>
        </w:rPr>
      </w:pPr>
    </w:p>
    <w:p w14:paraId="4D129AED" w14:textId="77777777" w:rsidR="00540A56" w:rsidRPr="00D40B28" w:rsidRDefault="00540A56" w:rsidP="000778BB">
      <w:pPr>
        <w:numPr>
          <w:ilvl w:val="1"/>
          <w:numId w:val="10"/>
        </w:numPr>
        <w:spacing w:before="120"/>
        <w:ind w:left="567" w:hanging="567"/>
        <w:contextualSpacing/>
        <w:jc w:val="both"/>
        <w:rPr>
          <w:rFonts w:ascii="Arial" w:hAnsi="Arial" w:cs="Arial"/>
          <w:b/>
          <w:szCs w:val="22"/>
        </w:rPr>
      </w:pPr>
      <w:r w:rsidRPr="00D40B28">
        <w:rPr>
          <w:rFonts w:ascii="Arial" w:hAnsi="Arial" w:cs="Arial"/>
          <w:b/>
          <w:szCs w:val="22"/>
        </w:rPr>
        <w:t>Součástí díla je rovněž:</w:t>
      </w:r>
    </w:p>
    <w:p w14:paraId="5DCE4286"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b/>
          <w:szCs w:val="22"/>
        </w:rPr>
        <w:t>organizace výrobních výborů</w:t>
      </w:r>
      <w:r w:rsidRPr="00D40B28">
        <w:rPr>
          <w:rFonts w:ascii="Arial" w:hAnsi="Arial" w:cs="Arial"/>
          <w:szCs w:val="22"/>
        </w:rPr>
        <w:t xml:space="preserve"> v místě sídla investora v pravidelných intervalech, min. 1 x za 14 kalendářních dnů, vedení těchto výborů a pořizování zápisů z těchto výborů; výrobní výbory budou vykonávány do doby předání a převzetí projektové dokumentace pro výběr dodavatele</w:t>
      </w:r>
      <w:r w:rsidRPr="00D40B28" w:rsidDel="00B073CA">
        <w:rPr>
          <w:rFonts w:ascii="Arial" w:hAnsi="Arial" w:cs="Arial"/>
          <w:szCs w:val="22"/>
        </w:rPr>
        <w:t xml:space="preserve"> </w:t>
      </w:r>
      <w:r w:rsidRPr="00D40B28">
        <w:rPr>
          <w:rFonts w:ascii="Arial" w:hAnsi="Arial" w:cs="Arial"/>
          <w:szCs w:val="22"/>
        </w:rPr>
        <w:t>a budou ukončeny závěrečným výrobním výborem. Na těchto kontrolních dnech musí být vždy přítomen vedoucí projektového týmu nebo jím pověřená osoba, která bude oprávněna činit závazné závěry;</w:t>
      </w:r>
    </w:p>
    <w:p w14:paraId="4CDAF302" w14:textId="77777777" w:rsidR="00540A56" w:rsidRPr="00D40B28" w:rsidRDefault="00540A56" w:rsidP="000778BB">
      <w:pPr>
        <w:numPr>
          <w:ilvl w:val="2"/>
          <w:numId w:val="10"/>
        </w:numPr>
        <w:spacing w:before="120"/>
        <w:contextualSpacing/>
        <w:jc w:val="both"/>
        <w:rPr>
          <w:rFonts w:ascii="Arial" w:hAnsi="Arial" w:cs="Arial"/>
          <w:szCs w:val="22"/>
        </w:rPr>
      </w:pPr>
      <w:r w:rsidRPr="00BF4F17">
        <w:rPr>
          <w:rFonts w:ascii="Arial" w:hAnsi="Arial" w:cs="Arial"/>
          <w:szCs w:val="22"/>
        </w:rPr>
        <w:t>výkon funkce koordinátora bezpečnosti a ochrany zdraví při práci na staveništi</w:t>
      </w:r>
      <w:r w:rsidRPr="00D40B28">
        <w:rPr>
          <w:rFonts w:ascii="Arial" w:hAnsi="Arial" w:cs="Arial"/>
          <w:szCs w:val="22"/>
        </w:rPr>
        <w:t xml:space="preserve"> v rozsahu § 14 zákona č. 309/2006 Sb., a nařízení vlády č. 591/2006 Sb., ve fázi přípravy stavby; </w:t>
      </w:r>
      <w:r w:rsidRPr="00BF4F17">
        <w:rPr>
          <w:rFonts w:ascii="Arial" w:hAnsi="Arial" w:cs="Arial"/>
          <w:szCs w:val="22"/>
        </w:rPr>
        <w:t>zhotovitel při podpisu</w:t>
      </w:r>
      <w:r w:rsidRPr="00D40B28">
        <w:rPr>
          <w:rFonts w:ascii="Arial" w:hAnsi="Arial" w:cs="Arial"/>
          <w:b/>
          <w:szCs w:val="22"/>
        </w:rPr>
        <w:t xml:space="preserve"> </w:t>
      </w:r>
      <w:r w:rsidRPr="00D40B28">
        <w:rPr>
          <w:rFonts w:ascii="Arial" w:hAnsi="Arial" w:cs="Arial"/>
          <w:szCs w:val="22"/>
        </w:rPr>
        <w:t xml:space="preserve">této smlouvy doloží doklad o odborné způsobilosti osoby vykonávající funkci koordinátora; </w:t>
      </w:r>
    </w:p>
    <w:p w14:paraId="06A975E3" w14:textId="77777777" w:rsidR="00540A56" w:rsidRPr="00D40B28"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 xml:space="preserve">zapracování požadavků všech účastníků správního řízení do projektových dokumentací; </w:t>
      </w:r>
    </w:p>
    <w:p w14:paraId="2E1C36FE" w14:textId="77777777" w:rsidR="00540A56" w:rsidRDefault="00540A56" w:rsidP="000778BB">
      <w:pPr>
        <w:numPr>
          <w:ilvl w:val="2"/>
          <w:numId w:val="10"/>
        </w:numPr>
        <w:spacing w:before="120"/>
        <w:contextualSpacing/>
        <w:jc w:val="both"/>
        <w:rPr>
          <w:rFonts w:ascii="Arial" w:hAnsi="Arial" w:cs="Arial"/>
          <w:szCs w:val="22"/>
        </w:rPr>
      </w:pPr>
      <w:r w:rsidRPr="00D40B28">
        <w:rPr>
          <w:rFonts w:ascii="Arial" w:hAnsi="Arial" w:cs="Arial"/>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0B768A97" w14:textId="77777777" w:rsidR="00E172EB" w:rsidRDefault="00E172EB" w:rsidP="00BF4F17">
      <w:pPr>
        <w:pStyle w:val="KUsmlouva-1rove"/>
        <w:numPr>
          <w:ilvl w:val="0"/>
          <w:numId w:val="0"/>
        </w:numPr>
        <w:spacing w:before="120" w:after="0"/>
        <w:ind w:left="567"/>
        <w:jc w:val="left"/>
        <w:rPr>
          <w:rFonts w:cs="Arial"/>
          <w:sz w:val="28"/>
        </w:rPr>
      </w:pPr>
    </w:p>
    <w:bookmarkEnd w:id="3"/>
    <w:p w14:paraId="5DAF6DF0" w14:textId="77777777" w:rsidR="006F5194" w:rsidRPr="00C673CD" w:rsidRDefault="006F5194" w:rsidP="000778BB">
      <w:pPr>
        <w:pStyle w:val="KUsmlouva-1rove"/>
        <w:numPr>
          <w:ilvl w:val="0"/>
          <w:numId w:val="9"/>
        </w:numPr>
        <w:spacing w:before="120" w:after="0"/>
        <w:ind w:left="567" w:hanging="567"/>
        <w:jc w:val="left"/>
        <w:rPr>
          <w:rFonts w:cs="Arial"/>
          <w:sz w:val="28"/>
        </w:rPr>
      </w:pPr>
      <w:r w:rsidRPr="00C673CD">
        <w:rPr>
          <w:rFonts w:cs="Arial"/>
          <w:sz w:val="28"/>
        </w:rPr>
        <w:t>TERMÍN A MÍSTO PLNĚNÍ</w:t>
      </w:r>
    </w:p>
    <w:p w14:paraId="2E197B09" w14:textId="43A44B6F" w:rsidR="006007EE" w:rsidRPr="00D40B28" w:rsidRDefault="006007EE"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szCs w:val="22"/>
        </w:rPr>
        <w:t xml:space="preserve">Projektová dokumentace pro </w:t>
      </w:r>
      <w:r w:rsidR="00A87EDB">
        <w:rPr>
          <w:rFonts w:ascii="Arial" w:hAnsi="Arial" w:cs="Arial"/>
          <w:b/>
          <w:szCs w:val="22"/>
        </w:rPr>
        <w:t xml:space="preserve">společné povolení </w:t>
      </w:r>
      <w:r w:rsidR="00BF4F17">
        <w:rPr>
          <w:rFonts w:ascii="Arial" w:hAnsi="Arial" w:cs="Arial"/>
          <w:b/>
          <w:szCs w:val="22"/>
        </w:rPr>
        <w:t>(DSP)</w:t>
      </w:r>
      <w:r w:rsidRPr="00D40B28">
        <w:rPr>
          <w:rFonts w:ascii="Arial" w:hAnsi="Arial" w:cs="Arial"/>
          <w:b/>
          <w:szCs w:val="22"/>
        </w:rPr>
        <w:t xml:space="preserve"> </w:t>
      </w:r>
      <w:r w:rsidRPr="00D40B28">
        <w:rPr>
          <w:rFonts w:ascii="Arial" w:hAnsi="Arial" w:cs="Arial"/>
          <w:szCs w:val="22"/>
        </w:rPr>
        <w:t>v termínu do</w:t>
      </w:r>
      <w:r w:rsidR="00F4292C">
        <w:rPr>
          <w:rFonts w:ascii="Arial" w:hAnsi="Arial" w:cs="Arial"/>
          <w:szCs w:val="22"/>
        </w:rPr>
        <w:t xml:space="preserve"> </w:t>
      </w:r>
      <w:r w:rsidR="00E41AD1">
        <w:rPr>
          <w:rFonts w:ascii="Arial" w:hAnsi="Arial" w:cs="Arial"/>
          <w:szCs w:val="22"/>
        </w:rPr>
        <w:t>90</w:t>
      </w:r>
      <w:r w:rsidR="00F4292C">
        <w:rPr>
          <w:rFonts w:ascii="Arial" w:hAnsi="Arial" w:cs="Arial"/>
          <w:szCs w:val="22"/>
        </w:rPr>
        <w:t xml:space="preserve"> </w:t>
      </w:r>
      <w:r w:rsidRPr="00D40B28">
        <w:rPr>
          <w:rFonts w:ascii="Arial" w:hAnsi="Arial" w:cs="Arial"/>
        </w:rPr>
        <w:t>kalendářních dnů od doručení výzvy Objednatele</w:t>
      </w:r>
      <w:r w:rsidRPr="00D40B28">
        <w:rPr>
          <w:rFonts w:ascii="Arial" w:hAnsi="Arial" w:cs="Arial"/>
          <w:color w:val="002060"/>
        </w:rPr>
        <w:t xml:space="preserve"> </w:t>
      </w:r>
      <w:r w:rsidRPr="00D40B28">
        <w:rPr>
          <w:rFonts w:ascii="Arial" w:hAnsi="Arial" w:cs="Arial"/>
        </w:rPr>
        <w:t xml:space="preserve">na zpracování příslušného stupně projektové dokumentace. </w:t>
      </w:r>
    </w:p>
    <w:p w14:paraId="2291E2DC" w14:textId="77777777" w:rsidR="006007EE" w:rsidRPr="00D40B28" w:rsidRDefault="006007EE"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D40B28">
        <w:rPr>
          <w:rFonts w:ascii="Arial" w:hAnsi="Arial" w:cs="Arial"/>
          <w:b/>
          <w:szCs w:val="22"/>
        </w:rPr>
        <w:t xml:space="preserve">Výkon inženýrské činnosti </w:t>
      </w:r>
      <w:r w:rsidR="00BF4F17">
        <w:rPr>
          <w:rFonts w:ascii="Arial" w:hAnsi="Arial" w:cs="Arial"/>
          <w:b/>
          <w:szCs w:val="22"/>
        </w:rPr>
        <w:t xml:space="preserve">(IČ) </w:t>
      </w:r>
      <w:r w:rsidRPr="00D40B28">
        <w:rPr>
          <w:rFonts w:ascii="Arial" w:hAnsi="Arial" w:cs="Arial"/>
          <w:b/>
          <w:szCs w:val="22"/>
        </w:rPr>
        <w:t xml:space="preserve">za účelem vydání </w:t>
      </w:r>
      <w:r w:rsidR="00BF4F17">
        <w:rPr>
          <w:rFonts w:ascii="Arial" w:hAnsi="Arial" w:cs="Arial"/>
          <w:b/>
          <w:szCs w:val="22"/>
        </w:rPr>
        <w:t>společného</w:t>
      </w:r>
      <w:r w:rsidRPr="00D40B28">
        <w:rPr>
          <w:rFonts w:ascii="Arial" w:hAnsi="Arial" w:cs="Arial"/>
          <w:b/>
          <w:szCs w:val="22"/>
        </w:rPr>
        <w:t xml:space="preserve"> povolení </w:t>
      </w:r>
      <w:r w:rsidRPr="00D40B28">
        <w:rPr>
          <w:rFonts w:ascii="Arial" w:hAnsi="Arial" w:cs="Arial"/>
          <w:szCs w:val="22"/>
        </w:rPr>
        <w:t>(</w:t>
      </w:r>
      <w:r w:rsidRPr="00D40B28">
        <w:rPr>
          <w:rFonts w:ascii="Arial" w:hAnsi="Arial" w:cs="Arial"/>
        </w:rPr>
        <w:t>zajištění</w:t>
      </w:r>
      <w:r w:rsidRPr="00D40B28">
        <w:rPr>
          <w:rFonts w:ascii="Arial" w:hAnsi="Arial" w:cs="Arial"/>
          <w:szCs w:val="22"/>
        </w:rPr>
        <w:t xml:space="preserve"> vydání </w:t>
      </w:r>
      <w:r w:rsidR="004C1828">
        <w:rPr>
          <w:rFonts w:ascii="Arial" w:hAnsi="Arial" w:cs="Arial"/>
          <w:szCs w:val="22"/>
        </w:rPr>
        <w:t>společného</w:t>
      </w:r>
      <w:r w:rsidR="004C1828" w:rsidRPr="00D40B28">
        <w:rPr>
          <w:rFonts w:ascii="Arial" w:hAnsi="Arial" w:cs="Arial"/>
          <w:szCs w:val="22"/>
        </w:rPr>
        <w:t xml:space="preserve"> </w:t>
      </w:r>
      <w:r w:rsidRPr="00D40B28">
        <w:rPr>
          <w:rFonts w:ascii="Arial" w:hAnsi="Arial" w:cs="Arial"/>
          <w:szCs w:val="22"/>
        </w:rPr>
        <w:t xml:space="preserve">povolení v právní moci) </w:t>
      </w:r>
      <w:r w:rsidRPr="00D40B28">
        <w:rPr>
          <w:rFonts w:ascii="Arial" w:hAnsi="Arial" w:cs="Arial"/>
        </w:rPr>
        <w:t xml:space="preserve">v termínu </w:t>
      </w:r>
      <w:r w:rsidRPr="00D40B28">
        <w:rPr>
          <w:rFonts w:ascii="Arial" w:hAnsi="Arial" w:cs="Arial"/>
          <w:szCs w:val="22"/>
        </w:rPr>
        <w:t xml:space="preserve">do </w:t>
      </w:r>
      <w:r w:rsidR="00DA456F" w:rsidRPr="00403949">
        <w:rPr>
          <w:rFonts w:ascii="Arial" w:hAnsi="Arial" w:cs="Arial"/>
          <w:szCs w:val="22"/>
        </w:rPr>
        <w:t>90</w:t>
      </w:r>
      <w:r w:rsidR="00DA456F" w:rsidRPr="00D40B28">
        <w:rPr>
          <w:rFonts w:ascii="Arial" w:hAnsi="Arial" w:cs="Arial"/>
          <w:szCs w:val="22"/>
        </w:rPr>
        <w:t xml:space="preserve"> </w:t>
      </w:r>
      <w:r w:rsidRPr="00D40B28">
        <w:rPr>
          <w:rFonts w:ascii="Arial" w:hAnsi="Arial" w:cs="Arial"/>
          <w:szCs w:val="22"/>
        </w:rPr>
        <w:t xml:space="preserve">kalendářních dnů ode dne předání projektové dokumentace pro </w:t>
      </w:r>
      <w:r w:rsidR="004C1828">
        <w:rPr>
          <w:rFonts w:ascii="Arial" w:hAnsi="Arial" w:cs="Arial"/>
          <w:szCs w:val="22"/>
        </w:rPr>
        <w:t>společné</w:t>
      </w:r>
      <w:r w:rsidR="004C1828" w:rsidRPr="00D40B28">
        <w:rPr>
          <w:rFonts w:ascii="Arial" w:hAnsi="Arial" w:cs="Arial"/>
          <w:szCs w:val="22"/>
        </w:rPr>
        <w:t xml:space="preserve"> </w:t>
      </w:r>
      <w:r w:rsidRPr="00D40B28">
        <w:rPr>
          <w:rFonts w:ascii="Arial" w:hAnsi="Arial" w:cs="Arial"/>
          <w:szCs w:val="22"/>
        </w:rPr>
        <w:t>povolení</w:t>
      </w:r>
      <w:r w:rsidRPr="00D40B28">
        <w:rPr>
          <w:rFonts w:ascii="Arial" w:hAnsi="Arial" w:cs="Arial"/>
        </w:rPr>
        <w:t xml:space="preserve">. V případě výskytu objektivních okolností, které bez viny zhotovitele prodlouží dobu správního řízení o vydání </w:t>
      </w:r>
      <w:r w:rsidR="004C1828">
        <w:rPr>
          <w:rFonts w:ascii="Arial" w:hAnsi="Arial" w:cs="Arial"/>
        </w:rPr>
        <w:t>společného</w:t>
      </w:r>
      <w:r w:rsidR="004C1828" w:rsidRPr="00D40B28">
        <w:rPr>
          <w:rFonts w:ascii="Arial" w:hAnsi="Arial" w:cs="Arial"/>
        </w:rPr>
        <w:t xml:space="preserve"> </w:t>
      </w:r>
      <w:r w:rsidRPr="00D40B28">
        <w:rPr>
          <w:rFonts w:ascii="Arial" w:hAnsi="Arial" w:cs="Arial"/>
        </w:rPr>
        <w:t>povolení, prodlužuje se sjednaný termín o dobu shodnou, o kterou se správní řízení prodloužilo.</w:t>
      </w:r>
    </w:p>
    <w:p w14:paraId="51B8DC8D" w14:textId="3E6DD8B1" w:rsidR="006007EE" w:rsidRPr="00D40B28" w:rsidRDefault="006007EE"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szCs w:val="22"/>
        </w:rPr>
        <w:t xml:space="preserve">Projektová dokumentace pro </w:t>
      </w:r>
      <w:r>
        <w:rPr>
          <w:rFonts w:ascii="Arial" w:hAnsi="Arial" w:cs="Arial"/>
          <w:b/>
          <w:szCs w:val="22"/>
        </w:rPr>
        <w:t>provádění</w:t>
      </w:r>
      <w:r w:rsidRPr="00D40B28">
        <w:rPr>
          <w:rFonts w:ascii="Arial" w:hAnsi="Arial" w:cs="Arial"/>
          <w:b/>
          <w:szCs w:val="22"/>
        </w:rPr>
        <w:t xml:space="preserve"> stavby</w:t>
      </w:r>
      <w:r w:rsidRPr="00D40B28">
        <w:rPr>
          <w:rFonts w:ascii="Arial" w:hAnsi="Arial" w:cs="Arial"/>
          <w:szCs w:val="22"/>
        </w:rPr>
        <w:t xml:space="preserve"> </w:t>
      </w:r>
      <w:r w:rsidR="00BF4F17">
        <w:rPr>
          <w:rFonts w:ascii="Arial" w:hAnsi="Arial" w:cs="Arial"/>
          <w:szCs w:val="22"/>
        </w:rPr>
        <w:t xml:space="preserve">(DPS) a </w:t>
      </w:r>
      <w:r w:rsidR="00BF4F17" w:rsidRPr="004C3279">
        <w:rPr>
          <w:rFonts w:ascii="Arial" w:hAnsi="Arial" w:cs="Arial"/>
          <w:b/>
          <w:szCs w:val="22"/>
        </w:rPr>
        <w:t>projektové dokumentace interiéru</w:t>
      </w:r>
      <w:r w:rsidR="004C3279">
        <w:rPr>
          <w:rFonts w:ascii="Arial" w:hAnsi="Arial" w:cs="Arial"/>
          <w:b/>
          <w:szCs w:val="22"/>
        </w:rPr>
        <w:t xml:space="preserve"> (PD-INT)</w:t>
      </w:r>
      <w:r w:rsidR="00BF4F17">
        <w:rPr>
          <w:rFonts w:ascii="Arial" w:hAnsi="Arial" w:cs="Arial"/>
          <w:szCs w:val="22"/>
        </w:rPr>
        <w:t xml:space="preserve"> </w:t>
      </w:r>
      <w:r w:rsidRPr="00D40B28">
        <w:rPr>
          <w:rFonts w:ascii="Arial" w:hAnsi="Arial" w:cs="Arial"/>
          <w:szCs w:val="22"/>
        </w:rPr>
        <w:t xml:space="preserve">v termínu do </w:t>
      </w:r>
      <w:r w:rsidR="00E41AD1">
        <w:rPr>
          <w:rFonts w:ascii="Arial" w:hAnsi="Arial" w:cs="Arial"/>
          <w:szCs w:val="22"/>
        </w:rPr>
        <w:t>40</w:t>
      </w:r>
      <w:r w:rsidRPr="00D40B28">
        <w:rPr>
          <w:rFonts w:ascii="Arial" w:hAnsi="Arial" w:cs="Arial"/>
          <w:szCs w:val="22"/>
        </w:rPr>
        <w:t xml:space="preserve"> </w:t>
      </w:r>
      <w:r w:rsidRPr="00D40B28">
        <w:rPr>
          <w:rFonts w:ascii="Arial" w:hAnsi="Arial" w:cs="Arial"/>
        </w:rPr>
        <w:t>kale</w:t>
      </w:r>
      <w:r w:rsidR="00403949">
        <w:rPr>
          <w:rFonts w:ascii="Arial" w:hAnsi="Arial" w:cs="Arial"/>
        </w:rPr>
        <w:t>ndářních dnů od obdržení výzvy o</w:t>
      </w:r>
      <w:r w:rsidRPr="00D40B28">
        <w:rPr>
          <w:rFonts w:ascii="Arial" w:hAnsi="Arial" w:cs="Arial"/>
        </w:rPr>
        <w:t>bjednatele</w:t>
      </w:r>
      <w:r w:rsidRPr="00D40B28">
        <w:rPr>
          <w:rFonts w:ascii="Arial" w:hAnsi="Arial" w:cs="Arial"/>
          <w:color w:val="002060"/>
        </w:rPr>
        <w:t xml:space="preserve"> </w:t>
      </w:r>
      <w:r w:rsidRPr="00D40B28">
        <w:rPr>
          <w:rFonts w:ascii="Arial" w:hAnsi="Arial" w:cs="Arial"/>
        </w:rPr>
        <w:t>na zpracování příslušného stupně projektové dokumentace.</w:t>
      </w:r>
    </w:p>
    <w:p w14:paraId="3BF1E3C4" w14:textId="77777777" w:rsidR="006007EE" w:rsidRPr="00E74F3B" w:rsidRDefault="006007EE" w:rsidP="000778BB">
      <w:pPr>
        <w:widowControl w:val="0"/>
        <w:numPr>
          <w:ilvl w:val="1"/>
          <w:numId w:val="9"/>
        </w:numPr>
        <w:adjustRightInd w:val="0"/>
        <w:spacing w:before="120"/>
        <w:ind w:left="567" w:hanging="567"/>
        <w:contextualSpacing/>
        <w:jc w:val="both"/>
        <w:textAlignment w:val="baseline"/>
        <w:outlineLvl w:val="0"/>
        <w:rPr>
          <w:rFonts w:ascii="Arial" w:hAnsi="Arial" w:cs="Arial"/>
          <w:b/>
          <w:szCs w:val="22"/>
        </w:rPr>
      </w:pPr>
      <w:r w:rsidRPr="00D40B28">
        <w:rPr>
          <w:rFonts w:ascii="Arial" w:hAnsi="Arial" w:cs="Arial"/>
          <w:b/>
        </w:rPr>
        <w:t>Výkon</w:t>
      </w:r>
      <w:r w:rsidRPr="00D40B28">
        <w:rPr>
          <w:rFonts w:ascii="Arial" w:hAnsi="Arial" w:cs="Arial"/>
        </w:rPr>
        <w:t xml:space="preserve"> </w:t>
      </w:r>
      <w:r w:rsidRPr="00D40B28">
        <w:rPr>
          <w:rFonts w:ascii="Arial" w:hAnsi="Arial" w:cs="Arial"/>
          <w:b/>
        </w:rPr>
        <w:t xml:space="preserve">AD </w:t>
      </w:r>
      <w:r w:rsidRPr="00D40B28">
        <w:rPr>
          <w:rFonts w:ascii="Arial" w:hAnsi="Arial" w:cs="Arial"/>
          <w:szCs w:val="22"/>
        </w:rPr>
        <w:t xml:space="preserve">dle </w:t>
      </w:r>
      <w:r w:rsidRPr="00D40B28">
        <w:rPr>
          <w:rFonts w:ascii="Arial" w:hAnsi="Arial" w:cs="Arial"/>
        </w:rPr>
        <w:t>bude</w:t>
      </w:r>
      <w:r>
        <w:rPr>
          <w:rFonts w:ascii="Arial" w:hAnsi="Arial" w:cs="Arial"/>
        </w:rPr>
        <w:t xml:space="preserve"> </w:t>
      </w:r>
      <w:r w:rsidRPr="00D34AE7">
        <w:rPr>
          <w:rFonts w:ascii="Arial" w:hAnsi="Arial" w:cs="Arial"/>
        </w:rPr>
        <w:t>prováděn pouze v případě, že dojde k realizaci stavby, a</w:t>
      </w:r>
      <w:r>
        <w:t xml:space="preserve"> bude </w:t>
      </w:r>
      <w:r w:rsidRPr="00D40B28">
        <w:rPr>
          <w:rFonts w:ascii="Arial" w:hAnsi="Arial" w:cs="Arial"/>
        </w:rPr>
        <w:t xml:space="preserve">probíhat v termínech vyplývajících z termínů </w:t>
      </w:r>
      <w:r>
        <w:rPr>
          <w:rFonts w:ascii="Arial" w:hAnsi="Arial" w:cs="Arial"/>
        </w:rPr>
        <w:t xml:space="preserve">veřejné zakázky na realizaci stavby a ze </w:t>
      </w:r>
      <w:r w:rsidRPr="00D40B28">
        <w:rPr>
          <w:rFonts w:ascii="Arial" w:hAnsi="Arial" w:cs="Arial"/>
        </w:rPr>
        <w:t xml:space="preserve">smlouvy </w:t>
      </w:r>
      <w:r>
        <w:rPr>
          <w:rFonts w:ascii="Arial" w:hAnsi="Arial" w:cs="Arial"/>
        </w:rPr>
        <w:t>o dílo na realizaci</w:t>
      </w:r>
      <w:r w:rsidRPr="00D40B28">
        <w:rPr>
          <w:rFonts w:ascii="Arial" w:hAnsi="Arial" w:cs="Arial"/>
        </w:rPr>
        <w:t xml:space="preserve"> stavby. Tyto termín</w:t>
      </w:r>
      <w:r w:rsidR="00403949">
        <w:rPr>
          <w:rFonts w:ascii="Arial" w:hAnsi="Arial" w:cs="Arial"/>
        </w:rPr>
        <w:t>y</w:t>
      </w:r>
      <w:r w:rsidRPr="00D40B28">
        <w:rPr>
          <w:rFonts w:ascii="Arial" w:hAnsi="Arial" w:cs="Arial"/>
        </w:rPr>
        <w:t xml:space="preserve"> budou zhotoviteli sděleny bez zbytečného odkladu po uzavření smlouvy s dodavatelem stavby.</w:t>
      </w:r>
    </w:p>
    <w:p w14:paraId="49BBA82D" w14:textId="77777777" w:rsidR="006007EE" w:rsidRDefault="006007EE" w:rsidP="00BF4F17">
      <w:pPr>
        <w:widowControl w:val="0"/>
        <w:adjustRightInd w:val="0"/>
        <w:spacing w:before="120"/>
        <w:ind w:left="567" w:hanging="567"/>
        <w:contextualSpacing/>
        <w:jc w:val="both"/>
        <w:textAlignment w:val="baseline"/>
        <w:outlineLvl w:val="0"/>
        <w:rPr>
          <w:rFonts w:ascii="Arial" w:hAnsi="Arial" w:cs="Arial"/>
          <w:b/>
        </w:rPr>
      </w:pPr>
    </w:p>
    <w:p w14:paraId="3F2F953F" w14:textId="77777777" w:rsidR="006007EE" w:rsidRDefault="006007EE" w:rsidP="00BF4F17">
      <w:pPr>
        <w:widowControl w:val="0"/>
        <w:adjustRightInd w:val="0"/>
        <w:spacing w:before="120"/>
        <w:ind w:left="567" w:hanging="567"/>
        <w:contextualSpacing/>
        <w:jc w:val="both"/>
        <w:textAlignment w:val="baseline"/>
        <w:outlineLvl w:val="0"/>
        <w:rPr>
          <w:rFonts w:ascii="Arial" w:hAnsi="Arial" w:cs="Arial"/>
          <w:b/>
        </w:rPr>
      </w:pPr>
      <w:r>
        <w:rPr>
          <w:rFonts w:ascii="Arial" w:hAnsi="Arial" w:cs="Arial"/>
          <w:b/>
        </w:rPr>
        <w:t xml:space="preserve">Předpokládaný termín veřejné zakázky na stavební práce: </w:t>
      </w:r>
      <w:r w:rsidR="00DA456F">
        <w:rPr>
          <w:rFonts w:ascii="Arial" w:hAnsi="Arial" w:cs="Arial"/>
          <w:b/>
        </w:rPr>
        <w:tab/>
        <w:t>3Q/2023</w:t>
      </w:r>
    </w:p>
    <w:p w14:paraId="1F7D75FE" w14:textId="77777777" w:rsidR="006007EE" w:rsidRDefault="006007EE" w:rsidP="00BF4F17">
      <w:pPr>
        <w:widowControl w:val="0"/>
        <w:adjustRightInd w:val="0"/>
        <w:spacing w:before="120"/>
        <w:ind w:left="567" w:hanging="567"/>
        <w:contextualSpacing/>
        <w:jc w:val="both"/>
        <w:textAlignment w:val="baseline"/>
        <w:outlineLvl w:val="0"/>
        <w:rPr>
          <w:rFonts w:ascii="Arial" w:hAnsi="Arial" w:cs="Arial"/>
          <w:b/>
        </w:rPr>
      </w:pPr>
      <w:r>
        <w:rPr>
          <w:rFonts w:ascii="Arial" w:hAnsi="Arial" w:cs="Arial"/>
          <w:b/>
        </w:rPr>
        <w:t xml:space="preserve">Předpokládaný termín realizace stavby: </w:t>
      </w:r>
      <w:r w:rsidR="00403949">
        <w:rPr>
          <w:rFonts w:ascii="Arial" w:hAnsi="Arial" w:cs="Arial"/>
          <w:b/>
        </w:rPr>
        <w:t>2024</w:t>
      </w:r>
    </w:p>
    <w:p w14:paraId="2B245E87" w14:textId="77777777" w:rsidR="006007EE" w:rsidRDefault="006007EE" w:rsidP="00BF4F17">
      <w:pPr>
        <w:widowControl w:val="0"/>
        <w:adjustRightInd w:val="0"/>
        <w:spacing w:before="120"/>
        <w:ind w:left="567" w:hanging="567"/>
        <w:contextualSpacing/>
        <w:jc w:val="both"/>
        <w:textAlignment w:val="baseline"/>
        <w:outlineLvl w:val="0"/>
        <w:rPr>
          <w:rFonts w:ascii="Arial" w:hAnsi="Arial" w:cs="Arial"/>
        </w:rPr>
      </w:pPr>
    </w:p>
    <w:p w14:paraId="2D4B1EEF" w14:textId="77777777" w:rsidR="006007EE" w:rsidRPr="00D34AE7" w:rsidRDefault="006007EE"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D34AE7">
        <w:rPr>
          <w:rFonts w:ascii="Arial" w:hAnsi="Arial" w:cs="Arial"/>
        </w:rPr>
        <w:t>V souladu s § 100 odst. 1 zákona č. 134/2016 Sb. si objednatel (zadavatel) vyhrazuje pro budoucí plnění změnu závazku z této smlouvy, a to právo nerealizovat výkon autorsk</w:t>
      </w:r>
      <w:r>
        <w:rPr>
          <w:rFonts w:ascii="Arial" w:hAnsi="Arial" w:cs="Arial"/>
        </w:rPr>
        <w:t xml:space="preserve">ého dozoru dle odst. </w:t>
      </w:r>
      <w:r>
        <w:rPr>
          <w:rFonts w:ascii="Arial" w:hAnsi="Arial" w:cs="Arial"/>
        </w:rPr>
        <w:fldChar w:fldCharType="begin"/>
      </w:r>
      <w:r>
        <w:rPr>
          <w:rFonts w:ascii="Arial" w:hAnsi="Arial" w:cs="Arial"/>
        </w:rPr>
        <w:instrText xml:space="preserve"> REF _Ref213660481 \r \h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sidRPr="00D34AE7">
        <w:rPr>
          <w:rFonts w:ascii="Arial" w:hAnsi="Arial" w:cs="Arial"/>
        </w:rPr>
        <w:t xml:space="preserve"> této smlouvy, a to v celém rozsahu či i jen pro kteroukoliv z etap realizace stavby jednotlivě. V souvislosti s uplatnění</w:t>
      </w:r>
      <w:r>
        <w:rPr>
          <w:rFonts w:ascii="Arial" w:hAnsi="Arial" w:cs="Arial"/>
        </w:rPr>
        <w:t>m</w:t>
      </w:r>
      <w:r w:rsidRPr="00D34AE7">
        <w:rPr>
          <w:rFonts w:ascii="Arial" w:hAnsi="Arial" w:cs="Arial"/>
        </w:rPr>
        <w:t xml:space="preserve"> této vyhrazené změny závazku ze smlouvy si zadavatel rovněž vyhrazuje prá</w:t>
      </w:r>
      <w:r>
        <w:rPr>
          <w:rFonts w:ascii="Arial" w:hAnsi="Arial" w:cs="Arial"/>
        </w:rPr>
        <w:t xml:space="preserve">vo na změnu ceny díla dle odst. </w:t>
      </w:r>
      <w:r>
        <w:rPr>
          <w:rFonts w:ascii="Arial" w:hAnsi="Arial" w:cs="Arial"/>
        </w:rPr>
        <w:fldChar w:fldCharType="begin"/>
      </w:r>
      <w:r>
        <w:rPr>
          <w:rFonts w:ascii="Arial" w:hAnsi="Arial" w:cs="Arial"/>
        </w:rPr>
        <w:instrText xml:space="preserve"> REF _Ref57715912 \r \h </w:instrText>
      </w:r>
      <w:r>
        <w:rPr>
          <w:rFonts w:ascii="Arial" w:hAnsi="Arial" w:cs="Arial"/>
        </w:rPr>
      </w:r>
      <w:r>
        <w:rPr>
          <w:rFonts w:ascii="Arial" w:hAnsi="Arial" w:cs="Arial"/>
        </w:rPr>
        <w:fldChar w:fldCharType="separate"/>
      </w:r>
      <w:r>
        <w:rPr>
          <w:rFonts w:ascii="Arial" w:hAnsi="Arial" w:cs="Arial"/>
        </w:rPr>
        <w:t>4.1</w:t>
      </w:r>
      <w:r>
        <w:rPr>
          <w:rFonts w:ascii="Arial" w:hAnsi="Arial" w:cs="Arial"/>
        </w:rPr>
        <w:fldChar w:fldCharType="end"/>
      </w:r>
      <w:r w:rsidRPr="00D34AE7">
        <w:rPr>
          <w:rFonts w:ascii="Arial" w:hAnsi="Arial" w:cs="Arial"/>
        </w:rPr>
        <w:t xml:space="preserve"> této smlouvy</w:t>
      </w:r>
      <w:r>
        <w:rPr>
          <w:rFonts w:ascii="Arial" w:hAnsi="Arial" w:cs="Arial"/>
        </w:rPr>
        <w:t>,</w:t>
      </w:r>
      <w:r w:rsidRPr="00D34AE7">
        <w:rPr>
          <w:rFonts w:ascii="Arial" w:hAnsi="Arial" w:cs="Arial"/>
        </w:rPr>
        <w:t xml:space="preserve"> a to snížení ceny díla v rozsahu, který dle rozpisu této smlouvy připadá na nerealizovanou část výkonu autorského dozoru</w:t>
      </w:r>
      <w:r>
        <w:rPr>
          <w:rFonts w:ascii="Arial" w:hAnsi="Arial" w:cs="Arial"/>
        </w:rPr>
        <w:t>.</w:t>
      </w:r>
      <w:r w:rsidR="00D511F4">
        <w:rPr>
          <w:rFonts w:ascii="Arial" w:hAnsi="Arial" w:cs="Arial"/>
        </w:rPr>
        <w:t xml:space="preserve"> O změně práv a povinností smluvních stran vyplývající z vyhrazené změny závazku dle tohoto odstavce sepíší smluvní strany písemný dodatek k této smlouvě.</w:t>
      </w:r>
    </w:p>
    <w:p w14:paraId="35EE9203" w14:textId="77777777" w:rsidR="006007EE" w:rsidRPr="00D40B28" w:rsidRDefault="006007EE" w:rsidP="000778BB">
      <w:pPr>
        <w:pStyle w:val="Zkladntext"/>
        <w:numPr>
          <w:ilvl w:val="1"/>
          <w:numId w:val="9"/>
        </w:numPr>
        <w:spacing w:before="120"/>
        <w:ind w:left="567" w:hanging="567"/>
        <w:contextualSpacing/>
        <w:jc w:val="both"/>
        <w:rPr>
          <w:rFonts w:cs="Arial"/>
          <w:sz w:val="20"/>
        </w:rPr>
      </w:pPr>
      <w:r w:rsidRPr="00D40B28">
        <w:rPr>
          <w:rFonts w:cs="Arial"/>
          <w:b/>
          <w:sz w:val="20"/>
        </w:rPr>
        <w:t>K převzetí díla</w:t>
      </w:r>
      <w:r w:rsidRPr="00D40B28">
        <w:rPr>
          <w:rFonts w:cs="Arial"/>
          <w:sz w:val="20"/>
        </w:rPr>
        <w:t xml:space="preserve"> nebo jeho části vyzve zhotovitel objednatele alespoň </w:t>
      </w:r>
      <w:r w:rsidRPr="00D40B28">
        <w:rPr>
          <w:rFonts w:cs="Arial"/>
          <w:b/>
          <w:sz w:val="20"/>
        </w:rPr>
        <w:t>3 dny předem</w:t>
      </w:r>
      <w:r w:rsidRPr="00D40B28">
        <w:rPr>
          <w:rFonts w:cs="Arial"/>
          <w:sz w:val="20"/>
        </w:rPr>
        <w:t xml:space="preserve">. </w:t>
      </w:r>
      <w:r w:rsidRPr="00D40B28">
        <w:rPr>
          <w:rFonts w:cs="Arial"/>
          <w:b/>
          <w:sz w:val="20"/>
        </w:rPr>
        <w:t>Objednatel není povinen převzít dílo</w:t>
      </w:r>
      <w:r w:rsidRPr="00D40B28">
        <w:rPr>
          <w:rFonts w:cs="Arial"/>
          <w:sz w:val="20"/>
        </w:rPr>
        <w:t xml:space="preserve"> nebo jeho část, vykazuje-li vady a nedodělky. O převzetí díla bude sepsán Protokol o předání a převzetí díla, který podepíší zástupci obou smluvních stran. V závěru protokolu objednatel prohlásí, zda dílo přijímá nebo nepřijímá, a pokud ne, z jakých důvodů.</w:t>
      </w:r>
    </w:p>
    <w:p w14:paraId="1C64591B" w14:textId="77777777" w:rsidR="006007EE" w:rsidRPr="00D40B28" w:rsidRDefault="00403949" w:rsidP="000778BB">
      <w:pPr>
        <w:pStyle w:val="Zkladntext"/>
        <w:numPr>
          <w:ilvl w:val="1"/>
          <w:numId w:val="9"/>
        </w:numPr>
        <w:spacing w:before="120"/>
        <w:ind w:left="567" w:hanging="567"/>
        <w:contextualSpacing/>
        <w:jc w:val="both"/>
        <w:rPr>
          <w:rFonts w:cs="Arial"/>
          <w:sz w:val="20"/>
        </w:rPr>
      </w:pPr>
      <w:r>
        <w:rPr>
          <w:rFonts w:cs="Arial"/>
          <w:sz w:val="20"/>
        </w:rPr>
        <w:t>Prodlení z</w:t>
      </w:r>
      <w:r w:rsidR="006007EE" w:rsidRPr="00D40B28">
        <w:rPr>
          <w:rFonts w:cs="Arial"/>
          <w:sz w:val="20"/>
        </w:rPr>
        <w:t>hotovitele s dokončením některého ze stupňů PD</w:t>
      </w:r>
      <w:r w:rsidR="006007EE" w:rsidRPr="00D40B28">
        <w:rPr>
          <w:rFonts w:cs="Arial"/>
          <w:b/>
          <w:sz w:val="20"/>
        </w:rPr>
        <w:t xml:space="preserve"> delší jak </w:t>
      </w:r>
      <w:r w:rsidR="004C3279">
        <w:rPr>
          <w:rFonts w:cs="Arial"/>
          <w:b/>
          <w:sz w:val="20"/>
        </w:rPr>
        <w:t>30</w:t>
      </w:r>
      <w:r w:rsidR="006007EE" w:rsidRPr="00D40B28">
        <w:rPr>
          <w:rFonts w:cs="Arial"/>
          <w:b/>
          <w:sz w:val="20"/>
        </w:rPr>
        <w:t xml:space="preserve"> kalendářních dnů</w:t>
      </w:r>
      <w:r w:rsidR="006007EE" w:rsidRPr="00D40B28">
        <w:rPr>
          <w:rFonts w:cs="Arial"/>
          <w:sz w:val="20"/>
        </w:rPr>
        <w:t xml:space="preserve"> se považuje za podstatné porušení smlouvy pouze v případě, že prodlení vzniklo p</w:t>
      </w:r>
      <w:r>
        <w:rPr>
          <w:rFonts w:cs="Arial"/>
          <w:sz w:val="20"/>
        </w:rPr>
        <w:t>rokazatelně z důvodů na straně z</w:t>
      </w:r>
      <w:r w:rsidR="006007EE" w:rsidRPr="00D40B28">
        <w:rPr>
          <w:rFonts w:cs="Arial"/>
          <w:sz w:val="20"/>
        </w:rPr>
        <w:t>hotovitele.</w:t>
      </w:r>
    </w:p>
    <w:p w14:paraId="50BB1662" w14:textId="77777777" w:rsidR="006007EE" w:rsidRPr="00D40B28" w:rsidRDefault="006007EE" w:rsidP="000778BB">
      <w:pPr>
        <w:pStyle w:val="Zkladntext"/>
        <w:numPr>
          <w:ilvl w:val="1"/>
          <w:numId w:val="9"/>
        </w:numPr>
        <w:spacing w:before="120"/>
        <w:ind w:left="567" w:hanging="567"/>
        <w:contextualSpacing/>
        <w:jc w:val="both"/>
        <w:rPr>
          <w:rFonts w:cs="Arial"/>
          <w:sz w:val="20"/>
        </w:rPr>
      </w:pPr>
      <w:r w:rsidRPr="00D40B28">
        <w:rPr>
          <w:rFonts w:cs="Arial"/>
          <w:sz w:val="20"/>
        </w:rPr>
        <w:t>Termínem dokončení se rozumí den, kdy dojde k písemnému protokolárnímu předání a převzetí odsouhlaseného a projednaného příslušného</w:t>
      </w:r>
      <w:r w:rsidR="00403949">
        <w:rPr>
          <w:rFonts w:cs="Arial"/>
          <w:sz w:val="20"/>
        </w:rPr>
        <w:t xml:space="preserve"> stupně projektové dokumentace o</w:t>
      </w:r>
      <w:r w:rsidRPr="00D40B28">
        <w:rPr>
          <w:rFonts w:cs="Arial"/>
          <w:sz w:val="20"/>
        </w:rPr>
        <w:t xml:space="preserve">bjednatelem </w:t>
      </w:r>
      <w:r w:rsidRPr="00D40B28">
        <w:rPr>
          <w:rFonts w:cs="Arial"/>
          <w:b/>
          <w:sz w:val="20"/>
        </w:rPr>
        <w:t>bez vad a nedodělků</w:t>
      </w:r>
      <w:r w:rsidRPr="00D40B28">
        <w:rPr>
          <w:rFonts w:cs="Arial"/>
          <w:sz w:val="20"/>
        </w:rPr>
        <w:t>.</w:t>
      </w:r>
    </w:p>
    <w:p w14:paraId="34568292" w14:textId="77777777" w:rsidR="006007EE" w:rsidRPr="00D40B28" w:rsidRDefault="006007EE" w:rsidP="000778BB">
      <w:pPr>
        <w:pStyle w:val="Zkladntext"/>
        <w:numPr>
          <w:ilvl w:val="1"/>
          <w:numId w:val="9"/>
        </w:numPr>
        <w:spacing w:before="120"/>
        <w:ind w:left="567" w:hanging="567"/>
        <w:contextualSpacing/>
        <w:jc w:val="both"/>
        <w:rPr>
          <w:rFonts w:cs="Arial"/>
          <w:sz w:val="20"/>
        </w:rPr>
      </w:pPr>
      <w:r w:rsidRPr="00D40B28">
        <w:rPr>
          <w:rFonts w:cs="Arial"/>
          <w:sz w:val="20"/>
        </w:rPr>
        <w:t>Místem plnění je</w:t>
      </w:r>
      <w:r w:rsidR="004F5BCC">
        <w:rPr>
          <w:rFonts w:cs="Arial"/>
          <w:sz w:val="20"/>
        </w:rPr>
        <w:t xml:space="preserve"> Kroměříž</w:t>
      </w:r>
      <w:r w:rsidRPr="00D40B28">
        <w:rPr>
          <w:rFonts w:cs="Arial"/>
          <w:sz w:val="20"/>
        </w:rPr>
        <w:t>. AD bude vykonáván v místě provádění stavby.</w:t>
      </w:r>
    </w:p>
    <w:p w14:paraId="75DBF420" w14:textId="77777777" w:rsidR="00654D89" w:rsidRPr="00C673CD" w:rsidRDefault="00654D89" w:rsidP="00BF4F17">
      <w:pPr>
        <w:pStyle w:val="KUsmlouva-1rove"/>
        <w:numPr>
          <w:ilvl w:val="0"/>
          <w:numId w:val="0"/>
        </w:numPr>
        <w:spacing w:before="120" w:after="0"/>
        <w:ind w:left="567"/>
        <w:jc w:val="left"/>
        <w:rPr>
          <w:rFonts w:cs="Arial"/>
        </w:rPr>
      </w:pPr>
    </w:p>
    <w:p w14:paraId="12316EB5" w14:textId="77777777" w:rsidR="006F5194" w:rsidRPr="00C673CD" w:rsidRDefault="006F5194" w:rsidP="000778BB">
      <w:pPr>
        <w:pStyle w:val="KUsmlouva-1rove"/>
        <w:numPr>
          <w:ilvl w:val="0"/>
          <w:numId w:val="9"/>
        </w:numPr>
        <w:spacing w:before="120" w:after="0"/>
        <w:ind w:left="567" w:hanging="567"/>
        <w:jc w:val="left"/>
        <w:rPr>
          <w:rFonts w:cs="Arial"/>
          <w:sz w:val="28"/>
        </w:rPr>
      </w:pPr>
      <w:r w:rsidRPr="00C673CD">
        <w:rPr>
          <w:rFonts w:cs="Arial"/>
          <w:sz w:val="28"/>
        </w:rPr>
        <w:t>CENA DÍLA</w:t>
      </w:r>
    </w:p>
    <w:p w14:paraId="0D70CBA1" w14:textId="77777777" w:rsidR="004F5BCC" w:rsidRDefault="004F5BCC" w:rsidP="000778BB">
      <w:pPr>
        <w:pStyle w:val="KUsmlouva-2rove"/>
        <w:numPr>
          <w:ilvl w:val="1"/>
          <w:numId w:val="9"/>
        </w:numPr>
        <w:spacing w:after="0"/>
        <w:ind w:left="709" w:hanging="709"/>
        <w:contextualSpacing/>
      </w:pPr>
      <w:bookmarkStart w:id="11" w:name="_Ref58928154"/>
      <w:r>
        <w:t xml:space="preserve">Cena za řádně zhotovené a předané dílo dle této smlouvy a činnosti s tím související, je cenou dohodnutou smluvními stranami ve smyslu zákona č. 526/1990 Sb., o cenách, jako cena pevná a činí: </w:t>
      </w:r>
    </w:p>
    <w:p w14:paraId="3B40A9F8" w14:textId="110F6FB1" w:rsidR="004F5BCC" w:rsidRPr="00E41AD1" w:rsidRDefault="00F4292C" w:rsidP="00BF4F17">
      <w:pPr>
        <w:spacing w:before="120"/>
        <w:ind w:left="709"/>
        <w:contextualSpacing/>
        <w:rPr>
          <w:rStyle w:val="KUTun"/>
          <w:rFonts w:ascii="Arial" w:hAnsi="Arial" w:cs="Arial"/>
          <w:sz w:val="18"/>
        </w:rPr>
      </w:pPr>
      <w:r w:rsidRPr="00E41AD1">
        <w:rPr>
          <w:rStyle w:val="KUTun"/>
          <w:rFonts w:ascii="Arial" w:hAnsi="Arial" w:cs="Arial"/>
          <w:sz w:val="18"/>
        </w:rPr>
        <w:t>3 329 000,</w:t>
      </w:r>
      <w:r w:rsidR="004F5BCC" w:rsidRPr="00E41AD1">
        <w:rPr>
          <w:rStyle w:val="KUTun"/>
          <w:rFonts w:ascii="Arial" w:hAnsi="Arial" w:cs="Arial"/>
          <w:sz w:val="18"/>
        </w:rPr>
        <w:t>- Kč (bez DPH)</w:t>
      </w:r>
    </w:p>
    <w:p w14:paraId="3AC557B3" w14:textId="6FA0CF8F" w:rsidR="004F5BCC" w:rsidRPr="00E41AD1" w:rsidRDefault="004F5BCC" w:rsidP="00BF4F17">
      <w:pPr>
        <w:spacing w:before="120"/>
        <w:ind w:left="709"/>
        <w:contextualSpacing/>
        <w:rPr>
          <w:rStyle w:val="KUTun"/>
          <w:rFonts w:ascii="Arial" w:hAnsi="Arial" w:cs="Arial"/>
          <w:sz w:val="18"/>
        </w:rPr>
      </w:pPr>
      <w:r w:rsidRPr="00E41AD1">
        <w:rPr>
          <w:rStyle w:val="KUTun"/>
          <w:rFonts w:ascii="Arial" w:hAnsi="Arial" w:cs="Arial"/>
          <w:sz w:val="18"/>
        </w:rPr>
        <w:t xml:space="preserve">(slovy: </w:t>
      </w:r>
      <w:r w:rsidR="00F4292C" w:rsidRPr="00E41AD1">
        <w:rPr>
          <w:rStyle w:val="KUTun"/>
          <w:rFonts w:ascii="Arial" w:hAnsi="Arial" w:cs="Arial"/>
          <w:sz w:val="18"/>
        </w:rPr>
        <w:t>třimilionytřistadvacetdevěttisíc</w:t>
      </w:r>
      <w:r w:rsidRPr="00E41AD1">
        <w:rPr>
          <w:rStyle w:val="KUTun"/>
          <w:rFonts w:ascii="Arial" w:hAnsi="Arial" w:cs="Arial"/>
          <w:sz w:val="18"/>
        </w:rPr>
        <w:t xml:space="preserve"> korun českých)</w:t>
      </w:r>
    </w:p>
    <w:p w14:paraId="3FC2483E" w14:textId="77777777" w:rsidR="004F5BCC" w:rsidRPr="00E41AD1" w:rsidRDefault="004F5BCC" w:rsidP="00BF4F17">
      <w:pPr>
        <w:spacing w:before="120"/>
        <w:ind w:left="709" w:hanging="709"/>
        <w:contextualSpacing/>
        <w:rPr>
          <w:rStyle w:val="KUTun"/>
          <w:rFonts w:ascii="Arial" w:hAnsi="Arial" w:cs="Arial"/>
          <w:sz w:val="18"/>
        </w:rPr>
      </w:pPr>
    </w:p>
    <w:p w14:paraId="1B5A40AD" w14:textId="451F70EC" w:rsidR="004F5BCC" w:rsidRPr="00E41AD1" w:rsidRDefault="00F4292C" w:rsidP="00F4292C">
      <w:pPr>
        <w:spacing w:before="120"/>
        <w:ind w:firstLine="709"/>
        <w:contextualSpacing/>
        <w:rPr>
          <w:rStyle w:val="KUTun"/>
          <w:rFonts w:ascii="Arial" w:hAnsi="Arial" w:cs="Arial"/>
          <w:sz w:val="18"/>
        </w:rPr>
      </w:pPr>
      <w:r w:rsidRPr="00E41AD1">
        <w:rPr>
          <w:rStyle w:val="KUTun"/>
          <w:rFonts w:ascii="Arial" w:hAnsi="Arial" w:cs="Arial"/>
          <w:sz w:val="18"/>
        </w:rPr>
        <w:t>699 090</w:t>
      </w:r>
      <w:r w:rsidR="004F5BCC" w:rsidRPr="00E41AD1">
        <w:rPr>
          <w:rStyle w:val="KUTun"/>
          <w:rFonts w:ascii="Arial" w:hAnsi="Arial" w:cs="Arial"/>
          <w:sz w:val="18"/>
        </w:rPr>
        <w:t xml:space="preserve">,- Kč DPH </w:t>
      </w:r>
      <w:r w:rsidR="004E4BF0" w:rsidRPr="00E41AD1">
        <w:rPr>
          <w:rStyle w:val="KUTun"/>
          <w:rFonts w:ascii="Arial" w:hAnsi="Arial" w:cs="Arial"/>
          <w:sz w:val="18"/>
        </w:rPr>
        <w:t>21</w:t>
      </w:r>
      <w:r w:rsidR="004F5BCC" w:rsidRPr="00E41AD1">
        <w:rPr>
          <w:rStyle w:val="KUTun"/>
          <w:rFonts w:ascii="Arial" w:hAnsi="Arial" w:cs="Arial"/>
          <w:sz w:val="18"/>
        </w:rPr>
        <w:t>%</w:t>
      </w:r>
    </w:p>
    <w:p w14:paraId="706FF1A1" w14:textId="77777777" w:rsidR="004F5BCC" w:rsidRPr="00E41AD1" w:rsidRDefault="004F5BCC" w:rsidP="00BF4F17">
      <w:pPr>
        <w:spacing w:before="120"/>
        <w:ind w:left="709" w:hanging="709"/>
        <w:contextualSpacing/>
        <w:rPr>
          <w:rStyle w:val="KUTun"/>
          <w:rFonts w:ascii="Arial" w:hAnsi="Arial" w:cs="Arial"/>
          <w:sz w:val="18"/>
        </w:rPr>
      </w:pPr>
    </w:p>
    <w:p w14:paraId="1195A3F4" w14:textId="2890ACE5" w:rsidR="004F5BCC" w:rsidRPr="00E41AD1" w:rsidRDefault="00F4292C" w:rsidP="00BF4F17">
      <w:pPr>
        <w:spacing w:before="120"/>
        <w:ind w:left="709"/>
        <w:contextualSpacing/>
        <w:rPr>
          <w:rStyle w:val="KUTun"/>
          <w:rFonts w:ascii="Arial" w:hAnsi="Arial" w:cs="Arial"/>
          <w:sz w:val="18"/>
        </w:rPr>
      </w:pPr>
      <w:r w:rsidRPr="00E41AD1">
        <w:rPr>
          <w:rStyle w:val="KUTun"/>
          <w:rFonts w:ascii="Arial" w:hAnsi="Arial" w:cs="Arial"/>
          <w:sz w:val="18"/>
        </w:rPr>
        <w:t>4 028 090,</w:t>
      </w:r>
      <w:r w:rsidR="004F5BCC" w:rsidRPr="00E41AD1">
        <w:rPr>
          <w:rStyle w:val="KUTun"/>
          <w:rFonts w:ascii="Arial" w:hAnsi="Arial" w:cs="Arial"/>
          <w:sz w:val="18"/>
        </w:rPr>
        <w:t>- Kč (včetně DPH)</w:t>
      </w:r>
    </w:p>
    <w:p w14:paraId="34BF81DC" w14:textId="394FD528" w:rsidR="004F5BCC" w:rsidRPr="00C673CD" w:rsidRDefault="004F5BCC" w:rsidP="00BF4F17">
      <w:pPr>
        <w:spacing w:before="120"/>
        <w:ind w:left="709"/>
        <w:contextualSpacing/>
        <w:rPr>
          <w:rStyle w:val="KUTun"/>
          <w:rFonts w:ascii="Arial" w:hAnsi="Arial" w:cs="Arial"/>
          <w:sz w:val="18"/>
        </w:rPr>
      </w:pPr>
      <w:r w:rsidRPr="00E41AD1">
        <w:rPr>
          <w:rStyle w:val="KUTun"/>
          <w:rFonts w:ascii="Arial" w:hAnsi="Arial" w:cs="Arial"/>
          <w:sz w:val="18"/>
        </w:rPr>
        <w:t>(slovy: </w:t>
      </w:r>
      <w:r w:rsidR="00F4292C" w:rsidRPr="00E41AD1">
        <w:rPr>
          <w:rStyle w:val="KUTun"/>
          <w:rFonts w:ascii="Arial" w:hAnsi="Arial" w:cs="Arial"/>
          <w:sz w:val="18"/>
        </w:rPr>
        <w:t>čtyřimilionydvacetosmtisícdevadesát</w:t>
      </w:r>
      <w:r w:rsidRPr="00E41AD1">
        <w:rPr>
          <w:rStyle w:val="KUTun"/>
          <w:rFonts w:ascii="Arial" w:hAnsi="Arial" w:cs="Arial"/>
          <w:sz w:val="18"/>
        </w:rPr>
        <w:t xml:space="preserve"> korun českých)</w:t>
      </w:r>
    </w:p>
    <w:p w14:paraId="31E5B3EF" w14:textId="77777777" w:rsidR="004F5BCC" w:rsidRDefault="004F5BCC" w:rsidP="00BF4F17">
      <w:pPr>
        <w:pStyle w:val="KUsmlouva-2rove"/>
        <w:numPr>
          <w:ilvl w:val="0"/>
          <w:numId w:val="0"/>
        </w:numPr>
        <w:spacing w:after="0"/>
        <w:ind w:left="709" w:hanging="567"/>
        <w:contextualSpacing/>
      </w:pPr>
    </w:p>
    <w:p w14:paraId="54349796" w14:textId="77777777" w:rsidR="004F5BCC" w:rsidRPr="001175BD" w:rsidRDefault="004F5BCC" w:rsidP="000778BB">
      <w:pPr>
        <w:pStyle w:val="KUsmlouva-2rove"/>
        <w:numPr>
          <w:ilvl w:val="1"/>
          <w:numId w:val="9"/>
        </w:numPr>
        <w:spacing w:after="0"/>
        <w:ind w:left="567" w:hanging="567"/>
        <w:contextualSpacing/>
      </w:pPr>
      <w:r w:rsidRPr="001175BD">
        <w:t>Rozpis ceny:</w:t>
      </w:r>
    </w:p>
    <w:p w14:paraId="00A84570" w14:textId="77777777" w:rsidR="004F5BCC" w:rsidRPr="001175BD" w:rsidRDefault="004F5BCC" w:rsidP="00BF4F17">
      <w:pPr>
        <w:pStyle w:val="KUsmlouva-2rove"/>
        <w:numPr>
          <w:ilvl w:val="0"/>
          <w:numId w:val="0"/>
        </w:numPr>
        <w:spacing w:after="0"/>
        <w:ind w:left="567" w:hanging="567"/>
        <w:contextualSpacing/>
      </w:pPr>
    </w:p>
    <w:p w14:paraId="527C9B66" w14:textId="77777777" w:rsidR="004F5BCC" w:rsidRPr="001175BD" w:rsidRDefault="004F5BCC" w:rsidP="000778BB">
      <w:pPr>
        <w:pStyle w:val="KUsmlouva-2rove"/>
        <w:numPr>
          <w:ilvl w:val="1"/>
          <w:numId w:val="9"/>
        </w:numPr>
        <w:spacing w:after="0"/>
        <w:ind w:left="567" w:hanging="567"/>
        <w:contextualSpacing/>
      </w:pPr>
      <w:r w:rsidRPr="001175BD">
        <w:t xml:space="preserve">Projektová dokumentace pro </w:t>
      </w:r>
      <w:r w:rsidR="00A87EDB">
        <w:t>společné</w:t>
      </w:r>
      <w:r w:rsidR="00A87EDB" w:rsidRPr="001175BD">
        <w:t xml:space="preserve"> </w:t>
      </w:r>
      <w:r w:rsidRPr="001175BD">
        <w:t>povolení</w:t>
      </w:r>
    </w:p>
    <w:p w14:paraId="11627D5D" w14:textId="734F7885" w:rsidR="004F5BCC" w:rsidRPr="00E41AD1" w:rsidRDefault="00E41AD1" w:rsidP="00BF4F17">
      <w:pPr>
        <w:pStyle w:val="KUsmlouva-2rove"/>
        <w:numPr>
          <w:ilvl w:val="0"/>
          <w:numId w:val="0"/>
        </w:numPr>
        <w:spacing w:after="0"/>
        <w:ind w:left="567"/>
        <w:contextualSpacing/>
      </w:pPr>
      <w:r w:rsidRPr="00E41AD1">
        <w:t>1 650 000</w:t>
      </w:r>
      <w:r w:rsidR="004F5BCC" w:rsidRPr="00E41AD1">
        <w:t>,-Kč (bez DPH)</w:t>
      </w:r>
      <w:r w:rsidRPr="00E41AD1">
        <w:t>;</w:t>
      </w:r>
      <w:r w:rsidR="004F5BCC" w:rsidRPr="00E41AD1">
        <w:t xml:space="preserve"> DPH </w:t>
      </w:r>
      <w:r w:rsidRPr="00E41AD1">
        <w:t>346 500,- Kč; cena včetně DPH 1 996 500</w:t>
      </w:r>
      <w:r w:rsidR="004F5BCC" w:rsidRPr="00E41AD1">
        <w:t>,- Kč;</w:t>
      </w:r>
    </w:p>
    <w:p w14:paraId="0A70078B" w14:textId="77777777" w:rsidR="004F5BCC" w:rsidRPr="00E41AD1" w:rsidRDefault="004F5BCC" w:rsidP="00BF4F17">
      <w:pPr>
        <w:pStyle w:val="KUsmlouva-2rove"/>
        <w:numPr>
          <w:ilvl w:val="0"/>
          <w:numId w:val="0"/>
        </w:numPr>
        <w:spacing w:after="0"/>
        <w:ind w:left="567" w:hanging="567"/>
        <w:contextualSpacing/>
      </w:pPr>
    </w:p>
    <w:p w14:paraId="06DE202A" w14:textId="77777777" w:rsidR="001175BD" w:rsidRPr="00E41AD1" w:rsidRDefault="004F5BCC" w:rsidP="000778BB">
      <w:pPr>
        <w:pStyle w:val="KUsmlouva-2rove"/>
        <w:numPr>
          <w:ilvl w:val="1"/>
          <w:numId w:val="9"/>
        </w:numPr>
        <w:spacing w:after="0"/>
        <w:ind w:left="567" w:hanging="567"/>
        <w:contextualSpacing/>
      </w:pPr>
      <w:r w:rsidRPr="00E41AD1">
        <w:t xml:space="preserve">Výkon inženýrské činnosti za účelem vydání </w:t>
      </w:r>
      <w:r w:rsidR="00A87EDB" w:rsidRPr="00E41AD1">
        <w:t xml:space="preserve">společného </w:t>
      </w:r>
      <w:r w:rsidRPr="00E41AD1">
        <w:t xml:space="preserve">povolení (zajištění vydání </w:t>
      </w:r>
      <w:r w:rsidR="004E4BF0" w:rsidRPr="00E41AD1">
        <w:t xml:space="preserve">společného </w:t>
      </w:r>
      <w:r w:rsidRPr="00E41AD1">
        <w:t xml:space="preserve">povolení v právní moci) </w:t>
      </w:r>
    </w:p>
    <w:p w14:paraId="1284955F" w14:textId="23B3B625" w:rsidR="004F5BCC" w:rsidRPr="00E41AD1" w:rsidRDefault="00E41AD1" w:rsidP="00BF4F17">
      <w:pPr>
        <w:pStyle w:val="KUsmlouva-2rove"/>
        <w:numPr>
          <w:ilvl w:val="0"/>
          <w:numId w:val="0"/>
        </w:numPr>
        <w:spacing w:after="0"/>
        <w:ind w:left="567"/>
        <w:contextualSpacing/>
      </w:pPr>
      <w:r w:rsidRPr="00E41AD1">
        <w:t>125 000,- Kč (bez DPH); DPH 26 250,- Kč; cena včetně DPH 151 250</w:t>
      </w:r>
      <w:r w:rsidR="004F5BCC" w:rsidRPr="00E41AD1">
        <w:t>,- Kč;</w:t>
      </w:r>
    </w:p>
    <w:p w14:paraId="03631423" w14:textId="77777777" w:rsidR="004F5BCC" w:rsidRPr="00E41AD1" w:rsidRDefault="004F5BCC" w:rsidP="00BF4F17">
      <w:pPr>
        <w:pStyle w:val="KUsmlouva-2rove"/>
        <w:numPr>
          <w:ilvl w:val="0"/>
          <w:numId w:val="0"/>
        </w:numPr>
        <w:spacing w:after="0"/>
        <w:ind w:left="567"/>
        <w:contextualSpacing/>
      </w:pPr>
    </w:p>
    <w:p w14:paraId="0B084627" w14:textId="77777777" w:rsidR="001175BD" w:rsidRPr="00E41AD1" w:rsidRDefault="004F5BCC" w:rsidP="000778BB">
      <w:pPr>
        <w:pStyle w:val="KUsmlouva-2rove"/>
        <w:numPr>
          <w:ilvl w:val="1"/>
          <w:numId w:val="9"/>
        </w:numPr>
        <w:spacing w:after="0"/>
        <w:ind w:left="567" w:hanging="567"/>
        <w:contextualSpacing/>
      </w:pPr>
      <w:r w:rsidRPr="00E41AD1">
        <w:t xml:space="preserve">Projektová dokumentace pro provádění stavby </w:t>
      </w:r>
      <w:r w:rsidR="001175BD" w:rsidRPr="00E41AD1">
        <w:t>+ dokumentace interiéru</w:t>
      </w:r>
    </w:p>
    <w:p w14:paraId="57780BED" w14:textId="48D4BC60" w:rsidR="004F5BCC" w:rsidRPr="00E41AD1" w:rsidRDefault="00E41AD1" w:rsidP="00BF4F17">
      <w:pPr>
        <w:pStyle w:val="KUsmlouva-2rove"/>
        <w:numPr>
          <w:ilvl w:val="0"/>
          <w:numId w:val="0"/>
        </w:numPr>
        <w:spacing w:after="0"/>
        <w:ind w:left="567"/>
        <w:contextualSpacing/>
      </w:pPr>
      <w:r w:rsidRPr="00E41AD1">
        <w:t xml:space="preserve">1 404 000,-Kč (bez DPH); </w:t>
      </w:r>
      <w:r w:rsidR="004F5BCC" w:rsidRPr="00E41AD1">
        <w:t xml:space="preserve">DPH  </w:t>
      </w:r>
      <w:r w:rsidRPr="00E41AD1">
        <w:t>294 840</w:t>
      </w:r>
      <w:r w:rsidR="004F5BCC" w:rsidRPr="00E41AD1">
        <w:t>,- Kč</w:t>
      </w:r>
      <w:r w:rsidRPr="00E41AD1">
        <w:t>;</w:t>
      </w:r>
      <w:r w:rsidR="004F5BCC" w:rsidRPr="00E41AD1">
        <w:t xml:space="preserve"> cena včetně DPH  </w:t>
      </w:r>
      <w:r w:rsidRPr="00E41AD1">
        <w:t>1 698 840</w:t>
      </w:r>
      <w:r w:rsidR="004F5BCC" w:rsidRPr="00E41AD1">
        <w:t>,- Kč;</w:t>
      </w:r>
    </w:p>
    <w:p w14:paraId="336E610F" w14:textId="77777777" w:rsidR="004F5BCC" w:rsidRPr="00E41AD1" w:rsidRDefault="004F5BCC" w:rsidP="00BF4F17">
      <w:pPr>
        <w:pStyle w:val="KUsmlouva-2rove"/>
        <w:numPr>
          <w:ilvl w:val="0"/>
          <w:numId w:val="0"/>
        </w:numPr>
        <w:spacing w:after="0"/>
        <w:ind w:left="567"/>
        <w:contextualSpacing/>
      </w:pPr>
    </w:p>
    <w:p w14:paraId="2C8E4DBF" w14:textId="77777777" w:rsidR="001175BD" w:rsidRPr="00E41AD1" w:rsidRDefault="004F5BCC" w:rsidP="000778BB">
      <w:pPr>
        <w:pStyle w:val="KUsmlouva-2rove"/>
        <w:numPr>
          <w:ilvl w:val="1"/>
          <w:numId w:val="9"/>
        </w:numPr>
        <w:spacing w:after="0"/>
        <w:ind w:left="567" w:hanging="567"/>
        <w:contextualSpacing/>
      </w:pPr>
      <w:r w:rsidRPr="00E41AD1">
        <w:t xml:space="preserve">Výkon Autorského dozoru </w:t>
      </w:r>
    </w:p>
    <w:p w14:paraId="6A49754C" w14:textId="7752BE11" w:rsidR="004F5BCC" w:rsidRDefault="00E41AD1" w:rsidP="00BF4F17">
      <w:pPr>
        <w:pStyle w:val="KUsmlouva-2rove"/>
        <w:numPr>
          <w:ilvl w:val="0"/>
          <w:numId w:val="0"/>
        </w:numPr>
        <w:spacing w:after="0"/>
        <w:ind w:left="567"/>
        <w:contextualSpacing/>
      </w:pPr>
      <w:r w:rsidRPr="00E41AD1">
        <w:t>150 000,- Kč (bez DPH); DPH 31 500,- Kč;</w:t>
      </w:r>
      <w:r w:rsidR="004F5BCC" w:rsidRPr="00E41AD1">
        <w:t xml:space="preserve"> cena včetně DPH </w:t>
      </w:r>
      <w:r w:rsidRPr="00E41AD1">
        <w:t>181 500</w:t>
      </w:r>
      <w:r w:rsidR="004F5BCC" w:rsidRPr="00E41AD1">
        <w:t>,- Kč.</w:t>
      </w:r>
    </w:p>
    <w:p w14:paraId="1F25C771" w14:textId="77777777" w:rsidR="001175BD" w:rsidRDefault="001175BD" w:rsidP="00BF4F17">
      <w:pPr>
        <w:pStyle w:val="KUsmlouva-2rove"/>
        <w:numPr>
          <w:ilvl w:val="0"/>
          <w:numId w:val="0"/>
        </w:numPr>
        <w:spacing w:after="0"/>
        <w:ind w:left="567"/>
        <w:contextualSpacing/>
      </w:pPr>
    </w:p>
    <w:p w14:paraId="076103EF" w14:textId="77777777" w:rsidR="004F5BCC" w:rsidRDefault="004F5BCC" w:rsidP="000778BB">
      <w:pPr>
        <w:pStyle w:val="KUsmlouva-2rove"/>
        <w:numPr>
          <w:ilvl w:val="1"/>
          <w:numId w:val="9"/>
        </w:numPr>
        <w:spacing w:after="0"/>
        <w:ind w:left="567" w:hanging="567"/>
        <w:contextualSpacing/>
      </w:pPr>
      <w:r>
        <w:t>Příslušná platná sazba DPH bude účtována zhotovitelem dle předpisů platných v době zdanitelného plnění. Za správnost stanovení sazby DPH nese odpovědnost zhotovitel.</w:t>
      </w:r>
    </w:p>
    <w:p w14:paraId="2FE09F0C" w14:textId="77777777" w:rsidR="001175BD" w:rsidRDefault="001175BD" w:rsidP="00BF4F17">
      <w:pPr>
        <w:pStyle w:val="KUsmlouva-2rove"/>
        <w:numPr>
          <w:ilvl w:val="0"/>
          <w:numId w:val="0"/>
        </w:numPr>
        <w:spacing w:after="0"/>
        <w:ind w:left="567"/>
        <w:contextualSpacing/>
      </w:pPr>
    </w:p>
    <w:p w14:paraId="5742642D" w14:textId="77777777" w:rsidR="004F5BCC" w:rsidRDefault="004F5BCC" w:rsidP="000778BB">
      <w:pPr>
        <w:pStyle w:val="KUsmlouva-2rove"/>
        <w:numPr>
          <w:ilvl w:val="1"/>
          <w:numId w:val="9"/>
        </w:numPr>
        <w:spacing w:after="0"/>
        <w:ind w:left="567" w:hanging="567"/>
        <w:contextualSpacing/>
      </w:pPr>
      <w:r>
        <w:t>V ceně je zahrnuto:</w:t>
      </w:r>
    </w:p>
    <w:p w14:paraId="290A03DE" w14:textId="77777777" w:rsidR="004F5BCC" w:rsidRDefault="004F5BCC" w:rsidP="000778BB">
      <w:pPr>
        <w:pStyle w:val="KUsmlouva-2rove"/>
        <w:numPr>
          <w:ilvl w:val="2"/>
          <w:numId w:val="9"/>
        </w:numPr>
        <w:spacing w:after="0"/>
        <w:contextualSpacing/>
      </w:pPr>
      <w:r>
        <w:t xml:space="preserve">6 vyhotovení kompletní projektové dokumentace pro </w:t>
      </w:r>
      <w:r w:rsidR="00A87EDB">
        <w:t xml:space="preserve">společné </w:t>
      </w:r>
      <w:r>
        <w:t>povolení v tištěné formě a 2x v digitální formě na DVD z toho 1x ve formátu *pdf. a 1x v editovatelném formátu zpracovávaného programu *dwg.,*dgn,*doc.*xlsx.,*xls apod. Digitální forma projektové dokumentace bude setříděna ve stejném členění jako tištěná forma projektové dokumentace s dodržením názvu a číslováním výkresů.</w:t>
      </w:r>
    </w:p>
    <w:p w14:paraId="0043163F" w14:textId="77777777" w:rsidR="004F5BCC" w:rsidRDefault="004F5BCC" w:rsidP="000778BB">
      <w:pPr>
        <w:pStyle w:val="KUsmlouva-2rove"/>
        <w:numPr>
          <w:ilvl w:val="2"/>
          <w:numId w:val="9"/>
        </w:numPr>
        <w:spacing w:after="0"/>
        <w:contextualSpacing/>
      </w:pPr>
      <w:r>
        <w:t xml:space="preserve">1 x originál (nebo ověřené kopie) a 2 kopie tištěné formy výsledků písemného projednání s orgány a dotčenými subjekty v rámci podání žádosti o </w:t>
      </w:r>
      <w:r w:rsidR="00A87EDB">
        <w:t xml:space="preserve">společného </w:t>
      </w:r>
      <w:r>
        <w:t>povolení a 1x v digitální formě ve formátu *pdf, 1x předání vyplněné žádosti o stavební povolení v digitální formě v editovatelném formátu na CD.</w:t>
      </w:r>
    </w:p>
    <w:p w14:paraId="28B92403" w14:textId="77777777" w:rsidR="004F5BCC" w:rsidRDefault="004F5BCC" w:rsidP="000778BB">
      <w:pPr>
        <w:pStyle w:val="KUsmlouva-2rove"/>
        <w:numPr>
          <w:ilvl w:val="2"/>
          <w:numId w:val="9"/>
        </w:numPr>
        <w:spacing w:after="0"/>
        <w:contextualSpacing/>
      </w:pPr>
      <w:r>
        <w:t>6 vyhotovení kompletní projektové dokumentace pro provádění stavby a pro výběr dodavatele stavby v tištěné formě a 2x v digitální formě na DVD z toho 1x ve formátu pdf. a 1x v editovatelném formátu zpracovávaného programu *dwg.,*dgn,*doc.*xlsx.,*xls apod. Digitální forma projektové dokumentace bude setříděna ve stejném členění jako tištěná forma projektové dokumentace s dodržením názvu a číslováním výkresů.</w:t>
      </w:r>
    </w:p>
    <w:p w14:paraId="61A7589D" w14:textId="77777777" w:rsidR="004F5BCC" w:rsidRDefault="004F5BCC" w:rsidP="000778BB">
      <w:pPr>
        <w:pStyle w:val="KUsmlouva-2rove"/>
        <w:numPr>
          <w:ilvl w:val="1"/>
          <w:numId w:val="9"/>
        </w:numPr>
        <w:spacing w:after="0"/>
        <w:ind w:left="567" w:hanging="567"/>
        <w:contextualSpacing/>
      </w:pPr>
      <w: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6BFF58DF" w14:textId="77777777" w:rsidR="004F5BCC" w:rsidRDefault="004F5BCC" w:rsidP="000778BB">
      <w:pPr>
        <w:pStyle w:val="KUsmlouva-2rove"/>
        <w:numPr>
          <w:ilvl w:val="1"/>
          <w:numId w:val="9"/>
        </w:numPr>
        <w:spacing w:after="0"/>
        <w:ind w:left="567" w:hanging="567"/>
        <w:contextualSpacing/>
      </w:pPr>
      <w:r>
        <w:t>Dohodnutá cena zahrnuje veškeré náklady zhotovitele spojené s pořízením (přípravou a provedením) díla dle této smlouvy.</w:t>
      </w:r>
    </w:p>
    <w:p w14:paraId="3E015B0C" w14:textId="77777777" w:rsidR="004F5BCC" w:rsidRDefault="004F5BCC" w:rsidP="000778BB">
      <w:pPr>
        <w:pStyle w:val="KUsmlouva-2rove"/>
        <w:numPr>
          <w:ilvl w:val="1"/>
          <w:numId w:val="9"/>
        </w:numPr>
        <w:spacing w:after="0"/>
        <w:ind w:left="567" w:hanging="567"/>
        <w:contextualSpacing/>
      </w:pPr>
      <w:r>
        <w:t>Změna dohodnuté ceny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550EB4E6" w14:textId="77777777" w:rsidR="006F5194" w:rsidRPr="00C673CD" w:rsidRDefault="006F5194" w:rsidP="000778BB">
      <w:pPr>
        <w:pStyle w:val="KUsmlouva-2rove"/>
        <w:numPr>
          <w:ilvl w:val="1"/>
          <w:numId w:val="9"/>
        </w:numPr>
        <w:spacing w:after="0"/>
        <w:ind w:left="567" w:hanging="567"/>
        <w:contextualSpacing/>
      </w:pPr>
      <w:r w:rsidRPr="00C673CD">
        <w:t>Cena díla zahrnuje veškeré náklady potřebné ke zhotovení díla. Sjednaná cena obsahuje i předpokládané náklady vzniklé vývojem cen, a to až do termínu protokolárního předání a převzetí řádně dokončeného díla dle této smlouvy.</w:t>
      </w:r>
      <w:bookmarkEnd w:id="11"/>
    </w:p>
    <w:p w14:paraId="303EB7B8" w14:textId="77777777" w:rsidR="004F5BCC" w:rsidRPr="00C673CD" w:rsidRDefault="004F5BCC" w:rsidP="00BF4F17">
      <w:pPr>
        <w:pStyle w:val="KUsmlouva-1rove"/>
        <w:numPr>
          <w:ilvl w:val="0"/>
          <w:numId w:val="0"/>
        </w:numPr>
        <w:spacing w:before="120" w:after="0"/>
        <w:ind w:left="567"/>
        <w:jc w:val="left"/>
        <w:rPr>
          <w:rFonts w:cs="Arial"/>
        </w:rPr>
      </w:pPr>
    </w:p>
    <w:p w14:paraId="711AD15A" w14:textId="77777777" w:rsidR="006F5194" w:rsidRPr="00C673CD" w:rsidRDefault="006F5194" w:rsidP="000778BB">
      <w:pPr>
        <w:pStyle w:val="KUsmlouva-1rove"/>
        <w:numPr>
          <w:ilvl w:val="0"/>
          <w:numId w:val="9"/>
        </w:numPr>
        <w:spacing w:before="120" w:after="0"/>
        <w:ind w:left="567" w:hanging="567"/>
        <w:jc w:val="left"/>
        <w:rPr>
          <w:rFonts w:cs="Arial"/>
          <w:sz w:val="28"/>
        </w:rPr>
      </w:pPr>
      <w:r w:rsidRPr="00C673CD">
        <w:rPr>
          <w:rFonts w:cs="Arial"/>
          <w:sz w:val="28"/>
        </w:rPr>
        <w:t>PLATEBNÍ PODMÍNKY</w:t>
      </w:r>
    </w:p>
    <w:p w14:paraId="2CDE5CC9" w14:textId="77777777" w:rsidR="001175BD" w:rsidRPr="001175BD"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1175BD">
        <w:rPr>
          <w:rFonts w:ascii="Arial" w:hAnsi="Arial" w:cs="Arial"/>
          <w:szCs w:val="22"/>
        </w:rPr>
        <w:t xml:space="preserve">Objednatel </w:t>
      </w:r>
      <w:r w:rsidRPr="001175BD">
        <w:rPr>
          <w:rFonts w:ascii="Arial" w:hAnsi="Arial" w:cs="Arial"/>
          <w:b/>
          <w:szCs w:val="22"/>
        </w:rPr>
        <w:t>neposkytuje zálohy</w:t>
      </w:r>
      <w:r w:rsidRPr="001175BD">
        <w:rPr>
          <w:rFonts w:ascii="Arial" w:hAnsi="Arial" w:cs="Arial"/>
          <w:szCs w:val="22"/>
        </w:rPr>
        <w:t>.</w:t>
      </w:r>
    </w:p>
    <w:p w14:paraId="699A64DB" w14:textId="77777777" w:rsidR="001175BD" w:rsidRPr="001175BD"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1175BD">
        <w:rPr>
          <w:rFonts w:ascii="Arial" w:hAnsi="Arial" w:cs="Arial"/>
          <w:szCs w:val="22"/>
        </w:rPr>
        <w:t xml:space="preserve">Smluvní strany se dohodly na protokolárním předání a převzetí řádně zhotoveného a bezvadného díla (den zdanitelného plnění) </w:t>
      </w:r>
      <w:r w:rsidRPr="001175BD">
        <w:rPr>
          <w:rFonts w:ascii="Arial" w:hAnsi="Arial" w:cs="Arial"/>
          <w:b/>
          <w:szCs w:val="22"/>
        </w:rPr>
        <w:t>po jednotlivých částech</w:t>
      </w:r>
      <w:r w:rsidRPr="001175BD">
        <w:rPr>
          <w:rFonts w:ascii="Arial" w:hAnsi="Arial" w:cs="Arial"/>
          <w:szCs w:val="22"/>
        </w:rPr>
        <w:t>. Po řádném předání a převzetí části díla bez vad a nedodělků má zhotovitel právo vystavit objednateli daňový doklad (dále jen fakturu). Přílohou faktury musí být objednatelem odsouhlasený soupis provedených prací s oceněním jednotlivých fakturovaných položek. Nedílnou přílohu faktury dále tvoří protokol o předání a převzetí příslušné projektové dokumentace (části díla) nebo protokol o ukončení AD podepsaný oprávněným zástupcem objednatele (faktura k úhradě AD). Výkon AD bude ukončen po dokončení a předání stavby.</w:t>
      </w:r>
    </w:p>
    <w:p w14:paraId="631C1D98"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1175BD">
        <w:rPr>
          <w:rFonts w:ascii="Arial" w:hAnsi="Arial" w:cs="Arial"/>
          <w:lang w:val="sk-SK"/>
        </w:rPr>
        <w:t xml:space="preserve">Výkon </w:t>
      </w:r>
      <w:r w:rsidRPr="001175BD">
        <w:rPr>
          <w:rFonts w:ascii="Arial" w:hAnsi="Arial" w:cs="Arial"/>
          <w:b/>
          <w:lang w:val="sk-SK"/>
        </w:rPr>
        <w:t>AD</w:t>
      </w:r>
      <w:r w:rsidRPr="001175BD">
        <w:rPr>
          <w:rFonts w:ascii="Arial" w:hAnsi="Arial" w:cs="Arial"/>
          <w:lang w:val="sk-SK"/>
        </w:rPr>
        <w:t xml:space="preserve"> bude</w:t>
      </w:r>
      <w:r w:rsidRPr="001175BD">
        <w:rPr>
          <w:rFonts w:ascii="Arial" w:hAnsi="Arial" w:cs="Arial"/>
        </w:rPr>
        <w:t xml:space="preserve"> fakturován</w:t>
      </w:r>
      <w:r w:rsidRPr="001175BD">
        <w:rPr>
          <w:rFonts w:ascii="Arial" w:hAnsi="Arial" w:cs="Arial"/>
          <w:lang w:val="sk-SK"/>
        </w:rPr>
        <w:t xml:space="preserve"> </w:t>
      </w:r>
      <w:r w:rsidRPr="001175BD">
        <w:rPr>
          <w:rFonts w:ascii="Arial" w:hAnsi="Arial" w:cs="Arial"/>
          <w:szCs w:val="22"/>
        </w:rPr>
        <w:t xml:space="preserve">po předání </w:t>
      </w:r>
      <w:r w:rsidR="002F1F65">
        <w:rPr>
          <w:rFonts w:ascii="Arial" w:hAnsi="Arial" w:cs="Arial"/>
          <w:szCs w:val="22"/>
        </w:rPr>
        <w:t>a</w:t>
      </w:r>
      <w:r w:rsidRPr="001175BD">
        <w:rPr>
          <w:rFonts w:ascii="Arial" w:hAnsi="Arial" w:cs="Arial"/>
          <w:szCs w:val="22"/>
        </w:rPr>
        <w:t xml:space="preserve"> převzetí stavby</w:t>
      </w:r>
      <w:r w:rsidRPr="001175BD">
        <w:rPr>
          <w:rFonts w:ascii="Arial" w:hAnsi="Arial" w:cs="Arial"/>
          <w:lang w:val="sk-SK"/>
        </w:rPr>
        <w:t>.</w:t>
      </w:r>
      <w:r w:rsidRPr="001175BD">
        <w:rPr>
          <w:rFonts w:ascii="Arial" w:hAnsi="Arial" w:cs="Arial"/>
        </w:rPr>
        <w:t xml:space="preserve"> Součástí faktury</w:t>
      </w:r>
      <w:r w:rsidRPr="001175BD">
        <w:rPr>
          <w:rFonts w:ascii="Arial" w:hAnsi="Arial" w:cs="Arial"/>
          <w:lang w:val="sk-SK"/>
        </w:rPr>
        <w:t xml:space="preserve"> musí</w:t>
      </w:r>
      <w:r w:rsidRPr="001175BD">
        <w:rPr>
          <w:rFonts w:ascii="Arial" w:hAnsi="Arial" w:cs="Arial"/>
        </w:rPr>
        <w:t xml:space="preserve"> být</w:t>
      </w:r>
      <w:r w:rsidRPr="00D40B28">
        <w:rPr>
          <w:rFonts w:ascii="Arial" w:hAnsi="Arial" w:cs="Arial"/>
        </w:rPr>
        <w:t xml:space="preserve"> soupis výkonů</w:t>
      </w:r>
      <w:r w:rsidRPr="00D40B28">
        <w:rPr>
          <w:rFonts w:ascii="Arial" w:hAnsi="Arial" w:cs="Arial"/>
          <w:lang w:val="sk-SK"/>
        </w:rPr>
        <w:t xml:space="preserve"> a rozsah AD</w:t>
      </w:r>
      <w:r w:rsidRPr="00D40B28">
        <w:rPr>
          <w:rFonts w:ascii="Arial" w:hAnsi="Arial" w:cs="Arial"/>
        </w:rPr>
        <w:t>, ve kterém</w:t>
      </w:r>
      <w:r w:rsidRPr="00D40B28">
        <w:rPr>
          <w:rFonts w:ascii="Arial" w:hAnsi="Arial" w:cs="Arial"/>
          <w:lang w:val="sk-SK"/>
        </w:rPr>
        <w:t xml:space="preserve"> bude</w:t>
      </w:r>
      <w:r w:rsidRPr="00D40B28">
        <w:rPr>
          <w:rFonts w:ascii="Arial" w:hAnsi="Arial" w:cs="Arial"/>
        </w:rPr>
        <w:t xml:space="preserve"> popsána činnost a</w:t>
      </w:r>
      <w:r w:rsidRPr="00D40B28">
        <w:rPr>
          <w:rFonts w:ascii="Arial" w:hAnsi="Arial" w:cs="Arial"/>
          <w:lang w:val="sk-SK"/>
        </w:rPr>
        <w:t xml:space="preserve"> </w:t>
      </w:r>
      <w:r w:rsidRPr="00D40B28">
        <w:rPr>
          <w:rFonts w:ascii="Arial" w:hAnsi="Arial" w:cs="Arial"/>
          <w:szCs w:val="22"/>
        </w:rPr>
        <w:t xml:space="preserve">celkový počet hodin výkonu </w:t>
      </w:r>
      <w:r w:rsidRPr="00D40B28">
        <w:rPr>
          <w:rFonts w:ascii="Arial" w:hAnsi="Arial" w:cs="Arial"/>
          <w:lang w:val="sk-SK"/>
        </w:rPr>
        <w:t>AD za fakturované období.</w:t>
      </w:r>
      <w:r w:rsidRPr="00D40B28">
        <w:rPr>
          <w:rFonts w:ascii="Arial" w:hAnsi="Arial" w:cs="Arial"/>
        </w:rPr>
        <w:t xml:space="preserve"> Soupis výkonů</w:t>
      </w:r>
      <w:r w:rsidRPr="00D40B28">
        <w:rPr>
          <w:rFonts w:ascii="Arial" w:hAnsi="Arial" w:cs="Arial"/>
          <w:lang w:val="sk-SK"/>
        </w:rPr>
        <w:t xml:space="preserve"> a rozsah bude</w:t>
      </w:r>
      <w:r w:rsidRPr="00D40B28">
        <w:rPr>
          <w:rFonts w:ascii="Arial" w:hAnsi="Arial" w:cs="Arial"/>
        </w:rPr>
        <w:t xml:space="preserve"> potvrzený</w:t>
      </w:r>
      <w:r w:rsidRPr="00D40B28">
        <w:rPr>
          <w:rFonts w:ascii="Arial" w:hAnsi="Arial" w:cs="Arial"/>
          <w:lang w:val="sk-SK"/>
        </w:rPr>
        <w:t xml:space="preserve"> a</w:t>
      </w:r>
      <w:r w:rsidRPr="00D40B28">
        <w:rPr>
          <w:rFonts w:ascii="Arial" w:hAnsi="Arial" w:cs="Arial"/>
        </w:rPr>
        <w:t xml:space="preserve"> odsouhlasený</w:t>
      </w:r>
      <w:r w:rsidRPr="00D40B28">
        <w:rPr>
          <w:rFonts w:ascii="Arial" w:hAnsi="Arial" w:cs="Arial"/>
          <w:lang w:val="sk-SK"/>
        </w:rPr>
        <w:t xml:space="preserve"> TDS. </w:t>
      </w:r>
    </w:p>
    <w:p w14:paraId="48A8299C"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bookmarkStart w:id="12" w:name="_Ref289152088"/>
      <w:r w:rsidRPr="00D40B28">
        <w:rPr>
          <w:rFonts w:ascii="Arial" w:hAnsi="Arial" w:cs="Arial"/>
          <w:szCs w:val="22"/>
        </w:rPr>
        <w:t xml:space="preserve">Splatnost faktur je </w:t>
      </w:r>
      <w:r w:rsidRPr="00D40B28">
        <w:rPr>
          <w:rFonts w:ascii="Arial" w:hAnsi="Arial" w:cs="Arial"/>
          <w:b/>
        </w:rPr>
        <w:t xml:space="preserve">30 </w:t>
      </w:r>
      <w:r w:rsidRPr="00D40B28">
        <w:rPr>
          <w:rFonts w:ascii="Arial" w:hAnsi="Arial" w:cs="Arial"/>
          <w:b/>
          <w:szCs w:val="22"/>
        </w:rPr>
        <w:t>dnů</w:t>
      </w:r>
      <w:r w:rsidRPr="00D40B28">
        <w:rPr>
          <w:rFonts w:ascii="Arial" w:hAnsi="Arial" w:cs="Arial"/>
          <w:szCs w:val="22"/>
        </w:rPr>
        <w:t xml:space="preserve"> od data prokazatelného doručení (doporučeně) faktury do sídla objednatele. V pochybnostech se má za to, že faktura byla doručena třetí den ode dne prokazatelného odeslání.</w:t>
      </w:r>
      <w:bookmarkEnd w:id="12"/>
    </w:p>
    <w:p w14:paraId="765113E5"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Pr>
          <w:rFonts w:ascii="Arial" w:hAnsi="Arial" w:cs="Arial"/>
          <w:szCs w:val="22"/>
        </w:rPr>
        <w:t>Faktura je uhrazena dnem při</w:t>
      </w:r>
      <w:r w:rsidRPr="00D40B28">
        <w:rPr>
          <w:rFonts w:ascii="Arial" w:hAnsi="Arial" w:cs="Arial"/>
          <w:szCs w:val="22"/>
        </w:rPr>
        <w:t xml:space="preserve">psání fakturované částky </w:t>
      </w:r>
      <w:r>
        <w:rPr>
          <w:rFonts w:ascii="Arial" w:hAnsi="Arial" w:cs="Arial"/>
          <w:szCs w:val="22"/>
        </w:rPr>
        <w:t>na účet poskytovatele platebních služeb zhotovitele.</w:t>
      </w:r>
    </w:p>
    <w:p w14:paraId="1F752A4F"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p>
    <w:p w14:paraId="6CE4E4C0"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má právo fakturu zhotoviteli </w:t>
      </w:r>
      <w:r w:rsidRPr="00D40B28">
        <w:rPr>
          <w:rFonts w:ascii="Arial" w:hAnsi="Arial" w:cs="Arial"/>
          <w:b/>
          <w:szCs w:val="22"/>
        </w:rPr>
        <w:t>vrátit, pokud neobsahuje náležitosti</w:t>
      </w:r>
      <w:r w:rsidRPr="00D40B28">
        <w:rPr>
          <w:rFonts w:ascii="Arial" w:hAnsi="Arial" w:cs="Arial"/>
          <w:szCs w:val="22"/>
        </w:rPr>
        <w:t xml:space="preserve"> dle uvedených právních předpisů nebo protokol o předání a převzetí díla, případně protokol o odstranění vad a nedodělků prokazující, že dílo bylo předáno bez vad a nedodělků. Ode dne vystavení řádné nové faktury se počítá nová lhůta splatnosti dle odst. </w:t>
      </w:r>
      <w:r w:rsidRPr="00D40B28">
        <w:rPr>
          <w:rFonts w:ascii="Arial" w:hAnsi="Arial" w:cs="Arial"/>
          <w:szCs w:val="22"/>
        </w:rPr>
        <w:fldChar w:fldCharType="begin"/>
      </w:r>
      <w:r w:rsidRPr="00D40B28">
        <w:rPr>
          <w:rFonts w:ascii="Arial" w:hAnsi="Arial" w:cs="Arial"/>
          <w:szCs w:val="22"/>
        </w:rPr>
        <w:instrText xml:space="preserve"> REF _Ref289152088 \r \h </w:instrText>
      </w:r>
      <w:r>
        <w:rPr>
          <w:rFonts w:ascii="Arial" w:hAnsi="Arial" w:cs="Arial"/>
          <w:szCs w:val="22"/>
        </w:rPr>
        <w:instrText xml:space="preserve"> \* MERGEFORMAT </w:instrText>
      </w:r>
      <w:r w:rsidRPr="00D40B28">
        <w:rPr>
          <w:rFonts w:ascii="Arial" w:hAnsi="Arial" w:cs="Arial"/>
          <w:szCs w:val="22"/>
        </w:rPr>
      </w:r>
      <w:r w:rsidRPr="00D40B28">
        <w:rPr>
          <w:rFonts w:ascii="Arial" w:hAnsi="Arial" w:cs="Arial"/>
          <w:szCs w:val="22"/>
        </w:rPr>
        <w:fldChar w:fldCharType="separate"/>
      </w:r>
      <w:r>
        <w:rPr>
          <w:rFonts w:ascii="Arial" w:hAnsi="Arial" w:cs="Arial"/>
          <w:szCs w:val="22"/>
        </w:rPr>
        <w:t>5.4</w:t>
      </w:r>
      <w:r w:rsidRPr="00D40B28">
        <w:rPr>
          <w:rFonts w:ascii="Arial" w:hAnsi="Arial" w:cs="Arial"/>
          <w:szCs w:val="22"/>
        </w:rPr>
        <w:fldChar w:fldCharType="end"/>
      </w:r>
      <w:r w:rsidRPr="00D40B28">
        <w:rPr>
          <w:rFonts w:ascii="Arial" w:hAnsi="Arial" w:cs="Arial"/>
          <w:szCs w:val="22"/>
        </w:rPr>
        <w:t>. Nedílnou přílohu faktury dále tvoří protokol o předání a převzetí projektové dokumentace, protokol o ukončení IČ, nebo protokol o ukončení AD podepsaný oprávněným zástupcem objednatele.</w:t>
      </w:r>
    </w:p>
    <w:p w14:paraId="2428819A"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může </w:t>
      </w:r>
      <w:r w:rsidRPr="00D40B28">
        <w:rPr>
          <w:rFonts w:ascii="Arial" w:hAnsi="Arial" w:cs="Arial"/>
          <w:b/>
          <w:szCs w:val="22"/>
        </w:rPr>
        <w:t>fakturu vrátit a fakturovanou částku neuhradit</w:t>
      </w:r>
      <w:r w:rsidRPr="00D40B28">
        <w:rPr>
          <w:rFonts w:ascii="Arial" w:hAnsi="Arial" w:cs="Arial"/>
          <w:szCs w:val="22"/>
        </w:rPr>
        <w:t xml:space="preserve"> pouze v případě, když:</w:t>
      </w:r>
    </w:p>
    <w:p w14:paraId="4100C17E" w14:textId="77777777" w:rsidR="001175BD" w:rsidRPr="00D40B28" w:rsidRDefault="001175BD" w:rsidP="000778BB">
      <w:pPr>
        <w:widowControl w:val="0"/>
        <w:numPr>
          <w:ilvl w:val="2"/>
          <w:numId w:val="9"/>
        </w:numPr>
        <w:tabs>
          <w:tab w:val="left" w:pos="-3060"/>
        </w:tabs>
        <w:adjustRightInd w:val="0"/>
        <w:spacing w:before="120"/>
        <w:ind w:left="1560" w:hanging="709"/>
        <w:contextualSpacing/>
        <w:jc w:val="both"/>
        <w:textAlignment w:val="baseline"/>
        <w:outlineLvl w:val="0"/>
        <w:rPr>
          <w:rFonts w:ascii="Arial" w:hAnsi="Arial" w:cs="Arial"/>
          <w:szCs w:val="22"/>
        </w:rPr>
      </w:pPr>
      <w:r w:rsidRPr="00D40B28">
        <w:rPr>
          <w:rFonts w:ascii="Arial" w:hAnsi="Arial" w:cs="Arial"/>
          <w:szCs w:val="22"/>
        </w:rPr>
        <w:t>obsahuje nesprávné anebo neúplné údaje dle článku 5.,</w:t>
      </w:r>
    </w:p>
    <w:p w14:paraId="550BE2BA" w14:textId="77777777" w:rsidR="001175BD" w:rsidRPr="00D40B28" w:rsidRDefault="001175BD" w:rsidP="000778BB">
      <w:pPr>
        <w:widowControl w:val="0"/>
        <w:numPr>
          <w:ilvl w:val="2"/>
          <w:numId w:val="9"/>
        </w:numPr>
        <w:tabs>
          <w:tab w:val="left" w:pos="-3060"/>
        </w:tabs>
        <w:adjustRightInd w:val="0"/>
        <w:spacing w:before="120"/>
        <w:ind w:left="1560" w:hanging="709"/>
        <w:contextualSpacing/>
        <w:jc w:val="both"/>
        <w:textAlignment w:val="baseline"/>
        <w:outlineLvl w:val="0"/>
        <w:rPr>
          <w:rFonts w:ascii="Arial" w:hAnsi="Arial" w:cs="Arial"/>
          <w:szCs w:val="22"/>
        </w:rPr>
      </w:pPr>
      <w:r w:rsidRPr="00D40B28">
        <w:rPr>
          <w:rFonts w:ascii="Arial" w:hAnsi="Arial" w:cs="Arial"/>
          <w:szCs w:val="22"/>
        </w:rPr>
        <w:t>obsahuje nesprávné cenové údaje,</w:t>
      </w:r>
    </w:p>
    <w:p w14:paraId="4405DF40" w14:textId="77777777" w:rsidR="001175BD" w:rsidRPr="00D40B28" w:rsidRDefault="001175BD" w:rsidP="000778BB">
      <w:pPr>
        <w:widowControl w:val="0"/>
        <w:numPr>
          <w:ilvl w:val="2"/>
          <w:numId w:val="9"/>
        </w:numPr>
        <w:tabs>
          <w:tab w:val="left" w:pos="-3060"/>
        </w:tabs>
        <w:adjustRightInd w:val="0"/>
        <w:spacing w:before="120"/>
        <w:ind w:left="1560" w:hanging="709"/>
        <w:contextualSpacing/>
        <w:jc w:val="both"/>
        <w:textAlignment w:val="baseline"/>
        <w:outlineLvl w:val="0"/>
        <w:rPr>
          <w:rFonts w:ascii="Arial" w:hAnsi="Arial" w:cs="Arial"/>
          <w:szCs w:val="22"/>
        </w:rPr>
      </w:pPr>
      <w:r w:rsidRPr="00D40B28">
        <w:rPr>
          <w:rFonts w:ascii="Arial" w:hAnsi="Arial" w:cs="Arial"/>
          <w:szCs w:val="22"/>
        </w:rPr>
        <w:t>neobsahuje přílohy</w:t>
      </w:r>
    </w:p>
    <w:p w14:paraId="30526062" w14:textId="77777777" w:rsidR="001175BD" w:rsidRPr="00D40B28" w:rsidRDefault="001175BD"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szCs w:val="22"/>
        </w:rPr>
        <w:t>Nárok zhotovitele na úhradu ceny</w:t>
      </w:r>
      <w:r w:rsidRPr="00D40B28">
        <w:rPr>
          <w:rFonts w:ascii="Arial" w:hAnsi="Arial" w:cs="Arial"/>
          <w:szCs w:val="22"/>
        </w:rPr>
        <w:t xml:space="preserve"> za dílo nebo jeho příslušné části vzniká na základě následujících skutečností:</w:t>
      </w:r>
    </w:p>
    <w:p w14:paraId="63486A0A" w14:textId="77777777" w:rsidR="001175BD" w:rsidRPr="00D40B28" w:rsidRDefault="001175BD" w:rsidP="000778BB">
      <w:pPr>
        <w:widowControl w:val="0"/>
        <w:numPr>
          <w:ilvl w:val="2"/>
          <w:numId w:val="9"/>
        </w:numPr>
        <w:adjustRightInd w:val="0"/>
        <w:spacing w:before="120"/>
        <w:ind w:left="1418" w:hanging="567"/>
        <w:contextualSpacing/>
        <w:jc w:val="both"/>
        <w:textAlignment w:val="baseline"/>
        <w:outlineLvl w:val="0"/>
        <w:rPr>
          <w:rFonts w:ascii="Arial" w:hAnsi="Arial" w:cs="Arial"/>
          <w:szCs w:val="22"/>
        </w:rPr>
      </w:pPr>
      <w:r w:rsidRPr="00D40B28">
        <w:rPr>
          <w:rFonts w:ascii="Arial" w:hAnsi="Arial" w:cs="Arial"/>
          <w:szCs w:val="22"/>
        </w:rPr>
        <w:t xml:space="preserve">faktické </w:t>
      </w:r>
      <w:r w:rsidRPr="00D40B28">
        <w:rPr>
          <w:rFonts w:ascii="Arial" w:hAnsi="Arial" w:cs="Arial"/>
          <w:b/>
          <w:szCs w:val="22"/>
        </w:rPr>
        <w:t>provedení</w:t>
      </w:r>
      <w:r w:rsidRPr="00D40B28">
        <w:rPr>
          <w:rFonts w:ascii="Arial" w:hAnsi="Arial" w:cs="Arial"/>
          <w:szCs w:val="22"/>
        </w:rPr>
        <w:t xml:space="preserve"> fakturovaných činností a</w:t>
      </w:r>
    </w:p>
    <w:p w14:paraId="6C18E4B0" w14:textId="77777777" w:rsidR="001175BD" w:rsidRPr="00D40B28" w:rsidRDefault="001175BD" w:rsidP="000778BB">
      <w:pPr>
        <w:widowControl w:val="0"/>
        <w:numPr>
          <w:ilvl w:val="2"/>
          <w:numId w:val="9"/>
        </w:numPr>
        <w:adjustRightInd w:val="0"/>
        <w:spacing w:before="120"/>
        <w:ind w:left="1418" w:hanging="567"/>
        <w:contextualSpacing/>
        <w:jc w:val="both"/>
        <w:textAlignment w:val="baseline"/>
        <w:outlineLvl w:val="0"/>
        <w:rPr>
          <w:rFonts w:ascii="Arial" w:hAnsi="Arial" w:cs="Arial"/>
          <w:szCs w:val="22"/>
        </w:rPr>
      </w:pPr>
      <w:r w:rsidRPr="00D40B28">
        <w:rPr>
          <w:rFonts w:ascii="Arial" w:hAnsi="Arial" w:cs="Arial"/>
          <w:szCs w:val="22"/>
        </w:rPr>
        <w:t xml:space="preserve">předání a </w:t>
      </w:r>
      <w:r w:rsidRPr="00D40B28">
        <w:rPr>
          <w:rFonts w:ascii="Arial" w:hAnsi="Arial" w:cs="Arial"/>
          <w:b/>
          <w:szCs w:val="22"/>
        </w:rPr>
        <w:t xml:space="preserve">převzetí </w:t>
      </w:r>
      <w:r w:rsidRPr="00D40B28">
        <w:rPr>
          <w:rFonts w:ascii="Arial" w:hAnsi="Arial" w:cs="Arial"/>
          <w:szCs w:val="22"/>
        </w:rPr>
        <w:t>díla nebo jeho části</w:t>
      </w:r>
      <w:r w:rsidRPr="00D40B28">
        <w:rPr>
          <w:rFonts w:ascii="Arial" w:hAnsi="Arial" w:cs="Arial"/>
          <w:b/>
          <w:szCs w:val="22"/>
        </w:rPr>
        <w:t xml:space="preserve"> podpisem protokolu</w:t>
      </w:r>
      <w:r w:rsidRPr="00D40B28">
        <w:rPr>
          <w:rFonts w:ascii="Arial" w:hAnsi="Arial" w:cs="Arial"/>
          <w:szCs w:val="22"/>
        </w:rPr>
        <w:t xml:space="preserve"> o předání a převzetí díla nebo jeho části, případně protokolu o </w:t>
      </w:r>
      <w:r w:rsidRPr="00D40B28">
        <w:rPr>
          <w:rFonts w:ascii="Arial" w:hAnsi="Arial" w:cs="Arial"/>
          <w:b/>
          <w:szCs w:val="22"/>
        </w:rPr>
        <w:t>odstranění vad</w:t>
      </w:r>
      <w:r w:rsidRPr="00D40B28">
        <w:rPr>
          <w:rFonts w:ascii="Arial" w:hAnsi="Arial" w:cs="Arial"/>
          <w:szCs w:val="22"/>
        </w:rPr>
        <w:t xml:space="preserve"> a nedodělků, prokazujících, že dílo bylo předáno bez vad a nedodělků. Bez těchto protokolů není zhotovitel oprávněn fakturovat.</w:t>
      </w:r>
    </w:p>
    <w:p w14:paraId="120A12BA" w14:textId="77777777" w:rsidR="001175BD" w:rsidRPr="00D40B28" w:rsidRDefault="001175BD" w:rsidP="000778BB">
      <w:pPr>
        <w:widowControl w:val="0"/>
        <w:numPr>
          <w:ilvl w:val="2"/>
          <w:numId w:val="9"/>
        </w:numPr>
        <w:adjustRightInd w:val="0"/>
        <w:spacing w:before="120"/>
        <w:ind w:left="1418" w:hanging="567"/>
        <w:contextualSpacing/>
        <w:jc w:val="both"/>
        <w:textAlignment w:val="baseline"/>
        <w:outlineLvl w:val="0"/>
        <w:rPr>
          <w:rFonts w:ascii="Arial" w:hAnsi="Arial" w:cs="Arial"/>
          <w:szCs w:val="22"/>
        </w:rPr>
      </w:pPr>
      <w:r w:rsidRPr="00D40B28">
        <w:rPr>
          <w:rFonts w:ascii="Arial" w:hAnsi="Arial" w:cs="Arial"/>
          <w:szCs w:val="22"/>
        </w:rPr>
        <w:t>Teprve vznik a existence nároku zhotovitele je podmínkou fakturace a koriguje předpokládané lhůty a termíny pro vystavení faktur zhotovitelem.</w:t>
      </w:r>
    </w:p>
    <w:p w14:paraId="277D1482" w14:textId="77777777" w:rsidR="001175BD" w:rsidRPr="00D40B28" w:rsidRDefault="001175BD" w:rsidP="000778BB">
      <w:pPr>
        <w:pStyle w:val="Zkladntext"/>
        <w:numPr>
          <w:ilvl w:val="1"/>
          <w:numId w:val="9"/>
        </w:numPr>
        <w:spacing w:before="120"/>
        <w:ind w:left="567" w:hanging="567"/>
        <w:contextualSpacing/>
        <w:jc w:val="both"/>
        <w:rPr>
          <w:rFonts w:cs="Arial"/>
          <w:b/>
          <w:sz w:val="20"/>
        </w:rPr>
      </w:pPr>
      <w:r>
        <w:rPr>
          <w:rFonts w:cs="Arial"/>
          <w:sz w:val="20"/>
        </w:rPr>
        <w:t xml:space="preserve">Zhotovitel, v případě, že je plátcem DPH, </w:t>
      </w:r>
      <w:r w:rsidRPr="00D40B28">
        <w:rPr>
          <w:rFonts w:cs="Arial"/>
          <w:sz w:val="20"/>
        </w:rPr>
        <w:t>prohlašuje, že:</w:t>
      </w:r>
    </w:p>
    <w:p w14:paraId="048875C7" w14:textId="77777777" w:rsidR="001175BD" w:rsidRPr="00D40B28" w:rsidRDefault="001175BD" w:rsidP="000778BB">
      <w:pPr>
        <w:pStyle w:val="Zkladntext"/>
        <w:numPr>
          <w:ilvl w:val="2"/>
          <w:numId w:val="9"/>
        </w:numPr>
        <w:spacing w:before="120"/>
        <w:ind w:left="1560" w:hanging="709"/>
        <w:contextualSpacing/>
        <w:jc w:val="both"/>
        <w:rPr>
          <w:rFonts w:cs="Arial"/>
          <w:b/>
          <w:sz w:val="20"/>
        </w:rPr>
      </w:pPr>
      <w:r w:rsidRPr="00D40B28">
        <w:rPr>
          <w:rFonts w:cs="Arial"/>
          <w:sz w:val="20"/>
        </w:rPr>
        <w:t>nemá v úmyslu nezaplatit daň z přidané hodnoty u zdanitelného plnění podle této smlouvy,</w:t>
      </w:r>
    </w:p>
    <w:p w14:paraId="021B0FC4" w14:textId="77777777" w:rsidR="001175BD" w:rsidRPr="00D40B28" w:rsidRDefault="001175BD" w:rsidP="000778BB">
      <w:pPr>
        <w:pStyle w:val="Zkladntext"/>
        <w:numPr>
          <w:ilvl w:val="2"/>
          <w:numId w:val="9"/>
        </w:numPr>
        <w:spacing w:before="120"/>
        <w:ind w:left="1560" w:hanging="709"/>
        <w:contextualSpacing/>
        <w:jc w:val="both"/>
        <w:rPr>
          <w:rFonts w:cs="Arial"/>
          <w:b/>
          <w:sz w:val="20"/>
        </w:rPr>
      </w:pPr>
      <w:r w:rsidRPr="00D40B28">
        <w:rPr>
          <w:rFonts w:cs="Arial"/>
          <w:sz w:val="20"/>
        </w:rPr>
        <w:t>mu nejsou známy skutečnosti, nasvědčující tomu, že se dostane do postavení, kdy nemůže daň zaplatit a ani se ke dni podpisu této smlouvy v takovém postavení nenachází,</w:t>
      </w:r>
    </w:p>
    <w:p w14:paraId="633875B8" w14:textId="77777777" w:rsidR="001175BD" w:rsidRPr="00BF5ED5" w:rsidRDefault="001175BD" w:rsidP="000778BB">
      <w:pPr>
        <w:pStyle w:val="Zkladntext"/>
        <w:numPr>
          <w:ilvl w:val="2"/>
          <w:numId w:val="9"/>
        </w:numPr>
        <w:spacing w:before="120"/>
        <w:ind w:left="1560" w:hanging="709"/>
        <w:contextualSpacing/>
        <w:jc w:val="both"/>
        <w:rPr>
          <w:rFonts w:cs="Arial"/>
          <w:b/>
          <w:sz w:val="20"/>
        </w:rPr>
      </w:pPr>
      <w:r w:rsidRPr="00D40B28">
        <w:rPr>
          <w:rFonts w:cs="Arial"/>
          <w:sz w:val="20"/>
        </w:rPr>
        <w:t>nezkrátí d</w:t>
      </w:r>
      <w:r>
        <w:rPr>
          <w:rFonts w:cs="Arial"/>
          <w:sz w:val="20"/>
        </w:rPr>
        <w:t>aň nebo nevyláká daňovou výhodu,</w:t>
      </w:r>
    </w:p>
    <w:p w14:paraId="0808F16F" w14:textId="77777777" w:rsidR="001175BD" w:rsidRPr="00BF5ED5" w:rsidRDefault="001175BD" w:rsidP="000778BB">
      <w:pPr>
        <w:pStyle w:val="Zkladntext"/>
        <w:numPr>
          <w:ilvl w:val="2"/>
          <w:numId w:val="9"/>
        </w:numPr>
        <w:spacing w:before="120"/>
        <w:ind w:left="1560" w:hanging="709"/>
        <w:contextualSpacing/>
        <w:jc w:val="both"/>
        <w:rPr>
          <w:rFonts w:cs="Arial"/>
          <w:b/>
          <w:sz w:val="20"/>
        </w:rPr>
      </w:pPr>
      <w:r w:rsidRPr="00BF5ED5">
        <w:rPr>
          <w:rFonts w:cs="Arial"/>
          <w:sz w:val="20"/>
        </w:rPr>
        <w:t>úplata za plnění dle smlouvy není odchylná od obvyklé ceny,</w:t>
      </w:r>
    </w:p>
    <w:p w14:paraId="5A22F4C8" w14:textId="77777777" w:rsidR="001175BD" w:rsidRPr="00EA02AC" w:rsidRDefault="001175BD" w:rsidP="000778BB">
      <w:pPr>
        <w:pStyle w:val="Zkladntext"/>
        <w:numPr>
          <w:ilvl w:val="2"/>
          <w:numId w:val="9"/>
        </w:numPr>
        <w:spacing w:before="120"/>
        <w:ind w:left="1560" w:hanging="709"/>
        <w:contextualSpacing/>
        <w:jc w:val="both"/>
        <w:rPr>
          <w:rFonts w:cs="Arial"/>
          <w:b/>
          <w:sz w:val="20"/>
        </w:rPr>
      </w:pPr>
      <w:r w:rsidRPr="00BF5ED5">
        <w:rPr>
          <w:rFonts w:cs="Arial"/>
          <w:sz w:val="20"/>
        </w:rPr>
        <w:t>úplata za plnění dle smlouvy nebude poskytnuta zcela nebo zčásti bezhotovostním převodem na účet vedený poskytovatelem platebních služeb mimo tuzemsko</w:t>
      </w:r>
    </w:p>
    <w:p w14:paraId="0A15851C" w14:textId="77777777" w:rsidR="001175BD" w:rsidRPr="003C59D4" w:rsidRDefault="001175BD" w:rsidP="000778BB">
      <w:pPr>
        <w:pStyle w:val="Zkladntext"/>
        <w:numPr>
          <w:ilvl w:val="2"/>
          <w:numId w:val="9"/>
        </w:numPr>
        <w:spacing w:before="120"/>
        <w:ind w:left="1560" w:hanging="709"/>
        <w:contextualSpacing/>
        <w:jc w:val="both"/>
        <w:rPr>
          <w:rFonts w:cs="Arial"/>
          <w:sz w:val="20"/>
        </w:rPr>
      </w:pPr>
      <w:r w:rsidRPr="003C59D4">
        <w:rPr>
          <w:rFonts w:cs="Arial"/>
          <w:sz w:val="20"/>
        </w:rPr>
        <w:t>nebude nespolehlivým plátcem,</w:t>
      </w:r>
    </w:p>
    <w:p w14:paraId="76A03E96" w14:textId="77777777" w:rsidR="001175BD" w:rsidRPr="003C59D4" w:rsidRDefault="001175BD" w:rsidP="000778BB">
      <w:pPr>
        <w:pStyle w:val="Zkladntext"/>
        <w:numPr>
          <w:ilvl w:val="2"/>
          <w:numId w:val="9"/>
        </w:numPr>
        <w:spacing w:before="120"/>
        <w:ind w:left="1560" w:hanging="709"/>
        <w:contextualSpacing/>
        <w:jc w:val="both"/>
        <w:rPr>
          <w:rFonts w:cs="Arial"/>
          <w:sz w:val="20"/>
        </w:rPr>
      </w:pPr>
      <w:r w:rsidRPr="003C59D4">
        <w:rPr>
          <w:rFonts w:cs="Arial"/>
          <w:sz w:val="20"/>
        </w:rPr>
        <w:t>bude mít u správce daně registrován bankovní účet používaný pro ekonomickou činnost,</w:t>
      </w:r>
    </w:p>
    <w:p w14:paraId="7C8E0244" w14:textId="0FC0224C" w:rsidR="001175BD" w:rsidRPr="003C59D4" w:rsidRDefault="001175BD" w:rsidP="000778BB">
      <w:pPr>
        <w:pStyle w:val="Zkladntext"/>
        <w:numPr>
          <w:ilvl w:val="2"/>
          <w:numId w:val="9"/>
        </w:numPr>
        <w:spacing w:before="120"/>
        <w:ind w:left="1560" w:hanging="709"/>
        <w:contextualSpacing/>
        <w:jc w:val="both"/>
        <w:rPr>
          <w:rFonts w:cs="Arial"/>
          <w:sz w:val="20"/>
        </w:rPr>
      </w:pPr>
      <w:r w:rsidRPr="003C59D4">
        <w:rPr>
          <w:rFonts w:cs="Arial"/>
          <w:sz w:val="20"/>
        </w:rPr>
        <w:t>souhlasí s tím, že pokud ke dni uskutečnění zdanitelného plnění</w:t>
      </w:r>
      <w:r w:rsidRPr="00BF5ED5">
        <w:t xml:space="preserve"> </w:t>
      </w:r>
      <w:r w:rsidRPr="00BF5ED5">
        <w:rPr>
          <w:rFonts w:cs="Arial"/>
          <w:sz w:val="20"/>
        </w:rPr>
        <w:t>nebo k okamžiku poskytnutí úplaty na plnění,</w:t>
      </w:r>
      <w:r w:rsidRPr="003C59D4">
        <w:rPr>
          <w:rFonts w:cs="Arial"/>
          <w:sz w:val="20"/>
        </w:rPr>
        <w:t xml:space="preserve"> bude o zhotoviteli zveřejněna správcem daně skutečnost, že zhotovitel je nespolehlivým plátcem, uhradí </w:t>
      </w:r>
      <w:r w:rsidR="00CB4802">
        <w:rPr>
          <w:rFonts w:cs="Arial"/>
          <w:sz w:val="20"/>
        </w:rPr>
        <w:t>město Kroměříž</w:t>
      </w:r>
      <w:r w:rsidRPr="003C59D4">
        <w:rPr>
          <w:rFonts w:cs="Arial"/>
          <w:sz w:val="20"/>
        </w:rPr>
        <w:t xml:space="preserve"> daň z přidané hodnoty z přijatého zdanitelného plnění příslušnému správci daně,</w:t>
      </w:r>
    </w:p>
    <w:p w14:paraId="6EF9DB9E" w14:textId="5892E441" w:rsidR="001175BD" w:rsidRPr="003C59D4" w:rsidRDefault="001175BD" w:rsidP="000778BB">
      <w:pPr>
        <w:pStyle w:val="Zkladntext"/>
        <w:numPr>
          <w:ilvl w:val="2"/>
          <w:numId w:val="9"/>
        </w:numPr>
        <w:spacing w:before="120"/>
        <w:ind w:left="1560" w:hanging="709"/>
        <w:contextualSpacing/>
        <w:jc w:val="both"/>
        <w:rPr>
          <w:rFonts w:cs="Arial"/>
          <w:sz w:val="20"/>
        </w:rPr>
      </w:pPr>
      <w:r w:rsidRPr="003C59D4">
        <w:rPr>
          <w:rFonts w:cs="Arial"/>
          <w:sz w:val="20"/>
        </w:rPr>
        <w:t xml:space="preserve">souhlasí s tím, že pokud ke dni uskutečnění zdanitelného plnění </w:t>
      </w:r>
      <w:r w:rsidRPr="00BF5ED5">
        <w:rPr>
          <w:rFonts w:cs="Arial"/>
          <w:sz w:val="20"/>
        </w:rPr>
        <w:t>nebo k okamžiku poskytnutí úplaty na plnění,</w:t>
      </w:r>
      <w:r>
        <w:rPr>
          <w:rFonts w:cs="Arial"/>
          <w:sz w:val="20"/>
        </w:rPr>
        <w:t xml:space="preserve"> </w:t>
      </w:r>
      <w:r w:rsidRPr="003C59D4">
        <w:rPr>
          <w:rFonts w:cs="Arial"/>
          <w:sz w:val="20"/>
        </w:rPr>
        <w:t xml:space="preserve">bude zjištěna nesrovnalost v registraci bankovního účtu zhotovitele určeného pro ekonomickou činnost správcem daně, uhradí </w:t>
      </w:r>
      <w:r w:rsidR="00CB4802">
        <w:rPr>
          <w:rFonts w:cs="Arial"/>
          <w:sz w:val="20"/>
        </w:rPr>
        <w:t>město Kroměříž</w:t>
      </w:r>
      <w:r w:rsidRPr="003C59D4">
        <w:rPr>
          <w:rFonts w:cs="Arial"/>
          <w:sz w:val="20"/>
        </w:rPr>
        <w:t xml:space="preserve"> daň z přidané hodnoty z přijatého zdanitelného plnění příslušnému správci daně. </w:t>
      </w:r>
    </w:p>
    <w:p w14:paraId="026B326A" w14:textId="77777777" w:rsidR="001175BD" w:rsidRPr="00D40B28" w:rsidRDefault="001175BD" w:rsidP="000778BB">
      <w:pPr>
        <w:pStyle w:val="Zkladntext"/>
        <w:numPr>
          <w:ilvl w:val="1"/>
          <w:numId w:val="9"/>
        </w:numPr>
        <w:spacing w:before="120"/>
        <w:ind w:left="567" w:hanging="567"/>
        <w:contextualSpacing/>
        <w:jc w:val="both"/>
        <w:rPr>
          <w:rFonts w:cs="Arial"/>
          <w:b/>
          <w:sz w:val="20"/>
        </w:rPr>
      </w:pPr>
      <w:r w:rsidRPr="00BF5ED5">
        <w:rPr>
          <w:rFonts w:cs="Arial"/>
          <w:sz w:val="20"/>
        </w:rPr>
        <w:t>V případě, že je smlouva uzavřena na dobu delší než 6 měsíců, předá příkazník příkazci po uplynutí této doby nové prohlášení ve znění dle předchozího odstavce.</w:t>
      </w:r>
    </w:p>
    <w:p w14:paraId="6579C347" w14:textId="77777777" w:rsidR="00502B0A" w:rsidRPr="00C673CD" w:rsidRDefault="00502B0A" w:rsidP="00BF4F17">
      <w:pPr>
        <w:pStyle w:val="KUsmlouva-1rove"/>
        <w:numPr>
          <w:ilvl w:val="0"/>
          <w:numId w:val="0"/>
        </w:numPr>
        <w:spacing w:before="120" w:after="0"/>
        <w:ind w:left="720"/>
        <w:jc w:val="left"/>
        <w:rPr>
          <w:rFonts w:cs="Arial"/>
          <w:sz w:val="28"/>
        </w:rPr>
      </w:pPr>
    </w:p>
    <w:p w14:paraId="0B457289" w14:textId="77777777" w:rsidR="006F5194" w:rsidRPr="00C673CD" w:rsidRDefault="006F5194" w:rsidP="000778BB">
      <w:pPr>
        <w:pStyle w:val="KUsmlouva-1rove"/>
        <w:numPr>
          <w:ilvl w:val="0"/>
          <w:numId w:val="9"/>
        </w:numPr>
        <w:spacing w:before="120" w:after="0"/>
        <w:ind w:hanging="720"/>
        <w:jc w:val="left"/>
        <w:rPr>
          <w:rFonts w:cs="Arial"/>
          <w:sz w:val="28"/>
        </w:rPr>
      </w:pPr>
      <w:r w:rsidRPr="00C673CD">
        <w:rPr>
          <w:rFonts w:cs="Arial"/>
          <w:sz w:val="28"/>
        </w:rPr>
        <w:t>SPOLUPŮSOBENÍ OBJEDNATELE</w:t>
      </w:r>
    </w:p>
    <w:p w14:paraId="02479FEE"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Zhotovitel bude při vypracování díla postupovat podle obecně závazných předpisů, závazných a</w:t>
      </w:r>
      <w:r w:rsidRPr="00D40B28">
        <w:rPr>
          <w:rFonts w:ascii="Arial" w:hAnsi="Arial" w:cs="Arial"/>
          <w:b/>
          <w:szCs w:val="22"/>
        </w:rPr>
        <w:t xml:space="preserve"> </w:t>
      </w:r>
      <w:r w:rsidRPr="00D40B28">
        <w:rPr>
          <w:rFonts w:ascii="Arial" w:hAnsi="Arial" w:cs="Arial"/>
          <w:szCs w:val="22"/>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14:paraId="10CF1CBE" w14:textId="77777777" w:rsidR="00C43AA6" w:rsidRPr="00D40B28" w:rsidRDefault="00C43AA6" w:rsidP="000778BB">
      <w:pPr>
        <w:numPr>
          <w:ilvl w:val="1"/>
          <w:numId w:val="9"/>
        </w:numPr>
        <w:spacing w:before="120"/>
        <w:ind w:left="567" w:hanging="567"/>
        <w:contextualSpacing/>
        <w:jc w:val="both"/>
        <w:rPr>
          <w:rFonts w:ascii="Arial" w:hAnsi="Arial" w:cs="Arial"/>
        </w:rPr>
      </w:pPr>
      <w:r w:rsidRPr="00D40B28">
        <w:rPr>
          <w:rFonts w:ascii="Arial" w:hAnsi="Arial" w:cs="Arial"/>
        </w:rPr>
        <w:t xml:space="preserve">Pokud se jedná o </w:t>
      </w:r>
      <w:r w:rsidRPr="00D40B28">
        <w:rPr>
          <w:rFonts w:ascii="Arial" w:hAnsi="Arial" w:cs="Arial"/>
          <w:b/>
        </w:rPr>
        <w:t>další pokyny objednatele</w:t>
      </w:r>
      <w:r w:rsidRPr="00D40B28">
        <w:rPr>
          <w:rFonts w:ascii="Arial" w:hAnsi="Arial" w:cs="Arial"/>
        </w:rPr>
        <w:t xml:space="preserve"> učiněné po uzavření smlouvy, bude je zhotovitel respektovat v případě, že budou směřovat k upřesnění investorského zadání a věcného rozsahu stavby, nebudou však na újmu kvality a odborné úrovně dokumentace. </w:t>
      </w:r>
    </w:p>
    <w:p w14:paraId="748E701A" w14:textId="77777777" w:rsidR="00C43AA6" w:rsidRPr="00D40B28" w:rsidRDefault="00C43AA6" w:rsidP="000778BB">
      <w:pPr>
        <w:numPr>
          <w:ilvl w:val="1"/>
          <w:numId w:val="9"/>
        </w:numPr>
        <w:spacing w:before="120"/>
        <w:ind w:left="567" w:hanging="567"/>
        <w:contextualSpacing/>
        <w:jc w:val="both"/>
        <w:rPr>
          <w:rFonts w:ascii="Arial" w:hAnsi="Arial" w:cs="Arial"/>
        </w:rPr>
      </w:pPr>
      <w:r w:rsidRPr="00D40B28">
        <w:rPr>
          <w:rFonts w:ascii="Arial" w:hAnsi="Arial" w:cs="Arial"/>
        </w:rPr>
        <w:t>Důsledky využití pokynů uplatněných objednatelem po uzavření smlouvy na termín plnění a cenu prací řeší další ustanovení smlouvy.</w:t>
      </w:r>
    </w:p>
    <w:p w14:paraId="176F8671" w14:textId="77777777" w:rsidR="00C43AA6"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Zhotovitel je povinen při zpracování díla postupovat </w:t>
      </w:r>
      <w:r w:rsidRPr="00D40B28">
        <w:rPr>
          <w:rFonts w:ascii="Arial" w:hAnsi="Arial" w:cs="Arial"/>
          <w:b/>
          <w:szCs w:val="22"/>
        </w:rPr>
        <w:t>v souladu se zákonem č. 183/2006 Sb</w:t>
      </w:r>
      <w:r w:rsidRPr="00D40B28">
        <w:rPr>
          <w:rFonts w:ascii="Arial" w:hAnsi="Arial" w:cs="Arial"/>
          <w:szCs w:val="22"/>
        </w:rPr>
        <w:t>. a jeho prováděcími předpisy. Jako projektant odpovídá za technickou a ekonomickou úroveň projektu.</w:t>
      </w:r>
    </w:p>
    <w:p w14:paraId="2C854D3B" w14:textId="77777777" w:rsidR="00C43AA6"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projektová </w:t>
      </w:r>
      <w:r w:rsidRPr="00242A08">
        <w:rPr>
          <w:rFonts w:ascii="Arial" w:hAnsi="Arial" w:cs="Arial"/>
          <w:b/>
          <w:szCs w:val="22"/>
        </w:rPr>
        <w:t>dokumentace</w:t>
      </w:r>
      <w:r w:rsidRPr="00D40B28">
        <w:rPr>
          <w:rFonts w:ascii="Arial" w:hAnsi="Arial" w:cs="Arial"/>
          <w:szCs w:val="22"/>
        </w:rPr>
        <w:t xml:space="preserve"> </w:t>
      </w:r>
      <w:r w:rsidRPr="00242A08">
        <w:rPr>
          <w:rFonts w:ascii="Arial" w:hAnsi="Arial" w:cs="Arial"/>
          <w:b/>
        </w:rPr>
        <w:t>bude vždy označena pořadovým číslem</w:t>
      </w:r>
      <w:r w:rsidRPr="00D40B28">
        <w:rPr>
          <w:rFonts w:ascii="Arial" w:hAnsi="Arial" w:cs="Arial"/>
        </w:rPr>
        <w:t xml:space="preserve"> daného výtisku, stejným pořadovým číslem budou rovněž označeny výtisky jednotlivých výkresů, technické zprávy, výpočty, výkazy výměr a všechny ostatní doklady tvořící danou projektovou dokumentaci;</w:t>
      </w:r>
    </w:p>
    <w:p w14:paraId="10F0A269" w14:textId="77777777" w:rsidR="00C43AA6" w:rsidRPr="00C43AA6"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43AA6">
        <w:rPr>
          <w:rFonts w:ascii="Arial" w:hAnsi="Arial" w:cs="Arial"/>
          <w:szCs w:val="22"/>
        </w:rPr>
        <w:t xml:space="preserve">Zhotovitel prohlašuje, že je osobou odborně způsobilou, která je oprávněna provádět projektovou činnost ve výstavbě. </w:t>
      </w:r>
    </w:p>
    <w:p w14:paraId="7A933EAD" w14:textId="77777777" w:rsidR="00C43AA6" w:rsidRPr="00C43AA6"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43AA6">
        <w:rPr>
          <w:rFonts w:ascii="Arial" w:hAnsi="Arial" w:cs="Arial"/>
          <w:szCs w:val="22"/>
        </w:rPr>
        <w:t>Zhotovitel se zavazuje provést dílo s využitím realizačního týmu, jehož členové jsou uvedeni v </w:t>
      </w:r>
      <w:r w:rsidRPr="004C3279">
        <w:rPr>
          <w:rFonts w:ascii="Arial" w:hAnsi="Arial" w:cs="Arial"/>
          <w:szCs w:val="22"/>
        </w:rPr>
        <w:t>příloze č. 2 této</w:t>
      </w:r>
      <w:r w:rsidRPr="00C43AA6">
        <w:rPr>
          <w:rFonts w:ascii="Arial" w:hAnsi="Arial" w:cs="Arial"/>
          <w:szCs w:val="22"/>
        </w:rPr>
        <w:t xml:space="preserve"> smlouvy, a jimiž bylo prokazováno splnění technických kvalifikačních předpokladů v nabídce na veřejnou zakázku. Zhotovitel je oprávněn změnit členy realizačního týmu pouze ze závažných důvodů a s předchozím písemným souhlasem objednatele, který je podmíněn předložením dokladů o kvalifikaci těchto osob dle požadavků zadavatele uvedených v zadávací dokumentaci veřejné zakázky, která předcházela uzavření této smlouvy. Nedodržení povinností stanovených zhotoviteli v tomto odstavci se považuje za podstatné porušení smlouvy.</w:t>
      </w:r>
    </w:p>
    <w:p w14:paraId="7DD87D50" w14:textId="77777777" w:rsidR="00C43AA6" w:rsidRPr="00C43AA6"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43AA6">
        <w:rPr>
          <w:rFonts w:ascii="Arial" w:hAnsi="Arial" w:cs="Arial"/>
          <w:szCs w:val="22"/>
        </w:rPr>
        <w:t>Má-li být část veřejné zakázky, resp. díla dle této smlouvy, realizována prostřednictvím poddodavatele, který za zhotovitele prokázal určitou část kvalifikace ve výběrovém řízení předcházejícímu uzavření této smlouvy, musí se poddodavatel podílet na plnění veřejné zakázky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Nedodržení povinností uvedených v tomto odstavci se považuje za podstatné porušení smlouvy.</w:t>
      </w:r>
    </w:p>
    <w:p w14:paraId="754C59AD" w14:textId="77777777" w:rsidR="00C43AA6" w:rsidRPr="00D40B28" w:rsidRDefault="00C43AA6" w:rsidP="00BF4F17">
      <w:pPr>
        <w:widowControl w:val="0"/>
        <w:adjustRightInd w:val="0"/>
        <w:spacing w:before="120"/>
        <w:contextualSpacing/>
        <w:jc w:val="both"/>
        <w:textAlignment w:val="baseline"/>
        <w:outlineLvl w:val="0"/>
        <w:rPr>
          <w:rFonts w:ascii="Arial" w:hAnsi="Arial" w:cs="Arial"/>
          <w:szCs w:val="22"/>
        </w:rPr>
      </w:pPr>
    </w:p>
    <w:p w14:paraId="0D19262E" w14:textId="77777777" w:rsidR="0077006A" w:rsidRPr="00C673CD" w:rsidRDefault="0077006A" w:rsidP="000778BB">
      <w:pPr>
        <w:pStyle w:val="KUsmlouva-1rove"/>
        <w:numPr>
          <w:ilvl w:val="0"/>
          <w:numId w:val="9"/>
        </w:numPr>
        <w:spacing w:before="120" w:after="0"/>
        <w:ind w:left="567" w:hanging="567"/>
        <w:jc w:val="left"/>
        <w:rPr>
          <w:rFonts w:cs="Arial"/>
          <w:sz w:val="28"/>
        </w:rPr>
      </w:pPr>
      <w:r w:rsidRPr="00C43AA6">
        <w:rPr>
          <w:rFonts w:cs="Arial"/>
          <w:sz w:val="28"/>
        </w:rPr>
        <w:t>SPOLUPŮSOBENÍ OBJEDNATELE, VÝCHOZÍ PODKLADY</w:t>
      </w:r>
    </w:p>
    <w:p w14:paraId="18DA6E95"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w:t>
      </w:r>
      <w:r w:rsidR="004C3279" w:rsidRPr="00D40B28">
        <w:rPr>
          <w:rFonts w:ascii="Arial" w:hAnsi="Arial" w:cs="Arial"/>
          <w:szCs w:val="22"/>
        </w:rPr>
        <w:t>požadovat,</w:t>
      </w:r>
      <w:r w:rsidRPr="00D40B28">
        <w:rPr>
          <w:rFonts w:ascii="Arial" w:hAnsi="Arial" w:cs="Arial"/>
          <w:szCs w:val="22"/>
        </w:rPr>
        <w:t xml:space="preserve"> a to na základě důvodného požadavku zhotovitele doručeného v přiměřeném předstihu objednateli.</w:t>
      </w:r>
    </w:p>
    <w:p w14:paraId="0ED102A1"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Objednatel se zavazuje zhotoviteli předat podklady pro řádné a včasné zhotovení díla v termínu do 5 pracovních dnů po podpisu smlouvy o dílo</w:t>
      </w:r>
      <w:bookmarkStart w:id="13" w:name="_Ref289153339"/>
      <w:bookmarkStart w:id="14" w:name="_Ref312075981"/>
      <w:r>
        <w:rPr>
          <w:rFonts w:ascii="Arial" w:hAnsi="Arial" w:cs="Arial"/>
          <w:szCs w:val="22"/>
        </w:rPr>
        <w:t>.</w:t>
      </w:r>
      <w:r w:rsidRPr="00D40B28">
        <w:rPr>
          <w:rFonts w:ascii="Arial" w:hAnsi="Arial" w:cs="Arial"/>
          <w:szCs w:val="22"/>
        </w:rPr>
        <w:t xml:space="preserve"> </w:t>
      </w:r>
    </w:p>
    <w:p w14:paraId="035E8C52"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D40B28">
        <w:rPr>
          <w:rFonts w:ascii="Arial" w:hAnsi="Arial" w:cs="Arial"/>
        </w:rPr>
        <w:t>Seznam poskytovaných podkladů</w:t>
      </w:r>
      <w:bookmarkEnd w:id="13"/>
      <w:r w:rsidRPr="00D40B28">
        <w:rPr>
          <w:rFonts w:ascii="Arial" w:hAnsi="Arial" w:cs="Arial"/>
        </w:rPr>
        <w:t>:</w:t>
      </w:r>
      <w:bookmarkEnd w:id="14"/>
    </w:p>
    <w:p w14:paraId="5D39D13F" w14:textId="77777777" w:rsidR="00C43AA6" w:rsidRPr="004E4BF0" w:rsidRDefault="006D5BC1" w:rsidP="000778BB">
      <w:pPr>
        <w:widowControl w:val="0"/>
        <w:numPr>
          <w:ilvl w:val="2"/>
          <w:numId w:val="9"/>
        </w:numPr>
        <w:adjustRightInd w:val="0"/>
        <w:spacing w:before="120"/>
        <w:ind w:left="1418" w:hanging="567"/>
        <w:contextualSpacing/>
        <w:jc w:val="both"/>
        <w:textAlignment w:val="baseline"/>
        <w:outlineLvl w:val="0"/>
        <w:rPr>
          <w:rFonts w:ascii="Arial" w:hAnsi="Arial" w:cs="Arial"/>
        </w:rPr>
      </w:pPr>
      <w:r w:rsidRPr="004E4BF0">
        <w:rPr>
          <w:rFonts w:ascii="Arial" w:hAnsi="Arial" w:cs="Arial"/>
        </w:rPr>
        <w:t>Architektonická studie stavby, Rekonstrukce smuteční síně, Velehradská 3893, Kroměříž, Ing. Arch. Martin Cviček, ČKA 04652</w:t>
      </w:r>
      <w:r w:rsidR="004E4BF0" w:rsidRPr="004E4BF0">
        <w:rPr>
          <w:rFonts w:ascii="Arial" w:hAnsi="Arial" w:cs="Arial"/>
        </w:rPr>
        <w:t>Passport budovy Smuteční síně v Kroměříži</w:t>
      </w:r>
    </w:p>
    <w:p w14:paraId="0E1D4537" w14:textId="77777777" w:rsidR="00C43AA6" w:rsidRPr="004E4BF0" w:rsidRDefault="004E4BF0" w:rsidP="004E4BF0">
      <w:pPr>
        <w:widowControl w:val="0"/>
        <w:numPr>
          <w:ilvl w:val="2"/>
          <w:numId w:val="9"/>
        </w:numPr>
        <w:adjustRightInd w:val="0"/>
        <w:spacing w:before="120"/>
        <w:ind w:left="1418" w:hanging="567"/>
        <w:contextualSpacing/>
        <w:jc w:val="both"/>
        <w:textAlignment w:val="baseline"/>
        <w:outlineLvl w:val="0"/>
        <w:rPr>
          <w:rFonts w:ascii="Arial" w:hAnsi="Arial" w:cs="Arial"/>
        </w:rPr>
      </w:pPr>
      <w:r w:rsidRPr="004E4BF0">
        <w:rPr>
          <w:rFonts w:ascii="Arial" w:hAnsi="Arial" w:cs="Arial"/>
        </w:rPr>
        <w:t>Passport budovy Smuteční síně v Kroměříži</w:t>
      </w:r>
    </w:p>
    <w:p w14:paraId="13F514F7" w14:textId="77777777" w:rsidR="004E4BF0" w:rsidRPr="004E4BF0" w:rsidRDefault="004E4BF0" w:rsidP="004E4BF0">
      <w:pPr>
        <w:widowControl w:val="0"/>
        <w:adjustRightInd w:val="0"/>
        <w:spacing w:before="120"/>
        <w:ind w:left="1418"/>
        <w:contextualSpacing/>
        <w:jc w:val="both"/>
        <w:textAlignment w:val="baseline"/>
        <w:outlineLvl w:val="0"/>
        <w:rPr>
          <w:rFonts w:ascii="Arial" w:hAnsi="Arial" w:cs="Arial"/>
          <w:highlight w:val="lightGray"/>
        </w:rPr>
      </w:pPr>
    </w:p>
    <w:p w14:paraId="3C32143C"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D40B28">
        <w:rPr>
          <w:rFonts w:ascii="Arial" w:hAnsi="Arial" w:cs="Arial"/>
          <w:szCs w:val="22"/>
        </w:rPr>
        <w:t>Zhotovitel</w:t>
      </w:r>
      <w:r w:rsidRPr="00D40B28">
        <w:rPr>
          <w:rFonts w:ascii="Arial" w:hAnsi="Arial" w:cs="Arial"/>
        </w:rPr>
        <w:t xml:space="preserve"> se převzetím podkladů zavazuje k jejich využití pouze pro účely zhotovení projektu a k tomu, že je nebude šířit dalším subjektům. Důvodem je autorskoprávní ochrana některých součástí těchto podkladů. </w:t>
      </w:r>
    </w:p>
    <w:p w14:paraId="683F06BB"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szCs w:val="22"/>
        </w:rPr>
        <w:t>Nepředá-li objednatel podklady včas</w:t>
      </w:r>
      <w:r w:rsidRPr="00D40B28">
        <w:rPr>
          <w:rFonts w:ascii="Arial" w:hAnsi="Arial" w:cs="Arial"/>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14:paraId="54F211F8"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Objednatel odpovídá za to, že podklady a doklady, které zhotoviteli předal nebo předá, jsou bez právních vad a neporušují zejména práva třetích osob.</w:t>
      </w:r>
    </w:p>
    <w:p w14:paraId="65A82F5B" w14:textId="77777777" w:rsidR="00C43AA6" w:rsidRPr="00D40B28" w:rsidRDefault="00C43AA6"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002DB537" w14:textId="77777777" w:rsidR="0077006A" w:rsidRDefault="0077006A" w:rsidP="00BF4F17">
      <w:pPr>
        <w:pStyle w:val="KUsmlouva-1rove"/>
        <w:numPr>
          <w:ilvl w:val="0"/>
          <w:numId w:val="0"/>
        </w:numPr>
        <w:spacing w:before="120" w:after="0"/>
        <w:jc w:val="left"/>
        <w:rPr>
          <w:rFonts w:cs="Arial"/>
        </w:rPr>
      </w:pPr>
    </w:p>
    <w:p w14:paraId="748DBBD2" w14:textId="77777777" w:rsidR="0077006A" w:rsidRPr="0077006A" w:rsidRDefault="0077006A" w:rsidP="000778BB">
      <w:pPr>
        <w:pStyle w:val="KUsmlouva-1rove"/>
        <w:numPr>
          <w:ilvl w:val="0"/>
          <w:numId w:val="9"/>
        </w:numPr>
        <w:spacing w:before="120" w:after="0"/>
        <w:ind w:left="567" w:hanging="567"/>
        <w:jc w:val="left"/>
        <w:rPr>
          <w:rFonts w:cs="Arial"/>
          <w:sz w:val="28"/>
        </w:rPr>
      </w:pPr>
      <w:bookmarkStart w:id="15" w:name="_Hlk99436987"/>
      <w:r w:rsidRPr="0077006A">
        <w:rPr>
          <w:rFonts w:cs="Arial"/>
          <w:sz w:val="28"/>
        </w:rPr>
        <w:t>Předání díla, vlastnická práva k dílu</w:t>
      </w:r>
    </w:p>
    <w:bookmarkEnd w:id="15"/>
    <w:p w14:paraId="7C6B5402"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Zhotovitel podpisem této smlouvy prohlašuje, zavazuje se zajistit a zaruč</w:t>
      </w:r>
      <w:r w:rsidR="00403949">
        <w:rPr>
          <w:rFonts w:ascii="Arial" w:hAnsi="Arial" w:cs="Arial"/>
          <w:szCs w:val="22"/>
        </w:rPr>
        <w:t>uje se o</w:t>
      </w:r>
      <w:r w:rsidRPr="00C02A24">
        <w:rPr>
          <w:rFonts w:ascii="Arial" w:hAnsi="Arial" w:cs="Arial"/>
          <w:szCs w:val="22"/>
        </w:rPr>
        <w:t xml:space="preserve">bjednateli, že dílo bude dílem původním a nezávislým na jiných právech duševního vlastnictví, vyjma práv třetích osob dle odstavce </w:t>
      </w:r>
      <w:r w:rsidR="004C3279" w:rsidRPr="00C02A24">
        <w:rPr>
          <w:rFonts w:ascii="Arial" w:hAnsi="Arial" w:cs="Arial"/>
          <w:szCs w:val="22"/>
        </w:rPr>
        <w:t>8</w:t>
      </w:r>
      <w:r w:rsidRPr="00C02A24">
        <w:rPr>
          <w:rFonts w:ascii="Arial" w:hAnsi="Arial" w:cs="Arial"/>
          <w:szCs w:val="22"/>
        </w:rPr>
        <w:t xml:space="preserve">.11. anebo </w:t>
      </w:r>
      <w:r w:rsidR="004C3279" w:rsidRPr="00C02A24">
        <w:rPr>
          <w:rFonts w:ascii="Arial" w:hAnsi="Arial" w:cs="Arial"/>
          <w:szCs w:val="22"/>
        </w:rPr>
        <w:t>8</w:t>
      </w:r>
      <w:r w:rsidRPr="00C02A24">
        <w:rPr>
          <w:rFonts w:ascii="Arial" w:hAnsi="Arial" w:cs="Arial"/>
          <w:szCs w:val="22"/>
        </w:rPr>
        <w:t xml:space="preserve">.12 čl. </w:t>
      </w:r>
      <w:r w:rsidR="004C3279" w:rsidRPr="00C02A24">
        <w:rPr>
          <w:rFonts w:ascii="Arial" w:hAnsi="Arial" w:cs="Arial"/>
          <w:szCs w:val="22"/>
        </w:rPr>
        <w:t>8</w:t>
      </w:r>
      <w:r w:rsidR="00403949">
        <w:rPr>
          <w:rFonts w:ascii="Arial" w:hAnsi="Arial" w:cs="Arial"/>
          <w:szCs w:val="22"/>
        </w:rPr>
        <w:t>. smlouvy, že z</w:t>
      </w:r>
      <w:r w:rsidRPr="00C02A24">
        <w:rPr>
          <w:rFonts w:ascii="Arial" w:hAnsi="Arial" w:cs="Arial"/>
          <w:szCs w:val="22"/>
        </w:rPr>
        <w:t>hotovitel bude oprávněn s dílem nakládat a že nebude v nakládání s dílem právně ani fakticky omezen. Zhotovitel dále prohlašuje, zava</w:t>
      </w:r>
      <w:r w:rsidR="00403949">
        <w:rPr>
          <w:rFonts w:ascii="Arial" w:hAnsi="Arial" w:cs="Arial"/>
          <w:szCs w:val="22"/>
        </w:rPr>
        <w:t>zuje se zajistit a zaručuje se o</w:t>
      </w:r>
      <w:r w:rsidRPr="00C02A24">
        <w:rPr>
          <w:rFonts w:ascii="Arial" w:hAnsi="Arial" w:cs="Arial"/>
          <w:szCs w:val="22"/>
        </w:rPr>
        <w:t xml:space="preserve">bjednateli, že dílo bude bez vad a že jeho užitím nebude porušeno žádné právo třetí osoby ani právní předpis, zejména pak práva průmyslová, autorská nebo osobnostní. </w:t>
      </w:r>
    </w:p>
    <w:p w14:paraId="3C82CE88"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Dále</w:t>
      </w:r>
      <w:r w:rsidR="00403949">
        <w:rPr>
          <w:rFonts w:ascii="Arial" w:hAnsi="Arial" w:cs="Arial"/>
          <w:szCs w:val="22"/>
        </w:rPr>
        <w:t xml:space="preserve"> z</w:t>
      </w:r>
      <w:r w:rsidRPr="00C02A24">
        <w:rPr>
          <w:rFonts w:ascii="Arial" w:hAnsi="Arial" w:cs="Arial"/>
          <w:szCs w:val="22"/>
        </w:rPr>
        <w:t>hotovitel prohlašuje, zava</w:t>
      </w:r>
      <w:r w:rsidR="00403949">
        <w:rPr>
          <w:rFonts w:ascii="Arial" w:hAnsi="Arial" w:cs="Arial"/>
          <w:szCs w:val="22"/>
        </w:rPr>
        <w:t>zuje se zajistit a zaručuje se o</w:t>
      </w:r>
      <w:r w:rsidRPr="00C02A24">
        <w:rPr>
          <w:rFonts w:ascii="Arial" w:hAnsi="Arial" w:cs="Arial"/>
          <w:szCs w:val="22"/>
        </w:rPr>
        <w:t xml:space="preserve">bjednateli, že neposkytne k jakémukoli způsobu užití díla žádnou licenci třetí osobě a ke dni účinnosti poskytnutí licence dle tohoto čl. </w:t>
      </w:r>
      <w:r w:rsidR="004C3279" w:rsidRPr="00C02A24">
        <w:rPr>
          <w:rFonts w:ascii="Arial" w:hAnsi="Arial" w:cs="Arial"/>
          <w:szCs w:val="22"/>
        </w:rPr>
        <w:t>8</w:t>
      </w:r>
      <w:r w:rsidRPr="00C02A24">
        <w:rPr>
          <w:rFonts w:ascii="Arial" w:hAnsi="Arial" w:cs="Arial"/>
          <w:szCs w:val="22"/>
        </w:rPr>
        <w:t xml:space="preserve"> smlouvy bude jeho</w:t>
      </w:r>
      <w:r w:rsidR="00403949">
        <w:rPr>
          <w:rFonts w:ascii="Arial" w:hAnsi="Arial" w:cs="Arial"/>
          <w:szCs w:val="22"/>
        </w:rPr>
        <w:t xml:space="preserve"> jediným oprávněným uživatelem o</w:t>
      </w:r>
      <w:r w:rsidRPr="00C02A24">
        <w:rPr>
          <w:rFonts w:ascii="Arial" w:hAnsi="Arial" w:cs="Arial"/>
          <w:szCs w:val="22"/>
        </w:rPr>
        <w:t xml:space="preserve">bjednatel. </w:t>
      </w:r>
    </w:p>
    <w:p w14:paraId="013A105A"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Dle výslovné do</w:t>
      </w:r>
      <w:r w:rsidR="00403949">
        <w:rPr>
          <w:rFonts w:ascii="Arial" w:hAnsi="Arial" w:cs="Arial"/>
          <w:szCs w:val="22"/>
        </w:rPr>
        <w:t xml:space="preserve">hody </w:t>
      </w:r>
      <w:r w:rsidR="00F37756">
        <w:rPr>
          <w:rFonts w:ascii="Arial" w:hAnsi="Arial" w:cs="Arial"/>
          <w:szCs w:val="22"/>
        </w:rPr>
        <w:t>s</w:t>
      </w:r>
      <w:r w:rsidR="00403949">
        <w:rPr>
          <w:rFonts w:ascii="Arial" w:hAnsi="Arial" w:cs="Arial"/>
          <w:szCs w:val="22"/>
        </w:rPr>
        <w:t>mluvních stran poskytuje zhotovitel o</w:t>
      </w:r>
      <w:r w:rsidRPr="00C02A24">
        <w:rPr>
          <w:rFonts w:ascii="Arial" w:hAnsi="Arial" w:cs="Arial"/>
          <w:szCs w:val="22"/>
        </w:rPr>
        <w:t>bjednateli výhradní oprávnění k výkonu práva užít dílo vzniklé dle této smlouvy anebo v souvislosti s touto smlouvou (licence), všemi známými způsoby užití díla, které nesnižují hodnotu díla, s odkládací podmínkou účinnosti tohoto ujednání smlouvy k okamžiku vzniku dí</w:t>
      </w:r>
      <w:r w:rsidR="00403949">
        <w:rPr>
          <w:rFonts w:ascii="Arial" w:hAnsi="Arial" w:cs="Arial"/>
          <w:szCs w:val="22"/>
        </w:rPr>
        <w:t>la a jeho předání Zhotovitelem o</w:t>
      </w:r>
      <w:r w:rsidRPr="00C02A24">
        <w:rPr>
          <w:rFonts w:ascii="Arial" w:hAnsi="Arial" w:cs="Arial"/>
          <w:szCs w:val="22"/>
        </w:rPr>
        <w:t xml:space="preserve">bjednateli. Zhotovitel bere na vědomí a souhlasí s tím, že udělením výhradní licence nemá právo poskytnout tutéž licenci třetí osobě po dobu, co výhradní licence trvá, a je povinen se zdržet výkonu práva, ke kterému udělil licenci dle této smlouvy. </w:t>
      </w:r>
    </w:p>
    <w:p w14:paraId="2B91F11D"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 xml:space="preserve">Licence dle tohoto čl. </w:t>
      </w:r>
      <w:r w:rsidR="004C3279" w:rsidRPr="00C02A24">
        <w:rPr>
          <w:rFonts w:ascii="Arial" w:hAnsi="Arial" w:cs="Arial"/>
          <w:szCs w:val="22"/>
        </w:rPr>
        <w:t>8</w:t>
      </w:r>
      <w:r w:rsidRPr="00C02A24">
        <w:rPr>
          <w:rFonts w:ascii="Arial" w:hAnsi="Arial" w:cs="Arial"/>
          <w:szCs w:val="22"/>
        </w:rPr>
        <w:t xml:space="preserve"> smlouvy je poskytována bez množstevního a územního omezení na dobu trvání majetkových práv k dílu. Smluvní strany se dohodly, že pro účely této smlouvy vylučují aplikaci ust. § 2000 občanského zákoníku. Objednatel není povinen licenci dle této smlouvy využít. Objednatel nabývá licenci dle této smlouvy okamžikem vzni</w:t>
      </w:r>
      <w:r w:rsidR="00403949">
        <w:rPr>
          <w:rFonts w:ascii="Arial" w:hAnsi="Arial" w:cs="Arial"/>
          <w:szCs w:val="22"/>
        </w:rPr>
        <w:t>ku a předání díla zhotovitelem o</w:t>
      </w:r>
      <w:r w:rsidRPr="00C02A24">
        <w:rPr>
          <w:rFonts w:ascii="Arial" w:hAnsi="Arial" w:cs="Arial"/>
          <w:szCs w:val="22"/>
        </w:rPr>
        <w:t>bjednateli.</w:t>
      </w:r>
    </w:p>
    <w:p w14:paraId="18DBA3A8"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Objednatel je oprávněn poskytnout práva získaná touto smlouvou (udělovat podlicence) zcela nebo zčásti třetím osobám, a to i opakovaně. Objednatel je rovněž oprávněn pronajmout, poskytnout leasing, půjčit nebo jiným způsobem umožnit třetí osobě užívání díla. Oprávnění výkonu práv dle tohoto odstavce smlouvy platí pro třetí oso</w:t>
      </w:r>
      <w:r w:rsidR="00403949">
        <w:rPr>
          <w:rFonts w:ascii="Arial" w:hAnsi="Arial" w:cs="Arial"/>
          <w:szCs w:val="22"/>
        </w:rPr>
        <w:t>by ve stejném rozsahu jako pro o</w:t>
      </w:r>
      <w:r w:rsidRPr="00C02A24">
        <w:rPr>
          <w:rFonts w:ascii="Arial" w:hAnsi="Arial" w:cs="Arial"/>
          <w:szCs w:val="22"/>
        </w:rPr>
        <w:t xml:space="preserve">bjednatele. </w:t>
      </w:r>
    </w:p>
    <w:p w14:paraId="3D2212E6"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 xml:space="preserve">Zhotovitel dále souhlasí s postoupením licence dle této smlouvy zcela nebo zčásti třetí osobě ve smyslu ust. § 2364 občanského zákoníku.  </w:t>
      </w:r>
    </w:p>
    <w:p w14:paraId="5F3BDFDA"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Objednatel je oprávněn dílo upravovat, měnit anebo spojit dílo s jiným právem duševního vlastnictví, jakož i zařadit jej do díla souborného. Objednatel je rovněž oprávněn dílo přeložit do jiného jazyka, než je jeho původní jazyk. V n</w:t>
      </w:r>
      <w:r w:rsidR="00403949">
        <w:rPr>
          <w:rFonts w:ascii="Arial" w:hAnsi="Arial" w:cs="Arial"/>
          <w:szCs w:val="22"/>
        </w:rPr>
        <w:t>ávaznosti na předchozí věty se s</w:t>
      </w:r>
      <w:r w:rsidRPr="00C02A24">
        <w:rPr>
          <w:rFonts w:ascii="Arial" w:hAnsi="Arial" w:cs="Arial"/>
          <w:szCs w:val="22"/>
        </w:rPr>
        <w:t>mluvní strany do</w:t>
      </w:r>
      <w:r w:rsidR="00403949">
        <w:rPr>
          <w:rFonts w:ascii="Arial" w:hAnsi="Arial" w:cs="Arial"/>
          <w:szCs w:val="22"/>
        </w:rPr>
        <w:t>hodly, že o</w:t>
      </w:r>
      <w:r w:rsidRPr="00C02A24">
        <w:rPr>
          <w:rFonts w:ascii="Arial" w:hAnsi="Arial" w:cs="Arial"/>
          <w:szCs w:val="22"/>
        </w:rPr>
        <w:t xml:space="preserve">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zařazení do díla souborného, </w:t>
      </w:r>
      <w:r w:rsidR="00403949">
        <w:rPr>
          <w:rFonts w:ascii="Arial" w:hAnsi="Arial" w:cs="Arial"/>
          <w:szCs w:val="22"/>
        </w:rPr>
        <w:t>dále k užití díla k prezentaci o</w:t>
      </w:r>
      <w:r w:rsidRPr="00C02A24">
        <w:rPr>
          <w:rFonts w:ascii="Arial" w:hAnsi="Arial" w:cs="Arial"/>
          <w:szCs w:val="22"/>
        </w:rPr>
        <w:t>bjednatele pro potřeby marketingu, prezentace díla na veřejnosti, zejména za účelem výzkumným, studijním, komerčním i redakčním, k pořízení jiných rozmnoženin a 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17078BB5"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Zhotovitel není o</w:t>
      </w:r>
      <w:r w:rsidR="00403949">
        <w:rPr>
          <w:rFonts w:ascii="Arial" w:hAnsi="Arial" w:cs="Arial"/>
          <w:szCs w:val="22"/>
        </w:rPr>
        <w:t>právněn bez písemného souhlasu o</w:t>
      </w:r>
      <w:r w:rsidRPr="00C02A24">
        <w:rPr>
          <w:rFonts w:ascii="Arial" w:hAnsi="Arial" w:cs="Arial"/>
          <w:szCs w:val="22"/>
        </w:rPr>
        <w:t>bjednatele dílo jakkoliv užívat, vyjma vlastní prezentace a propagace, dále není Zhotovitel o</w:t>
      </w:r>
      <w:r w:rsidR="00403949">
        <w:rPr>
          <w:rFonts w:ascii="Arial" w:hAnsi="Arial" w:cs="Arial"/>
          <w:szCs w:val="22"/>
        </w:rPr>
        <w:t>právněn bez písemného souhlasu o</w:t>
      </w:r>
      <w:r w:rsidRPr="00C02A24">
        <w:rPr>
          <w:rFonts w:ascii="Arial" w:hAnsi="Arial" w:cs="Arial"/>
          <w:szCs w:val="22"/>
        </w:rPr>
        <w:t>bjednatele dílo upravovat či poskytovat třetím osobám ke komerčním či jiným účelům. Rovněž není oprávněn dílo volně šířit třetím osobám. Zhotovitel bere na vědomí a so</w:t>
      </w:r>
      <w:r w:rsidR="00403949">
        <w:rPr>
          <w:rFonts w:ascii="Arial" w:hAnsi="Arial" w:cs="Arial"/>
          <w:szCs w:val="22"/>
        </w:rPr>
        <w:t>uhlasí s tím, že uvedení jména z</w:t>
      </w:r>
      <w:r w:rsidRPr="00C02A24">
        <w:rPr>
          <w:rFonts w:ascii="Arial" w:hAnsi="Arial" w:cs="Arial"/>
          <w:szCs w:val="22"/>
        </w:rPr>
        <w:t>hotovitele u</w:t>
      </w:r>
      <w:r w:rsidR="00403949">
        <w:rPr>
          <w:rFonts w:ascii="Arial" w:hAnsi="Arial" w:cs="Arial"/>
          <w:szCs w:val="22"/>
        </w:rPr>
        <w:t xml:space="preserve"> díla je závislé na rozhodnutí o</w:t>
      </w:r>
      <w:r w:rsidRPr="00C02A24">
        <w:rPr>
          <w:rFonts w:ascii="Arial" w:hAnsi="Arial" w:cs="Arial"/>
          <w:szCs w:val="22"/>
        </w:rPr>
        <w:t>bjednatele.</w:t>
      </w:r>
    </w:p>
    <w:p w14:paraId="17876C9B"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Smluvní strany jsou si povinny navzájem oznámit skutečnosti odůvodňující možný neoprávněný zásah anebo ohrožení práv z výsledku vyplývající bez zbytečného odkladu poté, co se o těchto skutečnostech dozví. Smluvní strana je v takovém př</w:t>
      </w:r>
      <w:r w:rsidR="00403949">
        <w:rPr>
          <w:rFonts w:ascii="Arial" w:hAnsi="Arial" w:cs="Arial"/>
          <w:szCs w:val="22"/>
        </w:rPr>
        <w:t>ípadě povinna poskytnout druhé s</w:t>
      </w:r>
      <w:r w:rsidRPr="00C02A24">
        <w:rPr>
          <w:rFonts w:ascii="Arial" w:hAnsi="Arial" w:cs="Arial"/>
          <w:szCs w:val="22"/>
        </w:rPr>
        <w:t>mluvní straně potřebné spolupůsobení.</w:t>
      </w:r>
    </w:p>
    <w:p w14:paraId="415E4595"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Zhotovitel podpisem této smlouvy souhlasí s příp. registrací výsledku formou práv průmyslového vlastnictví na vnitrostátní, evropské a/nebo mezinárodní úrovni.</w:t>
      </w:r>
    </w:p>
    <w:p w14:paraId="58A045B6" w14:textId="77777777" w:rsidR="0077006A" w:rsidRPr="00C02A24" w:rsidRDefault="00403949" w:rsidP="000778BB">
      <w:pPr>
        <w:pStyle w:val="StylNadpis2nenTunDolevaPed6bdkovnPesn"/>
        <w:numPr>
          <w:ilvl w:val="1"/>
          <w:numId w:val="9"/>
        </w:numPr>
        <w:spacing w:line="240" w:lineRule="auto"/>
        <w:ind w:left="567" w:hanging="567"/>
        <w:contextualSpacing/>
        <w:jc w:val="both"/>
        <w:rPr>
          <w:rFonts w:ascii="Arial" w:hAnsi="Arial" w:cs="Arial"/>
          <w:szCs w:val="22"/>
        </w:rPr>
      </w:pPr>
      <w:r>
        <w:rPr>
          <w:rFonts w:ascii="Arial" w:hAnsi="Arial" w:cs="Arial"/>
          <w:szCs w:val="22"/>
        </w:rPr>
        <w:t>Bude-li z</w:t>
      </w:r>
      <w:r w:rsidR="0077006A" w:rsidRPr="00C02A24">
        <w:rPr>
          <w:rFonts w:ascii="Arial" w:hAnsi="Arial" w:cs="Arial"/>
          <w:szCs w:val="22"/>
        </w:rPr>
        <w:t>hotovitel dílo provádět prostřednictvím třetích osob a vzniknou-li tak práva duševního vlastnictví, která (spolu)vytvoří na základ</w:t>
      </w:r>
      <w:r>
        <w:rPr>
          <w:rFonts w:ascii="Arial" w:hAnsi="Arial" w:cs="Arial"/>
          <w:szCs w:val="22"/>
        </w:rPr>
        <w:t>ě subdodavatelského vztahu se z</w:t>
      </w:r>
      <w:r w:rsidR="0077006A" w:rsidRPr="00C02A24">
        <w:rPr>
          <w:rFonts w:ascii="Arial" w:hAnsi="Arial" w:cs="Arial"/>
          <w:szCs w:val="22"/>
        </w:rPr>
        <w:t>hotovitel</w:t>
      </w:r>
      <w:r>
        <w:rPr>
          <w:rFonts w:ascii="Arial" w:hAnsi="Arial" w:cs="Arial"/>
          <w:szCs w:val="22"/>
        </w:rPr>
        <w:t>em třetí osoba – subdodavatel, z</w:t>
      </w:r>
      <w:r w:rsidR="0077006A" w:rsidRPr="00C02A24">
        <w:rPr>
          <w:rFonts w:ascii="Arial" w:hAnsi="Arial" w:cs="Arial"/>
          <w:szCs w:val="22"/>
        </w:rPr>
        <w:t>hotovitel</w:t>
      </w:r>
      <w:r>
        <w:rPr>
          <w:rFonts w:ascii="Arial" w:hAnsi="Arial" w:cs="Arial"/>
          <w:szCs w:val="22"/>
        </w:rPr>
        <w:t xml:space="preserve"> uděluje podpisem této smlouvy o</w:t>
      </w:r>
      <w:r w:rsidR="0077006A" w:rsidRPr="00C02A24">
        <w:rPr>
          <w:rFonts w:ascii="Arial" w:hAnsi="Arial" w:cs="Arial"/>
          <w:szCs w:val="22"/>
        </w:rPr>
        <w:t>bjednateli výhradní sublicenci k užití těchto díla, a to ve stejném množstevním, územ</w:t>
      </w:r>
      <w:r>
        <w:rPr>
          <w:rFonts w:ascii="Arial" w:hAnsi="Arial" w:cs="Arial"/>
          <w:szCs w:val="22"/>
        </w:rPr>
        <w:t>ním a časovém rozsahu, v jakém zhotovitel uděluje pro o</w:t>
      </w:r>
      <w:r w:rsidR="0077006A" w:rsidRPr="00C02A24">
        <w:rPr>
          <w:rFonts w:ascii="Arial" w:hAnsi="Arial" w:cs="Arial"/>
          <w:szCs w:val="22"/>
        </w:rPr>
        <w:t>bjednatele licenci dle této smlouvy, s odkládací podmínkou účinnosti udělení této sublicence k </w:t>
      </w:r>
      <w:r>
        <w:rPr>
          <w:rFonts w:ascii="Arial" w:hAnsi="Arial" w:cs="Arial"/>
          <w:szCs w:val="22"/>
        </w:rPr>
        <w:t>okamžiku vzniku a předání díla zhotovitelem o</w:t>
      </w:r>
      <w:r w:rsidR="0077006A" w:rsidRPr="00C02A24">
        <w:rPr>
          <w:rFonts w:ascii="Arial" w:hAnsi="Arial" w:cs="Arial"/>
          <w:szCs w:val="22"/>
        </w:rPr>
        <w:t xml:space="preserve">bjednateli. Ujednání tohoto čl. </w:t>
      </w:r>
      <w:r w:rsidR="004C3279" w:rsidRPr="00C02A24">
        <w:rPr>
          <w:rFonts w:ascii="Arial" w:hAnsi="Arial" w:cs="Arial"/>
          <w:szCs w:val="22"/>
        </w:rPr>
        <w:t>8</w:t>
      </w:r>
      <w:r w:rsidR="0077006A" w:rsidRPr="00C02A24">
        <w:rPr>
          <w:rFonts w:ascii="Arial" w:hAnsi="Arial" w:cs="Arial"/>
          <w:szCs w:val="22"/>
        </w:rPr>
        <w:t xml:space="preserve"> smlouvy se ve vztahu k sublicenci dle tohoto odstavce </w:t>
      </w:r>
      <w:r w:rsidR="004C3279" w:rsidRPr="00C02A24">
        <w:rPr>
          <w:rFonts w:ascii="Arial" w:hAnsi="Arial" w:cs="Arial"/>
          <w:szCs w:val="22"/>
        </w:rPr>
        <w:t>8</w:t>
      </w:r>
      <w:r w:rsidR="0077006A" w:rsidRPr="00C02A24">
        <w:rPr>
          <w:rFonts w:ascii="Arial" w:hAnsi="Arial" w:cs="Arial"/>
          <w:szCs w:val="22"/>
        </w:rPr>
        <w:t>.11 smlouvy použijí přiměřeně.</w:t>
      </w:r>
    </w:p>
    <w:p w14:paraId="179F3621"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V případě, že v rámci plnění této smlouvy anebo v souvislosti s touto smlouvou má být využito jiné právo duševního vlastn</w:t>
      </w:r>
      <w:r w:rsidR="00403949">
        <w:rPr>
          <w:rFonts w:ascii="Arial" w:hAnsi="Arial" w:cs="Arial"/>
          <w:szCs w:val="22"/>
        </w:rPr>
        <w:t>ictví třetích osob, prohlašuje z</w:t>
      </w:r>
      <w:r w:rsidRPr="00C02A24">
        <w:rPr>
          <w:rFonts w:ascii="Arial" w:hAnsi="Arial" w:cs="Arial"/>
          <w:szCs w:val="22"/>
        </w:rPr>
        <w:t>hotovitel, zava</w:t>
      </w:r>
      <w:r w:rsidR="00403949">
        <w:rPr>
          <w:rFonts w:ascii="Arial" w:hAnsi="Arial" w:cs="Arial"/>
          <w:szCs w:val="22"/>
        </w:rPr>
        <w:t>zuje se zajistit a zaručuje se o</w:t>
      </w:r>
      <w:r w:rsidRPr="00C02A24">
        <w:rPr>
          <w:rFonts w:ascii="Arial" w:hAnsi="Arial" w:cs="Arial"/>
          <w:szCs w:val="22"/>
        </w:rPr>
        <w:t xml:space="preserve">bjednateli, že k tomuto bude docházet pouze v souladu s příslušnými licenčními podmínkami, </w:t>
      </w:r>
      <w:r w:rsidR="00403949">
        <w:rPr>
          <w:rFonts w:ascii="Arial" w:hAnsi="Arial" w:cs="Arial"/>
          <w:szCs w:val="22"/>
        </w:rPr>
        <w:t>vč. možnosti dalšího nakládání o</w:t>
      </w:r>
      <w:r w:rsidRPr="00C02A24">
        <w:rPr>
          <w:rFonts w:ascii="Arial" w:hAnsi="Arial" w:cs="Arial"/>
          <w:szCs w:val="22"/>
        </w:rPr>
        <w:t xml:space="preserve">bjednatelem v souladu s touto smlouvou a v rozsahu tohoto čl. </w:t>
      </w:r>
      <w:r w:rsidR="004C3279" w:rsidRPr="00C02A24">
        <w:rPr>
          <w:rFonts w:ascii="Arial" w:hAnsi="Arial" w:cs="Arial"/>
          <w:szCs w:val="22"/>
        </w:rPr>
        <w:t>8</w:t>
      </w:r>
      <w:r w:rsidR="00403949">
        <w:rPr>
          <w:rFonts w:ascii="Arial" w:hAnsi="Arial" w:cs="Arial"/>
          <w:szCs w:val="22"/>
        </w:rPr>
        <w:t xml:space="preserve"> smlouvy. Zhotovitel uděluje o</w:t>
      </w:r>
      <w:r w:rsidRPr="00C02A24">
        <w:rPr>
          <w:rFonts w:ascii="Arial" w:hAnsi="Arial" w:cs="Arial"/>
          <w:szCs w:val="22"/>
        </w:rPr>
        <w:t xml:space="preserve">bjednateli oprávnění k užití jiného práva duševního vlastnictví třetích osob dle tohoto odstavce </w:t>
      </w:r>
      <w:r w:rsidR="004C3279" w:rsidRPr="00C02A24">
        <w:rPr>
          <w:rFonts w:ascii="Arial" w:hAnsi="Arial" w:cs="Arial"/>
          <w:szCs w:val="22"/>
        </w:rPr>
        <w:t>8</w:t>
      </w:r>
      <w:r w:rsidRPr="00C02A24">
        <w:rPr>
          <w:rFonts w:ascii="Arial" w:hAnsi="Arial" w:cs="Arial"/>
          <w:szCs w:val="22"/>
        </w:rPr>
        <w:t>.12 smlouvy ve stejném množstevním, územním a časovém rozsahu, v jak</w:t>
      </w:r>
      <w:r w:rsidR="00403949">
        <w:rPr>
          <w:rFonts w:ascii="Arial" w:hAnsi="Arial" w:cs="Arial"/>
          <w:szCs w:val="22"/>
        </w:rPr>
        <w:t>ém třetí osoby udělily licenci z</w:t>
      </w:r>
      <w:r w:rsidRPr="00C02A24">
        <w:rPr>
          <w:rFonts w:ascii="Arial" w:hAnsi="Arial" w:cs="Arial"/>
          <w:szCs w:val="22"/>
        </w:rPr>
        <w:t xml:space="preserve">hotoviteli, s odkládací podmínkou účinnosti udělení sublicence dle tohoto odstavce </w:t>
      </w:r>
      <w:r w:rsidR="004C3279" w:rsidRPr="00C02A24">
        <w:rPr>
          <w:rFonts w:ascii="Arial" w:hAnsi="Arial" w:cs="Arial"/>
          <w:szCs w:val="22"/>
        </w:rPr>
        <w:t>8</w:t>
      </w:r>
      <w:r w:rsidRPr="00C02A24">
        <w:rPr>
          <w:rFonts w:ascii="Arial" w:hAnsi="Arial" w:cs="Arial"/>
          <w:szCs w:val="22"/>
        </w:rPr>
        <w:t>.12 smlouvy k </w:t>
      </w:r>
      <w:r w:rsidR="00403949">
        <w:rPr>
          <w:rFonts w:ascii="Arial" w:hAnsi="Arial" w:cs="Arial"/>
          <w:szCs w:val="22"/>
        </w:rPr>
        <w:t>okamžiku vzniku a předání díla zhotovitelem o</w:t>
      </w:r>
      <w:r w:rsidRPr="00C02A24">
        <w:rPr>
          <w:rFonts w:ascii="Arial" w:hAnsi="Arial" w:cs="Arial"/>
          <w:szCs w:val="22"/>
        </w:rPr>
        <w:t>bjednateli</w:t>
      </w:r>
      <w:r w:rsidR="00403949">
        <w:rPr>
          <w:rFonts w:ascii="Arial" w:hAnsi="Arial" w:cs="Arial"/>
          <w:szCs w:val="22"/>
        </w:rPr>
        <w:t>. Zhotovitel je povinen předat o</w:t>
      </w:r>
      <w:r w:rsidRPr="00C02A24">
        <w:rPr>
          <w:rFonts w:ascii="Arial" w:hAnsi="Arial" w:cs="Arial"/>
          <w:szCs w:val="22"/>
        </w:rPr>
        <w:t xml:space="preserve">bjednateli při předání díla veškeré příslušné licenční podmínky vztahující se k jinému právu duševního vlastnictví třetích osob dle tohoto odstavce </w:t>
      </w:r>
      <w:r w:rsidR="004C3279" w:rsidRPr="00C02A24">
        <w:rPr>
          <w:rFonts w:ascii="Arial" w:hAnsi="Arial" w:cs="Arial"/>
          <w:szCs w:val="22"/>
        </w:rPr>
        <w:t>8</w:t>
      </w:r>
      <w:r w:rsidRPr="00C02A24">
        <w:rPr>
          <w:rFonts w:ascii="Arial" w:hAnsi="Arial" w:cs="Arial"/>
          <w:szCs w:val="22"/>
        </w:rPr>
        <w:t xml:space="preserve">.12 smlouvy. Ujednání tohoto čl. </w:t>
      </w:r>
      <w:r w:rsidR="004C3279" w:rsidRPr="00C02A24">
        <w:rPr>
          <w:rFonts w:ascii="Arial" w:hAnsi="Arial" w:cs="Arial"/>
          <w:szCs w:val="22"/>
        </w:rPr>
        <w:t>8</w:t>
      </w:r>
      <w:r w:rsidRPr="00C02A24">
        <w:rPr>
          <w:rFonts w:ascii="Arial" w:hAnsi="Arial" w:cs="Arial"/>
          <w:szCs w:val="22"/>
        </w:rPr>
        <w:t xml:space="preserve"> smlouvy se ve vztahu k sublicenci dle tohoto odstavce </w:t>
      </w:r>
      <w:r w:rsidR="004C3279" w:rsidRPr="00C02A24">
        <w:rPr>
          <w:rFonts w:ascii="Arial" w:hAnsi="Arial" w:cs="Arial"/>
          <w:szCs w:val="22"/>
        </w:rPr>
        <w:t>8</w:t>
      </w:r>
      <w:r w:rsidRPr="00C02A24">
        <w:rPr>
          <w:rFonts w:ascii="Arial" w:hAnsi="Arial" w:cs="Arial"/>
          <w:szCs w:val="22"/>
        </w:rPr>
        <w:t>.12 smlouvy použijí přiměřeně.</w:t>
      </w:r>
    </w:p>
    <w:p w14:paraId="51EC4FC0"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 xml:space="preserve">Licence dle tohoto čl. </w:t>
      </w:r>
      <w:r w:rsidR="004C3279" w:rsidRPr="00C02A24">
        <w:rPr>
          <w:rFonts w:ascii="Arial" w:hAnsi="Arial" w:cs="Arial"/>
          <w:szCs w:val="22"/>
        </w:rPr>
        <w:t>8</w:t>
      </w:r>
      <w:r w:rsidRPr="00C02A24">
        <w:rPr>
          <w:rFonts w:ascii="Arial" w:hAnsi="Arial" w:cs="Arial"/>
          <w:szCs w:val="22"/>
        </w:rPr>
        <w:t xml:space="preserve">. smlouvy je poskytována jako úplatná, kdy úplata za licenci je dle výslovné dohody Smluvních stran zahrnuta již ve sjednané ceně díla dle čl. </w:t>
      </w:r>
      <w:r w:rsidR="00C02A24" w:rsidRPr="00C02A24">
        <w:rPr>
          <w:rFonts w:ascii="Arial" w:hAnsi="Arial" w:cs="Arial"/>
          <w:szCs w:val="22"/>
        </w:rPr>
        <w:t>4</w:t>
      </w:r>
      <w:r w:rsidRPr="00C02A24">
        <w:rPr>
          <w:rFonts w:ascii="Arial" w:hAnsi="Arial" w:cs="Arial"/>
          <w:szCs w:val="22"/>
        </w:rPr>
        <w:t xml:space="preserve"> t</w:t>
      </w:r>
      <w:r w:rsidR="00403949">
        <w:rPr>
          <w:rFonts w:ascii="Arial" w:hAnsi="Arial" w:cs="Arial"/>
          <w:szCs w:val="22"/>
        </w:rPr>
        <w:t>éto smlouvy a jejím zaplacením o</w:t>
      </w:r>
      <w:r w:rsidRPr="00C02A24">
        <w:rPr>
          <w:rFonts w:ascii="Arial" w:hAnsi="Arial" w:cs="Arial"/>
          <w:szCs w:val="22"/>
        </w:rPr>
        <w:t>bjednate</w:t>
      </w:r>
      <w:r w:rsidR="00403949">
        <w:rPr>
          <w:rFonts w:ascii="Arial" w:hAnsi="Arial" w:cs="Arial"/>
          <w:szCs w:val="22"/>
        </w:rPr>
        <w:t>lem zhotoviteli bude mezi s</w:t>
      </w:r>
      <w:r w:rsidRPr="00C02A24">
        <w:rPr>
          <w:rFonts w:ascii="Arial" w:hAnsi="Arial" w:cs="Arial"/>
          <w:szCs w:val="22"/>
        </w:rPr>
        <w:t xml:space="preserve">mluvními stranami zcela vypořádána. Zhotovitel prohlašuje a činí nesporným, že úplatu za licenci dle této smlouvy považuje vzhledem k předpokládanému rozsahu a způsobu užití díla za zcela přiměřenou. Smluvní strany tak výslovně sjednávají, že úplata za licenci dle tohoto čl. </w:t>
      </w:r>
      <w:r w:rsidR="00C02A24" w:rsidRPr="00C02A24">
        <w:rPr>
          <w:rFonts w:ascii="Arial" w:hAnsi="Arial" w:cs="Arial"/>
          <w:szCs w:val="22"/>
        </w:rPr>
        <w:t>8</w:t>
      </w:r>
      <w:r w:rsidRPr="00C02A24">
        <w:rPr>
          <w:rFonts w:ascii="Arial" w:hAnsi="Arial" w:cs="Arial"/>
          <w:szCs w:val="22"/>
        </w:rPr>
        <w:t xml:space="preserve"> smlouvy je maximální a konečná, přičemž na její výši nebude mít vliv, zejména jakým způsobem bude licence k užití výsledku užívána, jaké výnosy budou z užití licence plynout, jaký význam bude mít dílo pro dosažení zisku z užití licence či jaká je obvyklá výše odměny ve srovnatelných případech. </w:t>
      </w:r>
    </w:p>
    <w:p w14:paraId="71BC68B1" w14:textId="77777777" w:rsidR="0077006A" w:rsidRPr="00C02A24" w:rsidRDefault="0077006A" w:rsidP="000778BB">
      <w:pPr>
        <w:pStyle w:val="StylNadpis2nenTunDolevaPed6bdkovnPesn"/>
        <w:numPr>
          <w:ilvl w:val="1"/>
          <w:numId w:val="9"/>
        </w:numPr>
        <w:spacing w:line="240" w:lineRule="auto"/>
        <w:ind w:left="567" w:hanging="567"/>
        <w:contextualSpacing/>
        <w:jc w:val="both"/>
        <w:rPr>
          <w:rFonts w:ascii="Arial" w:hAnsi="Arial" w:cs="Arial"/>
          <w:szCs w:val="22"/>
        </w:rPr>
      </w:pPr>
      <w:r w:rsidRPr="00C02A24">
        <w:rPr>
          <w:rFonts w:ascii="Arial" w:hAnsi="Arial" w:cs="Arial"/>
          <w:szCs w:val="22"/>
        </w:rPr>
        <w:t xml:space="preserve">Zhotovitel nese právní odpovědnost za všechna prohlášení, závazky anebo záruky uvedené v tomto čl. </w:t>
      </w:r>
      <w:r w:rsidR="00C02A24" w:rsidRPr="00C02A24">
        <w:rPr>
          <w:rFonts w:ascii="Arial" w:hAnsi="Arial" w:cs="Arial"/>
          <w:szCs w:val="22"/>
        </w:rPr>
        <w:t>8</w:t>
      </w:r>
      <w:r w:rsidRPr="00C02A24">
        <w:rPr>
          <w:rFonts w:ascii="Arial" w:hAnsi="Arial" w:cs="Arial"/>
          <w:szCs w:val="22"/>
        </w:rPr>
        <w:t xml:space="preserve"> smlouvy, vč. veškerých informací uvedených o díle, a za eventuální</w:t>
      </w:r>
      <w:r w:rsidR="00403949">
        <w:rPr>
          <w:rFonts w:ascii="Arial" w:hAnsi="Arial" w:cs="Arial"/>
          <w:szCs w:val="22"/>
        </w:rPr>
        <w:t xml:space="preserve"> majetkovou újmu vzniklou o</w:t>
      </w:r>
      <w:r w:rsidRPr="00C02A24">
        <w:rPr>
          <w:rFonts w:ascii="Arial" w:hAnsi="Arial" w:cs="Arial"/>
          <w:szCs w:val="22"/>
        </w:rPr>
        <w:t>bjednateli z důvodu jejich neúplnosti, nepřesnosti anebo nepravdivosti.</w:t>
      </w:r>
    </w:p>
    <w:p w14:paraId="64093660" w14:textId="77777777" w:rsidR="00C02A24" w:rsidRPr="00D40B28"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b/>
          <w:szCs w:val="22"/>
        </w:rPr>
      </w:pPr>
      <w:r w:rsidRPr="00D40B28">
        <w:rPr>
          <w:rFonts w:ascii="Arial" w:hAnsi="Arial" w:cs="Arial"/>
          <w:szCs w:val="22"/>
        </w:rPr>
        <w:t xml:space="preserve">Zhotovitel splní svou povinnost zhotovit dílo nebo jeho dílčí část jeho </w:t>
      </w:r>
      <w:r w:rsidRPr="00D40B28">
        <w:rPr>
          <w:rFonts w:ascii="Arial" w:hAnsi="Arial" w:cs="Arial"/>
          <w:b/>
          <w:szCs w:val="22"/>
        </w:rPr>
        <w:t>řádným a včasným dokončením</w:t>
      </w:r>
      <w:r w:rsidRPr="00D40B28">
        <w:rPr>
          <w:rFonts w:ascii="Arial" w:hAnsi="Arial" w:cs="Arial"/>
          <w:szCs w:val="22"/>
        </w:rPr>
        <w:t xml:space="preserve"> </w:t>
      </w:r>
      <w:r w:rsidRPr="00D40B28">
        <w:rPr>
          <w:rFonts w:ascii="Arial" w:hAnsi="Arial" w:cs="Arial"/>
          <w:b/>
          <w:szCs w:val="22"/>
        </w:rPr>
        <w:t>a předáním objednateli v místě plnění a to bez vad a nedodělků.</w:t>
      </w:r>
    </w:p>
    <w:p w14:paraId="5077E641" w14:textId="77777777" w:rsidR="00C02A24" w:rsidRPr="00D40B28" w:rsidRDefault="00C02A24" w:rsidP="000778BB">
      <w:pPr>
        <w:pStyle w:val="Zkladntext"/>
        <w:numPr>
          <w:ilvl w:val="1"/>
          <w:numId w:val="9"/>
        </w:numPr>
        <w:spacing w:before="120"/>
        <w:ind w:left="567" w:hanging="567"/>
        <w:contextualSpacing/>
        <w:jc w:val="both"/>
        <w:rPr>
          <w:rFonts w:cs="Arial"/>
          <w:sz w:val="20"/>
        </w:rPr>
      </w:pPr>
      <w:r w:rsidRPr="00D40B28">
        <w:rPr>
          <w:rFonts w:cs="Arial"/>
          <w:sz w:val="20"/>
        </w:rPr>
        <w:t xml:space="preserve">Objednatel je oprávněn převzít řádně zhotovené dílo </w:t>
      </w:r>
      <w:r w:rsidRPr="00D40B28">
        <w:rPr>
          <w:rFonts w:cs="Arial"/>
          <w:b/>
          <w:sz w:val="20"/>
        </w:rPr>
        <w:t>i před termínem plnění</w:t>
      </w:r>
      <w:r w:rsidRPr="00D40B28">
        <w:rPr>
          <w:rFonts w:cs="Arial"/>
          <w:sz w:val="20"/>
        </w:rPr>
        <w:t>.</w:t>
      </w:r>
    </w:p>
    <w:p w14:paraId="22C91C3D" w14:textId="77777777" w:rsidR="00C02A24" w:rsidRPr="00D40B28"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O předání a převzetí řádně zhotoveného díla nebo jeho části bude sepsán „</w:t>
      </w:r>
      <w:r w:rsidRPr="00D40B28">
        <w:rPr>
          <w:rFonts w:ascii="Arial" w:hAnsi="Arial" w:cs="Arial"/>
          <w:b/>
          <w:szCs w:val="22"/>
        </w:rPr>
        <w:t>Protokol o předání a převzetí díla</w:t>
      </w:r>
      <w:r w:rsidRPr="00D40B28">
        <w:rPr>
          <w:rFonts w:ascii="Arial" w:hAnsi="Arial" w:cs="Arial"/>
          <w:szCs w:val="22"/>
        </w:rPr>
        <w:t xml:space="preserve">“, který podepíší zástupci obou smluvních stran a jehož jedno vyhotovení každá ze smluvních stran obdrží. Za den předání a převzetí díla (bez vad a nedodělků) se považuje den podpisu protokolu zástupci obou smluvních stran. V případě, že při předání díla budou zjištěny vady a nedodělky, bude po jejich odstranění vyhotoven </w:t>
      </w:r>
      <w:r w:rsidRPr="00D40B28">
        <w:rPr>
          <w:rFonts w:ascii="Arial" w:hAnsi="Arial" w:cs="Arial"/>
          <w:b/>
          <w:szCs w:val="22"/>
        </w:rPr>
        <w:t>Protokol o odstranění vad a nedodělků,</w:t>
      </w:r>
      <w:r w:rsidRPr="00D40B28">
        <w:rPr>
          <w:rFonts w:ascii="Arial" w:hAnsi="Arial" w:cs="Arial"/>
          <w:szCs w:val="22"/>
        </w:rPr>
        <w:t xml:space="preserve"> prokazující, že vady a nedodělky byly v dohodnutém termínu odstraněny a dílo bylo řádně předáno.</w:t>
      </w:r>
    </w:p>
    <w:p w14:paraId="184D14B9" w14:textId="77777777" w:rsidR="00C02A24" w:rsidRPr="00D40B28"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14:paraId="6020B866" w14:textId="77777777" w:rsidR="00C02A24" w:rsidRPr="00D40B28" w:rsidRDefault="00C02A24"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není dílo povinen převzít, jestliže má ojedinělé </w:t>
      </w:r>
      <w:r w:rsidRPr="00D40B28">
        <w:rPr>
          <w:rFonts w:ascii="Arial" w:hAnsi="Arial" w:cs="Arial"/>
          <w:b/>
          <w:szCs w:val="22"/>
        </w:rPr>
        <w:t>drobné vady</w:t>
      </w:r>
      <w:r w:rsidRPr="00D40B28">
        <w:rPr>
          <w:rFonts w:ascii="Arial" w:hAnsi="Arial" w:cs="Arial"/>
          <w:szCs w:val="22"/>
        </w:rPr>
        <w:t xml:space="preserve"> nebo ojedinělé drobné nedodělky i pokud samy o sobě ani ve spojení s jinými nebrání užívání. Zhotovitel je povinen tyto vady odstranit v termínu stanoveném objednatelem, popř. dohodou smluvních stran.</w:t>
      </w:r>
    </w:p>
    <w:p w14:paraId="624F0DEC" w14:textId="77777777" w:rsidR="0077006A" w:rsidRPr="00D40B28"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Zhotovitel je povinen v případě požadavku objednatele před předáním jednotlivých stupňů projektové dokumentace provést </w:t>
      </w:r>
      <w:r w:rsidRPr="00D40B28">
        <w:rPr>
          <w:rFonts w:ascii="Arial" w:hAnsi="Arial" w:cs="Arial"/>
          <w:b/>
          <w:szCs w:val="22"/>
        </w:rPr>
        <w:t>prezentaci konečné verze kompletní projektové dokumentace k ověření,</w:t>
      </w:r>
      <w:r w:rsidRPr="00D40B28">
        <w:rPr>
          <w:rFonts w:ascii="Arial" w:hAnsi="Arial" w:cs="Arial"/>
          <w:szCs w:val="22"/>
        </w:rPr>
        <w:t xml:space="preserve"> zda je zpracována v souladu se smlouvou, a zapracovat případné připomínky objednatele do daného stupně projektové dokumentace.</w:t>
      </w:r>
    </w:p>
    <w:p w14:paraId="0DD61405" w14:textId="77777777" w:rsidR="0077006A" w:rsidRPr="00D40B28"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je povinen respektovat osobnostní práva autorská a zdržet se užití díla způsobem snižujícím hodnotu díla a dodržovat právo na autorské označení. </w:t>
      </w:r>
    </w:p>
    <w:p w14:paraId="68CAABE7" w14:textId="77777777" w:rsidR="0077006A" w:rsidRPr="00D40B28" w:rsidRDefault="0077006A" w:rsidP="00BF4F17">
      <w:pPr>
        <w:pStyle w:val="Textvbloku"/>
        <w:tabs>
          <w:tab w:val="left" w:pos="3402"/>
          <w:tab w:val="left" w:pos="3686"/>
          <w:tab w:val="left" w:pos="3969"/>
        </w:tabs>
        <w:spacing w:before="120" w:after="0"/>
        <w:ind w:right="0"/>
        <w:contextualSpacing/>
        <w:jc w:val="left"/>
        <w:rPr>
          <w:rFonts w:cs="Arial"/>
          <w:sz w:val="20"/>
        </w:rPr>
      </w:pPr>
    </w:p>
    <w:p w14:paraId="42319D93"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Odpovědnost za vady, záruční podmínky</w:t>
      </w:r>
    </w:p>
    <w:p w14:paraId="0476F662" w14:textId="77777777" w:rsidR="0077006A" w:rsidRPr="00D40B28" w:rsidRDefault="0077006A" w:rsidP="00BF4F17">
      <w:pPr>
        <w:spacing w:before="120"/>
        <w:contextualSpacing/>
        <w:rPr>
          <w:rFonts w:ascii="Arial" w:hAnsi="Arial" w:cs="Arial"/>
          <w:bCs/>
          <w:lang w:val="sk-SK"/>
        </w:rPr>
      </w:pPr>
    </w:p>
    <w:p w14:paraId="62D6C93E" w14:textId="77777777" w:rsidR="0077006A" w:rsidRPr="00D40B28" w:rsidRDefault="0077006A" w:rsidP="000778BB">
      <w:pPr>
        <w:widowControl w:val="0"/>
        <w:numPr>
          <w:ilvl w:val="1"/>
          <w:numId w:val="11"/>
        </w:numPr>
        <w:tabs>
          <w:tab w:val="clear" w:pos="495"/>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szCs w:val="22"/>
        </w:rPr>
        <w:t>Zhotovitel odpovídá</w:t>
      </w:r>
      <w:r w:rsidRPr="00D40B28">
        <w:rPr>
          <w:rFonts w:ascii="Arial" w:hAnsi="Arial" w:cs="Arial"/>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Cs w:val="22"/>
        </w:rPr>
        <w:t>dílo nemá právní vady, je kompletní a odpovídá požadavkům sjednaným ve smlouvě</w:t>
      </w:r>
      <w:r w:rsidRPr="00D40B28">
        <w:rPr>
          <w:rFonts w:ascii="Arial" w:hAnsi="Arial" w:cs="Arial"/>
          <w:szCs w:val="22"/>
        </w:rPr>
        <w:t>.</w:t>
      </w:r>
    </w:p>
    <w:p w14:paraId="64F33FD7" w14:textId="77777777" w:rsidR="0077006A" w:rsidRPr="00D40B28" w:rsidRDefault="0077006A" w:rsidP="000778BB">
      <w:pPr>
        <w:widowControl w:val="0"/>
        <w:numPr>
          <w:ilvl w:val="1"/>
          <w:numId w:val="11"/>
        </w:numPr>
        <w:tabs>
          <w:tab w:val="clear" w:pos="495"/>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Zhotovitel poskytne na dílo záruku, která začíná běžet dnem protokolárního předání a převzetí díla.</w:t>
      </w:r>
    </w:p>
    <w:p w14:paraId="62E4FFA8" w14:textId="77777777" w:rsidR="0077006A" w:rsidRPr="00D40B28" w:rsidRDefault="0077006A" w:rsidP="000778BB">
      <w:pPr>
        <w:widowControl w:val="0"/>
        <w:numPr>
          <w:ilvl w:val="1"/>
          <w:numId w:val="11"/>
        </w:numPr>
        <w:tabs>
          <w:tab w:val="clear" w:pos="495"/>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szCs w:val="22"/>
        </w:rPr>
        <w:t>Záruční doba</w:t>
      </w:r>
      <w:r>
        <w:rPr>
          <w:rFonts w:ascii="Arial" w:hAnsi="Arial" w:cs="Arial"/>
          <w:b/>
          <w:szCs w:val="22"/>
        </w:rPr>
        <w:t xml:space="preserve"> na dílo</w:t>
      </w:r>
      <w:r w:rsidRPr="00D40B28">
        <w:rPr>
          <w:rFonts w:ascii="Arial" w:hAnsi="Arial" w:cs="Arial"/>
          <w:b/>
          <w:szCs w:val="22"/>
        </w:rPr>
        <w:t xml:space="preserve"> je 60 měsíců</w:t>
      </w:r>
      <w:r w:rsidRPr="00D40B28">
        <w:rPr>
          <w:rFonts w:ascii="Arial" w:hAnsi="Arial" w:cs="Arial"/>
          <w:szCs w:val="22"/>
        </w:rPr>
        <w:t>.</w:t>
      </w:r>
    </w:p>
    <w:p w14:paraId="0630C719" w14:textId="77777777" w:rsidR="0077006A" w:rsidRPr="00640C32" w:rsidRDefault="0077006A" w:rsidP="000778BB">
      <w:pPr>
        <w:widowControl w:val="0"/>
        <w:numPr>
          <w:ilvl w:val="1"/>
          <w:numId w:val="11"/>
        </w:numPr>
        <w:tabs>
          <w:tab w:val="clear" w:pos="495"/>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b/>
        </w:rPr>
        <w:t>Za vadu se považuje</w:t>
      </w:r>
      <w:r w:rsidRPr="00D40B28">
        <w:rPr>
          <w:rFonts w:ascii="Arial" w:hAnsi="Arial" w:cs="Arial"/>
        </w:rPr>
        <w:t xml:space="preserve"> i stav, kdy v důsledku nepřesnosti, chyby či opomenutí</w:t>
      </w:r>
      <w:r>
        <w:rPr>
          <w:rFonts w:ascii="Arial" w:hAnsi="Arial" w:cs="Arial"/>
        </w:rPr>
        <w:t>:</w:t>
      </w:r>
    </w:p>
    <w:p w14:paraId="1852AF40" w14:textId="77777777" w:rsidR="0077006A" w:rsidRPr="006769B1" w:rsidRDefault="0077006A" w:rsidP="000778BB">
      <w:pPr>
        <w:widowControl w:val="0"/>
        <w:numPr>
          <w:ilvl w:val="2"/>
          <w:numId w:val="11"/>
        </w:numPr>
        <w:tabs>
          <w:tab w:val="clear" w:pos="720"/>
        </w:tabs>
        <w:adjustRightInd w:val="0"/>
        <w:spacing w:before="120"/>
        <w:ind w:left="1134" w:hanging="567"/>
        <w:contextualSpacing/>
        <w:jc w:val="both"/>
        <w:textAlignment w:val="baseline"/>
        <w:outlineLvl w:val="0"/>
        <w:rPr>
          <w:rFonts w:ascii="Arial" w:hAnsi="Arial" w:cs="Arial"/>
          <w:szCs w:val="22"/>
        </w:rPr>
      </w:pPr>
      <w:r w:rsidRPr="00D40B28">
        <w:rPr>
          <w:rFonts w:ascii="Arial" w:hAnsi="Arial" w:cs="Arial"/>
        </w:rPr>
        <w:t xml:space="preserve"> </w:t>
      </w:r>
      <w:bookmarkStart w:id="16" w:name="_Ref374949541"/>
      <w:r w:rsidRPr="00D40B28">
        <w:rPr>
          <w:rFonts w:ascii="Arial" w:hAnsi="Arial" w:cs="Arial"/>
        </w:rPr>
        <w:t>v projektové dokumentaci</w:t>
      </w:r>
      <w:r w:rsidRPr="006769B1">
        <w:rPr>
          <w:rFonts w:ascii="Arial" w:hAnsi="Arial" w:cs="Arial"/>
        </w:rPr>
        <w:t xml:space="preserve"> </w:t>
      </w:r>
      <w:r w:rsidRPr="00D40B28">
        <w:rPr>
          <w:rFonts w:ascii="Arial" w:hAnsi="Arial" w:cs="Arial"/>
        </w:rPr>
        <w:t>pro výběr dodavatele</w:t>
      </w:r>
      <w:r>
        <w:rPr>
          <w:rFonts w:ascii="Arial" w:hAnsi="Arial" w:cs="Arial"/>
        </w:rPr>
        <w:t>,</w:t>
      </w:r>
      <w:r w:rsidRPr="00D40B28">
        <w:rPr>
          <w:rFonts w:ascii="Arial" w:hAnsi="Arial" w:cs="Arial"/>
        </w:rPr>
        <w:t xml:space="preserve"> </w:t>
      </w:r>
      <w:r w:rsidRPr="00393AC7">
        <w:rPr>
          <w:rFonts w:ascii="Arial" w:hAnsi="Arial" w:cs="Arial"/>
        </w:rPr>
        <w:t>s výjimkou soupisu stavebních prací, dodávek a služeb vč. výkazu výměr,</w:t>
      </w:r>
      <w:r w:rsidRPr="00D40B28">
        <w:rPr>
          <w:rFonts w:ascii="Arial" w:hAnsi="Arial" w:cs="Arial"/>
        </w:rPr>
        <w:t xml:space="preserve"> dojde následně ke </w:t>
      </w:r>
      <w:r w:rsidRPr="00D40B28">
        <w:rPr>
          <w:rFonts w:ascii="Arial" w:hAnsi="Arial" w:cs="Arial"/>
          <w:b/>
        </w:rPr>
        <w:t>zvýšení ceny stavby</w:t>
      </w:r>
      <w:r w:rsidRPr="00D40B28">
        <w:rPr>
          <w:rFonts w:ascii="Arial" w:hAnsi="Arial" w:cs="Arial"/>
        </w:rPr>
        <w:t>, která je p</w:t>
      </w:r>
      <w:r>
        <w:rPr>
          <w:rFonts w:ascii="Arial" w:hAnsi="Arial" w:cs="Arial"/>
        </w:rPr>
        <w:t>ředmětem projektové dokumentace,</w:t>
      </w:r>
      <w:bookmarkEnd w:id="16"/>
    </w:p>
    <w:p w14:paraId="3719E153" w14:textId="77777777" w:rsidR="0077006A" w:rsidRPr="00640C32" w:rsidRDefault="0077006A" w:rsidP="000778BB">
      <w:pPr>
        <w:widowControl w:val="0"/>
        <w:numPr>
          <w:ilvl w:val="2"/>
          <w:numId w:val="11"/>
        </w:numPr>
        <w:tabs>
          <w:tab w:val="clear" w:pos="720"/>
        </w:tabs>
        <w:adjustRightInd w:val="0"/>
        <w:spacing w:before="120"/>
        <w:ind w:left="1134" w:hanging="567"/>
        <w:contextualSpacing/>
        <w:jc w:val="both"/>
        <w:textAlignment w:val="baseline"/>
        <w:outlineLvl w:val="0"/>
        <w:rPr>
          <w:rFonts w:ascii="Arial" w:hAnsi="Arial" w:cs="Arial"/>
          <w:szCs w:val="22"/>
        </w:rPr>
      </w:pPr>
      <w:bookmarkStart w:id="17" w:name="_Ref374949574"/>
      <w:r w:rsidRPr="00640C32">
        <w:rPr>
          <w:rFonts w:ascii="Arial" w:hAnsi="Arial" w:cs="Arial"/>
        </w:rPr>
        <w:t xml:space="preserve">v soupisu stavebních prací, dodávek a služeb vč. výkazu výměr, dojde následně ke </w:t>
      </w:r>
      <w:r w:rsidRPr="00640C32">
        <w:rPr>
          <w:rFonts w:ascii="Arial" w:hAnsi="Arial" w:cs="Arial"/>
          <w:b/>
        </w:rPr>
        <w:t>zvýšení ceny stavby</w:t>
      </w:r>
      <w:r w:rsidRPr="00640C32">
        <w:rPr>
          <w:rFonts w:ascii="Arial" w:hAnsi="Arial" w:cs="Arial"/>
        </w:rPr>
        <w:t>, která je předmětem projektové dokumentace.</w:t>
      </w:r>
      <w:bookmarkEnd w:id="17"/>
    </w:p>
    <w:p w14:paraId="76E5F408" w14:textId="77777777" w:rsidR="0077006A" w:rsidRPr="00D40B28" w:rsidRDefault="0077006A" w:rsidP="00BF4F17">
      <w:pPr>
        <w:pStyle w:val="Textvbloku"/>
        <w:tabs>
          <w:tab w:val="left" w:pos="3402"/>
          <w:tab w:val="left" w:pos="3686"/>
          <w:tab w:val="left" w:pos="3969"/>
        </w:tabs>
        <w:spacing w:before="120" w:after="0"/>
        <w:ind w:right="0"/>
        <w:contextualSpacing/>
        <w:jc w:val="left"/>
        <w:rPr>
          <w:rFonts w:cs="Arial"/>
          <w:sz w:val="20"/>
        </w:rPr>
      </w:pPr>
    </w:p>
    <w:p w14:paraId="6ECFD0AA"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Nároky za vady díla</w:t>
      </w:r>
    </w:p>
    <w:p w14:paraId="3584EA0B" w14:textId="77777777" w:rsidR="0077006A" w:rsidRPr="00D40B28" w:rsidRDefault="0077006A" w:rsidP="00BF4F17">
      <w:pPr>
        <w:spacing w:before="120"/>
        <w:contextualSpacing/>
        <w:rPr>
          <w:rFonts w:ascii="Arial" w:hAnsi="Arial" w:cs="Arial"/>
          <w:bCs/>
          <w:lang w:val="sk-SK"/>
        </w:rPr>
      </w:pPr>
    </w:p>
    <w:p w14:paraId="47136B35" w14:textId="77777777" w:rsidR="0077006A" w:rsidRPr="00D40B28"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se zavazuje oznámit (reklamovat) vady díla zhotoviteli bez zbytečného odkladu poté kdy je zjistí, </w:t>
      </w:r>
      <w:r w:rsidRPr="00D40B28">
        <w:rPr>
          <w:rFonts w:ascii="Arial" w:hAnsi="Arial" w:cs="Arial"/>
          <w:b/>
          <w:szCs w:val="22"/>
        </w:rPr>
        <w:t>nejpozději do uplynutí záruční doby</w:t>
      </w:r>
      <w:r w:rsidRPr="00D40B28">
        <w:rPr>
          <w:rFonts w:ascii="Arial" w:hAnsi="Arial" w:cs="Arial"/>
          <w:szCs w:val="22"/>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D40B28">
        <w:rPr>
          <w:rFonts w:ascii="Arial" w:hAnsi="Arial" w:cs="Arial"/>
          <w:b/>
          <w:szCs w:val="22"/>
        </w:rPr>
        <w:t>do 3 pracovních dnů</w:t>
      </w:r>
      <w:r w:rsidRPr="00D40B28">
        <w:rPr>
          <w:rFonts w:ascii="Arial" w:hAnsi="Arial" w:cs="Arial"/>
          <w:szCs w:val="22"/>
        </w:rPr>
        <w:t xml:space="preserve"> ode dne doručení reklamace, nedohodnou-li se strany jinak.</w:t>
      </w:r>
    </w:p>
    <w:p w14:paraId="4F04A778" w14:textId="77777777" w:rsidR="0077006A" w:rsidRPr="00D40B28"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Smluvní strany sjednávají právo objednatele požadovat v době záruky </w:t>
      </w:r>
      <w:r w:rsidRPr="00D40B28">
        <w:rPr>
          <w:rFonts w:ascii="Arial" w:hAnsi="Arial" w:cs="Arial"/>
          <w:b/>
          <w:szCs w:val="22"/>
        </w:rPr>
        <w:t>bezplatné odstranění vady</w:t>
      </w:r>
      <w:r w:rsidRPr="00D40B28">
        <w:rPr>
          <w:rFonts w:ascii="Arial" w:hAnsi="Arial" w:cs="Arial"/>
          <w:szCs w:val="22"/>
        </w:rPr>
        <w:t>. Bezplatným odstraněním vady se zejména rozumí přepracování či úprava díla. Zhotovitel se zavazuje případné vady odstranit bez zbytečného odkladu, nejpozději ve lhůtě, kterou určí objednatel dle objektivních hledisek.</w:t>
      </w:r>
    </w:p>
    <w:p w14:paraId="009990EC" w14:textId="77777777" w:rsidR="00EF2995" w:rsidRDefault="00EF2995" w:rsidP="00BF4F17">
      <w:pPr>
        <w:pStyle w:val="KUsmlouva-1rove"/>
        <w:numPr>
          <w:ilvl w:val="0"/>
          <w:numId w:val="0"/>
        </w:numPr>
        <w:spacing w:before="120" w:after="0"/>
        <w:jc w:val="left"/>
        <w:rPr>
          <w:rFonts w:cs="Arial"/>
          <w:sz w:val="28"/>
        </w:rPr>
      </w:pPr>
    </w:p>
    <w:p w14:paraId="1E59578C"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Smluvní sankce</w:t>
      </w:r>
    </w:p>
    <w:p w14:paraId="648056F9" w14:textId="77777777" w:rsidR="0077006A" w:rsidRPr="00D40B28" w:rsidRDefault="0077006A" w:rsidP="00BF4F17">
      <w:pPr>
        <w:spacing w:before="120"/>
        <w:contextualSpacing/>
        <w:rPr>
          <w:rFonts w:ascii="Arial" w:hAnsi="Arial" w:cs="Arial"/>
          <w:bCs/>
          <w:lang w:val="sk-SK"/>
        </w:rPr>
      </w:pPr>
    </w:p>
    <w:p w14:paraId="2A956DE1" w14:textId="77777777" w:rsidR="0077006A" w:rsidRPr="00D40B28"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Pr>
          <w:rFonts w:ascii="Arial" w:hAnsi="Arial" w:cs="Arial"/>
          <w:szCs w:val="22"/>
        </w:rPr>
        <w:t>Objednatel je oprávněn požadovat a z</w:t>
      </w:r>
      <w:r w:rsidRPr="00D40B28">
        <w:rPr>
          <w:rFonts w:ascii="Arial" w:hAnsi="Arial" w:cs="Arial"/>
          <w:szCs w:val="22"/>
        </w:rPr>
        <w:t xml:space="preserve">hotovitel </w:t>
      </w:r>
      <w:r>
        <w:rPr>
          <w:rFonts w:ascii="Arial" w:hAnsi="Arial" w:cs="Arial"/>
          <w:szCs w:val="22"/>
        </w:rPr>
        <w:t xml:space="preserve">je v takovém případě povinen objednateli zaplatit smluvní pokutu za prodlení </w:t>
      </w:r>
      <w:r w:rsidRPr="00D40B28">
        <w:rPr>
          <w:rFonts w:ascii="Arial" w:hAnsi="Arial" w:cs="Arial"/>
          <w:szCs w:val="22"/>
        </w:rPr>
        <w:t>s předáním díla</w:t>
      </w:r>
      <w:r>
        <w:rPr>
          <w:rFonts w:ascii="Arial" w:hAnsi="Arial" w:cs="Arial"/>
          <w:szCs w:val="22"/>
        </w:rPr>
        <w:t xml:space="preserve"> (mimo výkon inženýrské činnosti)</w:t>
      </w:r>
      <w:r w:rsidRPr="00D40B28">
        <w:rPr>
          <w:rFonts w:ascii="Arial" w:hAnsi="Arial" w:cs="Arial"/>
          <w:szCs w:val="22"/>
        </w:rPr>
        <w:t xml:space="preserve"> nebo jeho části dle čl. 2 oproti termínům uvedeným v čl. 3, a to ve výši </w:t>
      </w:r>
      <w:r w:rsidR="00E7780D">
        <w:rPr>
          <w:rFonts w:ascii="Arial" w:hAnsi="Arial" w:cs="Arial"/>
          <w:b/>
          <w:szCs w:val="22"/>
        </w:rPr>
        <w:t>1.000,-Kč</w:t>
      </w:r>
      <w:r>
        <w:rPr>
          <w:rFonts w:ascii="Arial" w:hAnsi="Arial" w:cs="Arial"/>
          <w:b/>
          <w:szCs w:val="22"/>
        </w:rPr>
        <w:t xml:space="preserve"> včetně DPH </w:t>
      </w:r>
      <w:r w:rsidRPr="00D40B28">
        <w:rPr>
          <w:rFonts w:ascii="Arial" w:hAnsi="Arial" w:cs="Arial"/>
          <w:szCs w:val="22"/>
        </w:rPr>
        <w:t xml:space="preserve">za každý započatý </w:t>
      </w:r>
      <w:r>
        <w:rPr>
          <w:rFonts w:ascii="Arial" w:hAnsi="Arial" w:cs="Arial"/>
          <w:szCs w:val="22"/>
        </w:rPr>
        <w:t>kalendářní den</w:t>
      </w:r>
      <w:r w:rsidRPr="00D40B28">
        <w:rPr>
          <w:rFonts w:ascii="Arial" w:hAnsi="Arial" w:cs="Arial"/>
          <w:szCs w:val="22"/>
        </w:rPr>
        <w:t xml:space="preserve"> prodlení.</w:t>
      </w:r>
    </w:p>
    <w:p w14:paraId="41A5239C" w14:textId="77777777" w:rsidR="0077006A" w:rsidRPr="00D40B28"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E7780D">
        <w:rPr>
          <w:rFonts w:ascii="Arial" w:hAnsi="Arial" w:cs="Arial"/>
          <w:szCs w:val="22"/>
        </w:rPr>
        <w:t>V</w:t>
      </w:r>
      <w:r w:rsidRPr="00E7780D">
        <w:rPr>
          <w:rFonts w:ascii="Arial" w:hAnsi="Arial" w:cs="Arial"/>
        </w:rPr>
        <w:t xml:space="preserve"> případě prodlení zhotovitele s termínem ukončení inženýrské činnosti z důvodů ležících na straně zhotovitele je objednatel oprávněn požadovat smluvní pokutu ve výši </w:t>
      </w:r>
      <w:r w:rsidR="00E7780D" w:rsidRPr="00E7780D">
        <w:rPr>
          <w:rFonts w:ascii="Arial" w:hAnsi="Arial" w:cs="Arial"/>
          <w:b/>
        </w:rPr>
        <w:t>1.000,</w:t>
      </w:r>
      <w:r w:rsidRPr="00E7780D">
        <w:rPr>
          <w:rFonts w:ascii="Arial" w:hAnsi="Arial" w:cs="Arial"/>
          <w:b/>
        </w:rPr>
        <w:t xml:space="preserve">-Kč </w:t>
      </w:r>
      <w:r w:rsidR="00E7780D" w:rsidRPr="00E7780D">
        <w:rPr>
          <w:rFonts w:ascii="Arial" w:hAnsi="Arial" w:cs="Arial"/>
          <w:b/>
          <w:szCs w:val="22"/>
        </w:rPr>
        <w:t>včetně</w:t>
      </w:r>
      <w:r w:rsidR="00E7780D">
        <w:rPr>
          <w:rFonts w:ascii="Arial" w:hAnsi="Arial" w:cs="Arial"/>
          <w:b/>
          <w:szCs w:val="22"/>
        </w:rPr>
        <w:t xml:space="preserve"> DPH</w:t>
      </w:r>
      <w:r w:rsidRPr="00D40B28">
        <w:rPr>
          <w:rFonts w:ascii="Arial" w:hAnsi="Arial" w:cs="Arial"/>
        </w:rPr>
        <w:t xml:space="preserve"> za každý započatý </w:t>
      </w:r>
      <w:r>
        <w:rPr>
          <w:rFonts w:ascii="Arial" w:hAnsi="Arial" w:cs="Arial"/>
        </w:rPr>
        <w:t>kalendářní den</w:t>
      </w:r>
      <w:r w:rsidRPr="00D40B28">
        <w:rPr>
          <w:rFonts w:ascii="Arial" w:hAnsi="Arial" w:cs="Arial"/>
        </w:rPr>
        <w:t xml:space="preserve"> prodlení.</w:t>
      </w:r>
    </w:p>
    <w:p w14:paraId="7753ED76" w14:textId="77777777" w:rsidR="0077006A" w:rsidRPr="00D40B28"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Zhotovitel zaplatí objednateli smluvní pokutu za prodlení s odstraňováním reklamovaných vad díla ve výš</w:t>
      </w:r>
      <w:r w:rsidRPr="00E7780D">
        <w:rPr>
          <w:rFonts w:ascii="Arial" w:hAnsi="Arial" w:cs="Arial"/>
          <w:szCs w:val="22"/>
        </w:rPr>
        <w:t xml:space="preserve">i </w:t>
      </w:r>
      <w:r w:rsidR="00E7780D" w:rsidRPr="00E7780D">
        <w:rPr>
          <w:rFonts w:ascii="Arial" w:hAnsi="Arial" w:cs="Arial"/>
          <w:b/>
          <w:szCs w:val="22"/>
        </w:rPr>
        <w:t>1.000</w:t>
      </w:r>
      <w:r w:rsidRPr="00E7780D">
        <w:rPr>
          <w:rFonts w:ascii="Arial" w:hAnsi="Arial" w:cs="Arial"/>
          <w:b/>
          <w:szCs w:val="22"/>
        </w:rPr>
        <w:t>,-Kč</w:t>
      </w:r>
      <w:r w:rsidRPr="00D40B28">
        <w:rPr>
          <w:rFonts w:ascii="Arial" w:hAnsi="Arial" w:cs="Arial"/>
          <w:szCs w:val="22"/>
        </w:rPr>
        <w:t xml:space="preserve"> za každou vadu a kalendářní den prodlení s odstraněním vady.</w:t>
      </w:r>
    </w:p>
    <w:p w14:paraId="69C9C73E" w14:textId="77777777" w:rsidR="0077006A" w:rsidRPr="00C02A24"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C02A24">
        <w:rPr>
          <w:rFonts w:ascii="Arial" w:hAnsi="Arial" w:cs="Arial"/>
          <w:szCs w:val="22"/>
        </w:rPr>
        <w:t xml:space="preserve">V případě, že se na díle vyskytnou </w:t>
      </w:r>
      <w:r w:rsidRPr="00C02A24">
        <w:rPr>
          <w:rFonts w:ascii="Arial" w:hAnsi="Arial" w:cs="Arial"/>
          <w:b/>
          <w:szCs w:val="22"/>
        </w:rPr>
        <w:t xml:space="preserve">vady popsané v odst. </w:t>
      </w:r>
      <w:r w:rsidRPr="00C02A24">
        <w:rPr>
          <w:rFonts w:ascii="Arial" w:hAnsi="Arial" w:cs="Arial"/>
          <w:b/>
          <w:szCs w:val="22"/>
        </w:rPr>
        <w:fldChar w:fldCharType="begin"/>
      </w:r>
      <w:r w:rsidRPr="00C02A24">
        <w:rPr>
          <w:rFonts w:ascii="Arial" w:hAnsi="Arial" w:cs="Arial"/>
          <w:b/>
          <w:szCs w:val="22"/>
        </w:rPr>
        <w:instrText xml:space="preserve"> REF _Ref374949541 \r \h </w:instrText>
      </w:r>
      <w:r w:rsidR="00E7780D" w:rsidRPr="00C02A24">
        <w:rPr>
          <w:rFonts w:ascii="Arial" w:hAnsi="Arial" w:cs="Arial"/>
          <w:b/>
          <w:szCs w:val="22"/>
        </w:rPr>
        <w:instrText xml:space="preserve"> \* MERGEFORMAT </w:instrText>
      </w:r>
      <w:r w:rsidRPr="00C02A24">
        <w:rPr>
          <w:rFonts w:ascii="Arial" w:hAnsi="Arial" w:cs="Arial"/>
          <w:b/>
          <w:szCs w:val="22"/>
        </w:rPr>
      </w:r>
      <w:r w:rsidRPr="00C02A24">
        <w:rPr>
          <w:rFonts w:ascii="Arial" w:hAnsi="Arial" w:cs="Arial"/>
          <w:b/>
          <w:szCs w:val="22"/>
        </w:rPr>
        <w:fldChar w:fldCharType="separate"/>
      </w:r>
      <w:r w:rsidRPr="00C02A24">
        <w:rPr>
          <w:rFonts w:ascii="Arial" w:hAnsi="Arial" w:cs="Arial"/>
          <w:b/>
          <w:szCs w:val="22"/>
        </w:rPr>
        <w:t>9.4.1</w:t>
      </w:r>
      <w:r w:rsidRPr="00C02A24">
        <w:rPr>
          <w:rFonts w:ascii="Arial" w:hAnsi="Arial" w:cs="Arial"/>
          <w:b/>
          <w:szCs w:val="22"/>
        </w:rPr>
        <w:fldChar w:fldCharType="end"/>
      </w:r>
      <w:r w:rsidRPr="00C02A24">
        <w:rPr>
          <w:rFonts w:ascii="Arial" w:hAnsi="Arial" w:cs="Arial"/>
          <w:szCs w:val="22"/>
        </w:rPr>
        <w:t xml:space="preserve"> této smlouvy, je zhotovitel povinen zaplatit objednateli smluvní pokutu ve výši </w:t>
      </w:r>
      <w:r w:rsidR="00E7780D" w:rsidRPr="00C02A24">
        <w:rPr>
          <w:rFonts w:ascii="Arial" w:hAnsi="Arial" w:cs="Arial"/>
          <w:b/>
          <w:szCs w:val="22"/>
        </w:rPr>
        <w:t>5</w:t>
      </w:r>
      <w:r w:rsidRPr="00C02A24">
        <w:rPr>
          <w:rFonts w:ascii="Arial" w:hAnsi="Arial" w:cs="Arial"/>
          <w:b/>
          <w:szCs w:val="22"/>
        </w:rPr>
        <w:t>%</w:t>
      </w:r>
      <w:r w:rsidRPr="00C02A24">
        <w:rPr>
          <w:rFonts w:ascii="Arial" w:hAnsi="Arial" w:cs="Arial"/>
          <w:szCs w:val="22"/>
        </w:rPr>
        <w:t xml:space="preserve"> z hodnoty zvýšených investičních nákladů, k jejichž zvýšení došlo v důsledku </w:t>
      </w:r>
      <w:r w:rsidRPr="00C02A24">
        <w:rPr>
          <w:rFonts w:ascii="Arial" w:hAnsi="Arial" w:cs="Arial"/>
        </w:rPr>
        <w:t>nepřesnosti, chyby či opomenutí zhotovitele v projektové dokumentaci pro výběr dodavatele.</w:t>
      </w:r>
    </w:p>
    <w:p w14:paraId="7CED8DA1" w14:textId="77777777" w:rsidR="0077006A" w:rsidRPr="00C02A24"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C02A24">
        <w:rPr>
          <w:rFonts w:ascii="Arial" w:hAnsi="Arial" w:cs="Arial"/>
        </w:rPr>
        <w:t xml:space="preserve">V případě, že v rozpočtu projektanta (soupisu stavebních prací, dodávek a služeb vč. výkazu výměr) nebudou uvedeny některé položky vyplývající z projektové dokumentace, bude tato skutečnost považována za </w:t>
      </w:r>
      <w:r w:rsidRPr="00C02A24">
        <w:rPr>
          <w:rFonts w:ascii="Arial" w:hAnsi="Arial" w:cs="Arial"/>
          <w:b/>
        </w:rPr>
        <w:t xml:space="preserve">vadu projektu dle odst. </w:t>
      </w:r>
      <w:r w:rsidRPr="00C02A24">
        <w:rPr>
          <w:rFonts w:ascii="Arial" w:hAnsi="Arial" w:cs="Arial"/>
          <w:b/>
        </w:rPr>
        <w:fldChar w:fldCharType="begin"/>
      </w:r>
      <w:r w:rsidRPr="00C02A24">
        <w:rPr>
          <w:rFonts w:ascii="Arial" w:hAnsi="Arial" w:cs="Arial"/>
          <w:b/>
        </w:rPr>
        <w:instrText xml:space="preserve"> REF _Ref374949574 \r \h  \* MERGEFORMAT </w:instrText>
      </w:r>
      <w:r w:rsidRPr="00C02A24">
        <w:rPr>
          <w:rFonts w:ascii="Arial" w:hAnsi="Arial" w:cs="Arial"/>
          <w:b/>
        </w:rPr>
      </w:r>
      <w:r w:rsidRPr="00C02A24">
        <w:rPr>
          <w:rFonts w:ascii="Arial" w:hAnsi="Arial" w:cs="Arial"/>
          <w:b/>
        </w:rPr>
        <w:fldChar w:fldCharType="separate"/>
      </w:r>
      <w:r w:rsidRPr="00C02A24">
        <w:rPr>
          <w:rFonts w:ascii="Arial" w:hAnsi="Arial" w:cs="Arial"/>
          <w:b/>
        </w:rPr>
        <w:t>9.4.2</w:t>
      </w:r>
      <w:r w:rsidRPr="00C02A24">
        <w:rPr>
          <w:rFonts w:ascii="Arial" w:hAnsi="Arial" w:cs="Arial"/>
          <w:b/>
        </w:rPr>
        <w:fldChar w:fldCharType="end"/>
      </w:r>
      <w:r w:rsidRPr="00C02A24">
        <w:rPr>
          <w:rFonts w:ascii="Arial" w:hAnsi="Arial" w:cs="Arial"/>
        </w:rPr>
        <w:t xml:space="preserve">, na kterou může být objednatelem uplatněna smluvní pokuta a zhotovitel je v případě jejího uplatnění povinen ji zaplatit. Výše pokuty je stanovena na částku </w:t>
      </w:r>
      <w:r w:rsidR="00E7780D" w:rsidRPr="00C02A24">
        <w:rPr>
          <w:rFonts w:ascii="Arial" w:hAnsi="Arial" w:cs="Arial"/>
        </w:rPr>
        <w:t>100</w:t>
      </w:r>
      <w:r w:rsidRPr="00C02A24">
        <w:rPr>
          <w:rFonts w:ascii="Arial" w:hAnsi="Arial" w:cs="Arial"/>
        </w:rPr>
        <w:t xml:space="preserve"> Kč vč. DPH za každých </w:t>
      </w:r>
      <w:r w:rsidR="00E7780D" w:rsidRPr="00C02A24">
        <w:rPr>
          <w:rFonts w:ascii="Arial" w:hAnsi="Arial" w:cs="Arial"/>
        </w:rPr>
        <w:t>1.000</w:t>
      </w:r>
      <w:r w:rsidRPr="00C02A24">
        <w:rPr>
          <w:rFonts w:ascii="Arial" w:hAnsi="Arial" w:cs="Arial"/>
        </w:rPr>
        <w:t>,-Kč vč. DPH, o které bude dopočtena cena na provedení díla. Za základ pro výpočet bude považováno cenové navýšení za takto vypočtené práce v cenové úrovni, v jaké byl proveden rozpočet dodavatele stavebních prací.</w:t>
      </w:r>
    </w:p>
    <w:p w14:paraId="405F6036" w14:textId="77777777" w:rsidR="0077006A" w:rsidRPr="00C02A24"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C02A24">
        <w:rPr>
          <w:rFonts w:ascii="Arial" w:hAnsi="Arial" w:cs="Arial"/>
        </w:rPr>
        <w:t xml:space="preserve">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 </w:t>
      </w:r>
    </w:p>
    <w:p w14:paraId="25FAC1DF" w14:textId="77777777" w:rsidR="0077006A" w:rsidRPr="00A20960"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Pr>
          <w:rFonts w:ascii="Arial" w:hAnsi="Arial" w:cs="Arial"/>
        </w:rPr>
        <w:t>V případě porušení povinnosti zhotovitele uvedené v </w:t>
      </w:r>
      <w:r w:rsidRPr="00C02A24">
        <w:rPr>
          <w:rFonts w:ascii="Arial" w:hAnsi="Arial" w:cs="Arial"/>
        </w:rPr>
        <w:t>odst. 6.6. nebo odst. 6.7. je objednatel</w:t>
      </w:r>
      <w:r>
        <w:rPr>
          <w:rFonts w:ascii="Arial" w:hAnsi="Arial" w:cs="Arial"/>
        </w:rPr>
        <w:t xml:space="preserve"> oprávněn požadovat a zhotovitel je v takovém případě povinen objednateli zaplatit smluvní </w:t>
      </w:r>
      <w:r w:rsidRPr="00E7780D">
        <w:rPr>
          <w:rFonts w:ascii="Arial" w:hAnsi="Arial" w:cs="Arial"/>
        </w:rPr>
        <w:t>pokutu ve výši 10</w:t>
      </w:r>
      <w:r w:rsidR="00E7780D" w:rsidRPr="00E7780D">
        <w:rPr>
          <w:rFonts w:ascii="Arial" w:hAnsi="Arial" w:cs="Arial"/>
        </w:rPr>
        <w:t>.</w:t>
      </w:r>
      <w:r w:rsidRPr="00E7780D">
        <w:rPr>
          <w:rFonts w:ascii="Arial" w:hAnsi="Arial" w:cs="Arial"/>
        </w:rPr>
        <w:t>000,- Kč za každý jednotlivý konkrétní případ (např. za neoprávněnou změnu</w:t>
      </w:r>
      <w:r>
        <w:rPr>
          <w:rFonts w:ascii="Arial" w:hAnsi="Arial" w:cs="Arial"/>
        </w:rPr>
        <w:t xml:space="preserve"> jednoho člena realizačního týmu, za neoprávněnou změnu jednoho poddodavatele).</w:t>
      </w:r>
    </w:p>
    <w:p w14:paraId="1FEC6214" w14:textId="77777777" w:rsidR="0077006A" w:rsidRPr="0098636C"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Objednatel zaplatí zhotoviteli </w:t>
      </w:r>
      <w:r w:rsidRPr="00D40B28">
        <w:rPr>
          <w:rFonts w:ascii="Arial" w:hAnsi="Arial" w:cs="Arial"/>
          <w:b/>
          <w:szCs w:val="22"/>
        </w:rPr>
        <w:t>za prodlení s úhradou ceny díla dle faktury</w:t>
      </w:r>
      <w:r w:rsidRPr="00D40B28">
        <w:rPr>
          <w:rFonts w:ascii="Arial" w:hAnsi="Arial" w:cs="Arial"/>
          <w:szCs w:val="22"/>
        </w:rPr>
        <w:t xml:space="preserve">, oprávněně vystavené  po splnění podmínek stanovených touto smlouvou a doručené objednateli, úrok z prodlení ve výši dle vládního nařízení  č. </w:t>
      </w:r>
      <w:r>
        <w:rPr>
          <w:rFonts w:ascii="Arial" w:hAnsi="Arial" w:cs="Arial"/>
          <w:szCs w:val="22"/>
        </w:rPr>
        <w:t>351</w:t>
      </w:r>
      <w:r w:rsidRPr="00D40B28">
        <w:rPr>
          <w:rFonts w:ascii="Arial" w:hAnsi="Arial" w:cs="Arial"/>
          <w:szCs w:val="22"/>
        </w:rPr>
        <w:t>/</w:t>
      </w:r>
      <w:r>
        <w:rPr>
          <w:rFonts w:ascii="Arial" w:hAnsi="Arial" w:cs="Arial"/>
          <w:szCs w:val="22"/>
        </w:rPr>
        <w:t>2013</w:t>
      </w:r>
      <w:r w:rsidRPr="00D40B28">
        <w:rPr>
          <w:rFonts w:ascii="Arial" w:hAnsi="Arial" w:cs="Arial"/>
          <w:szCs w:val="22"/>
        </w:rPr>
        <w:t xml:space="preserve">  Sb., </w:t>
      </w:r>
      <w:r w:rsidRPr="0098636C">
        <w:rPr>
          <w:rFonts w:ascii="Arial" w:hAnsi="Arial" w:cs="Arial"/>
          <w:szCs w:val="22"/>
        </w:rPr>
        <w:t>kterým se určuje výše úroků z prodlení a nákladů spojených s uplatněním pohledávky,</w:t>
      </w:r>
      <w:r>
        <w:rPr>
          <w:rFonts w:ascii="Arial" w:hAnsi="Arial" w:cs="Arial"/>
          <w:szCs w:val="22"/>
        </w:rPr>
        <w:t xml:space="preserve"> </w:t>
      </w:r>
      <w:r w:rsidRPr="0098636C">
        <w:rPr>
          <w:rFonts w:ascii="Arial" w:hAnsi="Arial" w:cs="Arial"/>
          <w:szCs w:val="22"/>
        </w:rPr>
        <w:t xml:space="preserve">určuje odměna likvidátora, likvidačního správce a člena orgánu právnické osoby jmenovaného soudem a upravují některé otázky Obchodního věstníku a veřejných rejstříků právnických a fyzických osob, ve znění pozdějších předpisů. </w:t>
      </w:r>
    </w:p>
    <w:p w14:paraId="4A7B597B" w14:textId="77777777" w:rsidR="0077006A" w:rsidRPr="00D40B28" w:rsidRDefault="0077006A" w:rsidP="000778BB">
      <w:pPr>
        <w:widowControl w:val="0"/>
        <w:numPr>
          <w:ilvl w:val="1"/>
          <w:numId w:val="9"/>
        </w:numPr>
        <w:tabs>
          <w:tab w:val="left" w:pos="709"/>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Splatnost smluvních pokut se sjednává na 30 kalendářních dnů ode dne doručení jejich vyúčtování.</w:t>
      </w:r>
    </w:p>
    <w:p w14:paraId="792490B5" w14:textId="77777777" w:rsidR="0077006A" w:rsidRPr="00D40B28" w:rsidRDefault="0077006A" w:rsidP="000778BB">
      <w:pPr>
        <w:widowControl w:val="0"/>
        <w:numPr>
          <w:ilvl w:val="1"/>
          <w:numId w:val="9"/>
        </w:numPr>
        <w:tabs>
          <w:tab w:val="num" w:pos="709"/>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Zaplacením smluvní pokuty není dotčeno právo objednatele na náhradu škody.</w:t>
      </w:r>
    </w:p>
    <w:p w14:paraId="0AD06578" w14:textId="77777777" w:rsidR="0077006A" w:rsidRPr="00D40B28" w:rsidRDefault="0077006A" w:rsidP="00BF4F17">
      <w:pPr>
        <w:pStyle w:val="Textvbloku"/>
        <w:tabs>
          <w:tab w:val="left" w:pos="3402"/>
          <w:tab w:val="left" w:pos="3686"/>
          <w:tab w:val="left" w:pos="3969"/>
        </w:tabs>
        <w:spacing w:before="120" w:after="0"/>
        <w:ind w:right="0"/>
        <w:contextualSpacing/>
        <w:jc w:val="left"/>
        <w:rPr>
          <w:rFonts w:cs="Arial"/>
          <w:sz w:val="20"/>
        </w:rPr>
      </w:pPr>
    </w:p>
    <w:p w14:paraId="77D16DDA"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Pojištění</w:t>
      </w:r>
    </w:p>
    <w:p w14:paraId="38704C6A" w14:textId="77777777" w:rsidR="0077006A" w:rsidRPr="00D40B28" w:rsidRDefault="0077006A" w:rsidP="00BF4F17">
      <w:pPr>
        <w:spacing w:before="120"/>
        <w:contextualSpacing/>
        <w:rPr>
          <w:rFonts w:ascii="Arial" w:hAnsi="Arial" w:cs="Arial"/>
          <w:bCs/>
          <w:lang w:val="sk-SK"/>
        </w:rPr>
      </w:pPr>
    </w:p>
    <w:p w14:paraId="4730610A" w14:textId="27AB5780" w:rsidR="0077006A" w:rsidRPr="00376E7D" w:rsidRDefault="0077006A" w:rsidP="000778BB">
      <w:pPr>
        <w:widowControl w:val="0"/>
        <w:numPr>
          <w:ilvl w:val="1"/>
          <w:numId w:val="9"/>
        </w:numPr>
        <w:adjustRightInd w:val="0"/>
        <w:spacing w:before="120"/>
        <w:ind w:left="540" w:hanging="540"/>
        <w:contextualSpacing/>
        <w:jc w:val="both"/>
        <w:textAlignment w:val="baseline"/>
        <w:outlineLvl w:val="0"/>
        <w:rPr>
          <w:rFonts w:ascii="Arial" w:hAnsi="Arial" w:cs="Arial"/>
          <w:bCs/>
          <w:lang w:val="sk-SK"/>
        </w:rPr>
      </w:pPr>
      <w:r w:rsidRPr="00D40B28">
        <w:rPr>
          <w:rFonts w:ascii="Arial" w:hAnsi="Arial" w:cs="Arial"/>
          <w:szCs w:val="22"/>
        </w:rPr>
        <w:t xml:space="preserve">Zhotovitel prohlašuje, že má sjednáno smluvní </w:t>
      </w:r>
      <w:r w:rsidRPr="00D40B28">
        <w:rPr>
          <w:rFonts w:ascii="Arial" w:hAnsi="Arial" w:cs="Arial"/>
          <w:b/>
          <w:szCs w:val="22"/>
        </w:rPr>
        <w:t xml:space="preserve">pojištění </w:t>
      </w:r>
      <w:r>
        <w:rPr>
          <w:rFonts w:ascii="Arial" w:hAnsi="Arial" w:cs="Arial"/>
          <w:b/>
          <w:szCs w:val="22"/>
        </w:rPr>
        <w:t>odpovědnosti za</w:t>
      </w:r>
      <w:r w:rsidRPr="00D40B28">
        <w:rPr>
          <w:rFonts w:ascii="Arial" w:hAnsi="Arial" w:cs="Arial"/>
          <w:b/>
          <w:szCs w:val="22"/>
        </w:rPr>
        <w:t xml:space="preserve"> škody</w:t>
      </w:r>
      <w:r w:rsidRPr="00D40B28">
        <w:rPr>
          <w:rFonts w:ascii="Arial" w:hAnsi="Arial" w:cs="Arial"/>
          <w:szCs w:val="22"/>
        </w:rPr>
        <w:t xml:space="preserve"> způsobené svou projektovou a inženýrskou činností u</w:t>
      </w:r>
      <w:r w:rsidR="00F4292C">
        <w:rPr>
          <w:rFonts w:ascii="Arial" w:hAnsi="Arial" w:cs="Arial"/>
          <w:szCs w:val="22"/>
        </w:rPr>
        <w:t xml:space="preserve"> ČSOB</w:t>
      </w:r>
      <w:r w:rsidR="00CB4802">
        <w:rPr>
          <w:rFonts w:ascii="Arial" w:hAnsi="Arial" w:cs="Arial"/>
          <w:szCs w:val="22"/>
        </w:rPr>
        <w:t xml:space="preserve"> </w:t>
      </w:r>
      <w:r w:rsidR="00F4292C">
        <w:rPr>
          <w:rFonts w:ascii="Arial" w:hAnsi="Arial" w:cs="Arial"/>
          <w:szCs w:val="22"/>
        </w:rPr>
        <w:t>Pojišťovny</w:t>
      </w:r>
      <w:r w:rsidR="00CB4802">
        <w:rPr>
          <w:rFonts w:ascii="Arial" w:hAnsi="Arial" w:cs="Arial"/>
          <w:szCs w:val="22"/>
        </w:rPr>
        <w:t>,</w:t>
      </w:r>
      <w:r w:rsidRPr="00D40B28">
        <w:rPr>
          <w:rFonts w:ascii="Arial" w:hAnsi="Arial" w:cs="Arial"/>
          <w:szCs w:val="22"/>
        </w:rPr>
        <w:t xml:space="preserve"> </w:t>
      </w:r>
      <w:r>
        <w:rPr>
          <w:rFonts w:ascii="Arial" w:hAnsi="Arial" w:cs="Arial"/>
          <w:szCs w:val="22"/>
        </w:rPr>
        <w:t>s limitem pojistného plnění</w:t>
      </w:r>
      <w:r w:rsidR="00F4292C">
        <w:rPr>
          <w:rFonts w:ascii="Arial" w:hAnsi="Arial" w:cs="Arial"/>
          <w:szCs w:val="22"/>
        </w:rPr>
        <w:t xml:space="preserve"> 5 000 </w:t>
      </w:r>
      <w:r w:rsidR="00F4292C" w:rsidRPr="00CB4802">
        <w:rPr>
          <w:rFonts w:ascii="Arial" w:hAnsi="Arial" w:cs="Arial"/>
          <w:szCs w:val="22"/>
        </w:rPr>
        <w:t>000</w:t>
      </w:r>
      <w:r w:rsidRPr="00CB4802">
        <w:rPr>
          <w:rFonts w:ascii="Arial" w:hAnsi="Arial" w:cs="Arial"/>
          <w:szCs w:val="22"/>
        </w:rPr>
        <w:t>,-Kč</w:t>
      </w:r>
      <w:r>
        <w:rPr>
          <w:rFonts w:ascii="Arial" w:hAnsi="Arial" w:cs="Arial"/>
          <w:szCs w:val="22"/>
        </w:rPr>
        <w:t xml:space="preserve"> (minimálně však </w:t>
      </w:r>
      <w:r w:rsidR="004E4BF0" w:rsidRPr="004E4BF0">
        <w:rPr>
          <w:rFonts w:ascii="Arial" w:hAnsi="Arial" w:cs="Arial"/>
          <w:szCs w:val="22"/>
        </w:rPr>
        <w:t xml:space="preserve">5.000.000,- </w:t>
      </w:r>
      <w:r>
        <w:rPr>
          <w:rFonts w:ascii="Arial" w:hAnsi="Arial" w:cs="Arial"/>
          <w:szCs w:val="22"/>
        </w:rPr>
        <w:t>Kč)</w:t>
      </w:r>
      <w:r w:rsidRPr="00D40B28">
        <w:rPr>
          <w:rFonts w:ascii="Arial" w:hAnsi="Arial" w:cs="Arial"/>
          <w:szCs w:val="22"/>
        </w:rPr>
        <w:t xml:space="preserve">. </w:t>
      </w:r>
      <w:r>
        <w:rPr>
          <w:rFonts w:ascii="Arial" w:hAnsi="Arial" w:cs="Arial"/>
          <w:szCs w:val="22"/>
        </w:rPr>
        <w:t xml:space="preserve">Kopie pojistné smlouvy bude předána objednateli na jeho vyžádání. </w:t>
      </w:r>
      <w:r w:rsidRPr="00D40B28">
        <w:rPr>
          <w:rFonts w:ascii="Arial" w:hAnsi="Arial" w:cs="Arial"/>
          <w:szCs w:val="22"/>
        </w:rPr>
        <w:t>Zhotovitel se zavazuje po celou dobu provádění díla</w:t>
      </w:r>
      <w:r>
        <w:rPr>
          <w:rFonts w:ascii="Arial" w:hAnsi="Arial" w:cs="Arial"/>
          <w:szCs w:val="22"/>
        </w:rPr>
        <w:t xml:space="preserve"> dle této smlouvy mít platnou a účinnou pojistnou smlouvu nejméně s minimálním limitem pojistného plnění uvedeného ve větě první.</w:t>
      </w:r>
    </w:p>
    <w:p w14:paraId="26079101"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ODSTOUPENÍ OD SMLOUVY</w:t>
      </w:r>
    </w:p>
    <w:p w14:paraId="0B529B13" w14:textId="77777777" w:rsidR="0077006A" w:rsidRPr="00D40B28" w:rsidRDefault="0077006A" w:rsidP="00BF4F17">
      <w:pPr>
        <w:spacing w:before="120"/>
        <w:contextualSpacing/>
        <w:rPr>
          <w:rFonts w:ascii="Arial" w:hAnsi="Arial" w:cs="Arial"/>
          <w:bCs/>
          <w:lang w:val="sk-SK"/>
        </w:rPr>
      </w:pPr>
    </w:p>
    <w:p w14:paraId="7B13D4DB" w14:textId="77777777" w:rsidR="0077006A" w:rsidRPr="00D40B28" w:rsidRDefault="0077006A" w:rsidP="000778BB">
      <w:pPr>
        <w:widowControl w:val="0"/>
        <w:numPr>
          <w:ilvl w:val="1"/>
          <w:numId w:val="9"/>
        </w:numPr>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Tato smlouva zanikne splněním závazku dle ustanovení § </w:t>
      </w:r>
      <w:r>
        <w:rPr>
          <w:rFonts w:ascii="Arial" w:hAnsi="Arial" w:cs="Arial"/>
          <w:szCs w:val="22"/>
        </w:rPr>
        <w:t>1908</w:t>
      </w:r>
      <w:r w:rsidRPr="00D40B28">
        <w:rPr>
          <w:rFonts w:ascii="Arial" w:hAnsi="Arial" w:cs="Arial"/>
          <w:szCs w:val="22"/>
        </w:rPr>
        <w:t xml:space="preserve"> zákona č. </w:t>
      </w:r>
      <w:r>
        <w:rPr>
          <w:rFonts w:ascii="Arial" w:hAnsi="Arial" w:cs="Arial"/>
          <w:szCs w:val="22"/>
        </w:rPr>
        <w:t>89</w:t>
      </w:r>
      <w:r w:rsidRPr="00D40B28">
        <w:rPr>
          <w:rFonts w:ascii="Arial" w:hAnsi="Arial" w:cs="Arial"/>
          <w:szCs w:val="22"/>
        </w:rPr>
        <w:t>/</w:t>
      </w:r>
      <w:r>
        <w:rPr>
          <w:rFonts w:ascii="Arial" w:hAnsi="Arial" w:cs="Arial"/>
          <w:szCs w:val="22"/>
        </w:rPr>
        <w:t>2012</w:t>
      </w:r>
      <w:r w:rsidRPr="00D40B28">
        <w:rPr>
          <w:rFonts w:ascii="Arial" w:hAnsi="Arial" w:cs="Arial"/>
          <w:szCs w:val="22"/>
        </w:rPr>
        <w:t xml:space="preserve"> Sb.</w:t>
      </w:r>
      <w:r>
        <w:rPr>
          <w:rFonts w:ascii="Arial" w:hAnsi="Arial" w:cs="Arial"/>
          <w:szCs w:val="22"/>
        </w:rPr>
        <w:t>, občanský zákoník,</w:t>
      </w:r>
      <w:r w:rsidRPr="00D40B28">
        <w:rPr>
          <w:rFonts w:ascii="Arial" w:hAnsi="Arial" w:cs="Arial"/>
          <w:szCs w:val="22"/>
        </w:rPr>
        <w:t xml:space="preserve"> nebo před uplynutím lhůty plnění z důvodu porušení povinností smluvních stran odstoupením od smlouvy.</w:t>
      </w:r>
    </w:p>
    <w:p w14:paraId="42D9D529" w14:textId="77777777" w:rsidR="0077006A" w:rsidRPr="00D40B28"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 xml:space="preserve">Kterákoliv smluvní strana </w:t>
      </w:r>
      <w:r w:rsidRPr="00D40B28">
        <w:rPr>
          <w:rFonts w:ascii="Arial" w:hAnsi="Arial" w:cs="Arial"/>
          <w:b/>
          <w:szCs w:val="22"/>
        </w:rPr>
        <w:t>je povinna oznámit</w:t>
      </w:r>
      <w:r w:rsidRPr="00D40B28">
        <w:rPr>
          <w:rFonts w:ascii="Arial" w:hAnsi="Arial" w:cs="Arial"/>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Cs w:val="22"/>
        </w:rPr>
        <w:t>písemně bez zbytečného odkladu</w:t>
      </w:r>
      <w:r w:rsidRPr="00D40B28">
        <w:rPr>
          <w:rFonts w:ascii="Arial" w:hAnsi="Arial" w:cs="Arial"/>
          <w:szCs w:val="22"/>
        </w:rPr>
        <w:t xml:space="preserve"> poté, kdy se oznamující strana o překážce dozvěděla, nebo při náležité péči mohla dozvědět. Lhůtou bez zbytečného odkladu se rozumí </w:t>
      </w:r>
      <w:r w:rsidRPr="00D40B28">
        <w:rPr>
          <w:rFonts w:ascii="Arial" w:hAnsi="Arial" w:cs="Arial"/>
          <w:b/>
          <w:szCs w:val="22"/>
        </w:rPr>
        <w:t>lhůta 14 dnů</w:t>
      </w:r>
      <w:r w:rsidRPr="00D40B28">
        <w:rPr>
          <w:rFonts w:ascii="Arial" w:hAnsi="Arial" w:cs="Arial"/>
          <w:szCs w:val="22"/>
        </w:rPr>
        <w:t>.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14:paraId="39D36C9F" w14:textId="77777777" w:rsidR="0077006A"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 xml:space="preserve">Odstoupení od smlouvy musí odstupující strana oznámit druhé straně písemně bez zbytečného odkladu poté, co se dozvěděla o podstatném porušení smlouvy. Lhůta pro oznámení odstoupení od smlouvy se stanovuje pro obě strany na </w:t>
      </w:r>
      <w:r w:rsidRPr="00D40B28">
        <w:rPr>
          <w:rFonts w:ascii="Arial" w:hAnsi="Arial" w:cs="Arial"/>
          <w:b/>
          <w:szCs w:val="22"/>
        </w:rPr>
        <w:t>15 dnů</w:t>
      </w:r>
      <w:r w:rsidRPr="00D40B28">
        <w:rPr>
          <w:rFonts w:ascii="Arial" w:hAnsi="Arial" w:cs="Arial"/>
          <w:szCs w:val="22"/>
        </w:rPr>
        <w:t xml:space="preserve">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7EFAEAB9" w14:textId="77777777" w:rsidR="0077006A" w:rsidRDefault="0077006A" w:rsidP="000778BB">
      <w:pPr>
        <w:numPr>
          <w:ilvl w:val="1"/>
          <w:numId w:val="9"/>
        </w:numPr>
        <w:spacing w:before="120"/>
        <w:ind w:left="567" w:hanging="567"/>
        <w:contextualSpacing/>
        <w:jc w:val="both"/>
        <w:rPr>
          <w:rFonts w:ascii="Arial" w:hAnsi="Arial" w:cs="Arial"/>
          <w:szCs w:val="22"/>
        </w:rPr>
      </w:pPr>
      <w:r>
        <w:rPr>
          <w:rFonts w:ascii="Arial" w:hAnsi="Arial" w:cs="Arial"/>
          <w:szCs w:val="22"/>
        </w:rPr>
        <w:t>Za podstatné porušení smlouvy opravňující objednatele odstoupit od smlouvy se považuje:</w:t>
      </w:r>
    </w:p>
    <w:p w14:paraId="7B0BA8AD" w14:textId="77777777" w:rsidR="0077006A" w:rsidRDefault="00E7780D" w:rsidP="000778BB">
      <w:pPr>
        <w:numPr>
          <w:ilvl w:val="2"/>
          <w:numId w:val="9"/>
        </w:numPr>
        <w:spacing w:before="120"/>
        <w:ind w:left="1701" w:hanging="850"/>
        <w:contextualSpacing/>
        <w:jc w:val="both"/>
        <w:rPr>
          <w:rFonts w:ascii="Arial" w:hAnsi="Arial" w:cs="Arial"/>
          <w:szCs w:val="22"/>
        </w:rPr>
      </w:pPr>
      <w:r>
        <w:rPr>
          <w:rFonts w:ascii="Arial" w:hAnsi="Arial" w:cs="Arial"/>
          <w:szCs w:val="22"/>
        </w:rPr>
        <w:t>prodlení s předáním díla</w:t>
      </w:r>
      <w:r w:rsidR="00DA456F">
        <w:rPr>
          <w:rFonts w:ascii="Arial" w:hAnsi="Arial" w:cs="Arial"/>
          <w:szCs w:val="22"/>
        </w:rPr>
        <w:t xml:space="preserve"> více než 30 dní</w:t>
      </w:r>
      <w:r>
        <w:rPr>
          <w:rFonts w:ascii="Arial" w:hAnsi="Arial" w:cs="Arial"/>
          <w:szCs w:val="22"/>
        </w:rPr>
        <w:t>,</w:t>
      </w:r>
    </w:p>
    <w:p w14:paraId="0952DD3A" w14:textId="77777777" w:rsidR="0077006A" w:rsidRDefault="00E7780D" w:rsidP="000778BB">
      <w:pPr>
        <w:numPr>
          <w:ilvl w:val="2"/>
          <w:numId w:val="9"/>
        </w:numPr>
        <w:spacing w:before="120"/>
        <w:ind w:left="1701" w:hanging="850"/>
        <w:contextualSpacing/>
        <w:jc w:val="both"/>
        <w:rPr>
          <w:rFonts w:ascii="Arial" w:hAnsi="Arial" w:cs="Arial"/>
          <w:szCs w:val="22"/>
        </w:rPr>
      </w:pPr>
      <w:r>
        <w:rPr>
          <w:rFonts w:ascii="Arial" w:hAnsi="Arial" w:cs="Arial"/>
          <w:szCs w:val="22"/>
        </w:rPr>
        <w:t>nerespektování požadavků objednatele</w:t>
      </w:r>
    </w:p>
    <w:p w14:paraId="4AFDAE98" w14:textId="77777777" w:rsidR="0077006A" w:rsidRDefault="0077006A" w:rsidP="000778BB">
      <w:pPr>
        <w:numPr>
          <w:ilvl w:val="1"/>
          <w:numId w:val="9"/>
        </w:numPr>
        <w:spacing w:before="120"/>
        <w:ind w:left="567" w:hanging="567"/>
        <w:contextualSpacing/>
        <w:jc w:val="both"/>
        <w:rPr>
          <w:rFonts w:ascii="Arial" w:hAnsi="Arial" w:cs="Arial"/>
          <w:szCs w:val="22"/>
        </w:rPr>
      </w:pPr>
      <w:r>
        <w:rPr>
          <w:rFonts w:ascii="Arial" w:hAnsi="Arial" w:cs="Arial"/>
          <w:szCs w:val="22"/>
        </w:rPr>
        <w:t>Za podstatné porušení smlouvy opravňující zhotovitele odstoupit od smlouvy se považuje:</w:t>
      </w:r>
    </w:p>
    <w:p w14:paraId="011FE3BA" w14:textId="77777777" w:rsidR="00E7780D" w:rsidRDefault="00E7780D" w:rsidP="000778BB">
      <w:pPr>
        <w:numPr>
          <w:ilvl w:val="2"/>
          <w:numId w:val="9"/>
        </w:numPr>
        <w:spacing w:before="120"/>
        <w:ind w:left="1701" w:hanging="850"/>
        <w:contextualSpacing/>
        <w:jc w:val="both"/>
        <w:rPr>
          <w:rFonts w:ascii="Arial" w:hAnsi="Arial" w:cs="Arial"/>
          <w:szCs w:val="22"/>
        </w:rPr>
      </w:pPr>
      <w:r>
        <w:rPr>
          <w:rFonts w:ascii="Arial" w:hAnsi="Arial" w:cs="Arial"/>
          <w:szCs w:val="22"/>
        </w:rPr>
        <w:t>nepředání podkladů po stanoveném termínu,</w:t>
      </w:r>
    </w:p>
    <w:p w14:paraId="3F6FF644" w14:textId="77777777" w:rsidR="0077006A" w:rsidRPr="00D40B28"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Důsledky odstoupení od smlouvy:</w:t>
      </w:r>
    </w:p>
    <w:p w14:paraId="4547622D" w14:textId="77777777" w:rsidR="0077006A" w:rsidRPr="00D40B28" w:rsidRDefault="0077006A" w:rsidP="00BF4F17">
      <w:pPr>
        <w:spacing w:before="120"/>
        <w:ind w:left="567"/>
        <w:contextualSpacing/>
        <w:jc w:val="both"/>
        <w:rPr>
          <w:rFonts w:ascii="Arial" w:hAnsi="Arial" w:cs="Arial"/>
          <w:szCs w:val="22"/>
        </w:rPr>
      </w:pPr>
      <w:r w:rsidRPr="00D40B28">
        <w:rPr>
          <w:rFonts w:ascii="Arial" w:hAnsi="Arial" w:cs="Arial"/>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5E8E24A0" w14:textId="77777777" w:rsidR="0077006A" w:rsidRPr="00D40B28" w:rsidRDefault="0077006A" w:rsidP="00BF4F17">
      <w:pPr>
        <w:spacing w:before="120"/>
        <w:ind w:left="567"/>
        <w:contextualSpacing/>
        <w:jc w:val="both"/>
        <w:rPr>
          <w:rFonts w:ascii="Arial" w:hAnsi="Arial" w:cs="Arial"/>
          <w:szCs w:val="22"/>
        </w:rPr>
      </w:pPr>
      <w:r w:rsidRPr="00D40B28">
        <w:rPr>
          <w:rFonts w:ascii="Arial" w:hAnsi="Arial" w:cs="Arial"/>
          <w:b/>
          <w:szCs w:val="22"/>
        </w:rPr>
        <w:t>Zhotovitelovy závazky</w:t>
      </w:r>
      <w:r w:rsidRPr="00D40B28">
        <w:rPr>
          <w:rFonts w:ascii="Arial" w:hAnsi="Arial" w:cs="Arial"/>
          <w:szCs w:val="22"/>
        </w:rPr>
        <w:t xml:space="preserve"> za jakost prací, odstraňování vad a nedodělků jím provedených, platí i po jakémkoli odstoupení od smlouvy, pro část díla, kterou zhotovitel do takového odstoupení realizoval.</w:t>
      </w:r>
    </w:p>
    <w:p w14:paraId="0E1FE485" w14:textId="77777777" w:rsidR="0077006A" w:rsidRPr="00D40B28"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 xml:space="preserve">Odstoupí-li některá ze stran od této smlouvy na základě ujednání z této smlouvy vyplývajících, smluvní strany </w:t>
      </w:r>
      <w:r w:rsidRPr="00D40B28">
        <w:rPr>
          <w:rFonts w:ascii="Arial" w:hAnsi="Arial" w:cs="Arial"/>
          <w:b/>
          <w:szCs w:val="22"/>
        </w:rPr>
        <w:t>vypořádají své závazky</w:t>
      </w:r>
      <w:r w:rsidRPr="00D40B28">
        <w:rPr>
          <w:rFonts w:ascii="Arial" w:hAnsi="Arial" w:cs="Arial"/>
          <w:szCs w:val="22"/>
        </w:rPr>
        <w:t xml:space="preserve"> z předmětné smlouvy </w:t>
      </w:r>
      <w:r w:rsidRPr="00D40B28">
        <w:rPr>
          <w:rFonts w:ascii="Arial" w:hAnsi="Arial" w:cs="Arial"/>
          <w:b/>
          <w:szCs w:val="22"/>
        </w:rPr>
        <w:t>do 30 dnů</w:t>
      </w:r>
      <w:r w:rsidRPr="00D40B28">
        <w:rPr>
          <w:rFonts w:ascii="Arial" w:hAnsi="Arial" w:cs="Arial"/>
          <w:szCs w:val="22"/>
        </w:rPr>
        <w:t xml:space="preserve"> od odstoupení od smlouvy.</w:t>
      </w:r>
    </w:p>
    <w:p w14:paraId="788E8659" w14:textId="77777777" w:rsidR="0077006A" w:rsidRPr="00D40B28"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 xml:space="preserve">V případě, že nedojde mezi zhotovitelem a objednatelem dle výše uvedeného postupu ke shodě a písemné dohodě, bude postupováno dle článku </w:t>
      </w:r>
      <w:r>
        <w:rPr>
          <w:rFonts w:ascii="Arial" w:hAnsi="Arial" w:cs="Arial"/>
          <w:szCs w:val="22"/>
        </w:rPr>
        <w:fldChar w:fldCharType="begin"/>
      </w:r>
      <w:r>
        <w:rPr>
          <w:rFonts w:ascii="Arial" w:hAnsi="Arial" w:cs="Arial"/>
          <w:szCs w:val="22"/>
        </w:rPr>
        <w:instrText xml:space="preserve"> REF _Ref374950358 \r \h </w:instrText>
      </w:r>
      <w:r>
        <w:rPr>
          <w:rFonts w:ascii="Arial" w:hAnsi="Arial" w:cs="Arial"/>
          <w:szCs w:val="22"/>
        </w:rPr>
      </w:r>
      <w:r>
        <w:rPr>
          <w:rFonts w:ascii="Arial" w:hAnsi="Arial" w:cs="Arial"/>
          <w:szCs w:val="22"/>
        </w:rPr>
        <w:fldChar w:fldCharType="separate"/>
      </w:r>
      <w:r>
        <w:rPr>
          <w:rFonts w:ascii="Arial" w:hAnsi="Arial" w:cs="Arial"/>
          <w:szCs w:val="22"/>
        </w:rPr>
        <w:t>14</w:t>
      </w:r>
      <w:r>
        <w:rPr>
          <w:rFonts w:ascii="Arial" w:hAnsi="Arial" w:cs="Arial"/>
          <w:szCs w:val="22"/>
        </w:rPr>
        <w:fldChar w:fldCharType="end"/>
      </w:r>
      <w:r>
        <w:rPr>
          <w:rFonts w:ascii="Arial" w:hAnsi="Arial" w:cs="Arial"/>
          <w:szCs w:val="22"/>
        </w:rPr>
        <w:t xml:space="preserve"> </w:t>
      </w:r>
      <w:r w:rsidRPr="00D40B28">
        <w:rPr>
          <w:rFonts w:ascii="Arial" w:hAnsi="Arial" w:cs="Arial"/>
          <w:szCs w:val="22"/>
        </w:rPr>
        <w:t>této smlouvy.</w:t>
      </w:r>
    </w:p>
    <w:p w14:paraId="0EC501D7" w14:textId="77777777" w:rsidR="0077006A" w:rsidRPr="00D40B28" w:rsidRDefault="0077006A" w:rsidP="00BF4F17">
      <w:pPr>
        <w:spacing w:before="120"/>
        <w:contextualSpacing/>
        <w:jc w:val="both"/>
        <w:rPr>
          <w:rFonts w:ascii="Arial" w:hAnsi="Arial" w:cs="Arial"/>
          <w:szCs w:val="22"/>
        </w:rPr>
      </w:pPr>
    </w:p>
    <w:p w14:paraId="36E4522C" w14:textId="77777777" w:rsidR="0077006A" w:rsidRPr="0077006A" w:rsidRDefault="0077006A" w:rsidP="000778BB">
      <w:pPr>
        <w:pStyle w:val="KUsmlouva-1rove"/>
        <w:numPr>
          <w:ilvl w:val="0"/>
          <w:numId w:val="9"/>
        </w:numPr>
        <w:spacing w:before="120" w:after="0"/>
        <w:ind w:left="567" w:hanging="567"/>
        <w:jc w:val="left"/>
        <w:rPr>
          <w:rFonts w:cs="Arial"/>
          <w:sz w:val="28"/>
        </w:rPr>
      </w:pPr>
      <w:bookmarkStart w:id="18" w:name="_Ref374950358"/>
      <w:r w:rsidRPr="0077006A">
        <w:rPr>
          <w:rFonts w:cs="Arial"/>
          <w:sz w:val="28"/>
        </w:rPr>
        <w:t>SPORY</w:t>
      </w:r>
      <w:bookmarkEnd w:id="18"/>
    </w:p>
    <w:p w14:paraId="70313D3F" w14:textId="77777777" w:rsidR="0077006A"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Cs w:val="22"/>
        </w:rPr>
        <w:t>do 30 dnů</w:t>
      </w:r>
      <w:r w:rsidRPr="00D40B28">
        <w:rPr>
          <w:rFonts w:ascii="Arial" w:hAnsi="Arial" w:cs="Arial"/>
          <w:szCs w:val="22"/>
        </w:rPr>
        <w:t xml:space="preserve"> ode dne předložení sporné věci statutárním zástupcům smluvních stran, budou tyto řešeny </w:t>
      </w:r>
      <w:r>
        <w:rPr>
          <w:rFonts w:ascii="Arial" w:hAnsi="Arial" w:cs="Arial"/>
          <w:szCs w:val="22"/>
        </w:rPr>
        <w:t xml:space="preserve">věcně a místně příslušným </w:t>
      </w:r>
      <w:r w:rsidRPr="00D40B28">
        <w:rPr>
          <w:rFonts w:ascii="Arial" w:hAnsi="Arial" w:cs="Arial"/>
          <w:szCs w:val="22"/>
        </w:rPr>
        <w:t>soudem</w:t>
      </w:r>
      <w:r>
        <w:rPr>
          <w:rFonts w:ascii="Arial" w:hAnsi="Arial" w:cs="Arial"/>
          <w:szCs w:val="22"/>
        </w:rPr>
        <w:t xml:space="preserve"> dle </w:t>
      </w:r>
      <w:r w:rsidR="00F54035">
        <w:rPr>
          <w:rFonts w:ascii="Arial" w:hAnsi="Arial" w:cs="Arial"/>
          <w:szCs w:val="22"/>
        </w:rPr>
        <w:t>sídla objednatele</w:t>
      </w:r>
      <w:r w:rsidRPr="00D40B28">
        <w:rPr>
          <w:rFonts w:ascii="Arial" w:hAnsi="Arial" w:cs="Arial"/>
          <w:szCs w:val="22"/>
        </w:rPr>
        <w:t>.</w:t>
      </w:r>
    </w:p>
    <w:p w14:paraId="2C077CDE" w14:textId="77777777" w:rsidR="0077006A" w:rsidRDefault="0077006A" w:rsidP="00BF4F17">
      <w:pPr>
        <w:spacing w:before="120"/>
        <w:ind w:left="495"/>
        <w:contextualSpacing/>
        <w:jc w:val="both"/>
        <w:rPr>
          <w:rFonts w:ascii="Arial" w:hAnsi="Arial" w:cs="Arial"/>
          <w:szCs w:val="22"/>
        </w:rPr>
      </w:pPr>
    </w:p>
    <w:p w14:paraId="364E288A"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VYŠŠÍ MOC</w:t>
      </w:r>
    </w:p>
    <w:p w14:paraId="6F761271" w14:textId="77777777" w:rsidR="0077006A" w:rsidRPr="0070574D" w:rsidRDefault="0077006A" w:rsidP="000778BB">
      <w:pPr>
        <w:numPr>
          <w:ilvl w:val="1"/>
          <w:numId w:val="9"/>
        </w:numPr>
        <w:spacing w:before="120"/>
        <w:ind w:left="567" w:hanging="567"/>
        <w:contextualSpacing/>
        <w:jc w:val="both"/>
        <w:rPr>
          <w:rFonts w:ascii="Arial" w:hAnsi="Arial" w:cs="Arial"/>
        </w:rPr>
      </w:pPr>
      <w:r w:rsidRPr="0070574D">
        <w:rPr>
          <w:rFonts w:ascii="Arial" w:hAnsi="Arial" w:cs="Arial"/>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FAE70DD" w14:textId="77777777" w:rsidR="0077006A" w:rsidRPr="0070574D" w:rsidRDefault="0077006A" w:rsidP="000778BB">
      <w:pPr>
        <w:numPr>
          <w:ilvl w:val="1"/>
          <w:numId w:val="9"/>
        </w:numPr>
        <w:spacing w:before="120"/>
        <w:ind w:left="567" w:hanging="567"/>
        <w:contextualSpacing/>
        <w:jc w:val="both"/>
        <w:rPr>
          <w:rFonts w:ascii="Arial" w:hAnsi="Arial" w:cs="Arial"/>
        </w:rPr>
      </w:pPr>
      <w:r w:rsidRPr="0070574D">
        <w:rPr>
          <w:rFonts w:ascii="Arial" w:hAnsi="Arial" w:cs="Arial"/>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022C92D9" w14:textId="77777777" w:rsidR="0077006A" w:rsidRPr="0070574D" w:rsidRDefault="0077006A" w:rsidP="000778BB">
      <w:pPr>
        <w:numPr>
          <w:ilvl w:val="1"/>
          <w:numId w:val="9"/>
        </w:numPr>
        <w:spacing w:before="120"/>
        <w:ind w:left="567" w:hanging="567"/>
        <w:contextualSpacing/>
        <w:jc w:val="both"/>
        <w:rPr>
          <w:rFonts w:ascii="Arial" w:hAnsi="Arial" w:cs="Arial"/>
        </w:rPr>
      </w:pPr>
      <w:r w:rsidRPr="0070574D">
        <w:rPr>
          <w:rFonts w:ascii="Arial" w:hAnsi="Arial" w:cs="Arial"/>
        </w:rPr>
        <w:t xml:space="preserve">V případě, že působení vyšší moci trvá déle než 90 dní, vyjasní si obě smluvní strany další postup provádění díla, resp. změnu smluvních povinností, a uzavřou příslušný </w:t>
      </w:r>
      <w:r>
        <w:rPr>
          <w:rFonts w:ascii="Arial" w:hAnsi="Arial" w:cs="Arial"/>
        </w:rPr>
        <w:t>dodatek k této smlouvě.</w:t>
      </w:r>
    </w:p>
    <w:p w14:paraId="030A4A08" w14:textId="77777777" w:rsidR="0077006A" w:rsidRPr="00D40B28" w:rsidRDefault="0077006A" w:rsidP="00BF4F17">
      <w:pPr>
        <w:spacing w:before="120"/>
        <w:contextualSpacing/>
        <w:jc w:val="both"/>
        <w:rPr>
          <w:rFonts w:ascii="Arial" w:hAnsi="Arial" w:cs="Arial"/>
          <w:szCs w:val="22"/>
        </w:rPr>
      </w:pPr>
    </w:p>
    <w:p w14:paraId="3CC6B50E"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DODATKY A ZMĚNY SMLOUVY</w:t>
      </w:r>
    </w:p>
    <w:p w14:paraId="2E1CA1A4" w14:textId="77777777" w:rsidR="0077006A" w:rsidRPr="00D40B28" w:rsidRDefault="0077006A" w:rsidP="000778BB">
      <w:pPr>
        <w:numPr>
          <w:ilvl w:val="1"/>
          <w:numId w:val="9"/>
        </w:numPr>
        <w:spacing w:before="120"/>
        <w:ind w:left="567" w:hanging="567"/>
        <w:contextualSpacing/>
        <w:jc w:val="both"/>
        <w:rPr>
          <w:rFonts w:ascii="Arial" w:hAnsi="Arial" w:cs="Arial"/>
          <w:szCs w:val="22"/>
        </w:rPr>
      </w:pPr>
      <w:r w:rsidRPr="00D40B28">
        <w:rPr>
          <w:rFonts w:ascii="Arial" w:hAnsi="Arial" w:cs="Arial"/>
          <w:szCs w:val="22"/>
        </w:rPr>
        <w:t xml:space="preserve">Tuto smlouvu lze měnit nebo doplnit pouze </w:t>
      </w:r>
      <w:r w:rsidRPr="00D40B28">
        <w:rPr>
          <w:rFonts w:ascii="Arial" w:hAnsi="Arial" w:cs="Arial"/>
          <w:b/>
          <w:szCs w:val="22"/>
        </w:rPr>
        <w:t xml:space="preserve">písemnými </w:t>
      </w:r>
      <w:r>
        <w:rPr>
          <w:rFonts w:ascii="Arial" w:hAnsi="Arial" w:cs="Arial"/>
          <w:b/>
          <w:szCs w:val="22"/>
        </w:rPr>
        <w:t>vzestupně</w:t>
      </w:r>
      <w:r w:rsidRPr="00D40B28">
        <w:rPr>
          <w:rFonts w:ascii="Arial" w:hAnsi="Arial" w:cs="Arial"/>
          <w:b/>
          <w:szCs w:val="22"/>
        </w:rPr>
        <w:t xml:space="preserve"> číslovanými</w:t>
      </w:r>
      <w:r w:rsidRPr="00D40B28">
        <w:rPr>
          <w:rFonts w:ascii="Arial" w:hAnsi="Arial" w:cs="Arial"/>
          <w:szCs w:val="22"/>
        </w:rPr>
        <w:t xml:space="preserve"> smluvními dodatky, jež musí být jako takové označeny a podepsány oběma stranami smlouvy. Tyto dodatky podléhají témuž smluvnímu režimu jako tato smlouva.</w:t>
      </w:r>
    </w:p>
    <w:p w14:paraId="1B71CE52" w14:textId="77777777" w:rsidR="0077006A" w:rsidRPr="00D40B28" w:rsidRDefault="0077006A" w:rsidP="00BF4F17">
      <w:pPr>
        <w:pStyle w:val="Textvbloku"/>
        <w:tabs>
          <w:tab w:val="left" w:pos="3402"/>
          <w:tab w:val="left" w:pos="3686"/>
          <w:tab w:val="left" w:pos="3969"/>
        </w:tabs>
        <w:spacing w:before="120" w:after="0"/>
        <w:ind w:right="0"/>
        <w:contextualSpacing/>
        <w:jc w:val="left"/>
        <w:rPr>
          <w:rFonts w:cs="Arial"/>
          <w:sz w:val="20"/>
        </w:rPr>
      </w:pPr>
    </w:p>
    <w:p w14:paraId="7804ED09"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Styk mezi stranami</w:t>
      </w:r>
    </w:p>
    <w:p w14:paraId="70067CE2" w14:textId="77777777" w:rsidR="0077006A" w:rsidRPr="00D40B28"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Styk mezi stranami bude písemný (dopisem, faxem, e-mailem) nebo ústní. Důležitá sdělení (sdělení, která se dotýkají předmětu plnění, termínů plnění, případně financování) budou buď osobně doručena, nebo zaslána doporučeným dopisem, popř. datovou zprávou do datové schránky</w:t>
      </w:r>
      <w:r w:rsidR="00F54035">
        <w:rPr>
          <w:rFonts w:ascii="Arial" w:hAnsi="Arial" w:cs="Arial"/>
          <w:szCs w:val="22"/>
        </w:rPr>
        <w:t>.</w:t>
      </w:r>
      <w:r w:rsidRPr="00D40B28">
        <w:rPr>
          <w:rFonts w:ascii="Arial" w:hAnsi="Arial" w:cs="Arial"/>
          <w:szCs w:val="22"/>
        </w:rPr>
        <w:t xml:space="preserve"> Identifikační údaje zhotovitele a objednatele jsou uvedeny v článku 1. této smlouvy a mohou být změněny písemným oznámením, které bude včas zasláno druhé straně.</w:t>
      </w:r>
    </w:p>
    <w:p w14:paraId="43F1EBCD" w14:textId="77777777" w:rsidR="0077006A" w:rsidRPr="00D40B28"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Jako doklad o doručení bude považován podpis na kopii průvodního dopisu při osobním doručení nebo potvrzení pošty o doručení.</w:t>
      </w:r>
    </w:p>
    <w:p w14:paraId="32F0017F" w14:textId="77777777" w:rsidR="0077006A" w:rsidRDefault="0077006A" w:rsidP="000778BB">
      <w:pPr>
        <w:widowControl w:val="0"/>
        <w:numPr>
          <w:ilvl w:val="1"/>
          <w:numId w:val="9"/>
        </w:numPr>
        <w:tabs>
          <w:tab w:val="left" w:pos="-3060"/>
        </w:tabs>
        <w:adjustRightInd w:val="0"/>
        <w:spacing w:before="120"/>
        <w:ind w:left="567" w:hanging="567"/>
        <w:contextualSpacing/>
        <w:jc w:val="both"/>
        <w:textAlignment w:val="baseline"/>
        <w:outlineLvl w:val="0"/>
        <w:rPr>
          <w:rFonts w:ascii="Arial" w:hAnsi="Arial" w:cs="Arial"/>
          <w:szCs w:val="22"/>
        </w:rPr>
      </w:pPr>
      <w:r w:rsidRPr="00D40B28">
        <w:rPr>
          <w:rFonts w:ascii="Arial" w:hAnsi="Arial" w:cs="Arial"/>
          <w:szCs w:val="22"/>
        </w:rPr>
        <w:t xml:space="preserve">Pro styk mezi stranami budou rovněž platit pravidla informačního </w:t>
      </w:r>
      <w:r w:rsidRPr="00D40B28">
        <w:rPr>
          <w:rFonts w:ascii="Arial" w:hAnsi="Arial" w:cs="Arial"/>
          <w:b/>
          <w:szCs w:val="22"/>
        </w:rPr>
        <w:t>systému Datových schránek</w:t>
      </w:r>
      <w:r w:rsidRPr="00D40B28">
        <w:rPr>
          <w:rFonts w:ascii="Arial" w:hAnsi="Arial" w:cs="Arial"/>
          <w:szCs w:val="22"/>
        </w:rPr>
        <w:t xml:space="preserve"> dle zákona č. 300/2008 Sb., o elektronických úkonech a autorizované konverzi dokumentů, a jeho prováděcích předpisů.</w:t>
      </w:r>
    </w:p>
    <w:p w14:paraId="3C763FCD" w14:textId="77777777" w:rsidR="0077006A" w:rsidRDefault="0077006A" w:rsidP="00BF4F17">
      <w:pPr>
        <w:spacing w:before="120"/>
        <w:contextualSpacing/>
        <w:rPr>
          <w:rFonts w:ascii="Arial" w:hAnsi="Arial" w:cs="Arial"/>
        </w:rPr>
      </w:pPr>
    </w:p>
    <w:p w14:paraId="1F7A6D12"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 xml:space="preserve">VYHRAZENÁ ZMĚNA ZÁVAZKU </w:t>
      </w:r>
    </w:p>
    <w:p w14:paraId="36B71DF6" w14:textId="77777777" w:rsidR="00D511F4" w:rsidRDefault="00D511F4" w:rsidP="00CB4802">
      <w:pPr>
        <w:widowControl w:val="0"/>
        <w:numPr>
          <w:ilvl w:val="1"/>
          <w:numId w:val="9"/>
        </w:numPr>
        <w:adjustRightInd w:val="0"/>
        <w:spacing w:before="120"/>
        <w:ind w:left="567" w:hanging="567"/>
        <w:contextualSpacing/>
        <w:jc w:val="both"/>
        <w:textAlignment w:val="baseline"/>
        <w:outlineLvl w:val="0"/>
        <w:rPr>
          <w:rFonts w:ascii="Arial" w:hAnsi="Arial" w:cs="Arial"/>
        </w:rPr>
      </w:pPr>
      <w:bookmarkStart w:id="19" w:name="_Ref59010530"/>
      <w:r w:rsidRPr="00D34AE7">
        <w:rPr>
          <w:rFonts w:ascii="Arial" w:hAnsi="Arial" w:cs="Arial"/>
        </w:rPr>
        <w:t xml:space="preserve">V souladu s § 100 odst. 1 zákona č. 134/2016 Sb. si objednatel (zadavatel) </w:t>
      </w:r>
      <w:r w:rsidRPr="00D511F4">
        <w:rPr>
          <w:rFonts w:ascii="Arial" w:hAnsi="Arial" w:cs="Arial"/>
        </w:rPr>
        <w:t>vyhrazuje možnost změny formy poskytovaného plnění v případě změny právních předpisů či jiných legislativních opatření, které by měly za následek povinnost vybraného dodavatele poskytovat předmět plnění či jeho část prostřednictvím metody BIM, příp. na základě rozhodnutí zadavatele spočívajícím v nutnosti poskytnout plnění prostřednictvím metody BIM.</w:t>
      </w:r>
      <w:r>
        <w:rPr>
          <w:rFonts w:ascii="Arial" w:hAnsi="Arial" w:cs="Arial"/>
        </w:rPr>
        <w:t xml:space="preserve"> O změně práv a povinností smluvních stran vyplývající z vyhrazené změny závazku dle tohoto odstavce sepíší smluvní strany písemný dodatek k této smlouvě.</w:t>
      </w:r>
    </w:p>
    <w:p w14:paraId="2A0538B7" w14:textId="77777777" w:rsidR="00403949" w:rsidRDefault="00403949" w:rsidP="00CB4802">
      <w:pPr>
        <w:widowControl w:val="0"/>
        <w:adjustRightInd w:val="0"/>
        <w:spacing w:before="120"/>
        <w:ind w:left="567" w:hanging="567"/>
        <w:contextualSpacing/>
        <w:jc w:val="both"/>
        <w:textAlignment w:val="baseline"/>
        <w:outlineLvl w:val="0"/>
        <w:rPr>
          <w:rFonts w:ascii="Arial" w:hAnsi="Arial" w:cs="Arial"/>
        </w:rPr>
      </w:pPr>
    </w:p>
    <w:bookmarkEnd w:id="19"/>
    <w:p w14:paraId="255D8FDC" w14:textId="77777777" w:rsidR="0077006A" w:rsidRPr="00CB4802" w:rsidRDefault="0077006A" w:rsidP="00CB4802">
      <w:pPr>
        <w:widowControl w:val="0"/>
        <w:numPr>
          <w:ilvl w:val="1"/>
          <w:numId w:val="9"/>
        </w:numPr>
        <w:adjustRightInd w:val="0"/>
        <w:spacing w:before="120"/>
        <w:ind w:left="567" w:hanging="567"/>
        <w:contextualSpacing/>
        <w:jc w:val="both"/>
        <w:textAlignment w:val="baseline"/>
        <w:outlineLvl w:val="0"/>
        <w:rPr>
          <w:rFonts w:ascii="Arial" w:hAnsi="Arial" w:cs="Arial"/>
        </w:rPr>
      </w:pPr>
      <w:r w:rsidRPr="00403949">
        <w:rPr>
          <w:rFonts w:ascii="Arial" w:hAnsi="Arial" w:cs="Arial"/>
          <w:szCs w:val="22"/>
        </w:rPr>
        <w:t xml:space="preserve">Smluvní strana, které </w:t>
      </w:r>
      <w:r w:rsidR="00520B48" w:rsidRPr="00403949">
        <w:rPr>
          <w:rFonts w:ascii="Arial" w:hAnsi="Arial" w:cs="Arial"/>
          <w:szCs w:val="22"/>
        </w:rPr>
        <w:t>změna zakládá změnu povinností</w:t>
      </w:r>
      <w:r w:rsidRPr="00403949">
        <w:rPr>
          <w:rFonts w:ascii="Arial" w:hAnsi="Arial" w:cs="Arial"/>
          <w:szCs w:val="22"/>
        </w:rPr>
        <w:t xml:space="preserve"> dle této smlouvy, je povinna písemně o této skutečnosti informovat druhou smluvní stranu, a to nejpozději do 7 dnů ode dne jejího vzniku; nedodržení této lhůty má za následek zánik práva postupovat dle tohoto článku smlouvy.). Jestliže </w:t>
      </w:r>
      <w:r w:rsidR="00520B48" w:rsidRPr="00403949">
        <w:rPr>
          <w:rFonts w:ascii="Arial" w:hAnsi="Arial" w:cs="Arial"/>
          <w:szCs w:val="22"/>
        </w:rPr>
        <w:t xml:space="preserve">tento postup vyvolá </w:t>
      </w:r>
      <w:r w:rsidRPr="00403949">
        <w:rPr>
          <w:rFonts w:ascii="Arial" w:hAnsi="Arial" w:cs="Arial"/>
          <w:szCs w:val="22"/>
        </w:rPr>
        <w:t xml:space="preserve">nutnost změny závazku upraveného touto smlouvou, zavazují se strany o této změně jednat; pro tento případ je smluvní strana, které </w:t>
      </w:r>
      <w:r w:rsidR="00520B48" w:rsidRPr="00403949">
        <w:rPr>
          <w:rFonts w:ascii="Arial" w:hAnsi="Arial" w:cs="Arial"/>
          <w:szCs w:val="22"/>
        </w:rPr>
        <w:t xml:space="preserve">změna rozsahu </w:t>
      </w:r>
      <w:r w:rsidRPr="00403949">
        <w:rPr>
          <w:rFonts w:ascii="Arial" w:hAnsi="Arial" w:cs="Arial"/>
          <w:szCs w:val="22"/>
        </w:rPr>
        <w:t>brání v řádném a včasném plnění, povinna tuto skutečnost druhé straně prokázat a současně navrhnout, která ustanovení smlouvy a jak mají být dle jejího posouzení změněna. Změna závazku pak bude realizována formou písemného dodatku k této smlouvě.</w:t>
      </w:r>
    </w:p>
    <w:p w14:paraId="73488092" w14:textId="77777777" w:rsidR="00CB4802" w:rsidRPr="00403949" w:rsidRDefault="00CB4802" w:rsidP="00CB4802">
      <w:pPr>
        <w:widowControl w:val="0"/>
        <w:adjustRightInd w:val="0"/>
        <w:spacing w:before="120"/>
        <w:ind w:left="567"/>
        <w:contextualSpacing/>
        <w:jc w:val="both"/>
        <w:textAlignment w:val="baseline"/>
        <w:outlineLvl w:val="0"/>
        <w:rPr>
          <w:rFonts w:ascii="Arial" w:hAnsi="Arial" w:cs="Arial"/>
        </w:rPr>
      </w:pPr>
    </w:p>
    <w:p w14:paraId="1164BA6D" w14:textId="77777777" w:rsidR="0077006A" w:rsidRPr="00B63AFF" w:rsidRDefault="0077006A" w:rsidP="00BF4F17">
      <w:pPr>
        <w:widowControl w:val="0"/>
        <w:tabs>
          <w:tab w:val="left" w:pos="0"/>
        </w:tabs>
        <w:adjustRightInd w:val="0"/>
        <w:spacing w:before="120"/>
        <w:ind w:left="495"/>
        <w:contextualSpacing/>
        <w:jc w:val="both"/>
        <w:textAlignment w:val="baseline"/>
        <w:outlineLvl w:val="0"/>
        <w:rPr>
          <w:rFonts w:ascii="Arial" w:hAnsi="Arial" w:cs="Arial"/>
          <w:szCs w:val="22"/>
        </w:rPr>
      </w:pPr>
    </w:p>
    <w:p w14:paraId="6050905B" w14:textId="77777777" w:rsidR="0077006A" w:rsidRPr="0077006A" w:rsidRDefault="0077006A" w:rsidP="000778BB">
      <w:pPr>
        <w:pStyle w:val="KUsmlouva-1rove"/>
        <w:numPr>
          <w:ilvl w:val="0"/>
          <w:numId w:val="9"/>
        </w:numPr>
        <w:spacing w:before="120" w:after="0"/>
        <w:ind w:left="567" w:hanging="567"/>
        <w:jc w:val="left"/>
        <w:rPr>
          <w:rFonts w:cs="Arial"/>
          <w:sz w:val="28"/>
        </w:rPr>
      </w:pPr>
      <w:r w:rsidRPr="0077006A">
        <w:rPr>
          <w:rFonts w:cs="Arial"/>
          <w:sz w:val="28"/>
        </w:rPr>
        <w:t>Závěrečná ustanovení</w:t>
      </w:r>
    </w:p>
    <w:p w14:paraId="0DBEEC12" w14:textId="77777777" w:rsidR="0077006A" w:rsidRPr="00410B93" w:rsidRDefault="0077006A" w:rsidP="000778BB">
      <w:pPr>
        <w:widowControl w:val="0"/>
        <w:numPr>
          <w:ilvl w:val="1"/>
          <w:numId w:val="9"/>
        </w:numPr>
        <w:tabs>
          <w:tab w:val="left" w:pos="-2880"/>
        </w:tabs>
        <w:adjustRightInd w:val="0"/>
        <w:spacing w:before="120"/>
        <w:ind w:left="567" w:hanging="567"/>
        <w:contextualSpacing/>
        <w:jc w:val="both"/>
        <w:textAlignment w:val="baseline"/>
        <w:outlineLvl w:val="0"/>
        <w:rPr>
          <w:rFonts w:ascii="Arial" w:hAnsi="Arial" w:cs="Arial"/>
        </w:rPr>
      </w:pPr>
      <w:r w:rsidRPr="00410B93">
        <w:rPr>
          <w:rFonts w:ascii="Arial" w:hAnsi="Arial" w:cs="Arial"/>
        </w:rPr>
        <w:t xml:space="preserve">Smluvní strany se dohodly, že </w:t>
      </w:r>
      <w:r w:rsidR="00410B93" w:rsidRPr="00410B93">
        <w:rPr>
          <w:rFonts w:ascii="Arial" w:hAnsi="Arial" w:cs="Arial"/>
        </w:rPr>
        <w:t>město Kroměříž</w:t>
      </w:r>
      <w:r w:rsidRPr="00410B93">
        <w:rPr>
          <w:rFonts w:ascii="Arial" w:hAnsi="Arial" w:cs="Arial"/>
        </w:rPr>
        <w:t xml:space="preserve"> v zákonné lhůtě odešle smlouvu k řádnému uveřejnění do registru smluv vedeného Ministerstvem vnitra ČR.</w:t>
      </w:r>
    </w:p>
    <w:p w14:paraId="70732F6D" w14:textId="77777777" w:rsidR="0077006A" w:rsidRPr="00410B93" w:rsidRDefault="0077006A" w:rsidP="000778BB">
      <w:pPr>
        <w:numPr>
          <w:ilvl w:val="1"/>
          <w:numId w:val="9"/>
        </w:numPr>
        <w:spacing w:before="120"/>
        <w:ind w:left="567" w:hanging="567"/>
        <w:contextualSpacing/>
        <w:jc w:val="both"/>
        <w:rPr>
          <w:rFonts w:ascii="Arial" w:hAnsi="Arial" w:cs="Arial"/>
        </w:rPr>
      </w:pPr>
      <w:r w:rsidRPr="00410B93">
        <w:rPr>
          <w:rFonts w:ascii="Arial" w:hAnsi="Arial" w:cs="Arial"/>
        </w:rPr>
        <w:t>Tato smlouva nabývá platnosti dnem uzavření smlouvy, tj</w:t>
      </w:r>
      <w:r w:rsidR="00410B93">
        <w:rPr>
          <w:rFonts w:ascii="Arial" w:hAnsi="Arial" w:cs="Arial"/>
        </w:rPr>
        <w:t>.</w:t>
      </w:r>
      <w:r w:rsidRPr="00410B93">
        <w:rPr>
          <w:rFonts w:ascii="Arial" w:hAnsi="Arial" w:cs="Arial"/>
        </w:rPr>
        <w:t xml:space="preserve"> dnem podpisu obou smluvních stran, nebo osobami jimi zmocněnými. Tato smlouva nabývá účinnosti dnem jejího uveřejnění v registru smluv dle § 6 zákona č. 340/2015 Sb</w:t>
      </w:r>
      <w:r w:rsidR="00410B93">
        <w:rPr>
          <w:rFonts w:ascii="Arial" w:hAnsi="Arial" w:cs="Arial"/>
        </w:rPr>
        <w:t>.</w:t>
      </w:r>
      <w:r w:rsidRPr="00410B93">
        <w:rPr>
          <w:rFonts w:ascii="Arial" w:hAnsi="Arial" w:cs="Arial"/>
        </w:rPr>
        <w:t xml:space="preserve">, o zvláštních podmínkách účinnosti některých smluv, uveřejňování těchto smluv a o registru smluv, v platném znění (dále jen zákon č. 340/2015 Sb., o registru smluv). </w:t>
      </w:r>
    </w:p>
    <w:p w14:paraId="0DEF4DFB" w14:textId="77777777" w:rsidR="0077006A" w:rsidRPr="00410B93" w:rsidRDefault="0077006A" w:rsidP="000778BB">
      <w:pPr>
        <w:widowControl w:val="0"/>
        <w:numPr>
          <w:ilvl w:val="1"/>
          <w:numId w:val="9"/>
        </w:numPr>
        <w:tabs>
          <w:tab w:val="left" w:pos="-2880"/>
        </w:tabs>
        <w:adjustRightInd w:val="0"/>
        <w:spacing w:before="120"/>
        <w:ind w:left="567" w:hanging="567"/>
        <w:contextualSpacing/>
        <w:jc w:val="both"/>
        <w:textAlignment w:val="baseline"/>
        <w:outlineLvl w:val="0"/>
        <w:rPr>
          <w:rFonts w:ascii="Arial" w:hAnsi="Arial" w:cs="Arial"/>
        </w:rPr>
      </w:pPr>
      <w:r w:rsidRPr="00410B93">
        <w:rPr>
          <w:rFonts w:ascii="Arial" w:hAnsi="Arial" w:cs="Arial"/>
        </w:rPr>
        <w:t xml:space="preserve">Zhotovitel potvrzuje </w:t>
      </w:r>
      <w:r w:rsidRPr="00410B93">
        <w:rPr>
          <w:rFonts w:ascii="Arial" w:hAnsi="Arial" w:cs="Arial"/>
          <w:b/>
        </w:rPr>
        <w:t>pravdivost svých údajů</w:t>
      </w:r>
      <w:r w:rsidRPr="00410B93">
        <w:rPr>
          <w:rFonts w:ascii="Arial" w:hAnsi="Arial" w:cs="Arial"/>
        </w:rPr>
        <w:t>, které jsou uvedeny v článku 1.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308F4085" w14:textId="77777777" w:rsidR="0077006A" w:rsidRPr="00410B93" w:rsidRDefault="0077006A" w:rsidP="000778BB">
      <w:pPr>
        <w:pStyle w:val="Zkladntextodsazen"/>
        <w:numPr>
          <w:ilvl w:val="1"/>
          <w:numId w:val="9"/>
        </w:numPr>
        <w:spacing w:before="120" w:after="0"/>
        <w:ind w:left="567" w:hanging="567"/>
        <w:contextualSpacing/>
        <w:jc w:val="both"/>
        <w:rPr>
          <w:rFonts w:ascii="Arial" w:hAnsi="Arial" w:cs="Arial"/>
          <w:sz w:val="20"/>
          <w:szCs w:val="20"/>
        </w:rPr>
      </w:pPr>
      <w:r w:rsidRPr="00410B93">
        <w:rPr>
          <w:rFonts w:ascii="Arial" w:hAnsi="Arial" w:cs="Arial"/>
          <w:sz w:val="20"/>
          <w:szCs w:val="20"/>
        </w:rPr>
        <w:t>Zhotovitel souhlasí s případným uveřejněním podmínek, za jakých byla smlouva uzavřena v rozsahu dle zákona č. 134/2016 Sb., o zadávání veřejných zakázek, v platném znění, zákona č. 340/2015 Sb., o registru smluv, v platném znění a zákona č. 106/1999 Sb., o svobodném přístupu k informacím, v platném znění.</w:t>
      </w:r>
    </w:p>
    <w:p w14:paraId="02AAF9D9" w14:textId="77777777" w:rsidR="0077006A" w:rsidRPr="00410B93" w:rsidRDefault="0077006A" w:rsidP="000778BB">
      <w:pPr>
        <w:pStyle w:val="Zkladntextodsazen"/>
        <w:numPr>
          <w:ilvl w:val="1"/>
          <w:numId w:val="9"/>
        </w:numPr>
        <w:spacing w:before="120" w:after="0"/>
        <w:ind w:left="567" w:hanging="567"/>
        <w:contextualSpacing/>
        <w:jc w:val="both"/>
        <w:rPr>
          <w:rFonts w:ascii="Arial" w:hAnsi="Arial" w:cs="Arial"/>
          <w:sz w:val="20"/>
          <w:szCs w:val="20"/>
        </w:rPr>
      </w:pPr>
      <w:r w:rsidRPr="00410B93">
        <w:rPr>
          <w:rFonts w:ascii="Arial" w:hAnsi="Arial" w:cs="Arial"/>
          <w:sz w:val="20"/>
          <w:szCs w:val="20"/>
        </w:rPr>
        <w:t xml:space="preserve">Smluvní strany prohlašují, že žádná část smlouvy nenaplňuje znaky obchodního tajemství dle </w:t>
      </w:r>
      <w:r w:rsidRPr="00410B93">
        <w:rPr>
          <w:rFonts w:ascii="Arial" w:hAnsi="Arial" w:cs="Arial"/>
          <w:sz w:val="20"/>
          <w:szCs w:val="20"/>
        </w:rPr>
        <w:br/>
        <w:t xml:space="preserve">§ 504 zákona č. 89/2012 Sb., občanský zákoník, v platném znění. </w:t>
      </w:r>
    </w:p>
    <w:p w14:paraId="743FB0E7" w14:textId="77777777" w:rsidR="0077006A" w:rsidRPr="00410B93" w:rsidRDefault="0077006A" w:rsidP="000778BB">
      <w:pPr>
        <w:pStyle w:val="Styl2"/>
        <w:widowControl w:val="0"/>
        <w:numPr>
          <w:ilvl w:val="1"/>
          <w:numId w:val="9"/>
        </w:numPr>
        <w:spacing w:after="0" w:line="240" w:lineRule="auto"/>
        <w:ind w:left="567" w:hanging="567"/>
        <w:contextualSpacing/>
        <w:rPr>
          <w:rFonts w:ascii="Arial" w:hAnsi="Arial"/>
          <w:sz w:val="20"/>
          <w:szCs w:val="20"/>
        </w:rPr>
      </w:pPr>
      <w:r w:rsidRPr="00410B93">
        <w:rPr>
          <w:rFonts w:ascii="Arial" w:hAnsi="Arial"/>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A727B2A" w14:textId="77777777" w:rsidR="0077006A" w:rsidRDefault="0077006A" w:rsidP="000778BB">
      <w:pPr>
        <w:numPr>
          <w:ilvl w:val="1"/>
          <w:numId w:val="9"/>
        </w:numPr>
        <w:spacing w:before="120"/>
        <w:ind w:left="567" w:hanging="567"/>
        <w:contextualSpacing/>
        <w:jc w:val="both"/>
        <w:rPr>
          <w:rFonts w:ascii="Arial" w:hAnsi="Arial" w:cs="Arial"/>
        </w:rPr>
      </w:pPr>
      <w:r w:rsidRPr="00410B93">
        <w:rPr>
          <w:rFonts w:ascii="Arial" w:hAnsi="Arial" w:cs="Arial"/>
        </w:rPr>
        <w:t>Smlouva se vyhotovuje v </w:t>
      </w:r>
      <w:r w:rsidR="00410B93">
        <w:rPr>
          <w:rFonts w:ascii="Arial" w:hAnsi="Arial" w:cs="Arial"/>
          <w:b/>
        </w:rPr>
        <w:t>4</w:t>
      </w:r>
      <w:r w:rsidRPr="00410B93">
        <w:rPr>
          <w:rFonts w:ascii="Arial" w:hAnsi="Arial" w:cs="Arial"/>
        </w:rPr>
        <w:t xml:space="preserve"> vyhotoveních stejné právní síly, z nichž objednatel obdrží </w:t>
      </w:r>
      <w:r w:rsidR="00410B93">
        <w:rPr>
          <w:rFonts w:ascii="Arial" w:hAnsi="Arial" w:cs="Arial"/>
          <w:b/>
        </w:rPr>
        <w:t>2</w:t>
      </w:r>
      <w:r w:rsidRPr="00410B93">
        <w:rPr>
          <w:rFonts w:ascii="Arial" w:hAnsi="Arial" w:cs="Arial"/>
          <w:b/>
        </w:rPr>
        <w:t xml:space="preserve"> </w:t>
      </w:r>
      <w:r w:rsidRPr="00410B93">
        <w:rPr>
          <w:rFonts w:ascii="Arial" w:hAnsi="Arial" w:cs="Arial"/>
        </w:rPr>
        <w:t xml:space="preserve">vyhotovení a zhotovitel obdrží </w:t>
      </w:r>
      <w:r w:rsidR="00410B93">
        <w:rPr>
          <w:rFonts w:ascii="Arial" w:hAnsi="Arial" w:cs="Arial"/>
          <w:b/>
        </w:rPr>
        <w:t>2</w:t>
      </w:r>
      <w:r w:rsidRPr="00410B93">
        <w:rPr>
          <w:rFonts w:ascii="Arial" w:hAnsi="Arial" w:cs="Arial"/>
        </w:rPr>
        <w:t xml:space="preserve"> vyhotovení.</w:t>
      </w:r>
    </w:p>
    <w:p w14:paraId="24EBE4BC" w14:textId="77777777" w:rsidR="00C02A24" w:rsidRPr="00410B93" w:rsidRDefault="00C02A24" w:rsidP="00C02A24">
      <w:pPr>
        <w:spacing w:before="120"/>
        <w:ind w:left="567"/>
        <w:contextualSpacing/>
        <w:jc w:val="both"/>
        <w:rPr>
          <w:rFonts w:ascii="Arial" w:hAnsi="Arial" w:cs="Arial"/>
        </w:rPr>
      </w:pPr>
    </w:p>
    <w:p w14:paraId="08B2B80C" w14:textId="77777777" w:rsidR="0077006A" w:rsidRPr="00410B93" w:rsidRDefault="0077006A" w:rsidP="000778BB">
      <w:pPr>
        <w:numPr>
          <w:ilvl w:val="1"/>
          <w:numId w:val="9"/>
        </w:numPr>
        <w:spacing w:before="120"/>
        <w:ind w:left="567" w:hanging="567"/>
        <w:contextualSpacing/>
        <w:jc w:val="both"/>
        <w:rPr>
          <w:rFonts w:ascii="Arial" w:hAnsi="Arial" w:cs="Arial"/>
          <w:szCs w:val="22"/>
        </w:rPr>
      </w:pPr>
      <w:r w:rsidRPr="00410B93">
        <w:rPr>
          <w:rFonts w:ascii="Arial" w:hAnsi="Arial" w:cs="Arial"/>
          <w:szCs w:val="22"/>
        </w:rPr>
        <w:t>Nedílnou součástí této smlouvy o dílo tvoří přílohy:</w:t>
      </w:r>
    </w:p>
    <w:p w14:paraId="4B4B5D3B" w14:textId="77777777" w:rsidR="0077006A" w:rsidRPr="001B370B" w:rsidRDefault="0077006A" w:rsidP="000778BB">
      <w:pPr>
        <w:numPr>
          <w:ilvl w:val="2"/>
          <w:numId w:val="9"/>
        </w:numPr>
        <w:spacing w:before="120"/>
        <w:ind w:left="1418" w:hanging="567"/>
        <w:contextualSpacing/>
        <w:jc w:val="both"/>
        <w:rPr>
          <w:rFonts w:ascii="Arial" w:hAnsi="Arial" w:cs="Arial"/>
          <w:szCs w:val="22"/>
        </w:rPr>
      </w:pPr>
      <w:r w:rsidRPr="001B370B">
        <w:rPr>
          <w:rFonts w:ascii="Arial" w:hAnsi="Arial" w:cs="Arial"/>
          <w:szCs w:val="22"/>
        </w:rPr>
        <w:t xml:space="preserve">Plná moc </w:t>
      </w:r>
      <w:r w:rsidR="001B370B">
        <w:rPr>
          <w:rFonts w:ascii="Arial" w:hAnsi="Arial" w:cs="Arial"/>
          <w:szCs w:val="22"/>
        </w:rPr>
        <w:t>(bude udělena při/po podpisu této smlouvy)</w:t>
      </w:r>
    </w:p>
    <w:p w14:paraId="2544751B" w14:textId="77777777" w:rsidR="0077006A" w:rsidRPr="001B370B" w:rsidRDefault="0077006A" w:rsidP="000778BB">
      <w:pPr>
        <w:numPr>
          <w:ilvl w:val="2"/>
          <w:numId w:val="9"/>
        </w:numPr>
        <w:spacing w:before="120"/>
        <w:ind w:left="1418" w:hanging="567"/>
        <w:contextualSpacing/>
        <w:jc w:val="both"/>
        <w:rPr>
          <w:rFonts w:ascii="Arial" w:hAnsi="Arial" w:cs="Arial"/>
          <w:szCs w:val="22"/>
        </w:rPr>
      </w:pPr>
      <w:r w:rsidRPr="001B370B">
        <w:rPr>
          <w:rFonts w:ascii="Arial" w:hAnsi="Arial" w:cs="Arial"/>
          <w:szCs w:val="22"/>
        </w:rPr>
        <w:t>Realizační tým (seznam techniků)</w:t>
      </w:r>
    </w:p>
    <w:p w14:paraId="4E4D4A06" w14:textId="77777777" w:rsidR="00C02A24" w:rsidRPr="00177CA7" w:rsidRDefault="00C02A24" w:rsidP="00C02A24">
      <w:pPr>
        <w:spacing w:before="120"/>
        <w:ind w:left="1418"/>
        <w:contextualSpacing/>
        <w:jc w:val="both"/>
        <w:rPr>
          <w:rFonts w:ascii="Arial" w:hAnsi="Arial" w:cs="Arial"/>
          <w:szCs w:val="22"/>
        </w:rPr>
      </w:pPr>
    </w:p>
    <w:p w14:paraId="061DB162" w14:textId="0D3A1877" w:rsidR="009206E6" w:rsidRPr="00177CA7" w:rsidRDefault="009206E6" w:rsidP="000778BB">
      <w:pPr>
        <w:widowControl w:val="0"/>
        <w:numPr>
          <w:ilvl w:val="1"/>
          <w:numId w:val="9"/>
        </w:numPr>
        <w:adjustRightInd w:val="0"/>
        <w:spacing w:before="120"/>
        <w:ind w:left="567" w:hanging="567"/>
        <w:contextualSpacing/>
        <w:jc w:val="both"/>
        <w:textAlignment w:val="baseline"/>
        <w:rPr>
          <w:rFonts w:ascii="Arial" w:hAnsi="Arial" w:cs="Arial"/>
          <w:szCs w:val="22"/>
        </w:rPr>
      </w:pPr>
      <w:r w:rsidRPr="00177CA7">
        <w:rPr>
          <w:rFonts w:ascii="Arial" w:hAnsi="Arial" w:cs="Arial"/>
          <w:szCs w:val="22"/>
        </w:rPr>
        <w:t xml:space="preserve">Tato smlouva byla schválena Radou města Kroměříž, na svém </w:t>
      </w:r>
      <w:r w:rsidR="00177CA7" w:rsidRPr="00177CA7">
        <w:rPr>
          <w:rFonts w:ascii="Arial" w:hAnsi="Arial" w:cs="Arial"/>
          <w:szCs w:val="22"/>
        </w:rPr>
        <w:t>105</w:t>
      </w:r>
      <w:r w:rsidRPr="00177CA7">
        <w:rPr>
          <w:rFonts w:ascii="Arial" w:hAnsi="Arial" w:cs="Arial"/>
          <w:szCs w:val="22"/>
        </w:rPr>
        <w:t xml:space="preserve">. jednání, dne </w:t>
      </w:r>
      <w:r w:rsidR="00177CA7" w:rsidRPr="00177CA7">
        <w:rPr>
          <w:rFonts w:ascii="Arial" w:hAnsi="Arial" w:cs="Arial"/>
          <w:szCs w:val="22"/>
        </w:rPr>
        <w:t>26.</w:t>
      </w:r>
      <w:r w:rsidR="00177CA7">
        <w:rPr>
          <w:rFonts w:ascii="Arial" w:hAnsi="Arial" w:cs="Arial"/>
          <w:szCs w:val="22"/>
        </w:rPr>
        <w:t xml:space="preserve"> </w:t>
      </w:r>
      <w:r w:rsidR="00177CA7" w:rsidRPr="00177CA7">
        <w:rPr>
          <w:rFonts w:ascii="Arial" w:hAnsi="Arial" w:cs="Arial"/>
          <w:szCs w:val="22"/>
        </w:rPr>
        <w:t>05</w:t>
      </w:r>
      <w:r w:rsidRPr="00177CA7">
        <w:rPr>
          <w:rFonts w:ascii="Arial" w:hAnsi="Arial" w:cs="Arial"/>
          <w:szCs w:val="22"/>
        </w:rPr>
        <w:t>.</w:t>
      </w:r>
      <w:r w:rsidR="00177CA7">
        <w:rPr>
          <w:rFonts w:ascii="Arial" w:hAnsi="Arial" w:cs="Arial"/>
          <w:szCs w:val="22"/>
        </w:rPr>
        <w:t xml:space="preserve"> </w:t>
      </w:r>
      <w:r w:rsidRPr="00177CA7">
        <w:rPr>
          <w:rFonts w:ascii="Arial" w:hAnsi="Arial" w:cs="Arial"/>
          <w:szCs w:val="22"/>
        </w:rPr>
        <w:t xml:space="preserve">2022, pod číslem usnesení </w:t>
      </w:r>
      <w:r w:rsidR="00177CA7" w:rsidRPr="00177CA7">
        <w:rPr>
          <w:rFonts w:ascii="Arial" w:hAnsi="Arial" w:cs="Arial"/>
          <w:szCs w:val="22"/>
        </w:rPr>
        <w:t>RMK/22/105/2815.</w:t>
      </w:r>
    </w:p>
    <w:p w14:paraId="3C2AB0FA" w14:textId="77777777" w:rsidR="006F5194" w:rsidRPr="00C673CD" w:rsidRDefault="006F5194" w:rsidP="00BF4F17">
      <w:pPr>
        <w:spacing w:before="120"/>
        <w:contextualSpacing/>
        <w:rPr>
          <w:rFonts w:ascii="Arial" w:hAnsi="Arial" w:cs="Arial"/>
          <w:sz w:val="18"/>
        </w:rPr>
      </w:pPr>
    </w:p>
    <w:p w14:paraId="4CD43F63" w14:textId="77777777" w:rsidR="00B55DF9" w:rsidRPr="00C673CD" w:rsidRDefault="00B55DF9" w:rsidP="00BF4F17">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05908745" w14:textId="77777777" w:rsidR="00B55DF9" w:rsidRPr="00C673CD" w:rsidRDefault="00B55DF9" w:rsidP="00BF4F17">
      <w:pPr>
        <w:spacing w:before="120"/>
        <w:contextualSpacing/>
        <w:rPr>
          <w:rFonts w:ascii="Arial" w:hAnsi="Arial" w:cs="Arial"/>
          <w:szCs w:val="22"/>
        </w:rPr>
      </w:pPr>
    </w:p>
    <w:p w14:paraId="14A20E6D" w14:textId="596E45BA" w:rsidR="00B55DF9" w:rsidRPr="00C673CD" w:rsidRDefault="00B55DF9" w:rsidP="00BF4F17">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V Kroměříži, dne:</w:t>
      </w:r>
      <w:r w:rsidR="00F8122D">
        <w:rPr>
          <w:rFonts w:ascii="Arial" w:hAnsi="Arial" w:cs="Arial"/>
          <w:szCs w:val="22"/>
        </w:rPr>
        <w:t xml:space="preserve"> </w:t>
      </w:r>
    </w:p>
    <w:p w14:paraId="1092CA67" w14:textId="20F9658B" w:rsidR="00B55DF9" w:rsidRDefault="00F4292C" w:rsidP="00BF4F17">
      <w:pPr>
        <w:spacing w:before="120"/>
        <w:contextualSpacing/>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1AB95213" w14:textId="0265D465" w:rsidR="00FD7699" w:rsidRDefault="00FD7699" w:rsidP="00BF4F17">
      <w:pPr>
        <w:spacing w:before="120"/>
        <w:contextualSpacing/>
        <w:rPr>
          <w:rFonts w:ascii="Arial" w:hAnsi="Arial" w:cs="Arial"/>
          <w:szCs w:val="22"/>
        </w:rPr>
      </w:pPr>
    </w:p>
    <w:p w14:paraId="1791D599" w14:textId="2591D199" w:rsidR="00FD7699" w:rsidRDefault="00D8481D" w:rsidP="00D8481D">
      <w:pPr>
        <w:tabs>
          <w:tab w:val="center" w:pos="4535"/>
        </w:tabs>
        <w:spacing w:before="120"/>
        <w:contextualSpacing/>
        <w:rPr>
          <w:rFonts w:ascii="Arial" w:hAnsi="Arial" w:cs="Arial"/>
          <w:szCs w:val="22"/>
        </w:rPr>
      </w:pPr>
      <w:r>
        <w:rPr>
          <w:rFonts w:ascii="Arial" w:hAnsi="Arial" w:cs="Arial"/>
          <w:szCs w:val="22"/>
        </w:rPr>
        <w:t>12. 08. 2022</w:t>
      </w:r>
      <w:r>
        <w:rPr>
          <w:rFonts w:ascii="Arial" w:hAnsi="Arial" w:cs="Arial"/>
          <w:szCs w:val="22"/>
        </w:rPr>
        <w:tab/>
        <w:t xml:space="preserve">          11. 08. 2022</w:t>
      </w:r>
    </w:p>
    <w:p w14:paraId="5BB8734F" w14:textId="4E2C725E" w:rsidR="00FD7699" w:rsidRDefault="00FD7699" w:rsidP="00BF4F17">
      <w:pPr>
        <w:spacing w:before="120"/>
        <w:contextualSpacing/>
        <w:rPr>
          <w:rFonts w:ascii="Arial" w:hAnsi="Arial" w:cs="Arial"/>
          <w:szCs w:val="22"/>
        </w:rPr>
      </w:pPr>
    </w:p>
    <w:p w14:paraId="1A2C63BB" w14:textId="33FABFC5" w:rsidR="00FD7699" w:rsidRDefault="00FD7699" w:rsidP="00BF4F17">
      <w:pPr>
        <w:spacing w:before="120"/>
        <w:contextualSpacing/>
        <w:rPr>
          <w:rFonts w:ascii="Arial" w:hAnsi="Arial" w:cs="Arial"/>
          <w:szCs w:val="22"/>
        </w:rPr>
      </w:pPr>
    </w:p>
    <w:p w14:paraId="359BC34E" w14:textId="33A05FE7" w:rsidR="00FD7699" w:rsidRDefault="00FD7699" w:rsidP="00BF4F17">
      <w:pPr>
        <w:spacing w:before="120"/>
        <w:contextualSpacing/>
        <w:rPr>
          <w:rFonts w:ascii="Arial" w:hAnsi="Arial" w:cs="Arial"/>
          <w:szCs w:val="22"/>
        </w:rPr>
      </w:pPr>
    </w:p>
    <w:p w14:paraId="2A8BEF38" w14:textId="77777777" w:rsidR="00FD7699" w:rsidRPr="00C673CD" w:rsidRDefault="00FD7699" w:rsidP="00BF4F17">
      <w:pPr>
        <w:spacing w:before="120"/>
        <w:contextualSpacing/>
        <w:rPr>
          <w:rFonts w:ascii="Arial" w:hAnsi="Arial" w:cs="Arial"/>
          <w:szCs w:val="22"/>
        </w:rPr>
      </w:pPr>
    </w:p>
    <w:p w14:paraId="6A6B7C0D" w14:textId="77777777" w:rsidR="00B55DF9" w:rsidRPr="00C673CD" w:rsidRDefault="00B55DF9" w:rsidP="00BF4F17">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3882E620" w14:textId="6C157777" w:rsidR="00B55DF9" w:rsidRPr="00C673CD" w:rsidRDefault="00B55DF9" w:rsidP="00F8122D">
      <w:pPr>
        <w:spacing w:before="120"/>
        <w:ind w:left="4248" w:right="397" w:hanging="4248"/>
        <w:contextualSpacing/>
        <w:jc w:val="both"/>
        <w:rPr>
          <w:rFonts w:ascii="Arial" w:hAnsi="Arial" w:cs="Arial"/>
          <w:szCs w:val="22"/>
        </w:rPr>
      </w:pPr>
      <w:r w:rsidRPr="00C673CD">
        <w:rPr>
          <w:rFonts w:ascii="Arial" w:hAnsi="Arial" w:cs="Arial"/>
          <w:szCs w:val="22"/>
        </w:rPr>
        <w:t>Mgr. Jaroslav Němec, starosta</w:t>
      </w:r>
      <w:r w:rsidRPr="00C673CD">
        <w:rPr>
          <w:rFonts w:ascii="Arial" w:hAnsi="Arial" w:cs="Arial"/>
          <w:szCs w:val="22"/>
        </w:rPr>
        <w:tab/>
      </w:r>
      <w:r w:rsidRPr="00C673CD">
        <w:rPr>
          <w:rFonts w:ascii="Arial" w:hAnsi="Arial" w:cs="Arial"/>
          <w:szCs w:val="22"/>
        </w:rPr>
        <w:tab/>
      </w:r>
      <w:r w:rsidR="00F4292C" w:rsidRPr="00586321">
        <w:rPr>
          <w:rFonts w:ascii="Arial" w:hAnsi="Arial" w:cs="Arial"/>
          <w:szCs w:val="22"/>
        </w:rPr>
        <w:t>Ing. Lenka Struhárová Jančaříková, Ph.D., MBA</w:t>
      </w:r>
      <w:r w:rsidR="00F4292C">
        <w:rPr>
          <w:rFonts w:ascii="Arial" w:hAnsi="Arial" w:cs="Arial"/>
          <w:szCs w:val="22"/>
        </w:rPr>
        <w:t xml:space="preserve"> </w:t>
      </w:r>
    </w:p>
    <w:p w14:paraId="10C32694" w14:textId="64E96CB4" w:rsidR="006F5194" w:rsidRDefault="00B55DF9" w:rsidP="00BF4F17">
      <w:pPr>
        <w:spacing w:before="120"/>
        <w:contextualSpacing/>
        <w:rPr>
          <w:rFonts w:ascii="Arial" w:hAnsi="Arial" w:cs="Arial"/>
          <w:szCs w:val="22"/>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F4292C">
        <w:rPr>
          <w:rFonts w:ascii="Arial" w:hAnsi="Arial" w:cs="Arial"/>
          <w:szCs w:val="22"/>
        </w:rPr>
        <w:t>jednatelka F.E.D. s.r.o.</w:t>
      </w:r>
    </w:p>
    <w:p w14:paraId="69FC3358" w14:textId="0B4A9DC6" w:rsidR="00761FB5" w:rsidRDefault="00761FB5" w:rsidP="00BF4F17">
      <w:pPr>
        <w:spacing w:before="120"/>
        <w:contextualSpacing/>
        <w:rPr>
          <w:rFonts w:ascii="Arial" w:hAnsi="Arial" w:cs="Arial"/>
          <w:szCs w:val="22"/>
        </w:rPr>
      </w:pPr>
    </w:p>
    <w:p w14:paraId="3C895B88" w14:textId="77777777" w:rsidR="00761FB5" w:rsidRDefault="00761FB5" w:rsidP="00BF4F17">
      <w:pPr>
        <w:spacing w:before="120"/>
        <w:contextualSpacing/>
        <w:rPr>
          <w:rFonts w:ascii="Arial" w:hAnsi="Arial" w:cs="Arial"/>
          <w:szCs w:val="22"/>
        </w:rPr>
        <w:sectPr w:rsidR="00761FB5" w:rsidSect="00695B20">
          <w:headerReference w:type="default" r:id="rId8"/>
          <w:footerReference w:type="default" r:id="rId9"/>
          <w:type w:val="continuous"/>
          <w:pgSz w:w="11906" w:h="16838"/>
          <w:pgMar w:top="1702" w:right="1418" w:bottom="1247" w:left="1418" w:header="709" w:footer="709" w:gutter="0"/>
          <w:cols w:space="708"/>
        </w:sectPr>
      </w:pPr>
    </w:p>
    <w:p w14:paraId="00705C4D" w14:textId="7D6D5CAB" w:rsidR="00761FB5" w:rsidRPr="00761FB5" w:rsidRDefault="00761FB5" w:rsidP="00761FB5">
      <w:pPr>
        <w:rPr>
          <w:rFonts w:asciiTheme="minorHAnsi" w:eastAsia="Calibri" w:hAnsiTheme="minorHAnsi" w:cstheme="minorHAnsi"/>
          <w:sz w:val="22"/>
          <w:szCs w:val="22"/>
          <w:lang w:eastAsia="en-US"/>
        </w:rPr>
      </w:pPr>
      <w:r w:rsidRPr="00761FB5">
        <w:rPr>
          <w:rFonts w:asciiTheme="minorHAnsi" w:eastAsia="Calibri" w:hAnsiTheme="minorHAnsi" w:cstheme="minorHAnsi"/>
          <w:sz w:val="22"/>
          <w:szCs w:val="22"/>
          <w:lang w:eastAsia="en-US"/>
        </w:rPr>
        <w:t>Příloha č. 2 smlouvy o dílo</w:t>
      </w:r>
    </w:p>
    <w:p w14:paraId="6789043B" w14:textId="77777777" w:rsidR="00761FB5" w:rsidRPr="00761FB5" w:rsidRDefault="00761FB5" w:rsidP="00761FB5"/>
    <w:p w14:paraId="7FCFD66F" w14:textId="7F191610" w:rsidR="00761FB5" w:rsidRDefault="00761FB5" w:rsidP="00761FB5">
      <w:pPr>
        <w:spacing w:after="240"/>
        <w:jc w:val="center"/>
        <w:rPr>
          <w:rFonts w:ascii="Calibri" w:hAnsi="Calibri" w:cs="Arial"/>
          <w:b/>
          <w:caps/>
          <w:sz w:val="40"/>
          <w:szCs w:val="40"/>
        </w:rPr>
      </w:pPr>
      <w:r>
        <w:rPr>
          <w:rFonts w:ascii="Calibri" w:hAnsi="Calibri" w:cs="Arial"/>
          <w:b/>
          <w:caps/>
          <w:sz w:val="40"/>
          <w:szCs w:val="40"/>
        </w:rPr>
        <w:t>sEZNAM techniků – projektový tým</w:t>
      </w:r>
    </w:p>
    <w:p w14:paraId="63626D0A" w14:textId="77777777" w:rsidR="00761FB5" w:rsidRDefault="00761FB5" w:rsidP="00761FB5">
      <w:pPr>
        <w:jc w:val="center"/>
        <w:rPr>
          <w:rFonts w:ascii="Calibri" w:hAnsi="Calibri" w:cs="Calibri"/>
          <w:b/>
          <w:bCs/>
          <w:sz w:val="36"/>
          <w:szCs w:val="36"/>
        </w:rPr>
      </w:pPr>
      <w:r>
        <w:rPr>
          <w:rFonts w:ascii="Calibri" w:hAnsi="Calibri" w:cs="Calibri"/>
          <w:b/>
          <w:bCs/>
          <w:sz w:val="36"/>
          <w:szCs w:val="36"/>
        </w:rPr>
        <w:t>„Rekonstrukce smuteční síně v Kroměříži – projektová dokumentace“</w:t>
      </w:r>
    </w:p>
    <w:p w14:paraId="51FDF744" w14:textId="77777777" w:rsidR="00761FB5" w:rsidRDefault="00761FB5" w:rsidP="00761FB5">
      <w:pPr>
        <w:jc w:val="center"/>
        <w:rPr>
          <w:rFonts w:ascii="Calibri" w:hAnsi="Calibri" w:cs="Calibri"/>
          <w:b/>
          <w:bCs/>
          <w:sz w:val="12"/>
          <w:szCs w:val="36"/>
        </w:rPr>
      </w:pPr>
    </w:p>
    <w:p w14:paraId="1703D55B" w14:textId="77777777" w:rsidR="00761FB5" w:rsidRDefault="00761FB5" w:rsidP="00761FB5">
      <w:pPr>
        <w:jc w:val="center"/>
        <w:rPr>
          <w:rFonts w:ascii="Calibri" w:hAnsi="Calibri" w:cs="Calibri"/>
          <w:sz w:val="22"/>
          <w:szCs w:val="22"/>
        </w:rPr>
      </w:pPr>
      <w:r>
        <w:rPr>
          <w:rFonts w:ascii="Calibri" w:hAnsi="Calibri" w:cs="Calibri"/>
        </w:rPr>
        <w:t xml:space="preserve">dle zákona č. 134/2016 Sb., o zadávání veřejných zakázek (dále jen „zákon“) </w:t>
      </w:r>
    </w:p>
    <w:p w14:paraId="091CBBE2" w14:textId="77777777" w:rsidR="00761FB5" w:rsidRDefault="00761FB5" w:rsidP="00761FB5">
      <w:pPr>
        <w:jc w:val="both"/>
        <w:rPr>
          <w:rFonts w:ascii="Calibri" w:hAnsi="Calibri" w:cs="Calibri"/>
          <w:sz w:val="8"/>
        </w:rPr>
      </w:pPr>
    </w:p>
    <w:p w14:paraId="2E608CF1" w14:textId="77777777" w:rsidR="00761FB5" w:rsidRDefault="00761FB5" w:rsidP="00761FB5">
      <w:pPr>
        <w:jc w:val="center"/>
        <w:rPr>
          <w:rFonts w:ascii="Calibri" w:hAnsi="Calibri" w:cs="Calibri"/>
          <w:b/>
          <w:sz w:val="22"/>
        </w:rPr>
      </w:pPr>
      <w:r>
        <w:rPr>
          <w:rFonts w:ascii="Calibri" w:hAnsi="Calibri" w:cs="Calibri"/>
          <w:b/>
        </w:rPr>
        <w:t>podlimitní veřejná zakázka na služby ve smyslu ustanovení § 26 zákona</w:t>
      </w:r>
    </w:p>
    <w:p w14:paraId="490BCA19" w14:textId="77777777" w:rsidR="00761FB5" w:rsidRDefault="00761FB5" w:rsidP="00761FB5">
      <w:pPr>
        <w:jc w:val="center"/>
        <w:rPr>
          <w:rFonts w:ascii="Calibri" w:hAnsi="Calibri" w:cs="Calibri"/>
          <w:b/>
        </w:rPr>
      </w:pPr>
      <w:r>
        <w:rPr>
          <w:rFonts w:ascii="Calibri" w:hAnsi="Calibri" w:cs="Calibri"/>
          <w:b/>
        </w:rPr>
        <w:t>zadávaná ve zjednodušeném podlimitním řízení dle § 53 zákona</w:t>
      </w:r>
    </w:p>
    <w:p w14:paraId="64550509" w14:textId="77777777" w:rsidR="00761FB5" w:rsidRDefault="00761FB5" w:rsidP="00761FB5">
      <w:pPr>
        <w:overflowPunct w:val="0"/>
        <w:autoSpaceDE w:val="0"/>
        <w:autoSpaceDN w:val="0"/>
        <w:adjustRightInd w:val="0"/>
        <w:spacing w:before="480"/>
        <w:textAlignment w:val="baseline"/>
        <w:rPr>
          <w:rFonts w:asciiTheme="minorHAnsi" w:hAnsiTheme="minorHAnsi" w:cs="Calibri"/>
          <w:i/>
        </w:rPr>
      </w:pPr>
      <w:r>
        <w:rPr>
          <w:rFonts w:cs="Calibri"/>
          <w:b/>
          <w:bCs/>
        </w:rPr>
        <w:t xml:space="preserve">Identifikační údaje – </w:t>
      </w:r>
      <w:r>
        <w:rPr>
          <w:rFonts w:cs="Calibri"/>
          <w:i/>
        </w:rPr>
        <w:t>dodavatel vyplní níže uvedenou tabulku údaji platnými ke dni podání nabídky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3118"/>
        <w:gridCol w:w="2977"/>
      </w:tblGrid>
      <w:tr w:rsidR="00761FB5" w14:paraId="4DA0CD95" w14:textId="77777777" w:rsidTr="00761FB5">
        <w:trPr>
          <w:trHeight w:val="537"/>
        </w:trPr>
        <w:tc>
          <w:tcPr>
            <w:tcW w:w="2977" w:type="dxa"/>
            <w:tcBorders>
              <w:top w:val="single" w:sz="4" w:space="0" w:color="auto"/>
              <w:left w:val="single" w:sz="4" w:space="0" w:color="auto"/>
              <w:bottom w:val="single" w:sz="4" w:space="0" w:color="auto"/>
              <w:right w:val="single" w:sz="4" w:space="0" w:color="auto"/>
            </w:tcBorders>
            <w:vAlign w:val="center"/>
            <w:hideMark/>
          </w:tcPr>
          <w:p w14:paraId="2CAF0FF3" w14:textId="77777777" w:rsidR="00761FB5" w:rsidRDefault="00761FB5">
            <w:pPr>
              <w:rPr>
                <w:rFonts w:ascii="Calibri" w:eastAsiaTheme="minorHAnsi" w:hAnsi="Calibri" w:cs="Calibri"/>
                <w:b/>
                <w:lang w:eastAsia="en-US"/>
              </w:rPr>
            </w:pPr>
            <w:r>
              <w:rPr>
                <w:rFonts w:ascii="Calibri" w:hAnsi="Calibri" w:cs="Calibri"/>
                <w:b/>
              </w:rPr>
              <w:t>Název dodavatele</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5303A369" w14:textId="2FA2703B" w:rsidR="00761FB5" w:rsidRPr="00761FB5" w:rsidRDefault="00761FB5" w:rsidP="00761FB5">
            <w:r>
              <w:t xml:space="preserve">F.E.D. s. r. o. </w:t>
            </w:r>
          </w:p>
        </w:tc>
      </w:tr>
      <w:tr w:rsidR="00761FB5" w14:paraId="588C9E25" w14:textId="77777777" w:rsidTr="00761FB5">
        <w:trPr>
          <w:trHeight w:val="537"/>
        </w:trPr>
        <w:tc>
          <w:tcPr>
            <w:tcW w:w="2977" w:type="dxa"/>
            <w:tcBorders>
              <w:top w:val="single" w:sz="4" w:space="0" w:color="auto"/>
              <w:left w:val="single" w:sz="4" w:space="0" w:color="auto"/>
              <w:bottom w:val="single" w:sz="4" w:space="0" w:color="auto"/>
              <w:right w:val="single" w:sz="4" w:space="0" w:color="auto"/>
            </w:tcBorders>
            <w:vAlign w:val="center"/>
            <w:hideMark/>
          </w:tcPr>
          <w:p w14:paraId="2CFBB030" w14:textId="77777777" w:rsidR="00761FB5" w:rsidRDefault="00761FB5">
            <w:pPr>
              <w:rPr>
                <w:rFonts w:ascii="Calibri" w:hAnsi="Calibri" w:cs="Calibri"/>
              </w:rPr>
            </w:pPr>
            <w:r>
              <w:rPr>
                <w:rFonts w:ascii="Calibri" w:hAnsi="Calibri" w:cs="Calibri"/>
              </w:rPr>
              <w:t>Sídlo</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4EA2D9DC" w14:textId="7F190BF8" w:rsidR="00761FB5" w:rsidRPr="00761FB5" w:rsidRDefault="00761FB5" w:rsidP="00761FB5">
            <w:r>
              <w:t>Velký Ořechov 177, 763 07</w:t>
            </w:r>
          </w:p>
        </w:tc>
      </w:tr>
      <w:tr w:rsidR="00761FB5" w14:paraId="0EA5CE18" w14:textId="77777777" w:rsidTr="00761FB5">
        <w:trPr>
          <w:trHeight w:val="537"/>
        </w:trPr>
        <w:tc>
          <w:tcPr>
            <w:tcW w:w="2977" w:type="dxa"/>
            <w:tcBorders>
              <w:top w:val="single" w:sz="4" w:space="0" w:color="auto"/>
              <w:left w:val="single" w:sz="4" w:space="0" w:color="auto"/>
              <w:bottom w:val="single" w:sz="4" w:space="0" w:color="auto"/>
              <w:right w:val="single" w:sz="4" w:space="0" w:color="auto"/>
            </w:tcBorders>
            <w:vAlign w:val="center"/>
            <w:hideMark/>
          </w:tcPr>
          <w:p w14:paraId="259BC763" w14:textId="77777777" w:rsidR="00761FB5" w:rsidRDefault="00761FB5" w:rsidP="00761FB5">
            <w:pPr>
              <w:rPr>
                <w:rFonts w:ascii="Calibri" w:hAnsi="Calibri" w:cs="Calibri"/>
              </w:rPr>
            </w:pPr>
            <w:r>
              <w:rPr>
                <w:rFonts w:ascii="Calibri" w:hAnsi="Calibri" w:cs="Calibri"/>
              </w:rPr>
              <w:t>Kontaktní adresa</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643CE18D" w14:textId="1F9201D2" w:rsidR="00761FB5" w:rsidRDefault="00761FB5" w:rsidP="00761FB5">
            <w:pPr>
              <w:rPr>
                <w:rFonts w:ascii="Calibri" w:hAnsi="Calibri" w:cs="Calibri"/>
              </w:rPr>
            </w:pPr>
            <w:r>
              <w:t>Velký Ořechov 177, 763 07</w:t>
            </w:r>
          </w:p>
        </w:tc>
      </w:tr>
      <w:tr w:rsidR="00761FB5" w14:paraId="69655A65" w14:textId="77777777" w:rsidTr="00761FB5">
        <w:trPr>
          <w:trHeight w:val="537"/>
        </w:trPr>
        <w:tc>
          <w:tcPr>
            <w:tcW w:w="2977" w:type="dxa"/>
            <w:tcBorders>
              <w:top w:val="single" w:sz="4" w:space="0" w:color="auto"/>
              <w:left w:val="single" w:sz="4" w:space="0" w:color="auto"/>
              <w:bottom w:val="single" w:sz="4" w:space="0" w:color="auto"/>
              <w:right w:val="single" w:sz="4" w:space="0" w:color="auto"/>
            </w:tcBorders>
            <w:vAlign w:val="center"/>
            <w:hideMark/>
          </w:tcPr>
          <w:p w14:paraId="09E02977" w14:textId="77777777" w:rsidR="00761FB5" w:rsidRDefault="00761FB5" w:rsidP="00761FB5">
            <w:pPr>
              <w:rPr>
                <w:rFonts w:ascii="Calibri" w:hAnsi="Calibri" w:cs="Calibri"/>
              </w:rPr>
            </w:pPr>
            <w:r>
              <w:rPr>
                <w:rFonts w:ascii="Calibri" w:hAnsi="Calibri" w:cs="Calibri"/>
              </w:rPr>
              <w:t>IČO / DIČ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A37D4A" w14:textId="582896DB" w:rsidR="00761FB5" w:rsidRPr="00761FB5" w:rsidRDefault="00761FB5" w:rsidP="00761FB5">
            <w:r>
              <w:t>03994601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0A6F86" w14:textId="63D5455F" w:rsidR="00761FB5" w:rsidRPr="00761FB5" w:rsidRDefault="00761FB5" w:rsidP="00761FB5">
            <w:r>
              <w:t>CZ03994601</w:t>
            </w:r>
          </w:p>
        </w:tc>
      </w:tr>
    </w:tbl>
    <w:p w14:paraId="56408300" w14:textId="77777777" w:rsidR="00761FB5" w:rsidRDefault="00761FB5" w:rsidP="00761FB5">
      <w:pPr>
        <w:pStyle w:val="Podnadpisvlev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Čestně prohlašuji, že níže uvedené osoby se budou podílet na plnění veřejné zakázky:</w:t>
      </w:r>
    </w:p>
    <w:p w14:paraId="03EE6E98" w14:textId="77777777" w:rsidR="00761FB5" w:rsidRDefault="00761FB5" w:rsidP="00761FB5">
      <w:pPr>
        <w:pStyle w:val="Podnadpisvlevo"/>
        <w:rPr>
          <w:rFonts w:asciiTheme="minorHAnsi" w:hAnsiTheme="minorHAnsi" w:cstheme="minorHAnsi"/>
          <w:color w:val="auto"/>
          <w:sz w:val="22"/>
          <w:szCs w:val="22"/>
          <w:lang w:eastAsia="en-US"/>
        </w:rPr>
      </w:pPr>
    </w:p>
    <w:p w14:paraId="6C8277F6" w14:textId="4E0BB88C" w:rsidR="00761FB5" w:rsidRPr="00761FB5" w:rsidRDefault="00761FB5" w:rsidP="00761FB5">
      <w:pPr>
        <w:pStyle w:val="Podnadpisvlevo"/>
        <w:numPr>
          <w:ilvl w:val="0"/>
          <w:numId w:val="14"/>
        </w:numPr>
        <w:ind w:left="284" w:hanging="295"/>
        <w:jc w:val="both"/>
        <w:rPr>
          <w:rFonts w:asciiTheme="minorHAnsi" w:hAnsiTheme="minorHAnsi" w:cstheme="minorHAnsi"/>
          <w:color w:val="auto"/>
          <w:sz w:val="22"/>
          <w:szCs w:val="22"/>
          <w:lang w:eastAsia="en-US"/>
        </w:rPr>
      </w:pPr>
      <w:r>
        <w:rPr>
          <w:rFonts w:asciiTheme="minorHAnsi" w:hAnsiTheme="minorHAnsi" w:cstheme="minorHAnsi"/>
          <w:b/>
          <w:color w:val="auto"/>
          <w:sz w:val="22"/>
          <w:szCs w:val="22"/>
          <w:lang w:eastAsia="en-US"/>
        </w:rPr>
        <w:t>Specializovaný technický pracovník, který bude autorizovaným architektem v oboru ARCHITEKTURA:</w:t>
      </w:r>
      <w:r>
        <w:rPr>
          <w:rFonts w:asciiTheme="minorHAnsi" w:hAnsiTheme="minorHAnsi" w:cstheme="minorHAnsi"/>
          <w:color w:val="auto"/>
          <w:sz w:val="22"/>
          <w:szCs w:val="22"/>
          <w:lang w:eastAsia="en-US"/>
        </w:rPr>
        <w:t xml:space="preserve"> xxx</w:t>
      </w:r>
    </w:p>
    <w:p w14:paraId="644101CA" w14:textId="66B8C268" w:rsidR="00761FB5" w:rsidRDefault="00761FB5" w:rsidP="00761FB5">
      <w:pPr>
        <w:pStyle w:val="Podnadpisvlevo"/>
        <w:ind w:left="284"/>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Vztah k dodavateli: </w:t>
      </w:r>
      <w:r w:rsidRPr="00761FB5">
        <w:t>poddodavatel</w:t>
      </w:r>
    </w:p>
    <w:p w14:paraId="2CEE921A" w14:textId="77777777" w:rsidR="00761FB5" w:rsidRDefault="00761FB5" w:rsidP="00761FB5">
      <w:pPr>
        <w:pStyle w:val="Podnadpisvlevo"/>
        <w:ind w:left="284"/>
        <w:jc w:val="both"/>
        <w:rPr>
          <w:rFonts w:asciiTheme="minorHAnsi" w:hAnsiTheme="minorHAnsi" w:cstheme="minorHAnsi"/>
          <w:color w:val="auto"/>
          <w:sz w:val="22"/>
          <w:szCs w:val="22"/>
          <w:lang w:eastAsia="en-US"/>
        </w:rPr>
      </w:pPr>
    </w:p>
    <w:p w14:paraId="5767C29D" w14:textId="233240D8" w:rsidR="00761FB5" w:rsidRPr="00761FB5" w:rsidRDefault="00761FB5" w:rsidP="00761FB5">
      <w:pPr>
        <w:pStyle w:val="Podnadpisvlevo"/>
        <w:numPr>
          <w:ilvl w:val="0"/>
          <w:numId w:val="14"/>
        </w:numPr>
        <w:ind w:left="284" w:hanging="295"/>
        <w:jc w:val="both"/>
        <w:rPr>
          <w:rFonts w:asciiTheme="minorHAnsi" w:hAnsiTheme="minorHAnsi" w:cstheme="minorHAnsi"/>
          <w:color w:val="auto"/>
          <w:sz w:val="22"/>
          <w:szCs w:val="22"/>
          <w:lang w:eastAsia="en-US"/>
        </w:rPr>
      </w:pPr>
      <w:r>
        <w:rPr>
          <w:rFonts w:asciiTheme="minorHAnsi" w:hAnsiTheme="minorHAnsi" w:cstheme="minorHAnsi"/>
          <w:b/>
          <w:color w:val="auto"/>
          <w:sz w:val="22"/>
          <w:szCs w:val="22"/>
          <w:lang w:eastAsia="en-US"/>
        </w:rPr>
        <w:t xml:space="preserve">Specializovaný technický pracovník, který bude </w:t>
      </w:r>
      <w:r w:rsidRPr="00761FB5">
        <w:rPr>
          <w:rFonts w:asciiTheme="minorHAnsi" w:hAnsiTheme="minorHAnsi" w:cstheme="minorHAnsi"/>
          <w:b/>
          <w:color w:val="auto"/>
          <w:sz w:val="22"/>
          <w:szCs w:val="22"/>
          <w:lang w:eastAsia="en-US"/>
        </w:rPr>
        <w:t>autorizovaným inženýrem v oboru DOPRAVNÍ STAVBY:</w:t>
      </w:r>
      <w:r>
        <w:rPr>
          <w:rFonts w:asciiTheme="minorHAnsi" w:hAnsiTheme="minorHAnsi" w:cstheme="minorHAnsi"/>
          <w:color w:val="auto"/>
          <w:sz w:val="22"/>
          <w:szCs w:val="22"/>
          <w:lang w:eastAsia="en-US"/>
        </w:rPr>
        <w:t xml:space="preserve"> xxx</w:t>
      </w:r>
    </w:p>
    <w:p w14:paraId="59E8ABEC" w14:textId="325E6C8D" w:rsidR="00761FB5" w:rsidRDefault="00761FB5" w:rsidP="00761FB5">
      <w:pPr>
        <w:pStyle w:val="Podnadpisvlevo"/>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      Vztah k dodavateli: </w:t>
      </w:r>
      <w:r w:rsidRPr="00761FB5">
        <w:rPr>
          <w:rFonts w:asciiTheme="minorHAnsi" w:hAnsiTheme="minorHAnsi" w:cstheme="minorHAnsi"/>
          <w:color w:val="auto"/>
          <w:sz w:val="22"/>
          <w:szCs w:val="22"/>
          <w:lang w:eastAsia="en-US"/>
        </w:rPr>
        <w:t>poddodavatel</w:t>
      </w:r>
    </w:p>
    <w:p w14:paraId="4E184FFB" w14:textId="77777777" w:rsidR="00761FB5" w:rsidRDefault="00761FB5" w:rsidP="00761FB5">
      <w:pPr>
        <w:pStyle w:val="Podnadpisvlevo"/>
        <w:ind w:left="284" w:hanging="295"/>
        <w:jc w:val="both"/>
        <w:rPr>
          <w:rFonts w:asciiTheme="minorHAnsi" w:hAnsiTheme="minorHAnsi" w:cstheme="minorHAnsi"/>
          <w:color w:val="auto"/>
          <w:sz w:val="22"/>
          <w:szCs w:val="22"/>
          <w:lang w:eastAsia="en-US"/>
        </w:rPr>
      </w:pPr>
    </w:p>
    <w:p w14:paraId="15C12275" w14:textId="53FE61C0" w:rsidR="00761FB5" w:rsidRPr="00761FB5" w:rsidRDefault="00761FB5" w:rsidP="00761FB5">
      <w:pPr>
        <w:pStyle w:val="Podnadpisvlevo"/>
        <w:numPr>
          <w:ilvl w:val="0"/>
          <w:numId w:val="14"/>
        </w:numPr>
        <w:ind w:left="284" w:hanging="284"/>
        <w:jc w:val="both"/>
        <w:rPr>
          <w:rFonts w:asciiTheme="minorHAnsi" w:hAnsiTheme="minorHAnsi" w:cstheme="minorHAnsi"/>
          <w:color w:val="auto"/>
          <w:sz w:val="22"/>
          <w:szCs w:val="22"/>
          <w:lang w:eastAsia="en-US"/>
        </w:rPr>
      </w:pPr>
      <w:r>
        <w:rPr>
          <w:rFonts w:asciiTheme="minorHAnsi" w:hAnsiTheme="minorHAnsi" w:cstheme="minorHAnsi"/>
          <w:b/>
          <w:color w:val="auto"/>
          <w:sz w:val="22"/>
          <w:szCs w:val="22"/>
          <w:lang w:eastAsia="en-US"/>
        </w:rPr>
        <w:t>Specializovaný technický pracovník, který bude autorizovaným inženýrem v oboru STATIKA A DYNAMIKA STAVEB:</w:t>
      </w:r>
      <w:r>
        <w:rPr>
          <w:rFonts w:asciiTheme="minorHAnsi" w:hAnsiTheme="minorHAnsi" w:cstheme="minorHAnsi"/>
          <w:color w:val="auto"/>
          <w:sz w:val="22"/>
          <w:szCs w:val="22"/>
          <w:lang w:eastAsia="en-US"/>
        </w:rPr>
        <w:t xml:space="preserve"> xxx</w:t>
      </w:r>
    </w:p>
    <w:p w14:paraId="7D3732A0" w14:textId="4719542E" w:rsidR="00761FB5" w:rsidRPr="00761FB5" w:rsidRDefault="00761FB5" w:rsidP="00761FB5">
      <w:pPr>
        <w:pStyle w:val="Podnadpisvlevo"/>
        <w:ind w:firstLine="284"/>
        <w:jc w:val="both"/>
        <w:rPr>
          <w:rFonts w:asciiTheme="minorHAnsi" w:hAnsiTheme="minorHAnsi" w:cstheme="minorHAnsi"/>
          <w:color w:val="auto"/>
          <w:sz w:val="22"/>
          <w:szCs w:val="22"/>
          <w:lang w:eastAsia="en-US"/>
        </w:rPr>
      </w:pPr>
      <w:r w:rsidRPr="00761FB5">
        <w:rPr>
          <w:rFonts w:asciiTheme="minorHAnsi" w:hAnsiTheme="minorHAnsi" w:cstheme="minorHAnsi"/>
          <w:color w:val="auto"/>
          <w:sz w:val="22"/>
          <w:szCs w:val="22"/>
          <w:lang w:eastAsia="en-US"/>
        </w:rPr>
        <w:t>Vztah k dodavateli: poddodavatel</w:t>
      </w:r>
    </w:p>
    <w:p w14:paraId="499E193D" w14:textId="77777777" w:rsidR="00761FB5" w:rsidRPr="00761FB5" w:rsidRDefault="00761FB5" w:rsidP="00761FB5">
      <w:pPr>
        <w:pStyle w:val="Podnadpisvlevo"/>
        <w:ind w:left="284" w:hanging="295"/>
        <w:jc w:val="both"/>
        <w:rPr>
          <w:rFonts w:asciiTheme="minorHAnsi" w:hAnsiTheme="minorHAnsi" w:cstheme="minorHAnsi"/>
          <w:color w:val="auto"/>
          <w:sz w:val="22"/>
          <w:szCs w:val="22"/>
          <w:lang w:eastAsia="en-US"/>
        </w:rPr>
      </w:pPr>
    </w:p>
    <w:p w14:paraId="513B0F67" w14:textId="4B55F950" w:rsidR="00761FB5" w:rsidRPr="00761FB5" w:rsidRDefault="00761FB5" w:rsidP="00761FB5">
      <w:pPr>
        <w:pStyle w:val="Podnadpisvlevo"/>
        <w:numPr>
          <w:ilvl w:val="0"/>
          <w:numId w:val="14"/>
        </w:numPr>
        <w:ind w:left="284" w:hanging="284"/>
        <w:jc w:val="both"/>
        <w:rPr>
          <w:rFonts w:asciiTheme="minorHAnsi" w:hAnsiTheme="minorHAnsi" w:cstheme="minorHAnsi"/>
          <w:color w:val="auto"/>
          <w:sz w:val="22"/>
          <w:szCs w:val="22"/>
          <w:lang w:eastAsia="en-US"/>
        </w:rPr>
      </w:pPr>
      <w:r w:rsidRPr="00761FB5">
        <w:rPr>
          <w:rFonts w:asciiTheme="minorHAnsi" w:hAnsiTheme="minorHAnsi" w:cstheme="minorHAnsi"/>
          <w:b/>
          <w:color w:val="auto"/>
          <w:sz w:val="22"/>
          <w:szCs w:val="22"/>
          <w:lang w:eastAsia="en-US"/>
        </w:rPr>
        <w:t>Specializovaný technický pracovník, který bude autorizovaným inženýrem v oboru TECHNIKA PROSTŘEDÍ STAVEB – VYTÁPĚNÍ A VZDUCHOTECHNIKA:</w:t>
      </w:r>
      <w:r w:rsidRPr="00761FB5">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xxx</w:t>
      </w:r>
    </w:p>
    <w:p w14:paraId="6523DBD4" w14:textId="0A089871" w:rsidR="00761FB5" w:rsidRDefault="00761FB5" w:rsidP="00761FB5">
      <w:pPr>
        <w:pStyle w:val="Podnadpisvlevo"/>
        <w:ind w:firstLine="284"/>
        <w:jc w:val="both"/>
        <w:rPr>
          <w:rFonts w:asciiTheme="minorHAnsi" w:hAnsiTheme="minorHAnsi" w:cstheme="minorHAnsi"/>
          <w:color w:val="auto"/>
          <w:sz w:val="22"/>
          <w:szCs w:val="22"/>
          <w:lang w:eastAsia="en-US"/>
        </w:rPr>
      </w:pPr>
      <w:r w:rsidRPr="00761FB5">
        <w:rPr>
          <w:rFonts w:asciiTheme="minorHAnsi" w:hAnsiTheme="minorHAnsi" w:cstheme="minorHAnsi"/>
          <w:color w:val="auto"/>
          <w:sz w:val="22"/>
          <w:szCs w:val="22"/>
          <w:lang w:eastAsia="en-US"/>
        </w:rPr>
        <w:t>Vztah k dodavateli: poddodavatel</w:t>
      </w:r>
    </w:p>
    <w:p w14:paraId="06CCEA6A" w14:textId="77777777" w:rsidR="00761FB5" w:rsidRDefault="00761FB5" w:rsidP="00761FB5">
      <w:pPr>
        <w:pStyle w:val="Podnadpisvlevo"/>
        <w:ind w:firstLine="284"/>
        <w:jc w:val="both"/>
        <w:rPr>
          <w:rFonts w:asciiTheme="minorHAnsi" w:hAnsiTheme="minorHAnsi" w:cstheme="minorHAnsi"/>
          <w:color w:val="auto"/>
          <w:sz w:val="22"/>
          <w:szCs w:val="22"/>
          <w:lang w:eastAsia="en-US"/>
        </w:rPr>
      </w:pPr>
    </w:p>
    <w:p w14:paraId="2BB55019" w14:textId="53144202" w:rsidR="00761FB5" w:rsidRPr="00761FB5" w:rsidRDefault="00761FB5" w:rsidP="00761FB5">
      <w:pPr>
        <w:pStyle w:val="Podnadpisvlevo"/>
        <w:numPr>
          <w:ilvl w:val="0"/>
          <w:numId w:val="14"/>
        </w:numPr>
        <w:ind w:left="284" w:hanging="295"/>
        <w:jc w:val="both"/>
        <w:rPr>
          <w:rFonts w:asciiTheme="minorHAnsi" w:hAnsiTheme="minorHAnsi" w:cstheme="minorHAnsi"/>
          <w:color w:val="auto"/>
          <w:sz w:val="22"/>
          <w:szCs w:val="22"/>
          <w:lang w:eastAsia="en-US"/>
        </w:rPr>
      </w:pPr>
      <w:r>
        <w:rPr>
          <w:rFonts w:asciiTheme="minorHAnsi" w:hAnsiTheme="minorHAnsi" w:cstheme="minorHAnsi"/>
          <w:b/>
          <w:color w:val="auto"/>
          <w:sz w:val="22"/>
          <w:szCs w:val="22"/>
          <w:lang w:eastAsia="en-US"/>
        </w:rPr>
        <w:t xml:space="preserve">Specializovaný technický pracovník, který bude autorizovaným inženýrem v oboru </w:t>
      </w:r>
      <w:r>
        <w:rPr>
          <w:rFonts w:asciiTheme="minorHAnsi" w:hAnsiTheme="minorHAnsi" w:cstheme="minorHAnsi"/>
          <w:b/>
          <w:sz w:val="22"/>
        </w:rPr>
        <w:t>TECHNIKA PROSTŘEDÍ STAVEB – ELEKTRONICKÁ ZAŘÍZENÍ</w:t>
      </w:r>
      <w:r w:rsidRPr="00761FB5">
        <w:rPr>
          <w:rFonts w:asciiTheme="minorHAnsi" w:hAnsiTheme="minorHAnsi" w:cstheme="minorHAnsi"/>
          <w:b/>
          <w:color w:val="auto"/>
          <w:sz w:val="22"/>
          <w:szCs w:val="22"/>
          <w:lang w:eastAsia="en-US"/>
        </w:rPr>
        <w:t>:</w:t>
      </w:r>
      <w:r w:rsidRPr="00761FB5">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xxx</w:t>
      </w:r>
    </w:p>
    <w:p w14:paraId="430844DB" w14:textId="3249CE8C" w:rsidR="00761FB5" w:rsidRPr="00761FB5" w:rsidRDefault="00761FB5" w:rsidP="00761FB5">
      <w:pPr>
        <w:pStyle w:val="Podnadpisvlevo"/>
        <w:ind w:firstLine="284"/>
        <w:jc w:val="both"/>
        <w:rPr>
          <w:rFonts w:asciiTheme="minorHAnsi" w:hAnsiTheme="minorHAnsi" w:cstheme="minorHAnsi"/>
          <w:color w:val="auto"/>
          <w:sz w:val="22"/>
          <w:szCs w:val="22"/>
          <w:lang w:eastAsia="en-US"/>
        </w:rPr>
      </w:pPr>
      <w:r w:rsidRPr="00761FB5">
        <w:rPr>
          <w:rFonts w:asciiTheme="minorHAnsi" w:hAnsiTheme="minorHAnsi" w:cstheme="minorHAnsi"/>
          <w:color w:val="auto"/>
          <w:sz w:val="22"/>
          <w:szCs w:val="22"/>
          <w:lang w:eastAsia="en-US"/>
        </w:rPr>
        <w:t>Vztah k dodavateli: poddodavatel</w:t>
      </w:r>
    </w:p>
    <w:p w14:paraId="2F46658B" w14:textId="77777777" w:rsidR="00761FB5" w:rsidRPr="00761FB5" w:rsidRDefault="00761FB5" w:rsidP="00761FB5">
      <w:pPr>
        <w:pStyle w:val="Podnadpisvlevo"/>
        <w:ind w:left="284" w:hanging="295"/>
        <w:jc w:val="both"/>
        <w:rPr>
          <w:rFonts w:asciiTheme="minorHAnsi" w:hAnsiTheme="minorHAnsi" w:cstheme="minorHAnsi"/>
          <w:color w:val="auto"/>
          <w:sz w:val="22"/>
          <w:szCs w:val="22"/>
          <w:lang w:eastAsia="en-US"/>
        </w:rPr>
      </w:pPr>
    </w:p>
    <w:p w14:paraId="7D847662" w14:textId="77777777" w:rsidR="00761FB5" w:rsidRDefault="00761FB5" w:rsidP="00761FB5">
      <w:pPr>
        <w:pStyle w:val="Podnadpisvlevo"/>
        <w:numPr>
          <w:ilvl w:val="0"/>
          <w:numId w:val="14"/>
        </w:numPr>
        <w:ind w:left="284" w:hanging="295"/>
        <w:jc w:val="both"/>
        <w:rPr>
          <w:rFonts w:asciiTheme="minorHAnsi" w:hAnsiTheme="minorHAnsi" w:cstheme="minorHAnsi"/>
          <w:color w:val="auto"/>
          <w:sz w:val="22"/>
          <w:szCs w:val="22"/>
          <w:lang w:eastAsia="en-US"/>
        </w:rPr>
      </w:pPr>
      <w:r w:rsidRPr="00761FB5">
        <w:rPr>
          <w:rFonts w:asciiTheme="minorHAnsi" w:hAnsiTheme="minorHAnsi" w:cstheme="minorHAnsi"/>
          <w:b/>
          <w:color w:val="auto"/>
          <w:sz w:val="22"/>
          <w:szCs w:val="22"/>
          <w:lang w:eastAsia="en-US"/>
        </w:rPr>
        <w:t>Specializovaný technický pracovník, který bude ODBORNÍKEM NA VYHOTOVENÍ ROZPOČTŮ STAVEB (ROZPOČTÁŘ):</w:t>
      </w:r>
      <w:r w:rsidRPr="00761FB5">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xxx</w:t>
      </w:r>
    </w:p>
    <w:p w14:paraId="45CE2DEB" w14:textId="77777777" w:rsidR="00A25703" w:rsidRDefault="00761FB5" w:rsidP="0019333D">
      <w:pPr>
        <w:pStyle w:val="Podnadpisvlevo"/>
        <w:ind w:left="284"/>
        <w:jc w:val="both"/>
        <w:rPr>
          <w:rFonts w:asciiTheme="minorHAnsi" w:hAnsiTheme="minorHAnsi" w:cstheme="minorHAnsi"/>
          <w:color w:val="auto"/>
          <w:sz w:val="22"/>
          <w:szCs w:val="22"/>
          <w:lang w:eastAsia="en-US"/>
        </w:rPr>
        <w:sectPr w:rsidR="00A25703" w:rsidSect="00761FB5">
          <w:pgSz w:w="11906" w:h="16838"/>
          <w:pgMar w:top="1702" w:right="1418" w:bottom="1247" w:left="1418" w:header="709" w:footer="709" w:gutter="0"/>
          <w:cols w:space="708"/>
        </w:sectPr>
      </w:pPr>
      <w:r w:rsidRPr="00761FB5">
        <w:rPr>
          <w:rFonts w:asciiTheme="minorHAnsi" w:hAnsiTheme="minorHAnsi" w:cstheme="minorHAnsi"/>
          <w:color w:val="auto"/>
          <w:sz w:val="22"/>
          <w:szCs w:val="22"/>
          <w:lang w:eastAsia="en-US"/>
        </w:rPr>
        <w:t>Vztah k dodavateli: poddodavatel</w:t>
      </w:r>
    </w:p>
    <w:p w14:paraId="11C4639F" w14:textId="77777777" w:rsidR="00A25703" w:rsidRPr="000E0973" w:rsidRDefault="00A25703" w:rsidP="00A25703">
      <w:pPr>
        <w:pStyle w:val="Zkladntext"/>
        <w:ind w:firstLine="709"/>
        <w:jc w:val="both"/>
        <w:rPr>
          <w:rFonts w:cs="Arial"/>
          <w:sz w:val="20"/>
        </w:rPr>
      </w:pPr>
      <w:r w:rsidRPr="000E0973">
        <w:rPr>
          <w:rFonts w:cs="Arial"/>
          <w:sz w:val="20"/>
        </w:rPr>
        <w:t>Příloha č. 1 Příkazní smlouvy</w:t>
      </w:r>
    </w:p>
    <w:p w14:paraId="362E76AC" w14:textId="77777777" w:rsidR="00A25703" w:rsidRPr="000E0973" w:rsidRDefault="00A25703" w:rsidP="00A25703">
      <w:pPr>
        <w:pStyle w:val="Zkladntext"/>
        <w:jc w:val="both"/>
        <w:rPr>
          <w:sz w:val="20"/>
        </w:rPr>
      </w:pPr>
    </w:p>
    <w:p w14:paraId="2F8B68E5" w14:textId="77777777" w:rsidR="00A25703" w:rsidRPr="0011197A" w:rsidRDefault="00A25703" w:rsidP="00A25703">
      <w:pPr>
        <w:ind w:firstLine="709"/>
        <w:rPr>
          <w:rFonts w:ascii="Arial" w:hAnsi="Arial" w:cs="Arial"/>
          <w:b/>
          <w:sz w:val="40"/>
        </w:rPr>
      </w:pPr>
      <w:r w:rsidRPr="0011197A">
        <w:rPr>
          <w:rFonts w:ascii="Arial" w:hAnsi="Arial" w:cs="Arial"/>
          <w:b/>
          <w:sz w:val="40"/>
        </w:rPr>
        <w:t>PLNÁ MOC</w:t>
      </w:r>
    </w:p>
    <w:p w14:paraId="1243ECD1" w14:textId="77777777" w:rsidR="00A25703" w:rsidRPr="0011197A" w:rsidRDefault="00A25703" w:rsidP="00A25703">
      <w:pPr>
        <w:ind w:firstLine="709"/>
        <w:rPr>
          <w:rFonts w:ascii="Arial" w:hAnsi="Arial" w:cs="Arial"/>
          <w:b/>
          <w:sz w:val="22"/>
        </w:rPr>
      </w:pPr>
      <w:r w:rsidRPr="0011197A">
        <w:rPr>
          <w:rFonts w:ascii="Arial" w:hAnsi="Arial" w:cs="Arial"/>
          <w:b/>
          <w:sz w:val="22"/>
        </w:rPr>
        <w:t>v souladu s ust. § 441 a násl. zák. č.89/2012 Sb., občanský zákoník, v platném znění</w:t>
      </w:r>
    </w:p>
    <w:p w14:paraId="52E0B650" w14:textId="77777777" w:rsidR="00A25703" w:rsidRPr="000E0973" w:rsidRDefault="00A25703" w:rsidP="00A25703">
      <w:pPr>
        <w:rPr>
          <w:rFonts w:ascii="Arial" w:hAnsi="Arial" w:cs="Arial"/>
          <w:b/>
        </w:rPr>
      </w:pPr>
    </w:p>
    <w:p w14:paraId="11BEF13C" w14:textId="77777777" w:rsidR="00A25703" w:rsidRPr="000E0973" w:rsidRDefault="00A25703" w:rsidP="00A25703">
      <w:pPr>
        <w:ind w:firstLine="709"/>
        <w:rPr>
          <w:rFonts w:ascii="Arial" w:hAnsi="Arial" w:cs="Arial"/>
          <w:b/>
        </w:rPr>
      </w:pPr>
      <w:r w:rsidRPr="000E0973">
        <w:rPr>
          <w:rFonts w:ascii="Arial" w:hAnsi="Arial" w:cs="Arial"/>
          <w:b/>
        </w:rPr>
        <w:t>Město Kroměříž</w:t>
      </w:r>
    </w:p>
    <w:p w14:paraId="653939ED" w14:textId="77777777" w:rsidR="00A25703" w:rsidRPr="000E0973" w:rsidRDefault="00A25703" w:rsidP="00A25703">
      <w:pPr>
        <w:ind w:firstLine="709"/>
        <w:rPr>
          <w:rFonts w:ascii="Arial" w:hAnsi="Arial" w:cs="Arial"/>
        </w:rPr>
      </w:pPr>
      <w:r w:rsidRPr="000E0973">
        <w:rPr>
          <w:rFonts w:ascii="Arial" w:hAnsi="Arial" w:cs="Arial"/>
        </w:rPr>
        <w:t xml:space="preserve">Velké náměstí 115/1, 767 01 Kroměříž, </w:t>
      </w:r>
    </w:p>
    <w:p w14:paraId="5F701C9A" w14:textId="77777777" w:rsidR="00A25703" w:rsidRPr="000E0973" w:rsidRDefault="00A25703" w:rsidP="00A25703">
      <w:pPr>
        <w:ind w:firstLine="709"/>
        <w:rPr>
          <w:rFonts w:ascii="Arial" w:hAnsi="Arial" w:cs="Arial"/>
        </w:rPr>
      </w:pPr>
      <w:r w:rsidRPr="000E0973">
        <w:rPr>
          <w:rFonts w:ascii="Arial" w:hAnsi="Arial" w:cs="Arial"/>
        </w:rPr>
        <w:t>IČ 002 87</w:t>
      </w:r>
      <w:r>
        <w:rPr>
          <w:rFonts w:ascii="Arial" w:hAnsi="Arial" w:cs="Arial"/>
        </w:rPr>
        <w:t> </w:t>
      </w:r>
      <w:r w:rsidRPr="000E0973">
        <w:rPr>
          <w:rFonts w:ascii="Arial" w:hAnsi="Arial" w:cs="Arial"/>
        </w:rPr>
        <w:t>351</w:t>
      </w:r>
    </w:p>
    <w:p w14:paraId="6B06222D" w14:textId="77777777" w:rsidR="00A25703" w:rsidRPr="000E0973" w:rsidRDefault="00A25703" w:rsidP="00A25703">
      <w:pPr>
        <w:ind w:firstLine="709"/>
        <w:rPr>
          <w:rFonts w:ascii="Arial" w:hAnsi="Arial" w:cs="Arial"/>
        </w:rPr>
      </w:pPr>
      <w:r w:rsidRPr="000E0973">
        <w:rPr>
          <w:rFonts w:ascii="Arial" w:hAnsi="Arial" w:cs="Arial"/>
        </w:rPr>
        <w:t>zastoupen</w:t>
      </w:r>
      <w:r>
        <w:rPr>
          <w:rFonts w:ascii="Arial" w:hAnsi="Arial" w:cs="Arial"/>
        </w:rPr>
        <w:t>é</w:t>
      </w:r>
      <w:r w:rsidRPr="000E0973">
        <w:rPr>
          <w:rFonts w:ascii="Arial" w:hAnsi="Arial" w:cs="Arial"/>
        </w:rPr>
        <w:t xml:space="preserve"> Mgr. Jaroslavem Němcem, starostou města</w:t>
      </w:r>
    </w:p>
    <w:p w14:paraId="6559F734" w14:textId="77777777" w:rsidR="00A25703" w:rsidRPr="000E0973" w:rsidRDefault="00A25703" w:rsidP="00A25703">
      <w:pPr>
        <w:ind w:firstLine="709"/>
        <w:rPr>
          <w:rFonts w:ascii="Arial" w:hAnsi="Arial" w:cs="Arial"/>
          <w:i/>
        </w:rPr>
      </w:pPr>
      <w:r w:rsidRPr="000E0973">
        <w:rPr>
          <w:rFonts w:ascii="Arial" w:hAnsi="Arial" w:cs="Arial"/>
          <w:i/>
        </w:rPr>
        <w:t>(dále jen „zmocnitel“)</w:t>
      </w:r>
    </w:p>
    <w:p w14:paraId="476D8498" w14:textId="77777777" w:rsidR="00A25703" w:rsidRPr="000E0973" w:rsidRDefault="00A25703" w:rsidP="00A25703">
      <w:pPr>
        <w:rPr>
          <w:rFonts w:ascii="Arial" w:hAnsi="Arial" w:cs="Arial"/>
          <w:b/>
        </w:rPr>
      </w:pPr>
    </w:p>
    <w:p w14:paraId="4F849AFA" w14:textId="77777777" w:rsidR="00A25703" w:rsidRPr="000E0973" w:rsidRDefault="00A25703" w:rsidP="00A25703">
      <w:pPr>
        <w:ind w:firstLine="709"/>
        <w:contextualSpacing/>
        <w:rPr>
          <w:rFonts w:ascii="Arial" w:hAnsi="Arial" w:cs="Arial"/>
        </w:rPr>
      </w:pPr>
      <w:r w:rsidRPr="000E0973">
        <w:rPr>
          <w:rFonts w:ascii="Arial" w:hAnsi="Arial" w:cs="Arial"/>
          <w:b/>
        </w:rPr>
        <w:t xml:space="preserve">tímto uděluje plnou moc </w:t>
      </w:r>
    </w:p>
    <w:p w14:paraId="2D3A47E8" w14:textId="77777777" w:rsidR="00A25703" w:rsidRPr="000E0973" w:rsidRDefault="00A25703" w:rsidP="00A25703">
      <w:pPr>
        <w:rPr>
          <w:rFonts w:ascii="Arial" w:hAnsi="Arial" w:cs="Arial"/>
          <w:b/>
        </w:rPr>
      </w:pPr>
    </w:p>
    <w:p w14:paraId="2FE55604" w14:textId="3637B9F5" w:rsidR="00A25703" w:rsidRPr="00A25703" w:rsidRDefault="00A25703" w:rsidP="00A25703">
      <w:pPr>
        <w:ind w:firstLine="709"/>
        <w:rPr>
          <w:rFonts w:ascii="Arial" w:hAnsi="Arial" w:cs="Arial"/>
          <w:b/>
        </w:rPr>
      </w:pPr>
      <w:r>
        <w:rPr>
          <w:rFonts w:ascii="Arial" w:hAnsi="Arial" w:cs="Arial"/>
          <w:b/>
        </w:rPr>
        <w:t xml:space="preserve">F.E.D. s. r. o. </w:t>
      </w:r>
    </w:p>
    <w:p w14:paraId="0C219CEA" w14:textId="57534B18" w:rsidR="00A25703" w:rsidRPr="000E0973" w:rsidRDefault="00A25703" w:rsidP="00A25703">
      <w:pPr>
        <w:ind w:firstLine="709"/>
        <w:rPr>
          <w:rFonts w:ascii="Arial" w:hAnsi="Arial" w:cs="Arial"/>
        </w:rPr>
      </w:pPr>
      <w:r>
        <w:rPr>
          <w:rFonts w:ascii="Arial" w:hAnsi="Arial" w:cs="Arial"/>
        </w:rPr>
        <w:t>č.p. 177, 763 07 Velký Ořechov</w:t>
      </w:r>
    </w:p>
    <w:p w14:paraId="008D7F19" w14:textId="20273F80" w:rsidR="00A25703" w:rsidRPr="00A25703" w:rsidRDefault="00A25703" w:rsidP="00A25703">
      <w:pPr>
        <w:ind w:firstLine="709"/>
        <w:rPr>
          <w:rFonts w:ascii="Arial" w:hAnsi="Arial" w:cs="Arial"/>
        </w:rPr>
      </w:pPr>
      <w:r w:rsidRPr="000E0973">
        <w:rPr>
          <w:rFonts w:ascii="Arial" w:hAnsi="Arial" w:cs="Arial"/>
        </w:rPr>
        <w:t xml:space="preserve">vedené u KS </w:t>
      </w:r>
      <w:r w:rsidRPr="00A25703">
        <w:rPr>
          <w:rFonts w:ascii="Arial" w:hAnsi="Arial" w:cs="Arial"/>
        </w:rPr>
        <w:t>v</w:t>
      </w:r>
      <w:r>
        <w:rPr>
          <w:rFonts w:ascii="Arial" w:hAnsi="Arial" w:cs="Arial"/>
        </w:rPr>
        <w:t xml:space="preserve"> Brně</w:t>
      </w:r>
      <w:r w:rsidRPr="00A25703">
        <w:rPr>
          <w:rFonts w:ascii="Arial" w:hAnsi="Arial" w:cs="Arial"/>
        </w:rPr>
        <w:t xml:space="preserve">, oddíl </w:t>
      </w:r>
      <w:r>
        <w:rPr>
          <w:rFonts w:ascii="Arial" w:hAnsi="Arial" w:cs="Arial"/>
        </w:rPr>
        <w:t>C</w:t>
      </w:r>
      <w:r w:rsidRPr="00A25703">
        <w:rPr>
          <w:rFonts w:ascii="Arial" w:hAnsi="Arial" w:cs="Arial"/>
        </w:rPr>
        <w:t>, vložka</w:t>
      </w:r>
      <w:r>
        <w:rPr>
          <w:rFonts w:ascii="Arial" w:hAnsi="Arial" w:cs="Arial"/>
        </w:rPr>
        <w:t xml:space="preserve"> 87718</w:t>
      </w:r>
    </w:p>
    <w:p w14:paraId="4F519D80" w14:textId="7FF3FACC" w:rsidR="00A25703" w:rsidRPr="00A25703" w:rsidRDefault="00A25703" w:rsidP="00A25703">
      <w:pPr>
        <w:ind w:firstLine="709"/>
        <w:rPr>
          <w:rFonts w:ascii="Arial" w:hAnsi="Arial" w:cs="Arial"/>
        </w:rPr>
      </w:pPr>
      <w:r w:rsidRPr="00A25703">
        <w:rPr>
          <w:rFonts w:ascii="Arial" w:hAnsi="Arial" w:cs="Arial"/>
        </w:rPr>
        <w:t xml:space="preserve">zastoupené </w:t>
      </w:r>
      <w:r>
        <w:rPr>
          <w:rFonts w:ascii="Arial" w:hAnsi="Arial" w:cs="Arial"/>
        </w:rPr>
        <w:t>Ing. Lenkou Struhárovou Jančaříkovou, Ph.D., MBA</w:t>
      </w:r>
      <w:r w:rsidRPr="00A25703">
        <w:rPr>
          <w:rFonts w:ascii="Arial" w:hAnsi="Arial" w:cs="Arial"/>
        </w:rPr>
        <w:t xml:space="preserve"> jednatel</w:t>
      </w:r>
      <w:r>
        <w:rPr>
          <w:rFonts w:ascii="Arial" w:hAnsi="Arial" w:cs="Arial"/>
        </w:rPr>
        <w:t xml:space="preserve">kou </w:t>
      </w:r>
      <w:r w:rsidRPr="00A25703">
        <w:rPr>
          <w:rFonts w:ascii="Arial" w:hAnsi="Arial" w:cs="Arial"/>
        </w:rPr>
        <w:t>společnosti</w:t>
      </w:r>
    </w:p>
    <w:p w14:paraId="091412EB" w14:textId="2FA4818F" w:rsidR="00A25703" w:rsidRPr="000E0973" w:rsidRDefault="00A25703" w:rsidP="00A25703">
      <w:pPr>
        <w:ind w:firstLine="709"/>
        <w:rPr>
          <w:rFonts w:ascii="Arial" w:hAnsi="Arial" w:cs="Arial"/>
        </w:rPr>
      </w:pPr>
      <w:r w:rsidRPr="00A25703">
        <w:rPr>
          <w:rFonts w:ascii="Arial" w:hAnsi="Arial" w:cs="Arial"/>
        </w:rPr>
        <w:t>IČ:</w:t>
      </w:r>
      <w:r>
        <w:rPr>
          <w:rFonts w:ascii="Arial" w:hAnsi="Arial" w:cs="Arial"/>
        </w:rPr>
        <w:t xml:space="preserve"> 03994601</w:t>
      </w:r>
    </w:p>
    <w:p w14:paraId="62267106" w14:textId="77777777" w:rsidR="00A25703" w:rsidRPr="000E0973" w:rsidRDefault="00A25703" w:rsidP="00A25703">
      <w:pPr>
        <w:ind w:firstLine="709"/>
        <w:rPr>
          <w:rFonts w:ascii="Arial" w:hAnsi="Arial" w:cs="Arial"/>
          <w:b/>
          <w:i/>
        </w:rPr>
      </w:pPr>
      <w:r w:rsidRPr="000E0973">
        <w:rPr>
          <w:rFonts w:ascii="Arial" w:hAnsi="Arial" w:cs="Arial"/>
          <w:i/>
        </w:rPr>
        <w:t>(dále jen „zmocněnec“)</w:t>
      </w:r>
      <w:r w:rsidRPr="000E0973">
        <w:rPr>
          <w:rFonts w:ascii="Arial" w:hAnsi="Arial" w:cs="Arial"/>
          <w:b/>
          <w:i/>
        </w:rPr>
        <w:t xml:space="preserve">  </w:t>
      </w:r>
    </w:p>
    <w:p w14:paraId="77CAE119" w14:textId="77777777" w:rsidR="00A25703" w:rsidRPr="000E0973" w:rsidRDefault="00A25703" w:rsidP="00A25703">
      <w:pPr>
        <w:jc w:val="center"/>
        <w:rPr>
          <w:rFonts w:ascii="Arial" w:hAnsi="Arial" w:cs="Arial"/>
          <w:b/>
        </w:rPr>
      </w:pPr>
    </w:p>
    <w:p w14:paraId="3D2A67D4" w14:textId="77777777" w:rsidR="00A25703" w:rsidRPr="0011197A" w:rsidRDefault="00A25703" w:rsidP="00A25703">
      <w:pPr>
        <w:numPr>
          <w:ilvl w:val="0"/>
          <w:numId w:val="15"/>
        </w:numPr>
        <w:jc w:val="both"/>
        <w:rPr>
          <w:rFonts w:ascii="Arial" w:hAnsi="Arial" w:cs="Arial"/>
          <w:b/>
        </w:rPr>
      </w:pPr>
      <w:r w:rsidRPr="0011197A">
        <w:rPr>
          <w:rFonts w:ascii="Arial" w:hAnsi="Arial" w:cs="Arial"/>
          <w:b/>
        </w:rPr>
        <w:t xml:space="preserve">k tomu, aby </w:t>
      </w:r>
      <w:r w:rsidRPr="0011197A">
        <w:rPr>
          <w:rFonts w:ascii="Arial" w:hAnsi="Arial" w:cs="Arial"/>
        </w:rPr>
        <w:t>jednal jménem a na účet zmocnitele při vykonávání inženýrské činnosti při projektové přípravě akce</w:t>
      </w:r>
      <w:r>
        <w:rPr>
          <w:rFonts w:ascii="Arial" w:hAnsi="Arial" w:cs="Arial"/>
        </w:rPr>
        <w:t xml:space="preserve"> </w:t>
      </w:r>
      <w:r w:rsidRPr="0011197A">
        <w:rPr>
          <w:rFonts w:ascii="Arial" w:hAnsi="Arial" w:cs="Arial"/>
          <w:b/>
          <w:bCs/>
          <w:u w:val="single"/>
        </w:rPr>
        <w:t>„</w:t>
      </w:r>
      <w:r>
        <w:rPr>
          <w:rFonts w:ascii="Arial" w:hAnsi="Arial" w:cs="Arial"/>
          <w:b/>
          <w:bCs/>
          <w:u w:val="single"/>
        </w:rPr>
        <w:t>Rekonstrukce smuteční síně v Kroměříži – projektová dokumentace</w:t>
      </w:r>
      <w:r w:rsidRPr="0011197A">
        <w:rPr>
          <w:rFonts w:ascii="Arial" w:hAnsi="Arial" w:cs="Arial"/>
          <w:b/>
          <w:bCs/>
          <w:u w:val="single"/>
        </w:rPr>
        <w:t>“</w:t>
      </w:r>
    </w:p>
    <w:p w14:paraId="1EDE11A6" w14:textId="77777777" w:rsidR="00A25703" w:rsidRDefault="00A25703" w:rsidP="00A25703">
      <w:pPr>
        <w:outlineLvl w:val="0"/>
        <w:rPr>
          <w:rFonts w:ascii="Arial" w:hAnsi="Arial" w:cs="Arial"/>
        </w:rPr>
      </w:pPr>
    </w:p>
    <w:p w14:paraId="4857DAC8" w14:textId="77777777" w:rsidR="00A25703" w:rsidRDefault="00A25703" w:rsidP="00A25703">
      <w:pPr>
        <w:numPr>
          <w:ilvl w:val="0"/>
          <w:numId w:val="15"/>
        </w:numPr>
        <w:jc w:val="both"/>
        <w:rPr>
          <w:rFonts w:ascii="Arial" w:hAnsi="Arial" w:cs="Arial"/>
        </w:rPr>
      </w:pPr>
      <w:r w:rsidRPr="0011197A">
        <w:rPr>
          <w:rFonts w:ascii="Arial" w:hAnsi="Arial" w:cs="Arial"/>
        </w:rPr>
        <w:t xml:space="preserve">Zmocněnec je oprávněn jménem zmocnitele právně jednat a </w:t>
      </w:r>
      <w:r w:rsidRPr="00130639">
        <w:rPr>
          <w:rFonts w:ascii="Arial" w:hAnsi="Arial" w:cs="Arial"/>
          <w:b/>
        </w:rPr>
        <w:t>vykonávat činnosti vedoucí k vydání příslušných pravomocných správních rozhodnutí</w:t>
      </w:r>
      <w:r w:rsidRPr="0011197A">
        <w:rPr>
          <w:rFonts w:ascii="Arial" w:hAnsi="Arial" w:cs="Arial"/>
          <w:b/>
        </w:rPr>
        <w:t xml:space="preserve"> </w:t>
      </w:r>
      <w:r w:rsidRPr="0011197A">
        <w:rPr>
          <w:rFonts w:ascii="Arial" w:hAnsi="Arial" w:cs="Arial"/>
        </w:rPr>
        <w:t>dotčených správních orgánů, v souvislosti s výše uvedenou akcí.</w:t>
      </w:r>
    </w:p>
    <w:p w14:paraId="6D70FD73" w14:textId="77777777" w:rsidR="00A25703" w:rsidRDefault="00A25703" w:rsidP="00A25703">
      <w:pPr>
        <w:pStyle w:val="Odstavecseseznamem"/>
        <w:rPr>
          <w:rFonts w:ascii="Arial" w:hAnsi="Arial" w:cs="Arial"/>
          <w:u w:val="single"/>
        </w:rPr>
      </w:pPr>
    </w:p>
    <w:p w14:paraId="22B819F8" w14:textId="77777777" w:rsidR="00A25703" w:rsidRDefault="00A25703" w:rsidP="00A25703">
      <w:pPr>
        <w:numPr>
          <w:ilvl w:val="0"/>
          <w:numId w:val="15"/>
        </w:numPr>
        <w:jc w:val="both"/>
        <w:rPr>
          <w:rFonts w:ascii="Arial" w:hAnsi="Arial" w:cs="Arial"/>
        </w:rPr>
      </w:pPr>
      <w:r w:rsidRPr="00130639">
        <w:rPr>
          <w:rFonts w:ascii="Arial" w:hAnsi="Arial" w:cs="Arial"/>
        </w:rPr>
        <w:t xml:space="preserve">Zmocněnec je na základě této plné moci oprávněn </w:t>
      </w:r>
      <w:r w:rsidRPr="00130639">
        <w:rPr>
          <w:rFonts w:ascii="Arial" w:hAnsi="Arial" w:cs="Arial"/>
          <w:b/>
        </w:rPr>
        <w:t>vést veškerá jednání</w:t>
      </w:r>
      <w:r w:rsidRPr="00130639">
        <w:rPr>
          <w:rFonts w:ascii="Arial" w:hAnsi="Arial" w:cs="Arial"/>
        </w:rPr>
        <w:t xml:space="preserve"> s dotčenými správními orgány za účelem získání jejich stanovisek, vyjádření a souhlasů v souvislosti s výše uvedenou akcí.</w:t>
      </w:r>
    </w:p>
    <w:p w14:paraId="0BC8F5DF" w14:textId="77777777" w:rsidR="00A25703" w:rsidRDefault="00A25703" w:rsidP="00A25703">
      <w:pPr>
        <w:pStyle w:val="Odstavecseseznamem"/>
        <w:rPr>
          <w:rFonts w:ascii="Arial" w:hAnsi="Arial" w:cs="Arial"/>
        </w:rPr>
      </w:pPr>
    </w:p>
    <w:p w14:paraId="378D1705" w14:textId="77777777" w:rsidR="00A25703" w:rsidRPr="00130639" w:rsidRDefault="00A25703" w:rsidP="00A25703">
      <w:pPr>
        <w:numPr>
          <w:ilvl w:val="0"/>
          <w:numId w:val="15"/>
        </w:numPr>
        <w:jc w:val="both"/>
        <w:rPr>
          <w:rFonts w:ascii="Arial" w:hAnsi="Arial" w:cs="Arial"/>
        </w:rPr>
      </w:pPr>
      <w:r w:rsidRPr="00130639">
        <w:rPr>
          <w:rFonts w:ascii="Arial" w:hAnsi="Arial" w:cs="Arial"/>
        </w:rPr>
        <w:t xml:space="preserve">Zmocněnec má právo v souvislosti s výše uvedenou akcí </w:t>
      </w:r>
      <w:r w:rsidRPr="00130639">
        <w:rPr>
          <w:rFonts w:ascii="Arial" w:hAnsi="Arial" w:cs="Arial"/>
          <w:b/>
        </w:rPr>
        <w:t>vystupovat jménem zmocnitele ve správním řízení,</w:t>
      </w:r>
      <w:r w:rsidRPr="00130639">
        <w:rPr>
          <w:rFonts w:ascii="Arial" w:hAnsi="Arial" w:cs="Arial"/>
        </w:rPr>
        <w:t xml:space="preserve"> podávat návrhy nebo vyjádření ke správním či jiným orgánům, podávat a přijímat písemnosti a provádět jiné nutné administrativní úkony, včetně písemných úkonů.</w:t>
      </w:r>
    </w:p>
    <w:p w14:paraId="3AB8FEB2" w14:textId="77777777" w:rsidR="00A25703" w:rsidRDefault="00A25703" w:rsidP="00A25703">
      <w:pPr>
        <w:jc w:val="both"/>
        <w:rPr>
          <w:rFonts w:ascii="Arial" w:hAnsi="Arial" w:cs="Arial"/>
        </w:rPr>
      </w:pPr>
    </w:p>
    <w:p w14:paraId="660FD15F" w14:textId="77777777" w:rsidR="00A25703" w:rsidRPr="0011197A" w:rsidRDefault="00A25703" w:rsidP="00A25703">
      <w:pPr>
        <w:numPr>
          <w:ilvl w:val="0"/>
          <w:numId w:val="15"/>
        </w:numPr>
        <w:jc w:val="both"/>
        <w:rPr>
          <w:rFonts w:ascii="Arial" w:hAnsi="Arial" w:cs="Arial"/>
        </w:rPr>
      </w:pPr>
      <w:r w:rsidRPr="0011197A">
        <w:rPr>
          <w:rFonts w:ascii="Arial" w:hAnsi="Arial" w:cs="Arial"/>
        </w:rPr>
        <w:t xml:space="preserve">Zmocněnec </w:t>
      </w:r>
      <w:r w:rsidRPr="0011197A">
        <w:rPr>
          <w:rFonts w:ascii="Arial" w:hAnsi="Arial" w:cs="Arial"/>
          <w:b/>
        </w:rPr>
        <w:t>není oprávněn</w:t>
      </w:r>
      <w:r w:rsidRPr="0011197A">
        <w:rPr>
          <w:rFonts w:ascii="Arial" w:hAnsi="Arial" w:cs="Arial"/>
        </w:rPr>
        <w:t xml:space="preserve"> vstupovat do žádných závazkových právních vztahů s účinky pro zmocnitele, ani není oprávněn vzdát se práva odvolání ve správních řízeních vedených v souvislosti se shora uvedenou akcí.</w:t>
      </w:r>
    </w:p>
    <w:p w14:paraId="07E01A22" w14:textId="77777777" w:rsidR="00A25703" w:rsidRDefault="00A25703" w:rsidP="00A25703">
      <w:pPr>
        <w:ind w:left="720"/>
        <w:jc w:val="both"/>
        <w:rPr>
          <w:rFonts w:ascii="Arial" w:hAnsi="Arial" w:cs="Arial"/>
        </w:rPr>
      </w:pPr>
    </w:p>
    <w:p w14:paraId="3B573E0D" w14:textId="77777777" w:rsidR="00A25703" w:rsidRPr="0011197A" w:rsidRDefault="00A25703" w:rsidP="00A25703">
      <w:pPr>
        <w:numPr>
          <w:ilvl w:val="0"/>
          <w:numId w:val="15"/>
        </w:numPr>
        <w:jc w:val="both"/>
        <w:rPr>
          <w:rFonts w:ascii="Arial" w:hAnsi="Arial" w:cs="Arial"/>
        </w:rPr>
      </w:pPr>
      <w:r w:rsidRPr="0011197A">
        <w:rPr>
          <w:rFonts w:ascii="Arial" w:hAnsi="Arial" w:cs="Arial"/>
        </w:rPr>
        <w:t xml:space="preserve">Výkonem inženýrské činnosti je za zmocněnce pověřen: </w:t>
      </w:r>
      <w:r>
        <w:rPr>
          <w:rFonts w:ascii="Arial" w:hAnsi="Arial" w:cs="Arial"/>
        </w:rPr>
        <w:t>xxxxxxxxxxxxxxxxxx</w:t>
      </w:r>
    </w:p>
    <w:p w14:paraId="1CF45F4D" w14:textId="77777777" w:rsidR="00A25703" w:rsidRPr="0011197A" w:rsidRDefault="00A25703" w:rsidP="00A25703">
      <w:pPr>
        <w:jc w:val="both"/>
        <w:rPr>
          <w:rFonts w:ascii="Arial" w:hAnsi="Arial" w:cs="Arial"/>
          <w:b/>
          <w:i/>
        </w:rPr>
      </w:pPr>
    </w:p>
    <w:p w14:paraId="65F8D9FF" w14:textId="77777777" w:rsidR="00A25703" w:rsidRPr="0011197A" w:rsidRDefault="00A25703" w:rsidP="00A25703">
      <w:pPr>
        <w:numPr>
          <w:ilvl w:val="0"/>
          <w:numId w:val="15"/>
        </w:numPr>
        <w:jc w:val="both"/>
        <w:rPr>
          <w:rFonts w:ascii="Arial" w:hAnsi="Arial" w:cs="Arial"/>
          <w:u w:val="single"/>
        </w:rPr>
      </w:pPr>
      <w:r w:rsidRPr="0011197A">
        <w:rPr>
          <w:rFonts w:ascii="Arial" w:hAnsi="Arial" w:cs="Arial"/>
        </w:rPr>
        <w:t>Tato plná moc se řídí právním řádem České republiky a je možné ji kdykoli odvolat.</w:t>
      </w:r>
    </w:p>
    <w:p w14:paraId="16D0015A" w14:textId="77777777" w:rsidR="00A25703" w:rsidRDefault="00A25703" w:rsidP="00A25703">
      <w:pPr>
        <w:rPr>
          <w:rFonts w:ascii="Arial" w:hAnsi="Arial" w:cs="Arial"/>
        </w:rPr>
      </w:pPr>
    </w:p>
    <w:p w14:paraId="44D09AE2" w14:textId="77777777" w:rsidR="00A25703" w:rsidRPr="0011197A" w:rsidRDefault="00A25703" w:rsidP="00A25703">
      <w:pPr>
        <w:rPr>
          <w:rFonts w:ascii="Arial" w:hAnsi="Arial" w:cs="Arial"/>
        </w:rPr>
      </w:pPr>
    </w:p>
    <w:p w14:paraId="11D2AAFE" w14:textId="66C1D48A" w:rsidR="00A25703" w:rsidRPr="000E0973" w:rsidRDefault="00A25703" w:rsidP="00A25703">
      <w:pPr>
        <w:ind w:firstLine="360"/>
        <w:rPr>
          <w:rFonts w:ascii="Arial" w:hAnsi="Arial" w:cs="Arial"/>
        </w:rPr>
      </w:pPr>
      <w:r w:rsidRPr="000E0973">
        <w:rPr>
          <w:rFonts w:ascii="Arial" w:hAnsi="Arial" w:cs="Arial"/>
        </w:rPr>
        <w:t xml:space="preserve">V </w:t>
      </w:r>
      <w:r>
        <w:rPr>
          <w:rFonts w:ascii="Arial" w:hAnsi="Arial" w:cs="Arial"/>
        </w:rPr>
        <w:t>Kroměříži</w:t>
      </w:r>
      <w:r w:rsidRPr="000E0973">
        <w:rPr>
          <w:rFonts w:ascii="Arial" w:hAnsi="Arial" w:cs="Arial"/>
        </w:rPr>
        <w:t xml:space="preserve"> dne:</w:t>
      </w:r>
      <w:r>
        <w:rPr>
          <w:rFonts w:ascii="Arial" w:hAnsi="Arial" w:cs="Arial"/>
        </w:rPr>
        <w:t xml:space="preserve"> 12. 8. 2022</w:t>
      </w:r>
    </w:p>
    <w:p w14:paraId="59F69269" w14:textId="77777777" w:rsidR="00A25703" w:rsidRDefault="00A25703" w:rsidP="00A25703">
      <w:pPr>
        <w:rPr>
          <w:rFonts w:ascii="Arial" w:hAnsi="Arial" w:cs="Arial"/>
        </w:rPr>
      </w:pPr>
    </w:p>
    <w:p w14:paraId="635BB290" w14:textId="77777777" w:rsidR="00A25703" w:rsidRPr="000E0973" w:rsidRDefault="00A25703" w:rsidP="00A25703">
      <w:pPr>
        <w:rPr>
          <w:rFonts w:ascii="Arial" w:hAnsi="Arial" w:cs="Arial"/>
        </w:rPr>
      </w:pPr>
    </w:p>
    <w:p w14:paraId="4FDE3825" w14:textId="77777777" w:rsidR="00A25703" w:rsidRPr="000E0973" w:rsidRDefault="00A25703" w:rsidP="00A25703">
      <w:pPr>
        <w:ind w:firstLine="360"/>
        <w:rPr>
          <w:rFonts w:ascii="Arial" w:hAnsi="Arial" w:cs="Arial"/>
        </w:rPr>
      </w:pPr>
      <w:r w:rsidRPr="000E0973">
        <w:rPr>
          <w:rFonts w:ascii="Arial" w:hAnsi="Arial" w:cs="Arial"/>
        </w:rPr>
        <w:t>………………………………….</w:t>
      </w:r>
    </w:p>
    <w:p w14:paraId="1B1CCA9F" w14:textId="77777777" w:rsidR="00A25703" w:rsidRPr="000E0973" w:rsidRDefault="00A25703" w:rsidP="00A25703">
      <w:pPr>
        <w:ind w:firstLine="360"/>
        <w:rPr>
          <w:rFonts w:ascii="Arial" w:hAnsi="Arial" w:cs="Arial"/>
        </w:rPr>
      </w:pPr>
      <w:r>
        <w:rPr>
          <w:rFonts w:ascii="Arial" w:hAnsi="Arial" w:cs="Arial"/>
        </w:rPr>
        <w:t>Mgr. Jaroslav Němec</w:t>
      </w:r>
    </w:p>
    <w:p w14:paraId="3A95EDCF" w14:textId="77777777" w:rsidR="00A25703" w:rsidRPr="000E0973" w:rsidRDefault="00A25703" w:rsidP="00A25703">
      <w:pPr>
        <w:ind w:firstLine="360"/>
        <w:rPr>
          <w:rFonts w:ascii="Arial" w:hAnsi="Arial" w:cs="Arial"/>
        </w:rPr>
      </w:pPr>
      <w:r>
        <w:rPr>
          <w:rFonts w:ascii="Arial" w:hAnsi="Arial" w:cs="Arial"/>
        </w:rPr>
        <w:t>starosta města</w:t>
      </w:r>
    </w:p>
    <w:p w14:paraId="24D0F2F2" w14:textId="77777777" w:rsidR="00A25703" w:rsidRPr="000E0973" w:rsidRDefault="00A25703" w:rsidP="00A25703">
      <w:pPr>
        <w:rPr>
          <w:rFonts w:ascii="Arial" w:hAnsi="Arial" w:cs="Arial"/>
        </w:rPr>
      </w:pPr>
    </w:p>
    <w:p w14:paraId="7F04F218" w14:textId="77777777" w:rsidR="00A25703" w:rsidRPr="000E0973" w:rsidRDefault="00A25703" w:rsidP="00A25703">
      <w:pPr>
        <w:rPr>
          <w:rFonts w:ascii="Arial" w:hAnsi="Arial" w:cs="Arial"/>
        </w:rPr>
      </w:pPr>
    </w:p>
    <w:p w14:paraId="7BC88E28" w14:textId="77777777" w:rsidR="00A25703" w:rsidRDefault="00A25703" w:rsidP="00A25703">
      <w:pPr>
        <w:ind w:firstLine="360"/>
        <w:rPr>
          <w:rFonts w:ascii="Arial" w:hAnsi="Arial" w:cs="Arial"/>
        </w:rPr>
      </w:pPr>
    </w:p>
    <w:p w14:paraId="58029615" w14:textId="6513F495" w:rsidR="00A25703" w:rsidRPr="000E0973" w:rsidRDefault="005E6403" w:rsidP="00A25703">
      <w:pPr>
        <w:ind w:firstLine="360"/>
        <w:rPr>
          <w:rFonts w:ascii="Arial" w:hAnsi="Arial" w:cs="Arial"/>
        </w:rPr>
      </w:pPr>
      <w:r>
        <w:rPr>
          <w:rFonts w:ascii="Arial" w:hAnsi="Arial" w:cs="Arial"/>
        </w:rPr>
        <w:t>V Kroměříži</w:t>
      </w:r>
      <w:r w:rsidR="00A25703" w:rsidRPr="000E0973">
        <w:rPr>
          <w:rFonts w:ascii="Arial" w:hAnsi="Arial" w:cs="Arial"/>
        </w:rPr>
        <w:t xml:space="preserve"> dne: </w:t>
      </w:r>
      <w:r>
        <w:rPr>
          <w:rFonts w:ascii="Arial" w:hAnsi="Arial" w:cs="Arial"/>
        </w:rPr>
        <w:t>11. 8. 2022</w:t>
      </w:r>
    </w:p>
    <w:p w14:paraId="76447FB6" w14:textId="77777777" w:rsidR="00A25703" w:rsidRPr="000E0973" w:rsidRDefault="00A25703" w:rsidP="00A25703">
      <w:pPr>
        <w:rPr>
          <w:rFonts w:ascii="Arial" w:hAnsi="Arial" w:cs="Arial"/>
        </w:rPr>
      </w:pPr>
    </w:p>
    <w:p w14:paraId="3CE47263" w14:textId="77777777" w:rsidR="00A25703" w:rsidRDefault="00A25703" w:rsidP="00A25703">
      <w:pPr>
        <w:ind w:firstLine="360"/>
        <w:rPr>
          <w:rFonts w:ascii="Arial" w:hAnsi="Arial" w:cs="Arial"/>
        </w:rPr>
      </w:pPr>
      <w:r w:rsidRPr="000E0973">
        <w:rPr>
          <w:rFonts w:ascii="Arial" w:hAnsi="Arial" w:cs="Arial"/>
        </w:rPr>
        <w:t>Tuto plnou moc přijímám</w:t>
      </w:r>
      <w:r>
        <w:rPr>
          <w:rFonts w:ascii="Arial" w:hAnsi="Arial" w:cs="Arial"/>
        </w:rPr>
        <w:t>:</w:t>
      </w:r>
    </w:p>
    <w:p w14:paraId="230510D1" w14:textId="77777777" w:rsidR="00A25703" w:rsidRDefault="00A25703" w:rsidP="00A25703">
      <w:pPr>
        <w:rPr>
          <w:rFonts w:ascii="Arial" w:hAnsi="Arial" w:cs="Arial"/>
        </w:rPr>
      </w:pPr>
    </w:p>
    <w:p w14:paraId="1462D508" w14:textId="77777777" w:rsidR="00A25703" w:rsidRDefault="00A25703" w:rsidP="00A25703">
      <w:pPr>
        <w:rPr>
          <w:rFonts w:ascii="Arial" w:hAnsi="Arial" w:cs="Arial"/>
        </w:rPr>
      </w:pPr>
    </w:p>
    <w:p w14:paraId="2E9342BD" w14:textId="77777777" w:rsidR="00A25703" w:rsidRPr="000E0973" w:rsidRDefault="00A25703" w:rsidP="00A25703">
      <w:pPr>
        <w:ind w:firstLine="360"/>
        <w:rPr>
          <w:rFonts w:ascii="Arial" w:hAnsi="Arial" w:cs="Arial"/>
        </w:rPr>
      </w:pPr>
      <w:r w:rsidRPr="000E0973">
        <w:rPr>
          <w:rFonts w:ascii="Arial" w:hAnsi="Arial" w:cs="Arial"/>
        </w:rPr>
        <w:t>………………………………….</w:t>
      </w:r>
    </w:p>
    <w:p w14:paraId="69C51D35" w14:textId="5152D892" w:rsidR="00A25703" w:rsidRDefault="00A25703" w:rsidP="00A25703">
      <w:pPr>
        <w:ind w:firstLine="360"/>
        <w:rPr>
          <w:rFonts w:ascii="Arial" w:hAnsi="Arial" w:cs="Arial"/>
        </w:rPr>
      </w:pPr>
      <w:r>
        <w:rPr>
          <w:rFonts w:ascii="Arial" w:hAnsi="Arial" w:cs="Arial"/>
        </w:rPr>
        <w:t>Zmocněnec – F.E.D. s. r. o.</w:t>
      </w:r>
    </w:p>
    <w:p w14:paraId="702EBE27" w14:textId="7B8CF5F8" w:rsidR="00A25703" w:rsidRPr="00A25703" w:rsidRDefault="00A25703" w:rsidP="00A25703">
      <w:pPr>
        <w:ind w:firstLine="360"/>
        <w:rPr>
          <w:rFonts w:ascii="Arial" w:hAnsi="Arial" w:cs="Arial"/>
        </w:rPr>
      </w:pPr>
      <w:r>
        <w:rPr>
          <w:rFonts w:ascii="Arial" w:hAnsi="Arial" w:cs="Arial"/>
        </w:rPr>
        <w:t>Ing. Lenka Struhárová Jančaříková, Ph.D., MBA</w:t>
      </w:r>
    </w:p>
    <w:p w14:paraId="4893707F" w14:textId="327E9EF3" w:rsidR="00761FB5" w:rsidRPr="005E6403" w:rsidRDefault="00A25703" w:rsidP="005E6403">
      <w:pPr>
        <w:ind w:firstLine="360"/>
        <w:rPr>
          <w:rFonts w:ascii="Arial" w:hAnsi="Arial" w:cs="Arial"/>
        </w:rPr>
      </w:pPr>
      <w:r w:rsidRPr="00A25703">
        <w:rPr>
          <w:rFonts w:ascii="Arial" w:hAnsi="Arial" w:cs="Arial"/>
        </w:rPr>
        <w:t>jednatel</w:t>
      </w:r>
      <w:r>
        <w:rPr>
          <w:rFonts w:ascii="Arial" w:hAnsi="Arial" w:cs="Arial"/>
        </w:rPr>
        <w:t xml:space="preserve">ka </w:t>
      </w:r>
      <w:r w:rsidRPr="00A25703">
        <w:rPr>
          <w:rFonts w:ascii="Arial" w:hAnsi="Arial" w:cs="Arial"/>
        </w:rPr>
        <w:t>společnosti</w:t>
      </w:r>
    </w:p>
    <w:sectPr w:rsidR="00761FB5" w:rsidRPr="005E6403" w:rsidSect="00130639">
      <w:headerReference w:type="default" r:id="rId10"/>
      <w:headerReference w:type="first" r:id="rId11"/>
      <w:pgSz w:w="11906" w:h="16838"/>
      <w:pgMar w:top="851" w:right="1416" w:bottom="1418"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75294" w14:textId="77777777" w:rsidR="002A1593" w:rsidRDefault="002A1593">
      <w:r>
        <w:separator/>
      </w:r>
    </w:p>
  </w:endnote>
  <w:endnote w:type="continuationSeparator" w:id="0">
    <w:p w14:paraId="41F6006E" w14:textId="77777777" w:rsidR="002A1593" w:rsidRDefault="002A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F942" w14:textId="77777777" w:rsidR="00B55DF9" w:rsidRPr="003A41D1" w:rsidRDefault="00540A56" w:rsidP="00B55DF9">
    <w:pPr>
      <w:pStyle w:val="Zpat"/>
      <w:tabs>
        <w:tab w:val="clear" w:pos="4536"/>
        <w:tab w:val="clear" w:pos="9072"/>
        <w:tab w:val="right" w:pos="9356"/>
      </w:tabs>
      <w:rPr>
        <w:rFonts w:ascii="Arial" w:hAnsi="Arial" w:cs="Arial"/>
        <w:sz w:val="16"/>
        <w:szCs w:val="18"/>
      </w:rPr>
    </w:pPr>
    <w:r>
      <w:rPr>
        <w:rFonts w:ascii="Arial" w:hAnsi="Arial" w:cs="Arial"/>
        <w:sz w:val="16"/>
        <w:szCs w:val="18"/>
      </w:rPr>
      <w:t>Smuteční síň v Kroměříži</w:t>
    </w:r>
    <w:r w:rsidR="00B55DF9" w:rsidRPr="003A41D1">
      <w:rPr>
        <w:rFonts w:ascii="Arial" w:hAnsi="Arial" w:cs="Arial"/>
        <w:sz w:val="16"/>
      </w:rPr>
      <w:tab/>
    </w:r>
    <w:r w:rsidR="00B55DF9" w:rsidRPr="003A41D1">
      <w:rPr>
        <w:rFonts w:ascii="Arial" w:hAnsi="Arial" w:cs="Arial"/>
        <w:sz w:val="16"/>
      </w:rPr>
      <w:fldChar w:fldCharType="begin"/>
    </w:r>
    <w:r w:rsidR="00B55DF9" w:rsidRPr="003A41D1">
      <w:rPr>
        <w:rFonts w:ascii="Arial" w:hAnsi="Arial" w:cs="Arial"/>
        <w:sz w:val="16"/>
      </w:rPr>
      <w:instrText xml:space="preserve"> PAGE </w:instrText>
    </w:r>
    <w:r w:rsidR="00B55DF9" w:rsidRPr="003A41D1">
      <w:rPr>
        <w:rFonts w:ascii="Arial" w:hAnsi="Arial" w:cs="Arial"/>
        <w:sz w:val="16"/>
      </w:rPr>
      <w:fldChar w:fldCharType="separate"/>
    </w:r>
    <w:r w:rsidR="002A1593">
      <w:rPr>
        <w:rFonts w:ascii="Arial" w:hAnsi="Arial" w:cs="Arial"/>
        <w:noProof/>
        <w:sz w:val="16"/>
      </w:rPr>
      <w:t>1</w:t>
    </w:r>
    <w:r w:rsidR="00B55DF9" w:rsidRPr="003A41D1">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F5EB0" w14:textId="77777777" w:rsidR="002A1593" w:rsidRDefault="002A1593">
      <w:r>
        <w:separator/>
      </w:r>
    </w:p>
  </w:footnote>
  <w:footnote w:type="continuationSeparator" w:id="0">
    <w:p w14:paraId="4FB693E1" w14:textId="77777777" w:rsidR="002A1593" w:rsidRDefault="002A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9362" w14:textId="77777777" w:rsidR="00B55DF9" w:rsidRPr="00B55DF9" w:rsidRDefault="00F4292C" w:rsidP="00B55DF9">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14:anchorId="7605E553" wp14:editId="5B3B9EBB">
          <wp:simplePos x="0" y="0"/>
          <wp:positionH relativeFrom="column">
            <wp:posOffset>4933950</wp:posOffset>
          </wp:positionH>
          <wp:positionV relativeFrom="paragraph">
            <wp:posOffset>-28575</wp:posOffset>
          </wp:positionV>
          <wp:extent cx="1095375" cy="401320"/>
          <wp:effectExtent l="0" t="0" r="0" b="0"/>
          <wp:wrapNone/>
          <wp:docPr id="1" name="Obráz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BD17F" w14:textId="77777777" w:rsidR="00B55DF9" w:rsidRDefault="00B55D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C3F1" w14:textId="77777777" w:rsidR="009F6CCE" w:rsidRDefault="005E6403" w:rsidP="003F303B">
    <w:pPr>
      <w:pStyle w:val="Zhlav"/>
      <w:tabs>
        <w:tab w:val="clear" w:pos="4536"/>
        <w:tab w:val="center" w:pos="4253"/>
      </w:tabs>
    </w:pPr>
    <w:r>
      <w:rPr>
        <w:rFonts w:ascii="Arial" w:hAnsi="Arial" w:cs="Arial"/>
        <w:noProof/>
      </w:rPr>
      <w:tab/>
    </w:r>
    <w:r>
      <w:rPr>
        <w:rFonts w:ascii="Arial" w:hAnsi="Arial" w:cs="Arial"/>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CE9C" w14:textId="14AE0740" w:rsidR="009F6CCE" w:rsidRDefault="00A25703">
    <w:pPr>
      <w:pStyle w:val="Zhlav"/>
      <w:jc w:val="right"/>
    </w:pPr>
    <w:r w:rsidRPr="003F5C75">
      <w:rPr>
        <w:rFonts w:ascii="Arial" w:hAnsi="Arial" w:cs="Arial"/>
        <w:noProof/>
      </w:rPr>
      <w:drawing>
        <wp:inline distT="0" distB="0" distL="0" distR="0" wp14:anchorId="1A3B4D9A" wp14:editId="3C6548FE">
          <wp:extent cx="1438275" cy="428625"/>
          <wp:effectExtent l="0" t="0" r="9525" b="9525"/>
          <wp:docPr id="2"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5" w15:restartNumberingAfterBreak="0">
    <w:nsid w:val="10E96653"/>
    <w:multiLevelType w:val="multilevel"/>
    <w:tmpl w:val="3DD0C1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AA50CD"/>
    <w:multiLevelType w:val="hybridMultilevel"/>
    <w:tmpl w:val="98C2F488"/>
    <w:lvl w:ilvl="0" w:tplc="04050017">
      <w:start w:val="1"/>
      <w:numFmt w:val="low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8"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7A475C"/>
    <w:multiLevelType w:val="multilevel"/>
    <w:tmpl w:val="FA84246A"/>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3" w15:restartNumberingAfterBreak="0">
    <w:nsid w:val="62E715CF"/>
    <w:multiLevelType w:val="multilevel"/>
    <w:tmpl w:val="204686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14"/>
  </w:num>
  <w:num w:numId="6">
    <w:abstractNumId w:val="11"/>
  </w:num>
  <w:num w:numId="7">
    <w:abstractNumId w:val="12"/>
  </w:num>
  <w:num w:numId="8">
    <w:abstractNumId w:val="7"/>
  </w:num>
  <w:num w:numId="9">
    <w:abstractNumId w:val="13"/>
  </w:num>
  <w:num w:numId="10">
    <w:abstractNumId w:val="8"/>
  </w:num>
  <w:num w:numId="11">
    <w:abstractNumId w:val="9"/>
  </w:num>
  <w:num w:numId="12">
    <w:abstractNumId w:val="4"/>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25"/>
    <w:rsid w:val="00002384"/>
    <w:rsid w:val="00005C05"/>
    <w:rsid w:val="00007775"/>
    <w:rsid w:val="00011F76"/>
    <w:rsid w:val="000148C4"/>
    <w:rsid w:val="00015FEE"/>
    <w:rsid w:val="00020140"/>
    <w:rsid w:val="000202DF"/>
    <w:rsid w:val="0002046A"/>
    <w:rsid w:val="0002086A"/>
    <w:rsid w:val="000233F8"/>
    <w:rsid w:val="00025842"/>
    <w:rsid w:val="00027FF6"/>
    <w:rsid w:val="00033E78"/>
    <w:rsid w:val="00036445"/>
    <w:rsid w:val="0003700A"/>
    <w:rsid w:val="000376A2"/>
    <w:rsid w:val="00037C23"/>
    <w:rsid w:val="00044ACC"/>
    <w:rsid w:val="00045B90"/>
    <w:rsid w:val="000514AA"/>
    <w:rsid w:val="000529A6"/>
    <w:rsid w:val="00053DB8"/>
    <w:rsid w:val="00054722"/>
    <w:rsid w:val="00055883"/>
    <w:rsid w:val="000561C8"/>
    <w:rsid w:val="00056F3E"/>
    <w:rsid w:val="00064446"/>
    <w:rsid w:val="000778BB"/>
    <w:rsid w:val="000844EC"/>
    <w:rsid w:val="00090805"/>
    <w:rsid w:val="0009128B"/>
    <w:rsid w:val="00091FAD"/>
    <w:rsid w:val="00094B95"/>
    <w:rsid w:val="000961E3"/>
    <w:rsid w:val="00096258"/>
    <w:rsid w:val="00096805"/>
    <w:rsid w:val="000A0BF2"/>
    <w:rsid w:val="000A4525"/>
    <w:rsid w:val="000B00A4"/>
    <w:rsid w:val="000B16E8"/>
    <w:rsid w:val="000B3005"/>
    <w:rsid w:val="000C03F1"/>
    <w:rsid w:val="000C33E0"/>
    <w:rsid w:val="000C37B8"/>
    <w:rsid w:val="000C47EC"/>
    <w:rsid w:val="000C5A16"/>
    <w:rsid w:val="000C6A06"/>
    <w:rsid w:val="000E1E31"/>
    <w:rsid w:val="000E201C"/>
    <w:rsid w:val="000E3549"/>
    <w:rsid w:val="000E3750"/>
    <w:rsid w:val="000E5736"/>
    <w:rsid w:val="000E6ADD"/>
    <w:rsid w:val="000E7008"/>
    <w:rsid w:val="000E7112"/>
    <w:rsid w:val="000F0431"/>
    <w:rsid w:val="000F19C0"/>
    <w:rsid w:val="000F3CA1"/>
    <w:rsid w:val="000F5AA1"/>
    <w:rsid w:val="001015F2"/>
    <w:rsid w:val="00103ACC"/>
    <w:rsid w:val="001058BE"/>
    <w:rsid w:val="00105DE5"/>
    <w:rsid w:val="00111D9E"/>
    <w:rsid w:val="001144E2"/>
    <w:rsid w:val="001175BD"/>
    <w:rsid w:val="0012413A"/>
    <w:rsid w:val="001276E0"/>
    <w:rsid w:val="00133EE7"/>
    <w:rsid w:val="0013497E"/>
    <w:rsid w:val="00134DAF"/>
    <w:rsid w:val="0013579E"/>
    <w:rsid w:val="001460D3"/>
    <w:rsid w:val="00146F17"/>
    <w:rsid w:val="00147EEA"/>
    <w:rsid w:val="00150146"/>
    <w:rsid w:val="0015223E"/>
    <w:rsid w:val="001606F2"/>
    <w:rsid w:val="00160C1B"/>
    <w:rsid w:val="0016124D"/>
    <w:rsid w:val="00164BB7"/>
    <w:rsid w:val="00165CFE"/>
    <w:rsid w:val="001660EE"/>
    <w:rsid w:val="0016692D"/>
    <w:rsid w:val="00170E7E"/>
    <w:rsid w:val="00172CA4"/>
    <w:rsid w:val="00174B8E"/>
    <w:rsid w:val="00177CA7"/>
    <w:rsid w:val="00180B3B"/>
    <w:rsid w:val="0018735A"/>
    <w:rsid w:val="001876EB"/>
    <w:rsid w:val="00187A22"/>
    <w:rsid w:val="00190A82"/>
    <w:rsid w:val="00190FFD"/>
    <w:rsid w:val="0019333D"/>
    <w:rsid w:val="0019402B"/>
    <w:rsid w:val="00197CBD"/>
    <w:rsid w:val="001A11B8"/>
    <w:rsid w:val="001A56AF"/>
    <w:rsid w:val="001B0289"/>
    <w:rsid w:val="001B2ECB"/>
    <w:rsid w:val="001B370B"/>
    <w:rsid w:val="001B4C21"/>
    <w:rsid w:val="001B4F81"/>
    <w:rsid w:val="001B5FBE"/>
    <w:rsid w:val="001B5FE2"/>
    <w:rsid w:val="001C1ACB"/>
    <w:rsid w:val="001C2664"/>
    <w:rsid w:val="001C31F0"/>
    <w:rsid w:val="001C50CF"/>
    <w:rsid w:val="001D1D82"/>
    <w:rsid w:val="001D1E64"/>
    <w:rsid w:val="001D50DE"/>
    <w:rsid w:val="001D5AE9"/>
    <w:rsid w:val="001D74AB"/>
    <w:rsid w:val="001E133E"/>
    <w:rsid w:val="001E2A65"/>
    <w:rsid w:val="001E2FD5"/>
    <w:rsid w:val="001E46E0"/>
    <w:rsid w:val="001E5CF6"/>
    <w:rsid w:val="001F5116"/>
    <w:rsid w:val="001F6C9F"/>
    <w:rsid w:val="001F6D63"/>
    <w:rsid w:val="001F75E1"/>
    <w:rsid w:val="0020301E"/>
    <w:rsid w:val="00204ED4"/>
    <w:rsid w:val="00205EA2"/>
    <w:rsid w:val="00206917"/>
    <w:rsid w:val="002079DB"/>
    <w:rsid w:val="00213B94"/>
    <w:rsid w:val="00214EC6"/>
    <w:rsid w:val="00215733"/>
    <w:rsid w:val="00220CE2"/>
    <w:rsid w:val="00225F05"/>
    <w:rsid w:val="00225FC3"/>
    <w:rsid w:val="002270F3"/>
    <w:rsid w:val="0023294E"/>
    <w:rsid w:val="0023362C"/>
    <w:rsid w:val="002502FB"/>
    <w:rsid w:val="00250797"/>
    <w:rsid w:val="0025273B"/>
    <w:rsid w:val="00255B61"/>
    <w:rsid w:val="0026198B"/>
    <w:rsid w:val="00262737"/>
    <w:rsid w:val="00263226"/>
    <w:rsid w:val="002636D0"/>
    <w:rsid w:val="00265FFC"/>
    <w:rsid w:val="0027061E"/>
    <w:rsid w:val="002726EC"/>
    <w:rsid w:val="00272723"/>
    <w:rsid w:val="002761BC"/>
    <w:rsid w:val="002800DB"/>
    <w:rsid w:val="002833F5"/>
    <w:rsid w:val="00285B7A"/>
    <w:rsid w:val="00285C42"/>
    <w:rsid w:val="00293B4E"/>
    <w:rsid w:val="002A1593"/>
    <w:rsid w:val="002A4613"/>
    <w:rsid w:val="002A5158"/>
    <w:rsid w:val="002A5E02"/>
    <w:rsid w:val="002B04C7"/>
    <w:rsid w:val="002B0A73"/>
    <w:rsid w:val="002B0EBD"/>
    <w:rsid w:val="002C2356"/>
    <w:rsid w:val="002C2B23"/>
    <w:rsid w:val="002C3B64"/>
    <w:rsid w:val="002C54BA"/>
    <w:rsid w:val="002D150E"/>
    <w:rsid w:val="002D65C1"/>
    <w:rsid w:val="002E22E2"/>
    <w:rsid w:val="002E2BD4"/>
    <w:rsid w:val="002F1F65"/>
    <w:rsid w:val="002F4311"/>
    <w:rsid w:val="00301AE5"/>
    <w:rsid w:val="00311DCF"/>
    <w:rsid w:val="00311EF1"/>
    <w:rsid w:val="00313C88"/>
    <w:rsid w:val="00316DAC"/>
    <w:rsid w:val="00320FFA"/>
    <w:rsid w:val="0032371F"/>
    <w:rsid w:val="0032408E"/>
    <w:rsid w:val="0032748C"/>
    <w:rsid w:val="003318A9"/>
    <w:rsid w:val="00332F8C"/>
    <w:rsid w:val="003366BD"/>
    <w:rsid w:val="00346B56"/>
    <w:rsid w:val="00347F92"/>
    <w:rsid w:val="00352BE0"/>
    <w:rsid w:val="003576C0"/>
    <w:rsid w:val="0036532C"/>
    <w:rsid w:val="0037539D"/>
    <w:rsid w:val="00375AD7"/>
    <w:rsid w:val="00375F02"/>
    <w:rsid w:val="003768D6"/>
    <w:rsid w:val="00376D76"/>
    <w:rsid w:val="00377098"/>
    <w:rsid w:val="00381398"/>
    <w:rsid w:val="0038488C"/>
    <w:rsid w:val="00390874"/>
    <w:rsid w:val="00394F0D"/>
    <w:rsid w:val="003960AF"/>
    <w:rsid w:val="003A41D1"/>
    <w:rsid w:val="003A4798"/>
    <w:rsid w:val="003A6C0F"/>
    <w:rsid w:val="003A6C5C"/>
    <w:rsid w:val="003A7376"/>
    <w:rsid w:val="003A749E"/>
    <w:rsid w:val="003B68BA"/>
    <w:rsid w:val="003B747C"/>
    <w:rsid w:val="003C04C5"/>
    <w:rsid w:val="003C3367"/>
    <w:rsid w:val="003C560E"/>
    <w:rsid w:val="003C7426"/>
    <w:rsid w:val="003C7FFC"/>
    <w:rsid w:val="003D4E71"/>
    <w:rsid w:val="003E2864"/>
    <w:rsid w:val="003E36AE"/>
    <w:rsid w:val="003F005B"/>
    <w:rsid w:val="003F375E"/>
    <w:rsid w:val="004011CF"/>
    <w:rsid w:val="00401F61"/>
    <w:rsid w:val="00403949"/>
    <w:rsid w:val="00410B93"/>
    <w:rsid w:val="00410C71"/>
    <w:rsid w:val="00412961"/>
    <w:rsid w:val="0041731D"/>
    <w:rsid w:val="0042028B"/>
    <w:rsid w:val="00420E0B"/>
    <w:rsid w:val="00430596"/>
    <w:rsid w:val="00431F65"/>
    <w:rsid w:val="0043343F"/>
    <w:rsid w:val="004354BD"/>
    <w:rsid w:val="00444869"/>
    <w:rsid w:val="004448DC"/>
    <w:rsid w:val="004463B8"/>
    <w:rsid w:val="00452B32"/>
    <w:rsid w:val="00453491"/>
    <w:rsid w:val="004534D4"/>
    <w:rsid w:val="004556FD"/>
    <w:rsid w:val="00457B55"/>
    <w:rsid w:val="0046278A"/>
    <w:rsid w:val="00464A95"/>
    <w:rsid w:val="00464DE8"/>
    <w:rsid w:val="00464E9C"/>
    <w:rsid w:val="00474833"/>
    <w:rsid w:val="0048193A"/>
    <w:rsid w:val="00481A65"/>
    <w:rsid w:val="00482283"/>
    <w:rsid w:val="0048531D"/>
    <w:rsid w:val="00493EE9"/>
    <w:rsid w:val="00495A19"/>
    <w:rsid w:val="00497EC9"/>
    <w:rsid w:val="004A1037"/>
    <w:rsid w:val="004A23A9"/>
    <w:rsid w:val="004A472D"/>
    <w:rsid w:val="004B0152"/>
    <w:rsid w:val="004B354F"/>
    <w:rsid w:val="004B6C74"/>
    <w:rsid w:val="004B6F77"/>
    <w:rsid w:val="004C1828"/>
    <w:rsid w:val="004C2433"/>
    <w:rsid w:val="004C3279"/>
    <w:rsid w:val="004C4009"/>
    <w:rsid w:val="004C59EA"/>
    <w:rsid w:val="004C69EC"/>
    <w:rsid w:val="004D1852"/>
    <w:rsid w:val="004D2A34"/>
    <w:rsid w:val="004D351C"/>
    <w:rsid w:val="004D6769"/>
    <w:rsid w:val="004D75C8"/>
    <w:rsid w:val="004E18C8"/>
    <w:rsid w:val="004E4715"/>
    <w:rsid w:val="004E4BF0"/>
    <w:rsid w:val="004E7BCB"/>
    <w:rsid w:val="004F018F"/>
    <w:rsid w:val="004F207F"/>
    <w:rsid w:val="004F3BC8"/>
    <w:rsid w:val="004F5BCC"/>
    <w:rsid w:val="004F76FF"/>
    <w:rsid w:val="00502B0A"/>
    <w:rsid w:val="00503802"/>
    <w:rsid w:val="00505AE5"/>
    <w:rsid w:val="0050679D"/>
    <w:rsid w:val="00511CDA"/>
    <w:rsid w:val="00513104"/>
    <w:rsid w:val="0051329F"/>
    <w:rsid w:val="0051488F"/>
    <w:rsid w:val="005154F4"/>
    <w:rsid w:val="005169E1"/>
    <w:rsid w:val="00520B48"/>
    <w:rsid w:val="00521672"/>
    <w:rsid w:val="00523C7E"/>
    <w:rsid w:val="00524A6E"/>
    <w:rsid w:val="00530F9C"/>
    <w:rsid w:val="00532130"/>
    <w:rsid w:val="00532994"/>
    <w:rsid w:val="00534331"/>
    <w:rsid w:val="00535213"/>
    <w:rsid w:val="00537DB5"/>
    <w:rsid w:val="00540A56"/>
    <w:rsid w:val="00542DD7"/>
    <w:rsid w:val="005464D3"/>
    <w:rsid w:val="005519E7"/>
    <w:rsid w:val="005537C4"/>
    <w:rsid w:val="005555E6"/>
    <w:rsid w:val="00556767"/>
    <w:rsid w:val="00557034"/>
    <w:rsid w:val="00557EA4"/>
    <w:rsid w:val="00563EA7"/>
    <w:rsid w:val="00565140"/>
    <w:rsid w:val="00566C73"/>
    <w:rsid w:val="00567400"/>
    <w:rsid w:val="005703B9"/>
    <w:rsid w:val="00573916"/>
    <w:rsid w:val="00581148"/>
    <w:rsid w:val="0058212F"/>
    <w:rsid w:val="00586321"/>
    <w:rsid w:val="00595A2E"/>
    <w:rsid w:val="005A385C"/>
    <w:rsid w:val="005A438A"/>
    <w:rsid w:val="005A5D69"/>
    <w:rsid w:val="005A67BF"/>
    <w:rsid w:val="005A73D2"/>
    <w:rsid w:val="005B3890"/>
    <w:rsid w:val="005B5C6A"/>
    <w:rsid w:val="005C3640"/>
    <w:rsid w:val="005C41A7"/>
    <w:rsid w:val="005C41FA"/>
    <w:rsid w:val="005C733B"/>
    <w:rsid w:val="005D106A"/>
    <w:rsid w:val="005D76DC"/>
    <w:rsid w:val="005E0122"/>
    <w:rsid w:val="005E09BC"/>
    <w:rsid w:val="005E2329"/>
    <w:rsid w:val="005E3960"/>
    <w:rsid w:val="005E63BF"/>
    <w:rsid w:val="005E6403"/>
    <w:rsid w:val="005F1EF7"/>
    <w:rsid w:val="005F68BA"/>
    <w:rsid w:val="006007EE"/>
    <w:rsid w:val="00601611"/>
    <w:rsid w:val="00602026"/>
    <w:rsid w:val="00603636"/>
    <w:rsid w:val="006041D4"/>
    <w:rsid w:val="00604EA6"/>
    <w:rsid w:val="00605703"/>
    <w:rsid w:val="006068C8"/>
    <w:rsid w:val="00606989"/>
    <w:rsid w:val="00610263"/>
    <w:rsid w:val="00610F16"/>
    <w:rsid w:val="0061135B"/>
    <w:rsid w:val="00612038"/>
    <w:rsid w:val="00612253"/>
    <w:rsid w:val="00612D9A"/>
    <w:rsid w:val="00613AF7"/>
    <w:rsid w:val="006141DE"/>
    <w:rsid w:val="00622714"/>
    <w:rsid w:val="00624AF9"/>
    <w:rsid w:val="00627D61"/>
    <w:rsid w:val="006309DD"/>
    <w:rsid w:val="00631000"/>
    <w:rsid w:val="00631B7D"/>
    <w:rsid w:val="00631F01"/>
    <w:rsid w:val="00633F5C"/>
    <w:rsid w:val="00634219"/>
    <w:rsid w:val="00635971"/>
    <w:rsid w:val="00636053"/>
    <w:rsid w:val="00636584"/>
    <w:rsid w:val="00637347"/>
    <w:rsid w:val="00640611"/>
    <w:rsid w:val="00642B98"/>
    <w:rsid w:val="006443DE"/>
    <w:rsid w:val="006470EB"/>
    <w:rsid w:val="006549B8"/>
    <w:rsid w:val="00654D89"/>
    <w:rsid w:val="00655692"/>
    <w:rsid w:val="00656701"/>
    <w:rsid w:val="00656D38"/>
    <w:rsid w:val="00670F4E"/>
    <w:rsid w:val="006767B6"/>
    <w:rsid w:val="00683A32"/>
    <w:rsid w:val="00685F72"/>
    <w:rsid w:val="006871B1"/>
    <w:rsid w:val="006900A5"/>
    <w:rsid w:val="00695B20"/>
    <w:rsid w:val="006B0752"/>
    <w:rsid w:val="006B567A"/>
    <w:rsid w:val="006B5E83"/>
    <w:rsid w:val="006C10F0"/>
    <w:rsid w:val="006C2761"/>
    <w:rsid w:val="006C5E31"/>
    <w:rsid w:val="006C7EEA"/>
    <w:rsid w:val="006D2C2C"/>
    <w:rsid w:val="006D5BC1"/>
    <w:rsid w:val="006E4201"/>
    <w:rsid w:val="006E4CF7"/>
    <w:rsid w:val="006E603C"/>
    <w:rsid w:val="006E72C5"/>
    <w:rsid w:val="006E750A"/>
    <w:rsid w:val="006E7C79"/>
    <w:rsid w:val="006F4500"/>
    <w:rsid w:val="006F5194"/>
    <w:rsid w:val="006F6E01"/>
    <w:rsid w:val="00700192"/>
    <w:rsid w:val="00704BEA"/>
    <w:rsid w:val="00705B82"/>
    <w:rsid w:val="00706389"/>
    <w:rsid w:val="0071261E"/>
    <w:rsid w:val="007150AD"/>
    <w:rsid w:val="007152F3"/>
    <w:rsid w:val="00716F40"/>
    <w:rsid w:val="00720114"/>
    <w:rsid w:val="007237AC"/>
    <w:rsid w:val="007256AC"/>
    <w:rsid w:val="0072585E"/>
    <w:rsid w:val="00725B26"/>
    <w:rsid w:val="00726873"/>
    <w:rsid w:val="0072780D"/>
    <w:rsid w:val="00731DCC"/>
    <w:rsid w:val="00733334"/>
    <w:rsid w:val="00734E9F"/>
    <w:rsid w:val="0073725E"/>
    <w:rsid w:val="00742A0C"/>
    <w:rsid w:val="007440E3"/>
    <w:rsid w:val="00745EBA"/>
    <w:rsid w:val="00754C0A"/>
    <w:rsid w:val="0075547E"/>
    <w:rsid w:val="00755F37"/>
    <w:rsid w:val="007574BA"/>
    <w:rsid w:val="00761EAC"/>
    <w:rsid w:val="00761FB5"/>
    <w:rsid w:val="0076640E"/>
    <w:rsid w:val="00766B96"/>
    <w:rsid w:val="00766D3F"/>
    <w:rsid w:val="0077006A"/>
    <w:rsid w:val="0077060F"/>
    <w:rsid w:val="007753E1"/>
    <w:rsid w:val="00782C6D"/>
    <w:rsid w:val="00785464"/>
    <w:rsid w:val="0078600F"/>
    <w:rsid w:val="007906E2"/>
    <w:rsid w:val="007928E4"/>
    <w:rsid w:val="007939C5"/>
    <w:rsid w:val="00793F81"/>
    <w:rsid w:val="007A30AD"/>
    <w:rsid w:val="007A38D0"/>
    <w:rsid w:val="007B0553"/>
    <w:rsid w:val="007B0BF0"/>
    <w:rsid w:val="007B1B14"/>
    <w:rsid w:val="007B3999"/>
    <w:rsid w:val="007B3C19"/>
    <w:rsid w:val="007C0A5D"/>
    <w:rsid w:val="007C327E"/>
    <w:rsid w:val="007D282B"/>
    <w:rsid w:val="007D581D"/>
    <w:rsid w:val="007D6F0A"/>
    <w:rsid w:val="007E1C26"/>
    <w:rsid w:val="007E296B"/>
    <w:rsid w:val="007E6CC2"/>
    <w:rsid w:val="007F1DAE"/>
    <w:rsid w:val="008008FC"/>
    <w:rsid w:val="00802FCA"/>
    <w:rsid w:val="00804D40"/>
    <w:rsid w:val="008112A0"/>
    <w:rsid w:val="008154A3"/>
    <w:rsid w:val="008160A7"/>
    <w:rsid w:val="0082421E"/>
    <w:rsid w:val="00825FA0"/>
    <w:rsid w:val="0082681B"/>
    <w:rsid w:val="00827559"/>
    <w:rsid w:val="00830A4F"/>
    <w:rsid w:val="00831732"/>
    <w:rsid w:val="00833A14"/>
    <w:rsid w:val="00833D39"/>
    <w:rsid w:val="00834258"/>
    <w:rsid w:val="00834390"/>
    <w:rsid w:val="0083691D"/>
    <w:rsid w:val="00840ECD"/>
    <w:rsid w:val="008418A2"/>
    <w:rsid w:val="00844A54"/>
    <w:rsid w:val="008450CE"/>
    <w:rsid w:val="00845133"/>
    <w:rsid w:val="0084740C"/>
    <w:rsid w:val="008512AF"/>
    <w:rsid w:val="008531A5"/>
    <w:rsid w:val="00854A44"/>
    <w:rsid w:val="00854AA0"/>
    <w:rsid w:val="00854D92"/>
    <w:rsid w:val="00855024"/>
    <w:rsid w:val="008578F4"/>
    <w:rsid w:val="008605D4"/>
    <w:rsid w:val="0086095F"/>
    <w:rsid w:val="00861AE4"/>
    <w:rsid w:val="00861C5D"/>
    <w:rsid w:val="00866C1A"/>
    <w:rsid w:val="008717BE"/>
    <w:rsid w:val="00874C68"/>
    <w:rsid w:val="0087619C"/>
    <w:rsid w:val="008801A7"/>
    <w:rsid w:val="00880666"/>
    <w:rsid w:val="00881C5D"/>
    <w:rsid w:val="00882888"/>
    <w:rsid w:val="00892C30"/>
    <w:rsid w:val="00893703"/>
    <w:rsid w:val="00893BD9"/>
    <w:rsid w:val="0089511F"/>
    <w:rsid w:val="0089564D"/>
    <w:rsid w:val="00897358"/>
    <w:rsid w:val="008A29A5"/>
    <w:rsid w:val="008A5493"/>
    <w:rsid w:val="008A7F01"/>
    <w:rsid w:val="008B0D3C"/>
    <w:rsid w:val="008B3015"/>
    <w:rsid w:val="008B4C91"/>
    <w:rsid w:val="008C0FA5"/>
    <w:rsid w:val="008C27EF"/>
    <w:rsid w:val="008C2957"/>
    <w:rsid w:val="008C4A59"/>
    <w:rsid w:val="008C7088"/>
    <w:rsid w:val="008D2A74"/>
    <w:rsid w:val="008D42FD"/>
    <w:rsid w:val="008D54BB"/>
    <w:rsid w:val="008E05B4"/>
    <w:rsid w:val="008E108F"/>
    <w:rsid w:val="008E4FC9"/>
    <w:rsid w:val="008E6B31"/>
    <w:rsid w:val="008E7700"/>
    <w:rsid w:val="008F1616"/>
    <w:rsid w:val="008F226A"/>
    <w:rsid w:val="008F3D5A"/>
    <w:rsid w:val="008F5984"/>
    <w:rsid w:val="008F5BDD"/>
    <w:rsid w:val="008F6374"/>
    <w:rsid w:val="00900D73"/>
    <w:rsid w:val="00902081"/>
    <w:rsid w:val="00903F84"/>
    <w:rsid w:val="0091238C"/>
    <w:rsid w:val="00912654"/>
    <w:rsid w:val="00916689"/>
    <w:rsid w:val="00916CC8"/>
    <w:rsid w:val="009206E6"/>
    <w:rsid w:val="00920CF5"/>
    <w:rsid w:val="00922DF2"/>
    <w:rsid w:val="00923856"/>
    <w:rsid w:val="0092389B"/>
    <w:rsid w:val="00923DF3"/>
    <w:rsid w:val="00927A6C"/>
    <w:rsid w:val="00927B3E"/>
    <w:rsid w:val="00931712"/>
    <w:rsid w:val="00935924"/>
    <w:rsid w:val="0093748C"/>
    <w:rsid w:val="009375E7"/>
    <w:rsid w:val="0094012E"/>
    <w:rsid w:val="00943719"/>
    <w:rsid w:val="0094535A"/>
    <w:rsid w:val="00945A2C"/>
    <w:rsid w:val="00945FA9"/>
    <w:rsid w:val="00950F57"/>
    <w:rsid w:val="009538B7"/>
    <w:rsid w:val="00960C7E"/>
    <w:rsid w:val="0096265D"/>
    <w:rsid w:val="0097469A"/>
    <w:rsid w:val="0097778C"/>
    <w:rsid w:val="0098164D"/>
    <w:rsid w:val="00983319"/>
    <w:rsid w:val="00984C3C"/>
    <w:rsid w:val="00986A99"/>
    <w:rsid w:val="00990594"/>
    <w:rsid w:val="0099226F"/>
    <w:rsid w:val="009922AE"/>
    <w:rsid w:val="00993066"/>
    <w:rsid w:val="0099491D"/>
    <w:rsid w:val="00995FD2"/>
    <w:rsid w:val="009A7B9C"/>
    <w:rsid w:val="009B0A1A"/>
    <w:rsid w:val="009B226D"/>
    <w:rsid w:val="009B325A"/>
    <w:rsid w:val="009C0B35"/>
    <w:rsid w:val="009C0D9D"/>
    <w:rsid w:val="009C4CA9"/>
    <w:rsid w:val="009C575E"/>
    <w:rsid w:val="009C5C2E"/>
    <w:rsid w:val="009D094E"/>
    <w:rsid w:val="009D1F83"/>
    <w:rsid w:val="009D6CB8"/>
    <w:rsid w:val="009D78F6"/>
    <w:rsid w:val="009E0408"/>
    <w:rsid w:val="009E70A9"/>
    <w:rsid w:val="009E72E5"/>
    <w:rsid w:val="009F11F3"/>
    <w:rsid w:val="009F134E"/>
    <w:rsid w:val="009F13AE"/>
    <w:rsid w:val="009F3EFE"/>
    <w:rsid w:val="009F518F"/>
    <w:rsid w:val="00A027D8"/>
    <w:rsid w:val="00A06A38"/>
    <w:rsid w:val="00A20B6E"/>
    <w:rsid w:val="00A215B0"/>
    <w:rsid w:val="00A220FF"/>
    <w:rsid w:val="00A23477"/>
    <w:rsid w:val="00A236E1"/>
    <w:rsid w:val="00A25703"/>
    <w:rsid w:val="00A25C26"/>
    <w:rsid w:val="00A2785A"/>
    <w:rsid w:val="00A30261"/>
    <w:rsid w:val="00A31D72"/>
    <w:rsid w:val="00A320A7"/>
    <w:rsid w:val="00A42F2B"/>
    <w:rsid w:val="00A44E09"/>
    <w:rsid w:val="00A465DB"/>
    <w:rsid w:val="00A46947"/>
    <w:rsid w:val="00A46DD1"/>
    <w:rsid w:val="00A476AB"/>
    <w:rsid w:val="00A52FFE"/>
    <w:rsid w:val="00A535FB"/>
    <w:rsid w:val="00A602E2"/>
    <w:rsid w:val="00A63F04"/>
    <w:rsid w:val="00A70408"/>
    <w:rsid w:val="00A70B28"/>
    <w:rsid w:val="00A71AA9"/>
    <w:rsid w:val="00A76A85"/>
    <w:rsid w:val="00A76BB3"/>
    <w:rsid w:val="00A772B3"/>
    <w:rsid w:val="00A81F87"/>
    <w:rsid w:val="00A831AD"/>
    <w:rsid w:val="00A839BA"/>
    <w:rsid w:val="00A87EDB"/>
    <w:rsid w:val="00A924E0"/>
    <w:rsid w:val="00A9257C"/>
    <w:rsid w:val="00A9352F"/>
    <w:rsid w:val="00A936EA"/>
    <w:rsid w:val="00A94219"/>
    <w:rsid w:val="00A942EA"/>
    <w:rsid w:val="00A95C1C"/>
    <w:rsid w:val="00A97D0D"/>
    <w:rsid w:val="00AA07A7"/>
    <w:rsid w:val="00AA14B1"/>
    <w:rsid w:val="00AB0A1C"/>
    <w:rsid w:val="00AB1319"/>
    <w:rsid w:val="00AB250F"/>
    <w:rsid w:val="00AB33C3"/>
    <w:rsid w:val="00AB48F2"/>
    <w:rsid w:val="00AB4A97"/>
    <w:rsid w:val="00AC0354"/>
    <w:rsid w:val="00AC055B"/>
    <w:rsid w:val="00AC14D8"/>
    <w:rsid w:val="00AC2B22"/>
    <w:rsid w:val="00AC52C6"/>
    <w:rsid w:val="00AD178A"/>
    <w:rsid w:val="00AD3957"/>
    <w:rsid w:val="00AD58A7"/>
    <w:rsid w:val="00AD67BB"/>
    <w:rsid w:val="00AD688F"/>
    <w:rsid w:val="00AE30C8"/>
    <w:rsid w:val="00AE46F7"/>
    <w:rsid w:val="00AE5108"/>
    <w:rsid w:val="00AE63BD"/>
    <w:rsid w:val="00AE656A"/>
    <w:rsid w:val="00AF0B86"/>
    <w:rsid w:val="00AF2E05"/>
    <w:rsid w:val="00AF745E"/>
    <w:rsid w:val="00B00360"/>
    <w:rsid w:val="00B005BE"/>
    <w:rsid w:val="00B02E0D"/>
    <w:rsid w:val="00B03180"/>
    <w:rsid w:val="00B10007"/>
    <w:rsid w:val="00B17FFD"/>
    <w:rsid w:val="00B2076A"/>
    <w:rsid w:val="00B213EB"/>
    <w:rsid w:val="00B219C5"/>
    <w:rsid w:val="00B2303E"/>
    <w:rsid w:val="00B2447E"/>
    <w:rsid w:val="00B25444"/>
    <w:rsid w:val="00B255D3"/>
    <w:rsid w:val="00B27D4B"/>
    <w:rsid w:val="00B30371"/>
    <w:rsid w:val="00B34B90"/>
    <w:rsid w:val="00B41215"/>
    <w:rsid w:val="00B426A4"/>
    <w:rsid w:val="00B4339A"/>
    <w:rsid w:val="00B46394"/>
    <w:rsid w:val="00B55DF9"/>
    <w:rsid w:val="00B57917"/>
    <w:rsid w:val="00B64F38"/>
    <w:rsid w:val="00B656F5"/>
    <w:rsid w:val="00B6572B"/>
    <w:rsid w:val="00B66275"/>
    <w:rsid w:val="00B67191"/>
    <w:rsid w:val="00B75847"/>
    <w:rsid w:val="00B77331"/>
    <w:rsid w:val="00B777B4"/>
    <w:rsid w:val="00B777B9"/>
    <w:rsid w:val="00B8218D"/>
    <w:rsid w:val="00B82557"/>
    <w:rsid w:val="00B82DB3"/>
    <w:rsid w:val="00B901E2"/>
    <w:rsid w:val="00B90A1F"/>
    <w:rsid w:val="00B937AD"/>
    <w:rsid w:val="00B9396A"/>
    <w:rsid w:val="00B947D4"/>
    <w:rsid w:val="00B96BAF"/>
    <w:rsid w:val="00B96BCB"/>
    <w:rsid w:val="00BA3D31"/>
    <w:rsid w:val="00BA5043"/>
    <w:rsid w:val="00BB472D"/>
    <w:rsid w:val="00BB4AE8"/>
    <w:rsid w:val="00BB5A50"/>
    <w:rsid w:val="00BC0E14"/>
    <w:rsid w:val="00BC39D9"/>
    <w:rsid w:val="00BD04F7"/>
    <w:rsid w:val="00BE082E"/>
    <w:rsid w:val="00BE76BD"/>
    <w:rsid w:val="00BF2FFB"/>
    <w:rsid w:val="00BF4016"/>
    <w:rsid w:val="00BF4F17"/>
    <w:rsid w:val="00C00C29"/>
    <w:rsid w:val="00C024F6"/>
    <w:rsid w:val="00C02A24"/>
    <w:rsid w:val="00C02AB0"/>
    <w:rsid w:val="00C048A4"/>
    <w:rsid w:val="00C05957"/>
    <w:rsid w:val="00C066C6"/>
    <w:rsid w:val="00C0739B"/>
    <w:rsid w:val="00C07BFD"/>
    <w:rsid w:val="00C13E39"/>
    <w:rsid w:val="00C14979"/>
    <w:rsid w:val="00C14CDD"/>
    <w:rsid w:val="00C15B52"/>
    <w:rsid w:val="00C16D93"/>
    <w:rsid w:val="00C17823"/>
    <w:rsid w:val="00C211B1"/>
    <w:rsid w:val="00C22958"/>
    <w:rsid w:val="00C254E8"/>
    <w:rsid w:val="00C27D80"/>
    <w:rsid w:val="00C32543"/>
    <w:rsid w:val="00C33E8D"/>
    <w:rsid w:val="00C35993"/>
    <w:rsid w:val="00C3699D"/>
    <w:rsid w:val="00C41C23"/>
    <w:rsid w:val="00C4333F"/>
    <w:rsid w:val="00C43AA6"/>
    <w:rsid w:val="00C469A1"/>
    <w:rsid w:val="00C509DA"/>
    <w:rsid w:val="00C50F19"/>
    <w:rsid w:val="00C51A2D"/>
    <w:rsid w:val="00C51F5D"/>
    <w:rsid w:val="00C53220"/>
    <w:rsid w:val="00C53BFB"/>
    <w:rsid w:val="00C5424C"/>
    <w:rsid w:val="00C5426F"/>
    <w:rsid w:val="00C673CD"/>
    <w:rsid w:val="00C6771D"/>
    <w:rsid w:val="00C70601"/>
    <w:rsid w:val="00C74A06"/>
    <w:rsid w:val="00C74A6F"/>
    <w:rsid w:val="00C754C3"/>
    <w:rsid w:val="00C761A7"/>
    <w:rsid w:val="00C773EE"/>
    <w:rsid w:val="00C81D5E"/>
    <w:rsid w:val="00C83CBC"/>
    <w:rsid w:val="00C8415F"/>
    <w:rsid w:val="00C86002"/>
    <w:rsid w:val="00C878C9"/>
    <w:rsid w:val="00C903FE"/>
    <w:rsid w:val="00C92191"/>
    <w:rsid w:val="00C92E11"/>
    <w:rsid w:val="00C95153"/>
    <w:rsid w:val="00CA0489"/>
    <w:rsid w:val="00CA183D"/>
    <w:rsid w:val="00CA5CB0"/>
    <w:rsid w:val="00CA6DF8"/>
    <w:rsid w:val="00CB05C8"/>
    <w:rsid w:val="00CB0D0F"/>
    <w:rsid w:val="00CB40A1"/>
    <w:rsid w:val="00CB453B"/>
    <w:rsid w:val="00CB4802"/>
    <w:rsid w:val="00CC43E3"/>
    <w:rsid w:val="00CC5134"/>
    <w:rsid w:val="00CC767E"/>
    <w:rsid w:val="00CC7D2D"/>
    <w:rsid w:val="00CE05A1"/>
    <w:rsid w:val="00CE0B5B"/>
    <w:rsid w:val="00CE1453"/>
    <w:rsid w:val="00CE5325"/>
    <w:rsid w:val="00CE5E14"/>
    <w:rsid w:val="00CE60C7"/>
    <w:rsid w:val="00CF1778"/>
    <w:rsid w:val="00CF6668"/>
    <w:rsid w:val="00CF7183"/>
    <w:rsid w:val="00D00680"/>
    <w:rsid w:val="00D07632"/>
    <w:rsid w:val="00D100CF"/>
    <w:rsid w:val="00D11D36"/>
    <w:rsid w:val="00D1232A"/>
    <w:rsid w:val="00D138D1"/>
    <w:rsid w:val="00D13A76"/>
    <w:rsid w:val="00D1456C"/>
    <w:rsid w:val="00D156AD"/>
    <w:rsid w:val="00D15844"/>
    <w:rsid w:val="00D2155A"/>
    <w:rsid w:val="00D27420"/>
    <w:rsid w:val="00D27429"/>
    <w:rsid w:val="00D32399"/>
    <w:rsid w:val="00D33D3B"/>
    <w:rsid w:val="00D45081"/>
    <w:rsid w:val="00D45C83"/>
    <w:rsid w:val="00D47CC5"/>
    <w:rsid w:val="00D511F4"/>
    <w:rsid w:val="00D53A9D"/>
    <w:rsid w:val="00D5426E"/>
    <w:rsid w:val="00D54B0F"/>
    <w:rsid w:val="00D61045"/>
    <w:rsid w:val="00D63681"/>
    <w:rsid w:val="00D64901"/>
    <w:rsid w:val="00D66E2D"/>
    <w:rsid w:val="00D66FA1"/>
    <w:rsid w:val="00D67E3B"/>
    <w:rsid w:val="00D703ED"/>
    <w:rsid w:val="00D738DB"/>
    <w:rsid w:val="00D747E6"/>
    <w:rsid w:val="00D753A4"/>
    <w:rsid w:val="00D767D8"/>
    <w:rsid w:val="00D7767C"/>
    <w:rsid w:val="00D80B36"/>
    <w:rsid w:val="00D82520"/>
    <w:rsid w:val="00D82DD2"/>
    <w:rsid w:val="00D8396E"/>
    <w:rsid w:val="00D83B54"/>
    <w:rsid w:val="00D8481D"/>
    <w:rsid w:val="00D94503"/>
    <w:rsid w:val="00DA00CE"/>
    <w:rsid w:val="00DA456F"/>
    <w:rsid w:val="00DA6987"/>
    <w:rsid w:val="00DA7771"/>
    <w:rsid w:val="00DB0CCD"/>
    <w:rsid w:val="00DB3349"/>
    <w:rsid w:val="00DB5C3F"/>
    <w:rsid w:val="00DB6685"/>
    <w:rsid w:val="00DC026A"/>
    <w:rsid w:val="00DC2CC8"/>
    <w:rsid w:val="00DC3766"/>
    <w:rsid w:val="00DD0228"/>
    <w:rsid w:val="00DD27CF"/>
    <w:rsid w:val="00DD63D5"/>
    <w:rsid w:val="00DD64A3"/>
    <w:rsid w:val="00DD6B38"/>
    <w:rsid w:val="00DD7FAC"/>
    <w:rsid w:val="00DE327A"/>
    <w:rsid w:val="00DE32C7"/>
    <w:rsid w:val="00DE577B"/>
    <w:rsid w:val="00DE6639"/>
    <w:rsid w:val="00DF17F1"/>
    <w:rsid w:val="00DF188A"/>
    <w:rsid w:val="00DF237E"/>
    <w:rsid w:val="00E03E0D"/>
    <w:rsid w:val="00E07CB6"/>
    <w:rsid w:val="00E10466"/>
    <w:rsid w:val="00E172EB"/>
    <w:rsid w:val="00E222B4"/>
    <w:rsid w:val="00E24350"/>
    <w:rsid w:val="00E35008"/>
    <w:rsid w:val="00E40F67"/>
    <w:rsid w:val="00E41AD1"/>
    <w:rsid w:val="00E41DAB"/>
    <w:rsid w:val="00E503F4"/>
    <w:rsid w:val="00E5117C"/>
    <w:rsid w:val="00E51CF2"/>
    <w:rsid w:val="00E61DFB"/>
    <w:rsid w:val="00E623A6"/>
    <w:rsid w:val="00E6346E"/>
    <w:rsid w:val="00E644BF"/>
    <w:rsid w:val="00E649C7"/>
    <w:rsid w:val="00E70312"/>
    <w:rsid w:val="00E70F17"/>
    <w:rsid w:val="00E70F7A"/>
    <w:rsid w:val="00E710CA"/>
    <w:rsid w:val="00E7673A"/>
    <w:rsid w:val="00E7780D"/>
    <w:rsid w:val="00E854BD"/>
    <w:rsid w:val="00E85B7F"/>
    <w:rsid w:val="00E87420"/>
    <w:rsid w:val="00E93C0E"/>
    <w:rsid w:val="00E941E6"/>
    <w:rsid w:val="00EA2B9D"/>
    <w:rsid w:val="00EA4A01"/>
    <w:rsid w:val="00EA59E8"/>
    <w:rsid w:val="00EB2CD7"/>
    <w:rsid w:val="00EB4A34"/>
    <w:rsid w:val="00EB7757"/>
    <w:rsid w:val="00EC28F4"/>
    <w:rsid w:val="00EC4348"/>
    <w:rsid w:val="00EC5663"/>
    <w:rsid w:val="00EC75AC"/>
    <w:rsid w:val="00ED11E4"/>
    <w:rsid w:val="00ED33C7"/>
    <w:rsid w:val="00ED34B0"/>
    <w:rsid w:val="00ED5CAA"/>
    <w:rsid w:val="00ED73AA"/>
    <w:rsid w:val="00EE56DC"/>
    <w:rsid w:val="00EF0864"/>
    <w:rsid w:val="00EF0D6B"/>
    <w:rsid w:val="00EF1832"/>
    <w:rsid w:val="00EF2995"/>
    <w:rsid w:val="00EF2A4E"/>
    <w:rsid w:val="00EF42BF"/>
    <w:rsid w:val="00F0355D"/>
    <w:rsid w:val="00F07D74"/>
    <w:rsid w:val="00F12715"/>
    <w:rsid w:val="00F14E31"/>
    <w:rsid w:val="00F21536"/>
    <w:rsid w:val="00F22C08"/>
    <w:rsid w:val="00F27C36"/>
    <w:rsid w:val="00F33AAF"/>
    <w:rsid w:val="00F371F7"/>
    <w:rsid w:val="00F37756"/>
    <w:rsid w:val="00F415C3"/>
    <w:rsid w:val="00F42427"/>
    <w:rsid w:val="00F4292C"/>
    <w:rsid w:val="00F44C55"/>
    <w:rsid w:val="00F45DBD"/>
    <w:rsid w:val="00F5012D"/>
    <w:rsid w:val="00F50F3C"/>
    <w:rsid w:val="00F52262"/>
    <w:rsid w:val="00F54035"/>
    <w:rsid w:val="00F54EB4"/>
    <w:rsid w:val="00F64288"/>
    <w:rsid w:val="00F647C4"/>
    <w:rsid w:val="00F65798"/>
    <w:rsid w:val="00F66450"/>
    <w:rsid w:val="00F710BD"/>
    <w:rsid w:val="00F726D5"/>
    <w:rsid w:val="00F74525"/>
    <w:rsid w:val="00F749DF"/>
    <w:rsid w:val="00F74A3D"/>
    <w:rsid w:val="00F74F58"/>
    <w:rsid w:val="00F77BE0"/>
    <w:rsid w:val="00F8122D"/>
    <w:rsid w:val="00F87D76"/>
    <w:rsid w:val="00F90879"/>
    <w:rsid w:val="00F94250"/>
    <w:rsid w:val="00FA2946"/>
    <w:rsid w:val="00FA4E1F"/>
    <w:rsid w:val="00FA6775"/>
    <w:rsid w:val="00FA6E20"/>
    <w:rsid w:val="00FA70F9"/>
    <w:rsid w:val="00FB1354"/>
    <w:rsid w:val="00FB2C12"/>
    <w:rsid w:val="00FB3B97"/>
    <w:rsid w:val="00FD122A"/>
    <w:rsid w:val="00FD1B49"/>
    <w:rsid w:val="00FD7699"/>
    <w:rsid w:val="00FE00A1"/>
    <w:rsid w:val="00FE0625"/>
    <w:rsid w:val="00FE4D9B"/>
    <w:rsid w:val="00FE6451"/>
    <w:rsid w:val="00FE7AF6"/>
    <w:rsid w:val="00FE7B80"/>
    <w:rsid w:val="00FF02B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AF227"/>
  <w15:docId w15:val="{DB2CF6B6-921E-4701-A2E5-22CF3B1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1F4"/>
  </w:style>
  <w:style w:type="paragraph" w:styleId="Nadpis1">
    <w:name w:val="heading 1"/>
    <w:aliases w:val="_Nadpis 1"/>
    <w:basedOn w:val="Normln"/>
    <w:next w:val="Normln"/>
    <w:link w:val="Nadpis1Char"/>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uiPriority w:val="99"/>
    <w:rsid w:val="00633F5C"/>
    <w:pPr>
      <w:tabs>
        <w:tab w:val="center" w:pos="4536"/>
        <w:tab w:val="right" w:pos="9072"/>
      </w:tabs>
    </w:pPr>
  </w:style>
  <w:style w:type="character" w:customStyle="1" w:styleId="ZhlavChar">
    <w:name w:val="Záhlaví Char"/>
    <w:link w:val="Zhlav"/>
    <w:uiPriority w:val="99"/>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77006A"/>
  </w:style>
  <w:style w:type="paragraph" w:customStyle="1" w:styleId="StylNadpis2nenTunDolevaPed6bdkovnPesn">
    <w:name w:val="Styl Nadpis 2 + není Tučné Doleva Před:  6 b. Řádkování:  Přesn..."/>
    <w:basedOn w:val="Nadpis2"/>
    <w:rsid w:val="0077006A"/>
    <w:pPr>
      <w:keepNext w:val="0"/>
      <w:numPr>
        <w:ilvl w:val="1"/>
      </w:numPr>
      <w:tabs>
        <w:tab w:val="num" w:pos="539"/>
      </w:tabs>
      <w:spacing w:before="120" w:after="0" w:line="260" w:lineRule="exact"/>
      <w:ind w:left="539" w:hanging="539"/>
      <w:jc w:val="left"/>
    </w:pPr>
    <w:rPr>
      <w:rFonts w:ascii="Arial Narrow" w:hAnsi="Arial Narrow"/>
      <w:sz w:val="20"/>
    </w:rPr>
  </w:style>
  <w:style w:type="paragraph" w:customStyle="1" w:styleId="Bodsmlouvy-21">
    <w:name w:val="Bod smlouvy - 2.1"/>
    <w:rsid w:val="0077006A"/>
    <w:pPr>
      <w:numPr>
        <w:ilvl w:val="1"/>
        <w:numId w:val="13"/>
      </w:numPr>
      <w:jc w:val="both"/>
      <w:outlineLvl w:val="1"/>
    </w:pPr>
    <w:rPr>
      <w:color w:val="000000"/>
      <w:sz w:val="22"/>
    </w:rPr>
  </w:style>
  <w:style w:type="paragraph" w:customStyle="1" w:styleId="lnek">
    <w:name w:val="Článek"/>
    <w:basedOn w:val="Normln"/>
    <w:next w:val="Bodsmlouvy-21"/>
    <w:rsid w:val="0077006A"/>
    <w:pPr>
      <w:numPr>
        <w:numId w:val="13"/>
      </w:numPr>
      <w:spacing w:before="360" w:after="360"/>
      <w:jc w:val="center"/>
    </w:pPr>
    <w:rPr>
      <w:b/>
      <w:color w:val="0000FF"/>
      <w:sz w:val="28"/>
    </w:rPr>
  </w:style>
  <w:style w:type="character" w:customStyle="1" w:styleId="doplnuchazeChar">
    <w:name w:val="doplní uchazeč Char"/>
    <w:link w:val="doplnuchaze"/>
    <w:locked/>
    <w:rsid w:val="00761FB5"/>
    <w:rPr>
      <w:rFonts w:ascii="Calibri" w:hAnsi="Calibri"/>
      <w:b/>
    </w:rPr>
  </w:style>
  <w:style w:type="paragraph" w:customStyle="1" w:styleId="doplnuchaze">
    <w:name w:val="doplní uchazeč"/>
    <w:basedOn w:val="Normln"/>
    <w:link w:val="doplnuchazeChar"/>
    <w:rsid w:val="00761FB5"/>
    <w:pPr>
      <w:spacing w:after="120" w:line="280" w:lineRule="exact"/>
      <w:jc w:val="center"/>
    </w:pPr>
    <w:rPr>
      <w:rFonts w:ascii="Calibri" w:hAnsi="Calibri"/>
      <w:b/>
    </w:rPr>
  </w:style>
  <w:style w:type="character" w:customStyle="1" w:styleId="PodnadpisvlevoChar">
    <w:name w:val="Podnadpis vlevo Char"/>
    <w:basedOn w:val="Standardnpsmoodstavce"/>
    <w:link w:val="Podnadpisvlevo"/>
    <w:locked/>
    <w:rsid w:val="00761FB5"/>
    <w:rPr>
      <w:rFonts w:ascii="Arial" w:eastAsia="Calibri" w:hAnsi="Arial" w:cs="Arial"/>
      <w:color w:val="182C68"/>
    </w:rPr>
  </w:style>
  <w:style w:type="paragraph" w:customStyle="1" w:styleId="Podnadpisvlevo">
    <w:name w:val="Podnadpis vlevo"/>
    <w:basedOn w:val="Normln"/>
    <w:link w:val="PodnadpisvlevoChar"/>
    <w:qFormat/>
    <w:rsid w:val="00761FB5"/>
    <w:pPr>
      <w:spacing w:line="276" w:lineRule="auto"/>
    </w:pPr>
    <w:rPr>
      <w:rFonts w:ascii="Arial" w:eastAsia="Calibri" w:hAnsi="Arial" w:cs="Arial"/>
      <w:color w:val="182C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8633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8251-2506-43FB-AA78-49D05B7C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8503</Words>
  <Characters>50170</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58556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Krejčiříková Jaroslava</cp:lastModifiedBy>
  <cp:revision>2</cp:revision>
  <cp:lastPrinted>2016-01-25T12:32:00Z</cp:lastPrinted>
  <dcterms:created xsi:type="dcterms:W3CDTF">2022-08-29T07:22:00Z</dcterms:created>
  <dcterms:modified xsi:type="dcterms:W3CDTF">2022-08-29T07:22:00Z</dcterms:modified>
</cp:coreProperties>
</file>