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8441" w14:textId="3AD6B4CB" w:rsidR="00C25F9A" w:rsidRPr="00AF73D4" w:rsidRDefault="00C25F9A" w:rsidP="00C25F9A">
      <w:pPr>
        <w:pStyle w:val="Default"/>
        <w:jc w:val="center"/>
        <w:rPr>
          <w:b/>
          <w:bCs/>
          <w:color w:val="000009"/>
          <w:sz w:val="28"/>
          <w:szCs w:val="28"/>
        </w:rPr>
      </w:pPr>
      <w:r w:rsidRPr="00AF73D4">
        <w:rPr>
          <w:b/>
          <w:bCs/>
          <w:color w:val="000009"/>
          <w:sz w:val="28"/>
          <w:szCs w:val="28"/>
        </w:rPr>
        <w:t>SMLOUVA O DÍLO</w:t>
      </w:r>
    </w:p>
    <w:p w14:paraId="59E2B3A0" w14:textId="77777777" w:rsidR="00C25F9A" w:rsidRDefault="00C25F9A" w:rsidP="00C25F9A">
      <w:pPr>
        <w:pStyle w:val="Default"/>
        <w:jc w:val="center"/>
        <w:rPr>
          <w:color w:val="000009"/>
          <w:sz w:val="22"/>
          <w:szCs w:val="22"/>
        </w:rPr>
      </w:pPr>
    </w:p>
    <w:p w14:paraId="00FE8E4E" w14:textId="6911DFD5" w:rsidR="00C25F9A" w:rsidRDefault="00C25F9A" w:rsidP="00C25F9A">
      <w:pPr>
        <w:pStyle w:val="Default"/>
        <w:jc w:val="center"/>
        <w:rPr>
          <w:i/>
          <w:iCs/>
          <w:color w:val="000009"/>
          <w:sz w:val="22"/>
          <w:szCs w:val="22"/>
        </w:rPr>
      </w:pPr>
      <w:r>
        <w:rPr>
          <w:i/>
          <w:iCs/>
          <w:color w:val="000009"/>
          <w:sz w:val="22"/>
          <w:szCs w:val="22"/>
        </w:rPr>
        <w:t xml:space="preserve">podle </w:t>
      </w:r>
      <w:proofErr w:type="spellStart"/>
      <w:r>
        <w:rPr>
          <w:i/>
          <w:iCs/>
          <w:color w:val="000009"/>
          <w:sz w:val="22"/>
          <w:szCs w:val="22"/>
        </w:rPr>
        <w:t>ust</w:t>
      </w:r>
      <w:proofErr w:type="spellEnd"/>
      <w:r>
        <w:rPr>
          <w:i/>
          <w:iCs/>
          <w:color w:val="000009"/>
          <w:sz w:val="22"/>
          <w:szCs w:val="22"/>
        </w:rPr>
        <w:t>. § 2586 a násl. zákona č. 89/2012 Sb., občanský zákoník, ve znění pozdějších předpisů</w:t>
      </w:r>
    </w:p>
    <w:p w14:paraId="6DC4DEFE" w14:textId="77777777" w:rsidR="00C25F9A" w:rsidRDefault="00C25F9A" w:rsidP="00C25F9A">
      <w:pPr>
        <w:pStyle w:val="Default"/>
        <w:jc w:val="center"/>
        <w:rPr>
          <w:color w:val="000009"/>
          <w:sz w:val="22"/>
          <w:szCs w:val="22"/>
        </w:rPr>
      </w:pPr>
    </w:p>
    <w:p w14:paraId="40A5EDE6" w14:textId="34ABB6B4" w:rsidR="00C25F9A" w:rsidRDefault="00C25F9A" w:rsidP="00C25F9A">
      <w:pPr>
        <w:pStyle w:val="Default"/>
        <w:jc w:val="center"/>
        <w:rPr>
          <w:color w:val="000009"/>
          <w:sz w:val="22"/>
          <w:szCs w:val="22"/>
        </w:rPr>
      </w:pPr>
      <w:r>
        <w:rPr>
          <w:color w:val="000009"/>
          <w:sz w:val="22"/>
          <w:szCs w:val="22"/>
        </w:rPr>
        <w:t>kterou uvedeného dne, měsíce a roku uzavřeli mezi sebou:</w:t>
      </w:r>
    </w:p>
    <w:p w14:paraId="3A8CD7C1" w14:textId="77777777" w:rsidR="00C25F9A" w:rsidRDefault="00C25F9A" w:rsidP="00C25F9A">
      <w:pPr>
        <w:pStyle w:val="Default"/>
        <w:jc w:val="center"/>
        <w:rPr>
          <w:color w:val="000009"/>
          <w:sz w:val="22"/>
          <w:szCs w:val="22"/>
        </w:rPr>
      </w:pPr>
    </w:p>
    <w:p w14:paraId="51EC0943" w14:textId="77777777" w:rsidR="00C25F9A" w:rsidRDefault="00C25F9A" w:rsidP="00C25F9A">
      <w:pPr>
        <w:pStyle w:val="Default"/>
        <w:rPr>
          <w:color w:val="000009"/>
          <w:sz w:val="22"/>
          <w:szCs w:val="22"/>
        </w:rPr>
      </w:pPr>
    </w:p>
    <w:p w14:paraId="38A466CD" w14:textId="77777777" w:rsidR="00C25F9A" w:rsidRDefault="00C25F9A" w:rsidP="00C25F9A">
      <w:pPr>
        <w:pStyle w:val="Default"/>
        <w:rPr>
          <w:sz w:val="22"/>
          <w:szCs w:val="22"/>
        </w:rPr>
      </w:pPr>
      <w:r>
        <w:rPr>
          <w:b/>
          <w:bCs/>
          <w:color w:val="000009"/>
          <w:sz w:val="22"/>
          <w:szCs w:val="22"/>
        </w:rPr>
        <w:t xml:space="preserve">Psychiatrická nemocnice Jihlava </w:t>
      </w:r>
    </w:p>
    <w:p w14:paraId="1608880A" w14:textId="77777777" w:rsidR="00C25F9A" w:rsidRDefault="00C25F9A" w:rsidP="00C25F9A">
      <w:pPr>
        <w:pStyle w:val="Default"/>
        <w:rPr>
          <w:sz w:val="22"/>
          <w:szCs w:val="22"/>
        </w:rPr>
      </w:pPr>
      <w:r>
        <w:rPr>
          <w:color w:val="000009"/>
          <w:sz w:val="22"/>
          <w:szCs w:val="22"/>
        </w:rPr>
        <w:t xml:space="preserve">Adresa: Brněnská 455/54, 586 01 Jihlava </w:t>
      </w:r>
    </w:p>
    <w:p w14:paraId="605798A2" w14:textId="77777777" w:rsidR="00C25F9A" w:rsidRDefault="00C25F9A" w:rsidP="00C25F9A">
      <w:pPr>
        <w:pStyle w:val="Default"/>
        <w:rPr>
          <w:sz w:val="22"/>
          <w:szCs w:val="22"/>
        </w:rPr>
      </w:pPr>
      <w:r>
        <w:rPr>
          <w:color w:val="000009"/>
          <w:sz w:val="22"/>
          <w:szCs w:val="22"/>
        </w:rPr>
        <w:t xml:space="preserve">Zastoupená: MUDr. Dagmar Dvořákovou, ředitelkou </w:t>
      </w:r>
    </w:p>
    <w:p w14:paraId="1B87771D" w14:textId="77777777" w:rsidR="00C25F9A" w:rsidRDefault="00C25F9A" w:rsidP="00C25F9A">
      <w:pPr>
        <w:pStyle w:val="Default"/>
        <w:rPr>
          <w:color w:val="000009"/>
          <w:sz w:val="22"/>
          <w:szCs w:val="22"/>
        </w:rPr>
      </w:pPr>
      <w:r>
        <w:rPr>
          <w:color w:val="000009"/>
          <w:sz w:val="22"/>
          <w:szCs w:val="22"/>
        </w:rPr>
        <w:t xml:space="preserve">IČO: 00600601 </w:t>
      </w:r>
    </w:p>
    <w:p w14:paraId="36F15B78" w14:textId="77777777" w:rsidR="00C25F9A" w:rsidRDefault="00C25F9A" w:rsidP="00C25F9A">
      <w:pPr>
        <w:pStyle w:val="Default"/>
        <w:rPr>
          <w:sz w:val="22"/>
          <w:szCs w:val="22"/>
        </w:rPr>
      </w:pPr>
      <w:r>
        <w:rPr>
          <w:color w:val="000009"/>
          <w:sz w:val="22"/>
          <w:szCs w:val="22"/>
        </w:rPr>
        <w:t xml:space="preserve">DIČ: CZ00600601 </w:t>
      </w:r>
    </w:p>
    <w:p w14:paraId="644ECC74" w14:textId="1A853C34" w:rsidR="00C25F9A" w:rsidRDefault="00C25F9A" w:rsidP="00C25F9A">
      <w:pPr>
        <w:pStyle w:val="Default"/>
        <w:rPr>
          <w:sz w:val="22"/>
          <w:szCs w:val="22"/>
        </w:rPr>
      </w:pPr>
      <w:r>
        <w:rPr>
          <w:sz w:val="22"/>
          <w:szCs w:val="22"/>
        </w:rPr>
        <w:t xml:space="preserve">Kontaktní osoba: </w:t>
      </w:r>
      <w:proofErr w:type="spellStart"/>
      <w:r>
        <w:rPr>
          <w:sz w:val="22"/>
          <w:szCs w:val="22"/>
        </w:rPr>
        <w:t>xxxxx</w:t>
      </w:r>
      <w:proofErr w:type="spellEnd"/>
      <w:r>
        <w:rPr>
          <w:sz w:val="22"/>
          <w:szCs w:val="22"/>
        </w:rPr>
        <w:t xml:space="preserve"> </w:t>
      </w:r>
    </w:p>
    <w:p w14:paraId="3E067161" w14:textId="57889D1F" w:rsidR="00C25F9A" w:rsidRDefault="00C25F9A" w:rsidP="00C25F9A">
      <w:pPr>
        <w:pStyle w:val="Default"/>
        <w:rPr>
          <w:sz w:val="22"/>
          <w:szCs w:val="22"/>
        </w:rPr>
      </w:pPr>
      <w:r>
        <w:rPr>
          <w:sz w:val="22"/>
          <w:szCs w:val="22"/>
        </w:rPr>
        <w:t xml:space="preserve">Email: </w:t>
      </w:r>
      <w:proofErr w:type="spellStart"/>
      <w:r>
        <w:rPr>
          <w:sz w:val="22"/>
          <w:szCs w:val="22"/>
        </w:rPr>
        <w:t>xxxxxx</w:t>
      </w:r>
      <w:proofErr w:type="spellEnd"/>
    </w:p>
    <w:p w14:paraId="18387E04" w14:textId="10523AE2" w:rsidR="00C25F9A" w:rsidRDefault="00C25F9A" w:rsidP="00C25F9A">
      <w:pPr>
        <w:pStyle w:val="Default"/>
        <w:rPr>
          <w:sz w:val="22"/>
          <w:szCs w:val="22"/>
        </w:rPr>
      </w:pPr>
      <w:r>
        <w:rPr>
          <w:sz w:val="22"/>
          <w:szCs w:val="22"/>
        </w:rPr>
        <w:t xml:space="preserve">Číslo účtu: </w:t>
      </w:r>
      <w:proofErr w:type="spellStart"/>
      <w:r>
        <w:rPr>
          <w:sz w:val="22"/>
          <w:szCs w:val="22"/>
        </w:rPr>
        <w:t>xxxxx</w:t>
      </w:r>
      <w:proofErr w:type="spellEnd"/>
      <w:r>
        <w:rPr>
          <w:sz w:val="22"/>
          <w:szCs w:val="22"/>
        </w:rPr>
        <w:t xml:space="preserve"> </w:t>
      </w:r>
    </w:p>
    <w:p w14:paraId="4A4728E2" w14:textId="77777777" w:rsidR="00C25F9A" w:rsidRDefault="00C25F9A" w:rsidP="00C25F9A">
      <w:pPr>
        <w:pStyle w:val="Default"/>
        <w:rPr>
          <w:sz w:val="22"/>
          <w:szCs w:val="22"/>
        </w:rPr>
      </w:pPr>
      <w:r>
        <w:rPr>
          <w:sz w:val="22"/>
          <w:szCs w:val="22"/>
        </w:rPr>
        <w:t xml:space="preserve">ID datové schránky: 8kcqibg </w:t>
      </w:r>
    </w:p>
    <w:p w14:paraId="26F8403E" w14:textId="483DE213" w:rsidR="00C25F9A" w:rsidRDefault="00C25F9A" w:rsidP="00C25F9A">
      <w:pPr>
        <w:pStyle w:val="Default"/>
        <w:rPr>
          <w:color w:val="000009"/>
          <w:sz w:val="22"/>
          <w:szCs w:val="22"/>
        </w:rPr>
      </w:pPr>
      <w:r>
        <w:rPr>
          <w:color w:val="000009"/>
          <w:sz w:val="22"/>
          <w:szCs w:val="22"/>
        </w:rPr>
        <w:t xml:space="preserve">(dále jen „objednatel“) </w:t>
      </w:r>
    </w:p>
    <w:p w14:paraId="0916E060" w14:textId="77777777" w:rsidR="00C25F9A" w:rsidRDefault="00C25F9A" w:rsidP="00C25F9A">
      <w:pPr>
        <w:pStyle w:val="Default"/>
        <w:rPr>
          <w:color w:val="000009"/>
          <w:sz w:val="22"/>
          <w:szCs w:val="22"/>
        </w:rPr>
      </w:pPr>
    </w:p>
    <w:p w14:paraId="1CC551B5" w14:textId="4DAA84D0" w:rsidR="00C25F9A" w:rsidRDefault="00C25F9A" w:rsidP="00C25F9A">
      <w:pPr>
        <w:pStyle w:val="Default"/>
        <w:rPr>
          <w:color w:val="000009"/>
          <w:sz w:val="22"/>
          <w:szCs w:val="22"/>
        </w:rPr>
      </w:pPr>
      <w:r>
        <w:rPr>
          <w:color w:val="000009"/>
          <w:sz w:val="22"/>
          <w:szCs w:val="22"/>
        </w:rPr>
        <w:t xml:space="preserve">a </w:t>
      </w:r>
    </w:p>
    <w:p w14:paraId="21B5F369" w14:textId="77777777" w:rsidR="00C25F9A" w:rsidRDefault="00C25F9A" w:rsidP="00C25F9A">
      <w:pPr>
        <w:pStyle w:val="Default"/>
        <w:rPr>
          <w:color w:val="000009"/>
          <w:sz w:val="22"/>
          <w:szCs w:val="22"/>
        </w:rPr>
      </w:pPr>
    </w:p>
    <w:p w14:paraId="58DC55A8" w14:textId="77777777" w:rsidR="00C25F9A" w:rsidRDefault="00C25F9A" w:rsidP="00C25F9A">
      <w:pPr>
        <w:pStyle w:val="Default"/>
        <w:rPr>
          <w:color w:val="000009"/>
          <w:sz w:val="22"/>
          <w:szCs w:val="22"/>
        </w:rPr>
      </w:pPr>
      <w:r>
        <w:rPr>
          <w:b/>
          <w:bCs/>
          <w:color w:val="000009"/>
          <w:sz w:val="22"/>
          <w:szCs w:val="22"/>
        </w:rPr>
        <w:t>Projektová kancelář Kraje Vysočina, příspěvková organizace</w:t>
      </w:r>
      <w:r>
        <w:rPr>
          <w:color w:val="000009"/>
          <w:sz w:val="22"/>
          <w:szCs w:val="22"/>
        </w:rPr>
        <w:t xml:space="preserve">, </w:t>
      </w:r>
    </w:p>
    <w:p w14:paraId="17CF041F" w14:textId="77777777" w:rsidR="00C25F9A" w:rsidRDefault="00C25F9A" w:rsidP="00C25F9A">
      <w:pPr>
        <w:pStyle w:val="Default"/>
        <w:rPr>
          <w:color w:val="000009"/>
          <w:sz w:val="22"/>
          <w:szCs w:val="22"/>
        </w:rPr>
      </w:pPr>
      <w:r>
        <w:rPr>
          <w:color w:val="000009"/>
          <w:sz w:val="22"/>
          <w:szCs w:val="22"/>
        </w:rPr>
        <w:t xml:space="preserve">se sídlem Žižkova 1872/89, 586 01 Jihlava, </w:t>
      </w:r>
    </w:p>
    <w:p w14:paraId="7BDDD6ED" w14:textId="77777777" w:rsidR="00C25F9A" w:rsidRDefault="00C25F9A" w:rsidP="00C25F9A">
      <w:pPr>
        <w:pStyle w:val="Default"/>
        <w:rPr>
          <w:color w:val="000009"/>
          <w:sz w:val="22"/>
          <w:szCs w:val="22"/>
        </w:rPr>
      </w:pPr>
      <w:r>
        <w:rPr>
          <w:color w:val="000009"/>
          <w:sz w:val="22"/>
          <w:szCs w:val="22"/>
        </w:rPr>
        <w:t xml:space="preserve">IČO: 71294376, </w:t>
      </w:r>
    </w:p>
    <w:p w14:paraId="088B2EBF" w14:textId="77777777" w:rsidR="00C25F9A" w:rsidRDefault="00C25F9A" w:rsidP="00C25F9A">
      <w:pPr>
        <w:pStyle w:val="Default"/>
        <w:rPr>
          <w:sz w:val="22"/>
          <w:szCs w:val="22"/>
        </w:rPr>
      </w:pPr>
      <w:r>
        <w:rPr>
          <w:color w:val="000009"/>
          <w:sz w:val="22"/>
          <w:szCs w:val="22"/>
        </w:rPr>
        <w:t xml:space="preserve">zapsaná v obchodním rejstříku vedeném Krajským soudem v Brně, spisová značka </w:t>
      </w:r>
      <w:proofErr w:type="spellStart"/>
      <w:r>
        <w:rPr>
          <w:color w:val="000009"/>
          <w:sz w:val="22"/>
          <w:szCs w:val="22"/>
        </w:rPr>
        <w:t>Pr</w:t>
      </w:r>
      <w:proofErr w:type="spellEnd"/>
      <w:r>
        <w:rPr>
          <w:color w:val="000009"/>
          <w:sz w:val="22"/>
          <w:szCs w:val="22"/>
        </w:rPr>
        <w:t xml:space="preserve"> 1932 </w:t>
      </w:r>
    </w:p>
    <w:p w14:paraId="5E8D178C" w14:textId="77777777" w:rsidR="00C25F9A" w:rsidRDefault="00C25F9A" w:rsidP="00C25F9A">
      <w:pPr>
        <w:pStyle w:val="Default"/>
        <w:rPr>
          <w:color w:val="000009"/>
          <w:sz w:val="22"/>
          <w:szCs w:val="22"/>
        </w:rPr>
      </w:pPr>
      <w:r>
        <w:rPr>
          <w:color w:val="000009"/>
          <w:sz w:val="22"/>
          <w:szCs w:val="22"/>
        </w:rPr>
        <w:t xml:space="preserve">zastoupená ředitelkou Ing. Erikou Šteflovou, MBA </w:t>
      </w:r>
    </w:p>
    <w:p w14:paraId="65CD3E9B" w14:textId="6D5E43C1" w:rsidR="00C25F9A" w:rsidRDefault="00C25F9A" w:rsidP="00C25F9A">
      <w:pPr>
        <w:pStyle w:val="Default"/>
        <w:rPr>
          <w:sz w:val="22"/>
          <w:szCs w:val="22"/>
        </w:rPr>
      </w:pPr>
      <w:r>
        <w:rPr>
          <w:sz w:val="22"/>
          <w:szCs w:val="22"/>
        </w:rPr>
        <w:t xml:space="preserve">Kontaktní osoba: </w:t>
      </w:r>
      <w:proofErr w:type="spellStart"/>
      <w:r>
        <w:rPr>
          <w:sz w:val="22"/>
          <w:szCs w:val="22"/>
        </w:rPr>
        <w:t>xxxxx</w:t>
      </w:r>
      <w:proofErr w:type="spellEnd"/>
    </w:p>
    <w:p w14:paraId="0DE7BDF7" w14:textId="13EEB215" w:rsidR="00C25F9A" w:rsidRDefault="00C25F9A" w:rsidP="00C25F9A">
      <w:pPr>
        <w:pStyle w:val="Default"/>
        <w:rPr>
          <w:sz w:val="22"/>
          <w:szCs w:val="22"/>
        </w:rPr>
      </w:pPr>
      <w:r>
        <w:rPr>
          <w:sz w:val="22"/>
          <w:szCs w:val="22"/>
        </w:rPr>
        <w:t xml:space="preserve">Email: </w:t>
      </w:r>
      <w:proofErr w:type="spellStart"/>
      <w:r>
        <w:rPr>
          <w:sz w:val="22"/>
          <w:szCs w:val="22"/>
        </w:rPr>
        <w:t>xxxxx</w:t>
      </w:r>
      <w:proofErr w:type="spellEnd"/>
      <w:r>
        <w:rPr>
          <w:sz w:val="22"/>
          <w:szCs w:val="22"/>
        </w:rPr>
        <w:t xml:space="preserve"> </w:t>
      </w:r>
    </w:p>
    <w:p w14:paraId="0E6F77AA" w14:textId="096E7CEB" w:rsidR="00C25F9A" w:rsidRDefault="00C25F9A" w:rsidP="00C25F9A">
      <w:pPr>
        <w:pStyle w:val="Default"/>
        <w:rPr>
          <w:sz w:val="22"/>
          <w:szCs w:val="22"/>
        </w:rPr>
      </w:pPr>
      <w:r>
        <w:rPr>
          <w:sz w:val="22"/>
          <w:szCs w:val="22"/>
        </w:rPr>
        <w:t xml:space="preserve">Číslo účtu: </w:t>
      </w:r>
      <w:proofErr w:type="spellStart"/>
      <w:r>
        <w:rPr>
          <w:sz w:val="22"/>
          <w:szCs w:val="22"/>
        </w:rPr>
        <w:t>xxxxx</w:t>
      </w:r>
      <w:proofErr w:type="spellEnd"/>
      <w:r>
        <w:rPr>
          <w:sz w:val="22"/>
          <w:szCs w:val="22"/>
        </w:rPr>
        <w:t xml:space="preserve"> </w:t>
      </w:r>
    </w:p>
    <w:p w14:paraId="654E5A72" w14:textId="77777777" w:rsidR="00C25F9A" w:rsidRDefault="00C25F9A" w:rsidP="00C25F9A">
      <w:pPr>
        <w:pStyle w:val="Default"/>
        <w:rPr>
          <w:sz w:val="22"/>
          <w:szCs w:val="22"/>
        </w:rPr>
      </w:pPr>
      <w:r>
        <w:rPr>
          <w:sz w:val="22"/>
          <w:szCs w:val="22"/>
        </w:rPr>
        <w:t xml:space="preserve">ID datové schránky: </w:t>
      </w:r>
      <w:proofErr w:type="spellStart"/>
      <w:r>
        <w:rPr>
          <w:sz w:val="22"/>
          <w:szCs w:val="22"/>
        </w:rPr>
        <w:t>westzkg</w:t>
      </w:r>
      <w:proofErr w:type="spellEnd"/>
      <w:r>
        <w:rPr>
          <w:sz w:val="22"/>
          <w:szCs w:val="22"/>
        </w:rPr>
        <w:t xml:space="preserve"> </w:t>
      </w:r>
    </w:p>
    <w:p w14:paraId="09F0AF45" w14:textId="48AAD40C" w:rsidR="00C25F9A" w:rsidRDefault="00C25F9A" w:rsidP="00C25F9A">
      <w:pPr>
        <w:pStyle w:val="Default"/>
        <w:rPr>
          <w:color w:val="000009"/>
          <w:sz w:val="22"/>
          <w:szCs w:val="22"/>
        </w:rPr>
      </w:pPr>
      <w:r>
        <w:rPr>
          <w:color w:val="000009"/>
          <w:sz w:val="22"/>
          <w:szCs w:val="22"/>
        </w:rPr>
        <w:t xml:space="preserve">(dále jen „zhotovitel“). </w:t>
      </w:r>
    </w:p>
    <w:p w14:paraId="5C95B489" w14:textId="763BE659" w:rsidR="00C25F9A" w:rsidRDefault="00C25F9A" w:rsidP="00C25F9A">
      <w:pPr>
        <w:pStyle w:val="Default"/>
        <w:rPr>
          <w:color w:val="000009"/>
          <w:sz w:val="22"/>
          <w:szCs w:val="22"/>
        </w:rPr>
      </w:pPr>
    </w:p>
    <w:p w14:paraId="7300EAD3" w14:textId="77777777" w:rsidR="00C25F9A" w:rsidRDefault="00C25F9A" w:rsidP="00C25F9A">
      <w:pPr>
        <w:pStyle w:val="Default"/>
        <w:rPr>
          <w:color w:val="000009"/>
          <w:sz w:val="22"/>
          <w:szCs w:val="22"/>
        </w:rPr>
      </w:pPr>
    </w:p>
    <w:p w14:paraId="71809419" w14:textId="13FB5513" w:rsidR="00C25F9A" w:rsidRDefault="00C25F9A" w:rsidP="00C25F9A">
      <w:pPr>
        <w:pStyle w:val="Default"/>
        <w:jc w:val="center"/>
        <w:rPr>
          <w:color w:val="000009"/>
          <w:sz w:val="22"/>
          <w:szCs w:val="22"/>
        </w:rPr>
      </w:pPr>
      <w:r>
        <w:rPr>
          <w:b/>
          <w:bCs/>
          <w:color w:val="000009"/>
          <w:sz w:val="22"/>
          <w:szCs w:val="22"/>
        </w:rPr>
        <w:t>Článek 1</w:t>
      </w:r>
    </w:p>
    <w:p w14:paraId="6CBE7F76" w14:textId="2BFB66A3" w:rsidR="00C25F9A" w:rsidRDefault="00C25F9A" w:rsidP="00C25F9A">
      <w:pPr>
        <w:pStyle w:val="Default"/>
        <w:jc w:val="center"/>
        <w:rPr>
          <w:b/>
          <w:bCs/>
          <w:color w:val="000009"/>
          <w:sz w:val="22"/>
          <w:szCs w:val="22"/>
        </w:rPr>
      </w:pPr>
      <w:r>
        <w:rPr>
          <w:b/>
          <w:bCs/>
          <w:color w:val="000009"/>
          <w:sz w:val="22"/>
          <w:szCs w:val="22"/>
        </w:rPr>
        <w:t>Úvodní ustanovení</w:t>
      </w:r>
    </w:p>
    <w:p w14:paraId="2895C034" w14:textId="77777777" w:rsidR="00C25F9A" w:rsidRDefault="00C25F9A" w:rsidP="00C25F9A">
      <w:pPr>
        <w:pStyle w:val="Default"/>
        <w:rPr>
          <w:color w:val="000009"/>
          <w:sz w:val="22"/>
          <w:szCs w:val="22"/>
        </w:rPr>
      </w:pPr>
    </w:p>
    <w:p w14:paraId="632CBFC9" w14:textId="77777777" w:rsidR="00C25F9A" w:rsidRDefault="00C25F9A" w:rsidP="00D92C4B">
      <w:pPr>
        <w:pStyle w:val="Default"/>
        <w:jc w:val="both"/>
        <w:rPr>
          <w:sz w:val="22"/>
          <w:szCs w:val="22"/>
        </w:rPr>
      </w:pPr>
      <w:r>
        <w:rPr>
          <w:color w:val="000009"/>
          <w:sz w:val="22"/>
          <w:szCs w:val="22"/>
        </w:rPr>
        <w:t xml:space="preserve">1. Smluvní strany jsou si vědomy, že tato smlouva mezi nimi zakládá právní závazkové vztahy, a proto se zavazují každá samostatně i společně činit vše, aby smlouva byla řádně uvedena v život, dobrovolně, bezvadně a včas plněna, a aby se v rámci její realizace předcházelo veškerým sporům, nedorozuměním a nejasnostem. </w:t>
      </w:r>
    </w:p>
    <w:p w14:paraId="46C66DD7" w14:textId="77777777" w:rsidR="00C25F9A" w:rsidRDefault="00C25F9A" w:rsidP="00D92C4B">
      <w:pPr>
        <w:pStyle w:val="Default"/>
        <w:jc w:val="both"/>
        <w:rPr>
          <w:sz w:val="22"/>
          <w:szCs w:val="22"/>
        </w:rPr>
      </w:pPr>
    </w:p>
    <w:p w14:paraId="4570B98E" w14:textId="77777777" w:rsidR="00C25F9A" w:rsidRDefault="00C25F9A" w:rsidP="00D92C4B">
      <w:pPr>
        <w:pStyle w:val="Default"/>
        <w:jc w:val="both"/>
        <w:rPr>
          <w:sz w:val="22"/>
          <w:szCs w:val="22"/>
        </w:rPr>
      </w:pPr>
      <w:r>
        <w:rPr>
          <w:color w:val="000009"/>
          <w:sz w:val="22"/>
          <w:szCs w:val="22"/>
        </w:rPr>
        <w:t xml:space="preserve">2. Strany konstatují, že dvoustranný právní vztah založený mezi nimi touto smlouvou má charakter smlouvy o dílo, a proto se tento řídí zejm. </w:t>
      </w:r>
      <w:proofErr w:type="spellStart"/>
      <w:r>
        <w:rPr>
          <w:color w:val="000009"/>
          <w:sz w:val="22"/>
          <w:szCs w:val="22"/>
        </w:rPr>
        <w:t>ust</w:t>
      </w:r>
      <w:proofErr w:type="spellEnd"/>
      <w:r>
        <w:rPr>
          <w:color w:val="000009"/>
          <w:sz w:val="22"/>
          <w:szCs w:val="22"/>
        </w:rPr>
        <w:t xml:space="preserve">. § 2586 a násl. zák. č. 89/2012 Sb., občanský zákoník, ve znění pozdějších předpisů (dále jen „občanský zákoník“), a dalšími příslušnými ustanoveními téhož zákona, nestanoví-li ujednání smluvních stran uvedené v této smlouvě jinak. </w:t>
      </w:r>
    </w:p>
    <w:p w14:paraId="108B5E5F" w14:textId="77777777" w:rsidR="00C25F9A" w:rsidRDefault="00C25F9A" w:rsidP="00D92C4B">
      <w:pPr>
        <w:pStyle w:val="Default"/>
        <w:jc w:val="both"/>
        <w:rPr>
          <w:sz w:val="22"/>
          <w:szCs w:val="22"/>
        </w:rPr>
      </w:pPr>
    </w:p>
    <w:p w14:paraId="4DB0178F" w14:textId="77777777" w:rsidR="00C25F9A" w:rsidRDefault="00C25F9A" w:rsidP="00D92C4B">
      <w:pPr>
        <w:pStyle w:val="Default"/>
        <w:jc w:val="both"/>
        <w:rPr>
          <w:sz w:val="22"/>
          <w:szCs w:val="22"/>
        </w:rPr>
      </w:pPr>
      <w:r>
        <w:rPr>
          <w:color w:val="000009"/>
          <w:sz w:val="22"/>
          <w:szCs w:val="22"/>
        </w:rPr>
        <w:t xml:space="preserve">3. Neexistují žádná vedlejší ústní ujednání ani obchodní či jiné podmínky smluvních stran, na něž tato smlouva výslovně neodkazuje. </w:t>
      </w:r>
    </w:p>
    <w:p w14:paraId="535A0F44" w14:textId="77777777" w:rsidR="00C25F9A" w:rsidRDefault="00C25F9A" w:rsidP="00D92C4B">
      <w:pPr>
        <w:pStyle w:val="Default"/>
        <w:jc w:val="both"/>
        <w:rPr>
          <w:sz w:val="22"/>
          <w:szCs w:val="22"/>
        </w:rPr>
      </w:pPr>
    </w:p>
    <w:p w14:paraId="014306F4" w14:textId="77777777" w:rsidR="00C25F9A" w:rsidRDefault="00C25F9A" w:rsidP="00C25F9A">
      <w:pPr>
        <w:pStyle w:val="Default"/>
        <w:rPr>
          <w:sz w:val="22"/>
          <w:szCs w:val="22"/>
        </w:rPr>
      </w:pPr>
    </w:p>
    <w:p w14:paraId="3CB2B661" w14:textId="77777777" w:rsidR="00C25F9A" w:rsidRDefault="00C25F9A" w:rsidP="00C25F9A">
      <w:pPr>
        <w:pStyle w:val="Default"/>
        <w:rPr>
          <w:sz w:val="22"/>
          <w:szCs w:val="22"/>
        </w:rPr>
      </w:pPr>
    </w:p>
    <w:p w14:paraId="63D898C5" w14:textId="77777777" w:rsidR="00C25F9A" w:rsidRDefault="00C25F9A" w:rsidP="00C25F9A">
      <w:pPr>
        <w:pStyle w:val="Default"/>
        <w:rPr>
          <w:sz w:val="22"/>
          <w:szCs w:val="22"/>
        </w:rPr>
      </w:pPr>
    </w:p>
    <w:p w14:paraId="2C94E5F3" w14:textId="669D3F8C" w:rsidR="00C25F9A" w:rsidRDefault="00C25F9A" w:rsidP="00C25F9A">
      <w:pPr>
        <w:pStyle w:val="Default"/>
        <w:pageBreakBefore/>
        <w:jc w:val="center"/>
        <w:rPr>
          <w:color w:val="000009"/>
          <w:sz w:val="22"/>
          <w:szCs w:val="22"/>
        </w:rPr>
      </w:pPr>
      <w:r>
        <w:rPr>
          <w:b/>
          <w:bCs/>
          <w:color w:val="000009"/>
          <w:sz w:val="22"/>
          <w:szCs w:val="22"/>
        </w:rPr>
        <w:lastRenderedPageBreak/>
        <w:t>Článek 2</w:t>
      </w:r>
    </w:p>
    <w:p w14:paraId="674677BD" w14:textId="29A8F43F" w:rsidR="00C25F9A" w:rsidRDefault="00C25F9A" w:rsidP="00C25F9A">
      <w:pPr>
        <w:pStyle w:val="Default"/>
        <w:jc w:val="center"/>
        <w:rPr>
          <w:b/>
          <w:bCs/>
          <w:color w:val="000009"/>
          <w:sz w:val="22"/>
          <w:szCs w:val="22"/>
        </w:rPr>
      </w:pPr>
      <w:r>
        <w:rPr>
          <w:b/>
          <w:bCs/>
          <w:color w:val="000009"/>
          <w:sz w:val="22"/>
          <w:szCs w:val="22"/>
        </w:rPr>
        <w:t>Předmět smlouvy</w:t>
      </w:r>
    </w:p>
    <w:p w14:paraId="51AEEAAE" w14:textId="77777777" w:rsidR="00C25F9A" w:rsidRDefault="00C25F9A" w:rsidP="00C25F9A">
      <w:pPr>
        <w:pStyle w:val="Default"/>
        <w:jc w:val="center"/>
        <w:rPr>
          <w:color w:val="000009"/>
          <w:sz w:val="22"/>
          <w:szCs w:val="22"/>
        </w:rPr>
      </w:pPr>
    </w:p>
    <w:p w14:paraId="156C6D0C" w14:textId="77777777" w:rsidR="00C25F9A" w:rsidRDefault="00C25F9A" w:rsidP="00D92C4B">
      <w:pPr>
        <w:pStyle w:val="Default"/>
        <w:jc w:val="both"/>
        <w:rPr>
          <w:sz w:val="22"/>
          <w:szCs w:val="22"/>
        </w:rPr>
      </w:pPr>
      <w:r>
        <w:rPr>
          <w:color w:val="000009"/>
          <w:sz w:val="22"/>
          <w:szCs w:val="22"/>
        </w:rPr>
        <w:t xml:space="preserve">1. Předmětem této smlouvy je závazek zhotovitele provést pro objednatele dílo spočívající ve zpracování projektové žádosti, administraci a odborném vedení realizace projektu dle programové dokumentace, pro projekt předkládaný objednatelem do Integrovaného regionálního operačního programu 2021-2027 (dále jen IROP), výzvy č. 4 KYBERNETICKÁ BEZPEČNOST – SC 1.1 (PR). </w:t>
      </w:r>
    </w:p>
    <w:p w14:paraId="7BA02199" w14:textId="77777777" w:rsidR="00C25F9A" w:rsidRDefault="00C25F9A" w:rsidP="00D92C4B">
      <w:pPr>
        <w:pStyle w:val="Default"/>
        <w:jc w:val="both"/>
        <w:rPr>
          <w:sz w:val="22"/>
          <w:szCs w:val="22"/>
        </w:rPr>
      </w:pPr>
    </w:p>
    <w:p w14:paraId="4935EC48" w14:textId="77777777" w:rsidR="00C25F9A" w:rsidRDefault="00C25F9A" w:rsidP="00D92C4B">
      <w:pPr>
        <w:pStyle w:val="Default"/>
        <w:jc w:val="both"/>
        <w:rPr>
          <w:sz w:val="22"/>
          <w:szCs w:val="22"/>
        </w:rPr>
      </w:pPr>
      <w:r>
        <w:rPr>
          <w:color w:val="000009"/>
          <w:sz w:val="22"/>
          <w:szCs w:val="22"/>
        </w:rPr>
        <w:t xml:space="preserve">2. </w:t>
      </w:r>
      <w:r>
        <w:rPr>
          <w:sz w:val="22"/>
          <w:szCs w:val="22"/>
        </w:rPr>
        <w:t xml:space="preserve">Podrobně je předmět smlouvy specifikován takto: </w:t>
      </w:r>
    </w:p>
    <w:p w14:paraId="34B6702E" w14:textId="77777777" w:rsidR="00C25F9A" w:rsidRDefault="00C25F9A" w:rsidP="00D92C4B">
      <w:pPr>
        <w:pStyle w:val="Default"/>
        <w:jc w:val="both"/>
        <w:rPr>
          <w:sz w:val="22"/>
          <w:szCs w:val="22"/>
        </w:rPr>
      </w:pPr>
    </w:p>
    <w:p w14:paraId="55FA6F60" w14:textId="77777777" w:rsidR="00C25F9A" w:rsidRDefault="00C25F9A" w:rsidP="00D92C4B">
      <w:pPr>
        <w:pStyle w:val="Default"/>
        <w:jc w:val="both"/>
        <w:rPr>
          <w:sz w:val="22"/>
          <w:szCs w:val="22"/>
        </w:rPr>
      </w:pPr>
      <w:r>
        <w:rPr>
          <w:color w:val="000009"/>
          <w:sz w:val="22"/>
          <w:szCs w:val="22"/>
        </w:rPr>
        <w:t xml:space="preserve">2.1 I. Etapa Příprava a registrace projektové žádosti: </w:t>
      </w:r>
    </w:p>
    <w:p w14:paraId="038F877A"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Konzultace s poskytovatelem dotace ke konkrétnímu projektovému záměru z hlediska naplnění podmínek programu a výzvy. </w:t>
      </w:r>
    </w:p>
    <w:p w14:paraId="344CFF61"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Konzultace projektového záměru se žadatelem (vhodná výzva, harmonogram realizace projektu, projektová příprava, finanční plán, analýza rizik projektu, provoz projektu, veřejná podpora). </w:t>
      </w:r>
    </w:p>
    <w:p w14:paraId="08EDFE97"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Vypracování studie proveditelnosti včetně zajištění podkladů. </w:t>
      </w:r>
    </w:p>
    <w:p w14:paraId="2D4C8BDF"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Vypracování žádosti o dotaci v souladu s podmínkami dotačního titulu – doplnění údajů ze studie proveditelnosti do žádosti v aplikaci MS2021+ včetně podrobného položkového rozpočtu. </w:t>
      </w:r>
    </w:p>
    <w:p w14:paraId="6C9EB982" w14:textId="77777777" w:rsidR="00C25F9A" w:rsidRPr="00C25F9A" w:rsidRDefault="00C25F9A" w:rsidP="00D92C4B">
      <w:pPr>
        <w:pStyle w:val="Default"/>
        <w:jc w:val="both"/>
        <w:rPr>
          <w:rFonts w:asciiTheme="minorHAnsi" w:hAnsiTheme="minorHAnsi" w:cstheme="minorHAnsi"/>
          <w:sz w:val="22"/>
          <w:szCs w:val="22"/>
        </w:rPr>
      </w:pPr>
      <w:r w:rsidRPr="00C25F9A">
        <w:rPr>
          <w:rFonts w:asciiTheme="minorHAnsi" w:hAnsiTheme="minorHAnsi" w:cstheme="minorHAnsi"/>
          <w:sz w:val="22"/>
          <w:szCs w:val="22"/>
        </w:rPr>
        <w:t xml:space="preserve">- Spolupráce na vypracování povinných příloh k žádosti včetně zajištění analytických podkladů. </w:t>
      </w:r>
    </w:p>
    <w:p w14:paraId="203FA5B7" w14:textId="77777777" w:rsidR="00C25F9A" w:rsidRDefault="00C25F9A" w:rsidP="00D92C4B">
      <w:pPr>
        <w:pStyle w:val="Default"/>
        <w:jc w:val="both"/>
        <w:rPr>
          <w:sz w:val="22"/>
          <w:szCs w:val="22"/>
        </w:rPr>
      </w:pPr>
      <w:r w:rsidRPr="00C25F9A">
        <w:rPr>
          <w:rFonts w:asciiTheme="minorHAnsi" w:hAnsiTheme="minorHAnsi" w:cstheme="minorHAnsi"/>
          <w:sz w:val="22"/>
          <w:szCs w:val="22"/>
        </w:rPr>
        <w:t xml:space="preserve">- </w:t>
      </w:r>
      <w:r w:rsidRPr="00C25F9A">
        <w:rPr>
          <w:rFonts w:asciiTheme="minorHAnsi" w:hAnsiTheme="minorHAnsi" w:cstheme="minorHAnsi"/>
          <w:color w:val="000009"/>
          <w:sz w:val="22"/>
          <w:szCs w:val="22"/>
        </w:rPr>
        <w:t>Kompletace a kontrola</w:t>
      </w:r>
      <w:r>
        <w:rPr>
          <w:color w:val="000009"/>
          <w:sz w:val="22"/>
          <w:szCs w:val="22"/>
        </w:rPr>
        <w:t xml:space="preserve"> příloh a potřebné dokumentace k podání žádosti o dotaci včetně konzultací se žadatelem. </w:t>
      </w:r>
    </w:p>
    <w:p w14:paraId="44C53020"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Konzultace u poskytovatele dotace, vypořádání případných připomínek poskytovatele dotace k projektové žádosti a doplnění a úprava projektové žádosti dle požadavků poskytovatele dotace. </w:t>
      </w:r>
    </w:p>
    <w:p w14:paraId="5BD422E0" w14:textId="77777777" w:rsidR="00C25F9A" w:rsidRDefault="00C25F9A" w:rsidP="00D92C4B">
      <w:pPr>
        <w:pStyle w:val="Default"/>
        <w:jc w:val="both"/>
        <w:rPr>
          <w:sz w:val="22"/>
          <w:szCs w:val="22"/>
        </w:rPr>
      </w:pPr>
    </w:p>
    <w:p w14:paraId="744AD0C0" w14:textId="77777777" w:rsidR="00C25F9A" w:rsidRDefault="00C25F9A" w:rsidP="00D92C4B">
      <w:pPr>
        <w:pStyle w:val="Default"/>
        <w:jc w:val="both"/>
        <w:rPr>
          <w:sz w:val="22"/>
          <w:szCs w:val="22"/>
        </w:rPr>
      </w:pPr>
      <w:r>
        <w:rPr>
          <w:color w:val="000009"/>
          <w:sz w:val="22"/>
          <w:szCs w:val="22"/>
        </w:rPr>
        <w:t xml:space="preserve">2.2. II. Etapa Administrace projektu v průběhu realizace, včetně zpracování žádostí o platbu a zpráv o realizaci </w:t>
      </w:r>
    </w:p>
    <w:p w14:paraId="75374CBC" w14:textId="77777777" w:rsidR="00C25F9A" w:rsidRDefault="00C25F9A" w:rsidP="00D92C4B">
      <w:pPr>
        <w:pStyle w:val="Default"/>
        <w:jc w:val="both"/>
        <w:rPr>
          <w:sz w:val="22"/>
          <w:szCs w:val="22"/>
        </w:rPr>
      </w:pPr>
      <w:r>
        <w:rPr>
          <w:rFonts w:ascii="Arial" w:hAnsi="Arial" w:cs="Arial"/>
          <w:sz w:val="22"/>
          <w:szCs w:val="22"/>
        </w:rPr>
        <w:t xml:space="preserve">- </w:t>
      </w:r>
      <w:r>
        <w:rPr>
          <w:sz w:val="22"/>
          <w:szCs w:val="22"/>
        </w:rPr>
        <w:t xml:space="preserve">Zpracování žádostí o platbu včetně monitorovacích zpráv dle podmínek programu v elektronické podobě (MS2021+). Součástí plnění je zpracování 3 žádostí o platbu. </w:t>
      </w:r>
    </w:p>
    <w:p w14:paraId="6587B338" w14:textId="77777777" w:rsidR="00C25F9A" w:rsidRDefault="00C25F9A" w:rsidP="00D92C4B">
      <w:pPr>
        <w:pStyle w:val="Default"/>
        <w:jc w:val="both"/>
        <w:rPr>
          <w:sz w:val="22"/>
          <w:szCs w:val="22"/>
        </w:rPr>
      </w:pPr>
      <w:r>
        <w:rPr>
          <w:rFonts w:ascii="Arial" w:hAnsi="Arial" w:cs="Arial"/>
          <w:sz w:val="22"/>
          <w:szCs w:val="22"/>
        </w:rPr>
        <w:t xml:space="preserve">- </w:t>
      </w:r>
      <w:r>
        <w:rPr>
          <w:sz w:val="22"/>
          <w:szCs w:val="22"/>
        </w:rPr>
        <w:t xml:space="preserve">Kompletace a kontrola příloh a potřebné dokumentace k podání žádostí o platbu a monitorovací zprávy a zpracování žádostí o platbu a monitorovací zprávy v systému MS2021+. </w:t>
      </w:r>
    </w:p>
    <w:p w14:paraId="21F34CFA"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Konzultace provádění změn projektu s investorem, zhotovitelem, kontrola zadání dodatečných prací/služeb. </w:t>
      </w:r>
    </w:p>
    <w:p w14:paraId="0DDCE04D"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Supervize při hlášení změn projektu poskytovateli dotace týkající se harmonogramu, finančního plánu, indikátorů; kontrola dodatků ke smlouvě o dílo, uplatnění smluvních pokut a dalších obchodních podmínek (i u nestavebních aktivit) včetně hlášení změn. </w:t>
      </w:r>
    </w:p>
    <w:p w14:paraId="6D959667" w14:textId="77777777" w:rsidR="00C25F9A" w:rsidRDefault="00C25F9A" w:rsidP="00D92C4B">
      <w:pPr>
        <w:pStyle w:val="Default"/>
        <w:jc w:val="both"/>
        <w:rPr>
          <w:sz w:val="22"/>
          <w:szCs w:val="22"/>
        </w:rPr>
      </w:pPr>
      <w:r>
        <w:rPr>
          <w:rFonts w:ascii="Arial" w:hAnsi="Arial" w:cs="Arial"/>
          <w:sz w:val="22"/>
          <w:szCs w:val="22"/>
        </w:rPr>
        <w:t xml:space="preserve">- </w:t>
      </w:r>
      <w:r>
        <w:rPr>
          <w:sz w:val="22"/>
          <w:szCs w:val="22"/>
        </w:rPr>
        <w:t xml:space="preserve">Konzultace s řídícím orgánem a ostatními implementačními subjekty. </w:t>
      </w:r>
    </w:p>
    <w:p w14:paraId="1EB7E29C"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Vypořádání případných připomínek poskytovatele dotace k žádostem o platbu a doplnění a úprava žádostí o platbu dle požadavků poskytovatele dotace </w:t>
      </w:r>
    </w:p>
    <w:p w14:paraId="0F7D3173" w14:textId="77777777" w:rsidR="00C25F9A" w:rsidRDefault="00C25F9A" w:rsidP="00D92C4B">
      <w:pPr>
        <w:pStyle w:val="Default"/>
        <w:jc w:val="both"/>
        <w:rPr>
          <w:sz w:val="22"/>
          <w:szCs w:val="22"/>
        </w:rPr>
      </w:pPr>
    </w:p>
    <w:p w14:paraId="50DEB3C9" w14:textId="77777777" w:rsidR="00C25F9A" w:rsidRDefault="00C25F9A" w:rsidP="00D92C4B">
      <w:pPr>
        <w:pStyle w:val="Default"/>
        <w:jc w:val="both"/>
        <w:rPr>
          <w:sz w:val="22"/>
          <w:szCs w:val="22"/>
        </w:rPr>
      </w:pPr>
      <w:r>
        <w:rPr>
          <w:color w:val="000009"/>
          <w:sz w:val="22"/>
          <w:szCs w:val="22"/>
        </w:rPr>
        <w:t xml:space="preserve">2.3. III. Etapa Administrace projektu v průběhu udržitelnosti projektu </w:t>
      </w:r>
    </w:p>
    <w:p w14:paraId="0AA409E7"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Vypracování zpráv o udržitelnosti (5x) v termínech dle plánovaného harmonogramu, vypořádání případných připomínek poskytovatele dotace ke zprávám o udržitelnosti a doplnění a úprava zpráv dle požadavků poskytovatele dotace </w:t>
      </w:r>
    </w:p>
    <w:p w14:paraId="521C9B43"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Řešení/zpracování změn a zásahů do investice </w:t>
      </w:r>
    </w:p>
    <w:p w14:paraId="2E7D49F5" w14:textId="77777777" w:rsidR="00C25F9A" w:rsidRDefault="00C25F9A" w:rsidP="00D92C4B">
      <w:pPr>
        <w:pStyle w:val="Default"/>
        <w:jc w:val="both"/>
        <w:rPr>
          <w:sz w:val="22"/>
          <w:szCs w:val="22"/>
        </w:rPr>
      </w:pPr>
      <w:r>
        <w:rPr>
          <w:rFonts w:ascii="Arial" w:hAnsi="Arial" w:cs="Arial"/>
          <w:sz w:val="22"/>
          <w:szCs w:val="22"/>
        </w:rPr>
        <w:t xml:space="preserve">- </w:t>
      </w:r>
      <w:r>
        <w:rPr>
          <w:color w:val="000009"/>
          <w:sz w:val="22"/>
          <w:szCs w:val="22"/>
        </w:rPr>
        <w:t xml:space="preserve">Sledování plnění monitorovacích indikátorů a publicity projektu </w:t>
      </w:r>
    </w:p>
    <w:p w14:paraId="178B1612" w14:textId="77777777" w:rsidR="00C25F9A" w:rsidRPr="00B14CE7" w:rsidRDefault="00C25F9A" w:rsidP="00D92C4B">
      <w:pPr>
        <w:pStyle w:val="Default"/>
        <w:jc w:val="both"/>
        <w:rPr>
          <w:rFonts w:asciiTheme="minorHAnsi" w:hAnsiTheme="minorHAnsi" w:cstheme="minorHAnsi"/>
          <w:sz w:val="22"/>
          <w:szCs w:val="22"/>
        </w:rPr>
      </w:pPr>
      <w:r w:rsidRPr="00B14CE7">
        <w:rPr>
          <w:rFonts w:asciiTheme="minorHAnsi" w:hAnsiTheme="minorHAnsi" w:cstheme="minorHAnsi"/>
          <w:sz w:val="22"/>
          <w:szCs w:val="22"/>
        </w:rPr>
        <w:t xml:space="preserve">- Archivace dokumentace. </w:t>
      </w:r>
    </w:p>
    <w:p w14:paraId="4DDA70C1" w14:textId="77777777" w:rsidR="00C25F9A" w:rsidRDefault="00C25F9A" w:rsidP="00D92C4B">
      <w:pPr>
        <w:pStyle w:val="Default"/>
        <w:jc w:val="both"/>
        <w:rPr>
          <w:rFonts w:ascii="Arial" w:hAnsi="Arial" w:cs="Arial"/>
          <w:sz w:val="22"/>
          <w:szCs w:val="22"/>
        </w:rPr>
      </w:pPr>
    </w:p>
    <w:p w14:paraId="50246924" w14:textId="77777777" w:rsidR="00C25F9A" w:rsidRDefault="00C25F9A" w:rsidP="00D92C4B">
      <w:pPr>
        <w:pStyle w:val="Default"/>
        <w:jc w:val="both"/>
        <w:rPr>
          <w:sz w:val="22"/>
          <w:szCs w:val="22"/>
        </w:rPr>
      </w:pPr>
      <w:r>
        <w:rPr>
          <w:color w:val="000009"/>
          <w:sz w:val="22"/>
          <w:szCs w:val="22"/>
        </w:rPr>
        <w:t xml:space="preserve">3. Zhotovitel se zavazuje v rámci předmětu díla provést veškeré činnosti, služby a výkony, kterých je třeba k řádnému provedení a dokončení předmětu díla. Zhotovitel se zavazuje, že zhotovené dílo nebude mít žádné vady. </w:t>
      </w:r>
    </w:p>
    <w:p w14:paraId="498D9226" w14:textId="77777777" w:rsidR="00C25F9A" w:rsidRDefault="00C25F9A" w:rsidP="00D92C4B">
      <w:pPr>
        <w:pStyle w:val="Default"/>
        <w:jc w:val="both"/>
        <w:rPr>
          <w:color w:val="auto"/>
        </w:rPr>
      </w:pPr>
    </w:p>
    <w:p w14:paraId="572C96B1" w14:textId="77777777" w:rsidR="00C25F9A" w:rsidRDefault="00C25F9A" w:rsidP="00D92C4B">
      <w:pPr>
        <w:pStyle w:val="Default"/>
        <w:pageBreakBefore/>
        <w:jc w:val="both"/>
        <w:rPr>
          <w:color w:val="auto"/>
        </w:rPr>
      </w:pPr>
    </w:p>
    <w:p w14:paraId="649DEACD" w14:textId="77777777" w:rsidR="00C25F9A" w:rsidRDefault="00C25F9A" w:rsidP="00D92C4B">
      <w:pPr>
        <w:pStyle w:val="Default"/>
        <w:jc w:val="both"/>
        <w:rPr>
          <w:sz w:val="22"/>
          <w:szCs w:val="22"/>
        </w:rPr>
      </w:pPr>
      <w:r>
        <w:rPr>
          <w:color w:val="000009"/>
          <w:sz w:val="22"/>
          <w:szCs w:val="22"/>
        </w:rPr>
        <w:t xml:space="preserve">4. Využije-li zhotovitel k realizaci díla i třetích osob, odpovídá za zhotovení díla v plné výši, jako by dílo zhotovoval sám. </w:t>
      </w:r>
    </w:p>
    <w:p w14:paraId="1945A6E6" w14:textId="77777777" w:rsidR="00C25F9A" w:rsidRDefault="00C25F9A" w:rsidP="00D92C4B">
      <w:pPr>
        <w:pStyle w:val="Default"/>
        <w:jc w:val="both"/>
        <w:rPr>
          <w:sz w:val="22"/>
          <w:szCs w:val="22"/>
        </w:rPr>
      </w:pPr>
    </w:p>
    <w:p w14:paraId="202072AA" w14:textId="226A4746" w:rsidR="00C25F9A" w:rsidRDefault="00C25F9A" w:rsidP="00D92C4B">
      <w:pPr>
        <w:pStyle w:val="Default"/>
        <w:jc w:val="both"/>
        <w:rPr>
          <w:color w:val="000009"/>
          <w:sz w:val="22"/>
          <w:szCs w:val="22"/>
        </w:rPr>
      </w:pPr>
      <w:r>
        <w:rPr>
          <w:color w:val="000009"/>
          <w:sz w:val="22"/>
          <w:szCs w:val="22"/>
        </w:rPr>
        <w:t xml:space="preserve">5. Objednatel se zavazuje dílo zhotovené podle této smlouvy, pokud je bez vad a nedodělků bránících jeho řádnému užívání, převzít a zaplatit zhotoviteli sjednanou cenu. </w:t>
      </w:r>
    </w:p>
    <w:p w14:paraId="623CFC0E" w14:textId="77777777" w:rsidR="00B14CE7" w:rsidRDefault="00B14CE7" w:rsidP="00C25F9A">
      <w:pPr>
        <w:pStyle w:val="Default"/>
        <w:rPr>
          <w:sz w:val="22"/>
          <w:szCs w:val="22"/>
        </w:rPr>
      </w:pPr>
    </w:p>
    <w:p w14:paraId="17DBA493" w14:textId="1BEC9E96" w:rsidR="00C25F9A" w:rsidRDefault="00C25F9A" w:rsidP="00C25F9A">
      <w:pPr>
        <w:pStyle w:val="Default"/>
        <w:rPr>
          <w:sz w:val="22"/>
          <w:szCs w:val="22"/>
        </w:rPr>
      </w:pPr>
    </w:p>
    <w:p w14:paraId="5F8C8EB9" w14:textId="77777777" w:rsidR="00556B35" w:rsidRDefault="00556B35" w:rsidP="00C25F9A">
      <w:pPr>
        <w:pStyle w:val="Default"/>
        <w:rPr>
          <w:sz w:val="22"/>
          <w:szCs w:val="22"/>
        </w:rPr>
      </w:pPr>
    </w:p>
    <w:p w14:paraId="60455372" w14:textId="176F7C1A" w:rsidR="00C25F9A" w:rsidRDefault="00C25F9A" w:rsidP="00B14CE7">
      <w:pPr>
        <w:pStyle w:val="Default"/>
        <w:jc w:val="center"/>
        <w:rPr>
          <w:color w:val="000009"/>
          <w:sz w:val="22"/>
          <w:szCs w:val="22"/>
        </w:rPr>
      </w:pPr>
      <w:r>
        <w:rPr>
          <w:b/>
          <w:bCs/>
          <w:color w:val="000009"/>
          <w:sz w:val="22"/>
          <w:szCs w:val="22"/>
        </w:rPr>
        <w:t>Článek 3</w:t>
      </w:r>
    </w:p>
    <w:p w14:paraId="5E9F3785" w14:textId="20E9F740" w:rsidR="00C25F9A" w:rsidRDefault="00C25F9A" w:rsidP="00B14CE7">
      <w:pPr>
        <w:pStyle w:val="Default"/>
        <w:jc w:val="center"/>
        <w:rPr>
          <w:b/>
          <w:bCs/>
          <w:color w:val="000009"/>
          <w:sz w:val="22"/>
          <w:szCs w:val="22"/>
        </w:rPr>
      </w:pPr>
      <w:r>
        <w:rPr>
          <w:b/>
          <w:bCs/>
          <w:color w:val="000009"/>
          <w:sz w:val="22"/>
          <w:szCs w:val="22"/>
        </w:rPr>
        <w:t>Termín a místo dodání díla</w:t>
      </w:r>
    </w:p>
    <w:p w14:paraId="4ABF27E5" w14:textId="77777777" w:rsidR="00B14CE7" w:rsidRDefault="00B14CE7" w:rsidP="00B14CE7">
      <w:pPr>
        <w:pStyle w:val="Default"/>
        <w:jc w:val="center"/>
        <w:rPr>
          <w:color w:val="000009"/>
          <w:sz w:val="22"/>
          <w:szCs w:val="22"/>
        </w:rPr>
      </w:pPr>
    </w:p>
    <w:p w14:paraId="1D21D3DE" w14:textId="77777777" w:rsidR="00C25F9A" w:rsidRDefault="00C25F9A" w:rsidP="00D92C4B">
      <w:pPr>
        <w:pStyle w:val="Default"/>
        <w:jc w:val="both"/>
        <w:rPr>
          <w:sz w:val="22"/>
          <w:szCs w:val="22"/>
        </w:rPr>
      </w:pPr>
      <w:r>
        <w:rPr>
          <w:color w:val="000009"/>
          <w:sz w:val="22"/>
          <w:szCs w:val="22"/>
        </w:rPr>
        <w:t xml:space="preserve">1. Dílo bude provedeno ve třech etapách, které jsou obsahově specifikovány v článku 2 této smlouvy. </w:t>
      </w:r>
    </w:p>
    <w:p w14:paraId="35C9AA5D" w14:textId="77777777" w:rsidR="00C25F9A" w:rsidRDefault="00C25F9A" w:rsidP="00D92C4B">
      <w:pPr>
        <w:pStyle w:val="Default"/>
        <w:jc w:val="both"/>
        <w:rPr>
          <w:sz w:val="22"/>
          <w:szCs w:val="22"/>
        </w:rPr>
      </w:pPr>
    </w:p>
    <w:p w14:paraId="14998CE7" w14:textId="77777777" w:rsidR="00C25F9A" w:rsidRDefault="00C25F9A" w:rsidP="00D92C4B">
      <w:pPr>
        <w:pStyle w:val="Default"/>
        <w:jc w:val="both"/>
        <w:rPr>
          <w:sz w:val="22"/>
          <w:szCs w:val="22"/>
        </w:rPr>
      </w:pPr>
      <w:r>
        <w:rPr>
          <w:color w:val="000009"/>
          <w:sz w:val="22"/>
          <w:szCs w:val="22"/>
        </w:rPr>
        <w:t xml:space="preserve">2. I. </w:t>
      </w:r>
      <w:proofErr w:type="gramStart"/>
      <w:r>
        <w:rPr>
          <w:color w:val="000009"/>
          <w:sz w:val="22"/>
          <w:szCs w:val="22"/>
        </w:rPr>
        <w:t>Etapa - dílo</w:t>
      </w:r>
      <w:proofErr w:type="gramEnd"/>
      <w:r>
        <w:rPr>
          <w:color w:val="000009"/>
          <w:sz w:val="22"/>
          <w:szCs w:val="22"/>
        </w:rPr>
        <w:t xml:space="preserve"> bude prováděno průběžně, registrace projektové žádosti bude provedena nejpozději do 30. 9. 2022 v souladu s textem výzvy, vypořádání případných připomínek poskytovatele dotace k projektové žádosti a doplnění a úprava projektové žádosti dle požadavků poskytovatele dotace bude provedeno v termínech stanovených poskytovatelem dotace. </w:t>
      </w:r>
    </w:p>
    <w:p w14:paraId="61BF2899" w14:textId="77777777" w:rsidR="00C25F9A" w:rsidRDefault="00C25F9A" w:rsidP="00D92C4B">
      <w:pPr>
        <w:pStyle w:val="Default"/>
        <w:jc w:val="both"/>
        <w:rPr>
          <w:sz w:val="22"/>
          <w:szCs w:val="22"/>
        </w:rPr>
      </w:pPr>
    </w:p>
    <w:p w14:paraId="7D8555A3" w14:textId="77777777" w:rsidR="00C25F9A" w:rsidRDefault="00C25F9A" w:rsidP="00D92C4B">
      <w:pPr>
        <w:pStyle w:val="Default"/>
        <w:jc w:val="both"/>
        <w:rPr>
          <w:sz w:val="22"/>
          <w:szCs w:val="22"/>
        </w:rPr>
      </w:pPr>
      <w:r>
        <w:rPr>
          <w:color w:val="000009"/>
          <w:sz w:val="22"/>
          <w:szCs w:val="22"/>
        </w:rPr>
        <w:t xml:space="preserve">3. II. </w:t>
      </w:r>
      <w:proofErr w:type="gramStart"/>
      <w:r>
        <w:rPr>
          <w:color w:val="000009"/>
          <w:sz w:val="22"/>
          <w:szCs w:val="22"/>
        </w:rPr>
        <w:t>Etapa - dílo</w:t>
      </w:r>
      <w:proofErr w:type="gramEnd"/>
      <w:r>
        <w:rPr>
          <w:color w:val="000009"/>
          <w:sz w:val="22"/>
          <w:szCs w:val="22"/>
        </w:rPr>
        <w:t xml:space="preserve"> bude prováděno průběžně, termín podání závěrečné žádosti o platbu a zprávy o realizaci je do 20 pracovních dní od ukončení projektu, které se předpokládá 31. 12. 2024. Vypořádání případných připomínek poskytovatele dotace k žádostem o platbu a zprávám o realizaci a doplnění a úprava dle požadavků poskytovatele dotace bude provedeno v termínech stanovených poskytovatelem dotace. </w:t>
      </w:r>
    </w:p>
    <w:p w14:paraId="7F33492B" w14:textId="77777777" w:rsidR="00C25F9A" w:rsidRDefault="00C25F9A" w:rsidP="00D92C4B">
      <w:pPr>
        <w:pStyle w:val="Default"/>
        <w:jc w:val="both"/>
        <w:rPr>
          <w:sz w:val="22"/>
          <w:szCs w:val="22"/>
        </w:rPr>
      </w:pPr>
    </w:p>
    <w:p w14:paraId="6D8AF9AB" w14:textId="77777777" w:rsidR="00C25F9A" w:rsidRDefault="00C25F9A" w:rsidP="00D92C4B">
      <w:pPr>
        <w:pStyle w:val="Default"/>
        <w:jc w:val="both"/>
        <w:rPr>
          <w:sz w:val="22"/>
          <w:szCs w:val="22"/>
        </w:rPr>
      </w:pPr>
      <w:r>
        <w:rPr>
          <w:color w:val="000009"/>
          <w:sz w:val="22"/>
          <w:szCs w:val="22"/>
        </w:rPr>
        <w:t xml:space="preserve">4. III. </w:t>
      </w:r>
      <w:proofErr w:type="gramStart"/>
      <w:r>
        <w:rPr>
          <w:color w:val="000009"/>
          <w:sz w:val="22"/>
          <w:szCs w:val="22"/>
        </w:rPr>
        <w:t>Etapa - dílo</w:t>
      </w:r>
      <w:proofErr w:type="gramEnd"/>
      <w:r>
        <w:rPr>
          <w:color w:val="000009"/>
          <w:sz w:val="22"/>
          <w:szCs w:val="22"/>
        </w:rPr>
        <w:t xml:space="preserve"> bude prováděno průběžně s termínem dokončení do 30. 6. 2030. </w:t>
      </w:r>
    </w:p>
    <w:p w14:paraId="0799097D" w14:textId="77777777" w:rsidR="00C25F9A" w:rsidRDefault="00C25F9A" w:rsidP="00D92C4B">
      <w:pPr>
        <w:pStyle w:val="Default"/>
        <w:jc w:val="both"/>
        <w:rPr>
          <w:sz w:val="22"/>
          <w:szCs w:val="22"/>
        </w:rPr>
      </w:pPr>
    </w:p>
    <w:p w14:paraId="150DB756" w14:textId="77777777" w:rsidR="00C25F9A" w:rsidRDefault="00C25F9A" w:rsidP="00D92C4B">
      <w:pPr>
        <w:pStyle w:val="Default"/>
        <w:jc w:val="both"/>
        <w:rPr>
          <w:sz w:val="22"/>
          <w:szCs w:val="22"/>
        </w:rPr>
      </w:pPr>
      <w:r>
        <w:rPr>
          <w:color w:val="000009"/>
          <w:sz w:val="22"/>
          <w:szCs w:val="22"/>
        </w:rPr>
        <w:t xml:space="preserve">5. Dílo </w:t>
      </w:r>
      <w:r>
        <w:rPr>
          <w:sz w:val="22"/>
          <w:szCs w:val="22"/>
        </w:rPr>
        <w:t xml:space="preserve">je dodáno prostřednictvím informačního systému poskytovatele dotace (MS2021+). </w:t>
      </w:r>
    </w:p>
    <w:p w14:paraId="4A3F1730" w14:textId="77777777" w:rsidR="00C25F9A" w:rsidRDefault="00C25F9A" w:rsidP="00D92C4B">
      <w:pPr>
        <w:pStyle w:val="Default"/>
        <w:jc w:val="both"/>
        <w:rPr>
          <w:sz w:val="22"/>
          <w:szCs w:val="22"/>
        </w:rPr>
      </w:pPr>
    </w:p>
    <w:p w14:paraId="71696812" w14:textId="77777777" w:rsidR="00C25F9A" w:rsidRDefault="00C25F9A" w:rsidP="00D92C4B">
      <w:pPr>
        <w:pStyle w:val="Default"/>
        <w:jc w:val="both"/>
        <w:rPr>
          <w:sz w:val="22"/>
          <w:szCs w:val="22"/>
        </w:rPr>
      </w:pPr>
      <w:r>
        <w:rPr>
          <w:color w:val="000009"/>
          <w:sz w:val="22"/>
          <w:szCs w:val="22"/>
        </w:rPr>
        <w:t xml:space="preserve">6. Pro vyloučení pochybností smluvní strany potvrzují, že objednatel je oprávněn dílo použít i tak, že je poskytne třetím osobám. </w:t>
      </w:r>
    </w:p>
    <w:p w14:paraId="73CA805C" w14:textId="29AB7B9D" w:rsidR="00C25F9A" w:rsidRDefault="00C25F9A" w:rsidP="00C25F9A">
      <w:pPr>
        <w:pStyle w:val="Default"/>
        <w:rPr>
          <w:sz w:val="22"/>
          <w:szCs w:val="22"/>
        </w:rPr>
      </w:pPr>
    </w:p>
    <w:p w14:paraId="32B20816" w14:textId="77777777" w:rsidR="00556B35" w:rsidRDefault="00556B35" w:rsidP="00C25F9A">
      <w:pPr>
        <w:pStyle w:val="Default"/>
        <w:rPr>
          <w:sz w:val="22"/>
          <w:szCs w:val="22"/>
        </w:rPr>
      </w:pPr>
    </w:p>
    <w:p w14:paraId="545571CF" w14:textId="77777777" w:rsidR="00B14CE7" w:rsidRDefault="00B14CE7" w:rsidP="00C25F9A">
      <w:pPr>
        <w:pStyle w:val="Default"/>
        <w:rPr>
          <w:sz w:val="22"/>
          <w:szCs w:val="22"/>
        </w:rPr>
      </w:pPr>
    </w:p>
    <w:p w14:paraId="3AAB3325" w14:textId="494C10AC" w:rsidR="00C25F9A" w:rsidRDefault="00C25F9A" w:rsidP="00B14CE7">
      <w:pPr>
        <w:pStyle w:val="Default"/>
        <w:jc w:val="center"/>
        <w:rPr>
          <w:color w:val="000009"/>
          <w:sz w:val="22"/>
          <w:szCs w:val="22"/>
        </w:rPr>
      </w:pPr>
      <w:r>
        <w:rPr>
          <w:b/>
          <w:bCs/>
          <w:color w:val="000009"/>
          <w:sz w:val="22"/>
          <w:szCs w:val="22"/>
        </w:rPr>
        <w:t>Článek 4</w:t>
      </w:r>
    </w:p>
    <w:p w14:paraId="54D5F7AB" w14:textId="06288216" w:rsidR="00C25F9A" w:rsidRDefault="00C25F9A" w:rsidP="00B14CE7">
      <w:pPr>
        <w:pStyle w:val="Default"/>
        <w:jc w:val="center"/>
        <w:rPr>
          <w:b/>
          <w:bCs/>
          <w:color w:val="000009"/>
          <w:sz w:val="22"/>
          <w:szCs w:val="22"/>
        </w:rPr>
      </w:pPr>
      <w:r>
        <w:rPr>
          <w:b/>
          <w:bCs/>
          <w:color w:val="000009"/>
          <w:sz w:val="22"/>
          <w:szCs w:val="22"/>
        </w:rPr>
        <w:t>Cena a způsob placení</w:t>
      </w:r>
    </w:p>
    <w:p w14:paraId="1BB9FDD8" w14:textId="77777777" w:rsidR="00B14CE7" w:rsidRDefault="00B14CE7" w:rsidP="00C25F9A">
      <w:pPr>
        <w:pStyle w:val="Default"/>
        <w:rPr>
          <w:color w:val="000009"/>
          <w:sz w:val="22"/>
          <w:szCs w:val="22"/>
        </w:rPr>
      </w:pPr>
    </w:p>
    <w:p w14:paraId="2F8B442C" w14:textId="72ECF1E1" w:rsidR="00C25F9A" w:rsidRDefault="00C25F9A" w:rsidP="00C25F9A">
      <w:pPr>
        <w:pStyle w:val="Default"/>
        <w:rPr>
          <w:color w:val="000009"/>
          <w:sz w:val="22"/>
          <w:szCs w:val="22"/>
        </w:rPr>
      </w:pPr>
      <w:r>
        <w:rPr>
          <w:color w:val="000009"/>
          <w:sz w:val="22"/>
          <w:szCs w:val="22"/>
        </w:rPr>
        <w:t xml:space="preserve">1. Celková cena díla byla stanovena dohodou smluvních stran a činí </w:t>
      </w:r>
      <w:r>
        <w:rPr>
          <w:b/>
          <w:bCs/>
          <w:color w:val="000009"/>
          <w:sz w:val="22"/>
          <w:szCs w:val="22"/>
        </w:rPr>
        <w:t>249 900 Kč</w:t>
      </w:r>
      <w:r>
        <w:rPr>
          <w:color w:val="000009"/>
          <w:sz w:val="22"/>
          <w:szCs w:val="22"/>
        </w:rPr>
        <w:t xml:space="preserve">. Zhotovitel není plátcem DPH. Z toho </w:t>
      </w:r>
    </w:p>
    <w:p w14:paraId="0708464B" w14:textId="77777777" w:rsidR="00556B35" w:rsidRDefault="00556B35" w:rsidP="00C25F9A">
      <w:pPr>
        <w:pStyle w:val="Default"/>
        <w:rPr>
          <w:sz w:val="22"/>
          <w:szCs w:val="22"/>
        </w:rPr>
      </w:pPr>
    </w:p>
    <w:p w14:paraId="0CC318CA" w14:textId="28E32B69" w:rsidR="00C25F9A" w:rsidRPr="00B14CE7" w:rsidRDefault="00C25F9A" w:rsidP="00B14CE7">
      <w:pPr>
        <w:pStyle w:val="Default"/>
        <w:numPr>
          <w:ilvl w:val="0"/>
          <w:numId w:val="48"/>
        </w:numPr>
        <w:rPr>
          <w:sz w:val="22"/>
          <w:szCs w:val="22"/>
        </w:rPr>
      </w:pPr>
      <w:r>
        <w:rPr>
          <w:sz w:val="22"/>
          <w:szCs w:val="22"/>
        </w:rPr>
        <w:t xml:space="preserve">Příprava a registrace projektové </w:t>
      </w:r>
      <w:proofErr w:type="gramStart"/>
      <w:r>
        <w:rPr>
          <w:sz w:val="22"/>
          <w:szCs w:val="22"/>
        </w:rPr>
        <w:t>žádosti - podání</w:t>
      </w:r>
      <w:proofErr w:type="gramEnd"/>
      <w:r>
        <w:rPr>
          <w:sz w:val="22"/>
          <w:szCs w:val="22"/>
        </w:rPr>
        <w:t xml:space="preserve"> žádosti v ISKP2021+ (bez žádosti na OHA) </w:t>
      </w:r>
      <w:r>
        <w:rPr>
          <w:b/>
          <w:bCs/>
          <w:sz w:val="22"/>
          <w:szCs w:val="22"/>
        </w:rPr>
        <w:t xml:space="preserve">55 900 Kč </w:t>
      </w:r>
    </w:p>
    <w:p w14:paraId="339AB7D4" w14:textId="652F1D34" w:rsidR="00C25F9A" w:rsidRPr="00F002AD" w:rsidRDefault="00C25F9A" w:rsidP="00C25F9A">
      <w:pPr>
        <w:pStyle w:val="Default"/>
        <w:numPr>
          <w:ilvl w:val="0"/>
          <w:numId w:val="48"/>
        </w:numPr>
        <w:rPr>
          <w:sz w:val="22"/>
          <w:szCs w:val="22"/>
        </w:rPr>
      </w:pPr>
      <w:r w:rsidRPr="00B14CE7">
        <w:rPr>
          <w:sz w:val="22"/>
          <w:szCs w:val="22"/>
        </w:rPr>
        <w:t xml:space="preserve">Zpracování studie proveditelnosti dle osnovy studie proveditelnosti k výzvě č. 4 (přílohy specifických pravidel výzvy) </w:t>
      </w:r>
      <w:r w:rsidRPr="00B14CE7">
        <w:rPr>
          <w:b/>
          <w:bCs/>
          <w:sz w:val="22"/>
          <w:szCs w:val="22"/>
        </w:rPr>
        <w:t xml:space="preserve">38 000 Kč </w:t>
      </w:r>
    </w:p>
    <w:p w14:paraId="518B0D91" w14:textId="6BF58B64" w:rsidR="00C25F9A" w:rsidRDefault="00C25F9A" w:rsidP="00C25F9A">
      <w:pPr>
        <w:pStyle w:val="Default"/>
        <w:numPr>
          <w:ilvl w:val="0"/>
          <w:numId w:val="48"/>
        </w:numPr>
        <w:rPr>
          <w:sz w:val="22"/>
          <w:szCs w:val="22"/>
        </w:rPr>
      </w:pPr>
      <w:r w:rsidRPr="00F002AD">
        <w:rPr>
          <w:sz w:val="22"/>
          <w:szCs w:val="22"/>
        </w:rPr>
        <w:t xml:space="preserve">Administrace projektu v průběhu realizace včetně zpracování žádostí o platbu a zpráv o realizaci po celou dobu realizace projektu: </w:t>
      </w:r>
      <w:r w:rsidRPr="00F002AD">
        <w:rPr>
          <w:b/>
          <w:bCs/>
          <w:sz w:val="22"/>
          <w:szCs w:val="22"/>
        </w:rPr>
        <w:t xml:space="preserve">80 000 Kč </w:t>
      </w:r>
      <w:r w:rsidRPr="00F002AD">
        <w:rPr>
          <w:sz w:val="22"/>
          <w:szCs w:val="22"/>
        </w:rPr>
        <w:t xml:space="preserve">při třech žádostech o platbu. </w:t>
      </w:r>
    </w:p>
    <w:p w14:paraId="45F159AA" w14:textId="11919BDF" w:rsidR="00D92C4B" w:rsidRDefault="00D92C4B" w:rsidP="00D92C4B">
      <w:pPr>
        <w:pStyle w:val="Default"/>
        <w:ind w:left="720"/>
        <w:rPr>
          <w:sz w:val="22"/>
          <w:szCs w:val="22"/>
        </w:rPr>
      </w:pPr>
      <w:r w:rsidRPr="00D92C4B">
        <w:rPr>
          <w:sz w:val="22"/>
          <w:szCs w:val="22"/>
        </w:rPr>
        <w:t>V případě rozhodnutí objednatele o změně počtu žádostí o platbu v průběhu realizace projektu bude cena upravena dle vzájemné domluvy v závislosti na délce projektu a rozsahu předpokládaných hodin.</w:t>
      </w:r>
    </w:p>
    <w:p w14:paraId="6C5B9D77" w14:textId="4A95B2B4" w:rsidR="00D92C4B" w:rsidRPr="00556B35" w:rsidRDefault="00D92C4B" w:rsidP="00C25F9A">
      <w:pPr>
        <w:pStyle w:val="Default"/>
        <w:numPr>
          <w:ilvl w:val="0"/>
          <w:numId w:val="48"/>
        </w:numPr>
        <w:rPr>
          <w:b/>
          <w:bCs/>
          <w:sz w:val="22"/>
          <w:szCs w:val="22"/>
        </w:rPr>
      </w:pPr>
      <w:r w:rsidRPr="00D92C4B">
        <w:rPr>
          <w:sz w:val="22"/>
          <w:szCs w:val="22"/>
        </w:rPr>
        <w:t xml:space="preserve">Administrace projektu v době jeho udržitelnosti (za období 5 let) </w:t>
      </w:r>
      <w:r w:rsidRPr="00556B35">
        <w:rPr>
          <w:b/>
          <w:bCs/>
          <w:sz w:val="22"/>
          <w:szCs w:val="22"/>
        </w:rPr>
        <w:t>76 000 Kč</w:t>
      </w:r>
    </w:p>
    <w:p w14:paraId="5E944D70" w14:textId="77777777" w:rsidR="00C25F9A" w:rsidRDefault="00C25F9A" w:rsidP="00C25F9A">
      <w:pPr>
        <w:pStyle w:val="Default"/>
        <w:rPr>
          <w:sz w:val="22"/>
          <w:szCs w:val="22"/>
        </w:rPr>
      </w:pPr>
    </w:p>
    <w:p w14:paraId="4E76DC18" w14:textId="77777777" w:rsidR="00C25F9A" w:rsidRDefault="00C25F9A" w:rsidP="00C25F9A">
      <w:pPr>
        <w:pStyle w:val="Default"/>
        <w:rPr>
          <w:color w:val="auto"/>
        </w:rPr>
      </w:pPr>
    </w:p>
    <w:p w14:paraId="40E6654D" w14:textId="77777777" w:rsidR="00C25F9A" w:rsidRDefault="00C25F9A" w:rsidP="00C25F9A">
      <w:pPr>
        <w:pStyle w:val="Default"/>
        <w:pageBreakBefore/>
        <w:rPr>
          <w:color w:val="auto"/>
        </w:rPr>
      </w:pPr>
    </w:p>
    <w:p w14:paraId="61C919FB" w14:textId="77777777" w:rsidR="00C25F9A" w:rsidRDefault="00C25F9A" w:rsidP="00C25F9A">
      <w:pPr>
        <w:pStyle w:val="Default"/>
        <w:rPr>
          <w:sz w:val="22"/>
          <w:szCs w:val="22"/>
        </w:rPr>
      </w:pPr>
      <w:r>
        <w:rPr>
          <w:color w:val="000009"/>
          <w:sz w:val="22"/>
          <w:szCs w:val="22"/>
        </w:rPr>
        <w:t xml:space="preserve">2. Celková cena díla dle odstavce 1 tohoto článku </w:t>
      </w:r>
      <w:r>
        <w:rPr>
          <w:b/>
          <w:bCs/>
          <w:color w:val="000009"/>
          <w:sz w:val="22"/>
          <w:szCs w:val="22"/>
        </w:rPr>
        <w:t xml:space="preserve">ve výši 249 900 Kč </w:t>
      </w:r>
      <w:r>
        <w:rPr>
          <w:color w:val="000009"/>
          <w:sz w:val="22"/>
          <w:szCs w:val="22"/>
        </w:rPr>
        <w:t xml:space="preserve">zahrnuje veškeré náklady zhotovitele vzniklé v souvislosti s plněním smlouvy a je tedy cenou konečnou, s výjimkou situace dle předchozího odstavce tohoto článku. </w:t>
      </w:r>
    </w:p>
    <w:p w14:paraId="7AF6984F" w14:textId="77777777" w:rsidR="00C25F9A" w:rsidRDefault="00C25F9A" w:rsidP="00C25F9A">
      <w:pPr>
        <w:pStyle w:val="Default"/>
        <w:rPr>
          <w:sz w:val="22"/>
          <w:szCs w:val="22"/>
        </w:rPr>
      </w:pPr>
    </w:p>
    <w:p w14:paraId="613DFEA4" w14:textId="77777777" w:rsidR="00C25F9A" w:rsidRDefault="00C25F9A" w:rsidP="00C25F9A">
      <w:pPr>
        <w:pStyle w:val="Default"/>
        <w:rPr>
          <w:color w:val="000009"/>
          <w:sz w:val="22"/>
          <w:szCs w:val="22"/>
        </w:rPr>
      </w:pPr>
      <w:r>
        <w:rPr>
          <w:color w:val="000009"/>
          <w:sz w:val="22"/>
          <w:szCs w:val="22"/>
        </w:rPr>
        <w:t xml:space="preserve">3. Právo fakturovat cenu díla vzniká zhotoviteli dnem řádného předání a převzetí díla nebo jeho ucelené části (etapy) objednatelem. Po dokončení a převzetí příslušné etapy díla specifikované v článku 2 této smlouvy objednatelem, vystaví zhotovitel fakturu za provedené práce. Fakturu zašle zhotovitel objednateli na e-mailovou adresu </w:t>
      </w:r>
      <w:r>
        <w:rPr>
          <w:color w:val="0462C1"/>
          <w:sz w:val="22"/>
          <w:szCs w:val="22"/>
        </w:rPr>
        <w:t>fakturace@pnj.cz</w:t>
      </w:r>
      <w:r>
        <w:rPr>
          <w:color w:val="000009"/>
          <w:sz w:val="22"/>
          <w:szCs w:val="22"/>
        </w:rPr>
        <w:t xml:space="preserve">. </w:t>
      </w:r>
    </w:p>
    <w:p w14:paraId="225EC1CE" w14:textId="77777777" w:rsidR="00C25F9A" w:rsidRDefault="00C25F9A" w:rsidP="00C25F9A">
      <w:pPr>
        <w:pStyle w:val="Default"/>
        <w:rPr>
          <w:color w:val="000009"/>
          <w:sz w:val="22"/>
          <w:szCs w:val="22"/>
        </w:rPr>
      </w:pPr>
    </w:p>
    <w:p w14:paraId="283DC8B7" w14:textId="77777777" w:rsidR="00C25F9A" w:rsidRDefault="00C25F9A" w:rsidP="00C25F9A">
      <w:pPr>
        <w:pStyle w:val="Default"/>
        <w:rPr>
          <w:sz w:val="22"/>
          <w:szCs w:val="22"/>
        </w:rPr>
      </w:pPr>
      <w:r>
        <w:rPr>
          <w:color w:val="000009"/>
          <w:sz w:val="22"/>
          <w:szCs w:val="22"/>
        </w:rPr>
        <w:t xml:space="preserve">4. Faktura bude obsahovat náležitosti upravené v § 28 a násl. zák. č. 235/2004 Sb., o dani z přidané hodnoty, v platném znění a dále název a registrační číslo projektu. Toto registrační číslo bude přiděleno po registraci projektu v informačním systému MS2021+. Lhůta splatnosti faktury činí 30 kalendářních dnů ode dne jejího doručení objednateli a bude uváděna na faktuře. </w:t>
      </w:r>
    </w:p>
    <w:p w14:paraId="6549D5E4" w14:textId="77777777" w:rsidR="00C25F9A" w:rsidRDefault="00C25F9A" w:rsidP="00C25F9A">
      <w:pPr>
        <w:pStyle w:val="Default"/>
        <w:rPr>
          <w:sz w:val="22"/>
          <w:szCs w:val="22"/>
        </w:rPr>
      </w:pPr>
    </w:p>
    <w:p w14:paraId="5C9F7B9F" w14:textId="77777777" w:rsidR="00C25F9A" w:rsidRDefault="00C25F9A" w:rsidP="00C25F9A">
      <w:pPr>
        <w:pStyle w:val="Default"/>
        <w:rPr>
          <w:sz w:val="22"/>
          <w:szCs w:val="22"/>
        </w:rPr>
      </w:pPr>
      <w:r>
        <w:rPr>
          <w:color w:val="000009"/>
          <w:sz w:val="22"/>
          <w:szCs w:val="22"/>
        </w:rPr>
        <w:t xml:space="preserve">5. Úhradu provede objednatel bezhotovostním převodem na účet zhotovitele. Objednatel splní svoji platební povinnost v den, kdy příslušná částka bude připsána ve prospěch účtu zhotovitele. </w:t>
      </w:r>
    </w:p>
    <w:p w14:paraId="6D565CE6" w14:textId="77777777" w:rsidR="00C25F9A" w:rsidRDefault="00C25F9A" w:rsidP="00C25F9A">
      <w:pPr>
        <w:pStyle w:val="Default"/>
        <w:rPr>
          <w:sz w:val="22"/>
          <w:szCs w:val="22"/>
        </w:rPr>
      </w:pPr>
    </w:p>
    <w:p w14:paraId="2536D11A" w14:textId="10717254" w:rsidR="00C25F9A" w:rsidRDefault="00C25F9A" w:rsidP="00C25F9A">
      <w:pPr>
        <w:pStyle w:val="Default"/>
        <w:rPr>
          <w:color w:val="000009"/>
          <w:sz w:val="22"/>
          <w:szCs w:val="22"/>
        </w:rPr>
      </w:pPr>
      <w:r>
        <w:rPr>
          <w:color w:val="000009"/>
          <w:sz w:val="22"/>
          <w:szCs w:val="22"/>
        </w:rPr>
        <w:t xml:space="preserve">6. Nebude-li faktura obsahovat všechny náležitosti daňového dokladu, je objednatel oprávněn takovou fakturu do dne její splatnosti vrátit zhotoviteli a zhotovitel je povinen fakturu opravit nebo vystavit novou; doručením opravené nebo nové faktury začne objednateli běžet nová lhůta splatnosti, která musí činit opět 30 dnů. Postup podle předcházející věty je možno aplikovat i opakovaně. Odepření plnění a s tím související vrácení faktury v souladu s tímto odstavcem nezakládá na straně objednatele prodlení s plněním dluhu. </w:t>
      </w:r>
    </w:p>
    <w:p w14:paraId="6B3BC286" w14:textId="77777777" w:rsidR="00AF73D4" w:rsidRDefault="00AF73D4" w:rsidP="00C25F9A">
      <w:pPr>
        <w:pStyle w:val="Default"/>
        <w:rPr>
          <w:sz w:val="22"/>
          <w:szCs w:val="22"/>
        </w:rPr>
      </w:pPr>
    </w:p>
    <w:p w14:paraId="43009B80" w14:textId="77777777" w:rsidR="00C25F9A" w:rsidRDefault="00C25F9A" w:rsidP="00C25F9A">
      <w:pPr>
        <w:pStyle w:val="Default"/>
        <w:rPr>
          <w:sz w:val="22"/>
          <w:szCs w:val="22"/>
        </w:rPr>
      </w:pPr>
      <w:r>
        <w:rPr>
          <w:color w:val="000009"/>
          <w:sz w:val="22"/>
          <w:szCs w:val="22"/>
        </w:rPr>
        <w:t xml:space="preserve">7. Zaplacení ceny za dílo nebo její části nelze vykládat jako akceptaci díla a objednatel se tím nevzdává práv z vadného plnění. </w:t>
      </w:r>
    </w:p>
    <w:p w14:paraId="095A5B2A" w14:textId="25E22FE3" w:rsidR="00C25F9A" w:rsidRDefault="00C25F9A" w:rsidP="00C25F9A">
      <w:pPr>
        <w:pStyle w:val="Default"/>
        <w:rPr>
          <w:sz w:val="22"/>
          <w:szCs w:val="22"/>
        </w:rPr>
      </w:pPr>
    </w:p>
    <w:p w14:paraId="7153DA86" w14:textId="6A2332CE" w:rsidR="00D92C4B" w:rsidRDefault="00D92C4B" w:rsidP="00C25F9A">
      <w:pPr>
        <w:pStyle w:val="Default"/>
        <w:rPr>
          <w:sz w:val="22"/>
          <w:szCs w:val="22"/>
        </w:rPr>
      </w:pPr>
    </w:p>
    <w:p w14:paraId="6361043E" w14:textId="77777777" w:rsidR="00556B35" w:rsidRDefault="00556B35" w:rsidP="00C25F9A">
      <w:pPr>
        <w:pStyle w:val="Default"/>
        <w:rPr>
          <w:sz w:val="22"/>
          <w:szCs w:val="22"/>
        </w:rPr>
      </w:pPr>
    </w:p>
    <w:p w14:paraId="6A680FAE" w14:textId="1A157A9A" w:rsidR="00C25F9A" w:rsidRDefault="00C25F9A" w:rsidP="00D92C4B">
      <w:pPr>
        <w:pStyle w:val="Default"/>
        <w:jc w:val="center"/>
        <w:rPr>
          <w:color w:val="000009"/>
          <w:sz w:val="22"/>
          <w:szCs w:val="22"/>
        </w:rPr>
      </w:pPr>
      <w:r>
        <w:rPr>
          <w:b/>
          <w:bCs/>
          <w:color w:val="000009"/>
          <w:sz w:val="22"/>
          <w:szCs w:val="22"/>
        </w:rPr>
        <w:t>Článek 5</w:t>
      </w:r>
    </w:p>
    <w:p w14:paraId="352E739B" w14:textId="38F33653" w:rsidR="00C25F9A" w:rsidRDefault="00C25F9A" w:rsidP="00D92C4B">
      <w:pPr>
        <w:pStyle w:val="Default"/>
        <w:jc w:val="center"/>
        <w:rPr>
          <w:b/>
          <w:bCs/>
          <w:color w:val="000009"/>
          <w:sz w:val="22"/>
          <w:szCs w:val="22"/>
        </w:rPr>
      </w:pPr>
      <w:r>
        <w:rPr>
          <w:b/>
          <w:bCs/>
          <w:color w:val="000009"/>
          <w:sz w:val="22"/>
          <w:szCs w:val="22"/>
        </w:rPr>
        <w:t>Spolupráce smluvních stran, způsob plnění smlouvy, odpovědnost za škodu</w:t>
      </w:r>
    </w:p>
    <w:p w14:paraId="6577DA81" w14:textId="77777777" w:rsidR="00D92C4B" w:rsidRDefault="00D92C4B" w:rsidP="00D92C4B">
      <w:pPr>
        <w:pStyle w:val="Default"/>
        <w:jc w:val="center"/>
        <w:rPr>
          <w:sz w:val="22"/>
          <w:szCs w:val="22"/>
        </w:rPr>
      </w:pPr>
    </w:p>
    <w:p w14:paraId="5215E2A4" w14:textId="77777777" w:rsidR="00C25F9A" w:rsidRDefault="00C25F9A" w:rsidP="00D92C4B">
      <w:pPr>
        <w:pStyle w:val="Default"/>
        <w:jc w:val="both"/>
        <w:rPr>
          <w:sz w:val="22"/>
          <w:szCs w:val="22"/>
        </w:rPr>
      </w:pPr>
      <w:r>
        <w:rPr>
          <w:color w:val="000009"/>
          <w:sz w:val="22"/>
          <w:szCs w:val="22"/>
        </w:rPr>
        <w:t xml:space="preserve">1. 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Součástí této schůzky bude vytvoření časového harmonogramu činností a stanovení rolí pro práci s informačním systémem ISKP. Následně budou v průběhu plnění předmětu smlouvy probíhat průběžné konzultace výsledků a postupu prací a budou stanovovány dílčí úkoly při plnění smlouvy. Nedohodnou-li se smluvní strany jinak, činí lhůta pro poskytnutí součinnosti pět pracovních dnů. </w:t>
      </w:r>
    </w:p>
    <w:p w14:paraId="2CA4858C" w14:textId="77777777" w:rsidR="00C25F9A" w:rsidRDefault="00C25F9A" w:rsidP="00D92C4B">
      <w:pPr>
        <w:pStyle w:val="Default"/>
        <w:jc w:val="both"/>
        <w:rPr>
          <w:sz w:val="22"/>
          <w:szCs w:val="22"/>
        </w:rPr>
      </w:pPr>
    </w:p>
    <w:p w14:paraId="3EA408C7" w14:textId="77777777" w:rsidR="00C25F9A" w:rsidRDefault="00C25F9A" w:rsidP="00D92C4B">
      <w:pPr>
        <w:pStyle w:val="Default"/>
        <w:jc w:val="both"/>
        <w:rPr>
          <w:sz w:val="22"/>
          <w:szCs w:val="22"/>
        </w:rPr>
      </w:pPr>
      <w:r>
        <w:rPr>
          <w:color w:val="000009"/>
          <w:sz w:val="22"/>
          <w:szCs w:val="22"/>
        </w:rPr>
        <w:t xml:space="preserve">2. Objednatel se zavazuje poskytnout zhotoviteli všechny dostupné podklady nezbytné pro řádné a včasné provedení díla před započetím provádění díla, případně ve lhůtě, kterou si strany sjednají ad hoc. V průběhu provádění díla je objednatel povinen poskytovat zhotoviteli nezbytnou součinnost v dohodnutém rozsahu. Zhotovitel je povinen upozornit objednatele na nevhodnost jeho pokynu, na chybějící informace nebo nesprávnost zadání. </w:t>
      </w:r>
    </w:p>
    <w:p w14:paraId="0DECA3A0" w14:textId="42066439" w:rsidR="00C25F9A" w:rsidRDefault="00C25F9A" w:rsidP="00D92C4B">
      <w:pPr>
        <w:pStyle w:val="Default"/>
        <w:jc w:val="both"/>
        <w:rPr>
          <w:sz w:val="22"/>
          <w:szCs w:val="22"/>
        </w:rPr>
      </w:pPr>
    </w:p>
    <w:p w14:paraId="4A4DE1D4" w14:textId="77777777" w:rsidR="00C25F9A" w:rsidRDefault="00C25F9A" w:rsidP="00D92C4B">
      <w:pPr>
        <w:pStyle w:val="Default"/>
        <w:pageBreakBefore/>
        <w:jc w:val="both"/>
        <w:rPr>
          <w:color w:val="auto"/>
        </w:rPr>
      </w:pPr>
    </w:p>
    <w:p w14:paraId="28DD5E67" w14:textId="77777777" w:rsidR="00C25F9A" w:rsidRDefault="00C25F9A" w:rsidP="00D92C4B">
      <w:pPr>
        <w:pStyle w:val="Default"/>
        <w:jc w:val="both"/>
        <w:rPr>
          <w:sz w:val="22"/>
          <w:szCs w:val="22"/>
        </w:rPr>
      </w:pPr>
      <w:r>
        <w:rPr>
          <w:color w:val="000009"/>
          <w:sz w:val="22"/>
          <w:szCs w:val="22"/>
        </w:rPr>
        <w:t xml:space="preserve">3. </w:t>
      </w:r>
      <w:r>
        <w:rPr>
          <w:sz w:val="22"/>
          <w:szCs w:val="22"/>
        </w:rPr>
        <w:t xml:space="preserve">Po skončení díla, nebo jeho ucelené části, je objednateli předána dokumentace, případně vzniklá ve formě elektronického nebo fyzického dokumentu a kterou objednatel dosud nemá k dispozici. </w:t>
      </w:r>
    </w:p>
    <w:p w14:paraId="4F7B6DD5" w14:textId="77777777" w:rsidR="00C25F9A" w:rsidRDefault="00C25F9A" w:rsidP="00D92C4B">
      <w:pPr>
        <w:pStyle w:val="Default"/>
        <w:jc w:val="both"/>
        <w:rPr>
          <w:sz w:val="22"/>
          <w:szCs w:val="22"/>
        </w:rPr>
      </w:pPr>
    </w:p>
    <w:p w14:paraId="4D316B1B" w14:textId="77777777" w:rsidR="00C25F9A" w:rsidRDefault="00C25F9A" w:rsidP="00D92C4B">
      <w:pPr>
        <w:pStyle w:val="Default"/>
        <w:jc w:val="both"/>
        <w:rPr>
          <w:sz w:val="22"/>
          <w:szCs w:val="22"/>
        </w:rPr>
      </w:pPr>
      <w:r>
        <w:rPr>
          <w:sz w:val="22"/>
          <w:szCs w:val="22"/>
        </w:rPr>
        <w:t xml:space="preserve">4. Zhotovitel je povinen řídit se při provádění díla touto smlouvou a pokyny objednatele, v průběhu provádění díla je zhotovitel povinen upozornit objednatele na nevhodnost jeho pokynů. Toto upozornění musí mít písemnou formu. </w:t>
      </w:r>
    </w:p>
    <w:p w14:paraId="7BE6C5C5" w14:textId="77777777" w:rsidR="00C25F9A" w:rsidRDefault="00C25F9A" w:rsidP="00D92C4B">
      <w:pPr>
        <w:pStyle w:val="Default"/>
        <w:jc w:val="both"/>
        <w:rPr>
          <w:sz w:val="22"/>
          <w:szCs w:val="22"/>
        </w:rPr>
      </w:pPr>
    </w:p>
    <w:p w14:paraId="5F3E0409" w14:textId="77777777" w:rsidR="00C25F9A" w:rsidRDefault="00C25F9A" w:rsidP="00D92C4B">
      <w:pPr>
        <w:pStyle w:val="Default"/>
        <w:jc w:val="both"/>
        <w:rPr>
          <w:sz w:val="22"/>
          <w:szCs w:val="22"/>
        </w:rPr>
      </w:pPr>
      <w:r>
        <w:rPr>
          <w:color w:val="000009"/>
          <w:sz w:val="22"/>
          <w:szCs w:val="22"/>
        </w:rPr>
        <w:t xml:space="preserve">5. 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Zhotovitel není po tuto dobu v prodlení s plněním svých závazků. Lhůta pro provedení díla se neprodlužuje v případě, že objednateli brání v poskytnutí součinnosti okolnost, kterou nemůže bezprostředně ovlivnit.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692DB5A4" w14:textId="77777777" w:rsidR="00C25F9A" w:rsidRDefault="00C25F9A" w:rsidP="00D92C4B">
      <w:pPr>
        <w:pStyle w:val="Default"/>
        <w:jc w:val="both"/>
        <w:rPr>
          <w:sz w:val="22"/>
          <w:szCs w:val="22"/>
        </w:rPr>
      </w:pPr>
    </w:p>
    <w:p w14:paraId="199E55C2" w14:textId="77777777" w:rsidR="00C25F9A" w:rsidRDefault="00C25F9A" w:rsidP="00D92C4B">
      <w:pPr>
        <w:pStyle w:val="Default"/>
        <w:jc w:val="both"/>
        <w:rPr>
          <w:sz w:val="22"/>
          <w:szCs w:val="22"/>
        </w:rPr>
      </w:pPr>
      <w:r>
        <w:rPr>
          <w:color w:val="000009"/>
          <w:sz w:val="22"/>
          <w:szCs w:val="22"/>
        </w:rPr>
        <w:t xml:space="preserve">6. 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 Za okolnost bránící zhotoviteli v řádném plnění této Smlouvy nelze považovat opatření související s výskytem onemocnění Covid-19. </w:t>
      </w:r>
    </w:p>
    <w:p w14:paraId="6A4CACA5" w14:textId="13580116" w:rsidR="00C25F9A" w:rsidRDefault="00C25F9A" w:rsidP="00C25F9A">
      <w:pPr>
        <w:pStyle w:val="Default"/>
        <w:rPr>
          <w:sz w:val="22"/>
          <w:szCs w:val="22"/>
        </w:rPr>
      </w:pPr>
    </w:p>
    <w:p w14:paraId="322E678F" w14:textId="77777777" w:rsidR="00D92C4B" w:rsidRDefault="00D92C4B" w:rsidP="00C25F9A">
      <w:pPr>
        <w:pStyle w:val="Default"/>
        <w:rPr>
          <w:sz w:val="22"/>
          <w:szCs w:val="22"/>
        </w:rPr>
      </w:pPr>
    </w:p>
    <w:p w14:paraId="1A88267C" w14:textId="4B74CF10" w:rsidR="00C25F9A" w:rsidRDefault="00C25F9A" w:rsidP="00D92C4B">
      <w:pPr>
        <w:pStyle w:val="Default"/>
        <w:jc w:val="center"/>
        <w:rPr>
          <w:color w:val="000009"/>
          <w:sz w:val="22"/>
          <w:szCs w:val="22"/>
        </w:rPr>
      </w:pPr>
      <w:r>
        <w:rPr>
          <w:b/>
          <w:bCs/>
          <w:color w:val="000009"/>
          <w:sz w:val="22"/>
          <w:szCs w:val="22"/>
        </w:rPr>
        <w:t>Článek 6</w:t>
      </w:r>
    </w:p>
    <w:p w14:paraId="74393624" w14:textId="207937FF" w:rsidR="00C25F9A" w:rsidRDefault="00C25F9A" w:rsidP="00D92C4B">
      <w:pPr>
        <w:pStyle w:val="Default"/>
        <w:jc w:val="center"/>
        <w:rPr>
          <w:b/>
          <w:bCs/>
          <w:color w:val="000009"/>
          <w:sz w:val="22"/>
          <w:szCs w:val="22"/>
        </w:rPr>
      </w:pPr>
      <w:r>
        <w:rPr>
          <w:b/>
          <w:bCs/>
          <w:color w:val="000009"/>
          <w:sz w:val="22"/>
          <w:szCs w:val="22"/>
        </w:rPr>
        <w:t>Další práva a povinnosti smluvních stran</w:t>
      </w:r>
    </w:p>
    <w:p w14:paraId="6565F43F" w14:textId="77777777" w:rsidR="00D92C4B" w:rsidRDefault="00D92C4B" w:rsidP="00D92C4B">
      <w:pPr>
        <w:pStyle w:val="Default"/>
        <w:jc w:val="center"/>
        <w:rPr>
          <w:sz w:val="22"/>
          <w:szCs w:val="22"/>
        </w:rPr>
      </w:pPr>
    </w:p>
    <w:p w14:paraId="51DEEDC6" w14:textId="77777777" w:rsidR="00C25F9A" w:rsidRDefault="00C25F9A" w:rsidP="00D92C4B">
      <w:pPr>
        <w:pStyle w:val="Default"/>
        <w:jc w:val="both"/>
        <w:rPr>
          <w:sz w:val="22"/>
          <w:szCs w:val="22"/>
        </w:rPr>
      </w:pPr>
      <w:r>
        <w:rPr>
          <w:color w:val="000009"/>
          <w:sz w:val="22"/>
          <w:szCs w:val="22"/>
        </w:rPr>
        <w:t xml:space="preserve">1. Zhotovitel odpovídá objednateli za kvalitu a jakost provedeného díla. Odpovídá za to, že administrace projektu bude realizovaná v souladu s pravidly programu IROP. </w:t>
      </w:r>
    </w:p>
    <w:p w14:paraId="7054B7F1" w14:textId="77777777" w:rsidR="00C25F9A" w:rsidRDefault="00C25F9A" w:rsidP="00D92C4B">
      <w:pPr>
        <w:pStyle w:val="Default"/>
        <w:jc w:val="both"/>
        <w:rPr>
          <w:sz w:val="22"/>
          <w:szCs w:val="22"/>
        </w:rPr>
      </w:pPr>
    </w:p>
    <w:p w14:paraId="7D2191C8" w14:textId="0D2BEB7F" w:rsidR="00C25F9A" w:rsidRDefault="00C25F9A" w:rsidP="00D92C4B">
      <w:pPr>
        <w:pStyle w:val="Default"/>
        <w:jc w:val="both"/>
        <w:rPr>
          <w:color w:val="000009"/>
          <w:sz w:val="22"/>
          <w:szCs w:val="22"/>
        </w:rPr>
      </w:pPr>
      <w:r>
        <w:rPr>
          <w:color w:val="000009"/>
          <w:sz w:val="22"/>
          <w:szCs w:val="22"/>
        </w:rPr>
        <w:t xml:space="preserve">2. Zhotovitel prohlašuje, že je pojištěn pro případ způsobení škody při poradenské a konzultační činnosti do výše pojistného limitu 1 000 000 Kč. Zhotovitel se zavazuje, že pojištění uvedené v předchozí větě bude mít sjednáno na celou dobu účinnosti této smlouvy. </w:t>
      </w:r>
    </w:p>
    <w:p w14:paraId="68F60D20" w14:textId="77777777" w:rsidR="00D8721D" w:rsidRDefault="00D8721D" w:rsidP="00D92C4B">
      <w:pPr>
        <w:pStyle w:val="Default"/>
        <w:jc w:val="both"/>
        <w:rPr>
          <w:sz w:val="22"/>
          <w:szCs w:val="22"/>
        </w:rPr>
      </w:pPr>
    </w:p>
    <w:p w14:paraId="0BE2A1F7" w14:textId="77777777" w:rsidR="00C25F9A" w:rsidRDefault="00C25F9A" w:rsidP="00D92C4B">
      <w:pPr>
        <w:pStyle w:val="Default"/>
        <w:jc w:val="both"/>
        <w:rPr>
          <w:sz w:val="22"/>
          <w:szCs w:val="22"/>
        </w:rPr>
      </w:pPr>
      <w:r>
        <w:rPr>
          <w:color w:val="000009"/>
          <w:sz w:val="22"/>
          <w:szCs w:val="22"/>
        </w:rPr>
        <w:t xml:space="preserve">3. Vadou se rozumí taková vada díla, která je způsobena činností nebo opomenutím zhotovitele, a pro kterou objednatel nemůže užívat dílo nebo jeho část. Zjistí-li objednatel při převzetí díla, že vykazuje vady, není povinen dílo převzít do doby sjednání nápravy. </w:t>
      </w:r>
    </w:p>
    <w:p w14:paraId="2415902B" w14:textId="77777777" w:rsidR="00C25F9A" w:rsidRDefault="00C25F9A" w:rsidP="00C25F9A">
      <w:pPr>
        <w:pStyle w:val="Default"/>
        <w:rPr>
          <w:color w:val="auto"/>
        </w:rPr>
      </w:pPr>
    </w:p>
    <w:p w14:paraId="6A48783E" w14:textId="77777777" w:rsidR="00C25F9A" w:rsidRDefault="00C25F9A" w:rsidP="00C25F9A">
      <w:pPr>
        <w:pStyle w:val="Default"/>
        <w:pageBreakBefore/>
        <w:rPr>
          <w:color w:val="auto"/>
        </w:rPr>
      </w:pPr>
    </w:p>
    <w:p w14:paraId="7939CC52" w14:textId="426261FC" w:rsidR="00C25F9A" w:rsidRDefault="00C25F9A" w:rsidP="00D92C4B">
      <w:pPr>
        <w:pStyle w:val="Default"/>
        <w:jc w:val="both"/>
        <w:rPr>
          <w:color w:val="000009"/>
          <w:sz w:val="22"/>
          <w:szCs w:val="22"/>
        </w:rPr>
      </w:pPr>
      <w:r>
        <w:rPr>
          <w:color w:val="000009"/>
          <w:sz w:val="22"/>
          <w:szCs w:val="22"/>
        </w:rPr>
        <w:t xml:space="preserve">4. Zhotovitel však nenese odpovědnost za vady, které vznikly zejména nesprávným zadáním díla ze strany objednatele nebo nesprávnými pokyny objednatele k provedení díla a na kterých objednatel i přes písemné upozornění a vysvětlení zhotovitele trval, nebo byly způsobeny objednatelem či třetí osobou po převzetí díla, nebo vznikly v důsledku neodvratitelných událostí či zásahem vyšší moci. </w:t>
      </w:r>
    </w:p>
    <w:p w14:paraId="5355E6D3" w14:textId="77777777" w:rsidR="00D8721D" w:rsidRDefault="00D8721D" w:rsidP="00D92C4B">
      <w:pPr>
        <w:pStyle w:val="Default"/>
        <w:jc w:val="both"/>
        <w:rPr>
          <w:sz w:val="22"/>
          <w:szCs w:val="22"/>
        </w:rPr>
      </w:pPr>
    </w:p>
    <w:p w14:paraId="396051E9" w14:textId="2185042C" w:rsidR="00C25F9A" w:rsidRDefault="00C25F9A" w:rsidP="00D92C4B">
      <w:pPr>
        <w:pStyle w:val="Default"/>
        <w:jc w:val="both"/>
        <w:rPr>
          <w:color w:val="000009"/>
          <w:sz w:val="22"/>
          <w:szCs w:val="22"/>
        </w:rPr>
      </w:pPr>
      <w:r>
        <w:rPr>
          <w:color w:val="000009"/>
          <w:sz w:val="22"/>
          <w:szCs w:val="22"/>
        </w:rPr>
        <w:t xml:space="preserve">5. 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06FDC575" w14:textId="77777777" w:rsidR="00D8721D" w:rsidRDefault="00D8721D" w:rsidP="00D92C4B">
      <w:pPr>
        <w:pStyle w:val="Default"/>
        <w:jc w:val="both"/>
        <w:rPr>
          <w:sz w:val="22"/>
          <w:szCs w:val="22"/>
        </w:rPr>
      </w:pPr>
    </w:p>
    <w:p w14:paraId="3F3335AE" w14:textId="508CD931" w:rsidR="00C25F9A" w:rsidRDefault="00C25F9A" w:rsidP="00D92C4B">
      <w:pPr>
        <w:pStyle w:val="Default"/>
        <w:jc w:val="both"/>
        <w:rPr>
          <w:color w:val="000009"/>
          <w:sz w:val="22"/>
          <w:szCs w:val="22"/>
        </w:rPr>
      </w:pPr>
      <w:r>
        <w:rPr>
          <w:color w:val="000009"/>
          <w:sz w:val="22"/>
          <w:szCs w:val="22"/>
        </w:rPr>
        <w:t xml:space="preserve">6. Bude-li zhotovené dílo naplňovat znaky autorského díla podle autorského zákona, uděluje zhotovitel objednateli výhradní licenci k využití díla dle § 12 a násl. zákona č. 121/2000 Sb.,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 </w:t>
      </w:r>
    </w:p>
    <w:p w14:paraId="467515C6" w14:textId="77777777" w:rsidR="00D8721D" w:rsidRDefault="00D8721D" w:rsidP="00D92C4B">
      <w:pPr>
        <w:pStyle w:val="Default"/>
        <w:jc w:val="both"/>
        <w:rPr>
          <w:sz w:val="22"/>
          <w:szCs w:val="22"/>
        </w:rPr>
      </w:pPr>
    </w:p>
    <w:p w14:paraId="2A9F2C7A" w14:textId="77777777" w:rsidR="00C25F9A" w:rsidRDefault="00C25F9A" w:rsidP="00D92C4B">
      <w:pPr>
        <w:pStyle w:val="Default"/>
        <w:jc w:val="both"/>
        <w:rPr>
          <w:sz w:val="22"/>
          <w:szCs w:val="22"/>
        </w:rPr>
      </w:pPr>
      <w:r>
        <w:rPr>
          <w:sz w:val="22"/>
          <w:szCs w:val="22"/>
        </w:rPr>
        <w:t xml:space="preserve">7. Vzhledem k charakteru organizace objednatele se smluvní strany dohodly, že zhotovitel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zadávání veřejných zakázek, v platném znění). Smluvní strany souhlasí s uveřejněním úplného znění této smlouvy, včetně všech dohod, jimiž se tato smlouva mění, doplňuje, nahrazuje nebo ruší, v registru smluv dle zákona č. 340/2015 Sb., o zvláštních podmínkách účinnosti některých smluv, uveřejňování těchto smluv a o registru smluv, ve znění pozdějších předpisů. Uveřejnění zajistí objednatel. Zhotovitel a objednatel prohlašují, že tato smlouva neobsahuje údaje, které tvoří předmět jeho obchodního tajemství podle § 504 zákona č. 89/2012 Sb., občanský zákoník, ve znění pozdějších předpisů (dále jen občanský zákoník). </w:t>
      </w:r>
    </w:p>
    <w:p w14:paraId="377A1D1C" w14:textId="77777777" w:rsidR="00C25F9A" w:rsidRDefault="00C25F9A" w:rsidP="00D92C4B">
      <w:pPr>
        <w:pStyle w:val="Default"/>
        <w:jc w:val="both"/>
        <w:rPr>
          <w:sz w:val="22"/>
          <w:szCs w:val="22"/>
        </w:rPr>
      </w:pPr>
    </w:p>
    <w:p w14:paraId="62BB9E60" w14:textId="77777777" w:rsidR="00C25F9A" w:rsidRDefault="00C25F9A" w:rsidP="00D92C4B">
      <w:pPr>
        <w:pStyle w:val="Default"/>
        <w:jc w:val="both"/>
        <w:rPr>
          <w:sz w:val="22"/>
          <w:szCs w:val="22"/>
        </w:rPr>
      </w:pPr>
      <w:r>
        <w:rPr>
          <w:sz w:val="22"/>
          <w:szCs w:val="22"/>
        </w:rPr>
        <w:t xml:space="preserve">8. Zhotovitel je povinen uchovávat veškerou dokumentaci související s realizací smlouvy včetně účetních dokladů minimálně do konce roku 2035. Zhotovitel je povinen minimálně do konce roku 2035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52B7B598" w14:textId="77777777" w:rsidR="00C25F9A" w:rsidRDefault="00C25F9A" w:rsidP="00D92C4B">
      <w:pPr>
        <w:pStyle w:val="Default"/>
        <w:jc w:val="both"/>
        <w:rPr>
          <w:sz w:val="22"/>
          <w:szCs w:val="22"/>
        </w:rPr>
      </w:pPr>
    </w:p>
    <w:p w14:paraId="6CBE778F" w14:textId="77777777" w:rsidR="00C25F9A" w:rsidRDefault="00C25F9A" w:rsidP="00D92C4B">
      <w:pPr>
        <w:pStyle w:val="Default"/>
        <w:jc w:val="both"/>
        <w:rPr>
          <w:sz w:val="22"/>
          <w:szCs w:val="22"/>
        </w:rPr>
      </w:pPr>
      <w:r>
        <w:rPr>
          <w:sz w:val="22"/>
          <w:szCs w:val="22"/>
        </w:rPr>
        <w:t xml:space="preserve">9. Zhotovitel odpovídá za vady, které má dílo v době jeho předání a převzetí, jakož i za vady, které se vyskytnou (objeví) po tomto datu v záruční době. Za skryté vady (včetně rozporů, nejasností či projekčních chyb) zhotovitel odpovídá nejméně po dobu trvání záruky. Zhotovitel tedy odpovídá za to, že dílo bude provedeno podle obecně závazných předpisů (platných ČSN) a standardů, podle této smlouvy či následné dohody smluvních stran, podle pokynů objednatele, a to v souladu s účelem, pro který je dílo zhotovováno. </w:t>
      </w:r>
    </w:p>
    <w:p w14:paraId="61FDA601" w14:textId="607703A2" w:rsidR="00C25F9A" w:rsidRDefault="00C25F9A" w:rsidP="00D92C4B">
      <w:pPr>
        <w:pStyle w:val="Default"/>
        <w:jc w:val="both"/>
        <w:rPr>
          <w:sz w:val="22"/>
          <w:szCs w:val="22"/>
        </w:rPr>
      </w:pPr>
    </w:p>
    <w:p w14:paraId="5AD65458" w14:textId="77777777" w:rsidR="00C25F9A" w:rsidRDefault="00C25F9A" w:rsidP="00D92C4B">
      <w:pPr>
        <w:pStyle w:val="Default"/>
        <w:jc w:val="both"/>
        <w:rPr>
          <w:color w:val="auto"/>
        </w:rPr>
      </w:pPr>
    </w:p>
    <w:p w14:paraId="6B6EA7F5" w14:textId="77777777" w:rsidR="00C25F9A" w:rsidRDefault="00C25F9A" w:rsidP="00D92C4B">
      <w:pPr>
        <w:pStyle w:val="Default"/>
        <w:pageBreakBefore/>
        <w:jc w:val="both"/>
        <w:rPr>
          <w:color w:val="auto"/>
        </w:rPr>
      </w:pPr>
    </w:p>
    <w:p w14:paraId="0F2E42BD" w14:textId="77777777" w:rsidR="00C25F9A" w:rsidRDefault="00C25F9A" w:rsidP="00D92C4B">
      <w:pPr>
        <w:pStyle w:val="Default"/>
        <w:jc w:val="both"/>
        <w:rPr>
          <w:color w:val="auto"/>
          <w:sz w:val="22"/>
          <w:szCs w:val="22"/>
        </w:rPr>
      </w:pPr>
      <w:r>
        <w:rPr>
          <w:color w:val="auto"/>
          <w:sz w:val="22"/>
          <w:szCs w:val="22"/>
        </w:rPr>
        <w:t xml:space="preserve">10. Záruční doba činí dva roky a začíná běžet dnem následujícím po podpisu závěrečného protokolu o předání a převzetí díla, což platí i v případě, že předávání díla probíhá po etapách. Záruční doba se prodlužuje o dobu trvání vady, která brání užívání díla k účelu, ke kterému ji objednatel objednal, tj. ode dne oznámení vady do dne protokolárního převzetí opraveného díla (části) objednatelem. </w:t>
      </w:r>
    </w:p>
    <w:p w14:paraId="7CC31350" w14:textId="77777777" w:rsidR="00C25F9A" w:rsidRDefault="00C25F9A" w:rsidP="00D92C4B">
      <w:pPr>
        <w:pStyle w:val="Default"/>
        <w:jc w:val="both"/>
        <w:rPr>
          <w:color w:val="auto"/>
          <w:sz w:val="22"/>
          <w:szCs w:val="22"/>
        </w:rPr>
      </w:pPr>
    </w:p>
    <w:p w14:paraId="62C8EF47" w14:textId="77777777" w:rsidR="00C25F9A" w:rsidRDefault="00C25F9A" w:rsidP="00D92C4B">
      <w:pPr>
        <w:pStyle w:val="Default"/>
        <w:jc w:val="both"/>
        <w:rPr>
          <w:color w:val="auto"/>
          <w:sz w:val="22"/>
          <w:szCs w:val="22"/>
        </w:rPr>
      </w:pPr>
      <w:r>
        <w:rPr>
          <w:color w:val="auto"/>
          <w:sz w:val="22"/>
          <w:szCs w:val="22"/>
        </w:rPr>
        <w:t xml:space="preserve">11. Případné neprovedení prohlídky díla objednatelem po jeho předání a převzetí nemá účinky předpokládané v ustanovení § 2629 občanského zákoníku a objednatel tedy může i v tom případě uplatnit všechna práva z vadného plnění. Pro vyloučení pochybností zhotovitel prohlašuje, že se vzdává námitky, že právo ze skryté vady nebylo uplatněno včas ve smyslu ustanovení § 2629 občanského zákoníku. </w:t>
      </w:r>
    </w:p>
    <w:p w14:paraId="51906383" w14:textId="77777777" w:rsidR="00C25F9A" w:rsidRDefault="00C25F9A" w:rsidP="00D92C4B">
      <w:pPr>
        <w:pStyle w:val="Default"/>
        <w:jc w:val="both"/>
        <w:rPr>
          <w:color w:val="auto"/>
          <w:sz w:val="22"/>
          <w:szCs w:val="22"/>
        </w:rPr>
      </w:pPr>
    </w:p>
    <w:p w14:paraId="2B4687EF" w14:textId="77777777" w:rsidR="00C25F9A" w:rsidRDefault="00C25F9A" w:rsidP="00D92C4B">
      <w:pPr>
        <w:pStyle w:val="Default"/>
        <w:jc w:val="both"/>
        <w:rPr>
          <w:color w:val="auto"/>
          <w:sz w:val="22"/>
          <w:szCs w:val="22"/>
        </w:rPr>
      </w:pPr>
      <w:r>
        <w:rPr>
          <w:color w:val="auto"/>
          <w:sz w:val="22"/>
          <w:szCs w:val="22"/>
        </w:rPr>
        <w:t xml:space="preserve">12. Pokud se na díle objeví v záruční době vady, je objednatel oprávněn uplatnit práva z vadného plnění, a to kdykoliv později během záruční doby písemnou reklamací. Reklamace musí obsahovat popis vady nebo popis projevů, ve kterých je spatřována vadnost; musí být datována a podepsána. Reklamace se považuje za včas podanou, je-li dána k poštovní přepravě nejpozději v poslední den záruční doby. V reklamaci je objednatel povinen též označit právo, které uplatňuje. Při tom může volit mezi právem na slevu z ceny díla, právem na bezplatné dodatečné odstranění opravitelných vad, právem na dodání chybějících částí díla, případně právem na dodatečné bezplatné odstranění vady díla. Pokud zhotovitel neodstraní vady v dohodnutém termínu, má objednatel právo od smlouvy odstoupit. Zhotovitel je povinen zaslat objednateli své vyjádření k uplatňované reklamaci do pěti pracovních dnů po jejím obdržení. </w:t>
      </w:r>
    </w:p>
    <w:p w14:paraId="4BD9B284" w14:textId="77777777" w:rsidR="00C25F9A" w:rsidRDefault="00C25F9A" w:rsidP="00D92C4B">
      <w:pPr>
        <w:pStyle w:val="Default"/>
        <w:jc w:val="both"/>
        <w:rPr>
          <w:color w:val="auto"/>
          <w:sz w:val="22"/>
          <w:szCs w:val="22"/>
        </w:rPr>
      </w:pPr>
    </w:p>
    <w:p w14:paraId="79A251DC" w14:textId="01E28D05" w:rsidR="00C25F9A" w:rsidRDefault="00C25F9A" w:rsidP="00D92C4B">
      <w:pPr>
        <w:pStyle w:val="Default"/>
        <w:jc w:val="both"/>
        <w:rPr>
          <w:color w:val="auto"/>
          <w:sz w:val="22"/>
          <w:szCs w:val="22"/>
        </w:rPr>
      </w:pPr>
      <w:r>
        <w:rPr>
          <w:color w:val="auto"/>
          <w:sz w:val="22"/>
          <w:szCs w:val="22"/>
        </w:rPr>
        <w:t xml:space="preserve">13. Pokud objednatel uplatní nárok na dodatečné odstranění vady a zhotovitel není schopen vady sám odstranit, je povinen oznámit to objednateli. V tom případě anebo i v případě, že zhotovitel vady řádně a včas (tj. nejpozději do 15 dnů od doručení reklamace) neodstraní, může objednatel zvolit jiné právo z titulu vadného plnění. </w:t>
      </w:r>
    </w:p>
    <w:p w14:paraId="6B489BE1" w14:textId="77777777" w:rsidR="00D92C4B" w:rsidRDefault="00D92C4B" w:rsidP="00D92C4B">
      <w:pPr>
        <w:pStyle w:val="Default"/>
        <w:jc w:val="both"/>
        <w:rPr>
          <w:color w:val="auto"/>
          <w:sz w:val="22"/>
          <w:szCs w:val="22"/>
        </w:rPr>
      </w:pPr>
    </w:p>
    <w:p w14:paraId="632B51F1" w14:textId="77777777" w:rsidR="00C25F9A" w:rsidRDefault="00C25F9A" w:rsidP="00C25F9A">
      <w:pPr>
        <w:pStyle w:val="Default"/>
        <w:rPr>
          <w:color w:val="auto"/>
          <w:sz w:val="22"/>
          <w:szCs w:val="22"/>
        </w:rPr>
      </w:pPr>
    </w:p>
    <w:p w14:paraId="0FF36F7C" w14:textId="50D3561C" w:rsidR="00C25F9A" w:rsidRDefault="00C25F9A" w:rsidP="00D92C4B">
      <w:pPr>
        <w:pStyle w:val="Default"/>
        <w:jc w:val="center"/>
        <w:rPr>
          <w:color w:val="000009"/>
          <w:sz w:val="22"/>
          <w:szCs w:val="22"/>
        </w:rPr>
      </w:pPr>
      <w:r>
        <w:rPr>
          <w:b/>
          <w:bCs/>
          <w:color w:val="000009"/>
          <w:sz w:val="22"/>
          <w:szCs w:val="22"/>
        </w:rPr>
        <w:t>Článek 7</w:t>
      </w:r>
    </w:p>
    <w:p w14:paraId="09088EDD" w14:textId="2183E375" w:rsidR="00C25F9A" w:rsidRDefault="00C25F9A" w:rsidP="00D92C4B">
      <w:pPr>
        <w:pStyle w:val="Default"/>
        <w:jc w:val="center"/>
        <w:rPr>
          <w:b/>
          <w:bCs/>
          <w:color w:val="000009"/>
          <w:sz w:val="22"/>
          <w:szCs w:val="22"/>
        </w:rPr>
      </w:pPr>
      <w:r>
        <w:rPr>
          <w:b/>
          <w:bCs/>
          <w:color w:val="000009"/>
          <w:sz w:val="22"/>
          <w:szCs w:val="22"/>
        </w:rPr>
        <w:t>Ochrana důvěrných informací</w:t>
      </w:r>
    </w:p>
    <w:p w14:paraId="5BB9CC61" w14:textId="77777777" w:rsidR="00D92C4B" w:rsidRDefault="00D92C4B" w:rsidP="00D92C4B">
      <w:pPr>
        <w:pStyle w:val="Default"/>
        <w:jc w:val="center"/>
        <w:rPr>
          <w:color w:val="000009"/>
          <w:sz w:val="22"/>
          <w:szCs w:val="22"/>
        </w:rPr>
      </w:pPr>
    </w:p>
    <w:p w14:paraId="285D6B36" w14:textId="77777777" w:rsidR="00C25F9A" w:rsidRDefault="00C25F9A" w:rsidP="00D8721D">
      <w:pPr>
        <w:pStyle w:val="Default"/>
        <w:spacing w:after="298"/>
        <w:jc w:val="both"/>
        <w:rPr>
          <w:sz w:val="22"/>
          <w:szCs w:val="22"/>
        </w:rPr>
      </w:pPr>
      <w:r>
        <w:rPr>
          <w:color w:val="000009"/>
          <w:sz w:val="22"/>
          <w:szCs w:val="22"/>
        </w:rPr>
        <w:t xml:space="preserve">1. Smluvní strany jsou povinny zachovávat mlčenlivost o skutečnostech tvořících součást obchodního tajemství druhé smluvní strany a utajovaných informacích. Je-li příslušná skutečnost součástí obchodního tajemství či utajovanou informací, je smluvní strana, jíž se tato skutečnost či informace týká, povinna výslovně ji takto druhé smluvní straně označit, jinak se na tyto skutečnosti či informace nevztahuje ochrana dle tohoto článku smlouvy (dále jen „chráněné informace“). </w:t>
      </w:r>
    </w:p>
    <w:p w14:paraId="22E6AF91" w14:textId="77777777" w:rsidR="00C25F9A" w:rsidRDefault="00C25F9A" w:rsidP="00D8721D">
      <w:pPr>
        <w:pStyle w:val="Default"/>
        <w:spacing w:after="298"/>
        <w:jc w:val="both"/>
        <w:rPr>
          <w:sz w:val="22"/>
          <w:szCs w:val="22"/>
        </w:rPr>
      </w:pPr>
      <w:r>
        <w:rPr>
          <w:color w:val="000009"/>
          <w:sz w:val="22"/>
          <w:szCs w:val="22"/>
        </w:rPr>
        <w:t xml:space="preserve">2. Smluvní strany se zavazují uchovávat chráněné informace v naprosté tajnosti, neposkytovat je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 </w:t>
      </w:r>
    </w:p>
    <w:p w14:paraId="06EA02F4" w14:textId="77777777" w:rsidR="00C25F9A" w:rsidRDefault="00C25F9A" w:rsidP="00D8721D">
      <w:pPr>
        <w:pStyle w:val="Default"/>
        <w:jc w:val="both"/>
        <w:rPr>
          <w:sz w:val="22"/>
          <w:szCs w:val="22"/>
        </w:rPr>
      </w:pPr>
      <w:r>
        <w:rPr>
          <w:color w:val="000009"/>
          <w:sz w:val="22"/>
          <w:szCs w:val="22"/>
        </w:rPr>
        <w:t xml:space="preserve">3. Povinnost mlčenlivosti o chráněných informacích v rozsahu této smlouvy platí bez časového omezení do doby, než bude oprávněnou stranou odvolána písemným zproštěním, nebude-li v jednotlivém případě dohodnuto smluvními stranami jinak, příp. do dne, kdy se stane chráněná informace veřejnou v souladu s právními předpisy. </w:t>
      </w:r>
    </w:p>
    <w:p w14:paraId="5A8003BC" w14:textId="2B1DFE84" w:rsidR="00C25F9A" w:rsidRDefault="00C25F9A" w:rsidP="00C25F9A">
      <w:pPr>
        <w:pStyle w:val="Default"/>
        <w:rPr>
          <w:sz w:val="22"/>
          <w:szCs w:val="22"/>
        </w:rPr>
      </w:pPr>
    </w:p>
    <w:p w14:paraId="7C1C2CDE" w14:textId="77777777" w:rsidR="00C25F9A" w:rsidRDefault="00C25F9A" w:rsidP="00C25F9A">
      <w:pPr>
        <w:pStyle w:val="Default"/>
        <w:rPr>
          <w:color w:val="auto"/>
        </w:rPr>
      </w:pPr>
    </w:p>
    <w:p w14:paraId="5FF23E3A" w14:textId="77777777" w:rsidR="00C25F9A" w:rsidRDefault="00C25F9A" w:rsidP="00C25F9A">
      <w:pPr>
        <w:pStyle w:val="Default"/>
        <w:pageBreakBefore/>
        <w:rPr>
          <w:color w:val="auto"/>
        </w:rPr>
      </w:pPr>
    </w:p>
    <w:p w14:paraId="6B4A2164" w14:textId="77777777" w:rsidR="00C25F9A" w:rsidRDefault="00C25F9A" w:rsidP="00D92C4B">
      <w:pPr>
        <w:pStyle w:val="Default"/>
        <w:spacing w:after="298"/>
        <w:jc w:val="both"/>
        <w:rPr>
          <w:sz w:val="22"/>
          <w:szCs w:val="22"/>
        </w:rPr>
      </w:pPr>
      <w:r>
        <w:rPr>
          <w:color w:val="000009"/>
          <w:sz w:val="22"/>
          <w:szCs w:val="22"/>
        </w:rPr>
        <w:t xml:space="preserve">4. Smluvní strana odpovídá za škodu, kterou způsobí druhé straně porušením povinnosti mlčenlivosti podle tohoto článku smlouvy. Strany berou na vědomí, že porušení povinnosti utajovat obchodní tajemství druhé smluvní strany může být řešeno právními prostředky ochrany proti zneužití a omezení soutěže v souladu s příslušnými ustanoveními občanského zákoníku. </w:t>
      </w:r>
    </w:p>
    <w:p w14:paraId="15EFEFDE" w14:textId="77777777" w:rsidR="00C25F9A" w:rsidRDefault="00C25F9A" w:rsidP="00D92C4B">
      <w:pPr>
        <w:pStyle w:val="Default"/>
        <w:spacing w:after="298"/>
        <w:jc w:val="both"/>
        <w:rPr>
          <w:sz w:val="22"/>
          <w:szCs w:val="22"/>
        </w:rPr>
      </w:pPr>
      <w:r>
        <w:rPr>
          <w:color w:val="000009"/>
          <w:sz w:val="22"/>
          <w:szCs w:val="22"/>
        </w:rPr>
        <w:t xml:space="preserve">5. 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30D1D8EA" w14:textId="77777777" w:rsidR="00C25F9A" w:rsidRDefault="00C25F9A" w:rsidP="00D92C4B">
      <w:pPr>
        <w:pStyle w:val="Default"/>
        <w:jc w:val="both"/>
        <w:rPr>
          <w:sz w:val="22"/>
          <w:szCs w:val="22"/>
        </w:rPr>
      </w:pPr>
      <w:r>
        <w:rPr>
          <w:color w:val="000009"/>
          <w:sz w:val="22"/>
          <w:szCs w:val="22"/>
        </w:rPr>
        <w:t xml:space="preserve">6. Povinnost mlčenlivosti se netýká informací: </w:t>
      </w:r>
    </w:p>
    <w:p w14:paraId="7D7B447F" w14:textId="77777777" w:rsidR="00C25F9A" w:rsidRDefault="00C25F9A" w:rsidP="00D92C4B">
      <w:pPr>
        <w:pStyle w:val="Default"/>
        <w:jc w:val="both"/>
        <w:rPr>
          <w:sz w:val="22"/>
          <w:szCs w:val="22"/>
        </w:rPr>
      </w:pPr>
    </w:p>
    <w:p w14:paraId="7CFFC4E1" w14:textId="77777777" w:rsidR="00C25F9A" w:rsidRDefault="00C25F9A" w:rsidP="00D92C4B">
      <w:pPr>
        <w:pStyle w:val="Default"/>
        <w:jc w:val="both"/>
        <w:rPr>
          <w:sz w:val="22"/>
          <w:szCs w:val="22"/>
        </w:rPr>
      </w:pPr>
      <w:r>
        <w:rPr>
          <w:color w:val="000009"/>
          <w:sz w:val="22"/>
          <w:szCs w:val="22"/>
        </w:rPr>
        <w:t xml:space="preserve">a) které jsou v době sdělení veřejně známé. </w:t>
      </w:r>
    </w:p>
    <w:p w14:paraId="7B30D89B" w14:textId="77777777" w:rsidR="00C25F9A" w:rsidRDefault="00C25F9A" w:rsidP="00D92C4B">
      <w:pPr>
        <w:pStyle w:val="Default"/>
        <w:jc w:val="both"/>
        <w:rPr>
          <w:sz w:val="22"/>
          <w:szCs w:val="22"/>
        </w:rPr>
      </w:pPr>
      <w:r>
        <w:rPr>
          <w:color w:val="000009"/>
          <w:sz w:val="22"/>
          <w:szCs w:val="22"/>
        </w:rPr>
        <w:t xml:space="preserve">b) které se po sdělení stanou veřejně známými, vyjma případů, kdy se informace stanou veřejně známými v důsledku porušení závazku z této smlouvy smluvní stranou, </w:t>
      </w:r>
    </w:p>
    <w:p w14:paraId="1BF2AFAB" w14:textId="77777777" w:rsidR="00C25F9A" w:rsidRDefault="00C25F9A" w:rsidP="00D92C4B">
      <w:pPr>
        <w:pStyle w:val="Default"/>
        <w:jc w:val="both"/>
        <w:rPr>
          <w:sz w:val="22"/>
          <w:szCs w:val="22"/>
        </w:rPr>
      </w:pPr>
      <w:r>
        <w:rPr>
          <w:color w:val="000009"/>
          <w:sz w:val="22"/>
          <w:szCs w:val="22"/>
        </w:rPr>
        <w:t xml:space="preserve">c) které v době sdělení byly smluvní straně, která informace přijímá, prokazatelně známé, </w:t>
      </w:r>
    </w:p>
    <w:p w14:paraId="4849E240" w14:textId="77777777" w:rsidR="00C25F9A" w:rsidRDefault="00C25F9A" w:rsidP="00D92C4B">
      <w:pPr>
        <w:pStyle w:val="Default"/>
        <w:jc w:val="both"/>
        <w:rPr>
          <w:sz w:val="22"/>
          <w:szCs w:val="22"/>
        </w:rPr>
      </w:pPr>
      <w:r>
        <w:rPr>
          <w:color w:val="000009"/>
          <w:sz w:val="22"/>
          <w:szCs w:val="22"/>
        </w:rPr>
        <w:t xml:space="preserve">d) které byly po právu vyžádané veřejnou autoritou (např. orgány činnými v trestním řízení, soudem), </w:t>
      </w:r>
    </w:p>
    <w:p w14:paraId="557994C1" w14:textId="77777777" w:rsidR="00C25F9A" w:rsidRDefault="00C25F9A" w:rsidP="00D92C4B">
      <w:pPr>
        <w:pStyle w:val="Default"/>
        <w:jc w:val="both"/>
        <w:rPr>
          <w:color w:val="000009"/>
          <w:sz w:val="22"/>
          <w:szCs w:val="22"/>
        </w:rPr>
      </w:pPr>
      <w:r>
        <w:rPr>
          <w:color w:val="000009"/>
          <w:sz w:val="22"/>
          <w:szCs w:val="22"/>
        </w:rPr>
        <w:t xml:space="preserve">e) které smluvní strana, která informace přijímá, získala legálně od třetí strany. </w:t>
      </w:r>
    </w:p>
    <w:p w14:paraId="4B4C72F7" w14:textId="14D13921" w:rsidR="00D92C4B" w:rsidRDefault="00D92C4B" w:rsidP="00C25F9A">
      <w:pPr>
        <w:pStyle w:val="Default"/>
        <w:rPr>
          <w:b/>
          <w:bCs/>
          <w:color w:val="000009"/>
          <w:sz w:val="22"/>
          <w:szCs w:val="22"/>
        </w:rPr>
      </w:pPr>
    </w:p>
    <w:p w14:paraId="3989658E" w14:textId="77777777" w:rsidR="00D8721D" w:rsidRDefault="00D8721D" w:rsidP="00C25F9A">
      <w:pPr>
        <w:pStyle w:val="Default"/>
        <w:rPr>
          <w:b/>
          <w:bCs/>
          <w:color w:val="000009"/>
          <w:sz w:val="22"/>
          <w:szCs w:val="22"/>
        </w:rPr>
      </w:pPr>
    </w:p>
    <w:p w14:paraId="344C9258" w14:textId="4EE3543B" w:rsidR="00C25F9A" w:rsidRDefault="00C25F9A" w:rsidP="00D92C4B">
      <w:pPr>
        <w:pStyle w:val="Default"/>
        <w:jc w:val="center"/>
        <w:rPr>
          <w:color w:val="000009"/>
          <w:sz w:val="22"/>
          <w:szCs w:val="22"/>
        </w:rPr>
      </w:pPr>
      <w:r>
        <w:rPr>
          <w:b/>
          <w:bCs/>
          <w:color w:val="000009"/>
          <w:sz w:val="22"/>
          <w:szCs w:val="22"/>
        </w:rPr>
        <w:t>Článek 8</w:t>
      </w:r>
    </w:p>
    <w:p w14:paraId="789718D3" w14:textId="1E887008" w:rsidR="00C25F9A" w:rsidRDefault="00C25F9A" w:rsidP="00D92C4B">
      <w:pPr>
        <w:pStyle w:val="Default"/>
        <w:jc w:val="center"/>
        <w:rPr>
          <w:b/>
          <w:bCs/>
          <w:color w:val="000009"/>
          <w:sz w:val="22"/>
          <w:szCs w:val="22"/>
        </w:rPr>
      </w:pPr>
      <w:r>
        <w:rPr>
          <w:b/>
          <w:bCs/>
          <w:color w:val="000009"/>
          <w:sz w:val="22"/>
          <w:szCs w:val="22"/>
        </w:rPr>
        <w:t>Osobní údaje</w:t>
      </w:r>
    </w:p>
    <w:p w14:paraId="733EA3B8" w14:textId="77777777" w:rsidR="00D92C4B" w:rsidRDefault="00D92C4B" w:rsidP="00D92C4B">
      <w:pPr>
        <w:pStyle w:val="Default"/>
        <w:jc w:val="center"/>
        <w:rPr>
          <w:color w:val="000009"/>
          <w:sz w:val="22"/>
          <w:szCs w:val="22"/>
        </w:rPr>
      </w:pPr>
    </w:p>
    <w:p w14:paraId="57A05535" w14:textId="77777777" w:rsidR="00C25F9A" w:rsidRDefault="00C25F9A" w:rsidP="00D92C4B">
      <w:pPr>
        <w:pStyle w:val="Default"/>
        <w:spacing w:after="298"/>
        <w:jc w:val="both"/>
        <w:rPr>
          <w:sz w:val="22"/>
          <w:szCs w:val="22"/>
        </w:rPr>
      </w:pPr>
      <w:r>
        <w:rPr>
          <w:color w:val="000009"/>
          <w:sz w:val="22"/>
          <w:szCs w:val="22"/>
        </w:rPr>
        <w:t xml:space="preserve">1. 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Jestliže v rámci smluvního vztahu bude poskytnuté osobní údaje zhotovitel zpracovávat, uzavřou mezi sebou smluvní strany příslušnou smlouvu o zpracování informací dle článku 28 Nařízení (EU) 2016/679. </w:t>
      </w:r>
    </w:p>
    <w:p w14:paraId="3CF1A427" w14:textId="77777777" w:rsidR="00C25F9A" w:rsidRDefault="00C25F9A" w:rsidP="00D92C4B">
      <w:pPr>
        <w:pStyle w:val="Default"/>
        <w:spacing w:after="298"/>
        <w:jc w:val="both"/>
        <w:rPr>
          <w:sz w:val="22"/>
          <w:szCs w:val="22"/>
        </w:rPr>
      </w:pPr>
      <w:r>
        <w:rPr>
          <w:color w:val="000009"/>
          <w:sz w:val="22"/>
          <w:szCs w:val="22"/>
        </w:rPr>
        <w:t xml:space="preserve">2. Smluvní strany jsou povinny si poskytnout vzájemně součinnost v rámci zajištění ochrany osobních údajů, jejichž jsou správci, a které druhé smluvní straně předají v souvislosti s plněním předmětu této smlouvy. </w:t>
      </w:r>
    </w:p>
    <w:p w14:paraId="1D33341A" w14:textId="77777777" w:rsidR="00C25F9A" w:rsidRDefault="00C25F9A" w:rsidP="00D92C4B">
      <w:pPr>
        <w:pStyle w:val="Default"/>
        <w:spacing w:after="298"/>
        <w:jc w:val="both"/>
        <w:rPr>
          <w:sz w:val="22"/>
          <w:szCs w:val="22"/>
        </w:rPr>
      </w:pPr>
      <w:r>
        <w:rPr>
          <w:color w:val="000009"/>
          <w:sz w:val="22"/>
          <w:szCs w:val="22"/>
        </w:rPr>
        <w:t xml:space="preserve">3. V rámci přístupu k osobním údajům dodrží smluvní strany pokyny druhé smluvní strany, která je správcem těchto osobních údajů.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 </w:t>
      </w:r>
    </w:p>
    <w:p w14:paraId="50628B4E" w14:textId="77777777" w:rsidR="00C25F9A" w:rsidRDefault="00C25F9A" w:rsidP="00D92C4B">
      <w:pPr>
        <w:pStyle w:val="Default"/>
        <w:jc w:val="both"/>
        <w:rPr>
          <w:sz w:val="22"/>
          <w:szCs w:val="22"/>
        </w:rPr>
      </w:pPr>
      <w:r>
        <w:rPr>
          <w:color w:val="000009"/>
          <w:sz w:val="22"/>
          <w:szCs w:val="22"/>
        </w:rPr>
        <w:t xml:space="preserve">4. 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6F872293" w14:textId="24DAEB96" w:rsidR="00C25F9A" w:rsidRDefault="00C25F9A" w:rsidP="00C25F9A">
      <w:pPr>
        <w:pStyle w:val="Default"/>
        <w:rPr>
          <w:sz w:val="22"/>
          <w:szCs w:val="22"/>
        </w:rPr>
      </w:pPr>
    </w:p>
    <w:p w14:paraId="2E46492E" w14:textId="77777777" w:rsidR="00C25F9A" w:rsidRDefault="00C25F9A" w:rsidP="00C25F9A">
      <w:pPr>
        <w:pStyle w:val="Default"/>
        <w:rPr>
          <w:color w:val="auto"/>
        </w:rPr>
      </w:pPr>
    </w:p>
    <w:p w14:paraId="59723337" w14:textId="77777777" w:rsidR="00C25F9A" w:rsidRDefault="00C25F9A" w:rsidP="00C25F9A">
      <w:pPr>
        <w:pStyle w:val="Default"/>
        <w:pageBreakBefore/>
        <w:rPr>
          <w:color w:val="auto"/>
        </w:rPr>
      </w:pPr>
    </w:p>
    <w:p w14:paraId="0D23A617" w14:textId="77777777" w:rsidR="00C25F9A" w:rsidRDefault="00C25F9A" w:rsidP="00D92C4B">
      <w:pPr>
        <w:pStyle w:val="Default"/>
        <w:spacing w:after="296"/>
        <w:jc w:val="both"/>
        <w:rPr>
          <w:sz w:val="22"/>
          <w:szCs w:val="22"/>
        </w:rPr>
      </w:pPr>
      <w:r>
        <w:rPr>
          <w:color w:val="000009"/>
          <w:sz w:val="22"/>
          <w:szCs w:val="22"/>
        </w:rPr>
        <w:t xml:space="preserve">5. Po nezbytně nutnou dobu umožní příslušná smluvní strana za účelem splnění příslušné části předmětu smlouvy přístup k osobním údajům pouze svým zaměstnancům, kteří jsou vázáni povinností mlčenlivost a kteří jsou oprávněni příslušnou část předmětu smlouvy splnit. </w:t>
      </w:r>
    </w:p>
    <w:p w14:paraId="2BA7836B" w14:textId="77777777" w:rsidR="00C25F9A" w:rsidRDefault="00C25F9A" w:rsidP="00D92C4B">
      <w:pPr>
        <w:pStyle w:val="Default"/>
        <w:spacing w:after="296"/>
        <w:jc w:val="both"/>
        <w:rPr>
          <w:sz w:val="22"/>
          <w:szCs w:val="22"/>
        </w:rPr>
      </w:pPr>
      <w:r>
        <w:rPr>
          <w:color w:val="000009"/>
          <w:sz w:val="22"/>
          <w:szCs w:val="22"/>
        </w:rPr>
        <w:t xml:space="preserve">6. Povinnost mlčenlivosti trvá i po skončení této </w:t>
      </w:r>
      <w:proofErr w:type="gramStart"/>
      <w:r>
        <w:rPr>
          <w:color w:val="000009"/>
          <w:sz w:val="22"/>
          <w:szCs w:val="22"/>
        </w:rPr>
        <w:t>smlouvy</w:t>
      </w:r>
      <w:proofErr w:type="gramEnd"/>
      <w:r>
        <w:rPr>
          <w:color w:val="000009"/>
          <w:sz w:val="22"/>
          <w:szCs w:val="22"/>
        </w:rPr>
        <w:t xml:space="preserve"> a to včetně bezpečnostních opatření na ochranu osobních údajů. Příslušná smluvní strana je povinna zajistit tuto povinnost mlčenlivosti i u svých zaměstnanců, pokud přijdou do kontaktu s osobními údaji, jichž je druhá smluvní strana správcem. </w:t>
      </w:r>
    </w:p>
    <w:p w14:paraId="54696926" w14:textId="77777777" w:rsidR="00C25F9A" w:rsidRDefault="00C25F9A" w:rsidP="00D92C4B">
      <w:pPr>
        <w:pStyle w:val="Default"/>
        <w:spacing w:after="296"/>
        <w:jc w:val="both"/>
        <w:rPr>
          <w:sz w:val="22"/>
          <w:szCs w:val="22"/>
        </w:rPr>
      </w:pPr>
      <w:r>
        <w:rPr>
          <w:color w:val="000009"/>
          <w:sz w:val="22"/>
          <w:szCs w:val="22"/>
        </w:rPr>
        <w:t xml:space="preserve">7. V době plnění smlouvy je příslušná smluvní strana povinna zajistit dostatečnou ochranu osobních údajů v souladu s nařízením tak, aby nedošlo či nemohlo dojít k jejich zpřístupnění neoprávněným třetím </w:t>
      </w:r>
      <w:proofErr w:type="gramStart"/>
      <w:r>
        <w:rPr>
          <w:color w:val="000009"/>
          <w:sz w:val="22"/>
          <w:szCs w:val="22"/>
        </w:rPr>
        <w:t>osobám</w:t>
      </w:r>
      <w:proofErr w:type="gramEnd"/>
      <w:r>
        <w:rPr>
          <w:color w:val="000009"/>
          <w:sz w:val="22"/>
          <w:szCs w:val="22"/>
        </w:rPr>
        <w:t xml:space="preserve"> a to jak úmyslně tak z nedbalosti. </w:t>
      </w:r>
    </w:p>
    <w:p w14:paraId="6AF3C95E" w14:textId="77777777" w:rsidR="00C25F9A" w:rsidRDefault="00C25F9A" w:rsidP="00D92C4B">
      <w:pPr>
        <w:pStyle w:val="Default"/>
        <w:jc w:val="both"/>
        <w:rPr>
          <w:sz w:val="22"/>
          <w:szCs w:val="22"/>
        </w:rPr>
      </w:pPr>
      <w:r>
        <w:rPr>
          <w:color w:val="000009"/>
          <w:sz w:val="22"/>
          <w:szCs w:val="22"/>
        </w:rPr>
        <w:t xml:space="preserve">8. Příslušná smluvní strana, která osobní údaje obdržela, je povinna zajistit, aby její zaměstnanci či dodavatelé postupovali v souladu s tímto smluvním ustanovením. V případě porušení tohoto ustanovení nese příslušná smluvní strana přímou odpovědnost za škodu vůči druhé smluvní straně, která jí osobní údaje předala, bez ohledu na to, zda škodu způsobil zaměstnanec, na jejíž straně porušení vzniklo. </w:t>
      </w:r>
    </w:p>
    <w:p w14:paraId="258110F0" w14:textId="2FEBBD84" w:rsidR="00C25F9A" w:rsidRDefault="00C25F9A" w:rsidP="00C25F9A">
      <w:pPr>
        <w:pStyle w:val="Default"/>
        <w:rPr>
          <w:sz w:val="22"/>
          <w:szCs w:val="22"/>
        </w:rPr>
      </w:pPr>
    </w:p>
    <w:p w14:paraId="01D2300C" w14:textId="77777777" w:rsidR="00D92C4B" w:rsidRDefault="00D92C4B" w:rsidP="00C25F9A">
      <w:pPr>
        <w:pStyle w:val="Default"/>
        <w:rPr>
          <w:sz w:val="22"/>
          <w:szCs w:val="22"/>
        </w:rPr>
      </w:pPr>
    </w:p>
    <w:p w14:paraId="63738F57" w14:textId="399C8842" w:rsidR="00C25F9A" w:rsidRDefault="00C25F9A" w:rsidP="00D92C4B">
      <w:pPr>
        <w:pStyle w:val="Default"/>
        <w:jc w:val="center"/>
        <w:rPr>
          <w:color w:val="000009"/>
          <w:sz w:val="22"/>
          <w:szCs w:val="22"/>
        </w:rPr>
      </w:pPr>
      <w:r>
        <w:rPr>
          <w:b/>
          <w:bCs/>
          <w:color w:val="000009"/>
          <w:sz w:val="22"/>
          <w:szCs w:val="22"/>
        </w:rPr>
        <w:t>Článek 9</w:t>
      </w:r>
    </w:p>
    <w:p w14:paraId="634EF9BC" w14:textId="45240CDE" w:rsidR="00C25F9A" w:rsidRDefault="00C25F9A" w:rsidP="00D92C4B">
      <w:pPr>
        <w:pStyle w:val="Default"/>
        <w:jc w:val="center"/>
        <w:rPr>
          <w:b/>
          <w:bCs/>
          <w:color w:val="000009"/>
          <w:sz w:val="22"/>
          <w:szCs w:val="22"/>
        </w:rPr>
      </w:pPr>
      <w:r>
        <w:rPr>
          <w:b/>
          <w:bCs/>
          <w:color w:val="000009"/>
          <w:sz w:val="22"/>
          <w:szCs w:val="22"/>
        </w:rPr>
        <w:t>Smluvní pokuty a sankce</w:t>
      </w:r>
    </w:p>
    <w:p w14:paraId="016C7A4D" w14:textId="77777777" w:rsidR="00D92C4B" w:rsidRDefault="00D92C4B" w:rsidP="00C25F9A">
      <w:pPr>
        <w:pStyle w:val="Default"/>
        <w:rPr>
          <w:color w:val="000009"/>
          <w:sz w:val="22"/>
          <w:szCs w:val="22"/>
        </w:rPr>
      </w:pPr>
    </w:p>
    <w:p w14:paraId="67CF882C" w14:textId="77777777" w:rsidR="00C25F9A" w:rsidRDefault="00C25F9A" w:rsidP="00D92C4B">
      <w:pPr>
        <w:pStyle w:val="Default"/>
        <w:spacing w:after="299"/>
        <w:jc w:val="both"/>
        <w:rPr>
          <w:sz w:val="22"/>
          <w:szCs w:val="22"/>
        </w:rPr>
      </w:pPr>
      <w:r>
        <w:rPr>
          <w:sz w:val="22"/>
          <w:szCs w:val="22"/>
        </w:rPr>
        <w:t xml:space="preserve">1. </w:t>
      </w:r>
      <w:r>
        <w:rPr>
          <w:color w:val="000009"/>
          <w:sz w:val="22"/>
          <w:szCs w:val="22"/>
        </w:rPr>
        <w:t xml:space="preserve">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 </w:t>
      </w:r>
    </w:p>
    <w:p w14:paraId="1FA7E8E3" w14:textId="77777777" w:rsidR="00C25F9A" w:rsidRDefault="00C25F9A" w:rsidP="00D92C4B">
      <w:pPr>
        <w:pStyle w:val="Default"/>
        <w:spacing w:after="299"/>
        <w:jc w:val="both"/>
        <w:rPr>
          <w:sz w:val="22"/>
          <w:szCs w:val="22"/>
        </w:rPr>
      </w:pPr>
      <w:r>
        <w:rPr>
          <w:sz w:val="22"/>
          <w:szCs w:val="22"/>
        </w:rPr>
        <w:t xml:space="preserve">2. </w:t>
      </w:r>
      <w:r>
        <w:rPr>
          <w:color w:val="000009"/>
          <w:sz w:val="22"/>
          <w:szCs w:val="22"/>
        </w:rPr>
        <w:t xml:space="preserve">Bude-li zhotovitel v prodlení se splněním závazku provést dílo v ujednaném termínu, je zhotovitel povinen zaplatit objednateli smluvní pokutu ve výši 0,1 % z celkové ceny díla za každý započatý den prodlení až do dne splnění závazku. </w:t>
      </w:r>
    </w:p>
    <w:p w14:paraId="079E0B55" w14:textId="77777777" w:rsidR="00C25F9A" w:rsidRDefault="00C25F9A" w:rsidP="00D92C4B">
      <w:pPr>
        <w:pStyle w:val="Default"/>
        <w:spacing w:after="299"/>
        <w:jc w:val="both"/>
        <w:rPr>
          <w:sz w:val="22"/>
          <w:szCs w:val="22"/>
        </w:rPr>
      </w:pPr>
      <w:r>
        <w:rPr>
          <w:sz w:val="22"/>
          <w:szCs w:val="22"/>
        </w:rPr>
        <w:t xml:space="preserve">3. </w:t>
      </w:r>
      <w:r>
        <w:rPr>
          <w:color w:val="000009"/>
          <w:sz w:val="22"/>
          <w:szCs w:val="22"/>
        </w:rPr>
        <w:t xml:space="preserve">Bude-li objednatel v prodlení s úhradou ceny díla, je zhotovitel oprávněn vyúčtovat objednateli zákonný úrok z prodlení. </w:t>
      </w:r>
    </w:p>
    <w:p w14:paraId="55257E90" w14:textId="77777777" w:rsidR="00C25F9A" w:rsidRDefault="00C25F9A" w:rsidP="00D92C4B">
      <w:pPr>
        <w:pStyle w:val="Default"/>
        <w:jc w:val="both"/>
        <w:rPr>
          <w:sz w:val="22"/>
          <w:szCs w:val="22"/>
        </w:rPr>
      </w:pPr>
      <w:r>
        <w:rPr>
          <w:sz w:val="22"/>
          <w:szCs w:val="22"/>
        </w:rPr>
        <w:t xml:space="preserve">4. </w:t>
      </w:r>
      <w:r>
        <w:rPr>
          <w:color w:val="000009"/>
          <w:sz w:val="22"/>
          <w:szCs w:val="22"/>
        </w:rPr>
        <w:t xml:space="preserve">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 </w:t>
      </w:r>
    </w:p>
    <w:p w14:paraId="1A754D7B" w14:textId="0547D60F" w:rsidR="00C25F9A" w:rsidRDefault="00C25F9A" w:rsidP="00D92C4B">
      <w:pPr>
        <w:pStyle w:val="Default"/>
        <w:jc w:val="both"/>
        <w:rPr>
          <w:sz w:val="22"/>
          <w:szCs w:val="22"/>
        </w:rPr>
      </w:pPr>
    </w:p>
    <w:p w14:paraId="212A2221" w14:textId="77777777" w:rsidR="00C25F9A" w:rsidRDefault="00C25F9A" w:rsidP="00D92C4B">
      <w:pPr>
        <w:pStyle w:val="Default"/>
        <w:jc w:val="both"/>
        <w:rPr>
          <w:color w:val="auto"/>
        </w:rPr>
      </w:pPr>
    </w:p>
    <w:p w14:paraId="686C1989" w14:textId="130E6B21" w:rsidR="00C25F9A" w:rsidRDefault="00C25F9A" w:rsidP="00D92C4B">
      <w:pPr>
        <w:pStyle w:val="Default"/>
        <w:pageBreakBefore/>
        <w:jc w:val="center"/>
        <w:rPr>
          <w:color w:val="000009"/>
          <w:sz w:val="22"/>
          <w:szCs w:val="22"/>
        </w:rPr>
      </w:pPr>
      <w:r>
        <w:rPr>
          <w:b/>
          <w:bCs/>
          <w:color w:val="000009"/>
          <w:sz w:val="22"/>
          <w:szCs w:val="22"/>
        </w:rPr>
        <w:lastRenderedPageBreak/>
        <w:t>Článek 10</w:t>
      </w:r>
    </w:p>
    <w:p w14:paraId="161C9CE6" w14:textId="02813670" w:rsidR="00C25F9A" w:rsidRDefault="00C25F9A" w:rsidP="00D92C4B">
      <w:pPr>
        <w:pStyle w:val="Default"/>
        <w:jc w:val="center"/>
        <w:rPr>
          <w:b/>
          <w:bCs/>
          <w:sz w:val="22"/>
          <w:szCs w:val="22"/>
        </w:rPr>
      </w:pPr>
      <w:r>
        <w:rPr>
          <w:b/>
          <w:bCs/>
          <w:sz w:val="22"/>
          <w:szCs w:val="22"/>
        </w:rPr>
        <w:t>Trvání a zánik smlouvy</w:t>
      </w:r>
    </w:p>
    <w:p w14:paraId="32120E7A" w14:textId="77777777" w:rsidR="00D92C4B" w:rsidRDefault="00D92C4B" w:rsidP="00D92C4B">
      <w:pPr>
        <w:pStyle w:val="Default"/>
        <w:jc w:val="center"/>
        <w:rPr>
          <w:sz w:val="22"/>
          <w:szCs w:val="22"/>
        </w:rPr>
      </w:pPr>
    </w:p>
    <w:p w14:paraId="62BBEE42" w14:textId="77777777" w:rsidR="00C25F9A" w:rsidRDefault="00C25F9A" w:rsidP="00D92C4B">
      <w:pPr>
        <w:pStyle w:val="Default"/>
        <w:spacing w:after="298"/>
        <w:jc w:val="both"/>
        <w:rPr>
          <w:sz w:val="22"/>
          <w:szCs w:val="22"/>
        </w:rPr>
      </w:pPr>
      <w:r>
        <w:rPr>
          <w:color w:val="000009"/>
          <w:sz w:val="22"/>
          <w:szCs w:val="22"/>
        </w:rPr>
        <w:t xml:space="preserve">1. Platnost a účinnost této smlouvy nastává ode dne podpisu oběma smluvními stranami. Je-li však povinností některé ze smluvních stran uveřejnit tuto smlouvu v registru smluv, nastává účinnost smlouvy dnem uveřejnění této smlouvy v registru smluv. Tato smlouva zaniká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 </w:t>
      </w:r>
    </w:p>
    <w:p w14:paraId="5EB0377C" w14:textId="77777777" w:rsidR="00C25F9A" w:rsidRDefault="00C25F9A" w:rsidP="00D92C4B">
      <w:pPr>
        <w:pStyle w:val="Default"/>
        <w:spacing w:after="298"/>
        <w:jc w:val="both"/>
        <w:rPr>
          <w:sz w:val="22"/>
          <w:szCs w:val="22"/>
        </w:rPr>
      </w:pPr>
      <w:r>
        <w:rPr>
          <w:color w:val="000009"/>
          <w:sz w:val="22"/>
          <w:szCs w:val="22"/>
        </w:rPr>
        <w:t xml:space="preserve">2. 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 </w:t>
      </w:r>
    </w:p>
    <w:p w14:paraId="294D8443" w14:textId="77777777" w:rsidR="00C25F9A" w:rsidRDefault="00C25F9A" w:rsidP="00D92C4B">
      <w:pPr>
        <w:pStyle w:val="Default"/>
        <w:jc w:val="both"/>
        <w:rPr>
          <w:sz w:val="22"/>
          <w:szCs w:val="22"/>
        </w:rPr>
      </w:pPr>
      <w:r>
        <w:rPr>
          <w:color w:val="000009"/>
          <w:sz w:val="22"/>
          <w:szCs w:val="22"/>
        </w:rPr>
        <w:t xml:space="preserve">3. 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 Zhotovitel je povinen provádět dílo i v době plynutí výpovědní doby tak, aby nevznikla objednateli škoda. </w:t>
      </w:r>
    </w:p>
    <w:p w14:paraId="1DD7CD9E" w14:textId="79C2231B" w:rsidR="00C25F9A" w:rsidRDefault="00C25F9A" w:rsidP="00C25F9A">
      <w:pPr>
        <w:pStyle w:val="Default"/>
        <w:rPr>
          <w:sz w:val="22"/>
          <w:szCs w:val="22"/>
        </w:rPr>
      </w:pPr>
    </w:p>
    <w:p w14:paraId="27C9A9E9" w14:textId="6709C5C3" w:rsidR="00D92C4B" w:rsidRDefault="00D92C4B" w:rsidP="00C25F9A">
      <w:pPr>
        <w:pStyle w:val="Default"/>
        <w:rPr>
          <w:sz w:val="22"/>
          <w:szCs w:val="22"/>
        </w:rPr>
      </w:pPr>
    </w:p>
    <w:p w14:paraId="7CF4A71F" w14:textId="77777777" w:rsidR="00D8721D" w:rsidRDefault="00D8721D" w:rsidP="00C25F9A">
      <w:pPr>
        <w:pStyle w:val="Default"/>
        <w:rPr>
          <w:sz w:val="22"/>
          <w:szCs w:val="22"/>
        </w:rPr>
      </w:pPr>
    </w:p>
    <w:p w14:paraId="7AF7E09D" w14:textId="7E882715" w:rsidR="00C25F9A" w:rsidRDefault="00C25F9A" w:rsidP="00D92C4B">
      <w:pPr>
        <w:pStyle w:val="Default"/>
        <w:jc w:val="center"/>
        <w:rPr>
          <w:color w:val="000009"/>
          <w:sz w:val="22"/>
          <w:szCs w:val="22"/>
        </w:rPr>
      </w:pPr>
      <w:r>
        <w:rPr>
          <w:b/>
          <w:bCs/>
          <w:color w:val="000009"/>
          <w:sz w:val="22"/>
          <w:szCs w:val="22"/>
        </w:rPr>
        <w:t>Článek 11</w:t>
      </w:r>
    </w:p>
    <w:p w14:paraId="1270EC69" w14:textId="4C146EE2" w:rsidR="00C25F9A" w:rsidRDefault="00C25F9A" w:rsidP="00D92C4B">
      <w:pPr>
        <w:pStyle w:val="Default"/>
        <w:jc w:val="center"/>
        <w:rPr>
          <w:b/>
          <w:bCs/>
          <w:sz w:val="22"/>
          <w:szCs w:val="22"/>
        </w:rPr>
      </w:pPr>
      <w:r>
        <w:rPr>
          <w:b/>
          <w:bCs/>
          <w:sz w:val="22"/>
          <w:szCs w:val="22"/>
        </w:rPr>
        <w:t>Ustanovení společná a závěrečná</w:t>
      </w:r>
    </w:p>
    <w:p w14:paraId="46EEA446" w14:textId="77777777" w:rsidR="00D92C4B" w:rsidRDefault="00D92C4B" w:rsidP="00D92C4B">
      <w:pPr>
        <w:pStyle w:val="Default"/>
        <w:jc w:val="center"/>
        <w:rPr>
          <w:sz w:val="22"/>
          <w:szCs w:val="22"/>
        </w:rPr>
      </w:pPr>
    </w:p>
    <w:p w14:paraId="112A37E9" w14:textId="77777777" w:rsidR="00C25F9A" w:rsidRDefault="00C25F9A" w:rsidP="00556B35">
      <w:pPr>
        <w:pStyle w:val="Default"/>
        <w:spacing w:after="296"/>
        <w:jc w:val="both"/>
        <w:rPr>
          <w:sz w:val="22"/>
          <w:szCs w:val="22"/>
        </w:rPr>
      </w:pPr>
      <w:r>
        <w:rPr>
          <w:color w:val="000009"/>
          <w:sz w:val="22"/>
          <w:szCs w:val="22"/>
        </w:rPr>
        <w:t xml:space="preserve">1. 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1BAFAF3A" w14:textId="77777777" w:rsidR="00C25F9A" w:rsidRDefault="00C25F9A" w:rsidP="00556B35">
      <w:pPr>
        <w:pStyle w:val="Default"/>
        <w:spacing w:after="296"/>
        <w:jc w:val="both"/>
        <w:rPr>
          <w:sz w:val="22"/>
          <w:szCs w:val="22"/>
        </w:rPr>
      </w:pPr>
      <w:r>
        <w:rPr>
          <w:color w:val="000009"/>
          <w:sz w:val="22"/>
          <w:szCs w:val="22"/>
        </w:rPr>
        <w:t xml:space="preserve">2. 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 </w:t>
      </w:r>
    </w:p>
    <w:p w14:paraId="3DE205C8" w14:textId="77777777" w:rsidR="00C25F9A" w:rsidRDefault="00C25F9A" w:rsidP="00556B35">
      <w:pPr>
        <w:pStyle w:val="Default"/>
        <w:spacing w:after="296"/>
        <w:jc w:val="both"/>
        <w:rPr>
          <w:sz w:val="22"/>
          <w:szCs w:val="22"/>
        </w:rPr>
      </w:pPr>
      <w:r>
        <w:rPr>
          <w:color w:val="000009"/>
          <w:sz w:val="22"/>
          <w:szCs w:val="22"/>
        </w:rPr>
        <w:t xml:space="preserve">3. 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2304AEF6" w14:textId="77777777" w:rsidR="00C25F9A" w:rsidRDefault="00C25F9A" w:rsidP="00556B35">
      <w:pPr>
        <w:pStyle w:val="Default"/>
        <w:spacing w:after="296"/>
        <w:jc w:val="both"/>
        <w:rPr>
          <w:sz w:val="22"/>
          <w:szCs w:val="22"/>
        </w:rPr>
      </w:pPr>
      <w:r>
        <w:rPr>
          <w:color w:val="000009"/>
          <w:sz w:val="22"/>
          <w:szCs w:val="22"/>
        </w:rPr>
        <w:t xml:space="preserve">4. Tato smlouva je v případě jejího tištěného provedení vyhotovena ve dvou rovnocenných stejnopisech, z nichž každá strana obdrží po jednom vyhotovení. Ke změně této smlouvy může dojít pouze na základě písemných dodatků, které musí být odsouhlaseny a podepsány oběma smluvními stranami. </w:t>
      </w:r>
    </w:p>
    <w:p w14:paraId="05B8DD07" w14:textId="77777777" w:rsidR="00C25F9A" w:rsidRDefault="00C25F9A" w:rsidP="00556B35">
      <w:pPr>
        <w:pStyle w:val="Default"/>
        <w:jc w:val="both"/>
        <w:rPr>
          <w:color w:val="000009"/>
          <w:sz w:val="22"/>
          <w:szCs w:val="22"/>
        </w:rPr>
      </w:pPr>
      <w:r>
        <w:rPr>
          <w:color w:val="000009"/>
          <w:sz w:val="22"/>
          <w:szCs w:val="22"/>
        </w:rPr>
        <w:t xml:space="preserve">5. Účastníci této smlouvy prohlašují, že se seznámili s obsahem této smlouvy, který je dostatečně určitý a srozumitelný a že s touto smlouvou souhlasí v plném rozsahu. Účastníci uzavírají tuto smlouvu na základě své </w:t>
      </w:r>
    </w:p>
    <w:p w14:paraId="2003F7DD" w14:textId="65EF0C5A" w:rsidR="00C25F9A" w:rsidRDefault="00C25F9A" w:rsidP="00556B35">
      <w:pPr>
        <w:pStyle w:val="Default"/>
        <w:jc w:val="both"/>
        <w:rPr>
          <w:color w:val="000009"/>
          <w:sz w:val="22"/>
          <w:szCs w:val="22"/>
        </w:rPr>
      </w:pPr>
    </w:p>
    <w:p w14:paraId="5348941A" w14:textId="77777777" w:rsidR="00C25F9A" w:rsidRDefault="00C25F9A" w:rsidP="00C25F9A">
      <w:pPr>
        <w:pStyle w:val="Default"/>
        <w:rPr>
          <w:color w:val="auto"/>
        </w:rPr>
      </w:pPr>
    </w:p>
    <w:p w14:paraId="226699D7" w14:textId="77777777" w:rsidR="00C25F9A" w:rsidRDefault="00C25F9A" w:rsidP="00C25F9A">
      <w:pPr>
        <w:pStyle w:val="Default"/>
        <w:pageBreakBefore/>
        <w:rPr>
          <w:color w:val="auto"/>
        </w:rPr>
      </w:pPr>
    </w:p>
    <w:p w14:paraId="55289243" w14:textId="4A555F24" w:rsidR="00C25F9A" w:rsidRDefault="00C25F9A" w:rsidP="00556B35">
      <w:pPr>
        <w:pStyle w:val="Default"/>
        <w:jc w:val="both"/>
        <w:rPr>
          <w:color w:val="000009"/>
          <w:sz w:val="22"/>
          <w:szCs w:val="22"/>
        </w:rPr>
      </w:pPr>
      <w:r>
        <w:rPr>
          <w:color w:val="000009"/>
          <w:sz w:val="22"/>
          <w:szCs w:val="22"/>
        </w:rPr>
        <w:t xml:space="preserve">vážné a svobodné vůle, nikoliv v tísni či za nápadně nevýhodných podmínek a na důkaz toho připojují své vlastnoruční podpisy. </w:t>
      </w:r>
    </w:p>
    <w:p w14:paraId="482FCFB4" w14:textId="6D400E3F" w:rsidR="00AF73D4" w:rsidRDefault="00AF73D4" w:rsidP="00556B35">
      <w:pPr>
        <w:pStyle w:val="Default"/>
        <w:jc w:val="both"/>
        <w:rPr>
          <w:color w:val="000009"/>
          <w:sz w:val="22"/>
          <w:szCs w:val="22"/>
        </w:rPr>
      </w:pPr>
    </w:p>
    <w:p w14:paraId="4D6F6944" w14:textId="46264293" w:rsidR="00AF73D4" w:rsidRDefault="00AF73D4" w:rsidP="00556B35">
      <w:pPr>
        <w:pStyle w:val="Default"/>
        <w:jc w:val="both"/>
        <w:rPr>
          <w:color w:val="000009"/>
          <w:sz w:val="22"/>
          <w:szCs w:val="22"/>
        </w:rPr>
      </w:pPr>
    </w:p>
    <w:p w14:paraId="44D4D852" w14:textId="77777777" w:rsidR="00AF73D4" w:rsidRDefault="00AF73D4" w:rsidP="00556B35">
      <w:pPr>
        <w:pStyle w:val="Default"/>
        <w:jc w:val="both"/>
        <w:rPr>
          <w:sz w:val="22"/>
          <w:szCs w:val="22"/>
        </w:rPr>
      </w:pPr>
    </w:p>
    <w:p w14:paraId="10800748" w14:textId="77777777" w:rsidR="00C25F9A" w:rsidRDefault="00C25F9A" w:rsidP="00556B35">
      <w:pPr>
        <w:pStyle w:val="Default"/>
        <w:jc w:val="both"/>
        <w:rPr>
          <w:sz w:val="22"/>
          <w:szCs w:val="22"/>
        </w:rPr>
      </w:pPr>
    </w:p>
    <w:p w14:paraId="1AA42110" w14:textId="347B903D" w:rsidR="00C25F9A" w:rsidRDefault="00C25F9A" w:rsidP="00C25F9A">
      <w:pPr>
        <w:pStyle w:val="Default"/>
        <w:rPr>
          <w:sz w:val="22"/>
          <w:szCs w:val="22"/>
        </w:rPr>
      </w:pPr>
      <w:r>
        <w:rPr>
          <w:sz w:val="22"/>
          <w:szCs w:val="22"/>
        </w:rPr>
        <w:t xml:space="preserve">V Jihlavě </w:t>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Pr>
          <w:sz w:val="22"/>
          <w:szCs w:val="22"/>
        </w:rPr>
        <w:t xml:space="preserve">V Jihlavě </w:t>
      </w:r>
    </w:p>
    <w:p w14:paraId="4A906EED" w14:textId="21FC440E" w:rsidR="00AF73D4" w:rsidRDefault="00AF73D4" w:rsidP="00C25F9A">
      <w:pPr>
        <w:pStyle w:val="Default"/>
        <w:rPr>
          <w:sz w:val="22"/>
          <w:szCs w:val="22"/>
        </w:rPr>
      </w:pPr>
    </w:p>
    <w:p w14:paraId="65CB8B46" w14:textId="4CAAF37E" w:rsidR="00AF73D4" w:rsidRDefault="00AF73D4" w:rsidP="00C25F9A">
      <w:pPr>
        <w:pStyle w:val="Default"/>
        <w:rPr>
          <w:sz w:val="22"/>
          <w:szCs w:val="22"/>
        </w:rPr>
      </w:pPr>
    </w:p>
    <w:p w14:paraId="554BF44D" w14:textId="5DE80B68" w:rsidR="00AF73D4" w:rsidRDefault="00AF73D4" w:rsidP="00C25F9A">
      <w:pPr>
        <w:pStyle w:val="Default"/>
        <w:rPr>
          <w:sz w:val="22"/>
          <w:szCs w:val="22"/>
        </w:rPr>
      </w:pPr>
    </w:p>
    <w:p w14:paraId="2A0A8207" w14:textId="77777777" w:rsidR="00AF73D4" w:rsidRDefault="00AF73D4" w:rsidP="00C25F9A">
      <w:pPr>
        <w:pStyle w:val="Default"/>
        <w:rPr>
          <w:sz w:val="22"/>
          <w:szCs w:val="22"/>
        </w:rPr>
      </w:pPr>
    </w:p>
    <w:p w14:paraId="2595165D" w14:textId="702B19EF" w:rsidR="00C25F9A" w:rsidRDefault="00C25F9A" w:rsidP="00C25F9A">
      <w:pPr>
        <w:pStyle w:val="Default"/>
        <w:rPr>
          <w:sz w:val="22"/>
          <w:szCs w:val="22"/>
        </w:rPr>
      </w:pPr>
      <w:r>
        <w:rPr>
          <w:sz w:val="22"/>
          <w:szCs w:val="22"/>
        </w:rPr>
        <w:t xml:space="preserve">Za objednatele: </w:t>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Pr>
          <w:sz w:val="22"/>
          <w:szCs w:val="22"/>
        </w:rPr>
        <w:t xml:space="preserve">Za zhotovitele: </w:t>
      </w:r>
    </w:p>
    <w:p w14:paraId="408EEC65" w14:textId="460FC139" w:rsidR="00AF73D4" w:rsidRDefault="00AF73D4" w:rsidP="00C25F9A">
      <w:pPr>
        <w:pStyle w:val="Default"/>
        <w:rPr>
          <w:sz w:val="22"/>
          <w:szCs w:val="22"/>
        </w:rPr>
      </w:pPr>
    </w:p>
    <w:p w14:paraId="65747C13" w14:textId="40C8D2F9" w:rsidR="00AF73D4" w:rsidRDefault="00AF73D4" w:rsidP="00C25F9A">
      <w:pPr>
        <w:pStyle w:val="Default"/>
        <w:rPr>
          <w:sz w:val="22"/>
          <w:szCs w:val="22"/>
        </w:rPr>
      </w:pPr>
    </w:p>
    <w:p w14:paraId="73526DC6" w14:textId="3C4A4488" w:rsidR="00AF73D4" w:rsidRDefault="00AF73D4" w:rsidP="00C25F9A">
      <w:pPr>
        <w:pStyle w:val="Default"/>
        <w:rPr>
          <w:sz w:val="22"/>
          <w:szCs w:val="22"/>
        </w:rPr>
      </w:pPr>
    </w:p>
    <w:p w14:paraId="0833FC23" w14:textId="4D5C7F50" w:rsidR="00AF73D4" w:rsidRDefault="00AF73D4" w:rsidP="00C25F9A">
      <w:pPr>
        <w:pStyle w:val="Default"/>
        <w:rPr>
          <w:sz w:val="22"/>
          <w:szCs w:val="22"/>
        </w:rPr>
      </w:pPr>
    </w:p>
    <w:p w14:paraId="708D0D88" w14:textId="6E4D02B4" w:rsidR="00AF73D4" w:rsidRDefault="00AF73D4" w:rsidP="00C25F9A">
      <w:pPr>
        <w:pStyle w:val="Default"/>
        <w:rPr>
          <w:sz w:val="22"/>
          <w:szCs w:val="22"/>
        </w:rPr>
      </w:pPr>
    </w:p>
    <w:p w14:paraId="1B6DAD9A" w14:textId="59A9AA4F" w:rsidR="00AF73D4" w:rsidRDefault="00AF73D4" w:rsidP="00C25F9A">
      <w:pPr>
        <w:pStyle w:val="Default"/>
        <w:rPr>
          <w:sz w:val="22"/>
          <w:szCs w:val="22"/>
        </w:rPr>
      </w:pPr>
    </w:p>
    <w:p w14:paraId="5CF78FD5" w14:textId="77777777" w:rsidR="00AF73D4" w:rsidRDefault="00AF73D4" w:rsidP="00C25F9A">
      <w:pPr>
        <w:pStyle w:val="Default"/>
        <w:rPr>
          <w:sz w:val="22"/>
          <w:szCs w:val="22"/>
        </w:rPr>
      </w:pPr>
    </w:p>
    <w:p w14:paraId="6387C66C" w14:textId="69AF34BC" w:rsidR="00C25F9A" w:rsidRDefault="00C25F9A" w:rsidP="00C25F9A">
      <w:pPr>
        <w:pStyle w:val="Default"/>
        <w:rPr>
          <w:sz w:val="22"/>
          <w:szCs w:val="22"/>
        </w:rPr>
      </w:pPr>
      <w:r>
        <w:rPr>
          <w:sz w:val="22"/>
          <w:szCs w:val="22"/>
        </w:rPr>
        <w:t xml:space="preserve">MUDr. Dagmar Dvořáková </w:t>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Pr>
          <w:sz w:val="22"/>
          <w:szCs w:val="22"/>
        </w:rPr>
        <w:t xml:space="preserve">Ing. Erika Šteflová, MBA, </w:t>
      </w:r>
    </w:p>
    <w:p w14:paraId="6AD418DD" w14:textId="2081A598" w:rsidR="00C25F9A" w:rsidRDefault="00C25F9A" w:rsidP="00C25F9A">
      <w:pPr>
        <w:pStyle w:val="Default"/>
        <w:rPr>
          <w:sz w:val="22"/>
          <w:szCs w:val="22"/>
        </w:rPr>
      </w:pPr>
      <w:r>
        <w:rPr>
          <w:sz w:val="22"/>
          <w:szCs w:val="22"/>
        </w:rPr>
        <w:t xml:space="preserve">ředitelka </w:t>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r w:rsidR="00556B35">
        <w:rPr>
          <w:sz w:val="22"/>
          <w:szCs w:val="22"/>
        </w:rPr>
        <w:tab/>
      </w:r>
      <w:proofErr w:type="spellStart"/>
      <w:r>
        <w:rPr>
          <w:sz w:val="22"/>
          <w:szCs w:val="22"/>
        </w:rPr>
        <w:t>ředitelka</w:t>
      </w:r>
      <w:proofErr w:type="spellEnd"/>
      <w:r>
        <w:rPr>
          <w:sz w:val="22"/>
          <w:szCs w:val="22"/>
        </w:rPr>
        <w:t xml:space="preserve"> </w:t>
      </w:r>
    </w:p>
    <w:p w14:paraId="65CACB3F" w14:textId="2C0158B1" w:rsidR="00C25F9A" w:rsidRDefault="00C25F9A" w:rsidP="00556B35">
      <w:pPr>
        <w:pStyle w:val="Default"/>
        <w:ind w:left="5664" w:hanging="5664"/>
        <w:rPr>
          <w:sz w:val="22"/>
          <w:szCs w:val="22"/>
        </w:rPr>
      </w:pPr>
      <w:r>
        <w:rPr>
          <w:sz w:val="22"/>
          <w:szCs w:val="22"/>
        </w:rPr>
        <w:t xml:space="preserve">Psychiatrická nemocnice Jihlava </w:t>
      </w:r>
      <w:r w:rsidR="00556B35">
        <w:rPr>
          <w:sz w:val="22"/>
          <w:szCs w:val="22"/>
        </w:rPr>
        <w:tab/>
      </w:r>
      <w:r>
        <w:rPr>
          <w:sz w:val="22"/>
          <w:szCs w:val="22"/>
        </w:rPr>
        <w:t xml:space="preserve">Projektová kancelář Kraje Vysočina, příspěvková organizace </w:t>
      </w:r>
    </w:p>
    <w:p w14:paraId="6C391436" w14:textId="0050752A" w:rsidR="005279A6" w:rsidRDefault="00556B35" w:rsidP="00C25F9A">
      <w:r>
        <w:tab/>
      </w:r>
      <w:r>
        <w:tab/>
      </w:r>
      <w:r>
        <w:tab/>
      </w:r>
      <w:r>
        <w:tab/>
      </w:r>
      <w:r>
        <w:tab/>
      </w:r>
    </w:p>
    <w:sectPr w:rsidR="005279A6" w:rsidSect="00B14CE7">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078E" w14:textId="77777777" w:rsidR="00AF73D4" w:rsidRDefault="00AF73D4" w:rsidP="00AF73D4">
      <w:pPr>
        <w:spacing w:after="0" w:line="240" w:lineRule="auto"/>
      </w:pPr>
      <w:r>
        <w:separator/>
      </w:r>
    </w:p>
  </w:endnote>
  <w:endnote w:type="continuationSeparator" w:id="0">
    <w:p w14:paraId="64CD55FC" w14:textId="77777777" w:rsidR="00AF73D4" w:rsidRDefault="00AF73D4" w:rsidP="00AF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060040"/>
      <w:docPartObj>
        <w:docPartGallery w:val="Page Numbers (Bottom of Page)"/>
        <w:docPartUnique/>
      </w:docPartObj>
    </w:sdtPr>
    <w:sdtContent>
      <w:p w14:paraId="2A4E7101" w14:textId="598A5064" w:rsidR="00AF73D4" w:rsidRDefault="00AF73D4">
        <w:pPr>
          <w:pStyle w:val="Zpat"/>
          <w:jc w:val="center"/>
        </w:pPr>
        <w:r>
          <w:fldChar w:fldCharType="begin"/>
        </w:r>
        <w:r>
          <w:instrText>PAGE   \* MERGEFORMAT</w:instrText>
        </w:r>
        <w:r>
          <w:fldChar w:fldCharType="separate"/>
        </w:r>
        <w:r>
          <w:t>2</w:t>
        </w:r>
        <w:r>
          <w:fldChar w:fldCharType="end"/>
        </w:r>
      </w:p>
    </w:sdtContent>
  </w:sdt>
  <w:p w14:paraId="04740896" w14:textId="77777777" w:rsidR="00AF73D4" w:rsidRDefault="00AF73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EB7A" w14:textId="77777777" w:rsidR="00AF73D4" w:rsidRDefault="00AF73D4" w:rsidP="00AF73D4">
      <w:pPr>
        <w:spacing w:after="0" w:line="240" w:lineRule="auto"/>
      </w:pPr>
      <w:r>
        <w:separator/>
      </w:r>
    </w:p>
  </w:footnote>
  <w:footnote w:type="continuationSeparator" w:id="0">
    <w:p w14:paraId="753D0295" w14:textId="77777777" w:rsidR="00AF73D4" w:rsidRDefault="00AF73D4" w:rsidP="00AF7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741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F9A2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3F5B6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1351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B7E1C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C5902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DDCD4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DF1DD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62845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614F2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9C76E5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14CD3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1F11B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29D47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4AC71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5885A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6811D6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C955DA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CB5BB8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25396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CB8AA0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DDD8945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56558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6C968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76A58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EEB9FC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2F97C2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FA1205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5F16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FED4F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FAB16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995C54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B1903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C45639"/>
    <w:multiLevelType w:val="hybridMultilevel"/>
    <w:tmpl w:val="1C2C1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ACA6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1B87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B2A13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5491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6FCB8C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A43FE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DF88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E3F87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5D8F7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9B2F8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C6248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F6CCB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55113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E8383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7911754">
    <w:abstractNumId w:val="28"/>
  </w:num>
  <w:num w:numId="2" w16cid:durableId="1046949971">
    <w:abstractNumId w:val="25"/>
  </w:num>
  <w:num w:numId="3" w16cid:durableId="538667957">
    <w:abstractNumId w:val="0"/>
  </w:num>
  <w:num w:numId="4" w16cid:durableId="1464032886">
    <w:abstractNumId w:val="17"/>
  </w:num>
  <w:num w:numId="5" w16cid:durableId="406272706">
    <w:abstractNumId w:val="24"/>
  </w:num>
  <w:num w:numId="6" w16cid:durableId="1704673917">
    <w:abstractNumId w:val="5"/>
  </w:num>
  <w:num w:numId="7" w16cid:durableId="26299379">
    <w:abstractNumId w:val="9"/>
  </w:num>
  <w:num w:numId="8" w16cid:durableId="1864437122">
    <w:abstractNumId w:val="30"/>
  </w:num>
  <w:num w:numId="9" w16cid:durableId="1816682106">
    <w:abstractNumId w:val="6"/>
  </w:num>
  <w:num w:numId="10" w16cid:durableId="1020200608">
    <w:abstractNumId w:val="47"/>
  </w:num>
  <w:num w:numId="11" w16cid:durableId="1783300828">
    <w:abstractNumId w:val="18"/>
  </w:num>
  <w:num w:numId="12" w16cid:durableId="1883901584">
    <w:abstractNumId w:val="22"/>
  </w:num>
  <w:num w:numId="13" w16cid:durableId="1730806678">
    <w:abstractNumId w:val="46"/>
  </w:num>
  <w:num w:numId="14" w16cid:durableId="1109816841">
    <w:abstractNumId w:val="11"/>
  </w:num>
  <w:num w:numId="15" w16cid:durableId="2031032648">
    <w:abstractNumId w:val="14"/>
  </w:num>
  <w:num w:numId="16" w16cid:durableId="126823789">
    <w:abstractNumId w:val="12"/>
  </w:num>
  <w:num w:numId="17" w16cid:durableId="1729108069">
    <w:abstractNumId w:val="39"/>
  </w:num>
  <w:num w:numId="18" w16cid:durableId="62533338">
    <w:abstractNumId w:val="3"/>
  </w:num>
  <w:num w:numId="19" w16cid:durableId="248782216">
    <w:abstractNumId w:val="36"/>
  </w:num>
  <w:num w:numId="20" w16cid:durableId="270170095">
    <w:abstractNumId w:val="10"/>
  </w:num>
  <w:num w:numId="21" w16cid:durableId="1457408756">
    <w:abstractNumId w:val="31"/>
  </w:num>
  <w:num w:numId="22" w16cid:durableId="1194078879">
    <w:abstractNumId w:val="41"/>
  </w:num>
  <w:num w:numId="23" w16cid:durableId="963846337">
    <w:abstractNumId w:val="38"/>
  </w:num>
  <w:num w:numId="24" w16cid:durableId="885802152">
    <w:abstractNumId w:val="34"/>
  </w:num>
  <w:num w:numId="25" w16cid:durableId="383024941">
    <w:abstractNumId w:val="7"/>
  </w:num>
  <w:num w:numId="26" w16cid:durableId="652761595">
    <w:abstractNumId w:val="2"/>
  </w:num>
  <w:num w:numId="27" w16cid:durableId="832457013">
    <w:abstractNumId w:val="32"/>
  </w:num>
  <w:num w:numId="28" w16cid:durableId="1248418307">
    <w:abstractNumId w:val="4"/>
  </w:num>
  <w:num w:numId="29" w16cid:durableId="13504908">
    <w:abstractNumId w:val="8"/>
  </w:num>
  <w:num w:numId="30" w16cid:durableId="1796214271">
    <w:abstractNumId w:val="15"/>
  </w:num>
  <w:num w:numId="31" w16cid:durableId="469786542">
    <w:abstractNumId w:val="26"/>
  </w:num>
  <w:num w:numId="32" w16cid:durableId="1723208433">
    <w:abstractNumId w:val="21"/>
  </w:num>
  <w:num w:numId="33" w16cid:durableId="1413042499">
    <w:abstractNumId w:val="35"/>
  </w:num>
  <w:num w:numId="34" w16cid:durableId="868834722">
    <w:abstractNumId w:val="16"/>
  </w:num>
  <w:num w:numId="35" w16cid:durableId="1713260645">
    <w:abstractNumId w:val="42"/>
  </w:num>
  <w:num w:numId="36" w16cid:durableId="389690943">
    <w:abstractNumId w:val="37"/>
  </w:num>
  <w:num w:numId="37" w16cid:durableId="1523204568">
    <w:abstractNumId w:val="44"/>
  </w:num>
  <w:num w:numId="38" w16cid:durableId="1138719603">
    <w:abstractNumId w:val="23"/>
  </w:num>
  <w:num w:numId="39" w16cid:durableId="863664728">
    <w:abstractNumId w:val="1"/>
  </w:num>
  <w:num w:numId="40" w16cid:durableId="1396246870">
    <w:abstractNumId w:val="29"/>
  </w:num>
  <w:num w:numId="41" w16cid:durableId="1516308900">
    <w:abstractNumId w:val="19"/>
  </w:num>
  <w:num w:numId="42" w16cid:durableId="304163935">
    <w:abstractNumId w:val="20"/>
  </w:num>
  <w:num w:numId="43" w16cid:durableId="2017534615">
    <w:abstractNumId w:val="13"/>
  </w:num>
  <w:num w:numId="44" w16cid:durableId="829296953">
    <w:abstractNumId w:val="45"/>
  </w:num>
  <w:num w:numId="45" w16cid:durableId="1688168888">
    <w:abstractNumId w:val="27"/>
  </w:num>
  <w:num w:numId="46" w16cid:durableId="1960724630">
    <w:abstractNumId w:val="40"/>
  </w:num>
  <w:num w:numId="47" w16cid:durableId="1857622306">
    <w:abstractNumId w:val="43"/>
  </w:num>
  <w:num w:numId="48" w16cid:durableId="16534379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9A"/>
    <w:rsid w:val="005279A6"/>
    <w:rsid w:val="00556B35"/>
    <w:rsid w:val="00AF73D4"/>
    <w:rsid w:val="00B14CE7"/>
    <w:rsid w:val="00C25F9A"/>
    <w:rsid w:val="00D8721D"/>
    <w:rsid w:val="00D92C4B"/>
    <w:rsid w:val="00F00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6EB3"/>
  <w15:chartTrackingRefBased/>
  <w15:docId w15:val="{E153B5EA-4B3B-4EB9-AD2E-B500212F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25F9A"/>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AF73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73D4"/>
  </w:style>
  <w:style w:type="paragraph" w:styleId="Zpat">
    <w:name w:val="footer"/>
    <w:basedOn w:val="Normln"/>
    <w:link w:val="ZpatChar"/>
    <w:uiPriority w:val="99"/>
    <w:unhideWhenUsed/>
    <w:rsid w:val="00AF73D4"/>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4259</Words>
  <Characters>25133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Zachová</dc:creator>
  <cp:keywords/>
  <dc:description/>
  <cp:lastModifiedBy>Kateřina Zachová</cp:lastModifiedBy>
  <cp:revision>1</cp:revision>
  <dcterms:created xsi:type="dcterms:W3CDTF">2022-08-29T07:40:00Z</dcterms:created>
  <dcterms:modified xsi:type="dcterms:W3CDTF">2022-08-29T08:14:00Z</dcterms:modified>
</cp:coreProperties>
</file>