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37C8BD04" w:rsidR="00053702" w:rsidRPr="0042172D" w:rsidRDefault="00683453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Účastník</w:t>
      </w:r>
    </w:p>
    <w:p w14:paraId="65F38F4D" w14:textId="2961AF4E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B402E">
        <w:rPr>
          <w:rFonts w:asciiTheme="minorHAnsi" w:hAnsiTheme="minorHAnsi"/>
          <w:b/>
          <w:sz w:val="22"/>
          <w:szCs w:val="22"/>
        </w:rPr>
        <w:t>Pečovatelské centrum Praha 7</w:t>
      </w:r>
    </w:p>
    <w:p w14:paraId="20B2929B" w14:textId="61BC8429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 sídlem </w:t>
      </w:r>
      <w:r w:rsidRPr="00BB402E">
        <w:rPr>
          <w:rFonts w:asciiTheme="minorHAnsi" w:hAnsiTheme="minorHAnsi"/>
          <w:bCs/>
          <w:sz w:val="22"/>
          <w:szCs w:val="22"/>
        </w:rPr>
        <w:t>Heřmanova 1415/1, Holešovice, 170 00 Praha 7</w:t>
      </w:r>
    </w:p>
    <w:p w14:paraId="0A509787" w14:textId="46C39C1F" w:rsidR="00C930E9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Pr="00AE0CFC">
        <w:rPr>
          <w:rFonts w:asciiTheme="minorHAnsi" w:hAnsiTheme="minorHAnsi"/>
          <w:bCs/>
          <w:sz w:val="22"/>
          <w:szCs w:val="22"/>
        </w:rPr>
        <w:t>70890307</w:t>
      </w:r>
    </w:p>
    <w:p w14:paraId="592B77BE" w14:textId="65ACDDE5" w:rsidR="00AE0CFC" w:rsidRPr="00BB402E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zastoupený Mgr. Martinou Pojarovou, ředitelkou</w:t>
      </w:r>
    </w:p>
    <w:p w14:paraId="20824FFC" w14:textId="77777777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4BCD5D54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7060645B" w:rsidR="00053702" w:rsidRPr="0042172D" w:rsidRDefault="00683453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Poskytovatel</w:t>
      </w:r>
    </w:p>
    <w:p w14:paraId="1AFCCBA8" w14:textId="46712B93" w:rsidR="00AE0CFC" w:rsidRDefault="00683453" w:rsidP="00AE0CFC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83453">
        <w:rPr>
          <w:rFonts w:asciiTheme="minorHAnsi" w:hAnsiTheme="minorHAnsi"/>
          <w:b/>
          <w:sz w:val="22"/>
          <w:szCs w:val="22"/>
        </w:rPr>
        <w:t>Vodafone Czech Republic a.s.</w:t>
      </w:r>
    </w:p>
    <w:p w14:paraId="6F1DB4EF" w14:textId="2C9D10CC" w:rsidR="00AE0CFC" w:rsidRDefault="00AE0CFC" w:rsidP="005931B0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 sídlem</w:t>
      </w:r>
      <w:r w:rsidR="005931B0">
        <w:rPr>
          <w:rFonts w:asciiTheme="minorHAnsi" w:hAnsiTheme="minorHAnsi"/>
          <w:bCs/>
          <w:sz w:val="22"/>
          <w:szCs w:val="22"/>
        </w:rPr>
        <w:t xml:space="preserve"> </w:t>
      </w:r>
      <w:r w:rsidR="00683453" w:rsidRPr="00683453">
        <w:rPr>
          <w:rFonts w:asciiTheme="minorHAnsi" w:hAnsiTheme="minorHAnsi"/>
          <w:bCs/>
          <w:sz w:val="22"/>
          <w:szCs w:val="22"/>
        </w:rPr>
        <w:t>náměstí Junkových 2808/2, Stodůlky, 155 00 Praha 5</w:t>
      </w:r>
    </w:p>
    <w:p w14:paraId="61B32AE9" w14:textId="7B63FDA0" w:rsidR="00AE0CFC" w:rsidRDefault="00AE0CFC" w:rsidP="00AE0CFC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="00683453" w:rsidRPr="00683453">
        <w:rPr>
          <w:rFonts w:asciiTheme="minorHAnsi" w:hAnsiTheme="minorHAnsi"/>
          <w:bCs/>
          <w:sz w:val="22"/>
          <w:szCs w:val="22"/>
        </w:rPr>
        <w:t>25788001</w:t>
      </w:r>
    </w:p>
    <w:p w14:paraId="29803A3E" w14:textId="40AC4CFF" w:rsidR="00AE0CFC" w:rsidRDefault="00AE0CFC" w:rsidP="00AE0CFC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společnost zapsaná v obchodním rejstříku vedeném Městským soudem v Praze, oddíl </w:t>
      </w:r>
      <w:r w:rsidR="00683453">
        <w:rPr>
          <w:rFonts w:asciiTheme="minorHAnsi" w:hAnsiTheme="minorHAnsi"/>
          <w:bCs/>
          <w:sz w:val="22"/>
          <w:szCs w:val="22"/>
        </w:rPr>
        <w:t>B</w:t>
      </w:r>
      <w:r>
        <w:rPr>
          <w:rFonts w:asciiTheme="minorHAnsi" w:hAnsiTheme="minorHAnsi"/>
          <w:bCs/>
          <w:sz w:val="22"/>
          <w:szCs w:val="22"/>
        </w:rPr>
        <w:t xml:space="preserve">, vložka </w:t>
      </w:r>
      <w:r w:rsidR="00683453">
        <w:rPr>
          <w:rFonts w:asciiTheme="minorHAnsi" w:hAnsiTheme="minorHAnsi"/>
          <w:bCs/>
          <w:sz w:val="22"/>
          <w:szCs w:val="22"/>
        </w:rPr>
        <w:t>6064</w:t>
      </w:r>
    </w:p>
    <w:p w14:paraId="5351DE4C" w14:textId="143A6BCD" w:rsidR="005931B0" w:rsidRDefault="00AE0CFC" w:rsidP="00683453">
      <w:pPr>
        <w:pStyle w:val="Pokraovnseznamu"/>
        <w:spacing w:after="0"/>
        <w:ind w:left="0"/>
        <w:jc w:val="both"/>
      </w:pPr>
      <w:r>
        <w:rPr>
          <w:rFonts w:asciiTheme="minorHAnsi" w:hAnsiTheme="minorHAnsi"/>
          <w:bCs/>
          <w:sz w:val="22"/>
          <w:szCs w:val="22"/>
        </w:rPr>
        <w:t xml:space="preserve">zastoupený </w:t>
      </w:r>
      <w:r w:rsidR="005931B0">
        <w:rPr>
          <w:rFonts w:asciiTheme="minorHAnsi" w:hAnsiTheme="minorHAnsi"/>
          <w:bCs/>
          <w:sz w:val="22"/>
          <w:szCs w:val="22"/>
        </w:rPr>
        <w:tab/>
      </w:r>
      <w:r w:rsidR="00683453" w:rsidRPr="00683453">
        <w:rPr>
          <w:rFonts w:asciiTheme="minorHAnsi" w:hAnsiTheme="minorHAnsi"/>
          <w:bCs/>
          <w:sz w:val="22"/>
          <w:szCs w:val="22"/>
          <w:highlight w:val="yellow"/>
        </w:rPr>
        <w:t>………………….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7AEB1F80" w:rsidR="005826C5" w:rsidRDefault="00053702" w:rsidP="003343A6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683453">
        <w:t>21.9.2016</w:t>
      </w:r>
      <w:r w:rsidR="005826C5">
        <w:t xml:space="preserve"> </w:t>
      </w:r>
      <w:r w:rsidR="00683453">
        <w:t>Rámcovou smlouvu o prodeji zboží a poskytování služeb Vodafone OneNet č. 020334</w:t>
      </w:r>
      <w:r w:rsidR="005826C5">
        <w:t>, jejímž předmětem byl</w:t>
      </w:r>
      <w:r w:rsidR="00683453">
        <w:t>a rámcová úprava práv a povinností smluvních stran při poskytování veřejně dostupných služeb elektronických komunikací a jiných služeb a prodej zboží, kdy k této smlouvě byla téhož dne uzavřena Dílčí smlouva o poskytování služeb Vodafone OneNet – Hlasové služby</w:t>
      </w:r>
      <w:r w:rsidR="00DB1201">
        <w:t xml:space="preserve">.  </w:t>
      </w:r>
    </w:p>
    <w:p w14:paraId="09DFCDC8" w14:textId="49762645" w:rsidR="00C40933" w:rsidRDefault="00683453" w:rsidP="00C40933">
      <w:pPr>
        <w:pStyle w:val="Odstavecseseznamem"/>
        <w:numPr>
          <w:ilvl w:val="0"/>
          <w:numId w:val="1"/>
        </w:numPr>
        <w:jc w:val="both"/>
      </w:pPr>
      <w:r>
        <w:t>Účastník</w:t>
      </w:r>
      <w:r w:rsidR="00DB1201">
        <w:t xml:space="preserve">, tedy Pečovatelské centrum Praha 7, </w:t>
      </w:r>
      <w:r w:rsidR="00C40933">
        <w:t xml:space="preserve">je povinným subjektem pro zveřejňování v Registru smluv dle § 2 odst. 1 zákona č. 340/2015 Sb., který </w:t>
      </w:r>
      <w:r w:rsidR="001B2C5C">
        <w:t>mu</w:t>
      </w:r>
      <w:r w:rsidR="00C40933">
        <w:t xml:space="preserve">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27390360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</w:t>
      </w:r>
      <w:r w:rsidR="00C930E9">
        <w:t> Registru smluv</w:t>
      </w:r>
      <w:r w:rsidR="00CD506A">
        <w:t xml:space="preserve">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68A9B53E" w:rsidR="00053702" w:rsidRDefault="00053702" w:rsidP="00DB1201">
      <w:pPr>
        <w:ind w:left="709" w:hanging="709"/>
        <w:jc w:val="both"/>
      </w:pPr>
      <w:r w:rsidRPr="0042172D">
        <w:t xml:space="preserve">Příloha č. 1 – </w:t>
      </w:r>
      <w:r w:rsidR="00683453">
        <w:t>Rámcová smlouva o prodeji zboží a poskytování služeb Vodafone OneNet č. 020334 včetně Dílčí smlouvy o poskytování služeb Vodafone OneNet – Hlasové služby ze dne 21.9.2016</w:t>
      </w:r>
    </w:p>
    <w:p w14:paraId="43370AF1" w14:textId="31AB871C" w:rsidR="00DB1201" w:rsidRDefault="00DB1201" w:rsidP="00DB1201">
      <w:pPr>
        <w:spacing w:after="0"/>
        <w:ind w:left="709" w:hanging="709"/>
        <w:jc w:val="both"/>
      </w:pPr>
    </w:p>
    <w:p w14:paraId="7B936D74" w14:textId="77777777" w:rsidR="00DB1201" w:rsidRDefault="00DB1201" w:rsidP="00DB1201">
      <w:pPr>
        <w:spacing w:after="0"/>
        <w:ind w:left="709" w:hanging="709"/>
        <w:jc w:val="both"/>
      </w:pPr>
    </w:p>
    <w:p w14:paraId="61DAE84F" w14:textId="1F1C2844" w:rsidR="00DB1201" w:rsidRDefault="00DB1201" w:rsidP="00DB1201">
      <w:pPr>
        <w:spacing w:after="0"/>
        <w:ind w:left="709" w:hanging="709"/>
        <w:jc w:val="both"/>
      </w:pPr>
      <w:r>
        <w:t>V Praze dne…………………</w:t>
      </w:r>
      <w:r>
        <w:tab/>
      </w:r>
      <w:r>
        <w:tab/>
      </w:r>
      <w:r>
        <w:tab/>
      </w:r>
      <w:r>
        <w:tab/>
        <w:t xml:space="preserve">V </w:t>
      </w:r>
      <w:r w:rsidR="00683453">
        <w:t>Praze</w:t>
      </w:r>
      <w:r>
        <w:t xml:space="preserve"> dne……………………</w:t>
      </w:r>
    </w:p>
    <w:p w14:paraId="260F1191" w14:textId="77777777" w:rsidR="00DB1201" w:rsidRDefault="00DB1201" w:rsidP="00DB1201">
      <w:pPr>
        <w:spacing w:after="0"/>
        <w:ind w:left="709" w:hanging="709"/>
        <w:jc w:val="both"/>
      </w:pPr>
    </w:p>
    <w:p w14:paraId="2B21AC9D" w14:textId="6AD64039" w:rsidR="00DB1201" w:rsidRDefault="00DB1201" w:rsidP="00DB1201">
      <w:pPr>
        <w:spacing w:after="0"/>
        <w:ind w:left="709" w:hanging="709"/>
        <w:jc w:val="both"/>
      </w:pPr>
    </w:p>
    <w:p w14:paraId="386AAAFE" w14:textId="6F2E957B" w:rsidR="00DB1201" w:rsidRDefault="00DB1201" w:rsidP="00DB1201">
      <w:pPr>
        <w:spacing w:after="0"/>
        <w:ind w:left="709" w:hanging="709"/>
        <w:jc w:val="both"/>
      </w:pPr>
    </w:p>
    <w:p w14:paraId="69298D43" w14:textId="77777777" w:rsidR="00DB1201" w:rsidRDefault="00DB1201" w:rsidP="00DB1201">
      <w:pPr>
        <w:spacing w:after="0"/>
        <w:ind w:left="709" w:hanging="709"/>
        <w:jc w:val="both"/>
      </w:pPr>
    </w:p>
    <w:p w14:paraId="45E7BAB5" w14:textId="50901216" w:rsidR="00DB1201" w:rsidRDefault="00DB1201" w:rsidP="00DB1201">
      <w:pPr>
        <w:spacing w:after="0"/>
        <w:ind w:left="709" w:hanging="709"/>
        <w:jc w:val="both"/>
      </w:pPr>
      <w:r>
        <w:t xml:space="preserve">_____________________________ </w:t>
      </w:r>
      <w:r>
        <w:tab/>
      </w:r>
      <w:r>
        <w:tab/>
        <w:t>_____________________________</w:t>
      </w:r>
      <w:r>
        <w:tab/>
      </w:r>
    </w:p>
    <w:p w14:paraId="4C6DA2EE" w14:textId="2A471E8C" w:rsidR="00DB1201" w:rsidRPr="00DB1201" w:rsidRDefault="00DB1201" w:rsidP="00DB1201">
      <w:pPr>
        <w:spacing w:after="0"/>
        <w:ind w:left="709" w:hanging="709"/>
        <w:jc w:val="both"/>
        <w:rPr>
          <w:b/>
          <w:bCs/>
        </w:rPr>
      </w:pPr>
      <w:r w:rsidRPr="00DB1201">
        <w:rPr>
          <w:b/>
          <w:bCs/>
        </w:rPr>
        <w:t>Pečovatelské centrum Praha 7</w:t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="00683453" w:rsidRPr="00683453">
        <w:rPr>
          <w:b/>
        </w:rPr>
        <w:t>Vodafone Czech Republic a.s.</w:t>
      </w:r>
    </w:p>
    <w:p w14:paraId="65F28A04" w14:textId="275F2AAB" w:rsidR="00DB1201" w:rsidRDefault="00683453" w:rsidP="00DB1201">
      <w:pPr>
        <w:spacing w:after="0"/>
        <w:ind w:left="709" w:hanging="709"/>
        <w:jc w:val="both"/>
      </w:pPr>
      <w:r>
        <w:t>Účastník</w:t>
      </w:r>
      <w:r w:rsidR="00DB1201">
        <w:tab/>
      </w:r>
      <w:r w:rsidR="00DB1201">
        <w:tab/>
      </w:r>
      <w:r w:rsidR="00DB1201">
        <w:tab/>
      </w:r>
      <w:r w:rsidR="00DB1201">
        <w:tab/>
      </w:r>
      <w:r w:rsidR="00DB1201">
        <w:tab/>
      </w:r>
      <w:r>
        <w:t>Poskytovatel</w:t>
      </w:r>
    </w:p>
    <w:p w14:paraId="24A5BA9C" w14:textId="77777777" w:rsidR="00DB1201" w:rsidRDefault="00DB1201" w:rsidP="00DB1201">
      <w:pPr>
        <w:ind w:left="709" w:hanging="709"/>
        <w:jc w:val="both"/>
      </w:pPr>
    </w:p>
    <w:p w14:paraId="1C6B028F" w14:textId="77777777" w:rsidR="00DB1201" w:rsidRPr="0042172D" w:rsidRDefault="00DB1201" w:rsidP="00DB1201">
      <w:pPr>
        <w:ind w:left="709" w:hanging="709"/>
        <w:jc w:val="both"/>
      </w:pP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53702"/>
    <w:rsid w:val="00091BDD"/>
    <w:rsid w:val="000B3D3A"/>
    <w:rsid w:val="00121B0B"/>
    <w:rsid w:val="00131AF0"/>
    <w:rsid w:val="001B2C5C"/>
    <w:rsid w:val="00254AC8"/>
    <w:rsid w:val="00386B00"/>
    <w:rsid w:val="003931FB"/>
    <w:rsid w:val="0042172D"/>
    <w:rsid w:val="004D7D90"/>
    <w:rsid w:val="005826C5"/>
    <w:rsid w:val="005931B0"/>
    <w:rsid w:val="005C43B7"/>
    <w:rsid w:val="0060005C"/>
    <w:rsid w:val="00682736"/>
    <w:rsid w:val="00683453"/>
    <w:rsid w:val="006E04CD"/>
    <w:rsid w:val="0070731F"/>
    <w:rsid w:val="00764D6E"/>
    <w:rsid w:val="007A5F57"/>
    <w:rsid w:val="00891D56"/>
    <w:rsid w:val="008B79A1"/>
    <w:rsid w:val="008C7116"/>
    <w:rsid w:val="00961D54"/>
    <w:rsid w:val="00966923"/>
    <w:rsid w:val="00A952F6"/>
    <w:rsid w:val="00AE0CFC"/>
    <w:rsid w:val="00B44D23"/>
    <w:rsid w:val="00BB402E"/>
    <w:rsid w:val="00C40933"/>
    <w:rsid w:val="00C92D2E"/>
    <w:rsid w:val="00C930E9"/>
    <w:rsid w:val="00CA7E9C"/>
    <w:rsid w:val="00CD506A"/>
    <w:rsid w:val="00CF5BE9"/>
    <w:rsid w:val="00D075AA"/>
    <w:rsid w:val="00DB1201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40588F9-DCAC-4618-A7C6-8389B31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Ondřej Kehar</cp:lastModifiedBy>
  <cp:revision>5</cp:revision>
  <dcterms:created xsi:type="dcterms:W3CDTF">2022-08-01T08:07:00Z</dcterms:created>
  <dcterms:modified xsi:type="dcterms:W3CDTF">2022-08-01T09:15:00Z</dcterms:modified>
</cp:coreProperties>
</file>