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A" w:rsidRDefault="00502ECA">
      <w:pPr>
        <w:pStyle w:val="Zkladntext"/>
        <w:rPr>
          <w:rFonts w:ascii="Times New Roman"/>
          <w:sz w:val="20"/>
        </w:rPr>
      </w:pPr>
    </w:p>
    <w:p w:rsidR="00502ECA" w:rsidRDefault="00502ECA">
      <w:pPr>
        <w:pStyle w:val="Zkladntext"/>
        <w:rPr>
          <w:rFonts w:ascii="Times New Roman"/>
          <w:sz w:val="20"/>
        </w:rPr>
      </w:pPr>
    </w:p>
    <w:p w:rsidR="00502ECA" w:rsidRDefault="00502ECA">
      <w:pPr>
        <w:pStyle w:val="Zkladntext"/>
        <w:spacing w:before="7"/>
        <w:rPr>
          <w:rFonts w:ascii="Times New Roman"/>
          <w:sz w:val="21"/>
        </w:rPr>
      </w:pPr>
    </w:p>
    <w:p w:rsidR="00502ECA" w:rsidRDefault="00B91426">
      <w:pPr>
        <w:ind w:left="551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6" type="#_x0000_t202" style="position:absolute;left:0;text-align:left;margin-left:420.25pt;margin-top:1.05pt;width:112.45pt;height:32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39"/>
                  </w:tblGrid>
                  <w:tr w:rsidR="00502ECA">
                    <w:trPr>
                      <w:trHeight w:val="208"/>
                    </w:trPr>
                    <w:tc>
                      <w:tcPr>
                        <w:tcW w:w="2239" w:type="dxa"/>
                      </w:tcPr>
                      <w:p w:rsidR="00502ECA" w:rsidRDefault="003F155A">
                        <w:pPr>
                          <w:pStyle w:val="TableParagraph"/>
                          <w:spacing w:line="188" w:lineRule="exact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trvalému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příkazu</w:t>
                        </w:r>
                      </w:p>
                    </w:tc>
                  </w:tr>
                  <w:tr w:rsidR="00502ECA">
                    <w:trPr>
                      <w:trHeight w:val="419"/>
                    </w:trPr>
                    <w:tc>
                      <w:tcPr>
                        <w:tcW w:w="2239" w:type="dxa"/>
                        <w:tcBorders>
                          <w:bottom w:val="nil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before="70"/>
                          <w:ind w:left="2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2022024</w:t>
                        </w:r>
                      </w:p>
                    </w:tc>
                  </w:tr>
                </w:tbl>
                <w:p w:rsidR="00502ECA" w:rsidRDefault="00502EC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bookmarkStart w:id="0" w:name="ART_SAFE_smlouva_NG_final"/>
      <w:bookmarkEnd w:id="0"/>
      <w:r w:rsidR="003F155A">
        <w:rPr>
          <w:b/>
          <w:sz w:val="24"/>
        </w:rPr>
        <w:t>Smlouva</w:t>
      </w:r>
      <w:r w:rsidR="003F155A">
        <w:rPr>
          <w:b/>
          <w:spacing w:val="-8"/>
          <w:sz w:val="24"/>
        </w:rPr>
        <w:t xml:space="preserve"> </w:t>
      </w:r>
      <w:r w:rsidR="003F155A">
        <w:rPr>
          <w:b/>
          <w:sz w:val="24"/>
        </w:rPr>
        <w:t>o</w:t>
      </w:r>
      <w:r w:rsidR="003F155A">
        <w:rPr>
          <w:b/>
          <w:spacing w:val="-7"/>
          <w:sz w:val="24"/>
        </w:rPr>
        <w:t xml:space="preserve"> </w:t>
      </w:r>
      <w:r w:rsidR="003F155A">
        <w:rPr>
          <w:b/>
          <w:sz w:val="24"/>
        </w:rPr>
        <w:t>ukládání</w:t>
      </w:r>
      <w:r w:rsidR="003F155A">
        <w:rPr>
          <w:b/>
          <w:spacing w:val="-11"/>
          <w:sz w:val="24"/>
        </w:rPr>
        <w:t xml:space="preserve"> </w:t>
      </w:r>
      <w:r w:rsidR="003F155A">
        <w:rPr>
          <w:b/>
          <w:sz w:val="24"/>
        </w:rPr>
        <w:t>uměleckých</w:t>
      </w:r>
      <w:r w:rsidR="003F155A">
        <w:rPr>
          <w:b/>
          <w:spacing w:val="-6"/>
          <w:sz w:val="24"/>
        </w:rPr>
        <w:t xml:space="preserve"> </w:t>
      </w:r>
      <w:r w:rsidR="003F155A">
        <w:rPr>
          <w:b/>
          <w:sz w:val="24"/>
        </w:rPr>
        <w:t>předmětů</w:t>
      </w:r>
      <w:r w:rsidR="003F155A">
        <w:rPr>
          <w:b/>
          <w:spacing w:val="-8"/>
          <w:sz w:val="24"/>
        </w:rPr>
        <w:t xml:space="preserve"> </w:t>
      </w:r>
      <w:r w:rsidR="003F155A">
        <w:rPr>
          <w:b/>
          <w:spacing w:val="-2"/>
          <w:sz w:val="24"/>
        </w:rPr>
        <w:t>číslo</w:t>
      </w:r>
    </w:p>
    <w:p w:rsidR="00502ECA" w:rsidRDefault="00502ECA">
      <w:pPr>
        <w:pStyle w:val="Zkladntext"/>
        <w:spacing w:before="4"/>
        <w:rPr>
          <w:b/>
          <w:sz w:val="35"/>
        </w:rPr>
      </w:pPr>
    </w:p>
    <w:p w:rsidR="00502ECA" w:rsidRDefault="003F155A">
      <w:pPr>
        <w:pStyle w:val="Nadpis2"/>
        <w:spacing w:before="1"/>
        <w:ind w:firstLine="0"/>
      </w:pPr>
      <w:bookmarkStart w:id="1" w:name="ARTEX_ART_SAFE_s.r.o."/>
      <w:bookmarkEnd w:id="1"/>
      <w:r>
        <w:t>ARTEX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rPr>
          <w:spacing w:val="-2"/>
        </w:rPr>
        <w:t>s.r.o.</w:t>
      </w:r>
    </w:p>
    <w:p w:rsidR="00502ECA" w:rsidRDefault="003F155A">
      <w:pPr>
        <w:pStyle w:val="Zkladntext"/>
        <w:spacing w:before="9" w:line="205" w:lineRule="exact"/>
        <w:ind w:left="551"/>
      </w:pPr>
      <w:r>
        <w:t>Se</w:t>
      </w:r>
      <w:r>
        <w:rPr>
          <w:spacing w:val="-1"/>
        </w:rPr>
        <w:t xml:space="preserve"> </w:t>
      </w:r>
      <w:r>
        <w:t>sídlem: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hranic</w:t>
      </w:r>
      <w:r>
        <w:rPr>
          <w:spacing w:val="-2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00 Praha</w:t>
      </w:r>
      <w:r>
        <w:rPr>
          <w:spacing w:val="-5"/>
        </w:rPr>
        <w:t xml:space="preserve"> 10</w:t>
      </w:r>
    </w:p>
    <w:p w:rsidR="00502ECA" w:rsidRDefault="003F155A">
      <w:pPr>
        <w:pStyle w:val="Zkladntext"/>
        <w:spacing w:line="205" w:lineRule="exact"/>
        <w:ind w:left="551"/>
      </w:pPr>
      <w:r>
        <w:t>IČ:</w:t>
      </w:r>
      <w:r>
        <w:rPr>
          <w:spacing w:val="-5"/>
        </w:rPr>
        <w:t xml:space="preserve"> </w:t>
      </w:r>
      <w:r>
        <w:t>26431734,</w:t>
      </w:r>
      <w:r>
        <w:rPr>
          <w:spacing w:val="-4"/>
        </w:rPr>
        <w:t xml:space="preserve"> </w:t>
      </w:r>
      <w:r>
        <w:t>DIČ:</w:t>
      </w:r>
      <w:r>
        <w:rPr>
          <w:spacing w:val="-4"/>
        </w:rPr>
        <w:t xml:space="preserve"> </w:t>
      </w:r>
      <w:r>
        <w:t>CZ</w:t>
      </w:r>
      <w:r>
        <w:rPr>
          <w:spacing w:val="-6"/>
        </w:rPr>
        <w:t xml:space="preserve"> </w:t>
      </w:r>
      <w:r>
        <w:rPr>
          <w:spacing w:val="-2"/>
        </w:rPr>
        <w:t>26431734</w:t>
      </w:r>
    </w:p>
    <w:p w:rsidR="00502ECA" w:rsidRDefault="003F155A">
      <w:pPr>
        <w:pStyle w:val="Zkladntext"/>
        <w:spacing w:before="1"/>
        <w:ind w:left="551"/>
      </w:pPr>
      <w:r>
        <w:t>Zapsán</w:t>
      </w:r>
      <w:r>
        <w:rPr>
          <w:spacing w:val="-5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obchodním</w:t>
      </w:r>
      <w:r>
        <w:rPr>
          <w:spacing w:val="-3"/>
        </w:rPr>
        <w:t xml:space="preserve"> </w:t>
      </w:r>
      <w:r>
        <w:t>rejstříku</w:t>
      </w:r>
      <w:r>
        <w:rPr>
          <w:spacing w:val="-12"/>
        </w:rPr>
        <w:t xml:space="preserve"> </w:t>
      </w:r>
      <w:r>
        <w:t>vedeném</w:t>
      </w:r>
      <w:r>
        <w:rPr>
          <w:spacing w:val="-6"/>
        </w:rPr>
        <w:t xml:space="preserve"> </w:t>
      </w:r>
      <w:r>
        <w:t>Městským</w:t>
      </w:r>
      <w:r>
        <w:rPr>
          <w:spacing w:val="-7"/>
        </w:rPr>
        <w:t xml:space="preserve"> </w:t>
      </w:r>
      <w:r>
        <w:t>soudem</w:t>
      </w:r>
      <w:r>
        <w:rPr>
          <w:spacing w:val="-6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rPr>
          <w:spacing w:val="-2"/>
        </w:rPr>
        <w:t>81713</w:t>
      </w:r>
    </w:p>
    <w:p w:rsidR="00502ECA" w:rsidRDefault="003F155A">
      <w:pPr>
        <w:pStyle w:val="Zkladntext"/>
        <w:spacing w:before="2" w:line="207" w:lineRule="exact"/>
        <w:ind w:left="550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rPr>
          <w:spacing w:val="-3"/>
        </w:rPr>
        <w:t xml:space="preserve"> </w:t>
      </w:r>
      <w:r>
        <w:t>Nádražní</w:t>
      </w:r>
      <w:r>
        <w:rPr>
          <w:spacing w:val="-3"/>
        </w:rPr>
        <w:t xml:space="preserve"> </w:t>
      </w:r>
      <w:r>
        <w:t>203,</w:t>
      </w:r>
      <w:r>
        <w:rPr>
          <w:spacing w:val="-5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rPr>
          <w:spacing w:val="-2"/>
        </w:rPr>
        <w:t>Měšice</w:t>
      </w:r>
    </w:p>
    <w:p w:rsidR="00502ECA" w:rsidRDefault="003F155A">
      <w:pPr>
        <w:pStyle w:val="Zkladntext"/>
        <w:spacing w:line="207" w:lineRule="exact"/>
        <w:ind w:left="550"/>
      </w:pPr>
      <w:r>
        <w:t>E-mail:</w:t>
      </w:r>
      <w:r>
        <w:rPr>
          <w:spacing w:val="-1"/>
        </w:rPr>
        <w:t xml:space="preserve"> </w:t>
      </w:r>
      <w:hyperlink r:id="rId7">
        <w:r w:rsidR="00571C10">
          <w:rPr>
            <w:color w:val="0000FF"/>
            <w:spacing w:val="-2"/>
            <w:u w:val="single" w:color="0000FF"/>
          </w:rPr>
          <w:t>XXXXXXXXXXXXXXXXX</w:t>
        </w:r>
      </w:hyperlink>
    </w:p>
    <w:p w:rsidR="00502ECA" w:rsidRDefault="003F155A">
      <w:pPr>
        <w:pStyle w:val="Zkladntext"/>
        <w:spacing w:before="12" w:line="225" w:lineRule="auto"/>
        <w:ind w:left="551" w:right="6189" w:hanging="1"/>
      </w:pPr>
      <w:r>
        <w:t>Zastoupen:</w:t>
      </w:r>
      <w:r>
        <w:rPr>
          <w:spacing w:val="-15"/>
        </w:rPr>
        <w:t xml:space="preserve"> </w:t>
      </w:r>
      <w:r>
        <w:t>Mgr.</w:t>
      </w:r>
      <w:r>
        <w:rPr>
          <w:spacing w:val="-12"/>
        </w:rPr>
        <w:t xml:space="preserve"> </w:t>
      </w:r>
      <w:r>
        <w:t>Reném</w:t>
      </w:r>
      <w:r>
        <w:rPr>
          <w:spacing w:val="-13"/>
        </w:rPr>
        <w:t xml:space="preserve"> </w:t>
      </w:r>
      <w:r>
        <w:t>Rohanem,</w:t>
      </w:r>
      <w:r>
        <w:rPr>
          <w:spacing w:val="-12"/>
        </w:rPr>
        <w:t xml:space="preserve"> </w:t>
      </w:r>
      <w:r>
        <w:t xml:space="preserve">jednatelem (dále jen </w:t>
      </w:r>
      <w:r>
        <w:rPr>
          <w:b/>
        </w:rPr>
        <w:t>Dodavatel</w:t>
      </w:r>
      <w:r>
        <w:t>)</w:t>
      </w:r>
    </w:p>
    <w:p w:rsidR="00502ECA" w:rsidRDefault="00502ECA">
      <w:pPr>
        <w:pStyle w:val="Zkladntext"/>
        <w:spacing w:before="1"/>
        <w:rPr>
          <w:sz w:val="19"/>
        </w:rPr>
      </w:pPr>
    </w:p>
    <w:p w:rsidR="00502ECA" w:rsidRDefault="003F155A">
      <w:pPr>
        <w:pStyle w:val="Zkladntext"/>
        <w:spacing w:before="1"/>
        <w:ind w:left="551"/>
      </w:pPr>
      <w:r>
        <w:t>a</w:t>
      </w: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Nadpis2"/>
        <w:spacing w:before="172"/>
        <w:ind w:firstLine="0"/>
      </w:pPr>
      <w:bookmarkStart w:id="2" w:name="Národní_galerie_v_Praze"/>
      <w:bookmarkEnd w:id="2"/>
      <w:r>
        <w:t>Národní</w:t>
      </w:r>
      <w:r>
        <w:rPr>
          <w:spacing w:val="-8"/>
        </w:rPr>
        <w:t xml:space="preserve"> </w:t>
      </w:r>
      <w:r>
        <w:t>galerie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4"/>
        </w:rPr>
        <w:t>Praze</w:t>
      </w:r>
    </w:p>
    <w:p w:rsidR="00502ECA" w:rsidRDefault="003F155A">
      <w:pPr>
        <w:pStyle w:val="Zkladntext"/>
        <w:spacing w:before="9"/>
        <w:ind w:left="551"/>
      </w:pPr>
      <w:r>
        <w:t>Se</w:t>
      </w:r>
      <w:r>
        <w:rPr>
          <w:spacing w:val="-5"/>
        </w:rPr>
        <w:t xml:space="preserve"> </w:t>
      </w:r>
      <w:r>
        <w:t>sídlem:</w:t>
      </w:r>
      <w:r>
        <w:rPr>
          <w:spacing w:val="-4"/>
        </w:rPr>
        <w:t xml:space="preserve"> </w:t>
      </w:r>
      <w:r>
        <w:t>Staroměstské</w:t>
      </w:r>
      <w:r>
        <w:rPr>
          <w:spacing w:val="-6"/>
        </w:rPr>
        <w:t xml:space="preserve"> </w:t>
      </w:r>
      <w:r>
        <w:t>náměstí</w:t>
      </w:r>
      <w:r>
        <w:rPr>
          <w:spacing w:val="-7"/>
        </w:rPr>
        <w:t xml:space="preserve"> </w:t>
      </w:r>
      <w:r>
        <w:t>606/12,</w:t>
      </w:r>
      <w:r>
        <w:rPr>
          <w:spacing w:val="-4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502ECA" w:rsidRDefault="003F155A">
      <w:pPr>
        <w:pStyle w:val="Zkladntext"/>
        <w:spacing w:before="2"/>
        <w:ind w:left="551" w:right="8876"/>
      </w:pPr>
      <w:r>
        <w:rPr>
          <w:spacing w:val="-2"/>
        </w:rPr>
        <w:t>IČ:00023281 DIČ:CZ00023281</w:t>
      </w:r>
    </w:p>
    <w:p w:rsidR="00502ECA" w:rsidRDefault="003F155A">
      <w:pPr>
        <w:pStyle w:val="Zkladntext"/>
        <w:spacing w:line="203" w:lineRule="exact"/>
        <w:ind w:left="551"/>
      </w:pPr>
      <w:r>
        <w:t>Fakturační</w:t>
      </w:r>
      <w:r>
        <w:rPr>
          <w:spacing w:val="-6"/>
        </w:rPr>
        <w:t xml:space="preserve"> </w:t>
      </w:r>
      <w:r>
        <w:t>adresa:</w:t>
      </w:r>
      <w:r>
        <w:rPr>
          <w:spacing w:val="-5"/>
        </w:rPr>
        <w:t xml:space="preserve"> </w:t>
      </w:r>
      <w:r>
        <w:t>Staroměstské</w:t>
      </w:r>
      <w:r>
        <w:rPr>
          <w:spacing w:val="-7"/>
        </w:rPr>
        <w:t xml:space="preserve"> </w:t>
      </w:r>
      <w:r>
        <w:t>náměstí</w:t>
      </w:r>
      <w:r>
        <w:rPr>
          <w:spacing w:val="-6"/>
        </w:rPr>
        <w:t xml:space="preserve"> </w:t>
      </w:r>
      <w:r>
        <w:t>606/12,</w:t>
      </w:r>
      <w:r>
        <w:rPr>
          <w:spacing w:val="-8"/>
        </w:rPr>
        <w:t xml:space="preserve"> </w:t>
      </w:r>
      <w:r>
        <w:t>110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502ECA" w:rsidRDefault="003F155A">
      <w:pPr>
        <w:pStyle w:val="Zkladntext"/>
        <w:spacing w:before="4" w:line="202" w:lineRule="exact"/>
        <w:ind w:left="552"/>
      </w:pPr>
      <w:r>
        <w:t>Zastoupená:</w:t>
      </w:r>
      <w:r>
        <w:rPr>
          <w:spacing w:val="-12"/>
        </w:rPr>
        <w:t xml:space="preserve"> </w:t>
      </w:r>
      <w:r>
        <w:t>Alicjí</w:t>
      </w:r>
      <w:r>
        <w:rPr>
          <w:spacing w:val="-12"/>
        </w:rPr>
        <w:t xml:space="preserve"> </w:t>
      </w:r>
      <w:r>
        <w:t>Knast,</w:t>
      </w:r>
      <w:r>
        <w:rPr>
          <w:spacing w:val="-13"/>
        </w:rPr>
        <w:t xml:space="preserve"> </w:t>
      </w:r>
      <w:r>
        <w:t>generální</w:t>
      </w:r>
      <w:r>
        <w:rPr>
          <w:spacing w:val="-11"/>
        </w:rPr>
        <w:t xml:space="preserve"> </w:t>
      </w:r>
      <w:r>
        <w:rPr>
          <w:spacing w:val="-2"/>
        </w:rPr>
        <w:t>ředitelkou</w:t>
      </w:r>
    </w:p>
    <w:p w:rsidR="00502ECA" w:rsidRDefault="003F155A">
      <w:pPr>
        <w:spacing w:line="202" w:lineRule="exact"/>
        <w:ind w:left="551"/>
        <w:rPr>
          <w:sz w:val="18"/>
        </w:rPr>
      </w:pPr>
      <w:r>
        <w:rPr>
          <w:sz w:val="18"/>
        </w:rPr>
        <w:t>(dále</w:t>
      </w:r>
      <w:r>
        <w:rPr>
          <w:spacing w:val="-2"/>
          <w:sz w:val="18"/>
        </w:rPr>
        <w:t xml:space="preserve"> </w:t>
      </w:r>
      <w:r>
        <w:rPr>
          <w:sz w:val="18"/>
        </w:rPr>
        <w:t>jen</w:t>
      </w:r>
      <w:r>
        <w:rPr>
          <w:spacing w:val="1"/>
          <w:sz w:val="18"/>
        </w:rPr>
        <w:t xml:space="preserve"> </w:t>
      </w:r>
      <w:r>
        <w:rPr>
          <w:b/>
          <w:spacing w:val="-2"/>
          <w:sz w:val="18"/>
        </w:rPr>
        <w:t>Klient</w:t>
      </w:r>
      <w:r>
        <w:rPr>
          <w:spacing w:val="-2"/>
          <w:sz w:val="18"/>
        </w:rPr>
        <w:t>)</w:t>
      </w:r>
    </w:p>
    <w:p w:rsidR="00502ECA" w:rsidRDefault="00502ECA">
      <w:pPr>
        <w:pStyle w:val="Zkladntext"/>
        <w:spacing w:before="6"/>
      </w:pPr>
    </w:p>
    <w:p w:rsidR="00502ECA" w:rsidRDefault="003F155A">
      <w:pPr>
        <w:pStyle w:val="Zkladntext"/>
        <w:ind w:left="551"/>
      </w:pPr>
      <w:r>
        <w:t>uzavřená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7"/>
        </w:rPr>
        <w:t xml:space="preserve"> </w:t>
      </w:r>
      <w:r>
        <w:t>příslušných</w:t>
      </w:r>
      <w:r>
        <w:rPr>
          <w:spacing w:val="-5"/>
        </w:rPr>
        <w:t xml:space="preserve"> </w:t>
      </w:r>
      <w:r>
        <w:t>ustanovení</w:t>
      </w:r>
      <w:r>
        <w:rPr>
          <w:spacing w:val="-8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t>zákoníku</w:t>
      </w:r>
      <w:r>
        <w:rPr>
          <w:spacing w:val="-7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89/2012</w:t>
      </w:r>
      <w:r>
        <w:rPr>
          <w:spacing w:val="-6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platném</w:t>
      </w:r>
      <w:r>
        <w:rPr>
          <w:spacing w:val="-4"/>
        </w:rPr>
        <w:t xml:space="preserve"> </w:t>
      </w:r>
      <w:r>
        <w:rPr>
          <w:spacing w:val="-2"/>
        </w:rPr>
        <w:t>znění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Nadpis2"/>
        <w:numPr>
          <w:ilvl w:val="0"/>
          <w:numId w:val="7"/>
        </w:numPr>
        <w:tabs>
          <w:tab w:val="left" w:pos="4768"/>
        </w:tabs>
        <w:spacing w:before="154"/>
        <w:jc w:val="left"/>
      </w:pPr>
      <w:bookmarkStart w:id="3" w:name="I._Předmět_smlouvy"/>
      <w:bookmarkEnd w:id="3"/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:rsidR="00502ECA" w:rsidRDefault="00502ECA">
      <w:pPr>
        <w:pStyle w:val="Zkladntext"/>
        <w:spacing w:before="11"/>
        <w:rPr>
          <w:b/>
        </w:rPr>
      </w:pPr>
    </w:p>
    <w:p w:rsidR="00502ECA" w:rsidRDefault="003F155A">
      <w:pPr>
        <w:pStyle w:val="Zkladntext"/>
        <w:spacing w:line="207" w:lineRule="exact"/>
        <w:ind w:left="551"/>
      </w:pPr>
      <w:r>
        <w:t>Dodavatel</w:t>
      </w:r>
      <w:r>
        <w:rPr>
          <w:spacing w:val="6"/>
        </w:rPr>
        <w:t xml:space="preserve"> </w:t>
      </w:r>
      <w:r>
        <w:t>disponuje</w:t>
      </w:r>
      <w:r>
        <w:rPr>
          <w:spacing w:val="9"/>
        </w:rPr>
        <w:t xml:space="preserve"> </w:t>
      </w:r>
      <w:r>
        <w:t>zabezpečeným</w:t>
      </w:r>
      <w:r>
        <w:rPr>
          <w:spacing w:val="8"/>
        </w:rPr>
        <w:t xml:space="preserve"> </w:t>
      </w:r>
      <w:r>
        <w:t>klimatizovaným</w:t>
      </w:r>
      <w:r>
        <w:rPr>
          <w:spacing w:val="11"/>
        </w:rPr>
        <w:t xml:space="preserve"> </w:t>
      </w:r>
      <w:r>
        <w:t>depozitářem</w:t>
      </w:r>
      <w:r>
        <w:rPr>
          <w:spacing w:val="8"/>
        </w:rPr>
        <w:t xml:space="preserve"> </w:t>
      </w:r>
      <w:r>
        <w:t>určeným</w:t>
      </w:r>
      <w:r>
        <w:rPr>
          <w:spacing w:val="11"/>
        </w:rPr>
        <w:t xml:space="preserve"> </w:t>
      </w:r>
      <w:r>
        <w:t>k</w:t>
      </w:r>
      <w:r>
        <w:rPr>
          <w:spacing w:val="9"/>
        </w:rPr>
        <w:t xml:space="preserve"> </w:t>
      </w:r>
      <w:r>
        <w:t>bezpečnému</w:t>
      </w:r>
      <w:r>
        <w:rPr>
          <w:spacing w:val="10"/>
        </w:rPr>
        <w:t xml:space="preserve"> </w:t>
      </w:r>
      <w:r>
        <w:t>uložení</w:t>
      </w:r>
      <w:r>
        <w:rPr>
          <w:spacing w:val="10"/>
        </w:rPr>
        <w:t xml:space="preserve"> </w:t>
      </w:r>
      <w:r>
        <w:t>uměleckých</w:t>
      </w:r>
      <w:r>
        <w:rPr>
          <w:spacing w:val="10"/>
        </w:rPr>
        <w:t xml:space="preserve"> </w:t>
      </w:r>
      <w:r>
        <w:rPr>
          <w:spacing w:val="-2"/>
        </w:rPr>
        <w:t>exponátů,</w:t>
      </w:r>
    </w:p>
    <w:p w:rsidR="00502ECA" w:rsidRDefault="003F155A">
      <w:pPr>
        <w:pStyle w:val="Zkladntext"/>
        <w:spacing w:line="207" w:lineRule="exact"/>
        <w:ind w:left="551"/>
      </w:pPr>
      <w:r>
        <w:t>na adrese</w:t>
      </w:r>
      <w:r>
        <w:rPr>
          <w:spacing w:val="-3"/>
        </w:rPr>
        <w:t xml:space="preserve"> </w:t>
      </w:r>
      <w:r w:rsidR="00571C10">
        <w:t>XXXXXXXXXXXXXXXXXXX</w:t>
      </w:r>
      <w:r>
        <w:rPr>
          <w:spacing w:val="-2"/>
        </w:rPr>
        <w:t>.</w:t>
      </w:r>
    </w:p>
    <w:p w:rsidR="00502ECA" w:rsidRDefault="00502ECA">
      <w:pPr>
        <w:pStyle w:val="Zkladntext"/>
        <w:spacing w:before="10"/>
        <w:rPr>
          <w:sz w:val="17"/>
        </w:rPr>
      </w:pPr>
    </w:p>
    <w:p w:rsidR="00502ECA" w:rsidRDefault="003F155A">
      <w:pPr>
        <w:pStyle w:val="Zkladntext"/>
        <w:ind w:left="551"/>
      </w:pPr>
      <w:r>
        <w:t>Klient</w:t>
      </w:r>
      <w:r>
        <w:rPr>
          <w:spacing w:val="-10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zájem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uložení</w:t>
      </w:r>
      <w:r>
        <w:rPr>
          <w:spacing w:val="-7"/>
        </w:rPr>
        <w:t xml:space="preserve"> </w:t>
      </w:r>
      <w:r>
        <w:t>uměleckých</w:t>
      </w:r>
      <w:r>
        <w:rPr>
          <w:spacing w:val="-6"/>
        </w:rPr>
        <w:t xml:space="preserve"> </w:t>
      </w:r>
      <w:r>
        <w:t>děl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tomto</w:t>
      </w:r>
      <w:r>
        <w:rPr>
          <w:spacing w:val="-8"/>
        </w:rPr>
        <w:t xml:space="preserve"> </w:t>
      </w:r>
      <w:r>
        <w:t>depozitáři</w:t>
      </w:r>
      <w:r>
        <w:rPr>
          <w:spacing w:val="-6"/>
        </w:rPr>
        <w:t xml:space="preserve"> </w:t>
      </w:r>
      <w:r>
        <w:t>Dodavatele,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502ECA" w:rsidRDefault="00502ECA">
      <w:pPr>
        <w:pStyle w:val="Zkladntext"/>
        <w:spacing w:before="10"/>
        <w:rPr>
          <w:sz w:val="17"/>
        </w:rPr>
      </w:pPr>
    </w:p>
    <w:p w:rsidR="00502ECA" w:rsidRDefault="003F155A">
      <w:pPr>
        <w:pStyle w:val="Zkladntext"/>
        <w:tabs>
          <w:tab w:val="left" w:pos="1271"/>
        </w:tabs>
        <w:spacing w:before="1" w:line="207" w:lineRule="exact"/>
        <w:ind w:left="911"/>
      </w:pPr>
      <w:r>
        <w:rPr>
          <w:spacing w:val="-10"/>
        </w:rPr>
        <w:t>-</w:t>
      </w:r>
      <w:r>
        <w:tab/>
        <w:t>v</w:t>
      </w:r>
      <w:r>
        <w:rPr>
          <w:spacing w:val="-5"/>
        </w:rPr>
        <w:t xml:space="preserve"> </w:t>
      </w:r>
      <w:r>
        <w:t>budově Q9,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ploše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termínu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25.07.2022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25.10.2022</w:t>
      </w:r>
    </w:p>
    <w:p w:rsidR="00502ECA" w:rsidRDefault="003F155A">
      <w:pPr>
        <w:pStyle w:val="Zkladntext"/>
        <w:tabs>
          <w:tab w:val="left" w:pos="1271"/>
        </w:tabs>
        <w:spacing w:line="207" w:lineRule="exact"/>
        <w:ind w:left="911"/>
      </w:pPr>
      <w:r>
        <w:rPr>
          <w:spacing w:val="-10"/>
        </w:rPr>
        <w:t>-</w:t>
      </w:r>
      <w:r>
        <w:tab/>
        <w:t>v</w:t>
      </w:r>
      <w:r>
        <w:rPr>
          <w:spacing w:val="-8"/>
        </w:rPr>
        <w:t xml:space="preserve"> </w:t>
      </w:r>
      <w:r>
        <w:t>budově</w:t>
      </w:r>
      <w:r>
        <w:rPr>
          <w:spacing w:val="-1"/>
        </w:rPr>
        <w:t xml:space="preserve"> </w:t>
      </w:r>
      <w:r>
        <w:t>Q9,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ploše</w:t>
      </w:r>
      <w:r>
        <w:rPr>
          <w:spacing w:val="-6"/>
        </w:rPr>
        <w:t xml:space="preserve"> </w:t>
      </w:r>
      <w:r>
        <w:t>577</w:t>
      </w:r>
      <w:r>
        <w:rPr>
          <w:spacing w:val="-6"/>
        </w:rPr>
        <w:t xml:space="preserve"> </w:t>
      </w:r>
      <w:r>
        <w:t>m²,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termínu</w:t>
      </w:r>
      <w:r>
        <w:rPr>
          <w:spacing w:val="-4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25.7.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31.7.2022</w:t>
      </w:r>
      <w:r>
        <w:rPr>
          <w:spacing w:val="-1"/>
        </w:rPr>
        <w:t xml:space="preserve"> </w:t>
      </w:r>
      <w:r>
        <w:t>(z</w:t>
      </w:r>
      <w:r>
        <w:rPr>
          <w:spacing w:val="-5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deratizace</w:t>
      </w:r>
      <w:r>
        <w:rPr>
          <w:spacing w:val="-5"/>
        </w:rPr>
        <w:t xml:space="preserve"> </w:t>
      </w:r>
      <w:r>
        <w:t>uměleckých</w:t>
      </w:r>
      <w:r>
        <w:rPr>
          <w:spacing w:val="-1"/>
        </w:rPr>
        <w:t xml:space="preserve"> </w:t>
      </w:r>
      <w:r>
        <w:rPr>
          <w:spacing w:val="-2"/>
        </w:rPr>
        <w:t>děl).</w:t>
      </w:r>
    </w:p>
    <w:p w:rsidR="00502ECA" w:rsidRDefault="00502ECA">
      <w:pPr>
        <w:pStyle w:val="Zkladntext"/>
        <w:spacing w:before="3"/>
      </w:pPr>
    </w:p>
    <w:p w:rsidR="00502ECA" w:rsidRDefault="003F155A">
      <w:pPr>
        <w:pStyle w:val="Zkladntext"/>
        <w:ind w:left="551" w:right="462"/>
        <w:jc w:val="both"/>
      </w:pPr>
      <w:r>
        <w:t>Klient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zavazuje</w:t>
      </w:r>
      <w:r>
        <w:rPr>
          <w:spacing w:val="-7"/>
        </w:rPr>
        <w:t xml:space="preserve"> </w:t>
      </w:r>
      <w:r>
        <w:t>platit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pronájem</w:t>
      </w:r>
      <w:r>
        <w:rPr>
          <w:spacing w:val="-5"/>
        </w:rPr>
        <w:t xml:space="preserve"> </w:t>
      </w:r>
      <w:r>
        <w:t>úložného</w:t>
      </w:r>
      <w:r>
        <w:rPr>
          <w:spacing w:val="-8"/>
        </w:rPr>
        <w:t xml:space="preserve"> </w:t>
      </w:r>
      <w:r>
        <w:t>prostoru,</w:t>
      </w:r>
      <w:r>
        <w:rPr>
          <w:spacing w:val="-8"/>
        </w:rPr>
        <w:t xml:space="preserve"> </w:t>
      </w:r>
      <w:r>
        <w:t>příjem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výdej</w:t>
      </w:r>
      <w:r>
        <w:rPr>
          <w:spacing w:val="-5"/>
        </w:rPr>
        <w:t xml:space="preserve"> </w:t>
      </w:r>
      <w:r>
        <w:t>exponátů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depozitáře,</w:t>
      </w:r>
      <w:r>
        <w:rPr>
          <w:spacing w:val="-8"/>
        </w:rPr>
        <w:t xml:space="preserve"> </w:t>
      </w:r>
      <w:r>
        <w:t>případně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další</w:t>
      </w:r>
      <w:r>
        <w:rPr>
          <w:spacing w:val="-8"/>
        </w:rPr>
        <w:t xml:space="preserve"> </w:t>
      </w:r>
      <w:r>
        <w:t>služby s Dodavatelem dohodnuté, jako např. pojištění exponátů, záznam o stavu exponátů, digitalizaci exponátů a jiné. V případě změny</w:t>
      </w:r>
      <w:r>
        <w:rPr>
          <w:spacing w:val="-9"/>
        </w:rPr>
        <w:t xml:space="preserve"> </w:t>
      </w:r>
      <w:r>
        <w:t>rozsahu</w:t>
      </w:r>
      <w:r>
        <w:rPr>
          <w:spacing w:val="-10"/>
        </w:rPr>
        <w:t xml:space="preserve"> </w:t>
      </w:r>
      <w:r>
        <w:t>skutečně</w:t>
      </w:r>
      <w:r>
        <w:rPr>
          <w:spacing w:val="-10"/>
        </w:rPr>
        <w:t xml:space="preserve"> </w:t>
      </w:r>
      <w:r>
        <w:t>zabraných</w:t>
      </w:r>
      <w:r>
        <w:rPr>
          <w:spacing w:val="-10"/>
        </w:rPr>
        <w:t xml:space="preserve"> </w:t>
      </w:r>
      <w:r>
        <w:t>metrů</w:t>
      </w:r>
      <w:r>
        <w:rPr>
          <w:spacing w:val="-10"/>
        </w:rPr>
        <w:t xml:space="preserve"> </w:t>
      </w:r>
      <w:r>
        <w:t>čtverečních</w:t>
      </w:r>
      <w:r>
        <w:rPr>
          <w:spacing w:val="-10"/>
        </w:rPr>
        <w:t xml:space="preserve"> </w:t>
      </w:r>
      <w:r>
        <w:t>podlahové</w:t>
      </w:r>
      <w:r>
        <w:rPr>
          <w:spacing w:val="-8"/>
        </w:rPr>
        <w:t xml:space="preserve"> </w:t>
      </w:r>
      <w:r>
        <w:t>plochy</w:t>
      </w:r>
      <w:r>
        <w:rPr>
          <w:spacing w:val="-12"/>
        </w:rPr>
        <w:t xml:space="preserve"> </w:t>
      </w:r>
      <w:r>
        <w:t>úložného</w:t>
      </w:r>
      <w:r>
        <w:rPr>
          <w:spacing w:val="-10"/>
        </w:rPr>
        <w:t xml:space="preserve"> </w:t>
      </w:r>
      <w:r>
        <w:t>prostoru,</w:t>
      </w:r>
      <w:r>
        <w:rPr>
          <w:spacing w:val="-10"/>
        </w:rPr>
        <w:t xml:space="preserve"> </w:t>
      </w:r>
      <w:r>
        <w:t>resp.</w:t>
      </w:r>
      <w:r>
        <w:rPr>
          <w:spacing w:val="-10"/>
        </w:rPr>
        <w:t xml:space="preserve"> </w:t>
      </w:r>
      <w:r>
        <w:t>posuvné</w:t>
      </w:r>
      <w:r>
        <w:rPr>
          <w:spacing w:val="-10"/>
        </w:rPr>
        <w:t xml:space="preserve"> </w:t>
      </w:r>
      <w:r>
        <w:t>klece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smluvní strany zavazují uvést splátkový kalendář do souladu se skutečností.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Nadpis2"/>
        <w:numPr>
          <w:ilvl w:val="0"/>
          <w:numId w:val="7"/>
        </w:numPr>
        <w:tabs>
          <w:tab w:val="left" w:pos="4881"/>
        </w:tabs>
        <w:spacing w:before="150"/>
        <w:ind w:left="4880" w:hanging="202"/>
        <w:jc w:val="left"/>
      </w:pPr>
      <w:bookmarkStart w:id="4" w:name="II._Trvání_smlouvy"/>
      <w:bookmarkEnd w:id="4"/>
      <w:r>
        <w:t>Trvání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:rsidR="00502ECA" w:rsidRDefault="00502ECA">
      <w:pPr>
        <w:pStyle w:val="Zkladntext"/>
        <w:spacing w:before="8"/>
        <w:rPr>
          <w:b/>
        </w:rPr>
      </w:pPr>
    </w:p>
    <w:p w:rsidR="00502ECA" w:rsidRDefault="003F155A">
      <w:pPr>
        <w:pStyle w:val="Zkladntext"/>
        <w:spacing w:before="1"/>
        <w:ind w:left="551"/>
      </w:pPr>
      <w:r>
        <w:t>Tato</w:t>
      </w:r>
      <w:r>
        <w:rPr>
          <w:spacing w:val="-1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se uzavírá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dobu</w:t>
      </w:r>
      <w:r>
        <w:rPr>
          <w:spacing w:val="-4"/>
        </w:rPr>
        <w:t xml:space="preserve"> </w:t>
      </w:r>
      <w:r>
        <w:t>určitou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25.</w:t>
      </w:r>
      <w:r>
        <w:rPr>
          <w:spacing w:val="-7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25.10.</w:t>
      </w:r>
      <w:r>
        <w:rPr>
          <w:spacing w:val="-5"/>
        </w:rPr>
        <w:t xml:space="preserve"> </w:t>
      </w:r>
      <w:r>
        <w:rPr>
          <w:spacing w:val="-2"/>
        </w:rPr>
        <w:t>2022.</w:t>
      </w:r>
    </w:p>
    <w:p w:rsidR="00502ECA" w:rsidRDefault="003F155A">
      <w:pPr>
        <w:pStyle w:val="Zkladntext"/>
        <w:spacing w:before="1"/>
        <w:ind w:left="551"/>
      </w:pPr>
      <w:r>
        <w:t>Klient</w:t>
      </w:r>
      <w:r>
        <w:rPr>
          <w:spacing w:val="12"/>
        </w:rPr>
        <w:t xml:space="preserve"> </w:t>
      </w:r>
      <w:r>
        <w:t>souhlasí</w:t>
      </w:r>
      <w:r>
        <w:rPr>
          <w:spacing w:val="15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tím,</w:t>
      </w:r>
      <w:r>
        <w:rPr>
          <w:spacing w:val="18"/>
        </w:rPr>
        <w:t xml:space="preserve"> </w:t>
      </w:r>
      <w:r>
        <w:t>že</w:t>
      </w:r>
      <w:r>
        <w:rPr>
          <w:spacing w:val="15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tomto</w:t>
      </w:r>
      <w:r>
        <w:rPr>
          <w:spacing w:val="14"/>
        </w:rPr>
        <w:t xml:space="preserve"> </w:t>
      </w:r>
      <w:r>
        <w:t>období</w:t>
      </w:r>
      <w:r>
        <w:rPr>
          <w:spacing w:val="15"/>
        </w:rPr>
        <w:t xml:space="preserve"> </w:t>
      </w:r>
      <w:r>
        <w:t>bude</w:t>
      </w:r>
      <w:r>
        <w:rPr>
          <w:spacing w:val="17"/>
        </w:rPr>
        <w:t xml:space="preserve"> </w:t>
      </w:r>
      <w:r>
        <w:t>Dodavateli</w:t>
      </w:r>
      <w:r>
        <w:rPr>
          <w:spacing w:val="16"/>
        </w:rPr>
        <w:t xml:space="preserve"> </w:t>
      </w:r>
      <w:r>
        <w:t>platit</w:t>
      </w:r>
      <w:r>
        <w:rPr>
          <w:spacing w:val="17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pronájem</w:t>
      </w:r>
      <w:r>
        <w:rPr>
          <w:spacing w:val="16"/>
        </w:rPr>
        <w:t xml:space="preserve"> </w:t>
      </w:r>
      <w:r>
        <w:t>úložného</w:t>
      </w:r>
      <w:r>
        <w:rPr>
          <w:spacing w:val="14"/>
        </w:rPr>
        <w:t xml:space="preserve"> </w:t>
      </w:r>
      <w:r>
        <w:t>prostoru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dohodnuté</w:t>
      </w:r>
      <w:r>
        <w:rPr>
          <w:spacing w:val="15"/>
        </w:rPr>
        <w:t xml:space="preserve"> </w:t>
      </w:r>
      <w:r>
        <w:t>služby,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to</w:t>
      </w:r>
    </w:p>
    <w:p w:rsidR="00502ECA" w:rsidRDefault="003F155A">
      <w:pPr>
        <w:pStyle w:val="Zkladntext"/>
        <w:spacing w:before="2"/>
        <w:ind w:left="550"/>
      </w:pPr>
      <w:r>
        <w:t>v</w:t>
      </w:r>
      <w:r>
        <w:rPr>
          <w:spacing w:val="-3"/>
        </w:rPr>
        <w:t xml:space="preserve"> </w:t>
      </w:r>
      <w:r>
        <w:t>částkách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způsobem</w:t>
      </w:r>
      <w:r>
        <w:rPr>
          <w:spacing w:val="-3"/>
        </w:rPr>
        <w:t xml:space="preserve"> </w:t>
      </w:r>
      <w:r>
        <w:t>uvedeným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rPr>
          <w:spacing w:val="-2"/>
        </w:rPr>
        <w:t>smlouvě.</w:t>
      </w:r>
    </w:p>
    <w:p w:rsidR="00502ECA" w:rsidRDefault="00502ECA">
      <w:pPr>
        <w:pStyle w:val="Zkladntext"/>
        <w:spacing w:before="10"/>
        <w:rPr>
          <w:sz w:val="17"/>
        </w:rPr>
      </w:pPr>
    </w:p>
    <w:p w:rsidR="00502ECA" w:rsidRDefault="003F155A">
      <w:pPr>
        <w:pStyle w:val="Zkladntext"/>
        <w:ind w:left="551" w:right="466"/>
        <w:jc w:val="both"/>
      </w:pPr>
      <w:r>
        <w:t>Tato smlouva může být ukončena písemnou výpovědí (doporučeným dopisem, nebo e-mailem na výše uvedenou adresu) kterékoli</w:t>
      </w:r>
      <w:r>
        <w:rPr>
          <w:spacing w:val="21"/>
        </w:rPr>
        <w:t xml:space="preserve"> </w:t>
      </w:r>
      <w:r>
        <w:t>ze</w:t>
      </w:r>
      <w:r>
        <w:rPr>
          <w:spacing w:val="19"/>
        </w:rPr>
        <w:t xml:space="preserve"> </w:t>
      </w:r>
      <w:r>
        <w:t>smluvních</w:t>
      </w:r>
      <w:r>
        <w:rPr>
          <w:spacing w:val="19"/>
        </w:rPr>
        <w:t xml:space="preserve"> </w:t>
      </w:r>
      <w:r>
        <w:t>stran,</w:t>
      </w:r>
      <w:r>
        <w:rPr>
          <w:spacing w:val="16"/>
        </w:rPr>
        <w:t xml:space="preserve"> </w:t>
      </w:r>
      <w:r>
        <w:t>doručenou</w:t>
      </w:r>
      <w:r>
        <w:rPr>
          <w:spacing w:val="21"/>
        </w:rPr>
        <w:t xml:space="preserve"> </w:t>
      </w:r>
      <w:r>
        <w:t>druhé</w:t>
      </w:r>
      <w:r>
        <w:rPr>
          <w:spacing w:val="19"/>
        </w:rPr>
        <w:t xml:space="preserve"> </w:t>
      </w:r>
      <w:r>
        <w:t>smluvní</w:t>
      </w:r>
      <w:r>
        <w:rPr>
          <w:spacing w:val="16"/>
        </w:rPr>
        <w:t xml:space="preserve"> </w:t>
      </w:r>
      <w:r>
        <w:t>straně,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udání</w:t>
      </w:r>
      <w:r>
        <w:rPr>
          <w:spacing w:val="18"/>
        </w:rPr>
        <w:t xml:space="preserve"> </w:t>
      </w:r>
      <w:r>
        <w:t>důvodu.</w:t>
      </w:r>
      <w:r>
        <w:rPr>
          <w:spacing w:val="16"/>
        </w:rPr>
        <w:t xml:space="preserve"> </w:t>
      </w:r>
      <w:r>
        <w:t>Výpovědní</w:t>
      </w:r>
      <w:r>
        <w:rPr>
          <w:spacing w:val="19"/>
        </w:rPr>
        <w:t xml:space="preserve"> </w:t>
      </w:r>
      <w:r>
        <w:t>lhůta</w:t>
      </w:r>
      <w:r>
        <w:rPr>
          <w:spacing w:val="19"/>
        </w:rPr>
        <w:t xml:space="preserve"> </w:t>
      </w:r>
      <w:r>
        <w:t>činí</w:t>
      </w:r>
      <w:r>
        <w:rPr>
          <w:spacing w:val="18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měsíce, a počíná běžet prvním dnem měsíce následujícího po doručení výpovědi.</w:t>
      </w:r>
    </w:p>
    <w:p w:rsidR="00502ECA" w:rsidRDefault="00502ECA">
      <w:pPr>
        <w:pStyle w:val="Zkladntext"/>
        <w:spacing w:before="3"/>
      </w:pPr>
    </w:p>
    <w:p w:rsidR="00502ECA" w:rsidRDefault="003F155A">
      <w:pPr>
        <w:pStyle w:val="Zkladntext"/>
        <w:ind w:left="551"/>
        <w:jc w:val="both"/>
      </w:pPr>
      <w:r>
        <w:t>Písemnost</w:t>
      </w:r>
      <w:r>
        <w:rPr>
          <w:spacing w:val="-12"/>
        </w:rPr>
        <w:t xml:space="preserve"> </w:t>
      </w:r>
      <w:r>
        <w:t>odeslaná</w:t>
      </w:r>
      <w:r>
        <w:rPr>
          <w:spacing w:val="-10"/>
        </w:rPr>
        <w:t xml:space="preserve"> </w:t>
      </w:r>
      <w:r>
        <w:t>doporučeným</w:t>
      </w:r>
      <w:r>
        <w:rPr>
          <w:spacing w:val="-4"/>
        </w:rPr>
        <w:t xml:space="preserve"> </w:t>
      </w:r>
      <w:r>
        <w:t>dopisem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adresu</w:t>
      </w:r>
      <w:r>
        <w:rPr>
          <w:spacing w:val="-7"/>
        </w:rPr>
        <w:t xml:space="preserve"> </w:t>
      </w:r>
      <w:r>
        <w:t>druhé</w:t>
      </w:r>
      <w:r>
        <w:rPr>
          <w:spacing w:val="-12"/>
        </w:rPr>
        <w:t xml:space="preserve"> </w:t>
      </w:r>
      <w:r>
        <w:t>smluvní</w:t>
      </w:r>
      <w:r>
        <w:rPr>
          <w:spacing w:val="-7"/>
        </w:rPr>
        <w:t xml:space="preserve"> </w:t>
      </w:r>
      <w:r>
        <w:t>strany,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považována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doručenou</w:t>
      </w:r>
      <w:r>
        <w:rPr>
          <w:spacing w:val="-5"/>
        </w:rPr>
        <w:t xml:space="preserve"> </w:t>
      </w:r>
      <w:r>
        <w:rPr>
          <w:spacing w:val="-2"/>
        </w:rPr>
        <w:t>také:</w:t>
      </w:r>
    </w:p>
    <w:p w:rsidR="00502ECA" w:rsidRDefault="00502ECA">
      <w:pPr>
        <w:pStyle w:val="Zkladntext"/>
        <w:spacing w:before="5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2"/>
        </w:numPr>
        <w:tabs>
          <w:tab w:val="left" w:pos="1838"/>
        </w:tabs>
        <w:ind w:hanging="361"/>
        <w:rPr>
          <w:sz w:val="18"/>
        </w:rPr>
      </w:pPr>
      <w:r>
        <w:rPr>
          <w:sz w:val="18"/>
        </w:rPr>
        <w:t>dnem</w:t>
      </w:r>
      <w:r>
        <w:rPr>
          <w:spacing w:val="-7"/>
          <w:sz w:val="18"/>
        </w:rPr>
        <w:t xml:space="preserve"> </w:t>
      </w:r>
      <w:r>
        <w:rPr>
          <w:sz w:val="18"/>
        </w:rPr>
        <w:t>odmítnutí</w:t>
      </w:r>
      <w:r>
        <w:rPr>
          <w:spacing w:val="-5"/>
          <w:sz w:val="18"/>
        </w:rPr>
        <w:t xml:space="preserve"> </w:t>
      </w:r>
      <w:r>
        <w:rPr>
          <w:sz w:val="18"/>
        </w:rPr>
        <w:t>jejího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přijetí;</w:t>
      </w:r>
    </w:p>
    <w:p w:rsidR="00502ECA" w:rsidRDefault="003F155A">
      <w:pPr>
        <w:pStyle w:val="Odstavecseseznamem"/>
        <w:numPr>
          <w:ilvl w:val="0"/>
          <w:numId w:val="2"/>
        </w:numPr>
        <w:tabs>
          <w:tab w:val="left" w:pos="1838"/>
        </w:tabs>
        <w:spacing w:before="5"/>
        <w:ind w:right="698" w:hanging="361"/>
        <w:rPr>
          <w:sz w:val="18"/>
        </w:rPr>
      </w:pPr>
      <w:r>
        <w:rPr>
          <w:sz w:val="18"/>
        </w:rPr>
        <w:t>dnem</w:t>
      </w:r>
      <w:r>
        <w:rPr>
          <w:spacing w:val="-2"/>
          <w:sz w:val="18"/>
        </w:rPr>
        <w:t xml:space="preserve"> </w:t>
      </w:r>
      <w:r>
        <w:rPr>
          <w:sz w:val="18"/>
        </w:rPr>
        <w:t>vrácení</w:t>
      </w:r>
      <w:r>
        <w:rPr>
          <w:spacing w:val="-1"/>
          <w:sz w:val="18"/>
        </w:rPr>
        <w:t xml:space="preserve"> </w:t>
      </w:r>
      <w:r>
        <w:rPr>
          <w:sz w:val="18"/>
        </w:rPr>
        <w:t>zásilky</w:t>
      </w:r>
      <w:r>
        <w:rPr>
          <w:spacing w:val="-2"/>
          <w:sz w:val="18"/>
        </w:rPr>
        <w:t xml:space="preserve"> </w:t>
      </w:r>
      <w:r>
        <w:rPr>
          <w:sz w:val="18"/>
        </w:rPr>
        <w:t>jako</w:t>
      </w:r>
      <w:r>
        <w:rPr>
          <w:spacing w:val="-3"/>
          <w:sz w:val="18"/>
        </w:rPr>
        <w:t xml:space="preserve"> </w:t>
      </w:r>
      <w:r>
        <w:rPr>
          <w:sz w:val="18"/>
        </w:rPr>
        <w:t>nedoručitelné (zejména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důvodu</w:t>
      </w:r>
      <w:r>
        <w:rPr>
          <w:spacing w:val="-5"/>
          <w:sz w:val="18"/>
        </w:rPr>
        <w:t xml:space="preserve"> </w:t>
      </w:r>
      <w:r>
        <w:rPr>
          <w:sz w:val="18"/>
        </w:rPr>
        <w:t>„odstěhoval</w:t>
      </w:r>
      <w:r>
        <w:rPr>
          <w:spacing w:val="-3"/>
          <w:sz w:val="18"/>
        </w:rPr>
        <w:t xml:space="preserve"> </w:t>
      </w:r>
      <w:r>
        <w:rPr>
          <w:sz w:val="18"/>
        </w:rPr>
        <w:t>se“,</w:t>
      </w:r>
      <w:r>
        <w:rPr>
          <w:spacing w:val="-3"/>
          <w:sz w:val="18"/>
        </w:rPr>
        <w:t xml:space="preserve"> </w:t>
      </w:r>
      <w:r>
        <w:rPr>
          <w:sz w:val="18"/>
        </w:rPr>
        <w:t>„adresát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místě neznámý“ </w:t>
      </w:r>
      <w:r>
        <w:rPr>
          <w:spacing w:val="-2"/>
          <w:sz w:val="18"/>
        </w:rPr>
        <w:t>atd.);</w:t>
      </w:r>
    </w:p>
    <w:p w:rsidR="00502ECA" w:rsidRDefault="003F155A">
      <w:pPr>
        <w:pStyle w:val="Odstavecseseznamem"/>
        <w:numPr>
          <w:ilvl w:val="0"/>
          <w:numId w:val="2"/>
        </w:numPr>
        <w:tabs>
          <w:tab w:val="left" w:pos="1837"/>
          <w:tab w:val="left" w:pos="1838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desátým</w:t>
      </w:r>
      <w:r>
        <w:rPr>
          <w:spacing w:val="33"/>
          <w:sz w:val="18"/>
        </w:rPr>
        <w:t xml:space="preserve"> </w:t>
      </w:r>
      <w:r>
        <w:rPr>
          <w:sz w:val="18"/>
        </w:rPr>
        <w:t>(10)</w:t>
      </w:r>
      <w:r>
        <w:rPr>
          <w:spacing w:val="29"/>
          <w:sz w:val="18"/>
        </w:rPr>
        <w:t xml:space="preserve"> </w:t>
      </w:r>
      <w:r>
        <w:rPr>
          <w:sz w:val="18"/>
        </w:rPr>
        <w:t>dnem</w:t>
      </w:r>
      <w:r>
        <w:rPr>
          <w:spacing w:val="30"/>
          <w:sz w:val="18"/>
        </w:rPr>
        <w:t xml:space="preserve"> </w:t>
      </w:r>
      <w:r>
        <w:rPr>
          <w:sz w:val="18"/>
        </w:rPr>
        <w:t>jejího</w:t>
      </w:r>
      <w:r>
        <w:rPr>
          <w:spacing w:val="30"/>
          <w:sz w:val="18"/>
        </w:rPr>
        <w:t xml:space="preserve"> </w:t>
      </w:r>
      <w:r>
        <w:rPr>
          <w:sz w:val="18"/>
        </w:rPr>
        <w:t>uložení</w:t>
      </w:r>
      <w:r>
        <w:rPr>
          <w:spacing w:val="30"/>
          <w:sz w:val="18"/>
        </w:rPr>
        <w:t xml:space="preserve"> </w:t>
      </w:r>
      <w:r>
        <w:rPr>
          <w:sz w:val="18"/>
        </w:rPr>
        <w:t>na</w:t>
      </w:r>
      <w:r>
        <w:rPr>
          <w:spacing w:val="30"/>
          <w:sz w:val="18"/>
        </w:rPr>
        <w:t xml:space="preserve"> </w:t>
      </w:r>
      <w:r>
        <w:rPr>
          <w:sz w:val="18"/>
        </w:rPr>
        <w:t>příslušné</w:t>
      </w:r>
      <w:r>
        <w:rPr>
          <w:spacing w:val="30"/>
          <w:sz w:val="18"/>
        </w:rPr>
        <w:t xml:space="preserve"> </w:t>
      </w:r>
      <w:r>
        <w:rPr>
          <w:sz w:val="18"/>
        </w:rPr>
        <w:t>poště,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28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když</w:t>
      </w:r>
      <w:r>
        <w:rPr>
          <w:spacing w:val="28"/>
          <w:sz w:val="18"/>
        </w:rPr>
        <w:t xml:space="preserve"> </w:t>
      </w:r>
      <w:r>
        <w:rPr>
          <w:sz w:val="18"/>
        </w:rPr>
        <w:t>se</w:t>
      </w:r>
      <w:r>
        <w:rPr>
          <w:spacing w:val="30"/>
          <w:sz w:val="18"/>
        </w:rPr>
        <w:t xml:space="preserve"> </w:t>
      </w:r>
      <w:r>
        <w:rPr>
          <w:sz w:val="18"/>
        </w:rPr>
        <w:t>druhá</w:t>
      </w:r>
      <w:r>
        <w:rPr>
          <w:spacing w:val="28"/>
          <w:sz w:val="18"/>
        </w:rPr>
        <w:t xml:space="preserve"> </w:t>
      </w:r>
      <w:r>
        <w:rPr>
          <w:sz w:val="18"/>
        </w:rPr>
        <w:t>strana</w:t>
      </w:r>
      <w:r>
        <w:rPr>
          <w:spacing w:val="27"/>
          <w:sz w:val="18"/>
        </w:rPr>
        <w:t xml:space="preserve"> </w:t>
      </w:r>
      <w:r>
        <w:rPr>
          <w:sz w:val="18"/>
        </w:rPr>
        <w:t>o</w:t>
      </w:r>
      <w:r>
        <w:rPr>
          <w:spacing w:val="30"/>
          <w:sz w:val="18"/>
        </w:rPr>
        <w:t xml:space="preserve"> </w:t>
      </w:r>
      <w:r>
        <w:rPr>
          <w:sz w:val="18"/>
        </w:rPr>
        <w:t>uložení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nedozví,</w:t>
      </w:r>
    </w:p>
    <w:p w:rsidR="00502ECA" w:rsidRDefault="003F155A">
      <w:pPr>
        <w:pStyle w:val="Zkladntext"/>
        <w:spacing w:line="207" w:lineRule="exact"/>
        <w:ind w:left="1837"/>
      </w:pPr>
      <w:r>
        <w:t>s</w:t>
      </w:r>
      <w:r>
        <w:rPr>
          <w:spacing w:val="-2"/>
        </w:rPr>
        <w:t xml:space="preserve"> </w:t>
      </w:r>
      <w:r>
        <w:t>výjimkou</w:t>
      </w:r>
      <w:r>
        <w:rPr>
          <w:spacing w:val="-2"/>
        </w:rPr>
        <w:t xml:space="preserve"> </w:t>
      </w:r>
      <w:r>
        <w:t>případů,</w:t>
      </w:r>
      <w:r>
        <w:rPr>
          <w:spacing w:val="-5"/>
        </w:rPr>
        <w:t xml:space="preserve"> </w:t>
      </w:r>
      <w:r>
        <w:t>kdy</w:t>
      </w:r>
      <w:r>
        <w:rPr>
          <w:spacing w:val="-4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strana</w:t>
      </w:r>
      <w:r>
        <w:rPr>
          <w:spacing w:val="-1"/>
        </w:rPr>
        <w:t xml:space="preserve"> </w:t>
      </w:r>
      <w:r>
        <w:t>prokazatelně</w:t>
      </w:r>
      <w:r>
        <w:rPr>
          <w:spacing w:val="-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předchozím</w:t>
      </w:r>
      <w:r>
        <w:rPr>
          <w:spacing w:val="-2"/>
        </w:rPr>
        <w:t xml:space="preserve"> </w:t>
      </w:r>
      <w:r>
        <w:t>oznámení</w:t>
      </w:r>
      <w:r>
        <w:rPr>
          <w:spacing w:val="-5"/>
        </w:rPr>
        <w:t xml:space="preserve"> </w:t>
      </w:r>
      <w:r>
        <w:t>mimo</w:t>
      </w:r>
      <w:r>
        <w:rPr>
          <w:spacing w:val="-2"/>
        </w:rPr>
        <w:t xml:space="preserve"> </w:t>
      </w:r>
      <w:r>
        <w:t>doručovací</w:t>
      </w:r>
      <w:r>
        <w:rPr>
          <w:spacing w:val="-2"/>
        </w:rPr>
        <w:t xml:space="preserve"> adresu.</w:t>
      </w:r>
    </w:p>
    <w:p w:rsidR="00502ECA" w:rsidRDefault="00502ECA">
      <w:pPr>
        <w:spacing w:line="207" w:lineRule="exact"/>
        <w:sectPr w:rsidR="00502ECA">
          <w:headerReference w:type="default" r:id="rId8"/>
          <w:footerReference w:type="default" r:id="rId9"/>
          <w:type w:val="continuous"/>
          <w:pgSz w:w="11920" w:h="16850"/>
          <w:pgMar w:top="1120" w:right="660" w:bottom="1000" w:left="440" w:header="800" w:footer="809" w:gutter="0"/>
          <w:pgNumType w:start="1"/>
          <w:cols w:space="708"/>
        </w:sect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1"/>
        <w:rPr>
          <w:sz w:val="21"/>
        </w:rPr>
      </w:pPr>
    </w:p>
    <w:p w:rsidR="00502ECA" w:rsidRPr="003F155A" w:rsidRDefault="003F155A">
      <w:pPr>
        <w:pStyle w:val="Nadpis2"/>
        <w:numPr>
          <w:ilvl w:val="0"/>
          <w:numId w:val="7"/>
        </w:numPr>
        <w:tabs>
          <w:tab w:val="left" w:pos="5299"/>
        </w:tabs>
        <w:ind w:left="5298" w:hanging="253"/>
        <w:jc w:val="left"/>
      </w:pPr>
      <w:bookmarkStart w:id="5" w:name="III._Platby"/>
      <w:bookmarkEnd w:id="5"/>
      <w:r>
        <w:rPr>
          <w:spacing w:val="-2"/>
        </w:rPr>
        <w:t>Platby</w:t>
      </w:r>
    </w:p>
    <w:p w:rsidR="003F155A" w:rsidRDefault="003F155A" w:rsidP="003F155A">
      <w:pPr>
        <w:pStyle w:val="Nadpis2"/>
        <w:tabs>
          <w:tab w:val="left" w:pos="5299"/>
        </w:tabs>
        <w:ind w:left="5298" w:firstLine="0"/>
        <w:jc w:val="right"/>
      </w:pPr>
    </w:p>
    <w:p w:rsidR="00502ECA" w:rsidRDefault="003F155A">
      <w:pPr>
        <w:pStyle w:val="Zkladntext"/>
        <w:spacing w:before="9"/>
        <w:ind w:left="551" w:right="469"/>
        <w:jc w:val="both"/>
      </w:pPr>
      <w:r>
        <w:t>Klient souhlasí s tím, že za přijetí uměleckých exponátů, jejich uložení v depozitáři Dodavatele a pronájem haly kvůli deratizaci</w:t>
      </w:r>
      <w:r>
        <w:rPr>
          <w:spacing w:val="14"/>
        </w:rPr>
        <w:t xml:space="preserve"> </w:t>
      </w:r>
      <w:r>
        <w:t>uhradí</w:t>
      </w:r>
      <w:r>
        <w:rPr>
          <w:spacing w:val="11"/>
        </w:rPr>
        <w:t xml:space="preserve"> </w:t>
      </w:r>
      <w:r>
        <w:t>částku</w:t>
      </w:r>
      <w:r>
        <w:rPr>
          <w:spacing w:val="14"/>
        </w:rPr>
        <w:t xml:space="preserve"> </w:t>
      </w:r>
      <w:r>
        <w:t>dle</w:t>
      </w:r>
      <w:r>
        <w:rPr>
          <w:spacing w:val="14"/>
        </w:rPr>
        <w:t xml:space="preserve"> </w:t>
      </w:r>
      <w:r>
        <w:t>kalkulace</w:t>
      </w:r>
      <w:r>
        <w:rPr>
          <w:spacing w:val="14"/>
        </w:rPr>
        <w:t xml:space="preserve"> </w:t>
      </w:r>
      <w:r>
        <w:t>uvedené</w:t>
      </w:r>
      <w:r>
        <w:rPr>
          <w:spacing w:val="14"/>
        </w:rPr>
        <w:t xml:space="preserve"> </w:t>
      </w:r>
      <w:r>
        <w:t>v příloze</w:t>
      </w:r>
      <w:r>
        <w:rPr>
          <w:spacing w:val="12"/>
        </w:rPr>
        <w:t xml:space="preserve"> </w:t>
      </w:r>
      <w:r>
        <w:t>č.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t>smlouvy.</w:t>
      </w:r>
      <w:r>
        <w:rPr>
          <w:spacing w:val="14"/>
        </w:rPr>
        <w:t xml:space="preserve"> </w:t>
      </w:r>
      <w:r>
        <w:t>V</w:t>
      </w:r>
      <w:r>
        <w:rPr>
          <w:spacing w:val="13"/>
        </w:rPr>
        <w:t xml:space="preserve"> </w:t>
      </w:r>
      <w:r>
        <w:t>případě,</w:t>
      </w:r>
      <w:r>
        <w:rPr>
          <w:spacing w:val="11"/>
        </w:rPr>
        <w:t xml:space="preserve"> </w:t>
      </w:r>
      <w:r>
        <w:t>kdy</w:t>
      </w:r>
      <w:r>
        <w:rPr>
          <w:spacing w:val="12"/>
        </w:rPr>
        <w:t xml:space="preserve"> </w:t>
      </w:r>
      <w:r>
        <w:t>uložení</w:t>
      </w:r>
      <w:r>
        <w:rPr>
          <w:spacing w:val="14"/>
        </w:rPr>
        <w:t xml:space="preserve"> </w:t>
      </w:r>
      <w:r>
        <w:t>uměleckých</w:t>
      </w:r>
      <w:r>
        <w:rPr>
          <w:spacing w:val="14"/>
        </w:rPr>
        <w:t xml:space="preserve"> </w:t>
      </w:r>
      <w:r>
        <w:t>exponátů v depozitáři Dodavatele nebude trvat celý kalendářní měsíc, bude výše měsíčního nájemného poměrně zkrácena.</w:t>
      </w:r>
    </w:p>
    <w:p w:rsidR="00502ECA" w:rsidRDefault="00502ECA">
      <w:pPr>
        <w:pStyle w:val="Zkladntext"/>
        <w:spacing w:before="9"/>
        <w:rPr>
          <w:sz w:val="17"/>
        </w:rPr>
      </w:pPr>
    </w:p>
    <w:p w:rsidR="00502ECA" w:rsidRDefault="003F155A">
      <w:pPr>
        <w:pStyle w:val="Zkladntext"/>
        <w:spacing w:before="1"/>
        <w:ind w:left="550" w:right="466" w:firstLine="1"/>
        <w:jc w:val="both"/>
      </w:pPr>
      <w:r>
        <w:t>Nájemné bude hrazeno na základě faktury vystavené Dodavatelem. Dodavatel je oprávněn vystavit fakturu poslední den kalendářního měsíce, za který je nájemné hrazeno. Faktura musí obsahovat všechny náležitosti daňového a účetního dokladu.</w:t>
      </w:r>
      <w:r>
        <w:rPr>
          <w:spacing w:val="-6"/>
        </w:rPr>
        <w:t xml:space="preserve"> </w:t>
      </w:r>
      <w:r>
        <w:t>Nebude-li</w:t>
      </w:r>
      <w:r>
        <w:rPr>
          <w:spacing w:val="-5"/>
        </w:rPr>
        <w:t xml:space="preserve"> </w:t>
      </w:r>
      <w:r>
        <w:t>faktura</w:t>
      </w:r>
      <w:r>
        <w:rPr>
          <w:spacing w:val="-5"/>
        </w:rPr>
        <w:t xml:space="preserve"> </w:t>
      </w:r>
      <w:r>
        <w:t>obsahovat</w:t>
      </w:r>
      <w:r>
        <w:rPr>
          <w:spacing w:val="-6"/>
        </w:rPr>
        <w:t xml:space="preserve"> </w:t>
      </w:r>
      <w:r>
        <w:t>tyto</w:t>
      </w:r>
      <w:r>
        <w:rPr>
          <w:spacing w:val="-5"/>
        </w:rPr>
        <w:t xml:space="preserve"> </w:t>
      </w:r>
      <w:r>
        <w:t>povinné</w:t>
      </w:r>
      <w:r>
        <w:rPr>
          <w:spacing w:val="-5"/>
        </w:rPr>
        <w:t xml:space="preserve"> </w:t>
      </w:r>
      <w:r>
        <w:t>náležitosti</w:t>
      </w:r>
      <w:r>
        <w:rPr>
          <w:spacing w:val="-8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ní</w:t>
      </w:r>
      <w:r>
        <w:rPr>
          <w:spacing w:val="-6"/>
        </w:rPr>
        <w:t xml:space="preserve"> </w:t>
      </w:r>
      <w:r>
        <w:t>budou</w:t>
      </w:r>
      <w:r>
        <w:rPr>
          <w:spacing w:val="-5"/>
        </w:rPr>
        <w:t xml:space="preserve"> </w:t>
      </w:r>
      <w:r>
        <w:t>uvedeny</w:t>
      </w:r>
      <w:r>
        <w:rPr>
          <w:spacing w:val="-7"/>
        </w:rPr>
        <w:t xml:space="preserve"> </w:t>
      </w:r>
      <w:r>
        <w:t>nesprávné</w:t>
      </w:r>
      <w:r>
        <w:rPr>
          <w:spacing w:val="-5"/>
        </w:rPr>
        <w:t xml:space="preserve"> </w:t>
      </w:r>
      <w:r>
        <w:t>údaje,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Klient</w:t>
      </w:r>
      <w:r>
        <w:rPr>
          <w:spacing w:val="-6"/>
        </w:rPr>
        <w:t xml:space="preserve"> </w:t>
      </w:r>
      <w:r>
        <w:t>oprávněn vrátit bez</w:t>
      </w:r>
      <w:r>
        <w:rPr>
          <w:spacing w:val="-1"/>
        </w:rPr>
        <w:t xml:space="preserve"> </w:t>
      </w:r>
      <w:r>
        <w:t>zbytečného</w:t>
      </w:r>
      <w:r>
        <w:rPr>
          <w:spacing w:val="-1"/>
        </w:rPr>
        <w:t xml:space="preserve"> </w:t>
      </w:r>
      <w:r>
        <w:t>odkladu</w:t>
      </w:r>
      <w:r>
        <w:rPr>
          <w:spacing w:val="-4"/>
        </w:rPr>
        <w:t xml:space="preserve"> </w:t>
      </w:r>
      <w:r>
        <w:t>fakturu Dodavateli s</w:t>
      </w:r>
      <w:r>
        <w:rPr>
          <w:spacing w:val="-1"/>
        </w:rPr>
        <w:t xml:space="preserve"> </w:t>
      </w:r>
      <w:r>
        <w:t>vymezením chybějících náležitostí</w:t>
      </w:r>
      <w:r>
        <w:rPr>
          <w:spacing w:val="-2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nesprávných údajů. V</w:t>
      </w:r>
      <w:r>
        <w:rPr>
          <w:spacing w:val="-2"/>
        </w:rPr>
        <w:t xml:space="preserve"> </w:t>
      </w:r>
      <w:r>
        <w:t>takovém případě začíná doba splatnosti běžet až dnem doručení řádně opravené faktury Klientovi.</w:t>
      </w:r>
    </w:p>
    <w:p w:rsidR="00502ECA" w:rsidRDefault="00502ECA">
      <w:pPr>
        <w:pStyle w:val="Zkladntext"/>
        <w:spacing w:before="3"/>
      </w:pPr>
    </w:p>
    <w:p w:rsidR="00502ECA" w:rsidRDefault="003F155A">
      <w:pPr>
        <w:pStyle w:val="Zkladntext"/>
        <w:spacing w:before="1"/>
        <w:ind w:left="551" w:right="469" w:hanging="2"/>
        <w:jc w:val="both"/>
      </w:pPr>
      <w:r>
        <w:t xml:space="preserve">Faktury budou zasílány elektronicky emailovou adresu: </w:t>
      </w:r>
      <w:hyperlink r:id="rId10">
        <w:r>
          <w:rPr>
            <w:color w:val="0000FF"/>
            <w:u w:val="single" w:color="0000FF"/>
          </w:rPr>
          <w:t>faktury@ngprague.cz</w:t>
        </w:r>
        <w:r>
          <w:t>.</w:t>
        </w:r>
      </w:hyperlink>
      <w:r>
        <w:t xml:space="preserve"> Splatnost faktur je třicet dní od data vystavení. Dohodnuté další služby budou fakturovány zvlášť.</w:t>
      </w:r>
    </w:p>
    <w:p w:rsidR="00502ECA" w:rsidRDefault="00502ECA">
      <w:pPr>
        <w:pStyle w:val="Zkladntext"/>
        <w:spacing w:before="6"/>
        <w:rPr>
          <w:sz w:val="17"/>
        </w:rPr>
      </w:pPr>
    </w:p>
    <w:p w:rsidR="00502ECA" w:rsidRDefault="003F155A">
      <w:pPr>
        <w:pStyle w:val="Zkladntext"/>
        <w:ind w:left="551" w:right="467"/>
        <w:jc w:val="both"/>
      </w:pPr>
      <w:r>
        <w:t>Nebude-li platba provedena výše uvedeným způsobem, vyhrazuje si Dodavatel právo na zadržení uložených exponátů až do</w:t>
      </w:r>
      <w:r>
        <w:rPr>
          <w:spacing w:val="-10"/>
        </w:rPr>
        <w:t xml:space="preserve"> </w:t>
      </w:r>
      <w:r>
        <w:t>vyrovnání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závazků</w:t>
      </w:r>
      <w:r>
        <w:rPr>
          <w:spacing w:val="-10"/>
        </w:rPr>
        <w:t xml:space="preserve"> </w:t>
      </w:r>
      <w:r>
        <w:t>Klienta.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případě,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Klient</w:t>
      </w:r>
      <w:r>
        <w:rPr>
          <w:spacing w:val="-10"/>
        </w:rPr>
        <w:t xml:space="preserve"> </w:t>
      </w:r>
      <w:r>
        <w:t>neuhradí</w:t>
      </w:r>
      <w:r>
        <w:rPr>
          <w:spacing w:val="-10"/>
        </w:rPr>
        <w:t xml:space="preserve"> </w:t>
      </w:r>
      <w:r>
        <w:t>celou</w:t>
      </w:r>
      <w:r>
        <w:rPr>
          <w:spacing w:val="-10"/>
        </w:rPr>
        <w:t xml:space="preserve"> </w:t>
      </w:r>
      <w:r>
        <w:t>dlužnou</w:t>
      </w:r>
      <w:r>
        <w:rPr>
          <w:spacing w:val="-10"/>
        </w:rPr>
        <w:t xml:space="preserve"> </w:t>
      </w:r>
      <w:r>
        <w:t>částku</w:t>
      </w:r>
      <w:r>
        <w:rPr>
          <w:spacing w:val="-8"/>
        </w:rPr>
        <w:t xml:space="preserve"> </w:t>
      </w:r>
      <w:r>
        <w:t>včetně</w:t>
      </w:r>
      <w:r>
        <w:rPr>
          <w:spacing w:val="-10"/>
        </w:rPr>
        <w:t xml:space="preserve"> </w:t>
      </w:r>
      <w:r>
        <w:t>poplatků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penále</w:t>
      </w:r>
      <w:r>
        <w:rPr>
          <w:spacing w:val="-1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prodlení nejpozději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šesti</w:t>
      </w:r>
      <w:r>
        <w:rPr>
          <w:spacing w:val="-3"/>
        </w:rPr>
        <w:t xml:space="preserve"> </w:t>
      </w:r>
      <w:r>
        <w:t>měsíců</w:t>
      </w:r>
      <w:r>
        <w:rPr>
          <w:spacing w:val="-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t>splatnosti</w:t>
      </w:r>
      <w:r>
        <w:rPr>
          <w:spacing w:val="-3"/>
        </w:rPr>
        <w:t xml:space="preserve"> </w:t>
      </w:r>
      <w:r>
        <w:t>řádně</w:t>
      </w:r>
      <w:r>
        <w:rPr>
          <w:spacing w:val="-3"/>
        </w:rPr>
        <w:t xml:space="preserve"> </w:t>
      </w:r>
      <w:r>
        <w:t>vystavené</w:t>
      </w:r>
      <w:r>
        <w:rPr>
          <w:spacing w:val="-3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Dodavatelem,</w:t>
      </w:r>
      <w:r>
        <w:rPr>
          <w:spacing w:val="-3"/>
        </w:rPr>
        <w:t xml:space="preserve"> </w:t>
      </w:r>
      <w:r>
        <w:t>vyhrazuje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smlouvu vypovědět a zadržet uložené exponáty do doby úhrady pohledávky.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4"/>
        <w:rPr>
          <w:sz w:val="29"/>
        </w:rPr>
      </w:pPr>
    </w:p>
    <w:p w:rsidR="00502ECA" w:rsidRDefault="003F155A">
      <w:pPr>
        <w:pStyle w:val="Nadpis2"/>
        <w:numPr>
          <w:ilvl w:val="0"/>
          <w:numId w:val="7"/>
        </w:numPr>
        <w:tabs>
          <w:tab w:val="left" w:pos="4063"/>
        </w:tabs>
        <w:ind w:left="4062" w:hanging="272"/>
        <w:jc w:val="left"/>
      </w:pPr>
      <w:bookmarkStart w:id="6" w:name="IV._Práva_a_povinnosti_smluvních_stran"/>
      <w:bookmarkEnd w:id="6"/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povinnosti</w:t>
      </w:r>
      <w:r>
        <w:rPr>
          <w:spacing w:val="-6"/>
        </w:rPr>
        <w:t xml:space="preserve"> </w:t>
      </w:r>
      <w:r>
        <w:t>smluvních</w:t>
      </w:r>
      <w:r>
        <w:rPr>
          <w:spacing w:val="-5"/>
        </w:rPr>
        <w:t xml:space="preserve"> </w:t>
      </w:r>
      <w:r>
        <w:rPr>
          <w:spacing w:val="-4"/>
        </w:rPr>
        <w:t>stran</w:t>
      </w:r>
    </w:p>
    <w:p w:rsidR="00502ECA" w:rsidRDefault="00502ECA">
      <w:pPr>
        <w:pStyle w:val="Zkladntext"/>
        <w:spacing w:before="11"/>
        <w:rPr>
          <w:b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ind w:right="469"/>
        <w:jc w:val="both"/>
        <w:rPr>
          <w:sz w:val="18"/>
        </w:rPr>
      </w:pPr>
      <w:r>
        <w:rPr>
          <w:sz w:val="18"/>
        </w:rPr>
        <w:t>Dodavatel se zavazuje poskytnout Klientovi na dobu uvedenou v článku II. Odst. 1 této smlouvy úložné prostory v depozitáři Dodavatele v rozsahu uvedeném v čl. I, odst. 2.</w:t>
      </w:r>
    </w:p>
    <w:p w:rsidR="00502ECA" w:rsidRDefault="00502ECA">
      <w:pPr>
        <w:pStyle w:val="Zkladntext"/>
        <w:spacing w:before="10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12"/>
          <w:sz w:val="18"/>
        </w:rPr>
        <w:t xml:space="preserve"> </w:t>
      </w:r>
      <w:r>
        <w:rPr>
          <w:sz w:val="18"/>
        </w:rPr>
        <w:t>se</w:t>
      </w:r>
      <w:r>
        <w:rPr>
          <w:spacing w:val="19"/>
          <w:sz w:val="18"/>
        </w:rPr>
        <w:t xml:space="preserve"> </w:t>
      </w:r>
      <w:r>
        <w:rPr>
          <w:sz w:val="18"/>
        </w:rPr>
        <w:t>zavazuje</w:t>
      </w:r>
      <w:r>
        <w:rPr>
          <w:spacing w:val="16"/>
          <w:sz w:val="18"/>
        </w:rPr>
        <w:t xml:space="preserve"> </w:t>
      </w:r>
      <w:r>
        <w:rPr>
          <w:sz w:val="18"/>
        </w:rPr>
        <w:t>udržovat</w:t>
      </w:r>
      <w:r>
        <w:rPr>
          <w:spacing w:val="19"/>
          <w:sz w:val="18"/>
        </w:rPr>
        <w:t xml:space="preserve"> </w:t>
      </w:r>
      <w:r>
        <w:rPr>
          <w:sz w:val="18"/>
        </w:rPr>
        <w:t>úložné</w:t>
      </w:r>
      <w:r>
        <w:rPr>
          <w:spacing w:val="16"/>
          <w:sz w:val="18"/>
        </w:rPr>
        <w:t xml:space="preserve"> </w:t>
      </w:r>
      <w:r>
        <w:rPr>
          <w:sz w:val="18"/>
        </w:rPr>
        <w:t>prostory</w:t>
      </w:r>
      <w:r>
        <w:rPr>
          <w:spacing w:val="15"/>
          <w:sz w:val="18"/>
        </w:rPr>
        <w:t xml:space="preserve"> </w:t>
      </w:r>
      <w:r>
        <w:rPr>
          <w:sz w:val="18"/>
        </w:rPr>
        <w:t>depozitáře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nejbližší</w:t>
      </w:r>
      <w:r>
        <w:rPr>
          <w:spacing w:val="16"/>
          <w:sz w:val="18"/>
        </w:rPr>
        <w:t xml:space="preserve"> </w:t>
      </w:r>
      <w:r>
        <w:rPr>
          <w:sz w:val="18"/>
        </w:rPr>
        <w:t>okolí</w:t>
      </w:r>
      <w:r>
        <w:rPr>
          <w:spacing w:val="15"/>
          <w:sz w:val="18"/>
        </w:rPr>
        <w:t xml:space="preserve"> </w:t>
      </w:r>
      <w:r>
        <w:rPr>
          <w:sz w:val="18"/>
        </w:rPr>
        <w:t>depozitáře</w:t>
      </w:r>
      <w:r>
        <w:rPr>
          <w:spacing w:val="17"/>
          <w:sz w:val="18"/>
        </w:rPr>
        <w:t xml:space="preserve"> </w:t>
      </w:r>
      <w:r>
        <w:rPr>
          <w:sz w:val="18"/>
        </w:rPr>
        <w:t>ve</w:t>
      </w:r>
      <w:r>
        <w:rPr>
          <w:spacing w:val="19"/>
          <w:sz w:val="18"/>
        </w:rPr>
        <w:t xml:space="preserve"> </w:t>
      </w:r>
      <w:r>
        <w:rPr>
          <w:sz w:val="18"/>
        </w:rPr>
        <w:t>stavu</w:t>
      </w:r>
      <w:r>
        <w:rPr>
          <w:spacing w:val="18"/>
          <w:sz w:val="18"/>
        </w:rPr>
        <w:t xml:space="preserve"> </w:t>
      </w:r>
      <w:r>
        <w:rPr>
          <w:sz w:val="18"/>
        </w:rPr>
        <w:t>specifikovaném</w:t>
      </w:r>
      <w:r>
        <w:rPr>
          <w:spacing w:val="20"/>
          <w:sz w:val="18"/>
        </w:rPr>
        <w:t xml:space="preserve"> </w:t>
      </w:r>
      <w:r>
        <w:rPr>
          <w:spacing w:val="-7"/>
          <w:sz w:val="18"/>
        </w:rPr>
        <w:t>ve</w:t>
      </w:r>
    </w:p>
    <w:p w:rsidR="00502ECA" w:rsidRDefault="003F155A">
      <w:pPr>
        <w:pStyle w:val="Zkladntext"/>
        <w:spacing w:before="2"/>
        <w:ind w:left="834" w:right="463"/>
        <w:jc w:val="both"/>
      </w:pPr>
      <w:r>
        <w:t>„Facility reportu“ depozitáře, se kterým byl Klient předem seznámen. Do této povinnosti spadá zejména dodržení klimatických a bezpečnostních podmínek. Dodavatel se dále zavazuje zajistit na vlastní náklady úklid objektu a platby za energie. Dodavatel se zavazuje řádně opatrovat uskladněné exponáty tak, aby na exponátech nevznikla škoda.</w:t>
      </w: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spacing w:before="1"/>
        <w:ind w:right="465" w:hanging="283"/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35"/>
          <w:sz w:val="18"/>
        </w:rPr>
        <w:t xml:space="preserve"> </w:t>
      </w:r>
      <w:r>
        <w:rPr>
          <w:sz w:val="18"/>
        </w:rPr>
        <w:t>se</w:t>
      </w:r>
      <w:r>
        <w:rPr>
          <w:spacing w:val="34"/>
          <w:sz w:val="18"/>
        </w:rPr>
        <w:t xml:space="preserve"> </w:t>
      </w:r>
      <w:r>
        <w:rPr>
          <w:sz w:val="18"/>
        </w:rPr>
        <w:t>zavazuje</w:t>
      </w:r>
      <w:r>
        <w:rPr>
          <w:spacing w:val="37"/>
          <w:sz w:val="18"/>
        </w:rPr>
        <w:t xml:space="preserve"> </w:t>
      </w:r>
      <w:r>
        <w:rPr>
          <w:sz w:val="18"/>
        </w:rPr>
        <w:t>umožnit</w:t>
      </w:r>
      <w:r>
        <w:rPr>
          <w:spacing w:val="37"/>
          <w:sz w:val="18"/>
        </w:rPr>
        <w:t xml:space="preserve"> </w:t>
      </w:r>
      <w:r>
        <w:rPr>
          <w:sz w:val="18"/>
        </w:rPr>
        <w:t>Klientovi</w:t>
      </w:r>
      <w:r>
        <w:rPr>
          <w:spacing w:val="35"/>
          <w:sz w:val="18"/>
        </w:rPr>
        <w:t xml:space="preserve"> </w:t>
      </w:r>
      <w:r>
        <w:rPr>
          <w:sz w:val="18"/>
        </w:rPr>
        <w:t>po</w:t>
      </w:r>
      <w:r>
        <w:rPr>
          <w:spacing w:val="35"/>
          <w:sz w:val="18"/>
        </w:rPr>
        <w:t xml:space="preserve"> </w:t>
      </w:r>
      <w:r>
        <w:rPr>
          <w:sz w:val="18"/>
        </w:rPr>
        <w:t>předchozí</w:t>
      </w:r>
      <w:r>
        <w:rPr>
          <w:spacing w:val="37"/>
          <w:sz w:val="18"/>
        </w:rPr>
        <w:t xml:space="preserve"> </w:t>
      </w:r>
      <w:r>
        <w:rPr>
          <w:sz w:val="18"/>
        </w:rPr>
        <w:t>dohodě</w:t>
      </w:r>
      <w:r>
        <w:rPr>
          <w:spacing w:val="37"/>
          <w:sz w:val="18"/>
        </w:rPr>
        <w:t xml:space="preserve"> </w:t>
      </w:r>
      <w:r>
        <w:rPr>
          <w:sz w:val="18"/>
        </w:rPr>
        <w:t>bezplatný</w:t>
      </w:r>
      <w:r>
        <w:rPr>
          <w:spacing w:val="35"/>
          <w:sz w:val="18"/>
        </w:rPr>
        <w:t xml:space="preserve"> </w:t>
      </w:r>
      <w:r>
        <w:rPr>
          <w:sz w:val="18"/>
        </w:rPr>
        <w:t>přístup</w:t>
      </w:r>
      <w:r>
        <w:rPr>
          <w:spacing w:val="34"/>
          <w:sz w:val="18"/>
        </w:rPr>
        <w:t xml:space="preserve"> </w:t>
      </w:r>
      <w:r>
        <w:rPr>
          <w:sz w:val="18"/>
        </w:rPr>
        <w:t>k</w:t>
      </w:r>
      <w:r>
        <w:rPr>
          <w:spacing w:val="18"/>
          <w:sz w:val="18"/>
        </w:rPr>
        <w:t xml:space="preserve"> </w:t>
      </w:r>
      <w:r>
        <w:rPr>
          <w:sz w:val="18"/>
        </w:rPr>
        <w:t>uloženým</w:t>
      </w:r>
      <w:r>
        <w:rPr>
          <w:spacing w:val="40"/>
          <w:sz w:val="18"/>
        </w:rPr>
        <w:t xml:space="preserve"> </w:t>
      </w:r>
      <w:r>
        <w:rPr>
          <w:sz w:val="18"/>
        </w:rPr>
        <w:t>exponátům</w:t>
      </w:r>
      <w:r>
        <w:rPr>
          <w:spacing w:val="38"/>
          <w:sz w:val="18"/>
        </w:rPr>
        <w:t xml:space="preserve"> </w:t>
      </w:r>
      <w:r>
        <w:rPr>
          <w:sz w:val="18"/>
        </w:rPr>
        <w:t>na</w:t>
      </w:r>
      <w:r>
        <w:rPr>
          <w:spacing w:val="35"/>
          <w:sz w:val="18"/>
        </w:rPr>
        <w:t xml:space="preserve"> </w:t>
      </w:r>
      <w:r>
        <w:rPr>
          <w:sz w:val="18"/>
        </w:rPr>
        <w:t>dobu 30 minut kterýkoliv pracovní den v rozmezí od 9:00 do 17:00 hodin.</w:t>
      </w:r>
    </w:p>
    <w:p w:rsidR="00502ECA" w:rsidRDefault="003F155A">
      <w:pPr>
        <w:pStyle w:val="Zkladntext"/>
        <w:spacing w:before="1"/>
        <w:ind w:left="834" w:right="466"/>
        <w:jc w:val="both"/>
      </w:pPr>
      <w:r>
        <w:t>Po</w:t>
      </w:r>
      <w:r>
        <w:rPr>
          <w:spacing w:val="-5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30minutové</w:t>
      </w:r>
      <w:r>
        <w:rPr>
          <w:spacing w:val="-5"/>
        </w:rPr>
        <w:t xml:space="preserve"> </w:t>
      </w:r>
      <w:r>
        <w:t>lhůty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zpoplatněna</w:t>
      </w:r>
      <w:r>
        <w:rPr>
          <w:spacing w:val="-5"/>
        </w:rPr>
        <w:t xml:space="preserve"> </w:t>
      </w:r>
      <w:r>
        <w:t>částkou</w:t>
      </w:r>
      <w:r>
        <w:rPr>
          <w:spacing w:val="-6"/>
        </w:rPr>
        <w:t xml:space="preserve"> </w:t>
      </w:r>
      <w:r>
        <w:t>400,-</w:t>
      </w:r>
      <w:r>
        <w:rPr>
          <w:spacing w:val="-6"/>
        </w:rPr>
        <w:t xml:space="preserve"> </w:t>
      </w:r>
      <w:r>
        <w:t>Kč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hodina</w:t>
      </w:r>
      <w:r>
        <w:rPr>
          <w:spacing w:val="-5"/>
        </w:rPr>
        <w:t xml:space="preserve"> </w:t>
      </w:r>
      <w:r>
        <w:t>(plus</w:t>
      </w:r>
      <w:r>
        <w:rPr>
          <w:spacing w:val="-5"/>
        </w:rPr>
        <w:t xml:space="preserve"> </w:t>
      </w:r>
      <w:r>
        <w:t>DPH),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víkendu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pracovních dnech</w:t>
      </w:r>
      <w:r>
        <w:rPr>
          <w:spacing w:val="26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rozmezí</w:t>
      </w:r>
      <w:r>
        <w:rPr>
          <w:spacing w:val="26"/>
        </w:rPr>
        <w:t xml:space="preserve"> </w:t>
      </w:r>
      <w:r>
        <w:t>6:00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9:00</w:t>
      </w:r>
      <w:r>
        <w:rPr>
          <w:spacing w:val="24"/>
        </w:rPr>
        <w:t xml:space="preserve"> </w:t>
      </w:r>
      <w:r>
        <w:t>hod.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17:00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20:00</w:t>
      </w:r>
      <w:r>
        <w:rPr>
          <w:spacing w:val="26"/>
        </w:rPr>
        <w:t xml:space="preserve"> </w:t>
      </w:r>
      <w:r>
        <w:t>částkou</w:t>
      </w:r>
      <w:r>
        <w:rPr>
          <w:spacing w:val="26"/>
        </w:rPr>
        <w:t xml:space="preserve"> </w:t>
      </w:r>
      <w:r>
        <w:t>1.000,</w:t>
      </w:r>
      <w:r>
        <w:rPr>
          <w:spacing w:val="26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Kč</w:t>
      </w:r>
      <w:r>
        <w:rPr>
          <w:spacing w:val="26"/>
        </w:rPr>
        <w:t xml:space="preserve"> </w:t>
      </w:r>
      <w:r>
        <w:t>/</w:t>
      </w:r>
      <w:r>
        <w:rPr>
          <w:spacing w:val="23"/>
        </w:rPr>
        <w:t xml:space="preserve"> </w:t>
      </w:r>
      <w:r>
        <w:t>hodina</w:t>
      </w:r>
      <w:r>
        <w:rPr>
          <w:spacing w:val="26"/>
        </w:rPr>
        <w:t xml:space="preserve"> </w:t>
      </w:r>
      <w:r>
        <w:t>(plus</w:t>
      </w:r>
      <w:r>
        <w:rPr>
          <w:spacing w:val="26"/>
        </w:rPr>
        <w:t xml:space="preserve"> </w:t>
      </w:r>
      <w:r>
        <w:t>DPH)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pracovních</w:t>
      </w:r>
      <w:r>
        <w:rPr>
          <w:spacing w:val="26"/>
        </w:rPr>
        <w:t xml:space="preserve"> </w:t>
      </w:r>
      <w:r>
        <w:t>dnech v rozmezí 20:00 – 6:00 a ve svátek částkou 2.000, - Kč / hodina (plus DPH).</w:t>
      </w:r>
    </w:p>
    <w:p w:rsidR="00502ECA" w:rsidRDefault="00502ECA">
      <w:pPr>
        <w:pStyle w:val="Zkladntext"/>
        <w:spacing w:before="9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ind w:right="466"/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po</w:t>
      </w:r>
      <w:r>
        <w:rPr>
          <w:spacing w:val="-5"/>
          <w:sz w:val="18"/>
        </w:rPr>
        <w:t xml:space="preserve"> </w:t>
      </w:r>
      <w:r>
        <w:rPr>
          <w:sz w:val="18"/>
        </w:rPr>
        <w:t>předchozí</w:t>
      </w:r>
      <w:r>
        <w:rPr>
          <w:spacing w:val="-3"/>
          <w:sz w:val="18"/>
        </w:rPr>
        <w:t xml:space="preserve"> </w:t>
      </w:r>
      <w:r>
        <w:rPr>
          <w:sz w:val="18"/>
        </w:rPr>
        <w:t>dohodě</w:t>
      </w:r>
      <w:r>
        <w:rPr>
          <w:spacing w:val="-5"/>
          <w:sz w:val="18"/>
        </w:rPr>
        <w:t xml:space="preserve"> </w:t>
      </w:r>
      <w:r>
        <w:rPr>
          <w:sz w:val="18"/>
        </w:rPr>
        <w:t>s Klientem</w:t>
      </w:r>
      <w:r>
        <w:rPr>
          <w:spacing w:val="-5"/>
          <w:sz w:val="18"/>
        </w:rPr>
        <w:t xml:space="preserve"> </w:t>
      </w:r>
      <w:r>
        <w:rPr>
          <w:sz w:val="18"/>
        </w:rPr>
        <w:t>zavazuje</w:t>
      </w:r>
      <w:r>
        <w:rPr>
          <w:spacing w:val="-3"/>
          <w:sz w:val="18"/>
        </w:rPr>
        <w:t xml:space="preserve"> </w:t>
      </w:r>
      <w:r>
        <w:rPr>
          <w:sz w:val="18"/>
        </w:rPr>
        <w:t>zajistit</w:t>
      </w:r>
      <w:r>
        <w:rPr>
          <w:spacing w:val="-3"/>
          <w:sz w:val="18"/>
        </w:rPr>
        <w:t xml:space="preserve"> </w:t>
      </w:r>
      <w:r>
        <w:rPr>
          <w:sz w:val="18"/>
        </w:rPr>
        <w:t>odbornou</w:t>
      </w:r>
      <w:r>
        <w:rPr>
          <w:spacing w:val="-5"/>
          <w:sz w:val="18"/>
        </w:rPr>
        <w:t xml:space="preserve"> </w:t>
      </w:r>
      <w:r>
        <w:rPr>
          <w:sz w:val="18"/>
        </w:rPr>
        <w:t>manipulaci</w:t>
      </w:r>
      <w:r>
        <w:rPr>
          <w:spacing w:val="-5"/>
          <w:sz w:val="18"/>
        </w:rPr>
        <w:t xml:space="preserve"> </w:t>
      </w:r>
      <w:r>
        <w:rPr>
          <w:sz w:val="18"/>
        </w:rPr>
        <w:t>s uloženými</w:t>
      </w:r>
      <w:r>
        <w:rPr>
          <w:spacing w:val="-5"/>
          <w:sz w:val="18"/>
        </w:rPr>
        <w:t xml:space="preserve"> </w:t>
      </w:r>
      <w:r>
        <w:rPr>
          <w:sz w:val="18"/>
        </w:rPr>
        <w:t>exponáty,</w:t>
      </w:r>
      <w:r>
        <w:rPr>
          <w:spacing w:val="-3"/>
          <w:sz w:val="18"/>
        </w:rPr>
        <w:t xml:space="preserve"> </w:t>
      </w:r>
      <w:r>
        <w:rPr>
          <w:sz w:val="18"/>
        </w:rPr>
        <w:t>umístění</w:t>
      </w:r>
      <w:r>
        <w:rPr>
          <w:spacing w:val="-5"/>
          <w:sz w:val="18"/>
        </w:rPr>
        <w:t xml:space="preserve"> </w:t>
      </w:r>
      <w:r>
        <w:rPr>
          <w:sz w:val="18"/>
        </w:rPr>
        <w:t>do skladových, nebo manipulačních prostor, balení do vhodně zvolených obalů, kontrolu stavu exponátů, specializovaný transport z / do místa určení, pojištění exponátů, nebo další služby nabízené Dodavatelem v souvislosti s uložením exponátů v depozitáři. Za tyto služby se Klient zavazuje uhradit poplatky ve sjednané výši (dle sazebníku, který tvoří přílohu této smlouvy).</w:t>
      </w:r>
    </w:p>
    <w:p w:rsidR="00502ECA" w:rsidRDefault="00502ECA">
      <w:pPr>
        <w:pStyle w:val="Zkladntext"/>
        <w:spacing w:before="1"/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-1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zavazuje</w:t>
      </w:r>
      <w:r>
        <w:rPr>
          <w:spacing w:val="-6"/>
          <w:sz w:val="18"/>
        </w:rPr>
        <w:t xml:space="preserve"> </w:t>
      </w:r>
      <w:r>
        <w:rPr>
          <w:sz w:val="18"/>
        </w:rPr>
        <w:t>vydat</w:t>
      </w:r>
      <w:r>
        <w:rPr>
          <w:spacing w:val="-8"/>
          <w:sz w:val="18"/>
        </w:rPr>
        <w:t xml:space="preserve"> </w:t>
      </w:r>
      <w:r>
        <w:rPr>
          <w:sz w:val="18"/>
        </w:rPr>
        <w:t>uskladněné</w:t>
      </w:r>
      <w:r>
        <w:rPr>
          <w:spacing w:val="-6"/>
          <w:sz w:val="18"/>
        </w:rPr>
        <w:t xml:space="preserve"> </w:t>
      </w:r>
      <w:r>
        <w:rPr>
          <w:sz w:val="18"/>
        </w:rPr>
        <w:t>exponáty</w:t>
      </w:r>
      <w:r>
        <w:rPr>
          <w:spacing w:val="-9"/>
          <w:sz w:val="18"/>
        </w:rPr>
        <w:t xml:space="preserve"> </w:t>
      </w:r>
      <w:r>
        <w:rPr>
          <w:sz w:val="18"/>
        </w:rPr>
        <w:t>pouze</w:t>
      </w:r>
      <w:r>
        <w:rPr>
          <w:spacing w:val="-6"/>
          <w:sz w:val="18"/>
        </w:rPr>
        <w:t xml:space="preserve"> </w:t>
      </w:r>
      <w:r>
        <w:rPr>
          <w:sz w:val="18"/>
        </w:rPr>
        <w:t>Klientovi,</w:t>
      </w:r>
      <w:r>
        <w:rPr>
          <w:spacing w:val="-7"/>
          <w:sz w:val="18"/>
        </w:rPr>
        <w:t xml:space="preserve"> </w:t>
      </w:r>
      <w:r>
        <w:rPr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z w:val="18"/>
        </w:rPr>
        <w:t>jím</w:t>
      </w:r>
      <w:r>
        <w:rPr>
          <w:spacing w:val="-8"/>
          <w:sz w:val="18"/>
        </w:rPr>
        <w:t xml:space="preserve"> </w:t>
      </w:r>
      <w:r>
        <w:rPr>
          <w:sz w:val="18"/>
        </w:rPr>
        <w:t>pověřené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osobě.</w:t>
      </w:r>
    </w:p>
    <w:p w:rsidR="00502ECA" w:rsidRDefault="00502ECA">
      <w:pPr>
        <w:pStyle w:val="Zkladntext"/>
        <w:spacing w:before="10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-13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zavazuje</w:t>
      </w:r>
      <w:r>
        <w:rPr>
          <w:spacing w:val="-1"/>
          <w:sz w:val="18"/>
        </w:rPr>
        <w:t xml:space="preserve"> </w:t>
      </w:r>
      <w:r>
        <w:rPr>
          <w:sz w:val="18"/>
        </w:rPr>
        <w:t>vystavit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pět</w:t>
      </w:r>
      <w:r>
        <w:rPr>
          <w:spacing w:val="-8"/>
          <w:sz w:val="18"/>
        </w:rPr>
        <w:t xml:space="preserve"> </w:t>
      </w:r>
      <w:r>
        <w:rPr>
          <w:sz w:val="18"/>
        </w:rPr>
        <w:t>let</w:t>
      </w:r>
      <w:r>
        <w:rPr>
          <w:spacing w:val="-7"/>
          <w:sz w:val="18"/>
        </w:rPr>
        <w:t xml:space="preserve"> </w:t>
      </w:r>
      <w:r>
        <w:rPr>
          <w:sz w:val="18"/>
        </w:rPr>
        <w:t>archivovat</w:t>
      </w:r>
      <w:r>
        <w:rPr>
          <w:spacing w:val="-4"/>
          <w:sz w:val="18"/>
        </w:rPr>
        <w:t xml:space="preserve"> </w:t>
      </w:r>
      <w:r>
        <w:rPr>
          <w:sz w:val="18"/>
        </w:rPr>
        <w:t>písemné</w:t>
      </w:r>
      <w:r>
        <w:rPr>
          <w:spacing w:val="-9"/>
          <w:sz w:val="18"/>
        </w:rPr>
        <w:t xml:space="preserve"> </w:t>
      </w:r>
      <w:r>
        <w:rPr>
          <w:sz w:val="18"/>
        </w:rPr>
        <w:t>potvrzení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přijetí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vydání</w:t>
      </w:r>
      <w:r>
        <w:rPr>
          <w:spacing w:val="-7"/>
          <w:sz w:val="18"/>
        </w:rPr>
        <w:t xml:space="preserve"> </w:t>
      </w:r>
      <w:r>
        <w:rPr>
          <w:sz w:val="18"/>
        </w:rPr>
        <w:t>exponátů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depozitáře.</w:t>
      </w:r>
    </w:p>
    <w:p w:rsidR="00502ECA" w:rsidRDefault="00502ECA">
      <w:pPr>
        <w:pStyle w:val="Zkladntext"/>
        <w:spacing w:before="4"/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spacing w:line="207" w:lineRule="exact"/>
        <w:jc w:val="both"/>
        <w:rPr>
          <w:sz w:val="18"/>
        </w:rPr>
      </w:pPr>
      <w:r>
        <w:rPr>
          <w:sz w:val="18"/>
        </w:rPr>
        <w:t>Dodavatel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5"/>
          <w:sz w:val="18"/>
        </w:rPr>
        <w:t xml:space="preserve"> </w:t>
      </w:r>
      <w:r>
        <w:rPr>
          <w:sz w:val="18"/>
        </w:rPr>
        <w:t>zavazuje</w:t>
      </w:r>
      <w:r>
        <w:rPr>
          <w:spacing w:val="5"/>
          <w:sz w:val="18"/>
        </w:rPr>
        <w:t xml:space="preserve"> </w:t>
      </w:r>
      <w:r>
        <w:rPr>
          <w:sz w:val="18"/>
        </w:rPr>
        <w:t>dodržovat</w:t>
      </w:r>
      <w:r>
        <w:rPr>
          <w:spacing w:val="4"/>
          <w:sz w:val="18"/>
        </w:rPr>
        <w:t xml:space="preserve"> </w:t>
      </w:r>
      <w:r>
        <w:rPr>
          <w:sz w:val="18"/>
        </w:rPr>
        <w:t>maximální</w:t>
      </w:r>
      <w:r>
        <w:rPr>
          <w:spacing w:val="4"/>
          <w:sz w:val="18"/>
        </w:rPr>
        <w:t xml:space="preserve"> </w:t>
      </w:r>
      <w:r>
        <w:rPr>
          <w:sz w:val="18"/>
        </w:rPr>
        <w:t>diskrétnost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pravidla</w:t>
      </w:r>
      <w:r>
        <w:rPr>
          <w:spacing w:val="4"/>
          <w:sz w:val="18"/>
        </w:rPr>
        <w:t xml:space="preserve"> </w:t>
      </w:r>
      <w:r>
        <w:rPr>
          <w:sz w:val="18"/>
        </w:rPr>
        <w:t>pro</w:t>
      </w:r>
      <w:r>
        <w:rPr>
          <w:spacing w:val="5"/>
          <w:sz w:val="18"/>
        </w:rPr>
        <w:t xml:space="preserve"> </w:t>
      </w:r>
      <w:r>
        <w:rPr>
          <w:sz w:val="18"/>
        </w:rPr>
        <w:t>zacházení</w:t>
      </w:r>
      <w:r>
        <w:rPr>
          <w:spacing w:val="3"/>
          <w:sz w:val="18"/>
        </w:rPr>
        <w:t xml:space="preserve"> </w:t>
      </w:r>
      <w:r>
        <w:rPr>
          <w:sz w:val="18"/>
        </w:rPr>
        <w:t>s</w:t>
      </w:r>
      <w:r>
        <w:rPr>
          <w:spacing w:val="4"/>
          <w:sz w:val="18"/>
        </w:rPr>
        <w:t xml:space="preserve"> </w:t>
      </w:r>
      <w:r>
        <w:rPr>
          <w:sz w:val="18"/>
        </w:rPr>
        <w:t>citlivými</w:t>
      </w:r>
      <w:r>
        <w:rPr>
          <w:spacing w:val="5"/>
          <w:sz w:val="18"/>
        </w:rPr>
        <w:t xml:space="preserve"> </w:t>
      </w:r>
      <w:r>
        <w:rPr>
          <w:sz w:val="18"/>
        </w:rPr>
        <w:t>informacemi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poskytnutými</w:t>
      </w:r>
    </w:p>
    <w:p w:rsidR="00502ECA" w:rsidRDefault="003F155A">
      <w:pPr>
        <w:pStyle w:val="Zkladntext"/>
        <w:spacing w:line="207" w:lineRule="exact"/>
        <w:ind w:left="834"/>
        <w:jc w:val="both"/>
      </w:pPr>
      <w:r>
        <w:t>Klientem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uskladněním</w:t>
      </w:r>
      <w:r>
        <w:rPr>
          <w:spacing w:val="-2"/>
        </w:rPr>
        <w:t xml:space="preserve"> </w:t>
      </w:r>
      <w:r>
        <w:t>exponátů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depozitáři.</w:t>
      </w:r>
    </w:p>
    <w:p w:rsidR="00502ECA" w:rsidRDefault="00502ECA">
      <w:pPr>
        <w:pStyle w:val="Zkladntext"/>
        <w:spacing w:before="8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ind w:right="469"/>
        <w:jc w:val="both"/>
        <w:rPr>
          <w:sz w:val="18"/>
        </w:rPr>
      </w:pPr>
      <w:r>
        <w:rPr>
          <w:sz w:val="18"/>
        </w:rPr>
        <w:t>Klient se zavazuje v prostorách depozitáře a jeho blízkém okolí respektovat a dodržovat pokyny Dodavatele a pravidla pro bezpečné uložení předmětů a nakládání s nimi a pravidla protipožární a bezpečnostní ochrany.</w:t>
      </w:r>
    </w:p>
    <w:p w:rsidR="00502ECA" w:rsidRDefault="00502ECA">
      <w:pPr>
        <w:pStyle w:val="Zkladntext"/>
        <w:spacing w:before="1"/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ind w:right="465"/>
        <w:jc w:val="both"/>
        <w:rPr>
          <w:sz w:val="18"/>
        </w:rPr>
      </w:pPr>
      <w:r>
        <w:rPr>
          <w:sz w:val="18"/>
        </w:rPr>
        <w:t>Klient potvrzuje a zaručuje, že uložené předměty nemají žádné právní vady, neobsahují nebezpečné látky, výbušniny, střelivo,</w:t>
      </w:r>
      <w:r>
        <w:rPr>
          <w:spacing w:val="-8"/>
          <w:sz w:val="18"/>
        </w:rPr>
        <w:t xml:space="preserve"> </w:t>
      </w:r>
      <w:r>
        <w:rPr>
          <w:sz w:val="18"/>
        </w:rPr>
        <w:t>nebo</w:t>
      </w:r>
      <w:r>
        <w:rPr>
          <w:spacing w:val="-8"/>
          <w:sz w:val="18"/>
        </w:rPr>
        <w:t xml:space="preserve"> </w:t>
      </w:r>
      <w:r>
        <w:rPr>
          <w:sz w:val="18"/>
        </w:rPr>
        <w:t>jinak</w:t>
      </w:r>
      <w:r>
        <w:rPr>
          <w:spacing w:val="-10"/>
          <w:sz w:val="18"/>
        </w:rPr>
        <w:t xml:space="preserve"> </w:t>
      </w:r>
      <w:r>
        <w:rPr>
          <w:sz w:val="18"/>
        </w:rPr>
        <w:t>neohrožují</w:t>
      </w:r>
      <w:r>
        <w:rPr>
          <w:spacing w:val="-13"/>
          <w:sz w:val="18"/>
        </w:rPr>
        <w:t xml:space="preserve"> </w:t>
      </w:r>
      <w:r>
        <w:rPr>
          <w:sz w:val="18"/>
        </w:rPr>
        <w:t>bezpečné</w:t>
      </w:r>
      <w:r>
        <w:rPr>
          <w:spacing w:val="-5"/>
          <w:sz w:val="18"/>
        </w:rPr>
        <w:t xml:space="preserve"> </w:t>
      </w:r>
      <w:r>
        <w:rPr>
          <w:sz w:val="18"/>
        </w:rPr>
        <w:t>uložení</w:t>
      </w:r>
      <w:r>
        <w:rPr>
          <w:spacing w:val="-10"/>
          <w:sz w:val="18"/>
        </w:rPr>
        <w:t xml:space="preserve"> </w:t>
      </w:r>
      <w:r>
        <w:rPr>
          <w:sz w:val="18"/>
        </w:rPr>
        <w:t>ostatních</w:t>
      </w:r>
      <w:r>
        <w:rPr>
          <w:spacing w:val="-7"/>
          <w:sz w:val="18"/>
        </w:rPr>
        <w:t xml:space="preserve"> </w:t>
      </w:r>
      <w:r>
        <w:rPr>
          <w:sz w:val="18"/>
        </w:rPr>
        <w:t>exponátů</w:t>
      </w:r>
      <w:r>
        <w:rPr>
          <w:spacing w:val="-8"/>
          <w:sz w:val="18"/>
        </w:rPr>
        <w:t xml:space="preserve"> </w:t>
      </w:r>
      <w:r>
        <w:rPr>
          <w:sz w:val="18"/>
        </w:rPr>
        <w:t>v</w:t>
      </w:r>
      <w:r>
        <w:rPr>
          <w:spacing w:val="-5"/>
          <w:sz w:val="18"/>
        </w:rPr>
        <w:t xml:space="preserve"> </w:t>
      </w:r>
      <w:r>
        <w:rPr>
          <w:sz w:val="18"/>
        </w:rPr>
        <w:t>depozitáři.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10"/>
          <w:sz w:val="18"/>
        </w:rPr>
        <w:t xml:space="preserve"> </w:t>
      </w:r>
      <w:r>
        <w:rPr>
          <w:sz w:val="18"/>
        </w:rPr>
        <w:t>škody</w:t>
      </w:r>
      <w:r>
        <w:rPr>
          <w:spacing w:val="-12"/>
          <w:sz w:val="18"/>
        </w:rPr>
        <w:t xml:space="preserve"> </w:t>
      </w:r>
      <w:r>
        <w:rPr>
          <w:sz w:val="18"/>
        </w:rPr>
        <w:t>způsobené</w:t>
      </w:r>
      <w:r>
        <w:rPr>
          <w:spacing w:val="-8"/>
          <w:sz w:val="18"/>
        </w:rPr>
        <w:t xml:space="preserve"> </w:t>
      </w:r>
      <w:r>
        <w:rPr>
          <w:sz w:val="18"/>
        </w:rPr>
        <w:t>nedodržením</w:t>
      </w:r>
      <w:r>
        <w:rPr>
          <w:spacing w:val="-7"/>
          <w:sz w:val="18"/>
        </w:rPr>
        <w:t xml:space="preserve"> </w:t>
      </w:r>
      <w:r>
        <w:rPr>
          <w:sz w:val="18"/>
        </w:rPr>
        <w:t>této podmínky nese plnou zodpovědnost Klient.</w:t>
      </w:r>
    </w:p>
    <w:p w:rsidR="00502ECA" w:rsidRDefault="00502ECA">
      <w:pPr>
        <w:jc w:val="both"/>
        <w:rPr>
          <w:sz w:val="18"/>
        </w:rPr>
        <w:sectPr w:rsidR="00502ECA">
          <w:pgSz w:w="11920" w:h="16850"/>
          <w:pgMar w:top="1120" w:right="660" w:bottom="1000" w:left="440" w:header="800" w:footer="809" w:gutter="0"/>
          <w:cols w:space="708"/>
        </w:sect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5"/>
        <w:rPr>
          <w:sz w:val="25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spacing w:before="94"/>
        <w:ind w:right="466"/>
        <w:jc w:val="both"/>
        <w:rPr>
          <w:sz w:val="18"/>
        </w:rPr>
      </w:pPr>
      <w:r>
        <w:rPr>
          <w:sz w:val="18"/>
        </w:rPr>
        <w:t>Klient se zavazuje poskytnout před uložením exponátů do depozitáře Dodavatele seznam exponátů umožňující jejich bezpečnou identifikaci, a to uvedením těchto položek (pokud jsou Klientovi známy): pořadové číslo, autor, název, technika, datace, rozměr, pojistná hodnota, fotografie.</w:t>
      </w:r>
    </w:p>
    <w:p w:rsidR="00502ECA" w:rsidRDefault="00502ECA">
      <w:pPr>
        <w:pStyle w:val="Zkladntext"/>
        <w:spacing w:before="4"/>
        <w:rPr>
          <w:sz w:val="22"/>
        </w:rPr>
      </w:pPr>
    </w:p>
    <w:p w:rsidR="00502ECA" w:rsidRDefault="003F155A">
      <w:pPr>
        <w:pStyle w:val="Odstavecseseznamem"/>
        <w:numPr>
          <w:ilvl w:val="0"/>
          <w:numId w:val="6"/>
        </w:numPr>
        <w:tabs>
          <w:tab w:val="left" w:pos="835"/>
        </w:tabs>
        <w:ind w:right="467"/>
        <w:jc w:val="both"/>
        <w:rPr>
          <w:sz w:val="18"/>
        </w:rPr>
      </w:pPr>
      <w:r>
        <w:rPr>
          <w:sz w:val="18"/>
        </w:rPr>
        <w:t>Klient souhlasí se zpracováním jeho osobních údajů a údajů o uložených exponátech, a to pouze pro účely evidence a provozování elektronického skladového systému Dodavatele a pro účely pojištění uložených exponátů.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Nadpis2"/>
        <w:numPr>
          <w:ilvl w:val="0"/>
          <w:numId w:val="7"/>
        </w:numPr>
        <w:tabs>
          <w:tab w:val="left" w:pos="4944"/>
        </w:tabs>
        <w:spacing w:before="128"/>
        <w:ind w:left="4943" w:hanging="224"/>
        <w:jc w:val="left"/>
      </w:pPr>
      <w:bookmarkStart w:id="7" w:name="V._Další_ujednání"/>
      <w:bookmarkEnd w:id="7"/>
      <w:r>
        <w:t>Další</w:t>
      </w:r>
      <w:r>
        <w:rPr>
          <w:spacing w:val="-1"/>
        </w:rPr>
        <w:t xml:space="preserve"> </w:t>
      </w:r>
      <w:r>
        <w:rPr>
          <w:spacing w:val="-2"/>
        </w:rPr>
        <w:t>ujednání</w:t>
      </w:r>
    </w:p>
    <w:p w:rsidR="00502ECA" w:rsidRDefault="00502ECA">
      <w:pPr>
        <w:pStyle w:val="Zkladntext"/>
        <w:spacing w:before="10"/>
        <w:rPr>
          <w:b/>
        </w:rPr>
      </w:pPr>
    </w:p>
    <w:p w:rsidR="00502ECA" w:rsidRDefault="003F155A">
      <w:pPr>
        <w:pStyle w:val="Odstavecseseznamem"/>
        <w:numPr>
          <w:ilvl w:val="0"/>
          <w:numId w:val="5"/>
        </w:numPr>
        <w:tabs>
          <w:tab w:val="left" w:pos="835"/>
        </w:tabs>
        <w:ind w:right="464" w:hanging="282"/>
        <w:jc w:val="both"/>
        <w:rPr>
          <w:sz w:val="18"/>
        </w:rPr>
      </w:pPr>
      <w:r>
        <w:rPr>
          <w:sz w:val="18"/>
        </w:rPr>
        <w:t>Smluvní</w:t>
      </w:r>
      <w:r>
        <w:rPr>
          <w:spacing w:val="-8"/>
          <w:sz w:val="18"/>
        </w:rPr>
        <w:t xml:space="preserve"> </w:t>
      </w:r>
      <w:r>
        <w:rPr>
          <w:sz w:val="18"/>
        </w:rPr>
        <w:t>strany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výslovně</w:t>
      </w:r>
      <w:r>
        <w:rPr>
          <w:spacing w:val="-5"/>
          <w:sz w:val="18"/>
        </w:rPr>
        <w:t xml:space="preserve"> </w:t>
      </w:r>
      <w:r>
        <w:rPr>
          <w:sz w:val="18"/>
        </w:rPr>
        <w:t>dohodly,</w:t>
      </w:r>
      <w:r>
        <w:rPr>
          <w:spacing w:val="-6"/>
          <w:sz w:val="18"/>
        </w:rPr>
        <w:t xml:space="preserve"> </w:t>
      </w:r>
      <w:r>
        <w:rPr>
          <w:sz w:val="18"/>
        </w:rPr>
        <w:t>že</w:t>
      </w:r>
      <w:r>
        <w:rPr>
          <w:spacing w:val="-5"/>
          <w:sz w:val="18"/>
        </w:rPr>
        <w:t xml:space="preserve"> </w:t>
      </w:r>
      <w:r>
        <w:rPr>
          <w:sz w:val="18"/>
        </w:rPr>
        <w:t>odpovědnost</w:t>
      </w:r>
      <w:r>
        <w:rPr>
          <w:spacing w:val="-8"/>
          <w:sz w:val="18"/>
        </w:rPr>
        <w:t xml:space="preserve"> </w:t>
      </w:r>
      <w:r>
        <w:rPr>
          <w:sz w:val="18"/>
        </w:rPr>
        <w:t>Dodavatele</w:t>
      </w:r>
      <w:r>
        <w:rPr>
          <w:spacing w:val="-8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případné</w:t>
      </w:r>
      <w:r>
        <w:rPr>
          <w:spacing w:val="-5"/>
          <w:sz w:val="18"/>
        </w:rPr>
        <w:t xml:space="preserve"> </w:t>
      </w:r>
      <w:r>
        <w:rPr>
          <w:sz w:val="18"/>
        </w:rPr>
        <w:t>veškeré</w:t>
      </w:r>
      <w:r>
        <w:rPr>
          <w:spacing w:val="-8"/>
          <w:sz w:val="18"/>
        </w:rPr>
        <w:t xml:space="preserve"> </w:t>
      </w:r>
      <w:r>
        <w:rPr>
          <w:sz w:val="18"/>
        </w:rPr>
        <w:t>škody</w:t>
      </w:r>
      <w:r>
        <w:rPr>
          <w:spacing w:val="-7"/>
          <w:sz w:val="18"/>
        </w:rPr>
        <w:t xml:space="preserve"> </w:t>
      </w:r>
      <w:r>
        <w:rPr>
          <w:sz w:val="18"/>
        </w:rPr>
        <w:t>či</w:t>
      </w:r>
      <w:r>
        <w:rPr>
          <w:spacing w:val="-5"/>
          <w:sz w:val="18"/>
        </w:rPr>
        <w:t xml:space="preserve"> </w:t>
      </w:r>
      <w:r>
        <w:rPr>
          <w:sz w:val="18"/>
        </w:rPr>
        <w:t>újmy</w:t>
      </w:r>
      <w:r>
        <w:rPr>
          <w:spacing w:val="-7"/>
          <w:sz w:val="18"/>
        </w:rPr>
        <w:t xml:space="preserve"> </w:t>
      </w:r>
      <w:r>
        <w:rPr>
          <w:sz w:val="18"/>
        </w:rPr>
        <w:t>vzniklé</w:t>
      </w:r>
      <w:r>
        <w:rPr>
          <w:spacing w:val="-5"/>
          <w:sz w:val="18"/>
        </w:rPr>
        <w:t xml:space="preserve"> </w:t>
      </w:r>
      <w:r>
        <w:rPr>
          <w:sz w:val="18"/>
        </w:rPr>
        <w:t>Klientovi</w:t>
      </w:r>
      <w:r>
        <w:rPr>
          <w:spacing w:val="-5"/>
          <w:sz w:val="18"/>
        </w:rPr>
        <w:t xml:space="preserve"> </w:t>
      </w:r>
      <w:r>
        <w:rPr>
          <w:sz w:val="18"/>
        </w:rPr>
        <w:t>(či na</w:t>
      </w:r>
      <w:r>
        <w:rPr>
          <w:spacing w:val="-5"/>
          <w:sz w:val="18"/>
        </w:rPr>
        <w:t xml:space="preserve"> </w:t>
      </w:r>
      <w:r>
        <w:rPr>
          <w:sz w:val="18"/>
        </w:rPr>
        <w:t>straně</w:t>
      </w:r>
      <w:r>
        <w:rPr>
          <w:spacing w:val="-3"/>
          <w:sz w:val="18"/>
        </w:rPr>
        <w:t xml:space="preserve"> </w:t>
      </w:r>
      <w:r>
        <w:rPr>
          <w:sz w:val="18"/>
        </w:rPr>
        <w:t>Klienta)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základě,</w:t>
      </w:r>
      <w:r>
        <w:rPr>
          <w:spacing w:val="-6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souvislosti</w:t>
      </w:r>
      <w:r>
        <w:rPr>
          <w:spacing w:val="-5"/>
          <w:sz w:val="18"/>
        </w:rPr>
        <w:t xml:space="preserve"> </w:t>
      </w:r>
      <w:r>
        <w:rPr>
          <w:sz w:val="18"/>
        </w:rPr>
        <w:t>či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5"/>
          <w:sz w:val="18"/>
        </w:rPr>
        <w:t xml:space="preserve"> </w:t>
      </w:r>
      <w:r>
        <w:rPr>
          <w:sz w:val="18"/>
        </w:rPr>
        <w:t>spojení</w:t>
      </w:r>
      <w:r>
        <w:rPr>
          <w:spacing w:val="-5"/>
          <w:sz w:val="18"/>
        </w:rPr>
        <w:t xml:space="preserve"> </w:t>
      </w:r>
      <w:r>
        <w:rPr>
          <w:sz w:val="18"/>
        </w:rPr>
        <w:t>s touto</w:t>
      </w:r>
      <w:r>
        <w:rPr>
          <w:spacing w:val="-3"/>
          <w:sz w:val="18"/>
        </w:rPr>
        <w:t xml:space="preserve"> </w:t>
      </w:r>
      <w:r>
        <w:rPr>
          <w:sz w:val="18"/>
        </w:rPr>
        <w:t>smlouvou</w:t>
      </w:r>
      <w:r>
        <w:rPr>
          <w:spacing w:val="-5"/>
          <w:sz w:val="18"/>
        </w:rPr>
        <w:t xml:space="preserve"> </w:t>
      </w:r>
      <w:r>
        <w:rPr>
          <w:sz w:val="18"/>
        </w:rPr>
        <w:t>a/nebo</w:t>
      </w:r>
      <w:r>
        <w:rPr>
          <w:spacing w:val="-5"/>
          <w:sz w:val="18"/>
        </w:rPr>
        <w:t xml:space="preserve"> </w:t>
      </w:r>
      <w:r>
        <w:rPr>
          <w:sz w:val="18"/>
        </w:rPr>
        <w:t>jejím</w:t>
      </w:r>
      <w:r>
        <w:rPr>
          <w:spacing w:val="-5"/>
          <w:sz w:val="18"/>
        </w:rPr>
        <w:t xml:space="preserve"> </w:t>
      </w:r>
      <w:r>
        <w:rPr>
          <w:sz w:val="18"/>
        </w:rPr>
        <w:t>ukončením</w:t>
      </w:r>
      <w:r>
        <w:rPr>
          <w:spacing w:val="-5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limitována</w:t>
      </w:r>
      <w:r>
        <w:rPr>
          <w:spacing w:val="-5"/>
          <w:sz w:val="18"/>
        </w:rPr>
        <w:t xml:space="preserve"> </w:t>
      </w:r>
      <w:r>
        <w:rPr>
          <w:sz w:val="18"/>
        </w:rPr>
        <w:t>částkou 20.000.000, - Kč (dvacet miliónů Korun českých) dohromady za všechny škody, újmy, události a porušení vzniklé vždy</w:t>
      </w:r>
      <w:r>
        <w:rPr>
          <w:spacing w:val="40"/>
          <w:sz w:val="18"/>
        </w:rPr>
        <w:t xml:space="preserve"> </w:t>
      </w:r>
      <w:r>
        <w:rPr>
          <w:sz w:val="18"/>
        </w:rPr>
        <w:t>v průběhu jednoho kalendářního roku.. Klient výslovně prohlašuje, že s tímto plným vědomím smlouvu uzavírá (a je si vědom, že bez odpovědnostních limitací obsažených v této smlouvě by Dodavatel smlouvu s Klientem neuzavřel) a že se jakékoliv</w:t>
      </w:r>
      <w:r>
        <w:rPr>
          <w:spacing w:val="-2"/>
          <w:sz w:val="18"/>
        </w:rPr>
        <w:t xml:space="preserve"> </w:t>
      </w:r>
      <w:r>
        <w:rPr>
          <w:sz w:val="18"/>
        </w:rPr>
        <w:t>náhrady</w:t>
      </w:r>
      <w:r>
        <w:rPr>
          <w:spacing w:val="-5"/>
          <w:sz w:val="18"/>
        </w:rPr>
        <w:t xml:space="preserve"> </w:t>
      </w:r>
      <w:r>
        <w:rPr>
          <w:sz w:val="18"/>
        </w:rPr>
        <w:t>škody</w:t>
      </w:r>
      <w:r>
        <w:rPr>
          <w:spacing w:val="-3"/>
          <w:sz w:val="18"/>
        </w:rPr>
        <w:t xml:space="preserve"> </w:t>
      </w:r>
      <w:r>
        <w:rPr>
          <w:sz w:val="18"/>
        </w:rPr>
        <w:t>(újmy)</w:t>
      </w:r>
      <w:r>
        <w:rPr>
          <w:spacing w:val="-1"/>
          <w:sz w:val="18"/>
        </w:rPr>
        <w:t xml:space="preserve"> </w:t>
      </w:r>
      <w:r>
        <w:rPr>
          <w:sz w:val="18"/>
        </w:rPr>
        <w:t>přesahující</w:t>
      </w:r>
      <w:r>
        <w:rPr>
          <w:spacing w:val="-1"/>
          <w:sz w:val="18"/>
        </w:rPr>
        <w:t xml:space="preserve"> </w:t>
      </w:r>
      <w:r>
        <w:rPr>
          <w:sz w:val="18"/>
        </w:rPr>
        <w:t>výše uvedené</w:t>
      </w:r>
      <w:r>
        <w:rPr>
          <w:spacing w:val="-5"/>
          <w:sz w:val="18"/>
        </w:rPr>
        <w:t xml:space="preserve"> </w:t>
      </w:r>
      <w:r>
        <w:rPr>
          <w:sz w:val="18"/>
        </w:rPr>
        <w:t>limity</w:t>
      </w:r>
      <w:r>
        <w:rPr>
          <w:spacing w:val="-2"/>
          <w:sz w:val="18"/>
        </w:rPr>
        <w:t xml:space="preserve"> </w:t>
      </w:r>
      <w:r>
        <w:rPr>
          <w:sz w:val="18"/>
        </w:rPr>
        <w:t>v</w:t>
      </w:r>
      <w:r>
        <w:rPr>
          <w:spacing w:val="-2"/>
          <w:sz w:val="18"/>
        </w:rPr>
        <w:t xml:space="preserve"> </w:t>
      </w:r>
      <w:r>
        <w:rPr>
          <w:sz w:val="18"/>
        </w:rPr>
        <w:t>maximálním rozsahu</w:t>
      </w:r>
      <w:r>
        <w:rPr>
          <w:spacing w:val="-3"/>
          <w:sz w:val="18"/>
        </w:rPr>
        <w:t xml:space="preserve"> </w:t>
      </w:r>
      <w:r>
        <w:rPr>
          <w:sz w:val="18"/>
        </w:rPr>
        <w:t>povoleném právními předpisy výslovně</w:t>
      </w:r>
      <w:r>
        <w:rPr>
          <w:spacing w:val="-3"/>
          <w:sz w:val="18"/>
        </w:rPr>
        <w:t xml:space="preserve"> </w:t>
      </w:r>
      <w:r>
        <w:rPr>
          <w:sz w:val="18"/>
        </w:rPr>
        <w:t>vzdává.</w:t>
      </w:r>
      <w:r>
        <w:rPr>
          <w:spacing w:val="-3"/>
          <w:sz w:val="18"/>
        </w:rPr>
        <w:t xml:space="preserve"> </w:t>
      </w:r>
      <w:r>
        <w:rPr>
          <w:sz w:val="18"/>
        </w:rPr>
        <w:t>Smluvní</w:t>
      </w:r>
      <w:r>
        <w:rPr>
          <w:spacing w:val="-3"/>
          <w:sz w:val="18"/>
        </w:rPr>
        <w:t xml:space="preserve"> </w:t>
      </w:r>
      <w:r>
        <w:rPr>
          <w:sz w:val="18"/>
        </w:rPr>
        <w:t>strany</w:t>
      </w:r>
      <w:r>
        <w:rPr>
          <w:spacing w:val="-5"/>
          <w:sz w:val="18"/>
        </w:rPr>
        <w:t xml:space="preserve"> </w:t>
      </w:r>
      <w:r>
        <w:rPr>
          <w:sz w:val="18"/>
        </w:rPr>
        <w:t>však</w:t>
      </w:r>
      <w:r>
        <w:rPr>
          <w:spacing w:val="-1"/>
          <w:sz w:val="18"/>
        </w:rPr>
        <w:t xml:space="preserve"> </w:t>
      </w:r>
      <w:r>
        <w:rPr>
          <w:sz w:val="18"/>
        </w:rPr>
        <w:t>ujednávají,</w:t>
      </w:r>
      <w:r>
        <w:rPr>
          <w:spacing w:val="-3"/>
          <w:sz w:val="18"/>
        </w:rPr>
        <w:t xml:space="preserve"> </w:t>
      </w:r>
      <w:r>
        <w:rPr>
          <w:sz w:val="18"/>
        </w:rPr>
        <w:t>že</w:t>
      </w:r>
      <w:r>
        <w:rPr>
          <w:spacing w:val="-3"/>
          <w:sz w:val="18"/>
        </w:rPr>
        <w:t xml:space="preserve"> </w:t>
      </w:r>
      <w:r>
        <w:rPr>
          <w:sz w:val="18"/>
        </w:rPr>
        <w:t>limitace</w:t>
      </w:r>
      <w:r>
        <w:rPr>
          <w:spacing w:val="-5"/>
          <w:sz w:val="18"/>
        </w:rPr>
        <w:t xml:space="preserve"> </w:t>
      </w:r>
      <w:r>
        <w:rPr>
          <w:sz w:val="18"/>
        </w:rPr>
        <w:t>náhrady</w:t>
      </w:r>
      <w:r>
        <w:rPr>
          <w:spacing w:val="-5"/>
          <w:sz w:val="18"/>
        </w:rPr>
        <w:t xml:space="preserve"> </w:t>
      </w:r>
      <w:r>
        <w:rPr>
          <w:sz w:val="18"/>
        </w:rPr>
        <w:t>škody</w:t>
      </w:r>
      <w:r>
        <w:rPr>
          <w:spacing w:val="-5"/>
          <w:sz w:val="18"/>
        </w:rPr>
        <w:t xml:space="preserve"> </w:t>
      </w:r>
      <w:r>
        <w:rPr>
          <w:sz w:val="18"/>
        </w:rPr>
        <w:t>(a</w:t>
      </w:r>
      <w:r>
        <w:rPr>
          <w:spacing w:val="-3"/>
          <w:sz w:val="18"/>
        </w:rPr>
        <w:t xml:space="preserve"> </w:t>
      </w:r>
      <w:r>
        <w:rPr>
          <w:sz w:val="18"/>
        </w:rPr>
        <w:t>vzdání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práva)</w:t>
      </w:r>
      <w:r>
        <w:rPr>
          <w:spacing w:val="-3"/>
          <w:sz w:val="18"/>
        </w:rPr>
        <w:t xml:space="preserve"> </w:t>
      </w:r>
      <w:r>
        <w:rPr>
          <w:sz w:val="18"/>
        </w:rPr>
        <w:t>nebude</w:t>
      </w:r>
      <w:r>
        <w:rPr>
          <w:spacing w:val="-3"/>
          <w:sz w:val="18"/>
        </w:rPr>
        <w:t xml:space="preserve"> </w:t>
      </w:r>
      <w:r>
        <w:rPr>
          <w:sz w:val="18"/>
        </w:rPr>
        <w:t>aplikováno</w:t>
      </w:r>
      <w:r>
        <w:rPr>
          <w:spacing w:val="-3"/>
          <w:sz w:val="18"/>
        </w:rPr>
        <w:t xml:space="preserve"> </w:t>
      </w:r>
      <w:r>
        <w:rPr>
          <w:sz w:val="18"/>
        </w:rPr>
        <w:t>pro případy škod způsobených Dodavatelem Klientovi úmyslně, či z hrubé nedbalosti.</w:t>
      </w:r>
    </w:p>
    <w:p w:rsidR="00502ECA" w:rsidRDefault="00502ECA">
      <w:pPr>
        <w:pStyle w:val="Zkladntext"/>
      </w:pPr>
    </w:p>
    <w:p w:rsidR="00502ECA" w:rsidRDefault="003F155A">
      <w:pPr>
        <w:pStyle w:val="Odstavecseseznamem"/>
        <w:numPr>
          <w:ilvl w:val="0"/>
          <w:numId w:val="5"/>
        </w:numPr>
        <w:tabs>
          <w:tab w:val="left" w:pos="834"/>
        </w:tabs>
        <w:ind w:right="464"/>
        <w:jc w:val="both"/>
        <w:rPr>
          <w:sz w:val="18"/>
        </w:rPr>
      </w:pPr>
      <w:r>
        <w:rPr>
          <w:sz w:val="18"/>
        </w:rPr>
        <w:t xml:space="preserve">Tato smlouva nahrazuje veškerá předchozí ujednání a může být měněna pouze na základě písemného souhlasu obou </w:t>
      </w:r>
      <w:r>
        <w:rPr>
          <w:spacing w:val="-2"/>
          <w:sz w:val="18"/>
        </w:rPr>
        <w:t>stran.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Nadpis2"/>
        <w:numPr>
          <w:ilvl w:val="0"/>
          <w:numId w:val="7"/>
        </w:numPr>
        <w:tabs>
          <w:tab w:val="left" w:pos="4632"/>
        </w:tabs>
        <w:spacing w:before="151"/>
        <w:ind w:left="4631" w:hanging="272"/>
        <w:jc w:val="left"/>
      </w:pPr>
      <w:bookmarkStart w:id="8" w:name="VI._Závěrečná_ustanovení"/>
      <w:bookmarkEnd w:id="8"/>
      <w:r>
        <w:t>Závěrečná</w:t>
      </w:r>
      <w:r>
        <w:rPr>
          <w:spacing w:val="-9"/>
        </w:rPr>
        <w:t xml:space="preserve"> </w:t>
      </w:r>
      <w:r>
        <w:rPr>
          <w:spacing w:val="-2"/>
        </w:rPr>
        <w:t>ustanovení</w:t>
      </w:r>
    </w:p>
    <w:p w:rsidR="00502ECA" w:rsidRDefault="00502ECA">
      <w:pPr>
        <w:pStyle w:val="Zkladntext"/>
        <w:spacing w:before="10"/>
        <w:rPr>
          <w:b/>
        </w:rPr>
      </w:pPr>
    </w:p>
    <w:p w:rsidR="00502ECA" w:rsidRDefault="003F155A">
      <w:pPr>
        <w:pStyle w:val="Odstavecseseznamem"/>
        <w:numPr>
          <w:ilvl w:val="0"/>
          <w:numId w:val="4"/>
        </w:numPr>
        <w:tabs>
          <w:tab w:val="left" w:pos="835"/>
        </w:tabs>
        <w:spacing w:before="1"/>
        <w:ind w:right="464"/>
        <w:jc w:val="both"/>
        <w:rPr>
          <w:sz w:val="18"/>
        </w:rPr>
      </w:pPr>
      <w:r>
        <w:rPr>
          <w:sz w:val="18"/>
        </w:rPr>
        <w:t xml:space="preserve">Tato smlouva nabývá platnosti v den podpisu oběma smluvními stranami, účinnosti dnem jejího zveřejnění v registru </w:t>
      </w:r>
      <w:r>
        <w:rPr>
          <w:spacing w:val="-2"/>
          <w:sz w:val="18"/>
        </w:rPr>
        <w:t>smluv.</w:t>
      </w:r>
    </w:p>
    <w:p w:rsidR="00502ECA" w:rsidRDefault="00502ECA">
      <w:pPr>
        <w:pStyle w:val="Zkladntext"/>
        <w:spacing w:before="1"/>
        <w:rPr>
          <w:sz w:val="19"/>
        </w:rPr>
      </w:pPr>
    </w:p>
    <w:p w:rsidR="00502ECA" w:rsidRDefault="003F155A">
      <w:pPr>
        <w:pStyle w:val="Odstavecseseznamem"/>
        <w:numPr>
          <w:ilvl w:val="0"/>
          <w:numId w:val="4"/>
        </w:numPr>
        <w:tabs>
          <w:tab w:val="left" w:pos="835"/>
        </w:tabs>
        <w:ind w:right="467"/>
        <w:jc w:val="both"/>
        <w:rPr>
          <w:sz w:val="18"/>
        </w:rPr>
      </w:pPr>
      <w:r>
        <w:rPr>
          <w:sz w:val="18"/>
        </w:rPr>
        <w:t>Pro případ povinnosti uveřejnění této smlouvy dle zákona č. 340/2015 Sb., o registru smluv, smluvní strany sjednávají, že uveřejnění provede Klient. Obě smluvní strany berou na vědomí, že nebudou uveřejněny pouze ty informace, které nelze poskytnout podle předpisů upravujících svobodný přístup k informacím. Považuje-li Dodavatel některé informace uvedené v této smlouvě za informace, které nemohou nebo nemají být uveřejněny v registru smluv, je povinen na to Klienta současně s uzavřením této smlouvy písemně upozornit.</w:t>
      </w:r>
    </w:p>
    <w:p w:rsidR="00502ECA" w:rsidRDefault="00502ECA">
      <w:pPr>
        <w:pStyle w:val="Zkladntext"/>
        <w:spacing w:before="4"/>
        <w:rPr>
          <w:sz w:val="28"/>
        </w:rPr>
      </w:pPr>
    </w:p>
    <w:p w:rsidR="00502ECA" w:rsidRDefault="003F155A">
      <w:pPr>
        <w:pStyle w:val="Odstavecseseznamem"/>
        <w:numPr>
          <w:ilvl w:val="0"/>
          <w:numId w:val="4"/>
        </w:numPr>
        <w:tabs>
          <w:tab w:val="left" w:pos="837"/>
        </w:tabs>
        <w:ind w:left="836" w:right="467" w:hanging="286"/>
        <w:jc w:val="both"/>
        <w:rPr>
          <w:sz w:val="18"/>
        </w:rPr>
      </w:pPr>
      <w:r>
        <w:rPr>
          <w:sz w:val="18"/>
        </w:rPr>
        <w:t>Práva a povinnosti touto smlouvou neupravená se řídí příslušnými ustanoveními občanského zákoníku č. 89/2012 Sb., v platném znění.</w:t>
      </w:r>
    </w:p>
    <w:p w:rsidR="00502ECA" w:rsidRDefault="00502ECA">
      <w:pPr>
        <w:pStyle w:val="Zkladntext"/>
      </w:pPr>
    </w:p>
    <w:p w:rsidR="00502ECA" w:rsidRDefault="003F155A">
      <w:pPr>
        <w:pStyle w:val="Odstavecseseznamem"/>
        <w:numPr>
          <w:ilvl w:val="0"/>
          <w:numId w:val="4"/>
        </w:numPr>
        <w:tabs>
          <w:tab w:val="left" w:pos="835"/>
        </w:tabs>
        <w:spacing w:before="1"/>
        <w:rPr>
          <w:sz w:val="18"/>
        </w:rPr>
      </w:pPr>
      <w:r>
        <w:rPr>
          <w:sz w:val="18"/>
        </w:rPr>
        <w:t>Tato</w:t>
      </w:r>
      <w:r>
        <w:rPr>
          <w:spacing w:val="-9"/>
          <w:sz w:val="18"/>
        </w:rPr>
        <w:t xml:space="preserve"> </w:t>
      </w:r>
      <w:r>
        <w:rPr>
          <w:sz w:val="18"/>
        </w:rPr>
        <w:t>smlouva</w:t>
      </w:r>
      <w:r>
        <w:rPr>
          <w:spacing w:val="-4"/>
          <w:sz w:val="18"/>
        </w:rPr>
        <w:t xml:space="preserve"> </w:t>
      </w:r>
      <w:r>
        <w:rPr>
          <w:sz w:val="18"/>
        </w:rPr>
        <w:t>je</w:t>
      </w:r>
      <w:r>
        <w:rPr>
          <w:spacing w:val="-5"/>
          <w:sz w:val="18"/>
        </w:rPr>
        <w:t xml:space="preserve"> </w:t>
      </w:r>
      <w:r>
        <w:rPr>
          <w:sz w:val="18"/>
        </w:rPr>
        <w:t>vyhotovena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dvou</w:t>
      </w:r>
      <w:r>
        <w:rPr>
          <w:spacing w:val="-5"/>
          <w:sz w:val="18"/>
        </w:rPr>
        <w:t xml:space="preserve"> </w:t>
      </w:r>
      <w:r>
        <w:rPr>
          <w:sz w:val="18"/>
        </w:rPr>
        <w:t>stejnopisech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platností</w:t>
      </w:r>
      <w:r>
        <w:rPr>
          <w:spacing w:val="-7"/>
          <w:sz w:val="18"/>
        </w:rPr>
        <w:t xml:space="preserve"> </w:t>
      </w:r>
      <w:r>
        <w:rPr>
          <w:sz w:val="18"/>
        </w:rPr>
        <w:t>originálu,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z w:val="18"/>
        </w:rPr>
        <w:t>nichž</w:t>
      </w:r>
      <w:r>
        <w:rPr>
          <w:spacing w:val="-8"/>
          <w:sz w:val="18"/>
        </w:rPr>
        <w:t xml:space="preserve"> </w:t>
      </w:r>
      <w:r>
        <w:rPr>
          <w:sz w:val="18"/>
        </w:rPr>
        <w:t>každá</w:t>
      </w:r>
      <w:r>
        <w:rPr>
          <w:spacing w:val="-5"/>
          <w:sz w:val="18"/>
        </w:rPr>
        <w:t xml:space="preserve"> </w:t>
      </w:r>
      <w:r>
        <w:rPr>
          <w:sz w:val="18"/>
        </w:rPr>
        <w:t>smluvní</w:t>
      </w:r>
      <w:r>
        <w:rPr>
          <w:spacing w:val="-4"/>
          <w:sz w:val="18"/>
        </w:rPr>
        <w:t xml:space="preserve"> </w:t>
      </w:r>
      <w:r>
        <w:rPr>
          <w:sz w:val="18"/>
        </w:rPr>
        <w:t>strana</w:t>
      </w:r>
      <w:r>
        <w:rPr>
          <w:spacing w:val="-7"/>
          <w:sz w:val="18"/>
        </w:rPr>
        <w:t xml:space="preserve"> </w:t>
      </w:r>
      <w:r>
        <w:rPr>
          <w:sz w:val="18"/>
        </w:rPr>
        <w:t>obdrží</w:t>
      </w:r>
      <w:r>
        <w:rPr>
          <w:spacing w:val="-7"/>
          <w:sz w:val="18"/>
        </w:rPr>
        <w:t xml:space="preserve"> </w:t>
      </w:r>
      <w:r>
        <w:rPr>
          <w:sz w:val="18"/>
        </w:rPr>
        <w:t>po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jednom.</w:t>
      </w:r>
    </w:p>
    <w:p w:rsidR="00502ECA" w:rsidRDefault="00502ECA">
      <w:pPr>
        <w:pStyle w:val="Zkladntext"/>
        <w:spacing w:before="7"/>
        <w:rPr>
          <w:sz w:val="17"/>
        </w:rPr>
      </w:pPr>
    </w:p>
    <w:p w:rsidR="00502ECA" w:rsidRDefault="003F155A">
      <w:pPr>
        <w:pStyle w:val="Odstavecseseznamem"/>
        <w:numPr>
          <w:ilvl w:val="0"/>
          <w:numId w:val="4"/>
        </w:numPr>
        <w:tabs>
          <w:tab w:val="left" w:pos="835"/>
        </w:tabs>
        <w:ind w:right="463"/>
        <w:jc w:val="both"/>
        <w:rPr>
          <w:sz w:val="18"/>
        </w:rPr>
      </w:pPr>
      <w:r>
        <w:rPr>
          <w:sz w:val="18"/>
        </w:rPr>
        <w:t>Smluvní</w:t>
      </w:r>
      <w:r>
        <w:rPr>
          <w:spacing w:val="-13"/>
          <w:sz w:val="18"/>
        </w:rPr>
        <w:t xml:space="preserve"> </w:t>
      </w:r>
      <w:r>
        <w:rPr>
          <w:sz w:val="18"/>
        </w:rPr>
        <w:t>strany</w:t>
      </w:r>
      <w:r>
        <w:rPr>
          <w:spacing w:val="-12"/>
          <w:sz w:val="18"/>
        </w:rPr>
        <w:t xml:space="preserve"> </w:t>
      </w:r>
      <w:r>
        <w:rPr>
          <w:sz w:val="18"/>
        </w:rPr>
        <w:t>prohlašují,</w:t>
      </w:r>
      <w:r>
        <w:rPr>
          <w:spacing w:val="-10"/>
          <w:sz w:val="18"/>
        </w:rPr>
        <w:t xml:space="preserve"> </w:t>
      </w:r>
      <w:r>
        <w:rPr>
          <w:sz w:val="18"/>
        </w:rPr>
        <w:t>že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2"/>
          <w:sz w:val="18"/>
        </w:rPr>
        <w:t xml:space="preserve"> </w:t>
      </w:r>
      <w:r>
        <w:rPr>
          <w:sz w:val="18"/>
        </w:rPr>
        <w:t>tuto</w:t>
      </w:r>
      <w:r>
        <w:rPr>
          <w:spacing w:val="-10"/>
          <w:sz w:val="18"/>
        </w:rPr>
        <w:t xml:space="preserve"> </w:t>
      </w:r>
      <w:r>
        <w:rPr>
          <w:sz w:val="18"/>
        </w:rPr>
        <w:t>smlouvu</w:t>
      </w:r>
      <w:r>
        <w:rPr>
          <w:spacing w:val="-10"/>
          <w:sz w:val="18"/>
        </w:rPr>
        <w:t xml:space="preserve"> </w:t>
      </w:r>
      <w:r>
        <w:rPr>
          <w:sz w:val="18"/>
        </w:rPr>
        <w:t>přečetly,</w:t>
      </w:r>
      <w:r>
        <w:rPr>
          <w:spacing w:val="-10"/>
          <w:sz w:val="18"/>
        </w:rPr>
        <w:t xml:space="preserve"> </w:t>
      </w:r>
      <w:r>
        <w:rPr>
          <w:sz w:val="18"/>
        </w:rPr>
        <w:t>jejímu</w:t>
      </w:r>
      <w:r>
        <w:rPr>
          <w:spacing w:val="-12"/>
          <w:sz w:val="18"/>
        </w:rPr>
        <w:t xml:space="preserve"> </w:t>
      </w:r>
      <w:r>
        <w:rPr>
          <w:sz w:val="18"/>
        </w:rPr>
        <w:t>obsahu</w:t>
      </w:r>
      <w:r>
        <w:rPr>
          <w:spacing w:val="-8"/>
          <w:sz w:val="18"/>
        </w:rPr>
        <w:t xml:space="preserve"> </w:t>
      </w:r>
      <w:r>
        <w:rPr>
          <w:sz w:val="18"/>
        </w:rPr>
        <w:t>porozuměly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bez</w:t>
      </w:r>
      <w:r>
        <w:rPr>
          <w:spacing w:val="-12"/>
          <w:sz w:val="18"/>
        </w:rPr>
        <w:t xml:space="preserve"> </w:t>
      </w:r>
      <w:r>
        <w:rPr>
          <w:sz w:val="18"/>
        </w:rPr>
        <w:t>výhrad</w:t>
      </w:r>
      <w:r>
        <w:rPr>
          <w:spacing w:val="-8"/>
          <w:sz w:val="18"/>
        </w:rPr>
        <w:t xml:space="preserve"> </w:t>
      </w:r>
      <w:r>
        <w:rPr>
          <w:sz w:val="18"/>
        </w:rPr>
        <w:t>s</w:t>
      </w:r>
      <w:r>
        <w:rPr>
          <w:spacing w:val="-2"/>
          <w:sz w:val="18"/>
        </w:rPr>
        <w:t xml:space="preserve"> </w:t>
      </w:r>
      <w:r>
        <w:rPr>
          <w:sz w:val="18"/>
        </w:rPr>
        <w:t>ním</w:t>
      </w:r>
      <w:r>
        <w:rPr>
          <w:spacing w:val="-9"/>
          <w:sz w:val="18"/>
        </w:rPr>
        <w:t xml:space="preserve"> </w:t>
      </w:r>
      <w:r>
        <w:rPr>
          <w:sz w:val="18"/>
        </w:rPr>
        <w:t>souhlasí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důkaz toho připojují své podpisy.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pStyle w:val="Zkladntext"/>
        <w:tabs>
          <w:tab w:val="left" w:pos="6222"/>
        </w:tabs>
        <w:spacing w:before="166"/>
        <w:ind w:left="551"/>
      </w:pPr>
      <w:r>
        <w:t>V</w:t>
      </w:r>
      <w:r>
        <w:rPr>
          <w:spacing w:val="-5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rPr>
          <w:spacing w:val="-4"/>
        </w:rPr>
        <w:t>2022</w:t>
      </w:r>
      <w:r>
        <w:tab/>
        <w:t>V</w:t>
      </w:r>
      <w:r>
        <w:rPr>
          <w:spacing w:val="-7"/>
        </w:rPr>
        <w:t xml:space="preserve"> </w:t>
      </w:r>
      <w:r>
        <w:t>Praze,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9"/>
        <w:rPr>
          <w:sz w:val="15"/>
        </w:rPr>
      </w:pPr>
    </w:p>
    <w:p w:rsidR="00502ECA" w:rsidRDefault="003F155A">
      <w:pPr>
        <w:pStyle w:val="Zkladntext"/>
        <w:tabs>
          <w:tab w:val="left" w:pos="6222"/>
        </w:tabs>
        <w:ind w:left="551"/>
      </w:pPr>
      <w:r>
        <w:rPr>
          <w:spacing w:val="-2"/>
        </w:rPr>
        <w:t>Dodavatel:</w:t>
      </w:r>
      <w:r>
        <w:tab/>
      </w:r>
      <w:r>
        <w:rPr>
          <w:spacing w:val="-2"/>
        </w:rPr>
        <w:t>Klient: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1"/>
        <w:rPr>
          <w:sz w:val="16"/>
        </w:rPr>
      </w:pPr>
    </w:p>
    <w:p w:rsidR="00502ECA" w:rsidRDefault="003F155A">
      <w:pPr>
        <w:pStyle w:val="Zkladntext"/>
        <w:tabs>
          <w:tab w:val="left" w:pos="6222"/>
        </w:tabs>
        <w:ind w:left="551"/>
      </w:pPr>
      <w:r>
        <w:t>ARTEX</w:t>
      </w:r>
      <w:r>
        <w:rPr>
          <w:spacing w:val="-5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 xml:space="preserve">SAFE </w:t>
      </w:r>
      <w:r>
        <w:rPr>
          <w:spacing w:val="-2"/>
        </w:rPr>
        <w:t>s.r.o.</w:t>
      </w:r>
      <w:r>
        <w:tab/>
        <w:t>Národní</w:t>
      </w:r>
      <w:r>
        <w:rPr>
          <w:spacing w:val="-10"/>
        </w:rPr>
        <w:t xml:space="preserve"> </w:t>
      </w:r>
      <w:r>
        <w:t>galerie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2"/>
        </w:rPr>
        <w:t>Praze</w:t>
      </w:r>
    </w:p>
    <w:p w:rsidR="00502ECA" w:rsidRDefault="00502ECA">
      <w:pPr>
        <w:pStyle w:val="Zkladntext"/>
        <w:spacing w:before="1"/>
      </w:pPr>
    </w:p>
    <w:p w:rsidR="00502ECA" w:rsidRDefault="003F155A">
      <w:pPr>
        <w:pStyle w:val="Zkladntext"/>
        <w:tabs>
          <w:tab w:val="left" w:pos="6215"/>
        </w:tabs>
        <w:ind w:left="551"/>
      </w:pPr>
      <w:r>
        <w:t>Mgr.</w:t>
      </w:r>
      <w:r>
        <w:rPr>
          <w:spacing w:val="-5"/>
        </w:rPr>
        <w:t xml:space="preserve"> </w:t>
      </w:r>
      <w:r>
        <w:t>René</w:t>
      </w:r>
      <w:r>
        <w:rPr>
          <w:spacing w:val="-2"/>
        </w:rPr>
        <w:t xml:space="preserve"> </w:t>
      </w:r>
      <w:r>
        <w:t>Rohan,</w:t>
      </w:r>
      <w:r>
        <w:rPr>
          <w:spacing w:val="-4"/>
        </w:rPr>
        <w:t xml:space="preserve"> </w:t>
      </w:r>
      <w:r>
        <w:rPr>
          <w:spacing w:val="-2"/>
        </w:rPr>
        <w:t>jednatel</w:t>
      </w:r>
      <w:r>
        <w:tab/>
        <w:t>Alicja</w:t>
      </w:r>
      <w:r>
        <w:rPr>
          <w:spacing w:val="-9"/>
        </w:rPr>
        <w:t xml:space="preserve"> </w:t>
      </w:r>
      <w:r>
        <w:t>Knast,</w:t>
      </w:r>
      <w:r>
        <w:rPr>
          <w:spacing w:val="-7"/>
        </w:rPr>
        <w:t xml:space="preserve"> </w:t>
      </w:r>
      <w:r>
        <w:t>generální</w:t>
      </w:r>
      <w:r>
        <w:rPr>
          <w:spacing w:val="-4"/>
        </w:rPr>
        <w:t xml:space="preserve"> </w:t>
      </w:r>
      <w:r>
        <w:rPr>
          <w:spacing w:val="-2"/>
        </w:rPr>
        <w:t>ředitelka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B91426">
      <w:pPr>
        <w:pStyle w:val="Zkladntext"/>
        <w:spacing w:before="2"/>
        <w:rPr>
          <w:sz w:val="23"/>
        </w:rPr>
      </w:pPr>
      <w:r>
        <w:pict>
          <v:shape id="docshape4" o:spid="_x0000_s1035" style="position:absolute;margin-left:49.7pt;margin-top:14.5pt;width:150.2pt;height:.1pt;z-index:-15728128;mso-wrap-distance-left:0;mso-wrap-distance-right:0;mso-position-horizontal-relative:page" coordorigin="994,290" coordsize="3004,0" path="m994,290r3004,e" filled="f" strokeweight=".20003mm">
            <v:path arrowok="t"/>
            <w10:wrap type="topAndBottom" anchorx="page"/>
          </v:shape>
        </w:pict>
      </w:r>
      <w:r>
        <w:pict>
          <v:shape id="docshape5" o:spid="_x0000_s1034" style="position:absolute;margin-left:333.25pt;margin-top:14.5pt;width:150.2pt;height:.1pt;z-index:-15727616;mso-wrap-distance-left:0;mso-wrap-distance-right:0;mso-position-horizontal-relative:page" coordorigin="6665,290" coordsize="3004,0" path="m6665,290r3004,e" filled="f" strokeweight=".20003mm">
            <v:path arrowok="t"/>
            <w10:wrap type="topAndBottom" anchorx="page"/>
          </v:shape>
        </w:pict>
      </w:r>
    </w:p>
    <w:p w:rsidR="00502ECA" w:rsidRDefault="00502ECA">
      <w:pPr>
        <w:rPr>
          <w:sz w:val="23"/>
        </w:rPr>
        <w:sectPr w:rsidR="00502ECA">
          <w:pgSz w:w="11920" w:h="16850"/>
          <w:pgMar w:top="1120" w:right="660" w:bottom="1000" w:left="440" w:header="800" w:footer="809" w:gutter="0"/>
          <w:cols w:space="708"/>
        </w:sectPr>
      </w:pPr>
    </w:p>
    <w:p w:rsidR="00502ECA" w:rsidRDefault="003F155A">
      <w:pPr>
        <w:pStyle w:val="Nadpis1"/>
        <w:tabs>
          <w:tab w:val="left" w:pos="9903"/>
        </w:tabs>
        <w:spacing w:before="74"/>
        <w:ind w:left="9536"/>
        <w:rPr>
          <w:rFonts w:ascii="Times New Roman"/>
          <w:b w:val="0"/>
          <w:sz w:val="21"/>
        </w:rPr>
      </w:pPr>
      <w:r>
        <w:rPr>
          <w:noProof/>
          <w:lang w:eastAsia="cs-CZ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4654550</wp:posOffset>
            </wp:positionH>
            <wp:positionV relativeFrom="paragraph">
              <wp:posOffset>81187</wp:posOffset>
            </wp:positionV>
            <wp:extent cx="1492512" cy="2679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512" cy="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A_R__T"/>
      <w:bookmarkEnd w:id="9"/>
      <w:r>
        <w:rPr>
          <w:color w:val="030303"/>
          <w:spacing w:val="-10"/>
        </w:rPr>
        <w:t>A</w:t>
      </w:r>
      <w:r>
        <w:rPr>
          <w:color w:val="030303"/>
        </w:rPr>
        <w:tab/>
        <w:t>R</w:t>
      </w:r>
      <w:r>
        <w:rPr>
          <w:color w:val="030303"/>
          <w:spacing w:val="36"/>
        </w:rPr>
        <w:t xml:space="preserve">  </w:t>
      </w:r>
      <w:r>
        <w:rPr>
          <w:rFonts w:ascii="Times New Roman"/>
          <w:b w:val="0"/>
          <w:color w:val="030303"/>
          <w:spacing w:val="-10"/>
          <w:sz w:val="21"/>
        </w:rPr>
        <w:t>T</w:t>
      </w:r>
    </w:p>
    <w:p w:rsidR="00502ECA" w:rsidRDefault="003F155A">
      <w:pPr>
        <w:tabs>
          <w:tab w:val="left" w:pos="9887"/>
        </w:tabs>
        <w:spacing w:before="44"/>
        <w:ind w:left="9560"/>
        <w:rPr>
          <w:sz w:val="19"/>
        </w:rPr>
      </w:pPr>
      <w:r>
        <w:rPr>
          <w:rFonts w:ascii="Times New Roman"/>
          <w:b/>
          <w:color w:val="030303"/>
          <w:spacing w:val="-10"/>
          <w:sz w:val="20"/>
        </w:rPr>
        <w:t>S</w:t>
      </w:r>
      <w:r>
        <w:rPr>
          <w:rFonts w:ascii="Times New Roman"/>
          <w:b/>
          <w:color w:val="030303"/>
          <w:sz w:val="20"/>
        </w:rPr>
        <w:tab/>
        <w:t>A</w:t>
      </w:r>
      <w:r>
        <w:rPr>
          <w:rFonts w:ascii="Times New Roman"/>
          <w:b/>
          <w:color w:val="030303"/>
          <w:spacing w:val="49"/>
          <w:sz w:val="20"/>
        </w:rPr>
        <w:t xml:space="preserve">  </w:t>
      </w:r>
      <w:r>
        <w:rPr>
          <w:color w:val="030303"/>
          <w:spacing w:val="-10"/>
          <w:sz w:val="19"/>
        </w:rPr>
        <w:t>F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spacing w:before="5"/>
        <w:rPr>
          <w:sz w:val="10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4330"/>
      </w:tblGrid>
      <w:tr w:rsidR="00502ECA">
        <w:trPr>
          <w:trHeight w:val="245"/>
        </w:trPr>
        <w:tc>
          <w:tcPr>
            <w:tcW w:w="1090" w:type="dxa"/>
          </w:tcPr>
          <w:p w:rsidR="00502ECA" w:rsidRDefault="003F155A">
            <w:pPr>
              <w:pStyle w:val="TableParagraph"/>
              <w:spacing w:line="212" w:lineRule="exact"/>
              <w:ind w:left="49"/>
              <w:rPr>
                <w:b/>
                <w:sz w:val="19"/>
              </w:rPr>
            </w:pPr>
            <w:r>
              <w:rPr>
                <w:b/>
                <w:color w:val="030303"/>
                <w:spacing w:val="-2"/>
                <w:sz w:val="19"/>
              </w:rPr>
              <w:t>Klient:</w:t>
            </w:r>
          </w:p>
        </w:tc>
        <w:tc>
          <w:tcPr>
            <w:tcW w:w="4330" w:type="dxa"/>
          </w:tcPr>
          <w:p w:rsidR="00502ECA" w:rsidRDefault="003F155A">
            <w:pPr>
              <w:pStyle w:val="TableParagraph"/>
              <w:spacing w:line="212" w:lineRule="exact"/>
              <w:ind w:left="51"/>
              <w:rPr>
                <w:sz w:val="19"/>
              </w:rPr>
            </w:pPr>
            <w:r>
              <w:rPr>
                <w:color w:val="030303"/>
                <w:sz w:val="19"/>
              </w:rPr>
              <w:t>Národní</w:t>
            </w:r>
            <w:r>
              <w:rPr>
                <w:color w:val="030303"/>
                <w:spacing w:val="15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galerie</w:t>
            </w:r>
            <w:r>
              <w:rPr>
                <w:color w:val="030303"/>
                <w:spacing w:val="19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Praha</w:t>
            </w:r>
          </w:p>
        </w:tc>
      </w:tr>
      <w:tr w:rsidR="00502ECA">
        <w:trPr>
          <w:trHeight w:val="795"/>
        </w:trPr>
        <w:tc>
          <w:tcPr>
            <w:tcW w:w="1090" w:type="dxa"/>
            <w:tcBorders>
              <w:bottom w:val="single" w:sz="8" w:space="0" w:color="000000"/>
            </w:tcBorders>
          </w:tcPr>
          <w:p w:rsidR="00502ECA" w:rsidRDefault="003F155A">
            <w:pPr>
              <w:pStyle w:val="TableParagraph"/>
              <w:spacing w:line="212" w:lineRule="exact"/>
              <w:ind w:left="49"/>
              <w:rPr>
                <w:sz w:val="19"/>
              </w:rPr>
            </w:pPr>
            <w:r>
              <w:rPr>
                <w:color w:val="030303"/>
                <w:spacing w:val="-2"/>
                <w:sz w:val="19"/>
              </w:rPr>
              <w:t>Kontakt:</w:t>
            </w:r>
          </w:p>
        </w:tc>
        <w:tc>
          <w:tcPr>
            <w:tcW w:w="4330" w:type="dxa"/>
            <w:tcBorders>
              <w:bottom w:val="single" w:sz="8" w:space="0" w:color="000000"/>
            </w:tcBorders>
          </w:tcPr>
          <w:p w:rsidR="00502ECA" w:rsidRDefault="00571C10">
            <w:pPr>
              <w:pStyle w:val="TableParagraph"/>
              <w:spacing w:line="193" w:lineRule="exact"/>
              <w:ind w:left="49"/>
              <w:rPr>
                <w:sz w:val="19"/>
              </w:rPr>
            </w:pPr>
            <w:r>
              <w:rPr>
                <w:color w:val="030303"/>
                <w:sz w:val="19"/>
              </w:rPr>
              <w:t>XXXXXXXXXXXXXXXXX</w:t>
            </w:r>
          </w:p>
          <w:p w:rsidR="00502ECA" w:rsidRDefault="00502ECA">
            <w:pPr>
              <w:pStyle w:val="TableParagraph"/>
              <w:spacing w:before="2"/>
              <w:rPr>
                <w:sz w:val="29"/>
              </w:rPr>
            </w:pPr>
          </w:p>
          <w:p w:rsidR="00502ECA" w:rsidRDefault="00B91426" w:rsidP="00571C10">
            <w:pPr>
              <w:pStyle w:val="TableParagraph"/>
              <w:ind w:left="49"/>
              <w:rPr>
                <w:sz w:val="19"/>
              </w:rPr>
            </w:pPr>
            <w:hyperlink r:id="rId12">
              <w:r w:rsidR="00571C10">
                <w:rPr>
                  <w:color w:val="0303FF"/>
                  <w:spacing w:val="-2"/>
                  <w:sz w:val="19"/>
                  <w:u w:val="single" w:color="0000FF"/>
                </w:rPr>
                <w:t>XXXXXXXXXXXXXXXXXXXXXX</w:t>
              </w:r>
            </w:hyperlink>
          </w:p>
        </w:tc>
      </w:tr>
    </w:tbl>
    <w:p w:rsidR="00502ECA" w:rsidRDefault="00B91426">
      <w:pPr>
        <w:pStyle w:val="Zkladntext"/>
        <w:spacing w:before="9"/>
        <w:rPr>
          <w:sz w:val="19"/>
        </w:rPr>
      </w:pPr>
      <w:r>
        <w:pict>
          <v:group id="docshapegroup6" o:spid="_x0000_s1031" style="position:absolute;margin-left:29.25pt;margin-top:12.6pt;width:271pt;height:1pt;z-index:-15727104;mso-wrap-distance-left:0;mso-wrap-distance-right:0;mso-position-horizontal-relative:page;mso-position-vertical-relative:text" coordorigin="585,252" coordsize="5420,20">
            <v:line id="_x0000_s1033" style="position:absolute" from="586,256" to="6003,256" strokeweight=".24pt"/>
            <v:rect id="docshape7" o:spid="_x0000_s1032" style="position:absolute;left:585;top:252;width:5420;height:20" fillcolor="black" stroked="f"/>
            <w10:wrap type="topAndBottom" anchorx="page"/>
          </v:group>
        </w:pict>
      </w:r>
    </w:p>
    <w:p w:rsidR="00502ECA" w:rsidRDefault="003F155A">
      <w:pPr>
        <w:tabs>
          <w:tab w:val="right" w:pos="2331"/>
        </w:tabs>
        <w:spacing w:before="13"/>
        <w:ind w:left="109"/>
        <w:rPr>
          <w:sz w:val="19"/>
        </w:rPr>
      </w:pPr>
      <w:r>
        <w:rPr>
          <w:color w:val="030303"/>
          <w:spacing w:val="-2"/>
          <w:w w:val="110"/>
          <w:sz w:val="19"/>
        </w:rPr>
        <w:t>l</w:t>
      </w:r>
      <w:r w:rsidR="00571C10">
        <w:rPr>
          <w:color w:val="030303"/>
          <w:spacing w:val="-2"/>
          <w:w w:val="110"/>
          <w:sz w:val="19"/>
        </w:rPr>
        <w:t>D</w:t>
      </w:r>
      <w:r>
        <w:rPr>
          <w:color w:val="030303"/>
          <w:spacing w:val="-2"/>
          <w:w w:val="110"/>
          <w:sz w:val="19"/>
        </w:rPr>
        <w:t>atum:</w:t>
      </w:r>
      <w:r>
        <w:rPr>
          <w:rFonts w:ascii="Times New Roman"/>
          <w:color w:val="030303"/>
          <w:sz w:val="19"/>
        </w:rPr>
        <w:tab/>
      </w:r>
      <w:r>
        <w:rPr>
          <w:color w:val="030303"/>
          <w:spacing w:val="-2"/>
          <w:w w:val="110"/>
          <w:sz w:val="19"/>
        </w:rPr>
        <w:t>25.07.2022</w:t>
      </w:r>
    </w:p>
    <w:p w:rsidR="00502ECA" w:rsidRDefault="00B91426">
      <w:pPr>
        <w:spacing w:before="360"/>
        <w:ind w:left="275"/>
        <w:rPr>
          <w:sz w:val="19"/>
        </w:rPr>
      </w:pPr>
      <w:r>
        <w:pict>
          <v:group id="docshapegroup8" o:spid="_x0000_s1028" style="position:absolute;left:0;text-align:left;margin-left:29.85pt;margin-top:.85pt;width:271pt;height:1.1pt;z-index:15731200;mso-position-horizontal-relative:page" coordorigin="597,17" coordsize="5420,22">
            <v:line id="_x0000_s1030" style="position:absolute" from="597,20" to="6015,20" strokeweight=".24pt"/>
            <v:rect id="docshape9" o:spid="_x0000_s1029" style="position:absolute;left:597;top:17;width:5420;height:22" fillcolor="black" stroked="f"/>
            <w10:wrap anchorx="page"/>
          </v:group>
        </w:pict>
      </w:r>
      <w:r>
        <w:pict>
          <v:shape id="docshape10" o:spid="_x0000_s1027" type="#_x0000_t202" style="position:absolute;left:0;text-align:left;margin-left:312.35pt;margin-top:-80.85pt;width:244.7pt;height:83.1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3461"/>
                  </w:tblGrid>
                  <w:tr w:rsidR="00502ECA">
                    <w:trPr>
                      <w:trHeight w:val="246"/>
                    </w:trPr>
                    <w:tc>
                      <w:tcPr>
                        <w:tcW w:w="1404" w:type="dxa"/>
                      </w:tcPr>
                      <w:p w:rsidR="00502ECA" w:rsidRDefault="003F155A">
                        <w:pPr>
                          <w:pStyle w:val="TableParagraph"/>
                          <w:spacing w:line="215" w:lineRule="exact"/>
                          <w:ind w:left="6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30303"/>
                            <w:spacing w:val="-2"/>
                            <w:sz w:val="19"/>
                          </w:rPr>
                          <w:t>Vypracoval: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502ECA" w:rsidRDefault="00571C10">
                        <w:pPr>
                          <w:pStyle w:val="TableParagraph"/>
                          <w:spacing w:line="215" w:lineRule="exact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XXXXXXXXXXXXXXX</w:t>
                        </w:r>
                      </w:p>
                    </w:tc>
                  </w:tr>
                  <w:tr w:rsidR="00502ECA">
                    <w:trPr>
                      <w:trHeight w:val="527"/>
                    </w:trPr>
                    <w:tc>
                      <w:tcPr>
                        <w:tcW w:w="1404" w:type="dxa"/>
                        <w:tcBorders>
                          <w:bottom w:val="single" w:sz="8" w:space="0" w:color="000000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line="215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2"/>
                            <w:sz w:val="19"/>
                          </w:rPr>
                          <w:t>Kancelář:</w:t>
                        </w:r>
                      </w:p>
                    </w:tc>
                    <w:tc>
                      <w:tcPr>
                        <w:tcW w:w="3461" w:type="dxa"/>
                        <w:tcBorders>
                          <w:bottom w:val="single" w:sz="8" w:space="0" w:color="000000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line="215" w:lineRule="exac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ARTEX</w:t>
                        </w:r>
                        <w:r>
                          <w:rPr>
                            <w:color w:val="030303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9"/>
                          </w:rPr>
                          <w:t>ART</w:t>
                        </w:r>
                        <w:r>
                          <w:rPr>
                            <w:color w:val="030303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9"/>
                          </w:rPr>
                          <w:t>SAFE</w:t>
                        </w:r>
                        <w:r>
                          <w:rPr>
                            <w:color w:val="030303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4"/>
                            <w:sz w:val="19"/>
                          </w:rPr>
                          <w:t>s.r.o</w:t>
                        </w:r>
                      </w:p>
                      <w:p w:rsidR="00502ECA" w:rsidRDefault="003F155A">
                        <w:pPr>
                          <w:pStyle w:val="TableParagraph"/>
                          <w:spacing w:before="60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Nádražní</w:t>
                        </w:r>
                        <w:r>
                          <w:rPr>
                            <w:color w:val="030303"/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9"/>
                          </w:rPr>
                          <w:t>203</w:t>
                        </w:r>
                        <w:r>
                          <w:rPr>
                            <w:color w:val="3E3E3E"/>
                            <w:sz w:val="19"/>
                          </w:rPr>
                          <w:t>,</w:t>
                        </w:r>
                        <w:r>
                          <w:rPr>
                            <w:color w:val="030303"/>
                            <w:sz w:val="19"/>
                          </w:rPr>
                          <w:t>250</w:t>
                        </w:r>
                        <w:r>
                          <w:rPr>
                            <w:color w:val="030303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9"/>
                          </w:rPr>
                          <w:t>64</w:t>
                        </w:r>
                        <w:r>
                          <w:rPr>
                            <w:color w:val="030303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9"/>
                          </w:rPr>
                          <w:t>Měšice,</w:t>
                        </w:r>
                        <w:r>
                          <w:rPr>
                            <w:color w:val="030303"/>
                            <w:spacing w:val="3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pacing w:val="-5"/>
                            <w:sz w:val="19"/>
                          </w:rPr>
                          <w:t>CZ</w:t>
                        </w:r>
                      </w:p>
                    </w:tc>
                  </w:tr>
                  <w:tr w:rsidR="00502ECA">
                    <w:trPr>
                      <w:trHeight w:val="248"/>
                    </w:trPr>
                    <w:tc>
                      <w:tcPr>
                        <w:tcW w:w="140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line="213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4"/>
                            <w:sz w:val="19"/>
                          </w:rPr>
                          <w:t>Mob.: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02ECA" w:rsidRDefault="003F155A" w:rsidP="00571C10">
                        <w:pPr>
                          <w:pStyle w:val="TableParagraph"/>
                          <w:spacing w:line="213" w:lineRule="exac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+</w:t>
                        </w:r>
                        <w:r w:rsidR="00571C10">
                          <w:rPr>
                            <w:color w:val="030303"/>
                            <w:sz w:val="19"/>
                          </w:rPr>
                          <w:t>XXXXXXXXXXXX</w:t>
                        </w:r>
                      </w:p>
                    </w:tc>
                  </w:tr>
                  <w:tr w:rsidR="00502ECA">
                    <w:trPr>
                      <w:trHeight w:val="253"/>
                    </w:trPr>
                    <w:tc>
                      <w:tcPr>
                        <w:tcW w:w="140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before="6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2"/>
                            <w:sz w:val="19"/>
                          </w:rPr>
                          <w:t>Tel.: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502ECA" w:rsidRDefault="003F155A" w:rsidP="00571C10">
                        <w:pPr>
                          <w:pStyle w:val="TableParagraph"/>
                          <w:spacing w:before="1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z w:val="19"/>
                          </w:rPr>
                          <w:t>+</w:t>
                        </w:r>
                        <w:r w:rsidR="00571C10">
                          <w:rPr>
                            <w:color w:val="030303"/>
                            <w:sz w:val="19"/>
                          </w:rPr>
                          <w:t>XXXXXXXXXXXX</w:t>
                        </w:r>
                      </w:p>
                    </w:tc>
                  </w:tr>
                  <w:tr w:rsidR="00502ECA">
                    <w:trPr>
                      <w:trHeight w:val="224"/>
                    </w:trPr>
                    <w:tc>
                      <w:tcPr>
                        <w:tcW w:w="1404" w:type="dxa"/>
                        <w:tcBorders>
                          <w:top w:val="single" w:sz="8" w:space="0" w:color="000000"/>
                          <w:bottom w:val="single" w:sz="6" w:space="0" w:color="000000"/>
                        </w:tcBorders>
                      </w:tcPr>
                      <w:p w:rsidR="00502ECA" w:rsidRDefault="003F155A">
                        <w:pPr>
                          <w:pStyle w:val="TableParagraph"/>
                          <w:spacing w:before="6" w:line="198" w:lineRule="exact"/>
                          <w:ind w:left="5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w w:val="95"/>
                            <w:sz w:val="19"/>
                          </w:rPr>
                          <w:t>e-</w:t>
                        </w:r>
                        <w:r>
                          <w:rPr>
                            <w:color w:val="030303"/>
                            <w:spacing w:val="-2"/>
                            <w:sz w:val="19"/>
                          </w:rPr>
                          <w:t>mail: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8" w:space="0" w:color="000000"/>
                          <w:bottom w:val="double" w:sz="6" w:space="0" w:color="000000"/>
                        </w:tcBorders>
                      </w:tcPr>
                      <w:p w:rsidR="00502ECA" w:rsidRDefault="00B91426" w:rsidP="00571C10">
                        <w:pPr>
                          <w:pStyle w:val="TableParagraph"/>
                          <w:spacing w:before="6" w:line="198" w:lineRule="exact"/>
                          <w:ind w:left="57"/>
                          <w:rPr>
                            <w:sz w:val="19"/>
                          </w:rPr>
                        </w:pPr>
                        <w:hyperlink r:id="rId13">
                          <w:r w:rsidR="00571C10">
                            <w:rPr>
                              <w:color w:val="0303FF"/>
                              <w:spacing w:val="-2"/>
                              <w:sz w:val="19"/>
                            </w:rPr>
                            <w:t>XXXXXXXXXXXXXXXXX</w:t>
                          </w:r>
                        </w:hyperlink>
                      </w:p>
                    </w:tc>
                  </w:tr>
                </w:tbl>
                <w:p w:rsidR="00502ECA" w:rsidRDefault="00502EC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F155A">
        <w:rPr>
          <w:color w:val="030303"/>
          <w:sz w:val="19"/>
        </w:rPr>
        <w:t>Vážená,</w:t>
      </w:r>
      <w:r w:rsidR="003F155A">
        <w:rPr>
          <w:color w:val="030303"/>
          <w:spacing w:val="24"/>
          <w:sz w:val="19"/>
        </w:rPr>
        <w:t xml:space="preserve"> </w:t>
      </w:r>
      <w:r w:rsidR="00571C10">
        <w:rPr>
          <w:color w:val="030303"/>
          <w:sz w:val="19"/>
        </w:rPr>
        <w:t>XXXXXXXXXXXXXXXXXXX</w:t>
      </w:r>
      <w:r w:rsidR="003F155A">
        <w:rPr>
          <w:color w:val="030303"/>
          <w:spacing w:val="-2"/>
          <w:sz w:val="19"/>
        </w:rPr>
        <w:t>,</w:t>
      </w:r>
    </w:p>
    <w:p w:rsidR="00502ECA" w:rsidRDefault="00B91426">
      <w:pPr>
        <w:spacing w:before="183" w:line="463" w:lineRule="auto"/>
        <w:ind w:left="270" w:right="5089" w:firstLine="2"/>
        <w:rPr>
          <w:sz w:val="19"/>
        </w:rPr>
      </w:pPr>
      <w:r>
        <w:pict>
          <v:rect id="docshape11" o:spid="_x0000_s1026" style="position:absolute;left:0;text-align:left;margin-left:551.9pt;margin-top:8.45pt;width:2.75pt;height:.7pt;z-index:15730688;mso-position-horizontal-relative:page" fillcolor="black" stroked="f">
            <w10:wrap anchorx="page"/>
          </v:rect>
        </w:pict>
      </w:r>
      <w:r w:rsidR="003F155A">
        <w:rPr>
          <w:color w:val="030303"/>
          <w:sz w:val="19"/>
        </w:rPr>
        <w:t>děkujeme za poptávku uskladnění děl autorky Evy Koťátkové. Dle obdržených informací zasíláme tuto nabídku:</w:t>
      </w:r>
    </w:p>
    <w:p w:rsidR="00502ECA" w:rsidRDefault="00502ECA">
      <w:pPr>
        <w:pStyle w:val="Zkladntext"/>
        <w:spacing w:before="8"/>
        <w:rPr>
          <w:sz w:val="20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5688"/>
        <w:gridCol w:w="1483"/>
        <w:gridCol w:w="1698"/>
        <w:gridCol w:w="1687"/>
      </w:tblGrid>
      <w:tr w:rsidR="00502ECA">
        <w:trPr>
          <w:trHeight w:val="240"/>
        </w:trPr>
        <w:tc>
          <w:tcPr>
            <w:tcW w:w="5688" w:type="dxa"/>
            <w:tcBorders>
              <w:bottom w:val="single" w:sz="8" w:space="0" w:color="000000"/>
            </w:tcBorders>
          </w:tcPr>
          <w:p w:rsidR="00502ECA" w:rsidRDefault="003F155A">
            <w:pPr>
              <w:pStyle w:val="TableParagraph"/>
              <w:spacing w:line="212" w:lineRule="exact"/>
              <w:ind w:left="38"/>
              <w:rPr>
                <w:b/>
                <w:sz w:val="19"/>
              </w:rPr>
            </w:pPr>
            <w:r>
              <w:rPr>
                <w:b/>
                <w:color w:val="030303"/>
                <w:spacing w:val="-2"/>
                <w:sz w:val="19"/>
              </w:rPr>
              <w:t>Položka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:rsidR="00502ECA" w:rsidRDefault="003F155A">
            <w:pPr>
              <w:pStyle w:val="TableParagraph"/>
              <w:spacing w:line="212" w:lineRule="exact"/>
              <w:ind w:left="254"/>
              <w:rPr>
                <w:b/>
                <w:sz w:val="19"/>
              </w:rPr>
            </w:pPr>
            <w:r>
              <w:rPr>
                <w:b/>
                <w:color w:val="030303"/>
                <w:w w:val="85"/>
                <w:sz w:val="19"/>
              </w:rPr>
              <w:t>sazba</w:t>
            </w:r>
            <w:r>
              <w:rPr>
                <w:b/>
                <w:color w:val="030303"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color w:val="030303"/>
                <w:w w:val="85"/>
                <w:sz w:val="19"/>
              </w:rPr>
              <w:t>DPH</w:t>
            </w:r>
            <w:r>
              <w:rPr>
                <w:b/>
                <w:color w:val="030303"/>
                <w:spacing w:val="-4"/>
                <w:w w:val="85"/>
                <w:sz w:val="19"/>
              </w:rPr>
              <w:t xml:space="preserve"> </w:t>
            </w:r>
            <w:r>
              <w:rPr>
                <w:b/>
                <w:color w:val="030303"/>
                <w:spacing w:val="-5"/>
                <w:w w:val="85"/>
                <w:sz w:val="19"/>
              </w:rPr>
              <w:t>0%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502ECA" w:rsidRDefault="003F155A">
            <w:pPr>
              <w:pStyle w:val="TableParagraph"/>
              <w:spacing w:line="212" w:lineRule="exact"/>
              <w:ind w:right="377"/>
              <w:jc w:val="right"/>
              <w:rPr>
                <w:sz w:val="19"/>
              </w:rPr>
            </w:pPr>
            <w:r>
              <w:rPr>
                <w:b/>
                <w:color w:val="030303"/>
                <w:w w:val="85"/>
                <w:sz w:val="19"/>
              </w:rPr>
              <w:t>sazba</w:t>
            </w:r>
            <w:r>
              <w:rPr>
                <w:b/>
                <w:color w:val="030303"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color w:val="030303"/>
                <w:w w:val="85"/>
                <w:sz w:val="19"/>
              </w:rPr>
              <w:t>DPH</w:t>
            </w:r>
            <w:r>
              <w:rPr>
                <w:b/>
                <w:color w:val="030303"/>
                <w:spacing w:val="-2"/>
                <w:w w:val="85"/>
                <w:sz w:val="19"/>
              </w:rPr>
              <w:t xml:space="preserve"> </w:t>
            </w:r>
            <w:r>
              <w:rPr>
                <w:b/>
                <w:color w:val="030303"/>
                <w:spacing w:val="-5"/>
                <w:w w:val="85"/>
                <w:sz w:val="19"/>
              </w:rPr>
              <w:t>21</w:t>
            </w:r>
            <w:r>
              <w:rPr>
                <w:color w:val="030303"/>
                <w:spacing w:val="-5"/>
                <w:w w:val="85"/>
                <w:sz w:val="19"/>
              </w:rPr>
              <w:t>%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 w:rsidR="00502ECA" w:rsidRDefault="003F155A">
            <w:pPr>
              <w:pStyle w:val="TableParagraph"/>
              <w:spacing w:line="212" w:lineRule="exact"/>
              <w:ind w:right="8"/>
              <w:jc w:val="right"/>
              <w:rPr>
                <w:b/>
                <w:sz w:val="19"/>
              </w:rPr>
            </w:pPr>
            <w:r>
              <w:rPr>
                <w:b/>
                <w:color w:val="030303"/>
                <w:w w:val="85"/>
                <w:sz w:val="19"/>
              </w:rPr>
              <w:t>Cena</w:t>
            </w:r>
            <w:r>
              <w:rPr>
                <w:b/>
                <w:color w:val="030303"/>
                <w:spacing w:val="-4"/>
                <w:sz w:val="19"/>
              </w:rPr>
              <w:t xml:space="preserve"> </w:t>
            </w:r>
            <w:r>
              <w:rPr>
                <w:b/>
                <w:color w:val="030303"/>
                <w:w w:val="85"/>
                <w:sz w:val="19"/>
              </w:rPr>
              <w:t>s</w:t>
            </w:r>
            <w:r>
              <w:rPr>
                <w:b/>
                <w:color w:val="030303"/>
                <w:spacing w:val="-5"/>
                <w:w w:val="85"/>
                <w:sz w:val="19"/>
              </w:rPr>
              <w:t xml:space="preserve"> DPH</w:t>
            </w:r>
          </w:p>
        </w:tc>
      </w:tr>
      <w:tr w:rsidR="00502ECA">
        <w:trPr>
          <w:trHeight w:val="327"/>
        </w:trPr>
        <w:tc>
          <w:tcPr>
            <w:tcW w:w="5688" w:type="dxa"/>
            <w:tcBorders>
              <w:top w:val="single" w:sz="8" w:space="0" w:color="000000"/>
            </w:tcBorders>
          </w:tcPr>
          <w:p w:rsidR="00502ECA" w:rsidRDefault="003F155A">
            <w:pPr>
              <w:pStyle w:val="TableParagraph"/>
              <w:spacing w:before="49"/>
              <w:ind w:left="38"/>
              <w:rPr>
                <w:sz w:val="19"/>
              </w:rPr>
            </w:pPr>
            <w:r>
              <w:rPr>
                <w:color w:val="030303"/>
                <w:sz w:val="19"/>
              </w:rPr>
              <w:t>Přijetí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do</w:t>
            </w:r>
            <w:r>
              <w:rPr>
                <w:color w:val="030303"/>
                <w:spacing w:val="10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skladu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top w:val="single" w:sz="8" w:space="0" w:color="000000"/>
            </w:tcBorders>
          </w:tcPr>
          <w:p w:rsidR="00502ECA" w:rsidRDefault="003F155A">
            <w:pPr>
              <w:pStyle w:val="TableParagraph"/>
              <w:spacing w:before="49"/>
              <w:ind w:right="389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400,00</w:t>
            </w:r>
            <w:r>
              <w:rPr>
                <w:color w:val="030303"/>
                <w:spacing w:val="17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 w:rsidR="00502ECA" w:rsidRDefault="003F155A">
            <w:pPr>
              <w:pStyle w:val="TableParagraph"/>
              <w:spacing w:before="49"/>
              <w:ind w:right="21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484,00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</w:tc>
      </w:tr>
      <w:tr w:rsidR="00502ECA">
        <w:trPr>
          <w:trHeight w:val="657"/>
        </w:trPr>
        <w:tc>
          <w:tcPr>
            <w:tcW w:w="5688" w:type="dxa"/>
          </w:tcPr>
          <w:p w:rsidR="00502ECA" w:rsidRDefault="003F155A">
            <w:pPr>
              <w:pStyle w:val="TableParagraph"/>
              <w:spacing w:before="53"/>
              <w:ind w:left="43"/>
              <w:rPr>
                <w:sz w:val="19"/>
              </w:rPr>
            </w:pPr>
            <w:r>
              <w:rPr>
                <w:color w:val="030303"/>
                <w:sz w:val="19"/>
              </w:rPr>
              <w:t>Uskladnění</w:t>
            </w:r>
            <w:r>
              <w:rPr>
                <w:color w:val="030303"/>
                <w:spacing w:val="1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na</w:t>
            </w:r>
            <w:r>
              <w:rPr>
                <w:color w:val="030303"/>
                <w:spacing w:val="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ploše</w:t>
            </w:r>
            <w:r>
              <w:rPr>
                <w:color w:val="030303"/>
                <w:spacing w:val="1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150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m</w:t>
            </w:r>
            <w:r>
              <w:rPr>
                <w:color w:val="030303"/>
                <w:position w:val="7"/>
                <w:sz w:val="10"/>
              </w:rPr>
              <w:t>2</w:t>
            </w:r>
            <w:r>
              <w:rPr>
                <w:color w:val="030303"/>
                <w:spacing w:val="44"/>
                <w:position w:val="7"/>
                <w:sz w:val="10"/>
              </w:rPr>
              <w:t xml:space="preserve"> </w:t>
            </w:r>
            <w:r>
              <w:rPr>
                <w:color w:val="030303"/>
                <w:sz w:val="19"/>
              </w:rPr>
              <w:t>v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období</w:t>
            </w:r>
            <w:r>
              <w:rPr>
                <w:color w:val="030303"/>
                <w:spacing w:val="15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25</w:t>
            </w:r>
            <w:r>
              <w:rPr>
                <w:color w:val="3E3E3E"/>
                <w:sz w:val="19"/>
              </w:rPr>
              <w:t>.</w:t>
            </w:r>
            <w:r>
              <w:rPr>
                <w:color w:val="030303"/>
                <w:sz w:val="19"/>
              </w:rPr>
              <w:t>7</w:t>
            </w:r>
            <w:r>
              <w:rPr>
                <w:color w:val="030303"/>
                <w:spacing w:val="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-</w:t>
            </w:r>
            <w:r>
              <w:rPr>
                <w:color w:val="030303"/>
                <w:spacing w:val="14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25.8.2022</w:t>
            </w:r>
          </w:p>
          <w:p w:rsidR="00502ECA" w:rsidRDefault="003F155A">
            <w:pPr>
              <w:pStyle w:val="TableParagraph"/>
              <w:spacing w:before="108"/>
              <w:ind w:left="43"/>
              <w:rPr>
                <w:sz w:val="19"/>
              </w:rPr>
            </w:pPr>
            <w:r>
              <w:rPr>
                <w:color w:val="030303"/>
                <w:sz w:val="19"/>
              </w:rPr>
              <w:t>Uskladnění</w:t>
            </w:r>
            <w:r>
              <w:rPr>
                <w:color w:val="030303"/>
                <w:spacing w:val="14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na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ploše</w:t>
            </w:r>
            <w:r>
              <w:rPr>
                <w:color w:val="030303"/>
                <w:spacing w:val="15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150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m</w:t>
            </w:r>
            <w:r>
              <w:rPr>
                <w:color w:val="030303"/>
                <w:position w:val="7"/>
                <w:sz w:val="10"/>
              </w:rPr>
              <w:t>2</w:t>
            </w:r>
            <w:r>
              <w:rPr>
                <w:color w:val="030303"/>
                <w:spacing w:val="44"/>
                <w:position w:val="7"/>
                <w:sz w:val="10"/>
              </w:rPr>
              <w:t xml:space="preserve"> </w:t>
            </w:r>
            <w:r>
              <w:rPr>
                <w:color w:val="030303"/>
                <w:sz w:val="19"/>
              </w:rPr>
              <w:t>v</w:t>
            </w:r>
            <w:r>
              <w:rPr>
                <w:color w:val="030303"/>
                <w:spacing w:val="5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období</w:t>
            </w:r>
            <w:r>
              <w:rPr>
                <w:color w:val="030303"/>
                <w:spacing w:val="23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26.8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-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26.9.2022</w:t>
            </w:r>
          </w:p>
        </w:tc>
        <w:tc>
          <w:tcPr>
            <w:tcW w:w="1483" w:type="dxa"/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502ECA" w:rsidRDefault="003F155A">
            <w:pPr>
              <w:pStyle w:val="TableParagraph"/>
              <w:spacing w:before="53"/>
              <w:ind w:left="24"/>
              <w:rPr>
                <w:sz w:val="19"/>
              </w:rPr>
            </w:pPr>
            <w:r>
              <w:rPr>
                <w:color w:val="030303"/>
                <w:sz w:val="19"/>
              </w:rPr>
              <w:t>155</w:t>
            </w:r>
            <w:r>
              <w:rPr>
                <w:color w:val="030303"/>
                <w:spacing w:val="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553,00</w:t>
            </w:r>
            <w:r>
              <w:rPr>
                <w:color w:val="030303"/>
                <w:spacing w:val="10"/>
                <w:sz w:val="19"/>
              </w:rPr>
              <w:t xml:space="preserve"> </w:t>
            </w:r>
            <w:r>
              <w:rPr>
                <w:color w:val="030303"/>
                <w:spacing w:val="-7"/>
                <w:sz w:val="19"/>
              </w:rPr>
              <w:t>Kč</w:t>
            </w:r>
          </w:p>
          <w:p w:rsidR="00502ECA" w:rsidRDefault="003F155A">
            <w:pPr>
              <w:pStyle w:val="TableParagraph"/>
              <w:spacing w:before="108"/>
              <w:ind w:left="19"/>
              <w:rPr>
                <w:sz w:val="19"/>
              </w:rPr>
            </w:pPr>
            <w:r>
              <w:rPr>
                <w:color w:val="030303"/>
                <w:sz w:val="19"/>
              </w:rPr>
              <w:t>155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553,00</w:t>
            </w:r>
            <w:r>
              <w:rPr>
                <w:color w:val="030303"/>
                <w:spacing w:val="10"/>
                <w:sz w:val="19"/>
              </w:rPr>
              <w:t xml:space="preserve"> </w:t>
            </w:r>
            <w:r>
              <w:rPr>
                <w:color w:val="030303"/>
                <w:spacing w:val="-7"/>
                <w:sz w:val="19"/>
              </w:rPr>
              <w:t>Kč</w:t>
            </w:r>
          </w:p>
        </w:tc>
        <w:tc>
          <w:tcPr>
            <w:tcW w:w="1687" w:type="dxa"/>
          </w:tcPr>
          <w:p w:rsidR="00502ECA" w:rsidRDefault="003F155A">
            <w:pPr>
              <w:pStyle w:val="TableParagraph"/>
              <w:spacing w:before="53"/>
              <w:ind w:left="378"/>
              <w:rPr>
                <w:sz w:val="19"/>
              </w:rPr>
            </w:pPr>
            <w:r>
              <w:rPr>
                <w:color w:val="030303"/>
                <w:sz w:val="19"/>
              </w:rPr>
              <w:t>188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219,13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  <w:p w:rsidR="00502ECA" w:rsidRDefault="003F155A">
            <w:pPr>
              <w:pStyle w:val="TableParagraph"/>
              <w:spacing w:before="108"/>
              <w:ind w:left="378"/>
              <w:rPr>
                <w:sz w:val="19"/>
              </w:rPr>
            </w:pPr>
            <w:r>
              <w:rPr>
                <w:color w:val="030303"/>
                <w:sz w:val="19"/>
              </w:rPr>
              <w:t>188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219,13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</w:tc>
      </w:tr>
      <w:tr w:rsidR="00502ECA">
        <w:trPr>
          <w:trHeight w:val="661"/>
        </w:trPr>
        <w:tc>
          <w:tcPr>
            <w:tcW w:w="5688" w:type="dxa"/>
          </w:tcPr>
          <w:p w:rsidR="00502ECA" w:rsidRDefault="003F155A">
            <w:pPr>
              <w:pStyle w:val="TableParagraph"/>
              <w:spacing w:before="53"/>
              <w:ind w:left="43"/>
              <w:rPr>
                <w:sz w:val="19"/>
              </w:rPr>
            </w:pPr>
            <w:r>
              <w:rPr>
                <w:color w:val="030303"/>
                <w:sz w:val="19"/>
              </w:rPr>
              <w:t>Uskladnění</w:t>
            </w:r>
            <w:r>
              <w:rPr>
                <w:color w:val="030303"/>
                <w:spacing w:val="14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na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ploše</w:t>
            </w:r>
            <w:r>
              <w:rPr>
                <w:color w:val="030303"/>
                <w:spacing w:val="18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150</w:t>
            </w:r>
            <w:r>
              <w:rPr>
                <w:color w:val="030303"/>
                <w:spacing w:val="11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m</w:t>
            </w:r>
            <w:r>
              <w:rPr>
                <w:color w:val="030303"/>
                <w:position w:val="7"/>
                <w:sz w:val="10"/>
              </w:rPr>
              <w:t>2</w:t>
            </w:r>
            <w:r>
              <w:rPr>
                <w:color w:val="030303"/>
                <w:spacing w:val="44"/>
                <w:position w:val="7"/>
                <w:sz w:val="10"/>
              </w:rPr>
              <w:t xml:space="preserve"> </w:t>
            </w:r>
            <w:r>
              <w:rPr>
                <w:color w:val="030303"/>
                <w:sz w:val="19"/>
              </w:rPr>
              <w:t>v</w:t>
            </w:r>
            <w:r>
              <w:rPr>
                <w:color w:val="030303"/>
                <w:spacing w:val="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období</w:t>
            </w:r>
            <w:r>
              <w:rPr>
                <w:color w:val="030303"/>
                <w:spacing w:val="20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27.9.</w:t>
            </w:r>
            <w:r>
              <w:rPr>
                <w:color w:val="030303"/>
                <w:spacing w:val="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-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pacing w:val="-2"/>
                <w:sz w:val="19"/>
              </w:rPr>
              <w:t>25.10.2022</w:t>
            </w:r>
          </w:p>
          <w:p w:rsidR="00502ECA" w:rsidRDefault="003F155A">
            <w:pPr>
              <w:pStyle w:val="TableParagraph"/>
              <w:spacing w:before="110" w:line="142" w:lineRule="exact"/>
              <w:ind w:left="38"/>
              <w:rPr>
                <w:sz w:val="10"/>
              </w:rPr>
            </w:pPr>
            <w:r>
              <w:rPr>
                <w:color w:val="030303"/>
                <w:sz w:val="19"/>
              </w:rPr>
              <w:t>Pronájem</w:t>
            </w:r>
            <w:r>
              <w:rPr>
                <w:color w:val="030303"/>
                <w:spacing w:val="2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haly</w:t>
            </w:r>
            <w:r>
              <w:rPr>
                <w:color w:val="030303"/>
                <w:spacing w:val="6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Q9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na</w:t>
            </w:r>
            <w:r>
              <w:rPr>
                <w:color w:val="030303"/>
                <w:spacing w:val="11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týden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kvůli</w:t>
            </w:r>
            <w:r>
              <w:rPr>
                <w:color w:val="030303"/>
                <w:spacing w:val="14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deratizaci</w:t>
            </w:r>
            <w:r>
              <w:rPr>
                <w:color w:val="030303"/>
                <w:spacing w:val="17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(577</w:t>
            </w:r>
            <w:r>
              <w:rPr>
                <w:color w:val="030303"/>
                <w:spacing w:val="11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m</w:t>
            </w:r>
            <w:r>
              <w:rPr>
                <w:color w:val="030303"/>
                <w:spacing w:val="-5"/>
                <w:position w:val="7"/>
                <w:sz w:val="10"/>
              </w:rPr>
              <w:t>2</w:t>
            </w:r>
          </w:p>
          <w:p w:rsidR="00502ECA" w:rsidRDefault="003F155A">
            <w:pPr>
              <w:pStyle w:val="TableParagraph"/>
              <w:spacing w:line="57" w:lineRule="exact"/>
              <w:ind w:right="1154"/>
              <w:jc w:val="right"/>
              <w:rPr>
                <w:sz w:val="10"/>
              </w:rPr>
            </w:pPr>
            <w:r>
              <w:rPr>
                <w:color w:val="030303"/>
                <w:sz w:val="10"/>
              </w:rPr>
              <w:t>)</w:t>
            </w:r>
          </w:p>
        </w:tc>
        <w:tc>
          <w:tcPr>
            <w:tcW w:w="1483" w:type="dxa"/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:rsidR="00502ECA" w:rsidRDefault="003F155A">
            <w:pPr>
              <w:pStyle w:val="TableParagraph"/>
              <w:spacing w:before="53"/>
              <w:ind w:right="393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155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553,00</w:t>
            </w:r>
            <w:r>
              <w:rPr>
                <w:color w:val="030303"/>
                <w:spacing w:val="10"/>
                <w:sz w:val="19"/>
              </w:rPr>
              <w:t xml:space="preserve"> </w:t>
            </w:r>
            <w:r>
              <w:rPr>
                <w:color w:val="030303"/>
                <w:spacing w:val="-7"/>
                <w:sz w:val="19"/>
              </w:rPr>
              <w:t>Kč</w:t>
            </w:r>
          </w:p>
          <w:p w:rsidR="00502ECA" w:rsidRDefault="003F155A">
            <w:pPr>
              <w:pStyle w:val="TableParagraph"/>
              <w:spacing w:before="115"/>
              <w:ind w:right="396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99</w:t>
            </w:r>
            <w:r>
              <w:rPr>
                <w:color w:val="030303"/>
                <w:spacing w:val="8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532,50</w:t>
            </w:r>
            <w:r>
              <w:rPr>
                <w:color w:val="030303"/>
                <w:spacing w:val="11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</w:tc>
        <w:tc>
          <w:tcPr>
            <w:tcW w:w="1687" w:type="dxa"/>
          </w:tcPr>
          <w:p w:rsidR="00502ECA" w:rsidRDefault="003F155A">
            <w:pPr>
              <w:pStyle w:val="TableParagraph"/>
              <w:spacing w:before="53"/>
              <w:ind w:left="378"/>
              <w:rPr>
                <w:sz w:val="19"/>
              </w:rPr>
            </w:pPr>
            <w:r>
              <w:rPr>
                <w:color w:val="030303"/>
                <w:sz w:val="19"/>
              </w:rPr>
              <w:t>188</w:t>
            </w:r>
            <w:r>
              <w:rPr>
                <w:color w:val="030303"/>
                <w:spacing w:val="9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219,13</w:t>
            </w:r>
            <w:r>
              <w:rPr>
                <w:color w:val="030303"/>
                <w:spacing w:val="13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  <w:p w:rsidR="00502ECA" w:rsidRDefault="003F155A">
            <w:pPr>
              <w:pStyle w:val="TableParagraph"/>
              <w:spacing w:before="110"/>
              <w:ind w:left="378"/>
              <w:rPr>
                <w:sz w:val="19"/>
              </w:rPr>
            </w:pPr>
            <w:r>
              <w:rPr>
                <w:color w:val="030303"/>
                <w:sz w:val="19"/>
              </w:rPr>
              <w:t>120</w:t>
            </w:r>
            <w:r>
              <w:rPr>
                <w:color w:val="030303"/>
                <w:spacing w:val="8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434,33</w:t>
            </w:r>
            <w:r>
              <w:rPr>
                <w:color w:val="030303"/>
                <w:spacing w:val="17"/>
                <w:sz w:val="19"/>
              </w:rPr>
              <w:t xml:space="preserve"> </w:t>
            </w:r>
            <w:r>
              <w:rPr>
                <w:color w:val="030303"/>
                <w:spacing w:val="-7"/>
                <w:sz w:val="19"/>
              </w:rPr>
              <w:t>Kč</w:t>
            </w:r>
          </w:p>
        </w:tc>
      </w:tr>
      <w:tr w:rsidR="00502ECA">
        <w:trPr>
          <w:trHeight w:val="870"/>
        </w:trPr>
        <w:tc>
          <w:tcPr>
            <w:tcW w:w="5688" w:type="dxa"/>
          </w:tcPr>
          <w:p w:rsidR="00502ECA" w:rsidRDefault="003F155A">
            <w:pPr>
              <w:pStyle w:val="TableParagraph"/>
              <w:spacing w:before="48"/>
              <w:ind w:left="38"/>
              <w:rPr>
                <w:i/>
                <w:sz w:val="17"/>
              </w:rPr>
            </w:pPr>
            <w:r>
              <w:rPr>
                <w:i/>
                <w:color w:val="030303"/>
                <w:w w:val="105"/>
                <w:sz w:val="17"/>
              </w:rPr>
              <w:t>cena</w:t>
            </w:r>
            <w:r>
              <w:rPr>
                <w:i/>
                <w:color w:val="030303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030303"/>
                <w:w w:val="105"/>
                <w:sz w:val="19"/>
              </w:rPr>
              <w:t>za</w:t>
            </w:r>
            <w:r>
              <w:rPr>
                <w:rFonts w:ascii="Times New Roman" w:hAnsi="Times New Roman"/>
                <w:color w:val="030303"/>
                <w:spacing w:val="10"/>
                <w:w w:val="105"/>
                <w:sz w:val="19"/>
              </w:rPr>
              <w:t xml:space="preserve"> </w:t>
            </w:r>
            <w:r>
              <w:rPr>
                <w:i/>
                <w:color w:val="030303"/>
                <w:w w:val="105"/>
                <w:sz w:val="17"/>
              </w:rPr>
              <w:t>m</w:t>
            </w:r>
            <w:r>
              <w:rPr>
                <w:i/>
                <w:color w:val="030303"/>
                <w:w w:val="105"/>
                <w:position w:val="6"/>
                <w:sz w:val="9"/>
              </w:rPr>
              <w:t>2</w:t>
            </w:r>
            <w:r>
              <w:rPr>
                <w:i/>
                <w:color w:val="030303"/>
                <w:spacing w:val="21"/>
                <w:w w:val="105"/>
                <w:position w:val="6"/>
                <w:sz w:val="9"/>
              </w:rPr>
              <w:t xml:space="preserve"> </w:t>
            </w:r>
            <w:r>
              <w:rPr>
                <w:i/>
                <w:color w:val="030303"/>
                <w:w w:val="105"/>
                <w:sz w:val="17"/>
              </w:rPr>
              <w:t>690</w:t>
            </w:r>
            <w:r>
              <w:rPr>
                <w:i/>
                <w:color w:val="030303"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color w:val="030303"/>
                <w:w w:val="105"/>
                <w:sz w:val="17"/>
              </w:rPr>
              <w:t>Kč</w:t>
            </w:r>
            <w:r>
              <w:rPr>
                <w:i/>
                <w:color w:val="030303"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color w:val="030303"/>
                <w:w w:val="105"/>
                <w:sz w:val="17"/>
              </w:rPr>
              <w:t>bez</w:t>
            </w:r>
            <w:r>
              <w:rPr>
                <w:i/>
                <w:color w:val="030303"/>
                <w:spacing w:val="-2"/>
                <w:w w:val="105"/>
                <w:sz w:val="17"/>
              </w:rPr>
              <w:t xml:space="preserve"> </w:t>
            </w:r>
            <w:r>
              <w:rPr>
                <w:i/>
                <w:color w:val="030303"/>
                <w:w w:val="105"/>
                <w:sz w:val="17"/>
              </w:rPr>
              <w:t>DPH</w:t>
            </w:r>
            <w:r>
              <w:rPr>
                <w:i/>
                <w:color w:val="030303"/>
                <w:spacing w:val="3"/>
                <w:w w:val="105"/>
                <w:sz w:val="17"/>
              </w:rPr>
              <w:t xml:space="preserve"> </w:t>
            </w:r>
            <w:r>
              <w:rPr>
                <w:i/>
                <w:color w:val="030303"/>
                <w:spacing w:val="-2"/>
                <w:w w:val="105"/>
                <w:sz w:val="17"/>
              </w:rPr>
              <w:t>měsíčně</w:t>
            </w:r>
          </w:p>
        </w:tc>
        <w:tc>
          <w:tcPr>
            <w:tcW w:w="1483" w:type="dxa"/>
            <w:tcBorders>
              <w:bottom w:val="single" w:sz="12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  <w:tcBorders>
              <w:bottom w:val="single" w:sz="12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tcBorders>
              <w:bottom w:val="single" w:sz="12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2ECA">
        <w:trPr>
          <w:trHeight w:val="213"/>
        </w:trPr>
        <w:tc>
          <w:tcPr>
            <w:tcW w:w="5688" w:type="dxa"/>
          </w:tcPr>
          <w:p w:rsidR="00502ECA" w:rsidRDefault="00502E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bottom w:val="single" w:sz="12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8" w:type="dxa"/>
            <w:tcBorders>
              <w:top w:val="single" w:sz="12" w:space="0" w:color="000000"/>
              <w:bottom w:val="single" w:sz="12" w:space="0" w:color="000000"/>
            </w:tcBorders>
          </w:tcPr>
          <w:p w:rsidR="00502ECA" w:rsidRDefault="003F155A">
            <w:pPr>
              <w:pStyle w:val="TableParagraph"/>
              <w:spacing w:line="195" w:lineRule="exact"/>
              <w:ind w:right="390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DPH</w:t>
            </w:r>
            <w:r>
              <w:rPr>
                <w:color w:val="030303"/>
                <w:spacing w:val="20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21%</w:t>
            </w:r>
          </w:p>
        </w:tc>
        <w:tc>
          <w:tcPr>
            <w:tcW w:w="1687" w:type="dxa"/>
            <w:tcBorders>
              <w:top w:val="single" w:sz="12" w:space="0" w:color="000000"/>
              <w:bottom w:val="single" w:sz="12" w:space="0" w:color="000000"/>
            </w:tcBorders>
          </w:tcPr>
          <w:p w:rsidR="00502ECA" w:rsidRDefault="003F155A">
            <w:pPr>
              <w:pStyle w:val="TableParagraph"/>
              <w:spacing w:line="195" w:lineRule="exact"/>
              <w:ind w:right="20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Základ</w:t>
            </w:r>
            <w:r>
              <w:rPr>
                <w:color w:val="030303"/>
                <w:spacing w:val="24"/>
                <w:sz w:val="19"/>
              </w:rPr>
              <w:t xml:space="preserve"> </w:t>
            </w:r>
            <w:r>
              <w:rPr>
                <w:color w:val="030303"/>
                <w:spacing w:val="-4"/>
                <w:sz w:val="19"/>
              </w:rPr>
              <w:t>daně</w:t>
            </w:r>
          </w:p>
        </w:tc>
      </w:tr>
      <w:tr w:rsidR="00502ECA">
        <w:trPr>
          <w:trHeight w:val="212"/>
        </w:trPr>
        <w:tc>
          <w:tcPr>
            <w:tcW w:w="5688" w:type="dxa"/>
          </w:tcPr>
          <w:p w:rsidR="00502ECA" w:rsidRDefault="00502E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3" w:type="dxa"/>
            <w:tcBorders>
              <w:top w:val="single" w:sz="12" w:space="0" w:color="000000"/>
              <w:bottom w:val="single" w:sz="18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single" w:sz="12" w:space="0" w:color="000000"/>
              <w:bottom w:val="single" w:sz="18" w:space="0" w:color="000000"/>
            </w:tcBorders>
          </w:tcPr>
          <w:p w:rsidR="00502ECA" w:rsidRDefault="003F155A">
            <w:pPr>
              <w:pStyle w:val="TableParagraph"/>
              <w:spacing w:line="196" w:lineRule="exact"/>
              <w:ind w:right="393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118</w:t>
            </w:r>
            <w:r>
              <w:rPr>
                <w:color w:val="030303"/>
                <w:spacing w:val="10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984,22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pacing w:val="-7"/>
                <w:sz w:val="19"/>
              </w:rPr>
              <w:t>Kč</w:t>
            </w:r>
          </w:p>
        </w:tc>
        <w:tc>
          <w:tcPr>
            <w:tcW w:w="1687" w:type="dxa"/>
            <w:tcBorders>
              <w:top w:val="single" w:sz="12" w:space="0" w:color="000000"/>
              <w:bottom w:val="single" w:sz="18" w:space="0" w:color="000000"/>
            </w:tcBorders>
          </w:tcPr>
          <w:p w:rsidR="00502ECA" w:rsidRDefault="003F155A">
            <w:pPr>
              <w:pStyle w:val="TableParagraph"/>
              <w:spacing w:line="196" w:lineRule="exact"/>
              <w:ind w:right="21"/>
              <w:jc w:val="right"/>
              <w:rPr>
                <w:sz w:val="19"/>
              </w:rPr>
            </w:pPr>
            <w:r>
              <w:rPr>
                <w:color w:val="030303"/>
                <w:sz w:val="19"/>
              </w:rPr>
              <w:t>566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z w:val="19"/>
              </w:rPr>
              <w:t>591,50</w:t>
            </w:r>
            <w:r>
              <w:rPr>
                <w:color w:val="030303"/>
                <w:spacing w:val="12"/>
                <w:sz w:val="19"/>
              </w:rPr>
              <w:t xml:space="preserve"> </w:t>
            </w:r>
            <w:r>
              <w:rPr>
                <w:color w:val="030303"/>
                <w:spacing w:val="-5"/>
                <w:sz w:val="19"/>
              </w:rPr>
              <w:t>Kč</w:t>
            </w:r>
          </w:p>
        </w:tc>
      </w:tr>
      <w:tr w:rsidR="00502ECA">
        <w:trPr>
          <w:trHeight w:val="189"/>
        </w:trPr>
        <w:tc>
          <w:tcPr>
            <w:tcW w:w="5688" w:type="dxa"/>
          </w:tcPr>
          <w:p w:rsidR="00502ECA" w:rsidRDefault="00502E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3" w:type="dxa"/>
            <w:tcBorders>
              <w:top w:val="single" w:sz="18" w:space="0" w:color="000000"/>
            </w:tcBorders>
          </w:tcPr>
          <w:p w:rsidR="00502ECA" w:rsidRDefault="003F155A">
            <w:pPr>
              <w:pStyle w:val="TableParagraph"/>
              <w:spacing w:line="156" w:lineRule="exact"/>
              <w:ind w:left="52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Cena</w:t>
            </w:r>
            <w:r>
              <w:rPr>
                <w:b/>
                <w:color w:val="030303"/>
                <w:spacing w:val="14"/>
                <w:sz w:val="19"/>
              </w:rPr>
              <w:t xml:space="preserve"> </w:t>
            </w:r>
            <w:r>
              <w:rPr>
                <w:b/>
                <w:color w:val="030303"/>
                <w:spacing w:val="-2"/>
                <w:sz w:val="19"/>
              </w:rPr>
              <w:t>celkem</w:t>
            </w:r>
          </w:p>
        </w:tc>
        <w:tc>
          <w:tcPr>
            <w:tcW w:w="1698" w:type="dxa"/>
            <w:tcBorders>
              <w:top w:val="single" w:sz="18" w:space="0" w:color="000000"/>
            </w:tcBorders>
          </w:tcPr>
          <w:p w:rsidR="00502ECA" w:rsidRDefault="00502EC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7" w:type="dxa"/>
            <w:tcBorders>
              <w:top w:val="single" w:sz="18" w:space="0" w:color="000000"/>
            </w:tcBorders>
          </w:tcPr>
          <w:p w:rsidR="00502ECA" w:rsidRDefault="003F155A">
            <w:pPr>
              <w:pStyle w:val="TableParagraph"/>
              <w:spacing w:line="156" w:lineRule="exact"/>
              <w:ind w:right="16"/>
              <w:jc w:val="right"/>
              <w:rPr>
                <w:b/>
                <w:sz w:val="19"/>
              </w:rPr>
            </w:pPr>
            <w:r>
              <w:rPr>
                <w:b/>
                <w:color w:val="030303"/>
                <w:sz w:val="19"/>
              </w:rPr>
              <w:t>685</w:t>
            </w:r>
            <w:r>
              <w:rPr>
                <w:b/>
                <w:color w:val="030303"/>
                <w:spacing w:val="17"/>
                <w:sz w:val="19"/>
              </w:rPr>
              <w:t xml:space="preserve"> </w:t>
            </w:r>
            <w:r>
              <w:rPr>
                <w:b/>
                <w:color w:val="030303"/>
                <w:sz w:val="19"/>
              </w:rPr>
              <w:t>575,72</w:t>
            </w:r>
            <w:r>
              <w:rPr>
                <w:b/>
                <w:color w:val="030303"/>
                <w:spacing w:val="14"/>
                <w:sz w:val="19"/>
              </w:rPr>
              <w:t xml:space="preserve"> </w:t>
            </w:r>
            <w:r>
              <w:rPr>
                <w:b/>
                <w:color w:val="030303"/>
                <w:spacing w:val="-5"/>
                <w:sz w:val="19"/>
              </w:rPr>
              <w:t>Kč</w:t>
            </w:r>
          </w:p>
        </w:tc>
      </w:tr>
    </w:tbl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7"/>
        </w:rPr>
      </w:pPr>
    </w:p>
    <w:p w:rsidR="00502ECA" w:rsidRDefault="003F155A">
      <w:pPr>
        <w:ind w:left="3594"/>
        <w:rPr>
          <w:sz w:val="15"/>
        </w:rPr>
      </w:pPr>
      <w:r>
        <w:rPr>
          <w:color w:val="030303"/>
          <w:w w:val="105"/>
          <w:sz w:val="15"/>
        </w:rPr>
        <w:t>U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položek</w:t>
      </w:r>
      <w:r>
        <w:rPr>
          <w:color w:val="030303"/>
          <w:spacing w:val="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uvedených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v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nulové</w:t>
      </w:r>
      <w:r>
        <w:rPr>
          <w:color w:val="030303"/>
          <w:spacing w:val="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sazbě</w:t>
      </w:r>
      <w:r>
        <w:rPr>
          <w:color w:val="030303"/>
          <w:spacing w:val="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DPH</w:t>
      </w:r>
      <w:r>
        <w:rPr>
          <w:color w:val="030303"/>
          <w:spacing w:val="-4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se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jedná</w:t>
      </w:r>
      <w:r>
        <w:rPr>
          <w:color w:val="030303"/>
          <w:spacing w:val="6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plnění</w:t>
      </w:r>
      <w:r>
        <w:rPr>
          <w:color w:val="030303"/>
          <w:spacing w:val="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osvobozené</w:t>
      </w:r>
      <w:r>
        <w:rPr>
          <w:color w:val="030303"/>
          <w:spacing w:val="9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od</w:t>
      </w:r>
      <w:r>
        <w:rPr>
          <w:color w:val="030303"/>
          <w:spacing w:val="-5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daně</w:t>
      </w:r>
      <w:r>
        <w:rPr>
          <w:color w:val="030303"/>
          <w:spacing w:val="-2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>podle</w:t>
      </w:r>
      <w:r>
        <w:rPr>
          <w:color w:val="030303"/>
          <w:spacing w:val="-1"/>
          <w:w w:val="105"/>
          <w:sz w:val="15"/>
        </w:rPr>
        <w:t xml:space="preserve"> </w:t>
      </w:r>
      <w:r>
        <w:rPr>
          <w:color w:val="030303"/>
          <w:w w:val="105"/>
          <w:sz w:val="15"/>
        </w:rPr>
        <w:t xml:space="preserve">§69 </w:t>
      </w:r>
      <w:r>
        <w:rPr>
          <w:color w:val="030303"/>
          <w:spacing w:val="-4"/>
          <w:w w:val="105"/>
          <w:sz w:val="15"/>
        </w:rPr>
        <w:t>ZDPH</w:t>
      </w: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rPr>
          <w:sz w:val="16"/>
        </w:rPr>
      </w:pPr>
    </w:p>
    <w:p w:rsidR="00502ECA" w:rsidRDefault="00502ECA">
      <w:pPr>
        <w:pStyle w:val="Zkladntext"/>
        <w:spacing w:before="4"/>
        <w:rPr>
          <w:sz w:val="20"/>
        </w:rPr>
      </w:pPr>
    </w:p>
    <w:p w:rsidR="00502ECA" w:rsidRDefault="003F155A">
      <w:pPr>
        <w:pStyle w:val="Nadpis1"/>
      </w:pPr>
      <w:bookmarkStart w:id="10" w:name="Podklad_kalkulace:"/>
      <w:bookmarkEnd w:id="10"/>
      <w:r>
        <w:rPr>
          <w:color w:val="030303"/>
        </w:rPr>
        <w:t>Podklad</w:t>
      </w:r>
      <w:r>
        <w:rPr>
          <w:color w:val="030303"/>
          <w:spacing w:val="31"/>
        </w:rPr>
        <w:t xml:space="preserve"> </w:t>
      </w:r>
      <w:r>
        <w:rPr>
          <w:color w:val="030303"/>
          <w:spacing w:val="-2"/>
        </w:rPr>
        <w:t>kalkulace:</w:t>
      </w:r>
    </w:p>
    <w:p w:rsidR="00502ECA" w:rsidRDefault="003F155A">
      <w:pPr>
        <w:spacing w:before="132" w:line="208" w:lineRule="exact"/>
        <w:ind w:left="294"/>
        <w:rPr>
          <w:sz w:val="19"/>
        </w:rPr>
      </w:pPr>
      <w:r>
        <w:rPr>
          <w:color w:val="030303"/>
          <w:sz w:val="19"/>
        </w:rPr>
        <w:t>Seznam</w:t>
      </w:r>
      <w:r>
        <w:rPr>
          <w:color w:val="030303"/>
          <w:spacing w:val="30"/>
          <w:sz w:val="19"/>
        </w:rPr>
        <w:t xml:space="preserve"> </w:t>
      </w:r>
      <w:r>
        <w:rPr>
          <w:color w:val="030303"/>
          <w:spacing w:val="-2"/>
          <w:sz w:val="19"/>
        </w:rPr>
        <w:t>exponátů</w:t>
      </w:r>
    </w:p>
    <w:p w:rsidR="00502ECA" w:rsidRDefault="003F155A">
      <w:pPr>
        <w:spacing w:line="208" w:lineRule="exact"/>
        <w:ind w:left="294"/>
        <w:rPr>
          <w:sz w:val="19"/>
        </w:rPr>
      </w:pPr>
      <w:bookmarkStart w:id="11" w:name="Kalkulace_je_vypracována_v_souladu_s_nás"/>
      <w:bookmarkEnd w:id="11"/>
      <w:r>
        <w:rPr>
          <w:color w:val="030303"/>
          <w:sz w:val="19"/>
        </w:rPr>
        <w:t>Telefonická</w:t>
      </w:r>
      <w:r>
        <w:rPr>
          <w:color w:val="030303"/>
          <w:spacing w:val="27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18"/>
          <w:sz w:val="19"/>
        </w:rPr>
        <w:t xml:space="preserve"> </w:t>
      </w:r>
      <w:r>
        <w:rPr>
          <w:color w:val="030303"/>
          <w:sz w:val="19"/>
        </w:rPr>
        <w:t>emailová</w:t>
      </w:r>
      <w:r>
        <w:rPr>
          <w:color w:val="030303"/>
          <w:spacing w:val="25"/>
          <w:sz w:val="19"/>
        </w:rPr>
        <w:t xml:space="preserve"> </w:t>
      </w:r>
      <w:r>
        <w:rPr>
          <w:color w:val="030303"/>
          <w:spacing w:val="-2"/>
          <w:sz w:val="19"/>
        </w:rPr>
        <w:t>komunikace</w:t>
      </w:r>
    </w:p>
    <w:p w:rsidR="00502ECA" w:rsidRDefault="003F155A">
      <w:pPr>
        <w:pStyle w:val="Nadpis1"/>
        <w:spacing w:before="127" w:line="208" w:lineRule="exact"/>
      </w:pPr>
      <w:r>
        <w:rPr>
          <w:color w:val="030303"/>
        </w:rPr>
        <w:t>Kalkulace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je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vypracována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>v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souladu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s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následujícími</w:t>
      </w:r>
      <w:r>
        <w:rPr>
          <w:color w:val="030303"/>
          <w:spacing w:val="37"/>
        </w:rPr>
        <w:t xml:space="preserve"> </w:t>
      </w:r>
      <w:r>
        <w:rPr>
          <w:color w:val="030303"/>
          <w:spacing w:val="-2"/>
        </w:rPr>
        <w:t>podmínkami:</w:t>
      </w:r>
    </w:p>
    <w:p w:rsidR="00502ECA" w:rsidRDefault="003F155A">
      <w:pPr>
        <w:pStyle w:val="Odstavecseseznamem"/>
        <w:numPr>
          <w:ilvl w:val="0"/>
          <w:numId w:val="3"/>
        </w:numPr>
        <w:tabs>
          <w:tab w:val="left" w:pos="420"/>
        </w:tabs>
        <w:spacing w:before="23" w:line="194" w:lineRule="auto"/>
        <w:ind w:right="622" w:hanging="5"/>
        <w:rPr>
          <w:sz w:val="19"/>
        </w:rPr>
      </w:pPr>
      <w:r>
        <w:rPr>
          <w:color w:val="030303"/>
          <w:sz w:val="19"/>
        </w:rPr>
        <w:t>Uvedené</w:t>
      </w:r>
      <w:r>
        <w:rPr>
          <w:color w:val="030303"/>
          <w:spacing w:val="27"/>
          <w:sz w:val="19"/>
        </w:rPr>
        <w:t xml:space="preserve"> </w:t>
      </w:r>
      <w:r>
        <w:rPr>
          <w:color w:val="030303"/>
          <w:sz w:val="19"/>
        </w:rPr>
        <w:t>ceny Jsou kalkulovány</w:t>
      </w:r>
      <w:r>
        <w:rPr>
          <w:color w:val="030303"/>
          <w:spacing w:val="32"/>
          <w:sz w:val="19"/>
        </w:rPr>
        <w:t xml:space="preserve"> </w:t>
      </w:r>
      <w:r>
        <w:rPr>
          <w:color w:val="030303"/>
          <w:sz w:val="19"/>
        </w:rPr>
        <w:t>na základě</w:t>
      </w:r>
      <w:r>
        <w:rPr>
          <w:color w:val="030303"/>
          <w:spacing w:val="30"/>
          <w:sz w:val="19"/>
        </w:rPr>
        <w:t xml:space="preserve"> </w:t>
      </w:r>
      <w:r w:rsidR="00571C10">
        <w:rPr>
          <w:color w:val="030303"/>
          <w:sz w:val="19"/>
        </w:rPr>
        <w:t>údajů</w:t>
      </w:r>
      <w:r>
        <w:rPr>
          <w:color w:val="030303"/>
          <w:spacing w:val="27"/>
          <w:sz w:val="19"/>
        </w:rPr>
        <w:t xml:space="preserve"> </w:t>
      </w:r>
      <w:r>
        <w:rPr>
          <w:color w:val="030303"/>
          <w:sz w:val="19"/>
        </w:rPr>
        <w:t>poskytnutých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v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poptávce</w:t>
      </w:r>
      <w:r>
        <w:rPr>
          <w:color w:val="030303"/>
          <w:spacing w:val="33"/>
          <w:sz w:val="19"/>
        </w:rPr>
        <w:t xml:space="preserve"> </w:t>
      </w:r>
      <w:r>
        <w:rPr>
          <w:color w:val="030303"/>
          <w:sz w:val="19"/>
        </w:rPr>
        <w:t>a v rámci našich obvyklých</w:t>
      </w:r>
      <w:r>
        <w:rPr>
          <w:color w:val="030303"/>
          <w:spacing w:val="30"/>
          <w:sz w:val="19"/>
        </w:rPr>
        <w:t xml:space="preserve"> </w:t>
      </w:r>
      <w:r>
        <w:rPr>
          <w:color w:val="030303"/>
          <w:sz w:val="19"/>
        </w:rPr>
        <w:t>postupů realizace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obdobných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zakázek.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Všechny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speciáln</w:t>
      </w:r>
      <w:r w:rsidR="00571C10">
        <w:rPr>
          <w:color w:val="030303"/>
          <w:sz w:val="19"/>
        </w:rPr>
        <w:t>í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požadavky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klienta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nespecifikované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v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poptávce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budou fakturovány zvlášť.</w:t>
      </w:r>
    </w:p>
    <w:p w:rsidR="00502ECA" w:rsidRDefault="00502ECA">
      <w:pPr>
        <w:pStyle w:val="Zkladntext"/>
        <w:spacing w:before="2"/>
        <w:rPr>
          <w:sz w:val="16"/>
        </w:rPr>
      </w:pPr>
    </w:p>
    <w:p w:rsidR="00502ECA" w:rsidRDefault="003F155A">
      <w:pPr>
        <w:pStyle w:val="Odstavecseseznamem"/>
        <w:numPr>
          <w:ilvl w:val="0"/>
          <w:numId w:val="3"/>
        </w:numPr>
        <w:tabs>
          <w:tab w:val="left" w:pos="420"/>
        </w:tabs>
        <w:spacing w:line="194" w:lineRule="auto"/>
        <w:ind w:left="297" w:right="599" w:hanging="6"/>
        <w:rPr>
          <w:sz w:val="19"/>
        </w:rPr>
      </w:pPr>
      <w:r>
        <w:rPr>
          <w:color w:val="030303"/>
          <w:sz w:val="19"/>
        </w:rPr>
        <w:t>Uvedené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ceny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jsou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kalkulovány</w:t>
      </w:r>
      <w:r>
        <w:rPr>
          <w:color w:val="030303"/>
          <w:spacing w:val="31"/>
          <w:sz w:val="19"/>
        </w:rPr>
        <w:t xml:space="preserve"> </w:t>
      </w:r>
      <w:r>
        <w:rPr>
          <w:color w:val="030303"/>
          <w:sz w:val="19"/>
        </w:rPr>
        <w:t>dle</w:t>
      </w:r>
      <w:r>
        <w:rPr>
          <w:color w:val="030303"/>
          <w:spacing w:val="22"/>
          <w:sz w:val="19"/>
        </w:rPr>
        <w:t xml:space="preserve"> </w:t>
      </w:r>
      <w:r>
        <w:rPr>
          <w:color w:val="030303"/>
          <w:sz w:val="19"/>
        </w:rPr>
        <w:t>dnešních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tarifů</w:t>
      </w:r>
      <w:r>
        <w:rPr>
          <w:color w:val="030303"/>
          <w:spacing w:val="27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směnných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kurzů</w:t>
      </w:r>
      <w:r>
        <w:rPr>
          <w:color w:val="030303"/>
          <w:spacing w:val="25"/>
          <w:sz w:val="19"/>
        </w:rPr>
        <w:t xml:space="preserve"> </w:t>
      </w:r>
      <w:r>
        <w:rPr>
          <w:color w:val="030303"/>
          <w:sz w:val="19"/>
        </w:rPr>
        <w:t>a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budou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fakturovány</w:t>
      </w:r>
      <w:r>
        <w:rPr>
          <w:color w:val="030303"/>
          <w:spacing w:val="40"/>
          <w:sz w:val="19"/>
        </w:rPr>
        <w:t xml:space="preserve"> </w:t>
      </w:r>
      <w:r>
        <w:rPr>
          <w:color w:val="030303"/>
          <w:sz w:val="19"/>
        </w:rPr>
        <w:t>v</w:t>
      </w:r>
      <w:r>
        <w:rPr>
          <w:color w:val="030303"/>
          <w:spacing w:val="18"/>
          <w:sz w:val="19"/>
        </w:rPr>
        <w:t xml:space="preserve"> </w:t>
      </w:r>
      <w:r>
        <w:rPr>
          <w:color w:val="030303"/>
          <w:sz w:val="19"/>
        </w:rPr>
        <w:t>cenách</w:t>
      </w:r>
      <w:r>
        <w:rPr>
          <w:color w:val="030303"/>
          <w:spacing w:val="29"/>
          <w:sz w:val="19"/>
        </w:rPr>
        <w:t xml:space="preserve"> </w:t>
      </w:r>
      <w:r>
        <w:rPr>
          <w:color w:val="030303"/>
          <w:sz w:val="19"/>
        </w:rPr>
        <w:t>aktuálních v termínu realizace zakázky.</w:t>
      </w:r>
    </w:p>
    <w:p w:rsidR="00502ECA" w:rsidRDefault="00502ECA">
      <w:pPr>
        <w:pStyle w:val="Zkladntext"/>
        <w:spacing w:before="11"/>
        <w:rPr>
          <w:sz w:val="28"/>
        </w:rPr>
      </w:pPr>
    </w:p>
    <w:p w:rsidR="00502ECA" w:rsidRDefault="003F155A">
      <w:pPr>
        <w:spacing w:line="198" w:lineRule="exact"/>
        <w:ind w:left="299"/>
        <w:rPr>
          <w:sz w:val="19"/>
        </w:rPr>
      </w:pPr>
      <w:r>
        <w:rPr>
          <w:color w:val="030303"/>
          <w:sz w:val="19"/>
        </w:rPr>
        <w:t>V</w:t>
      </w:r>
      <w:r>
        <w:rPr>
          <w:color w:val="030303"/>
          <w:spacing w:val="15"/>
          <w:sz w:val="19"/>
        </w:rPr>
        <w:t xml:space="preserve"> </w:t>
      </w:r>
      <w:r>
        <w:rPr>
          <w:color w:val="030303"/>
          <w:sz w:val="19"/>
        </w:rPr>
        <w:t>případě</w:t>
      </w:r>
      <w:r>
        <w:rPr>
          <w:color w:val="030303"/>
          <w:spacing w:val="22"/>
          <w:sz w:val="19"/>
        </w:rPr>
        <w:t xml:space="preserve"> </w:t>
      </w:r>
      <w:r>
        <w:rPr>
          <w:color w:val="030303"/>
          <w:sz w:val="19"/>
        </w:rPr>
        <w:t>jakýchkoliv</w:t>
      </w:r>
      <w:r>
        <w:rPr>
          <w:color w:val="030303"/>
          <w:spacing w:val="24"/>
          <w:sz w:val="19"/>
        </w:rPr>
        <w:t xml:space="preserve"> </w:t>
      </w:r>
      <w:r>
        <w:rPr>
          <w:color w:val="030303"/>
          <w:sz w:val="19"/>
        </w:rPr>
        <w:t>dotazů</w:t>
      </w:r>
      <w:r>
        <w:rPr>
          <w:color w:val="030303"/>
          <w:spacing w:val="22"/>
          <w:sz w:val="19"/>
        </w:rPr>
        <w:t xml:space="preserve"> </w:t>
      </w:r>
      <w:r>
        <w:rPr>
          <w:color w:val="030303"/>
          <w:sz w:val="19"/>
        </w:rPr>
        <w:t>nás</w:t>
      </w:r>
      <w:r>
        <w:rPr>
          <w:color w:val="030303"/>
          <w:spacing w:val="17"/>
          <w:sz w:val="19"/>
        </w:rPr>
        <w:t xml:space="preserve"> </w:t>
      </w:r>
      <w:r>
        <w:rPr>
          <w:color w:val="030303"/>
          <w:sz w:val="19"/>
        </w:rPr>
        <w:t>prosím</w:t>
      </w:r>
      <w:r>
        <w:rPr>
          <w:color w:val="030303"/>
          <w:spacing w:val="21"/>
          <w:sz w:val="19"/>
        </w:rPr>
        <w:t xml:space="preserve"> </w:t>
      </w:r>
      <w:r>
        <w:rPr>
          <w:color w:val="030303"/>
          <w:sz w:val="19"/>
        </w:rPr>
        <w:t>neváhejte</w:t>
      </w:r>
      <w:r>
        <w:rPr>
          <w:color w:val="030303"/>
          <w:spacing w:val="22"/>
          <w:sz w:val="19"/>
        </w:rPr>
        <w:t xml:space="preserve"> </w:t>
      </w:r>
      <w:r>
        <w:rPr>
          <w:color w:val="030303"/>
          <w:spacing w:val="-2"/>
          <w:sz w:val="19"/>
        </w:rPr>
        <w:t>kontaktovat.</w:t>
      </w:r>
    </w:p>
    <w:p w:rsidR="00502ECA" w:rsidRDefault="003F155A">
      <w:pPr>
        <w:spacing w:line="198" w:lineRule="exact"/>
        <w:ind w:left="294"/>
        <w:rPr>
          <w:sz w:val="19"/>
        </w:rPr>
      </w:pPr>
      <w:r>
        <w:rPr>
          <w:color w:val="030303"/>
          <w:sz w:val="19"/>
        </w:rPr>
        <w:t>S</w:t>
      </w:r>
      <w:r>
        <w:rPr>
          <w:color w:val="030303"/>
          <w:spacing w:val="8"/>
          <w:sz w:val="19"/>
        </w:rPr>
        <w:t xml:space="preserve"> </w:t>
      </w:r>
      <w:r>
        <w:rPr>
          <w:color w:val="030303"/>
          <w:spacing w:val="-2"/>
          <w:sz w:val="19"/>
        </w:rPr>
        <w:t>pozdravem</w:t>
      </w: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502ECA">
      <w:pPr>
        <w:pStyle w:val="Zkladntext"/>
        <w:rPr>
          <w:sz w:val="20"/>
        </w:rPr>
      </w:pPr>
    </w:p>
    <w:p w:rsidR="00502ECA" w:rsidRDefault="003F155A">
      <w:pPr>
        <w:spacing w:before="133" w:line="195" w:lineRule="exact"/>
        <w:ind w:left="1442" w:right="1426"/>
        <w:jc w:val="center"/>
        <w:rPr>
          <w:sz w:val="14"/>
        </w:rPr>
      </w:pPr>
      <w:r>
        <w:rPr>
          <w:color w:val="030303"/>
          <w:sz w:val="14"/>
        </w:rPr>
        <w:t>ARTEX</w:t>
      </w:r>
      <w:r>
        <w:rPr>
          <w:color w:val="030303"/>
          <w:spacing w:val="-3"/>
          <w:sz w:val="14"/>
        </w:rPr>
        <w:t xml:space="preserve"> </w:t>
      </w:r>
      <w:r>
        <w:rPr>
          <w:color w:val="030303"/>
          <w:sz w:val="14"/>
        </w:rPr>
        <w:t>ART</w:t>
      </w:r>
      <w:r>
        <w:rPr>
          <w:color w:val="030303"/>
          <w:spacing w:val="-4"/>
          <w:sz w:val="14"/>
        </w:rPr>
        <w:t xml:space="preserve"> </w:t>
      </w:r>
      <w:r>
        <w:rPr>
          <w:color w:val="030303"/>
          <w:sz w:val="14"/>
        </w:rPr>
        <w:t xml:space="preserve">SAFE </w:t>
      </w:r>
      <w:r>
        <w:rPr>
          <w:color w:val="171717"/>
          <w:sz w:val="14"/>
        </w:rPr>
        <w:t>s.r.o.</w:t>
      </w:r>
      <w:r>
        <w:rPr>
          <w:color w:val="171717"/>
          <w:spacing w:val="25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15"/>
          <w:sz w:val="18"/>
        </w:rPr>
        <w:t xml:space="preserve"> </w:t>
      </w:r>
      <w:r>
        <w:rPr>
          <w:color w:val="030303"/>
          <w:sz w:val="14"/>
        </w:rPr>
        <w:t>U</w:t>
      </w:r>
      <w:r>
        <w:rPr>
          <w:color w:val="030303"/>
          <w:spacing w:val="-10"/>
          <w:sz w:val="14"/>
        </w:rPr>
        <w:t xml:space="preserve"> </w:t>
      </w:r>
      <w:r>
        <w:rPr>
          <w:color w:val="030303"/>
          <w:sz w:val="14"/>
        </w:rPr>
        <w:t>hranic</w:t>
      </w:r>
      <w:r>
        <w:rPr>
          <w:color w:val="030303"/>
          <w:spacing w:val="3"/>
          <w:sz w:val="14"/>
        </w:rPr>
        <w:t xml:space="preserve"> </w:t>
      </w:r>
      <w:r>
        <w:rPr>
          <w:color w:val="030303"/>
          <w:sz w:val="14"/>
        </w:rPr>
        <w:t>12</w:t>
      </w:r>
      <w:r>
        <w:rPr>
          <w:color w:val="030303"/>
          <w:spacing w:val="23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13"/>
          <w:sz w:val="18"/>
        </w:rPr>
        <w:t xml:space="preserve"> </w:t>
      </w:r>
      <w:r>
        <w:rPr>
          <w:color w:val="030303"/>
          <w:sz w:val="14"/>
        </w:rPr>
        <w:t>100</w:t>
      </w:r>
      <w:r>
        <w:rPr>
          <w:color w:val="030303"/>
          <w:spacing w:val="-6"/>
          <w:sz w:val="14"/>
        </w:rPr>
        <w:t xml:space="preserve"> </w:t>
      </w:r>
      <w:r>
        <w:rPr>
          <w:color w:val="030303"/>
          <w:sz w:val="14"/>
        </w:rPr>
        <w:t>00</w:t>
      </w:r>
      <w:r>
        <w:rPr>
          <w:color w:val="030303"/>
          <w:spacing w:val="-6"/>
          <w:sz w:val="14"/>
        </w:rPr>
        <w:t xml:space="preserve"> </w:t>
      </w:r>
      <w:r>
        <w:rPr>
          <w:color w:val="030303"/>
          <w:sz w:val="14"/>
        </w:rPr>
        <w:t>Praha 10</w:t>
      </w:r>
      <w:r>
        <w:rPr>
          <w:color w:val="030303"/>
          <w:spacing w:val="18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18"/>
          <w:sz w:val="18"/>
        </w:rPr>
        <w:t xml:space="preserve"> </w:t>
      </w:r>
      <w:r>
        <w:rPr>
          <w:color w:val="171717"/>
          <w:sz w:val="14"/>
        </w:rPr>
        <w:t>Czech</w:t>
      </w:r>
      <w:r>
        <w:rPr>
          <w:color w:val="171717"/>
          <w:spacing w:val="-4"/>
          <w:sz w:val="14"/>
        </w:rPr>
        <w:t xml:space="preserve"> </w:t>
      </w:r>
      <w:r>
        <w:rPr>
          <w:color w:val="030303"/>
          <w:sz w:val="14"/>
        </w:rPr>
        <w:t>Republic</w:t>
      </w:r>
      <w:r>
        <w:rPr>
          <w:color w:val="030303"/>
          <w:spacing w:val="36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13"/>
          <w:sz w:val="18"/>
        </w:rPr>
        <w:t xml:space="preserve"> </w:t>
      </w:r>
      <w:r>
        <w:rPr>
          <w:color w:val="030303"/>
          <w:sz w:val="14"/>
        </w:rPr>
        <w:t>T:</w:t>
      </w:r>
      <w:r>
        <w:rPr>
          <w:color w:val="030303"/>
          <w:spacing w:val="-10"/>
          <w:sz w:val="14"/>
        </w:rPr>
        <w:t xml:space="preserve"> </w:t>
      </w:r>
      <w:r>
        <w:rPr>
          <w:color w:val="030303"/>
          <w:sz w:val="14"/>
        </w:rPr>
        <w:t>+420</w:t>
      </w:r>
      <w:r>
        <w:rPr>
          <w:color w:val="030303"/>
          <w:spacing w:val="-1"/>
          <w:sz w:val="14"/>
        </w:rPr>
        <w:t xml:space="preserve"> </w:t>
      </w:r>
      <w:r>
        <w:rPr>
          <w:color w:val="030303"/>
          <w:sz w:val="14"/>
        </w:rPr>
        <w:t>246</w:t>
      </w:r>
      <w:r>
        <w:rPr>
          <w:color w:val="030303"/>
          <w:spacing w:val="-4"/>
          <w:sz w:val="14"/>
        </w:rPr>
        <w:t xml:space="preserve"> </w:t>
      </w:r>
      <w:r>
        <w:rPr>
          <w:color w:val="030303"/>
          <w:sz w:val="14"/>
        </w:rPr>
        <w:t>024</w:t>
      </w:r>
      <w:r>
        <w:rPr>
          <w:color w:val="030303"/>
          <w:spacing w:val="1"/>
          <w:sz w:val="14"/>
        </w:rPr>
        <w:t xml:space="preserve"> </w:t>
      </w:r>
      <w:r>
        <w:rPr>
          <w:color w:val="030303"/>
          <w:sz w:val="14"/>
        </w:rPr>
        <w:t>191</w:t>
      </w:r>
      <w:r>
        <w:rPr>
          <w:color w:val="030303"/>
          <w:spacing w:val="25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3"/>
          <w:sz w:val="18"/>
        </w:rPr>
        <w:t xml:space="preserve"> </w:t>
      </w:r>
      <w:r>
        <w:rPr>
          <w:color w:val="030303"/>
          <w:sz w:val="14"/>
        </w:rPr>
        <w:t>GSM:</w:t>
      </w:r>
      <w:r>
        <w:rPr>
          <w:color w:val="030303"/>
          <w:spacing w:val="-1"/>
          <w:sz w:val="14"/>
        </w:rPr>
        <w:t xml:space="preserve"> </w:t>
      </w:r>
      <w:r>
        <w:rPr>
          <w:color w:val="030303"/>
          <w:sz w:val="14"/>
        </w:rPr>
        <w:t>+420</w:t>
      </w:r>
      <w:r>
        <w:rPr>
          <w:color w:val="030303"/>
          <w:spacing w:val="-4"/>
          <w:sz w:val="14"/>
        </w:rPr>
        <w:t xml:space="preserve"> </w:t>
      </w:r>
      <w:r>
        <w:rPr>
          <w:color w:val="030303"/>
          <w:sz w:val="14"/>
        </w:rPr>
        <w:t>777</w:t>
      </w:r>
      <w:r>
        <w:rPr>
          <w:color w:val="030303"/>
          <w:spacing w:val="-1"/>
          <w:sz w:val="14"/>
        </w:rPr>
        <w:t xml:space="preserve"> </w:t>
      </w:r>
      <w:r>
        <w:rPr>
          <w:color w:val="171717"/>
          <w:sz w:val="14"/>
        </w:rPr>
        <w:t>215</w:t>
      </w:r>
      <w:r>
        <w:rPr>
          <w:color w:val="171717"/>
          <w:spacing w:val="-5"/>
          <w:sz w:val="14"/>
        </w:rPr>
        <w:t xml:space="preserve"> </w:t>
      </w:r>
      <w:r>
        <w:rPr>
          <w:color w:val="030303"/>
          <w:spacing w:val="-5"/>
          <w:sz w:val="14"/>
        </w:rPr>
        <w:t>520</w:t>
      </w:r>
    </w:p>
    <w:p w:rsidR="00502ECA" w:rsidRDefault="003F155A">
      <w:pPr>
        <w:spacing w:line="195" w:lineRule="exact"/>
        <w:ind w:left="1436" w:right="1426"/>
        <w:jc w:val="center"/>
        <w:rPr>
          <w:sz w:val="14"/>
        </w:rPr>
      </w:pPr>
      <w:r>
        <w:rPr>
          <w:color w:val="030303"/>
          <w:sz w:val="14"/>
        </w:rPr>
        <w:t>E-mail:</w:t>
      </w:r>
      <w:r>
        <w:rPr>
          <w:color w:val="030303"/>
          <w:spacing w:val="25"/>
          <w:sz w:val="14"/>
        </w:rPr>
        <w:t xml:space="preserve"> </w:t>
      </w:r>
      <w:hyperlink r:id="rId14">
        <w:r>
          <w:rPr>
            <w:color w:val="030303"/>
            <w:sz w:val="14"/>
          </w:rPr>
          <w:t>depot@artexprague.cz</w:t>
        </w:r>
      </w:hyperlink>
      <w:r>
        <w:rPr>
          <w:color w:val="030303"/>
          <w:spacing w:val="-8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7"/>
          <w:sz w:val="18"/>
        </w:rPr>
        <w:t xml:space="preserve"> </w:t>
      </w:r>
      <w:hyperlink r:id="rId15">
        <w:r>
          <w:rPr>
            <w:color w:val="171717"/>
            <w:sz w:val="14"/>
          </w:rPr>
          <w:t>www.artexartsafe.cz</w:t>
        </w:r>
      </w:hyperlink>
      <w:r>
        <w:rPr>
          <w:color w:val="171717"/>
          <w:spacing w:val="24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12"/>
          <w:sz w:val="18"/>
        </w:rPr>
        <w:t xml:space="preserve"> </w:t>
      </w:r>
      <w:r>
        <w:rPr>
          <w:color w:val="030303"/>
          <w:sz w:val="14"/>
        </w:rPr>
        <w:t>IČ:</w:t>
      </w:r>
      <w:r>
        <w:rPr>
          <w:color w:val="030303"/>
          <w:spacing w:val="-2"/>
          <w:sz w:val="14"/>
        </w:rPr>
        <w:t xml:space="preserve"> </w:t>
      </w:r>
      <w:r>
        <w:rPr>
          <w:color w:val="030303"/>
          <w:sz w:val="14"/>
        </w:rPr>
        <w:t>264</w:t>
      </w:r>
      <w:r>
        <w:rPr>
          <w:color w:val="030303"/>
          <w:spacing w:val="-5"/>
          <w:sz w:val="14"/>
        </w:rPr>
        <w:t xml:space="preserve"> </w:t>
      </w:r>
      <w:r>
        <w:rPr>
          <w:color w:val="171717"/>
          <w:sz w:val="14"/>
        </w:rPr>
        <w:t>31</w:t>
      </w:r>
      <w:r>
        <w:rPr>
          <w:color w:val="171717"/>
          <w:spacing w:val="-5"/>
          <w:sz w:val="14"/>
        </w:rPr>
        <w:t xml:space="preserve"> </w:t>
      </w:r>
      <w:r>
        <w:rPr>
          <w:color w:val="030303"/>
          <w:sz w:val="14"/>
        </w:rPr>
        <w:t>734</w:t>
      </w:r>
      <w:r>
        <w:rPr>
          <w:color w:val="030303"/>
          <w:spacing w:val="21"/>
          <w:sz w:val="14"/>
        </w:rPr>
        <w:t xml:space="preserve"> </w:t>
      </w:r>
      <w:r>
        <w:rPr>
          <w:color w:val="030303"/>
          <w:sz w:val="18"/>
        </w:rPr>
        <w:t>I</w:t>
      </w:r>
      <w:r>
        <w:rPr>
          <w:color w:val="030303"/>
          <w:spacing w:val="6"/>
          <w:sz w:val="18"/>
        </w:rPr>
        <w:t xml:space="preserve"> </w:t>
      </w:r>
      <w:r>
        <w:rPr>
          <w:color w:val="030303"/>
          <w:sz w:val="14"/>
        </w:rPr>
        <w:t>DIČ:</w:t>
      </w:r>
      <w:r>
        <w:rPr>
          <w:color w:val="030303"/>
          <w:spacing w:val="-9"/>
          <w:sz w:val="14"/>
        </w:rPr>
        <w:t xml:space="preserve"> </w:t>
      </w:r>
      <w:r>
        <w:rPr>
          <w:color w:val="171717"/>
          <w:sz w:val="14"/>
        </w:rPr>
        <w:t>CZ</w:t>
      </w:r>
      <w:r>
        <w:rPr>
          <w:color w:val="171717"/>
          <w:spacing w:val="-9"/>
          <w:sz w:val="14"/>
        </w:rPr>
        <w:t xml:space="preserve"> </w:t>
      </w:r>
      <w:r>
        <w:rPr>
          <w:color w:val="030303"/>
          <w:sz w:val="14"/>
        </w:rPr>
        <w:t>264</w:t>
      </w:r>
      <w:r>
        <w:rPr>
          <w:color w:val="030303"/>
          <w:spacing w:val="-5"/>
          <w:sz w:val="14"/>
        </w:rPr>
        <w:t xml:space="preserve"> </w:t>
      </w:r>
      <w:r>
        <w:rPr>
          <w:color w:val="171717"/>
          <w:sz w:val="14"/>
        </w:rPr>
        <w:t>31</w:t>
      </w:r>
      <w:r>
        <w:rPr>
          <w:color w:val="171717"/>
          <w:spacing w:val="-8"/>
          <w:sz w:val="14"/>
        </w:rPr>
        <w:t xml:space="preserve"> </w:t>
      </w:r>
      <w:r>
        <w:rPr>
          <w:color w:val="030303"/>
          <w:spacing w:val="-5"/>
          <w:sz w:val="14"/>
        </w:rPr>
        <w:t>734</w:t>
      </w:r>
    </w:p>
    <w:p w:rsidR="00502ECA" w:rsidRDefault="00502ECA">
      <w:pPr>
        <w:spacing w:line="195" w:lineRule="exact"/>
        <w:jc w:val="center"/>
        <w:rPr>
          <w:sz w:val="14"/>
        </w:rPr>
        <w:sectPr w:rsidR="00502ECA">
          <w:headerReference w:type="default" r:id="rId16"/>
          <w:footerReference w:type="default" r:id="rId17"/>
          <w:pgSz w:w="11920" w:h="16850"/>
          <w:pgMar w:top="900" w:right="660" w:bottom="280" w:left="440" w:header="0" w:footer="0" w:gutter="0"/>
          <w:cols w:space="708"/>
        </w:sectPr>
      </w:pPr>
    </w:p>
    <w:p w:rsidR="00502ECA" w:rsidRDefault="003F155A">
      <w:pPr>
        <w:spacing w:before="15"/>
        <w:ind w:left="976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Ceník</w:t>
      </w:r>
      <w:r>
        <w:rPr>
          <w:rFonts w:ascii="Calibri" w:hAnsi="Calibri"/>
          <w:b/>
          <w:spacing w:val="-8"/>
          <w:sz w:val="28"/>
        </w:rPr>
        <w:t xml:space="preserve"> </w:t>
      </w:r>
      <w:r>
        <w:rPr>
          <w:rFonts w:ascii="Calibri" w:hAnsi="Calibri"/>
          <w:b/>
          <w:sz w:val="28"/>
        </w:rPr>
        <w:t>služeb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(ceny</w:t>
      </w:r>
      <w:r>
        <w:rPr>
          <w:rFonts w:ascii="Calibri" w:hAnsi="Calibri"/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jsou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b/>
          <w:sz w:val="28"/>
        </w:rPr>
        <w:t>bez</w:t>
      </w:r>
      <w:r>
        <w:rPr>
          <w:rFonts w:ascii="Calibri" w:hAnsi="Calibri"/>
          <w:b/>
          <w:spacing w:val="-4"/>
          <w:sz w:val="28"/>
        </w:rPr>
        <w:t xml:space="preserve"> DPH)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6"/>
          <w:tab w:val="left" w:pos="1697"/>
          <w:tab w:val="left" w:pos="8056"/>
        </w:tabs>
        <w:spacing w:before="189"/>
        <w:ind w:hanging="364"/>
        <w:rPr>
          <w:rFonts w:ascii="Calibri" w:hAnsi="Calibri"/>
        </w:rPr>
      </w:pPr>
      <w:r>
        <w:rPr>
          <w:rFonts w:ascii="Calibri" w:hAnsi="Calibri"/>
        </w:rPr>
        <w:t>Hodinová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sazba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pracovníka</w:t>
      </w:r>
      <w:r>
        <w:rPr>
          <w:rFonts w:ascii="Calibri" w:hAnsi="Calibri"/>
        </w:rPr>
        <w:tab/>
      </w:r>
      <w:r w:rsidR="00571C10">
        <w:rPr>
          <w:rFonts w:ascii="Calibri" w:hAnsi="Calibri"/>
        </w:rPr>
        <w:t>XXX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Kč/hodinu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6"/>
          <w:tab w:val="left" w:pos="1697"/>
          <w:tab w:val="left" w:pos="8056"/>
        </w:tabs>
        <w:spacing w:before="20"/>
        <w:ind w:hanging="364"/>
        <w:rPr>
          <w:rFonts w:ascii="Calibri" w:hAnsi="Calibri"/>
        </w:rPr>
      </w:pPr>
      <w:r>
        <w:rPr>
          <w:rFonts w:ascii="Calibri" w:hAnsi="Calibri"/>
          <w:spacing w:val="-2"/>
        </w:rPr>
        <w:t>Vyskladnění/naskladnění</w:t>
      </w:r>
      <w:r>
        <w:rPr>
          <w:rFonts w:ascii="Calibri" w:hAnsi="Calibri"/>
        </w:rPr>
        <w:tab/>
      </w:r>
      <w:r>
        <w:rPr>
          <w:rFonts w:ascii="Calibri" w:hAnsi="Calibri"/>
          <w:spacing w:val="-2"/>
        </w:rPr>
        <w:t>jednorázově</w:t>
      </w:r>
      <w:r>
        <w:rPr>
          <w:rFonts w:ascii="Calibri" w:hAnsi="Calibri"/>
          <w:spacing w:val="-3"/>
        </w:rPr>
        <w:t xml:space="preserve"> </w:t>
      </w:r>
      <w:r w:rsidR="00571C10">
        <w:rPr>
          <w:rFonts w:ascii="Calibri" w:hAnsi="Calibri"/>
          <w:spacing w:val="-2"/>
        </w:rPr>
        <w:t>XXX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pacing w:val="-5"/>
        </w:rPr>
        <w:t>Kč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6"/>
          <w:tab w:val="left" w:pos="1697"/>
          <w:tab w:val="left" w:pos="8056"/>
        </w:tabs>
        <w:spacing w:before="22" w:line="259" w:lineRule="auto"/>
        <w:ind w:right="1904" w:hanging="361"/>
        <w:rPr>
          <w:rFonts w:ascii="Calibri" w:hAnsi="Calibri"/>
        </w:rPr>
      </w:pPr>
      <w:r>
        <w:rPr>
          <w:rFonts w:ascii="Calibri" w:hAnsi="Calibri"/>
        </w:rPr>
        <w:t>Administrativa a zavedení do depozitárního systému</w:t>
      </w:r>
      <w:r>
        <w:rPr>
          <w:rFonts w:ascii="Calibri" w:hAnsi="Calibri"/>
        </w:rPr>
        <w:tab/>
        <w:t>od</w:t>
      </w:r>
      <w:r>
        <w:rPr>
          <w:rFonts w:ascii="Calibri" w:hAnsi="Calibri"/>
          <w:spacing w:val="-15"/>
        </w:rPr>
        <w:t xml:space="preserve"> </w:t>
      </w:r>
      <w:r w:rsidR="00571C10">
        <w:rPr>
          <w:rFonts w:ascii="Calibri" w:hAnsi="Calibri"/>
        </w:rPr>
        <w:t>XXX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Kč (podle počtu zaevidovaných uměleckých děl)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6"/>
          <w:tab w:val="left" w:pos="1697"/>
          <w:tab w:val="left" w:pos="8056"/>
        </w:tabs>
        <w:spacing w:before="1" w:line="388" w:lineRule="auto"/>
        <w:ind w:left="977" w:right="1457" w:firstLine="359"/>
        <w:rPr>
          <w:rFonts w:ascii="Calibri" w:hAnsi="Calibri"/>
        </w:rPr>
      </w:pPr>
      <w:r>
        <w:rPr>
          <w:rFonts w:ascii="Calibri" w:hAnsi="Calibri"/>
        </w:rPr>
        <w:t>Balící práce (+ materiál dle skutečné spotřeby)</w:t>
      </w:r>
      <w:r>
        <w:rPr>
          <w:rFonts w:ascii="Calibri" w:hAnsi="Calibri"/>
        </w:rPr>
        <w:tab/>
      </w:r>
      <w:r w:rsidR="00571C10">
        <w:rPr>
          <w:rFonts w:ascii="Calibri" w:hAnsi="Calibri"/>
        </w:rPr>
        <w:t>XXX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Kč/hodinu Příplatek za práci mimo pracovní dobu: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7"/>
          <w:tab w:val="left" w:pos="1698"/>
          <w:tab w:val="left" w:pos="8057"/>
        </w:tabs>
        <w:spacing w:before="27"/>
        <w:ind w:left="1697" w:hanging="364"/>
        <w:rPr>
          <w:rFonts w:ascii="Calibri" w:hAnsi="Calibri"/>
        </w:rPr>
      </w:pPr>
      <w:r>
        <w:rPr>
          <w:rFonts w:ascii="Calibri" w:hAnsi="Calibri"/>
        </w:rPr>
        <w:t>Pracovní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dny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rozmezí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6:00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9:00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17:00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20:00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víkend</w:t>
      </w:r>
      <w:r>
        <w:rPr>
          <w:rFonts w:ascii="Calibri" w:hAnsi="Calibri"/>
        </w:rPr>
        <w:tab/>
      </w:r>
      <w:r w:rsidR="00571C10">
        <w:rPr>
          <w:rFonts w:ascii="Calibri" w:hAnsi="Calibri"/>
        </w:rPr>
        <w:t>XXXX</w:t>
      </w:r>
      <w:r>
        <w:rPr>
          <w:rFonts w:ascii="Calibri" w:hAnsi="Calibri"/>
          <w:spacing w:val="-2"/>
        </w:rPr>
        <w:t xml:space="preserve"> Kč/hodina</w:t>
      </w:r>
    </w:p>
    <w:p w:rsidR="00502ECA" w:rsidRDefault="003F155A">
      <w:pPr>
        <w:pStyle w:val="Odstavecseseznamem"/>
        <w:numPr>
          <w:ilvl w:val="0"/>
          <w:numId w:val="1"/>
        </w:numPr>
        <w:tabs>
          <w:tab w:val="left" w:pos="1698"/>
          <w:tab w:val="left" w:pos="1699"/>
          <w:tab w:val="left" w:pos="8058"/>
        </w:tabs>
        <w:spacing w:before="22"/>
        <w:ind w:left="1698" w:hanging="364"/>
        <w:rPr>
          <w:rFonts w:ascii="Calibri" w:hAnsi="Calibri"/>
        </w:rPr>
      </w:pPr>
      <w:r>
        <w:rPr>
          <w:rFonts w:ascii="Calibri" w:hAnsi="Calibri"/>
        </w:rPr>
        <w:t>Pracovní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dny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rozmezí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20:00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6:00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státní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svátek</w:t>
      </w:r>
      <w:r>
        <w:rPr>
          <w:rFonts w:ascii="Calibri" w:hAnsi="Calibri"/>
        </w:rPr>
        <w:tab/>
      </w:r>
      <w:r w:rsidR="00571C10">
        <w:rPr>
          <w:rFonts w:ascii="Calibri" w:hAnsi="Calibri"/>
        </w:rPr>
        <w:t>XXXX</w:t>
      </w:r>
      <w:bookmarkStart w:id="12" w:name="_GoBack"/>
      <w:bookmarkEnd w:id="12"/>
      <w:r>
        <w:rPr>
          <w:rFonts w:ascii="Calibri" w:hAnsi="Calibri"/>
          <w:spacing w:val="-2"/>
        </w:rPr>
        <w:t xml:space="preserve"> Kč/hodina</w:t>
      </w:r>
    </w:p>
    <w:sectPr w:rsidR="00502ECA">
      <w:headerReference w:type="default" r:id="rId18"/>
      <w:footerReference w:type="default" r:id="rId19"/>
      <w:pgSz w:w="11920" w:h="16850"/>
      <w:pgMar w:top="1380" w:right="660" w:bottom="280" w:left="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26" w:rsidRDefault="00B91426">
      <w:r>
        <w:separator/>
      </w:r>
    </w:p>
  </w:endnote>
  <w:endnote w:type="continuationSeparator" w:id="0">
    <w:p w:rsidR="00B91426" w:rsidRDefault="00B9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B91426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86.5pt;margin-top:790.6pt;width:355pt;height:18.6pt;z-index:-15957504;mso-position-horizontal-relative:page;mso-position-vertical-relative:page" filled="f" stroked="f">
          <v:textbox inset="0,0,0,0">
            <w:txbxContent>
              <w:p w:rsidR="00502ECA" w:rsidRDefault="003F155A">
                <w:pPr>
                  <w:spacing w:line="162" w:lineRule="exact"/>
                  <w:ind w:right="18"/>
                  <w:jc w:val="right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ARTEX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ART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SAFE</w:t>
                </w:r>
                <w:r>
                  <w:rPr>
                    <w:rFonts w:ascii="Calibri"/>
                    <w:spacing w:val="-7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s.r.o.</w:t>
                </w:r>
                <w:r>
                  <w:rPr>
                    <w:rFonts w:ascii="Calibri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|</w:t>
                </w:r>
                <w:r>
                  <w:rPr>
                    <w:rFonts w:ascii="Calibri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U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hranic</w:t>
                </w:r>
                <w:r>
                  <w:rPr>
                    <w:rFonts w:ascii="Calibri"/>
                    <w:spacing w:val="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12</w:t>
                </w:r>
                <w:r>
                  <w:rPr>
                    <w:rFonts w:ascii="Calibri"/>
                    <w:spacing w:val="24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|</w:t>
                </w:r>
                <w:r>
                  <w:rPr>
                    <w:rFonts w:ascii="Calibri"/>
                    <w:spacing w:val="2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100</w:t>
                </w:r>
                <w:r>
                  <w:rPr>
                    <w:rFonts w:ascii="Calibri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00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Praha 10</w:t>
                </w:r>
                <w:r>
                  <w:rPr>
                    <w:rFonts w:ascii="Calibri"/>
                    <w:spacing w:val="24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|</w:t>
                </w:r>
                <w:r>
                  <w:rPr>
                    <w:rFonts w:ascii="Calibri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Czech</w:t>
                </w:r>
                <w:r>
                  <w:rPr>
                    <w:rFonts w:ascii="Calibri"/>
                    <w:spacing w:val="-7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Republic</w:t>
                </w:r>
                <w:r>
                  <w:rPr>
                    <w:rFonts w:ascii="Calibri"/>
                    <w:spacing w:val="25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|</w:t>
                </w:r>
                <w:r>
                  <w:rPr>
                    <w:rFonts w:ascii="Calibri"/>
                    <w:spacing w:val="27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T:</w:t>
                </w:r>
                <w:r>
                  <w:rPr>
                    <w:rFonts w:ascii="Calibri"/>
                    <w:spacing w:val="-1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+420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246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024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191</w:t>
                </w:r>
                <w:r>
                  <w:rPr>
                    <w:rFonts w:ascii="Calibri"/>
                    <w:spacing w:val="2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|</w:t>
                </w:r>
                <w:r>
                  <w:rPr>
                    <w:rFonts w:ascii="Calibri"/>
                    <w:spacing w:val="2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GSM:</w:t>
                </w:r>
                <w:r>
                  <w:rPr>
                    <w:rFonts w:ascii="Calibri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+420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777</w:t>
                </w:r>
                <w:r>
                  <w:rPr>
                    <w:rFonts w:asci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/>
                    <w:sz w:val="14"/>
                  </w:rPr>
                  <w:t>215</w:t>
                </w:r>
                <w:r>
                  <w:rPr>
                    <w:rFonts w:ascii="Calibri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5"/>
                    <w:sz w:val="14"/>
                  </w:rPr>
                  <w:t>520</w:t>
                </w:r>
              </w:p>
              <w:p w:rsidR="00502ECA" w:rsidRDefault="003F155A">
                <w:pPr>
                  <w:spacing w:before="21"/>
                  <w:ind w:right="25"/>
                  <w:jc w:val="right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E-mail:</w:t>
                </w:r>
                <w:r>
                  <w:rPr>
                    <w:rFonts w:ascii="Calibri" w:hAnsi="Calibri"/>
                    <w:spacing w:val="19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Calibri" w:hAnsi="Calibri"/>
                      <w:sz w:val="14"/>
                    </w:rPr>
                    <w:t>depot@artexprague.cz</w:t>
                  </w:r>
                </w:hyperlink>
                <w:r>
                  <w:rPr>
                    <w:rFonts w:ascii="Calibri" w:hAnsi="Calibri"/>
                    <w:spacing w:val="-8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|</w:t>
                </w:r>
                <w:r>
                  <w:rPr>
                    <w:rFonts w:ascii="Calibri" w:hAnsi="Calibri"/>
                    <w:spacing w:val="21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Calibri" w:hAnsi="Calibri"/>
                      <w:sz w:val="14"/>
                    </w:rPr>
                    <w:t>www.artexartsafe.cz</w:t>
                  </w:r>
                </w:hyperlink>
                <w:r>
                  <w:rPr>
                    <w:rFonts w:ascii="Calibri" w:hAnsi="Calibri"/>
                    <w:spacing w:val="18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|</w:t>
                </w:r>
                <w:r>
                  <w:rPr>
                    <w:rFonts w:ascii="Calibri" w:hAnsi="Calibri"/>
                    <w:spacing w:val="18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IČ:</w:t>
                </w:r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264</w:t>
                </w:r>
                <w:r>
                  <w:rPr>
                    <w:rFonts w:ascii="Calibri" w:hAns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31</w:t>
                </w:r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734</w:t>
                </w:r>
                <w:r>
                  <w:rPr>
                    <w:rFonts w:ascii="Calibri" w:hAnsi="Calibri"/>
                    <w:spacing w:val="19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|</w:t>
                </w:r>
                <w:r>
                  <w:rPr>
                    <w:rFonts w:ascii="Calibri" w:hAnsi="Calibri"/>
                    <w:spacing w:val="18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DIČ:</w:t>
                </w:r>
                <w:r>
                  <w:rPr>
                    <w:rFonts w:ascii="Calibri" w:hAns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CZ</w:t>
                </w:r>
                <w:r>
                  <w:rPr>
                    <w:rFonts w:ascii="Calibri" w:hAnsi="Calibri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264</w:t>
                </w:r>
                <w:r>
                  <w:rPr>
                    <w:rFonts w:ascii="Calibri" w:hAnsi="Calibri"/>
                    <w:spacing w:val="-8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sz w:val="14"/>
                  </w:rPr>
                  <w:t>31</w:t>
                </w:r>
                <w:r>
                  <w:rPr>
                    <w:rFonts w:ascii="Calibri" w:hAnsi="Calibri"/>
                    <w:spacing w:val="-5"/>
                    <w:sz w:val="14"/>
                  </w:rPr>
                  <w:t xml:space="preserve"> 734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490.4pt;margin-top:794pt;width:49pt;height:13.15pt;z-index:-15956992;mso-position-horizontal-relative:page;mso-position-vertical-relative:page" filled="f" stroked="f">
          <v:textbox inset="0,0,0,0">
            <w:txbxContent>
              <w:p w:rsidR="00502ECA" w:rsidRDefault="003F155A">
                <w:pPr>
                  <w:spacing w:before="10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Calibri" w:hAnsi="Calibri"/>
                    <w:sz w:val="18"/>
                  </w:rPr>
                  <w:t>Stránka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</w:rPr>
                  <w:fldChar w:fldCharType="separate"/>
                </w:r>
                <w:r w:rsidR="001B03B9">
                  <w:rPr>
                    <w:rFonts w:ascii="Times New Roman" w:hAnsi="Times New Roman"/>
                    <w:noProof/>
                    <w:sz w:val="20"/>
                  </w:rPr>
                  <w:t>3</w:t>
                </w:r>
                <w:r>
                  <w:rPr>
                    <w:rFonts w:ascii="Times New Roman" w:hAnsi="Times New Roman"/>
                    <w:sz w:val="20"/>
                  </w:rPr>
                  <w:fldChar w:fldCharType="end"/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pacing w:val="-10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502ECA">
    <w:pPr>
      <w:pStyle w:val="Zkladn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502EC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26" w:rsidRDefault="00B91426">
      <w:r>
        <w:separator/>
      </w:r>
    </w:p>
  </w:footnote>
  <w:footnote w:type="continuationSeparator" w:id="0">
    <w:p w:rsidR="00B91426" w:rsidRDefault="00B9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3F155A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358464" behindDoc="1" locked="0" layoutInCell="1" allowOverlap="1">
          <wp:simplePos x="0" y="0"/>
          <wp:positionH relativeFrom="page">
            <wp:posOffset>5356860</wp:posOffset>
          </wp:positionH>
          <wp:positionV relativeFrom="page">
            <wp:posOffset>508001</wp:posOffset>
          </wp:positionV>
          <wp:extent cx="1419160" cy="2063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160" cy="2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502ECA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CA" w:rsidRDefault="00502ECA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17"/>
    <w:multiLevelType w:val="hybridMultilevel"/>
    <w:tmpl w:val="31E0ACE6"/>
    <w:lvl w:ilvl="0" w:tplc="6C7A25B0">
      <w:numFmt w:val="bullet"/>
      <w:lvlText w:val="-"/>
      <w:lvlJc w:val="left"/>
      <w:pPr>
        <w:ind w:left="296" w:hanging="128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102"/>
        <w:sz w:val="19"/>
        <w:szCs w:val="19"/>
        <w:lang w:val="cs-CZ" w:eastAsia="en-US" w:bidi="ar-SA"/>
      </w:rPr>
    </w:lvl>
    <w:lvl w:ilvl="1" w:tplc="5E40521C">
      <w:numFmt w:val="bullet"/>
      <w:lvlText w:val="•"/>
      <w:lvlJc w:val="left"/>
      <w:pPr>
        <w:ind w:left="1351" w:hanging="128"/>
      </w:pPr>
      <w:rPr>
        <w:rFonts w:hint="default"/>
        <w:lang w:val="cs-CZ" w:eastAsia="en-US" w:bidi="ar-SA"/>
      </w:rPr>
    </w:lvl>
    <w:lvl w:ilvl="2" w:tplc="97923DDA">
      <w:numFmt w:val="bullet"/>
      <w:lvlText w:val="•"/>
      <w:lvlJc w:val="left"/>
      <w:pPr>
        <w:ind w:left="2402" w:hanging="128"/>
      </w:pPr>
      <w:rPr>
        <w:rFonts w:hint="default"/>
        <w:lang w:val="cs-CZ" w:eastAsia="en-US" w:bidi="ar-SA"/>
      </w:rPr>
    </w:lvl>
    <w:lvl w:ilvl="3" w:tplc="32E87722">
      <w:numFmt w:val="bullet"/>
      <w:lvlText w:val="•"/>
      <w:lvlJc w:val="left"/>
      <w:pPr>
        <w:ind w:left="3453" w:hanging="128"/>
      </w:pPr>
      <w:rPr>
        <w:rFonts w:hint="default"/>
        <w:lang w:val="cs-CZ" w:eastAsia="en-US" w:bidi="ar-SA"/>
      </w:rPr>
    </w:lvl>
    <w:lvl w:ilvl="4" w:tplc="BB845FAE">
      <w:numFmt w:val="bullet"/>
      <w:lvlText w:val="•"/>
      <w:lvlJc w:val="left"/>
      <w:pPr>
        <w:ind w:left="4504" w:hanging="128"/>
      </w:pPr>
      <w:rPr>
        <w:rFonts w:hint="default"/>
        <w:lang w:val="cs-CZ" w:eastAsia="en-US" w:bidi="ar-SA"/>
      </w:rPr>
    </w:lvl>
    <w:lvl w:ilvl="5" w:tplc="2AC63232">
      <w:numFmt w:val="bullet"/>
      <w:lvlText w:val="•"/>
      <w:lvlJc w:val="left"/>
      <w:pPr>
        <w:ind w:left="5555" w:hanging="128"/>
      </w:pPr>
      <w:rPr>
        <w:rFonts w:hint="default"/>
        <w:lang w:val="cs-CZ" w:eastAsia="en-US" w:bidi="ar-SA"/>
      </w:rPr>
    </w:lvl>
    <w:lvl w:ilvl="6" w:tplc="FDB25F8A">
      <w:numFmt w:val="bullet"/>
      <w:lvlText w:val="•"/>
      <w:lvlJc w:val="left"/>
      <w:pPr>
        <w:ind w:left="6606" w:hanging="128"/>
      </w:pPr>
      <w:rPr>
        <w:rFonts w:hint="default"/>
        <w:lang w:val="cs-CZ" w:eastAsia="en-US" w:bidi="ar-SA"/>
      </w:rPr>
    </w:lvl>
    <w:lvl w:ilvl="7" w:tplc="8C668752">
      <w:numFmt w:val="bullet"/>
      <w:lvlText w:val="•"/>
      <w:lvlJc w:val="left"/>
      <w:pPr>
        <w:ind w:left="7657" w:hanging="128"/>
      </w:pPr>
      <w:rPr>
        <w:rFonts w:hint="default"/>
        <w:lang w:val="cs-CZ" w:eastAsia="en-US" w:bidi="ar-SA"/>
      </w:rPr>
    </w:lvl>
    <w:lvl w:ilvl="8" w:tplc="B5D2A6AA">
      <w:numFmt w:val="bullet"/>
      <w:lvlText w:val="•"/>
      <w:lvlJc w:val="left"/>
      <w:pPr>
        <w:ind w:left="8708" w:hanging="128"/>
      </w:pPr>
      <w:rPr>
        <w:rFonts w:hint="default"/>
        <w:lang w:val="cs-CZ" w:eastAsia="en-US" w:bidi="ar-SA"/>
      </w:rPr>
    </w:lvl>
  </w:abstractNum>
  <w:abstractNum w:abstractNumId="1" w15:restartNumberingAfterBreak="0">
    <w:nsid w:val="05A81DE8"/>
    <w:multiLevelType w:val="hybridMultilevel"/>
    <w:tmpl w:val="FD8CA020"/>
    <w:lvl w:ilvl="0" w:tplc="7828FE96">
      <w:start w:val="1"/>
      <w:numFmt w:val="decimal"/>
      <w:lvlText w:val="%1."/>
      <w:lvlJc w:val="left"/>
      <w:pPr>
        <w:ind w:left="83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80E68300">
      <w:numFmt w:val="bullet"/>
      <w:lvlText w:val="•"/>
      <w:lvlJc w:val="left"/>
      <w:pPr>
        <w:ind w:left="1837" w:hanging="284"/>
      </w:pPr>
      <w:rPr>
        <w:rFonts w:hint="default"/>
        <w:lang w:val="cs-CZ" w:eastAsia="en-US" w:bidi="ar-SA"/>
      </w:rPr>
    </w:lvl>
    <w:lvl w:ilvl="2" w:tplc="252EE0DA">
      <w:numFmt w:val="bullet"/>
      <w:lvlText w:val="•"/>
      <w:lvlJc w:val="left"/>
      <w:pPr>
        <w:ind w:left="2834" w:hanging="284"/>
      </w:pPr>
      <w:rPr>
        <w:rFonts w:hint="default"/>
        <w:lang w:val="cs-CZ" w:eastAsia="en-US" w:bidi="ar-SA"/>
      </w:rPr>
    </w:lvl>
    <w:lvl w:ilvl="3" w:tplc="C3FC2DC6">
      <w:numFmt w:val="bullet"/>
      <w:lvlText w:val="•"/>
      <w:lvlJc w:val="left"/>
      <w:pPr>
        <w:ind w:left="3831" w:hanging="284"/>
      </w:pPr>
      <w:rPr>
        <w:rFonts w:hint="default"/>
        <w:lang w:val="cs-CZ" w:eastAsia="en-US" w:bidi="ar-SA"/>
      </w:rPr>
    </w:lvl>
    <w:lvl w:ilvl="4" w:tplc="70421ABA">
      <w:numFmt w:val="bullet"/>
      <w:lvlText w:val="•"/>
      <w:lvlJc w:val="left"/>
      <w:pPr>
        <w:ind w:left="4828" w:hanging="284"/>
      </w:pPr>
      <w:rPr>
        <w:rFonts w:hint="default"/>
        <w:lang w:val="cs-CZ" w:eastAsia="en-US" w:bidi="ar-SA"/>
      </w:rPr>
    </w:lvl>
    <w:lvl w:ilvl="5" w:tplc="BEB6DC5A">
      <w:numFmt w:val="bullet"/>
      <w:lvlText w:val="•"/>
      <w:lvlJc w:val="left"/>
      <w:pPr>
        <w:ind w:left="5825" w:hanging="284"/>
      </w:pPr>
      <w:rPr>
        <w:rFonts w:hint="default"/>
        <w:lang w:val="cs-CZ" w:eastAsia="en-US" w:bidi="ar-SA"/>
      </w:rPr>
    </w:lvl>
    <w:lvl w:ilvl="6" w:tplc="2AAA2460">
      <w:numFmt w:val="bullet"/>
      <w:lvlText w:val="•"/>
      <w:lvlJc w:val="left"/>
      <w:pPr>
        <w:ind w:left="6822" w:hanging="284"/>
      </w:pPr>
      <w:rPr>
        <w:rFonts w:hint="default"/>
        <w:lang w:val="cs-CZ" w:eastAsia="en-US" w:bidi="ar-SA"/>
      </w:rPr>
    </w:lvl>
    <w:lvl w:ilvl="7" w:tplc="DB9A6176">
      <w:numFmt w:val="bullet"/>
      <w:lvlText w:val="•"/>
      <w:lvlJc w:val="left"/>
      <w:pPr>
        <w:ind w:left="7819" w:hanging="284"/>
      </w:pPr>
      <w:rPr>
        <w:rFonts w:hint="default"/>
        <w:lang w:val="cs-CZ" w:eastAsia="en-US" w:bidi="ar-SA"/>
      </w:rPr>
    </w:lvl>
    <w:lvl w:ilvl="8" w:tplc="693ED7EA">
      <w:numFmt w:val="bullet"/>
      <w:lvlText w:val="•"/>
      <w:lvlJc w:val="left"/>
      <w:pPr>
        <w:ind w:left="8816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3BC543D"/>
    <w:multiLevelType w:val="hybridMultilevel"/>
    <w:tmpl w:val="CC403BD0"/>
    <w:lvl w:ilvl="0" w:tplc="13BE9DAA">
      <w:start w:val="1"/>
      <w:numFmt w:val="decimal"/>
      <w:lvlText w:val="%1."/>
      <w:lvlJc w:val="left"/>
      <w:pPr>
        <w:ind w:left="83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0936D386">
      <w:numFmt w:val="bullet"/>
      <w:lvlText w:val="•"/>
      <w:lvlJc w:val="left"/>
      <w:pPr>
        <w:ind w:left="1837" w:hanging="284"/>
      </w:pPr>
      <w:rPr>
        <w:rFonts w:hint="default"/>
        <w:lang w:val="cs-CZ" w:eastAsia="en-US" w:bidi="ar-SA"/>
      </w:rPr>
    </w:lvl>
    <w:lvl w:ilvl="2" w:tplc="41CE02FC">
      <w:numFmt w:val="bullet"/>
      <w:lvlText w:val="•"/>
      <w:lvlJc w:val="left"/>
      <w:pPr>
        <w:ind w:left="2834" w:hanging="284"/>
      </w:pPr>
      <w:rPr>
        <w:rFonts w:hint="default"/>
        <w:lang w:val="cs-CZ" w:eastAsia="en-US" w:bidi="ar-SA"/>
      </w:rPr>
    </w:lvl>
    <w:lvl w:ilvl="3" w:tplc="FA30BA14">
      <w:numFmt w:val="bullet"/>
      <w:lvlText w:val="•"/>
      <w:lvlJc w:val="left"/>
      <w:pPr>
        <w:ind w:left="3831" w:hanging="284"/>
      </w:pPr>
      <w:rPr>
        <w:rFonts w:hint="default"/>
        <w:lang w:val="cs-CZ" w:eastAsia="en-US" w:bidi="ar-SA"/>
      </w:rPr>
    </w:lvl>
    <w:lvl w:ilvl="4" w:tplc="10FCCF78">
      <w:numFmt w:val="bullet"/>
      <w:lvlText w:val="•"/>
      <w:lvlJc w:val="left"/>
      <w:pPr>
        <w:ind w:left="4828" w:hanging="284"/>
      </w:pPr>
      <w:rPr>
        <w:rFonts w:hint="default"/>
        <w:lang w:val="cs-CZ" w:eastAsia="en-US" w:bidi="ar-SA"/>
      </w:rPr>
    </w:lvl>
    <w:lvl w:ilvl="5" w:tplc="BF10526A">
      <w:numFmt w:val="bullet"/>
      <w:lvlText w:val="•"/>
      <w:lvlJc w:val="left"/>
      <w:pPr>
        <w:ind w:left="5825" w:hanging="284"/>
      </w:pPr>
      <w:rPr>
        <w:rFonts w:hint="default"/>
        <w:lang w:val="cs-CZ" w:eastAsia="en-US" w:bidi="ar-SA"/>
      </w:rPr>
    </w:lvl>
    <w:lvl w:ilvl="6" w:tplc="1438EC8C">
      <w:numFmt w:val="bullet"/>
      <w:lvlText w:val="•"/>
      <w:lvlJc w:val="left"/>
      <w:pPr>
        <w:ind w:left="6822" w:hanging="284"/>
      </w:pPr>
      <w:rPr>
        <w:rFonts w:hint="default"/>
        <w:lang w:val="cs-CZ" w:eastAsia="en-US" w:bidi="ar-SA"/>
      </w:rPr>
    </w:lvl>
    <w:lvl w:ilvl="7" w:tplc="5E24E916">
      <w:numFmt w:val="bullet"/>
      <w:lvlText w:val="•"/>
      <w:lvlJc w:val="left"/>
      <w:pPr>
        <w:ind w:left="7819" w:hanging="284"/>
      </w:pPr>
      <w:rPr>
        <w:rFonts w:hint="default"/>
        <w:lang w:val="cs-CZ" w:eastAsia="en-US" w:bidi="ar-SA"/>
      </w:rPr>
    </w:lvl>
    <w:lvl w:ilvl="8" w:tplc="84C8526A">
      <w:numFmt w:val="bullet"/>
      <w:lvlText w:val="•"/>
      <w:lvlJc w:val="left"/>
      <w:pPr>
        <w:ind w:left="8816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2FD7078B"/>
    <w:multiLevelType w:val="hybridMultilevel"/>
    <w:tmpl w:val="3BEE7AB4"/>
    <w:lvl w:ilvl="0" w:tplc="BE4E6CD4">
      <w:start w:val="1"/>
      <w:numFmt w:val="decimal"/>
      <w:lvlText w:val="%1."/>
      <w:lvlJc w:val="left"/>
      <w:pPr>
        <w:ind w:left="834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89BEB706">
      <w:numFmt w:val="bullet"/>
      <w:lvlText w:val="•"/>
      <w:lvlJc w:val="left"/>
      <w:pPr>
        <w:ind w:left="1837" w:hanging="284"/>
      </w:pPr>
      <w:rPr>
        <w:rFonts w:hint="default"/>
        <w:lang w:val="cs-CZ" w:eastAsia="en-US" w:bidi="ar-SA"/>
      </w:rPr>
    </w:lvl>
    <w:lvl w:ilvl="2" w:tplc="F5BE2FDA">
      <w:numFmt w:val="bullet"/>
      <w:lvlText w:val="•"/>
      <w:lvlJc w:val="left"/>
      <w:pPr>
        <w:ind w:left="2834" w:hanging="284"/>
      </w:pPr>
      <w:rPr>
        <w:rFonts w:hint="default"/>
        <w:lang w:val="cs-CZ" w:eastAsia="en-US" w:bidi="ar-SA"/>
      </w:rPr>
    </w:lvl>
    <w:lvl w:ilvl="3" w:tplc="2C506366">
      <w:numFmt w:val="bullet"/>
      <w:lvlText w:val="•"/>
      <w:lvlJc w:val="left"/>
      <w:pPr>
        <w:ind w:left="3831" w:hanging="284"/>
      </w:pPr>
      <w:rPr>
        <w:rFonts w:hint="default"/>
        <w:lang w:val="cs-CZ" w:eastAsia="en-US" w:bidi="ar-SA"/>
      </w:rPr>
    </w:lvl>
    <w:lvl w:ilvl="4" w:tplc="A074F434">
      <w:numFmt w:val="bullet"/>
      <w:lvlText w:val="•"/>
      <w:lvlJc w:val="left"/>
      <w:pPr>
        <w:ind w:left="4828" w:hanging="284"/>
      </w:pPr>
      <w:rPr>
        <w:rFonts w:hint="default"/>
        <w:lang w:val="cs-CZ" w:eastAsia="en-US" w:bidi="ar-SA"/>
      </w:rPr>
    </w:lvl>
    <w:lvl w:ilvl="5" w:tplc="EFCE7150">
      <w:numFmt w:val="bullet"/>
      <w:lvlText w:val="•"/>
      <w:lvlJc w:val="left"/>
      <w:pPr>
        <w:ind w:left="5825" w:hanging="284"/>
      </w:pPr>
      <w:rPr>
        <w:rFonts w:hint="default"/>
        <w:lang w:val="cs-CZ" w:eastAsia="en-US" w:bidi="ar-SA"/>
      </w:rPr>
    </w:lvl>
    <w:lvl w:ilvl="6" w:tplc="AAEC93F6">
      <w:numFmt w:val="bullet"/>
      <w:lvlText w:val="•"/>
      <w:lvlJc w:val="left"/>
      <w:pPr>
        <w:ind w:left="6822" w:hanging="284"/>
      </w:pPr>
      <w:rPr>
        <w:rFonts w:hint="default"/>
        <w:lang w:val="cs-CZ" w:eastAsia="en-US" w:bidi="ar-SA"/>
      </w:rPr>
    </w:lvl>
    <w:lvl w:ilvl="7" w:tplc="ECB6AF5C">
      <w:numFmt w:val="bullet"/>
      <w:lvlText w:val="•"/>
      <w:lvlJc w:val="left"/>
      <w:pPr>
        <w:ind w:left="7819" w:hanging="284"/>
      </w:pPr>
      <w:rPr>
        <w:rFonts w:hint="default"/>
        <w:lang w:val="cs-CZ" w:eastAsia="en-US" w:bidi="ar-SA"/>
      </w:rPr>
    </w:lvl>
    <w:lvl w:ilvl="8" w:tplc="020240C4">
      <w:numFmt w:val="bullet"/>
      <w:lvlText w:val="•"/>
      <w:lvlJc w:val="left"/>
      <w:pPr>
        <w:ind w:left="8816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3DC3C34"/>
    <w:multiLevelType w:val="hybridMultilevel"/>
    <w:tmpl w:val="A11665D2"/>
    <w:lvl w:ilvl="0" w:tplc="842E7BF6">
      <w:numFmt w:val="bullet"/>
      <w:lvlText w:val=""/>
      <w:lvlJc w:val="left"/>
      <w:pPr>
        <w:ind w:left="1696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016AB43A">
      <w:numFmt w:val="bullet"/>
      <w:lvlText w:val="•"/>
      <w:lvlJc w:val="left"/>
      <w:pPr>
        <w:ind w:left="2611" w:hanging="363"/>
      </w:pPr>
      <w:rPr>
        <w:rFonts w:hint="default"/>
        <w:lang w:val="cs-CZ" w:eastAsia="en-US" w:bidi="ar-SA"/>
      </w:rPr>
    </w:lvl>
    <w:lvl w:ilvl="2" w:tplc="96BAF838">
      <w:numFmt w:val="bullet"/>
      <w:lvlText w:val="•"/>
      <w:lvlJc w:val="left"/>
      <w:pPr>
        <w:ind w:left="3522" w:hanging="363"/>
      </w:pPr>
      <w:rPr>
        <w:rFonts w:hint="default"/>
        <w:lang w:val="cs-CZ" w:eastAsia="en-US" w:bidi="ar-SA"/>
      </w:rPr>
    </w:lvl>
    <w:lvl w:ilvl="3" w:tplc="0C34A2B8">
      <w:numFmt w:val="bullet"/>
      <w:lvlText w:val="•"/>
      <w:lvlJc w:val="left"/>
      <w:pPr>
        <w:ind w:left="4433" w:hanging="363"/>
      </w:pPr>
      <w:rPr>
        <w:rFonts w:hint="default"/>
        <w:lang w:val="cs-CZ" w:eastAsia="en-US" w:bidi="ar-SA"/>
      </w:rPr>
    </w:lvl>
    <w:lvl w:ilvl="4" w:tplc="F620E4B4">
      <w:numFmt w:val="bullet"/>
      <w:lvlText w:val="•"/>
      <w:lvlJc w:val="left"/>
      <w:pPr>
        <w:ind w:left="5344" w:hanging="363"/>
      </w:pPr>
      <w:rPr>
        <w:rFonts w:hint="default"/>
        <w:lang w:val="cs-CZ" w:eastAsia="en-US" w:bidi="ar-SA"/>
      </w:rPr>
    </w:lvl>
    <w:lvl w:ilvl="5" w:tplc="55E81C0C">
      <w:numFmt w:val="bullet"/>
      <w:lvlText w:val="•"/>
      <w:lvlJc w:val="left"/>
      <w:pPr>
        <w:ind w:left="6255" w:hanging="363"/>
      </w:pPr>
      <w:rPr>
        <w:rFonts w:hint="default"/>
        <w:lang w:val="cs-CZ" w:eastAsia="en-US" w:bidi="ar-SA"/>
      </w:rPr>
    </w:lvl>
    <w:lvl w:ilvl="6" w:tplc="4BE8909E">
      <w:numFmt w:val="bullet"/>
      <w:lvlText w:val="•"/>
      <w:lvlJc w:val="left"/>
      <w:pPr>
        <w:ind w:left="7166" w:hanging="363"/>
      </w:pPr>
      <w:rPr>
        <w:rFonts w:hint="default"/>
        <w:lang w:val="cs-CZ" w:eastAsia="en-US" w:bidi="ar-SA"/>
      </w:rPr>
    </w:lvl>
    <w:lvl w:ilvl="7" w:tplc="9352331C">
      <w:numFmt w:val="bullet"/>
      <w:lvlText w:val="•"/>
      <w:lvlJc w:val="left"/>
      <w:pPr>
        <w:ind w:left="8077" w:hanging="363"/>
      </w:pPr>
      <w:rPr>
        <w:rFonts w:hint="default"/>
        <w:lang w:val="cs-CZ" w:eastAsia="en-US" w:bidi="ar-SA"/>
      </w:rPr>
    </w:lvl>
    <w:lvl w:ilvl="8" w:tplc="4A9EEBAC">
      <w:numFmt w:val="bullet"/>
      <w:lvlText w:val="•"/>
      <w:lvlJc w:val="left"/>
      <w:pPr>
        <w:ind w:left="8988" w:hanging="363"/>
      </w:pPr>
      <w:rPr>
        <w:rFonts w:hint="default"/>
        <w:lang w:val="cs-CZ" w:eastAsia="en-US" w:bidi="ar-SA"/>
      </w:rPr>
    </w:lvl>
  </w:abstractNum>
  <w:abstractNum w:abstractNumId="5" w15:restartNumberingAfterBreak="0">
    <w:nsid w:val="568030A4"/>
    <w:multiLevelType w:val="hybridMultilevel"/>
    <w:tmpl w:val="8040B5C2"/>
    <w:lvl w:ilvl="0" w:tplc="7B107998">
      <w:start w:val="1"/>
      <w:numFmt w:val="upperRoman"/>
      <w:lvlText w:val="%1."/>
      <w:lvlJc w:val="left"/>
      <w:pPr>
        <w:ind w:left="4767" w:hanging="1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cs-CZ" w:eastAsia="en-US" w:bidi="ar-SA"/>
      </w:rPr>
    </w:lvl>
    <w:lvl w:ilvl="1" w:tplc="48FE888A">
      <w:numFmt w:val="bullet"/>
      <w:lvlText w:val="•"/>
      <w:lvlJc w:val="left"/>
      <w:pPr>
        <w:ind w:left="5365" w:hanging="154"/>
      </w:pPr>
      <w:rPr>
        <w:rFonts w:hint="default"/>
        <w:lang w:val="cs-CZ" w:eastAsia="en-US" w:bidi="ar-SA"/>
      </w:rPr>
    </w:lvl>
    <w:lvl w:ilvl="2" w:tplc="95AA1246">
      <w:numFmt w:val="bullet"/>
      <w:lvlText w:val="•"/>
      <w:lvlJc w:val="left"/>
      <w:pPr>
        <w:ind w:left="5970" w:hanging="154"/>
      </w:pPr>
      <w:rPr>
        <w:rFonts w:hint="default"/>
        <w:lang w:val="cs-CZ" w:eastAsia="en-US" w:bidi="ar-SA"/>
      </w:rPr>
    </w:lvl>
    <w:lvl w:ilvl="3" w:tplc="5B2AEB72">
      <w:numFmt w:val="bullet"/>
      <w:lvlText w:val="•"/>
      <w:lvlJc w:val="left"/>
      <w:pPr>
        <w:ind w:left="6575" w:hanging="154"/>
      </w:pPr>
      <w:rPr>
        <w:rFonts w:hint="default"/>
        <w:lang w:val="cs-CZ" w:eastAsia="en-US" w:bidi="ar-SA"/>
      </w:rPr>
    </w:lvl>
    <w:lvl w:ilvl="4" w:tplc="1CB6C804">
      <w:numFmt w:val="bullet"/>
      <w:lvlText w:val="•"/>
      <w:lvlJc w:val="left"/>
      <w:pPr>
        <w:ind w:left="7180" w:hanging="154"/>
      </w:pPr>
      <w:rPr>
        <w:rFonts w:hint="default"/>
        <w:lang w:val="cs-CZ" w:eastAsia="en-US" w:bidi="ar-SA"/>
      </w:rPr>
    </w:lvl>
    <w:lvl w:ilvl="5" w:tplc="E2E02658">
      <w:numFmt w:val="bullet"/>
      <w:lvlText w:val="•"/>
      <w:lvlJc w:val="left"/>
      <w:pPr>
        <w:ind w:left="7785" w:hanging="154"/>
      </w:pPr>
      <w:rPr>
        <w:rFonts w:hint="default"/>
        <w:lang w:val="cs-CZ" w:eastAsia="en-US" w:bidi="ar-SA"/>
      </w:rPr>
    </w:lvl>
    <w:lvl w:ilvl="6" w:tplc="42B806D4">
      <w:numFmt w:val="bullet"/>
      <w:lvlText w:val="•"/>
      <w:lvlJc w:val="left"/>
      <w:pPr>
        <w:ind w:left="8390" w:hanging="154"/>
      </w:pPr>
      <w:rPr>
        <w:rFonts w:hint="default"/>
        <w:lang w:val="cs-CZ" w:eastAsia="en-US" w:bidi="ar-SA"/>
      </w:rPr>
    </w:lvl>
    <w:lvl w:ilvl="7" w:tplc="56BA9028">
      <w:numFmt w:val="bullet"/>
      <w:lvlText w:val="•"/>
      <w:lvlJc w:val="left"/>
      <w:pPr>
        <w:ind w:left="8995" w:hanging="154"/>
      </w:pPr>
      <w:rPr>
        <w:rFonts w:hint="default"/>
        <w:lang w:val="cs-CZ" w:eastAsia="en-US" w:bidi="ar-SA"/>
      </w:rPr>
    </w:lvl>
    <w:lvl w:ilvl="8" w:tplc="EF60ECEA">
      <w:numFmt w:val="bullet"/>
      <w:lvlText w:val="•"/>
      <w:lvlJc w:val="left"/>
      <w:pPr>
        <w:ind w:left="9600" w:hanging="154"/>
      </w:pPr>
      <w:rPr>
        <w:rFonts w:hint="default"/>
        <w:lang w:val="cs-CZ" w:eastAsia="en-US" w:bidi="ar-SA"/>
      </w:rPr>
    </w:lvl>
  </w:abstractNum>
  <w:abstractNum w:abstractNumId="6" w15:restartNumberingAfterBreak="0">
    <w:nsid w:val="728538B4"/>
    <w:multiLevelType w:val="hybridMultilevel"/>
    <w:tmpl w:val="FBF6AE6A"/>
    <w:lvl w:ilvl="0" w:tplc="98AECDA0">
      <w:start w:val="1"/>
      <w:numFmt w:val="lowerLetter"/>
      <w:lvlText w:val="%1)"/>
      <w:lvlJc w:val="left"/>
      <w:pPr>
        <w:ind w:left="1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cs-CZ" w:eastAsia="en-US" w:bidi="ar-SA"/>
      </w:rPr>
    </w:lvl>
    <w:lvl w:ilvl="1" w:tplc="2E4A3A64">
      <w:numFmt w:val="bullet"/>
      <w:lvlText w:val="•"/>
      <w:lvlJc w:val="left"/>
      <w:pPr>
        <w:ind w:left="2737" w:hanging="360"/>
      </w:pPr>
      <w:rPr>
        <w:rFonts w:hint="default"/>
        <w:lang w:val="cs-CZ" w:eastAsia="en-US" w:bidi="ar-SA"/>
      </w:rPr>
    </w:lvl>
    <w:lvl w:ilvl="2" w:tplc="8E664082">
      <w:numFmt w:val="bullet"/>
      <w:lvlText w:val="•"/>
      <w:lvlJc w:val="left"/>
      <w:pPr>
        <w:ind w:left="3634" w:hanging="360"/>
      </w:pPr>
      <w:rPr>
        <w:rFonts w:hint="default"/>
        <w:lang w:val="cs-CZ" w:eastAsia="en-US" w:bidi="ar-SA"/>
      </w:rPr>
    </w:lvl>
    <w:lvl w:ilvl="3" w:tplc="1116D390">
      <w:numFmt w:val="bullet"/>
      <w:lvlText w:val="•"/>
      <w:lvlJc w:val="left"/>
      <w:pPr>
        <w:ind w:left="4531" w:hanging="360"/>
      </w:pPr>
      <w:rPr>
        <w:rFonts w:hint="default"/>
        <w:lang w:val="cs-CZ" w:eastAsia="en-US" w:bidi="ar-SA"/>
      </w:rPr>
    </w:lvl>
    <w:lvl w:ilvl="4" w:tplc="B4441A6C">
      <w:numFmt w:val="bullet"/>
      <w:lvlText w:val="•"/>
      <w:lvlJc w:val="left"/>
      <w:pPr>
        <w:ind w:left="5428" w:hanging="360"/>
      </w:pPr>
      <w:rPr>
        <w:rFonts w:hint="default"/>
        <w:lang w:val="cs-CZ" w:eastAsia="en-US" w:bidi="ar-SA"/>
      </w:rPr>
    </w:lvl>
    <w:lvl w:ilvl="5" w:tplc="FC24B09E">
      <w:numFmt w:val="bullet"/>
      <w:lvlText w:val="•"/>
      <w:lvlJc w:val="left"/>
      <w:pPr>
        <w:ind w:left="6325" w:hanging="360"/>
      </w:pPr>
      <w:rPr>
        <w:rFonts w:hint="default"/>
        <w:lang w:val="cs-CZ" w:eastAsia="en-US" w:bidi="ar-SA"/>
      </w:rPr>
    </w:lvl>
    <w:lvl w:ilvl="6" w:tplc="2870A2FA">
      <w:numFmt w:val="bullet"/>
      <w:lvlText w:val="•"/>
      <w:lvlJc w:val="left"/>
      <w:pPr>
        <w:ind w:left="7222" w:hanging="360"/>
      </w:pPr>
      <w:rPr>
        <w:rFonts w:hint="default"/>
        <w:lang w:val="cs-CZ" w:eastAsia="en-US" w:bidi="ar-SA"/>
      </w:rPr>
    </w:lvl>
    <w:lvl w:ilvl="7" w:tplc="F6BC4CE4">
      <w:numFmt w:val="bullet"/>
      <w:lvlText w:val="•"/>
      <w:lvlJc w:val="left"/>
      <w:pPr>
        <w:ind w:left="8119" w:hanging="360"/>
      </w:pPr>
      <w:rPr>
        <w:rFonts w:hint="default"/>
        <w:lang w:val="cs-CZ" w:eastAsia="en-US" w:bidi="ar-SA"/>
      </w:rPr>
    </w:lvl>
    <w:lvl w:ilvl="8" w:tplc="5D643484">
      <w:numFmt w:val="bullet"/>
      <w:lvlText w:val="•"/>
      <w:lvlJc w:val="left"/>
      <w:pPr>
        <w:ind w:left="9016" w:hanging="36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2ECA"/>
    <w:rsid w:val="001B03B9"/>
    <w:rsid w:val="003F155A"/>
    <w:rsid w:val="00502ECA"/>
    <w:rsid w:val="00571C10"/>
    <w:rsid w:val="00793861"/>
    <w:rsid w:val="00B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4141B8"/>
  <w15:docId w15:val="{3573F2D3-0227-426A-A345-79A5889E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294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ind w:left="551" w:hanging="272"/>
      <w:outlineLvl w:val="1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834" w:hanging="284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F15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55A"/>
    <w:rPr>
      <w:rFonts w:ascii="Segoe UI" w:eastAsia="Arial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epot@artexprague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pot@artexprague.cz" TargetMode="External"/><Relationship Id="rId12" Type="http://schemas.openxmlformats.org/officeDocument/2006/relationships/hyperlink" Target="mailto:jana.smidmajerova@ngprague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artexartsafe.cz/" TargetMode="External"/><Relationship Id="rId10" Type="http://schemas.openxmlformats.org/officeDocument/2006/relationships/hyperlink" Target="mailto:faktury@ngprague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epot@artexpragu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exartsafe.cz/" TargetMode="External"/><Relationship Id="rId1" Type="http://schemas.openxmlformats.org/officeDocument/2006/relationships/hyperlink" Target="mailto:depot@artexpragu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1700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Chramosta</dc:creator>
  <cp:lastModifiedBy>Zdenka Šímová</cp:lastModifiedBy>
  <cp:revision>3</cp:revision>
  <cp:lastPrinted>2022-08-26T07:38:00Z</cp:lastPrinted>
  <dcterms:created xsi:type="dcterms:W3CDTF">2022-08-25T14:16:00Z</dcterms:created>
  <dcterms:modified xsi:type="dcterms:W3CDTF">2022-08-26T07:46:00Z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2022-08-25T00:00:00Z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D:20220825141441</vt:lpwstr>
  </property>
</Properties>
</file>