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150B6" w14:textId="706DF758" w:rsidR="00F71FD5" w:rsidRPr="00F71FD5" w:rsidRDefault="00855E21" w:rsidP="00F71FD5">
      <w:pPr>
        <w:pStyle w:val="Nadpis4"/>
        <w:spacing w:before="240"/>
        <w:rPr>
          <w:rStyle w:val="slostrnky"/>
        </w:rPr>
      </w:pPr>
      <w:r>
        <w:rPr>
          <w:rStyle w:val="slostrnky"/>
        </w:rPr>
        <w:t>Smlouva o dílo</w:t>
      </w:r>
    </w:p>
    <w:p w14:paraId="382A8F56" w14:textId="77777777" w:rsidR="00F71FD5" w:rsidRDefault="00F71FD5" w:rsidP="00F71FD5">
      <w:pPr>
        <w:pStyle w:val="Nadpis4"/>
        <w:spacing w:before="240"/>
        <w:rPr>
          <w:rStyle w:val="slostrnky"/>
          <w:sz w:val="24"/>
          <w:szCs w:val="24"/>
        </w:rPr>
      </w:pPr>
    </w:p>
    <w:p w14:paraId="6ED5B8D1" w14:textId="77777777" w:rsidR="0047767F" w:rsidRPr="002B4AEC" w:rsidRDefault="0047767F" w:rsidP="0047767F">
      <w:pPr>
        <w:keepNext/>
        <w:spacing w:before="360"/>
        <w:jc w:val="center"/>
        <w:rPr>
          <w:rFonts w:cs="Arial"/>
          <w:b/>
          <w:sz w:val="24"/>
          <w:szCs w:val="24"/>
        </w:rPr>
      </w:pPr>
      <w:r w:rsidRPr="002B4AEC">
        <w:rPr>
          <w:rFonts w:cs="Arial"/>
          <w:b/>
          <w:sz w:val="24"/>
          <w:szCs w:val="24"/>
        </w:rPr>
        <w:t>I.</w:t>
      </w:r>
      <w:r w:rsidRPr="002B4AEC">
        <w:rPr>
          <w:rFonts w:cs="Arial"/>
          <w:b/>
          <w:sz w:val="24"/>
          <w:szCs w:val="24"/>
        </w:rPr>
        <w:br/>
        <w:t>Smluvní strany</w:t>
      </w:r>
    </w:p>
    <w:p w14:paraId="18201B12" w14:textId="7CDCAED5" w:rsidR="0047767F" w:rsidRPr="00463F49" w:rsidRDefault="0048360F"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sz w:val="20"/>
          <w:szCs w:val="20"/>
        </w:rPr>
      </w:pPr>
      <w:r>
        <w:rPr>
          <w:rFonts w:cs="Arial"/>
          <w:b/>
          <w:sz w:val="20"/>
          <w:szCs w:val="20"/>
        </w:rPr>
        <w:t>OA a SOŠ logistická Opava,</w:t>
      </w:r>
      <w:r w:rsidR="0047767F" w:rsidRPr="00463F49">
        <w:rPr>
          <w:rFonts w:cs="Arial"/>
          <w:b/>
          <w:sz w:val="20"/>
          <w:szCs w:val="20"/>
        </w:rPr>
        <w:t xml:space="preserve"> příspěvková organizace</w:t>
      </w:r>
    </w:p>
    <w:p w14:paraId="22BB3FCE" w14:textId="48A6C5B4" w:rsidR="0047767F" w:rsidRPr="00463F49" w:rsidRDefault="0048360F" w:rsidP="0047767F">
      <w:pPr>
        <w:numPr>
          <w:ilvl w:val="12"/>
          <w:numId w:val="0"/>
        </w:numPr>
        <w:tabs>
          <w:tab w:val="left" w:pos="2835"/>
        </w:tabs>
        <w:ind w:left="357"/>
        <w:rPr>
          <w:rFonts w:cs="Arial"/>
          <w:sz w:val="20"/>
          <w:szCs w:val="20"/>
        </w:rPr>
      </w:pPr>
      <w:r>
        <w:rPr>
          <w:rFonts w:cs="Arial"/>
          <w:sz w:val="20"/>
          <w:szCs w:val="20"/>
        </w:rPr>
        <w:t>se sídlem:</w:t>
      </w:r>
      <w:r>
        <w:rPr>
          <w:rFonts w:cs="Arial"/>
          <w:sz w:val="20"/>
          <w:szCs w:val="20"/>
        </w:rPr>
        <w:tab/>
        <w:t xml:space="preserve">Hany Kvapilové 20, </w:t>
      </w:r>
      <w:proofErr w:type="gramStart"/>
      <w:r>
        <w:rPr>
          <w:rFonts w:cs="Arial"/>
          <w:sz w:val="20"/>
          <w:szCs w:val="20"/>
        </w:rPr>
        <w:t>746 01  Opava</w:t>
      </w:r>
      <w:proofErr w:type="gramEnd"/>
      <w:r w:rsidR="0047767F">
        <w:rPr>
          <w:rFonts w:cs="Arial"/>
          <w:sz w:val="20"/>
          <w:szCs w:val="20"/>
        </w:rPr>
        <w:br/>
      </w:r>
      <w:r w:rsidR="0047767F" w:rsidRPr="00463F49">
        <w:rPr>
          <w:rFonts w:cs="Arial"/>
          <w:sz w:val="20"/>
          <w:szCs w:val="20"/>
        </w:rPr>
        <w:t>zastoupena:</w:t>
      </w:r>
      <w:r w:rsidR="0047767F" w:rsidRPr="00463F49">
        <w:rPr>
          <w:rFonts w:cs="Arial"/>
          <w:sz w:val="20"/>
          <w:szCs w:val="20"/>
        </w:rPr>
        <w:tab/>
      </w:r>
      <w:r>
        <w:rPr>
          <w:rFonts w:cs="Arial"/>
          <w:sz w:val="20"/>
          <w:szCs w:val="20"/>
        </w:rPr>
        <w:t>Ing. Petrem Kyjovským</w:t>
      </w:r>
      <w:r w:rsidR="0047767F" w:rsidRPr="00463F49">
        <w:rPr>
          <w:rFonts w:cs="Arial"/>
          <w:sz w:val="20"/>
          <w:szCs w:val="20"/>
        </w:rPr>
        <w:t xml:space="preserve">, ředitelem </w:t>
      </w:r>
      <w:r>
        <w:rPr>
          <w:rFonts w:cs="Arial"/>
          <w:sz w:val="20"/>
          <w:szCs w:val="20"/>
        </w:rPr>
        <w:t>školy</w:t>
      </w:r>
    </w:p>
    <w:p w14:paraId="1867BF95" w14:textId="3FA0CE22" w:rsidR="008028CF" w:rsidRPr="008028CF" w:rsidRDefault="0047767F" w:rsidP="008028CF">
      <w:pPr>
        <w:numPr>
          <w:ilvl w:val="12"/>
          <w:numId w:val="0"/>
        </w:numPr>
        <w:tabs>
          <w:tab w:val="left" w:pos="2835"/>
        </w:tabs>
        <w:spacing w:after="0"/>
        <w:ind w:left="357"/>
        <w:jc w:val="both"/>
        <w:rPr>
          <w:rFonts w:cs="Arial"/>
          <w:sz w:val="20"/>
          <w:szCs w:val="20"/>
        </w:rPr>
      </w:pPr>
      <w:r w:rsidRPr="00463F49">
        <w:rPr>
          <w:rFonts w:cs="Arial"/>
          <w:sz w:val="20"/>
          <w:szCs w:val="20"/>
        </w:rPr>
        <w:t>IČ:</w:t>
      </w:r>
      <w:r w:rsidRPr="00463F49">
        <w:rPr>
          <w:rFonts w:cs="Arial"/>
          <w:sz w:val="20"/>
          <w:szCs w:val="20"/>
        </w:rPr>
        <w:tab/>
      </w:r>
      <w:r w:rsidR="0048360F">
        <w:rPr>
          <w:rFonts w:cs="Arial"/>
          <w:sz w:val="20"/>
          <w:szCs w:val="20"/>
        </w:rPr>
        <w:t>47813083</w:t>
      </w:r>
      <w:r>
        <w:rPr>
          <w:rFonts w:cs="Arial"/>
          <w:sz w:val="20"/>
          <w:szCs w:val="20"/>
        </w:rPr>
        <w:br/>
      </w:r>
      <w:r w:rsidRPr="00463F49">
        <w:rPr>
          <w:rFonts w:cs="Arial"/>
          <w:sz w:val="20"/>
          <w:szCs w:val="20"/>
        </w:rPr>
        <w:t>bankovní spojení:</w:t>
      </w:r>
      <w:r w:rsidRPr="00463F49">
        <w:rPr>
          <w:rFonts w:cs="Arial"/>
          <w:sz w:val="20"/>
          <w:szCs w:val="20"/>
        </w:rPr>
        <w:tab/>
      </w:r>
      <w:r w:rsidR="008028CF" w:rsidRPr="008028CF">
        <w:rPr>
          <w:rFonts w:cs="Arial"/>
          <w:sz w:val="20"/>
          <w:szCs w:val="20"/>
        </w:rPr>
        <w:t>ČSOB, pobočka Opava</w:t>
      </w:r>
    </w:p>
    <w:p w14:paraId="048B9982" w14:textId="04BAD47F" w:rsidR="0047767F" w:rsidRDefault="008028CF" w:rsidP="008028CF">
      <w:pPr>
        <w:numPr>
          <w:ilvl w:val="12"/>
          <w:numId w:val="0"/>
        </w:numPr>
        <w:tabs>
          <w:tab w:val="left" w:pos="2835"/>
        </w:tabs>
        <w:spacing w:after="0"/>
        <w:rPr>
          <w:rFonts w:cs="Arial"/>
          <w:sz w:val="20"/>
          <w:szCs w:val="20"/>
        </w:rPr>
      </w:pPr>
      <w:r>
        <w:rPr>
          <w:rFonts w:cs="Arial"/>
          <w:sz w:val="20"/>
          <w:szCs w:val="20"/>
        </w:rPr>
        <w:t xml:space="preserve">      </w:t>
      </w:r>
      <w:r w:rsidR="0047767F" w:rsidRPr="00463F49">
        <w:rPr>
          <w:rFonts w:cs="Arial"/>
          <w:sz w:val="20"/>
          <w:szCs w:val="20"/>
        </w:rPr>
        <w:t>číslo účtu:</w:t>
      </w:r>
      <w:r w:rsidR="0047767F" w:rsidRPr="00463F49">
        <w:rPr>
          <w:rFonts w:cs="Arial"/>
          <w:sz w:val="20"/>
          <w:szCs w:val="20"/>
        </w:rPr>
        <w:tab/>
      </w:r>
      <w:r>
        <w:rPr>
          <w:rFonts w:cs="Arial"/>
          <w:sz w:val="20"/>
          <w:szCs w:val="20"/>
        </w:rPr>
        <w:t>200024356/0300</w:t>
      </w:r>
    </w:p>
    <w:p w14:paraId="0E76BD98" w14:textId="77777777" w:rsidR="008028CF" w:rsidRPr="00463F49" w:rsidRDefault="008028CF" w:rsidP="008028CF">
      <w:pPr>
        <w:numPr>
          <w:ilvl w:val="12"/>
          <w:numId w:val="0"/>
        </w:numPr>
        <w:tabs>
          <w:tab w:val="left" w:pos="2835"/>
        </w:tabs>
        <w:spacing w:after="0"/>
        <w:rPr>
          <w:rFonts w:cs="Arial"/>
          <w:sz w:val="20"/>
          <w:szCs w:val="20"/>
        </w:rPr>
      </w:pPr>
    </w:p>
    <w:p w14:paraId="7A8CB144" w14:textId="6096C24B" w:rsidR="0047767F" w:rsidRPr="0048360F" w:rsidRDefault="0047767F" w:rsidP="0047767F">
      <w:pPr>
        <w:spacing w:before="120"/>
        <w:ind w:left="357"/>
        <w:rPr>
          <w:rFonts w:cs="Arial"/>
          <w:color w:val="FF0000"/>
          <w:sz w:val="20"/>
          <w:szCs w:val="20"/>
        </w:rPr>
      </w:pPr>
      <w:r w:rsidRPr="00463F49">
        <w:rPr>
          <w:rFonts w:cs="Arial"/>
          <w:sz w:val="20"/>
          <w:szCs w:val="20"/>
        </w:rPr>
        <w:t>Osoba oprávněná jednat ve věcech realizace díla:</w:t>
      </w:r>
      <w:r>
        <w:rPr>
          <w:rFonts w:cs="Arial"/>
          <w:sz w:val="20"/>
          <w:szCs w:val="20"/>
        </w:rPr>
        <w:br/>
      </w:r>
      <w:r w:rsidR="00766697" w:rsidRPr="003736A3">
        <w:rPr>
          <w:rFonts w:cs="Arial"/>
          <w:color w:val="auto"/>
          <w:sz w:val="20"/>
          <w:szCs w:val="20"/>
        </w:rPr>
        <w:t xml:space="preserve">Ing. Petr Kyjovský, </w:t>
      </w:r>
      <w:proofErr w:type="gramStart"/>
      <w:r w:rsidR="00766697" w:rsidRPr="003736A3">
        <w:rPr>
          <w:rFonts w:cs="Arial"/>
          <w:color w:val="auto"/>
          <w:sz w:val="20"/>
          <w:szCs w:val="20"/>
        </w:rPr>
        <w:t xml:space="preserve">ředitel, </w:t>
      </w:r>
      <w:r w:rsidR="0048360F" w:rsidRPr="003736A3">
        <w:rPr>
          <w:rFonts w:cs="Arial"/>
          <w:color w:val="auto"/>
          <w:sz w:val="20"/>
          <w:szCs w:val="20"/>
        </w:rPr>
        <w:t xml:space="preserve"> : </w:t>
      </w:r>
      <w:r w:rsidRPr="003736A3">
        <w:rPr>
          <w:rFonts w:cs="Arial"/>
          <w:color w:val="auto"/>
          <w:sz w:val="20"/>
          <w:szCs w:val="20"/>
        </w:rPr>
        <w:t xml:space="preserve"> tel</w:t>
      </w:r>
      <w:proofErr w:type="gramEnd"/>
      <w:r w:rsidRPr="003736A3">
        <w:rPr>
          <w:rFonts w:cs="Arial"/>
          <w:color w:val="auto"/>
          <w:sz w:val="20"/>
          <w:szCs w:val="20"/>
        </w:rPr>
        <w:br/>
        <w:t xml:space="preserve">email: </w:t>
      </w:r>
      <w:r w:rsidR="00766697" w:rsidRPr="003736A3">
        <w:rPr>
          <w:rFonts w:cs="Arial"/>
          <w:color w:val="auto"/>
          <w:sz w:val="20"/>
          <w:szCs w:val="20"/>
        </w:rPr>
        <w:t>kyjovsky.petr@oa-opava.cz</w:t>
      </w:r>
    </w:p>
    <w:p w14:paraId="027981E1" w14:textId="77777777" w:rsidR="0047767F" w:rsidRPr="009C28F1" w:rsidRDefault="0047767F" w:rsidP="0047767F">
      <w:pPr>
        <w:spacing w:before="120"/>
        <w:ind w:left="357"/>
        <w:jc w:val="both"/>
        <w:rPr>
          <w:rFonts w:cs="Arial"/>
          <w:iCs/>
          <w:sz w:val="20"/>
          <w:szCs w:val="20"/>
        </w:rPr>
      </w:pPr>
      <w:r w:rsidRPr="009C28F1">
        <w:rPr>
          <w:rFonts w:cs="Arial"/>
          <w:iCs/>
          <w:sz w:val="20"/>
          <w:szCs w:val="20"/>
        </w:rPr>
        <w:t>(dále jen „</w:t>
      </w:r>
      <w:r w:rsidRPr="009C28F1">
        <w:rPr>
          <w:rFonts w:cs="Arial"/>
          <w:b/>
          <w:iCs/>
          <w:sz w:val="20"/>
          <w:szCs w:val="20"/>
        </w:rPr>
        <w:t>objednatel</w:t>
      </w:r>
      <w:r w:rsidRPr="009C28F1">
        <w:rPr>
          <w:rFonts w:cs="Arial"/>
          <w:iCs/>
          <w:sz w:val="20"/>
          <w:szCs w:val="20"/>
        </w:rPr>
        <w:t>“)</w:t>
      </w:r>
    </w:p>
    <w:p w14:paraId="0A78581A" w14:textId="0FDE58A6" w:rsidR="0047767F" w:rsidRPr="003736A3" w:rsidRDefault="0055467E"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color w:val="auto"/>
          <w:sz w:val="20"/>
          <w:szCs w:val="20"/>
        </w:rPr>
      </w:pPr>
      <w:r w:rsidRPr="003736A3">
        <w:rPr>
          <w:rFonts w:cs="Arial"/>
          <w:b/>
          <w:color w:val="auto"/>
          <w:sz w:val="20"/>
          <w:szCs w:val="20"/>
        </w:rPr>
        <w:t>Sadové úpravy s.r.o.</w:t>
      </w:r>
    </w:p>
    <w:p w14:paraId="04578A49" w14:textId="77777777" w:rsidR="0055467E" w:rsidRPr="003736A3" w:rsidRDefault="0047767F" w:rsidP="003736A3">
      <w:pPr>
        <w:numPr>
          <w:ilvl w:val="12"/>
          <w:numId w:val="0"/>
        </w:numPr>
        <w:tabs>
          <w:tab w:val="left" w:pos="2835"/>
        </w:tabs>
        <w:spacing w:after="100" w:afterAutospacing="1"/>
        <w:ind w:left="357"/>
        <w:rPr>
          <w:rFonts w:cs="Arial"/>
          <w:color w:val="auto"/>
          <w:sz w:val="20"/>
          <w:szCs w:val="20"/>
        </w:rPr>
      </w:pPr>
      <w:r w:rsidRPr="003736A3">
        <w:rPr>
          <w:rFonts w:cs="Arial"/>
          <w:color w:val="auto"/>
          <w:sz w:val="20"/>
          <w:szCs w:val="20"/>
        </w:rPr>
        <w:t xml:space="preserve">se sídlem: </w:t>
      </w:r>
      <w:r w:rsidRPr="003736A3">
        <w:rPr>
          <w:rFonts w:cs="Arial"/>
          <w:color w:val="auto"/>
          <w:sz w:val="20"/>
          <w:szCs w:val="20"/>
        </w:rPr>
        <w:tab/>
      </w:r>
      <w:r w:rsidR="0055467E" w:rsidRPr="003736A3">
        <w:rPr>
          <w:rFonts w:cs="Arial"/>
          <w:color w:val="auto"/>
          <w:sz w:val="20"/>
          <w:szCs w:val="20"/>
        </w:rPr>
        <w:t>Úvalno 87, 793 91 Úvalno</w:t>
      </w:r>
    </w:p>
    <w:p w14:paraId="0C70C413" w14:textId="77777777" w:rsidR="003736A3" w:rsidRDefault="0047767F" w:rsidP="003736A3">
      <w:pPr>
        <w:numPr>
          <w:ilvl w:val="12"/>
          <w:numId w:val="0"/>
        </w:numPr>
        <w:tabs>
          <w:tab w:val="left" w:pos="2835"/>
        </w:tabs>
        <w:spacing w:after="100" w:afterAutospacing="1"/>
        <w:ind w:left="357"/>
        <w:rPr>
          <w:rFonts w:cs="Arial"/>
          <w:color w:val="auto"/>
          <w:sz w:val="20"/>
          <w:szCs w:val="20"/>
        </w:rPr>
      </w:pPr>
      <w:r w:rsidRPr="003736A3">
        <w:rPr>
          <w:rFonts w:cs="Arial"/>
          <w:color w:val="auto"/>
          <w:sz w:val="20"/>
          <w:szCs w:val="20"/>
        </w:rPr>
        <w:t xml:space="preserve">IČ: </w:t>
      </w:r>
      <w:r w:rsidRPr="003736A3">
        <w:rPr>
          <w:rFonts w:cs="Arial"/>
          <w:color w:val="auto"/>
          <w:sz w:val="20"/>
          <w:szCs w:val="20"/>
        </w:rPr>
        <w:tab/>
      </w:r>
      <w:r w:rsidR="0055467E" w:rsidRPr="003736A3">
        <w:rPr>
          <w:rFonts w:cs="Arial"/>
          <w:color w:val="auto"/>
          <w:sz w:val="20"/>
          <w:szCs w:val="20"/>
        </w:rPr>
        <w:t>27822001</w:t>
      </w:r>
    </w:p>
    <w:p w14:paraId="45D89C3D" w14:textId="2C748075" w:rsidR="0047767F" w:rsidRPr="003736A3" w:rsidRDefault="0047767F" w:rsidP="003736A3">
      <w:pPr>
        <w:numPr>
          <w:ilvl w:val="12"/>
          <w:numId w:val="0"/>
        </w:numPr>
        <w:tabs>
          <w:tab w:val="left" w:pos="2835"/>
        </w:tabs>
        <w:spacing w:after="100" w:afterAutospacing="1"/>
        <w:ind w:left="357"/>
        <w:rPr>
          <w:rFonts w:cs="Arial"/>
          <w:color w:val="auto"/>
          <w:sz w:val="20"/>
          <w:szCs w:val="20"/>
        </w:rPr>
      </w:pPr>
      <w:r w:rsidRPr="003736A3">
        <w:rPr>
          <w:rFonts w:cs="Arial"/>
          <w:color w:val="auto"/>
          <w:sz w:val="20"/>
          <w:szCs w:val="20"/>
        </w:rPr>
        <w:t>DIČ:</w:t>
      </w:r>
      <w:r w:rsidRPr="003736A3">
        <w:rPr>
          <w:rFonts w:cs="Arial"/>
          <w:color w:val="auto"/>
          <w:sz w:val="20"/>
          <w:szCs w:val="20"/>
        </w:rPr>
        <w:tab/>
      </w:r>
      <w:r w:rsidR="0055467E" w:rsidRPr="003736A3">
        <w:rPr>
          <w:rFonts w:cs="Arial"/>
          <w:color w:val="auto"/>
          <w:sz w:val="20"/>
          <w:szCs w:val="20"/>
        </w:rPr>
        <w:t>CZ27822001</w:t>
      </w:r>
      <w:r w:rsidRPr="003736A3">
        <w:rPr>
          <w:rFonts w:cs="Arial"/>
          <w:color w:val="auto"/>
          <w:sz w:val="20"/>
          <w:szCs w:val="20"/>
        </w:rPr>
        <w:tab/>
      </w:r>
      <w:r w:rsidRPr="003736A3">
        <w:rPr>
          <w:rFonts w:cs="Arial"/>
          <w:color w:val="auto"/>
          <w:sz w:val="20"/>
          <w:szCs w:val="20"/>
        </w:rPr>
        <w:tab/>
      </w:r>
      <w:r w:rsidRPr="003736A3">
        <w:rPr>
          <w:rFonts w:cs="Arial"/>
          <w:color w:val="auto"/>
          <w:sz w:val="20"/>
          <w:szCs w:val="20"/>
        </w:rPr>
        <w:br/>
        <w:t xml:space="preserve">bankovní spojení: </w:t>
      </w:r>
      <w:r w:rsidRPr="003736A3">
        <w:rPr>
          <w:rFonts w:cs="Arial"/>
          <w:color w:val="auto"/>
          <w:sz w:val="20"/>
          <w:szCs w:val="20"/>
        </w:rPr>
        <w:tab/>
      </w:r>
      <w:r w:rsidR="0055467E" w:rsidRPr="003736A3">
        <w:rPr>
          <w:rFonts w:cs="Arial"/>
          <w:color w:val="auto"/>
          <w:sz w:val="20"/>
          <w:szCs w:val="20"/>
        </w:rPr>
        <w:t>Komerční banka a.s.</w:t>
      </w:r>
      <w:r w:rsidRPr="003736A3">
        <w:rPr>
          <w:rFonts w:cs="Arial"/>
          <w:color w:val="auto"/>
          <w:sz w:val="20"/>
          <w:szCs w:val="20"/>
        </w:rPr>
        <w:tab/>
      </w:r>
      <w:r w:rsidRPr="003736A3">
        <w:rPr>
          <w:rFonts w:cs="Arial"/>
          <w:color w:val="auto"/>
          <w:sz w:val="20"/>
          <w:szCs w:val="20"/>
        </w:rPr>
        <w:br/>
        <w:t xml:space="preserve">číslo účtu: </w:t>
      </w:r>
      <w:r w:rsidRPr="003736A3">
        <w:rPr>
          <w:rFonts w:cs="Arial"/>
          <w:color w:val="auto"/>
          <w:sz w:val="20"/>
          <w:szCs w:val="20"/>
        </w:rPr>
        <w:tab/>
      </w:r>
      <w:r w:rsidR="0055467E" w:rsidRPr="003736A3">
        <w:rPr>
          <w:rFonts w:cs="Arial"/>
          <w:color w:val="auto"/>
          <w:sz w:val="20"/>
          <w:szCs w:val="20"/>
        </w:rPr>
        <w:t>43-1760950257/0100</w:t>
      </w:r>
    </w:p>
    <w:p w14:paraId="21EEA2E0" w14:textId="12A8ACA9" w:rsidR="0047767F" w:rsidRPr="003736A3" w:rsidRDefault="0047767F" w:rsidP="0047767F">
      <w:pPr>
        <w:numPr>
          <w:ilvl w:val="12"/>
          <w:numId w:val="0"/>
        </w:numPr>
        <w:tabs>
          <w:tab w:val="left" w:pos="2835"/>
        </w:tabs>
        <w:ind w:left="357"/>
        <w:rPr>
          <w:rFonts w:cs="Arial"/>
          <w:color w:val="auto"/>
          <w:sz w:val="20"/>
          <w:szCs w:val="20"/>
        </w:rPr>
      </w:pPr>
      <w:r w:rsidRPr="003736A3">
        <w:rPr>
          <w:rFonts w:cs="Arial"/>
          <w:color w:val="auto"/>
          <w:sz w:val="20"/>
          <w:szCs w:val="20"/>
        </w:rPr>
        <w:t xml:space="preserve">Zapsána v obchodním rejstříku vedeném </w:t>
      </w:r>
      <w:r w:rsidR="0055467E" w:rsidRPr="003736A3">
        <w:rPr>
          <w:rFonts w:cs="Arial"/>
          <w:color w:val="auto"/>
          <w:sz w:val="20"/>
          <w:szCs w:val="20"/>
        </w:rPr>
        <w:t>Krajským soudem</w:t>
      </w:r>
      <w:r w:rsidRPr="003736A3">
        <w:rPr>
          <w:rFonts w:cs="Arial"/>
          <w:color w:val="auto"/>
          <w:sz w:val="20"/>
          <w:szCs w:val="20"/>
        </w:rPr>
        <w:t xml:space="preserve"> v</w:t>
      </w:r>
      <w:r w:rsidR="0055467E" w:rsidRPr="003736A3">
        <w:rPr>
          <w:rFonts w:cs="Arial"/>
          <w:color w:val="auto"/>
          <w:sz w:val="20"/>
          <w:szCs w:val="20"/>
        </w:rPr>
        <w:t> Ostravě, oddíl C, vložka 30630</w:t>
      </w:r>
      <w:r w:rsidRPr="003736A3">
        <w:rPr>
          <w:rFonts w:cs="Arial"/>
          <w:color w:val="auto"/>
          <w:sz w:val="20"/>
          <w:szCs w:val="20"/>
        </w:rPr>
        <w:br/>
      </w:r>
      <w:r w:rsidRPr="003736A3">
        <w:rPr>
          <w:rFonts w:cs="Arial"/>
          <w:color w:val="auto"/>
          <w:sz w:val="20"/>
          <w:szCs w:val="20"/>
        </w:rPr>
        <w:br/>
        <w:t xml:space="preserve">Osoba oprávněná jednat ve věcech realizace díla: </w:t>
      </w:r>
      <w:r w:rsidRPr="003736A3">
        <w:rPr>
          <w:rFonts w:cs="Arial"/>
          <w:color w:val="auto"/>
          <w:sz w:val="20"/>
          <w:szCs w:val="20"/>
        </w:rPr>
        <w:br/>
      </w:r>
      <w:r w:rsidR="0055467E" w:rsidRPr="003736A3">
        <w:rPr>
          <w:rFonts w:cs="Arial"/>
          <w:color w:val="auto"/>
          <w:sz w:val="20"/>
          <w:szCs w:val="20"/>
        </w:rPr>
        <w:t xml:space="preserve">Roman Šťastný, jednatel tel. </w:t>
      </w:r>
      <w:r w:rsidRPr="003736A3">
        <w:rPr>
          <w:rFonts w:cs="Arial"/>
          <w:color w:val="auto"/>
          <w:sz w:val="20"/>
          <w:szCs w:val="20"/>
        </w:rPr>
        <w:br/>
        <w:t>email:</w:t>
      </w:r>
      <w:r w:rsidR="003736A3" w:rsidRPr="003736A3">
        <w:rPr>
          <w:rFonts w:cs="Arial"/>
          <w:color w:val="auto"/>
          <w:sz w:val="20"/>
          <w:szCs w:val="20"/>
        </w:rPr>
        <w:t xml:space="preserve"> info@sadoveupravy.com</w:t>
      </w:r>
      <w:r w:rsidRPr="003736A3">
        <w:rPr>
          <w:rFonts w:cs="Arial"/>
          <w:color w:val="auto"/>
          <w:sz w:val="20"/>
          <w:szCs w:val="20"/>
        </w:rPr>
        <w:t>…………………………………………………………………</w:t>
      </w:r>
    </w:p>
    <w:p w14:paraId="5AEB23F2" w14:textId="77777777" w:rsidR="0047767F" w:rsidRDefault="0047767F" w:rsidP="0047767F">
      <w:pPr>
        <w:spacing w:before="120"/>
        <w:ind w:left="357"/>
        <w:jc w:val="both"/>
        <w:rPr>
          <w:rFonts w:cs="Arial"/>
          <w:iCs/>
          <w:sz w:val="20"/>
          <w:szCs w:val="20"/>
        </w:rPr>
      </w:pPr>
      <w:r w:rsidRPr="009C28F1">
        <w:rPr>
          <w:rFonts w:cs="Arial"/>
          <w:iCs/>
          <w:sz w:val="20"/>
          <w:szCs w:val="20"/>
        </w:rPr>
        <w:t>(</w:t>
      </w:r>
      <w:r w:rsidRPr="009C28F1">
        <w:rPr>
          <w:rFonts w:cs="Arial"/>
          <w:sz w:val="20"/>
          <w:szCs w:val="20"/>
        </w:rPr>
        <w:t>dále</w:t>
      </w:r>
      <w:r w:rsidRPr="009C28F1">
        <w:rPr>
          <w:rFonts w:cs="Arial"/>
          <w:iCs/>
          <w:sz w:val="20"/>
          <w:szCs w:val="20"/>
        </w:rPr>
        <w:t xml:space="preserve"> jen „</w:t>
      </w:r>
      <w:r w:rsidRPr="009C28F1">
        <w:rPr>
          <w:rFonts w:cs="Arial"/>
          <w:b/>
          <w:iCs/>
          <w:sz w:val="20"/>
          <w:szCs w:val="20"/>
        </w:rPr>
        <w:t>zhotovitel</w:t>
      </w:r>
      <w:r w:rsidRPr="009C28F1">
        <w:rPr>
          <w:rFonts w:cs="Arial"/>
          <w:iCs/>
          <w:sz w:val="20"/>
          <w:szCs w:val="20"/>
        </w:rPr>
        <w:t>“</w:t>
      </w:r>
      <w:r>
        <w:rPr>
          <w:rFonts w:cs="Arial"/>
          <w:iCs/>
          <w:sz w:val="20"/>
          <w:szCs w:val="20"/>
        </w:rPr>
        <w:t>)</w:t>
      </w:r>
    </w:p>
    <w:p w14:paraId="09CEDA14" w14:textId="77777777" w:rsidR="0047767F" w:rsidRPr="00463F49" w:rsidRDefault="0047767F" w:rsidP="0047767F">
      <w:pPr>
        <w:keepNext/>
        <w:spacing w:before="360"/>
        <w:jc w:val="center"/>
        <w:rPr>
          <w:rFonts w:cs="Arial"/>
          <w:b/>
          <w:sz w:val="22"/>
          <w:szCs w:val="22"/>
        </w:rPr>
      </w:pPr>
      <w:r w:rsidRPr="00463F49">
        <w:rPr>
          <w:rFonts w:cs="Arial"/>
          <w:b/>
          <w:sz w:val="22"/>
          <w:szCs w:val="22"/>
        </w:rPr>
        <w:t>II.</w:t>
      </w:r>
      <w:r w:rsidRPr="00463F49">
        <w:rPr>
          <w:rFonts w:cs="Arial"/>
          <w:b/>
          <w:sz w:val="22"/>
          <w:szCs w:val="22"/>
        </w:rPr>
        <w:br/>
        <w:t>Základní ustanovení</w:t>
      </w:r>
    </w:p>
    <w:p w14:paraId="5F90D89A"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caps/>
          <w:sz w:val="20"/>
        </w:rPr>
      </w:pPr>
      <w:r w:rsidRPr="009C28F1">
        <w:rPr>
          <w:rFonts w:ascii="Arial" w:hAnsi="Arial" w:cs="Arial"/>
          <w:sz w:val="20"/>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52D273A5"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EAB69C3"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bankovní účet uvedený v čl. I odst. 2 této smlouvy je bankovním účtem zveřejněným ve smyslu zákona č. 235/2004 Sb., o dani z přidané hodnoty, ve znění pozdějších předpisů (dále jen „zákon o DPH“ a</w:t>
      </w:r>
      <w:r w:rsidRPr="00463F49">
        <w:rPr>
          <w:rFonts w:ascii="Arial" w:hAnsi="Arial" w:cs="Arial"/>
          <w:sz w:val="22"/>
          <w:szCs w:val="22"/>
        </w:rPr>
        <w:t xml:space="preserve"> </w:t>
      </w:r>
      <w:r w:rsidRPr="009C28F1">
        <w:rPr>
          <w:rFonts w:ascii="Arial" w:hAnsi="Arial" w:cs="Arial"/>
          <w:sz w:val="20"/>
        </w:rPr>
        <w:t>„zveřejněný účet“). V případě změny účtu zhotovitele je zhotovitel povinen doložit</w:t>
      </w:r>
      <w:r w:rsidRPr="00463F49">
        <w:rPr>
          <w:rFonts w:ascii="Arial" w:hAnsi="Arial" w:cs="Arial"/>
          <w:sz w:val="22"/>
          <w:szCs w:val="22"/>
        </w:rPr>
        <w:t xml:space="preserve"> </w:t>
      </w:r>
      <w:r w:rsidRPr="009C28F1">
        <w:rPr>
          <w:rFonts w:ascii="Arial" w:hAnsi="Arial" w:cs="Arial"/>
          <w:sz w:val="20"/>
        </w:rPr>
        <w:t>vlastnictví k novému účtu, a to kopií příslušné smlouvy nebo potvrzením peněžního ústavu; nový účet musí být zveřejněným účtem ve smyslu předchozí věty.</w:t>
      </w:r>
    </w:p>
    <w:p w14:paraId="41056277"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osoby podepisující tuto smlouvu jsou k tomuto jednání oprávněny.</w:t>
      </w:r>
    </w:p>
    <w:p w14:paraId="069F3631"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lastRenderedPageBreak/>
        <w:t>Zhotovitel prohlašuje, že je odborně způsobilý k zajištění předmětu plnění podle této smlouvy.</w:t>
      </w:r>
    </w:p>
    <w:p w14:paraId="24EEA9CE"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2F4F98F"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předmět plnění podle této smlouvy není plněním nemožným a že smlouvu uzavírají po pečlivém zvážení všech možných důsledků.</w:t>
      </w:r>
    </w:p>
    <w:p w14:paraId="3B16C5DB" w14:textId="77777777" w:rsidR="0047767F" w:rsidRPr="00630D19"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3B13367" w14:textId="77777777" w:rsidR="0047767F" w:rsidRPr="00463F49" w:rsidRDefault="0047767F" w:rsidP="0047767F">
      <w:pPr>
        <w:keepNext/>
        <w:spacing w:before="360"/>
        <w:jc w:val="center"/>
        <w:rPr>
          <w:rFonts w:cs="Arial"/>
          <w:b/>
          <w:sz w:val="22"/>
          <w:szCs w:val="22"/>
        </w:rPr>
      </w:pPr>
      <w:r w:rsidRPr="00463F49">
        <w:rPr>
          <w:rFonts w:cs="Arial"/>
          <w:b/>
          <w:sz w:val="22"/>
          <w:szCs w:val="22"/>
        </w:rPr>
        <w:t>III.</w:t>
      </w:r>
      <w:r w:rsidRPr="00463F49">
        <w:rPr>
          <w:rFonts w:cs="Arial"/>
          <w:b/>
          <w:sz w:val="22"/>
          <w:szCs w:val="22"/>
        </w:rPr>
        <w:br/>
        <w:t>Předmět smlouvy</w:t>
      </w:r>
    </w:p>
    <w:p w14:paraId="700DF63E" w14:textId="798592B8" w:rsidR="0047767F" w:rsidRPr="0004772B" w:rsidRDefault="0047767F" w:rsidP="009F497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9C28F1">
        <w:rPr>
          <w:rFonts w:cs="Arial"/>
          <w:sz w:val="20"/>
          <w:szCs w:val="20"/>
        </w:rPr>
        <w:t xml:space="preserve">Zhotovitel se zavazuje provést pro objednatele na svůj náklad a nebezpečí dílo </w:t>
      </w:r>
      <w:r w:rsidRPr="009C28F1">
        <w:rPr>
          <w:rFonts w:cs="Arial"/>
          <w:b/>
          <w:sz w:val="20"/>
          <w:szCs w:val="20"/>
        </w:rPr>
        <w:t>„</w:t>
      </w:r>
      <w:r w:rsidR="0048360F">
        <w:rPr>
          <w:rFonts w:cs="Arial"/>
          <w:b/>
          <w:sz w:val="20"/>
          <w:szCs w:val="20"/>
        </w:rPr>
        <w:t>Úprava okolí školy – zahradní část</w:t>
      </w:r>
      <w:r w:rsidRPr="009C28F1">
        <w:rPr>
          <w:rFonts w:cs="Arial"/>
          <w:b/>
          <w:sz w:val="20"/>
          <w:szCs w:val="20"/>
        </w:rPr>
        <w:t xml:space="preserve">“ </w:t>
      </w:r>
      <w:r w:rsidRPr="009C28F1">
        <w:rPr>
          <w:rFonts w:cs="Arial"/>
          <w:sz w:val="20"/>
          <w:szCs w:val="20"/>
        </w:rPr>
        <w:t xml:space="preserve">(dále jen „dílo“) v rozsahu dle oceněného soupisu prací, dodávek a služeb, který je přílohou č. 1 této smlouvy (dále jen „soupis prací“). </w:t>
      </w:r>
    </w:p>
    <w:p w14:paraId="62ACA43A" w14:textId="77777777" w:rsidR="0047767F" w:rsidRPr="00463F49" w:rsidRDefault="0047767F" w:rsidP="0047767F">
      <w:pPr>
        <w:keepNext/>
        <w:spacing w:before="360"/>
        <w:jc w:val="center"/>
        <w:rPr>
          <w:rFonts w:cs="Arial"/>
          <w:b/>
          <w:sz w:val="22"/>
          <w:szCs w:val="22"/>
        </w:rPr>
      </w:pPr>
      <w:r w:rsidRPr="00463F49">
        <w:rPr>
          <w:rFonts w:cs="Arial"/>
          <w:b/>
          <w:sz w:val="22"/>
          <w:szCs w:val="22"/>
        </w:rPr>
        <w:t>IV.</w:t>
      </w:r>
      <w:r w:rsidRPr="00463F49">
        <w:rPr>
          <w:rFonts w:cs="Arial"/>
          <w:b/>
          <w:sz w:val="22"/>
          <w:szCs w:val="22"/>
        </w:rPr>
        <w:br/>
        <w:t>Doba a místo plnění</w:t>
      </w:r>
    </w:p>
    <w:p w14:paraId="14254114" w14:textId="6B7D29E9" w:rsidR="0047767F" w:rsidRPr="003810E4" w:rsidRDefault="0047767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color w:val="FF0000"/>
          <w:sz w:val="20"/>
          <w:szCs w:val="20"/>
        </w:rPr>
      </w:pPr>
      <w:r w:rsidRPr="009C28F1">
        <w:rPr>
          <w:rFonts w:cs="Arial"/>
          <w:bCs/>
          <w:sz w:val="20"/>
          <w:szCs w:val="20"/>
        </w:rPr>
        <w:t xml:space="preserve">Smluvní strany uzavírají tuto smlouvu na dobu určitou, </w:t>
      </w:r>
      <w:r w:rsidRPr="003736A3">
        <w:rPr>
          <w:rFonts w:cs="Arial"/>
          <w:bCs/>
          <w:color w:val="auto"/>
          <w:sz w:val="20"/>
          <w:szCs w:val="20"/>
        </w:rPr>
        <w:t xml:space="preserve">a </w:t>
      </w:r>
      <w:r w:rsidR="00766697" w:rsidRPr="003736A3">
        <w:rPr>
          <w:rFonts w:cs="Arial"/>
          <w:bCs/>
          <w:color w:val="auto"/>
          <w:sz w:val="20"/>
          <w:szCs w:val="20"/>
        </w:rPr>
        <w:t xml:space="preserve">to </w:t>
      </w:r>
      <w:r w:rsidRPr="003736A3">
        <w:rPr>
          <w:rFonts w:cs="Arial"/>
          <w:bCs/>
          <w:color w:val="auto"/>
          <w:sz w:val="20"/>
          <w:szCs w:val="20"/>
        </w:rPr>
        <w:t>do 31.12.2022.</w:t>
      </w:r>
    </w:p>
    <w:p w14:paraId="743E6757" w14:textId="77777777" w:rsidR="0047767F" w:rsidRPr="009C28F1" w:rsidRDefault="0047767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sidRPr="009C28F1">
        <w:rPr>
          <w:rFonts w:cs="Arial"/>
          <w:bCs/>
          <w:sz w:val="20"/>
          <w:szCs w:val="20"/>
        </w:rPr>
        <w:t xml:space="preserve">Práce budou prováděny v nepravidelných časových intervalech, které budou odpovídat vegetačnímu období a ostatním potřebám na využití udržovaných ploch. </w:t>
      </w:r>
    </w:p>
    <w:p w14:paraId="190F74F6" w14:textId="1C44C205" w:rsidR="0047767F" w:rsidRPr="009C28F1" w:rsidRDefault="0047767F" w:rsidP="003957FE">
      <w:pPr>
        <w:widowControl w:val="0"/>
        <w:spacing w:before="120"/>
        <w:ind w:left="357"/>
        <w:jc w:val="both"/>
        <w:rPr>
          <w:rFonts w:cs="Arial"/>
          <w:iCs/>
          <w:sz w:val="20"/>
          <w:szCs w:val="20"/>
        </w:rPr>
      </w:pPr>
      <w:r w:rsidRPr="009C28F1">
        <w:rPr>
          <w:rFonts w:cs="Arial"/>
          <w:bCs/>
          <w:sz w:val="20"/>
          <w:szCs w:val="20"/>
        </w:rPr>
        <w:t>Dále budou práce prováděny i na výslovný pokyn objednatele, který bude učiněn písemnou formou nebo e-mailem.</w:t>
      </w:r>
      <w:r w:rsidRPr="009C28F1">
        <w:rPr>
          <w:rFonts w:cs="Arial"/>
          <w:iCs/>
          <w:sz w:val="20"/>
          <w:szCs w:val="20"/>
        </w:rPr>
        <w:t xml:space="preserve"> Takto požadované práce budou provedeny </w:t>
      </w:r>
      <w:proofErr w:type="gramStart"/>
      <w:r w:rsidRPr="009C28F1">
        <w:rPr>
          <w:rFonts w:cs="Arial"/>
          <w:iCs/>
          <w:sz w:val="20"/>
          <w:szCs w:val="20"/>
        </w:rPr>
        <w:t>do 5-ti</w:t>
      </w:r>
      <w:proofErr w:type="gramEnd"/>
      <w:r w:rsidRPr="009C28F1">
        <w:rPr>
          <w:rFonts w:cs="Arial"/>
          <w:iCs/>
          <w:sz w:val="20"/>
          <w:szCs w:val="20"/>
        </w:rPr>
        <w:t xml:space="preserve"> pracovních dnů od doručení písemného požadavku. </w:t>
      </w:r>
    </w:p>
    <w:p w14:paraId="0106BAB1" w14:textId="4921E87E" w:rsidR="0047767F" w:rsidRPr="0004772B" w:rsidRDefault="0048360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Pr>
          <w:rFonts w:cs="Arial"/>
          <w:bCs/>
          <w:sz w:val="20"/>
          <w:szCs w:val="20"/>
        </w:rPr>
        <w:t>Místem plnění okolí budovy školy OA a SOŠ logistické Opava, Hany Kvapilové 20.</w:t>
      </w:r>
    </w:p>
    <w:p w14:paraId="7A34CA0D" w14:textId="77777777" w:rsidR="0047767F" w:rsidRPr="00463F49" w:rsidRDefault="0047767F" w:rsidP="0047767F">
      <w:pPr>
        <w:keepNext/>
        <w:spacing w:before="360"/>
        <w:jc w:val="center"/>
        <w:rPr>
          <w:rFonts w:cs="Arial"/>
          <w:b/>
          <w:sz w:val="22"/>
          <w:szCs w:val="22"/>
        </w:rPr>
      </w:pPr>
      <w:r w:rsidRPr="00463F49">
        <w:rPr>
          <w:rFonts w:cs="Arial"/>
          <w:b/>
          <w:sz w:val="22"/>
          <w:szCs w:val="22"/>
        </w:rPr>
        <w:t>V.</w:t>
      </w:r>
      <w:r w:rsidRPr="00463F49">
        <w:rPr>
          <w:rFonts w:cs="Arial"/>
          <w:b/>
          <w:sz w:val="22"/>
          <w:szCs w:val="22"/>
        </w:rPr>
        <w:br/>
        <w:t>Cena za dílo</w:t>
      </w:r>
    </w:p>
    <w:p w14:paraId="563845F1" w14:textId="77777777" w:rsidR="0047767F" w:rsidRPr="00A5061B" w:rsidRDefault="0047767F"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jc w:val="both"/>
        <w:rPr>
          <w:rFonts w:cs="Arial"/>
          <w:sz w:val="20"/>
          <w:szCs w:val="20"/>
        </w:rPr>
      </w:pPr>
      <w:r w:rsidRPr="00A5061B">
        <w:rPr>
          <w:rFonts w:cs="Arial"/>
          <w:sz w:val="20"/>
          <w:szCs w:val="20"/>
        </w:rPr>
        <w:t>Cena za provedené dílo je stanovena dohodou smluvních stran a činí:</w:t>
      </w:r>
    </w:p>
    <w:p w14:paraId="1D7A86ED" w14:textId="628CF635" w:rsidR="003957FE" w:rsidRPr="003736A3" w:rsidRDefault="003957FE" w:rsidP="003957FE">
      <w:pPr>
        <w:pStyle w:val="Odstavecseseznamem"/>
        <w:tabs>
          <w:tab w:val="left" w:pos="3402"/>
        </w:tabs>
        <w:spacing w:before="120"/>
        <w:ind w:left="397"/>
        <w:jc w:val="both"/>
        <w:rPr>
          <w:rFonts w:cs="Arial"/>
          <w:color w:val="000000" w:themeColor="text1"/>
          <w:sz w:val="20"/>
          <w:szCs w:val="20"/>
          <w:bdr w:val="none" w:sz="0" w:space="0" w:color="auto"/>
        </w:rPr>
      </w:pPr>
      <w:r w:rsidRPr="003736A3">
        <w:rPr>
          <w:rFonts w:cs="Arial"/>
          <w:color w:val="000000" w:themeColor="text1"/>
          <w:sz w:val="20"/>
          <w:szCs w:val="20"/>
        </w:rPr>
        <w:t>Cena bez DPH</w:t>
      </w:r>
      <w:r w:rsidRPr="003736A3">
        <w:rPr>
          <w:rFonts w:cs="Arial"/>
          <w:color w:val="000000" w:themeColor="text1"/>
          <w:sz w:val="20"/>
          <w:szCs w:val="20"/>
        </w:rPr>
        <w:tab/>
      </w:r>
      <w:r w:rsidR="003736A3" w:rsidRPr="003736A3">
        <w:rPr>
          <w:rFonts w:cs="Arial"/>
          <w:color w:val="000000" w:themeColor="text1"/>
          <w:sz w:val="20"/>
          <w:szCs w:val="20"/>
        </w:rPr>
        <w:t>631 557,35</w:t>
      </w:r>
      <w:r w:rsidRPr="003736A3">
        <w:rPr>
          <w:rFonts w:cs="Arial"/>
          <w:color w:val="000000" w:themeColor="text1"/>
          <w:sz w:val="20"/>
          <w:szCs w:val="20"/>
        </w:rPr>
        <w:t>................... Kč</w:t>
      </w:r>
    </w:p>
    <w:p w14:paraId="0097014D" w14:textId="7A00654B" w:rsidR="003957FE" w:rsidRPr="003736A3" w:rsidRDefault="003957FE" w:rsidP="003957FE">
      <w:pPr>
        <w:pStyle w:val="Odstavecseseznamem"/>
        <w:tabs>
          <w:tab w:val="left" w:pos="3402"/>
        </w:tabs>
        <w:spacing w:before="120"/>
        <w:ind w:left="397"/>
        <w:jc w:val="both"/>
        <w:rPr>
          <w:rFonts w:cs="Arial"/>
          <w:color w:val="000000" w:themeColor="text1"/>
          <w:sz w:val="20"/>
          <w:szCs w:val="20"/>
        </w:rPr>
      </w:pPr>
      <w:r w:rsidRPr="003736A3">
        <w:rPr>
          <w:rFonts w:cs="Arial"/>
          <w:color w:val="000000" w:themeColor="text1"/>
          <w:sz w:val="20"/>
          <w:szCs w:val="20"/>
        </w:rPr>
        <w:t>DPH 21 %</w:t>
      </w:r>
      <w:r w:rsidRPr="003736A3">
        <w:rPr>
          <w:rFonts w:cs="Arial"/>
          <w:color w:val="000000" w:themeColor="text1"/>
          <w:sz w:val="20"/>
          <w:szCs w:val="20"/>
        </w:rPr>
        <w:tab/>
      </w:r>
      <w:r w:rsidR="003736A3" w:rsidRPr="003736A3">
        <w:rPr>
          <w:rFonts w:cs="Arial"/>
          <w:color w:val="000000" w:themeColor="text1"/>
          <w:sz w:val="20"/>
          <w:szCs w:val="20"/>
        </w:rPr>
        <w:t>132 627,04</w:t>
      </w:r>
      <w:r w:rsidRPr="003736A3">
        <w:rPr>
          <w:rFonts w:cs="Arial"/>
          <w:color w:val="000000" w:themeColor="text1"/>
          <w:sz w:val="20"/>
          <w:szCs w:val="20"/>
        </w:rPr>
        <w:t>................... Kč</w:t>
      </w:r>
    </w:p>
    <w:p w14:paraId="3C199A39" w14:textId="02610047" w:rsidR="003957FE" w:rsidRPr="003736A3" w:rsidRDefault="003957FE" w:rsidP="009F497B">
      <w:pPr>
        <w:pStyle w:val="Odstavecseseznamem"/>
        <w:numPr>
          <w:ilvl w:val="0"/>
          <w:numId w:val="27"/>
        </w:numPr>
        <w:spacing w:before="120"/>
        <w:jc w:val="both"/>
        <w:rPr>
          <w:rFonts w:cs="Arial"/>
          <w:color w:val="000000" w:themeColor="text1"/>
          <w:sz w:val="20"/>
          <w:szCs w:val="20"/>
        </w:rPr>
      </w:pPr>
      <w:r w:rsidRPr="003736A3">
        <w:rPr>
          <w:rFonts w:cs="Arial"/>
          <w:color w:val="000000" w:themeColor="text1"/>
          <w:sz w:val="20"/>
          <w:szCs w:val="20"/>
        </w:rPr>
        <w:t>Cena včetně DPH</w:t>
      </w:r>
      <w:r w:rsidRPr="003736A3">
        <w:rPr>
          <w:rFonts w:cs="Arial"/>
          <w:color w:val="000000" w:themeColor="text1"/>
          <w:sz w:val="20"/>
          <w:szCs w:val="20"/>
        </w:rPr>
        <w:tab/>
      </w:r>
      <w:r w:rsidRPr="003736A3">
        <w:rPr>
          <w:rFonts w:cs="Arial"/>
          <w:color w:val="000000" w:themeColor="text1"/>
          <w:sz w:val="20"/>
          <w:szCs w:val="20"/>
        </w:rPr>
        <w:tab/>
        <w:t xml:space="preserve">          </w:t>
      </w:r>
      <w:r w:rsidR="003736A3" w:rsidRPr="003736A3">
        <w:rPr>
          <w:rFonts w:cs="Arial"/>
          <w:color w:val="000000" w:themeColor="text1"/>
          <w:sz w:val="20"/>
          <w:szCs w:val="20"/>
        </w:rPr>
        <w:t>764 184,39</w:t>
      </w:r>
      <w:r w:rsidRPr="003736A3">
        <w:rPr>
          <w:rFonts w:cs="Arial"/>
          <w:color w:val="000000" w:themeColor="text1"/>
          <w:sz w:val="20"/>
          <w:szCs w:val="20"/>
        </w:rPr>
        <w:t xml:space="preserve">................... Kč </w:t>
      </w:r>
    </w:p>
    <w:p w14:paraId="53FA80BA" w14:textId="77777777" w:rsidR="0047767F" w:rsidRPr="00A5061B" w:rsidRDefault="0047767F" w:rsidP="0047767F">
      <w:pPr>
        <w:tabs>
          <w:tab w:val="left" w:pos="426"/>
        </w:tabs>
        <w:spacing w:before="120"/>
        <w:ind w:left="357"/>
        <w:jc w:val="both"/>
        <w:rPr>
          <w:rFonts w:cs="Arial"/>
          <w:sz w:val="20"/>
          <w:szCs w:val="20"/>
        </w:rPr>
      </w:pPr>
      <w:r w:rsidRPr="00A5061B">
        <w:rPr>
          <w:rFonts w:cs="Arial"/>
          <w:bCs/>
          <w:sz w:val="20"/>
          <w:szCs w:val="20"/>
        </w:rPr>
        <w:t>O</w:t>
      </w:r>
      <w:r w:rsidRPr="00A5061B">
        <w:rPr>
          <w:rFonts w:cs="Arial"/>
          <w:sz w:val="20"/>
          <w:szCs w:val="20"/>
        </w:rPr>
        <w:t>ceněný soupis prací, dodávek a služeb je nedílnou přílohou č. 1 této smlouvy.</w:t>
      </w:r>
    </w:p>
    <w:p w14:paraId="4C294CE4" w14:textId="77777777" w:rsidR="0047767F" w:rsidRPr="00A5061B" w:rsidRDefault="0047767F"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A5061B">
        <w:rPr>
          <w:rFonts w:cs="Arial"/>
          <w:sz w:val="20"/>
          <w:szCs w:val="20"/>
        </w:rPr>
        <w:t>Součástí sjednané ceny jsou veškeré práce a dodávky, poplatky, náklady na energie a pohonné hmoty a ostatní náklady zhotovitele nezbytné pro řádné a úplné provedení díla.</w:t>
      </w:r>
    </w:p>
    <w:p w14:paraId="6777A131" w14:textId="77777777" w:rsidR="0047767F" w:rsidRPr="00A5061B" w:rsidRDefault="0047767F"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rPr>
          <w:rFonts w:cs="Arial"/>
          <w:sz w:val="20"/>
          <w:szCs w:val="20"/>
        </w:rPr>
      </w:pPr>
      <w:r w:rsidRPr="00A5061B">
        <w:rPr>
          <w:rFonts w:cs="Arial"/>
          <w:sz w:val="20"/>
          <w:szCs w:val="20"/>
        </w:rPr>
        <w:t>Cena za dílo uvedená v odst. 1 tohoto článku je cenou nejvýše přípustnou a lze ji změnit pouze v případě:</w:t>
      </w:r>
      <w:r>
        <w:rPr>
          <w:rFonts w:cs="Arial"/>
          <w:sz w:val="20"/>
          <w:szCs w:val="20"/>
        </w:rPr>
        <w:br/>
      </w:r>
    </w:p>
    <w:p w14:paraId="736FB0E3" w14:textId="77777777" w:rsidR="0047767F" w:rsidRPr="00A5061B" w:rsidRDefault="0047767F" w:rsidP="0047767F">
      <w:pPr>
        <w:spacing w:before="120"/>
        <w:ind w:left="510"/>
        <w:jc w:val="both"/>
        <w:rPr>
          <w:rFonts w:cs="Arial"/>
          <w:b/>
          <w:snapToGrid w:val="0"/>
          <w:sz w:val="20"/>
          <w:szCs w:val="20"/>
        </w:rPr>
      </w:pPr>
      <w:r w:rsidRPr="00A5061B">
        <w:rPr>
          <w:rFonts w:cs="Arial"/>
          <w:b/>
          <w:snapToGrid w:val="0"/>
          <w:sz w:val="20"/>
          <w:szCs w:val="20"/>
        </w:rPr>
        <w:t>MÉNĚPRACÍ</w:t>
      </w:r>
    </w:p>
    <w:p w14:paraId="1EE1D75F" w14:textId="77777777" w:rsidR="0047767F" w:rsidRPr="00263028" w:rsidRDefault="0047767F" w:rsidP="009F497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A5061B">
        <w:rPr>
          <w:rFonts w:cs="Arial"/>
          <w:sz w:val="20"/>
          <w:szCs w:val="20"/>
        </w:rPr>
        <w:lastRenderedPageBreak/>
        <w:t>nebude</w:t>
      </w:r>
      <w:r w:rsidRPr="00A5061B">
        <w:rPr>
          <w:rFonts w:cs="Arial"/>
          <w:sz w:val="20"/>
          <w:szCs w:val="20"/>
        </w:rPr>
        <w:noBreakHyphen/>
        <w:t>li některá část díla v důsledku sjednaných méněprací provedena,</w:t>
      </w:r>
      <w:r w:rsidRPr="00263028">
        <w:rPr>
          <w:rFonts w:cs="Arial"/>
          <w:sz w:val="20"/>
          <w:szCs w:val="20"/>
        </w:rPr>
        <w:t xml:space="preserve">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910285C" w14:textId="77777777" w:rsidR="0047767F" w:rsidRPr="00263028" w:rsidRDefault="0047767F" w:rsidP="0047767F">
      <w:pPr>
        <w:spacing w:before="120"/>
        <w:ind w:left="510"/>
        <w:jc w:val="both"/>
        <w:rPr>
          <w:rFonts w:cs="Arial"/>
          <w:b/>
          <w:snapToGrid w:val="0"/>
          <w:sz w:val="20"/>
          <w:szCs w:val="20"/>
        </w:rPr>
      </w:pPr>
      <w:r>
        <w:rPr>
          <w:rFonts w:cs="Arial"/>
          <w:b/>
          <w:snapToGrid w:val="0"/>
          <w:sz w:val="20"/>
          <w:szCs w:val="20"/>
        </w:rPr>
        <w:br/>
      </w:r>
      <w:r w:rsidRPr="00263028">
        <w:rPr>
          <w:rFonts w:cs="Arial"/>
          <w:b/>
          <w:snapToGrid w:val="0"/>
          <w:sz w:val="20"/>
          <w:szCs w:val="20"/>
        </w:rPr>
        <w:t>VÍCEPRACÍ</w:t>
      </w:r>
    </w:p>
    <w:p w14:paraId="5BE92AE3" w14:textId="77777777" w:rsidR="0047767F" w:rsidRPr="00263028" w:rsidRDefault="0047767F" w:rsidP="009F497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přičtením veškerých nákladů na provedení těch částí díla, které objednatel nařídil formou dodatečných prací provádět nad rámec množství nebo kvality uvedené v soupisu prací. Cena za vícepráce bude stanovena součtem nákladů jednotlivých položek víceprací, přičemž pro stanovení jejich jednotkové ceny se použije níže uvedený způsob naceňování:</w:t>
      </w:r>
    </w:p>
    <w:p w14:paraId="1B1F1BA9" w14:textId="77777777" w:rsidR="0047767F" w:rsidRPr="00263028" w:rsidRDefault="0047767F" w:rsidP="009F497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napToGrid w:val="0"/>
          <w:sz w:val="20"/>
          <w:szCs w:val="20"/>
          <w:u w:val="single"/>
        </w:rPr>
        <w:t>pro položky vyskytující se v soupise prací, tzv. existující položky (např. v rámci víceprací se nárokuje větší množství výměry)</w:t>
      </w:r>
      <w:r w:rsidRPr="00263028">
        <w:rPr>
          <w:rFonts w:cs="Arial"/>
          <w:snapToGrid w:val="0"/>
          <w:sz w:val="20"/>
          <w:szCs w:val="20"/>
        </w:rPr>
        <w:t xml:space="preserve"> se jednotková cena položek bude účtovat podle odpovídající jednotkové ceny uvedené v soupisu prací.</w:t>
      </w:r>
    </w:p>
    <w:p w14:paraId="1374EA07" w14:textId="77777777" w:rsidR="0047767F" w:rsidRPr="00263028" w:rsidRDefault="0047767F" w:rsidP="009F497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napToGrid w:val="0"/>
          <w:sz w:val="20"/>
          <w:szCs w:val="20"/>
          <w:u w:val="single"/>
        </w:rPr>
        <w:t>pro položky tzv. nové, které se nevyskytují v soupise prací,</w:t>
      </w:r>
      <w:r w:rsidRPr="00263028">
        <w:rPr>
          <w:rFonts w:cs="Arial"/>
          <w:snapToGrid w:val="0"/>
          <w:sz w:val="20"/>
          <w:szCs w:val="20"/>
        </w:rPr>
        <w:t xml:space="preserve"> se jednotková cena položek určí na základě individuální kalkulace zpracované zhotovitelem. Účtovaná jednotková cena nové položky pak bude stanovena na základě dohody objednatele a zhotovitele. Objednatel je v tomto případě oprávněn ověřit přiměřenost jednotkové ceny nezávislým subjektem,</w:t>
      </w:r>
    </w:p>
    <w:p w14:paraId="0742DAE6" w14:textId="77777777" w:rsidR="0047767F" w:rsidRPr="00263028" w:rsidRDefault="0047767F" w:rsidP="0047767F">
      <w:pPr>
        <w:spacing w:before="120"/>
        <w:ind w:left="717"/>
        <w:jc w:val="both"/>
        <w:rPr>
          <w:rFonts w:cs="Arial"/>
          <w:snapToGrid w:val="0"/>
          <w:sz w:val="20"/>
          <w:szCs w:val="20"/>
        </w:rPr>
      </w:pPr>
      <w:r>
        <w:rPr>
          <w:rFonts w:cs="Arial"/>
          <w:b/>
          <w:snapToGrid w:val="0"/>
          <w:sz w:val="20"/>
          <w:szCs w:val="20"/>
          <w:u w:val="single"/>
        </w:rPr>
        <w:br/>
      </w:r>
      <w:r w:rsidRPr="00263028">
        <w:rPr>
          <w:rFonts w:cs="Arial"/>
          <w:b/>
          <w:snapToGrid w:val="0"/>
          <w:sz w:val="20"/>
          <w:szCs w:val="20"/>
          <w:u w:val="single"/>
        </w:rPr>
        <w:t>ZMĚNY DPH</w:t>
      </w:r>
    </w:p>
    <w:p w14:paraId="2AD4608E" w14:textId="77777777" w:rsidR="0047767F" w:rsidRPr="00263028" w:rsidRDefault="0047767F" w:rsidP="009F497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z w:val="20"/>
          <w:szCs w:val="20"/>
        </w:rPr>
        <w:t>v případě změny výše DPH v důsledku změny právních předpisů. V případě, že dojde ke změně zákonné sazby DPH, je zhotovitel k ceně díla bez DPH povinen účtovat DPH v platné výši. Smluvní strany se</w:t>
      </w:r>
      <w:r>
        <w:rPr>
          <w:rFonts w:cs="Arial"/>
          <w:sz w:val="20"/>
          <w:szCs w:val="20"/>
        </w:rPr>
        <w:t xml:space="preserve"> </w:t>
      </w:r>
      <w:r w:rsidRPr="00263028">
        <w:rPr>
          <w:rFonts w:cs="Arial"/>
          <w:sz w:val="20"/>
          <w:szCs w:val="20"/>
        </w:rPr>
        <w:t>dohodly, že v případě změny ceny díla v důsledku změny sazby DPH není nutno ke smlouvě uzavírat dodatek.</w:t>
      </w:r>
    </w:p>
    <w:p w14:paraId="3088E780" w14:textId="77777777" w:rsidR="0047767F" w:rsidRPr="00263028" w:rsidRDefault="0047767F"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Rozsah případných méněprací nebo víceprací a cena za jejich realizaci budou vždy předem sjednány dodatkem k této smlouvě.</w:t>
      </w:r>
    </w:p>
    <w:p w14:paraId="0F25F105" w14:textId="77777777" w:rsidR="0047767F" w:rsidRPr="002B4AEC" w:rsidRDefault="0047767F" w:rsidP="009F497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3D9C0649" w14:textId="77777777" w:rsidR="0047767F" w:rsidRPr="00463F49" w:rsidRDefault="0047767F" w:rsidP="0047767F">
      <w:pPr>
        <w:keepNext/>
        <w:spacing w:before="360"/>
        <w:jc w:val="center"/>
        <w:rPr>
          <w:rFonts w:cs="Arial"/>
          <w:b/>
          <w:sz w:val="22"/>
          <w:szCs w:val="22"/>
        </w:rPr>
      </w:pPr>
      <w:r w:rsidRPr="00263028">
        <w:rPr>
          <w:rFonts w:cs="Arial"/>
          <w:b/>
          <w:sz w:val="22"/>
          <w:szCs w:val="22"/>
        </w:rPr>
        <w:t>VI.</w:t>
      </w:r>
      <w:r w:rsidRPr="00463F49">
        <w:rPr>
          <w:rFonts w:cs="Arial"/>
          <w:b/>
          <w:sz w:val="22"/>
          <w:szCs w:val="22"/>
        </w:rPr>
        <w:br/>
        <w:t>Platební podmínky</w:t>
      </w:r>
    </w:p>
    <w:p w14:paraId="25AA0493"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Zálohy na platby nejsou sjednány.</w:t>
      </w:r>
    </w:p>
    <w:p w14:paraId="067E3E04"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Podkladem pro úhradu ceny za dílo budou faktury, které budou mít náležitosti daňového dokladu a náležitosti stanovené dalšími obecně závaznými právními předpisy</w:t>
      </w:r>
      <w:r w:rsidRPr="00263028" w:rsidDel="00F032F8">
        <w:rPr>
          <w:rFonts w:cs="Arial"/>
          <w:sz w:val="20"/>
          <w:szCs w:val="20"/>
        </w:rPr>
        <w:t xml:space="preserve"> </w:t>
      </w:r>
      <w:r w:rsidRPr="00263028">
        <w:rPr>
          <w:rFonts w:cs="Arial"/>
          <w:sz w:val="20"/>
          <w:szCs w:val="20"/>
        </w:rPr>
        <w:t>(dále jen „faktura“). Kromě náležitostí stanovených platnými právními předpisy pro daňový doklad bude zhotovitel povinen ve faktuře uvést i tyto údaje:</w:t>
      </w:r>
    </w:p>
    <w:p w14:paraId="341DE54A" w14:textId="77777777" w:rsidR="0047767F" w:rsidRPr="00263028" w:rsidRDefault="0047767F" w:rsidP="009F497B">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číslo smlouvy objednatele, IČ objednatele,</w:t>
      </w:r>
    </w:p>
    <w:p w14:paraId="79F20672" w14:textId="569F21E1" w:rsidR="0047767F" w:rsidRPr="00263028" w:rsidRDefault="0047767F" w:rsidP="009F497B">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jc w:val="both"/>
        <w:rPr>
          <w:rFonts w:cs="Arial"/>
          <w:sz w:val="20"/>
          <w:szCs w:val="20"/>
        </w:rPr>
      </w:pPr>
      <w:r w:rsidRPr="00263028">
        <w:rPr>
          <w:rFonts w:cs="Arial"/>
          <w:sz w:val="20"/>
          <w:szCs w:val="20"/>
        </w:rPr>
        <w:t>předmět smlouvy, tj.  „</w:t>
      </w:r>
      <w:r w:rsidR="0048360F">
        <w:rPr>
          <w:rFonts w:cs="Arial"/>
          <w:sz w:val="20"/>
          <w:szCs w:val="20"/>
        </w:rPr>
        <w:t>Úprava okolí školy – zahradní část“</w:t>
      </w:r>
      <w:r w:rsidR="001702CE">
        <w:rPr>
          <w:rFonts w:cs="Arial"/>
          <w:sz w:val="20"/>
          <w:szCs w:val="20"/>
        </w:rPr>
        <w:t>, OA a SOŠ logistická Opava</w:t>
      </w:r>
      <w:r w:rsidRPr="00263028">
        <w:rPr>
          <w:rFonts w:cs="Arial"/>
          <w:sz w:val="20"/>
          <w:szCs w:val="20"/>
        </w:rPr>
        <w:t>,</w:t>
      </w:r>
    </w:p>
    <w:p w14:paraId="54EE36F4" w14:textId="77777777" w:rsidR="0047767F" w:rsidRPr="00263028" w:rsidRDefault="0047767F" w:rsidP="009F497B">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označení banky a číslo zveřejněného účtu, na který musí být zaplaceno,</w:t>
      </w:r>
    </w:p>
    <w:p w14:paraId="51BF0C13" w14:textId="77777777" w:rsidR="0047767F" w:rsidRPr="00263028" w:rsidRDefault="0047767F" w:rsidP="009F497B">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lhůtu splatnosti faktury,</w:t>
      </w:r>
    </w:p>
    <w:p w14:paraId="293F2226" w14:textId="77777777" w:rsidR="0047767F" w:rsidRPr="00263028" w:rsidRDefault="0047767F" w:rsidP="009F497B">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označení osoby, která fakturu vyhotovila, včetně jejího podpisu a kontaktního telefonu.</w:t>
      </w:r>
    </w:p>
    <w:p w14:paraId="760DDF32"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V souladu s ustanovením zákona o DPH sjednávají smluvní strany dílčí plnění v rozsahu skutečně provedeného plnění za kalendářní měsíc. Dílčí plnění odsouhlasené podpisem oprávněného zástupce objednatele v soupisu skutečně provedených prací se považuje za samostatné zdanitelné plnění uskutečněné poslední pracovní den měsíce. Zhotovitel (plátce DPH) vystaví na měsíční zdanitelné plnění fakturu, jejíž nedílnou součástí bude soupis provedených prací podepsaný zhotovitelem a odsouhlasený osobou oprávněnou jednat ve věcech realizace díla. </w:t>
      </w:r>
    </w:p>
    <w:p w14:paraId="0D3887BD"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V případě dodatečných prací fakturovaných na základě dodatků uzavřených k této smlouvě (vícepráce) bude soupis těchto prací tvořit samostatnou přílohu faktury.</w:t>
      </w:r>
    </w:p>
    <w:p w14:paraId="4CBC19D4"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Lhůta splatnosti jednotlivých faktur je dohodou stanovena na 30 kalendářních dnů ode dne jejich doručení objednateli.</w:t>
      </w:r>
    </w:p>
    <w:p w14:paraId="6737AE62"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Doručení faktury se provede osobně na sekretariátě příspěvkové organizace, prostřednictvím provozovatele poštovních služeb, prostřednictvím datové schránky nebo e-mailem. </w:t>
      </w:r>
    </w:p>
    <w:p w14:paraId="5E29D3AB"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je oprávněn vadnou fakturu před uplynutím lhůty splatnosti vrátit druhé smluvní straně bez zaplacení k provedení opravy v těchto případech:</w:t>
      </w:r>
    </w:p>
    <w:p w14:paraId="05AA40CF" w14:textId="77777777" w:rsidR="0047767F" w:rsidRPr="00263028" w:rsidRDefault="0047767F" w:rsidP="009F497B">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nebude</w:t>
      </w:r>
      <w:r w:rsidRPr="00263028">
        <w:rPr>
          <w:rFonts w:cs="Arial"/>
          <w:sz w:val="20"/>
          <w:szCs w:val="20"/>
        </w:rPr>
        <w:noBreakHyphen/>
        <w:t>li faktura obsahovat některou povinnou nebo dohodnutou náležitost nebo bude</w:t>
      </w:r>
      <w:r w:rsidRPr="00263028">
        <w:rPr>
          <w:rFonts w:cs="Arial"/>
          <w:sz w:val="20"/>
          <w:szCs w:val="20"/>
        </w:rPr>
        <w:noBreakHyphen/>
        <w:t>li chybně vyúčtována cena za dílo,</w:t>
      </w:r>
    </w:p>
    <w:p w14:paraId="6F84F813" w14:textId="77777777" w:rsidR="0047767F" w:rsidRPr="00263028" w:rsidRDefault="0047767F" w:rsidP="009F497B">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budou</w:t>
      </w:r>
      <w:r w:rsidRPr="00263028">
        <w:rPr>
          <w:rFonts w:cs="Arial"/>
          <w:sz w:val="20"/>
          <w:szCs w:val="20"/>
        </w:rPr>
        <w:noBreakHyphen/>
        <w:t>li vyúčtovány práce, které nebyly provedeny či nebyly potvrzeny oprávněným zástupcem objednatele,</w:t>
      </w:r>
    </w:p>
    <w:p w14:paraId="5B2DD78E" w14:textId="77777777" w:rsidR="0047767F" w:rsidRPr="00263028" w:rsidRDefault="0047767F" w:rsidP="009F497B">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bude</w:t>
      </w:r>
      <w:r w:rsidRPr="00263028">
        <w:rPr>
          <w:rFonts w:cs="Arial"/>
          <w:sz w:val="20"/>
          <w:szCs w:val="20"/>
        </w:rPr>
        <w:noBreakHyphen/>
        <w:t>li DPH vyúčtována v nesprávné výši.</w:t>
      </w:r>
    </w:p>
    <w:p w14:paraId="08B336BC" w14:textId="77777777" w:rsidR="0047767F" w:rsidRPr="00263028" w:rsidRDefault="0047767F" w:rsidP="0047767F">
      <w:pPr>
        <w:pStyle w:val="Smlouva-slo"/>
        <w:spacing w:line="240" w:lineRule="auto"/>
        <w:ind w:left="357"/>
        <w:rPr>
          <w:rFonts w:ascii="Arial" w:hAnsi="Arial" w:cs="Arial"/>
          <w:sz w:val="20"/>
        </w:rPr>
      </w:pPr>
      <w:r w:rsidRPr="00263028">
        <w:rPr>
          <w:rFonts w:ascii="Arial" w:hAnsi="Arial" w:cs="Arial"/>
          <w:sz w:val="20"/>
        </w:rPr>
        <w:t>Ve vrácené faktuře objednatel vyznačí důvod vrácení. Zhotovitel provede opravu vystavením nové faktury. Vrátí</w:t>
      </w:r>
      <w:r w:rsidRPr="00263028">
        <w:rPr>
          <w:rFonts w:ascii="Arial" w:hAnsi="Arial" w:cs="Arial"/>
          <w:sz w:val="20"/>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5E477D19"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Povinnost zaplatit cenu za dílo je splněna dnem odepsání příslušné částky z účtu objednatele.</w:t>
      </w:r>
    </w:p>
    <w:p w14:paraId="779707C3"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je oprávněn pozastavit financování v případě, že zhotovitel bezdůvodně přeruší práce nebo práce bude provádět v rozporu s touto</w:t>
      </w:r>
      <w:r w:rsidRPr="00263028">
        <w:rPr>
          <w:rFonts w:cs="Arial"/>
          <w:color w:val="FF0000"/>
          <w:sz w:val="20"/>
          <w:szCs w:val="20"/>
        </w:rPr>
        <w:t xml:space="preserve"> </w:t>
      </w:r>
      <w:r w:rsidRPr="00263028">
        <w:rPr>
          <w:rFonts w:cs="Arial"/>
          <w:sz w:val="20"/>
          <w:szCs w:val="20"/>
        </w:rPr>
        <w:t>smlouvou nebo pokyny objednatele.</w:t>
      </w:r>
    </w:p>
    <w:p w14:paraId="7811C251"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588EA4" w14:textId="77777777" w:rsidR="0047767F" w:rsidRPr="00263028" w:rsidRDefault="0047767F" w:rsidP="009F497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zhotovitel bude ke dni poskytnutí úplaty nebo ke dni uskutečnění zdanitelného plnění zveřejněn v aplikaci „Registr DPH“ jako nespolehlivý plátce, nebo</w:t>
      </w:r>
    </w:p>
    <w:p w14:paraId="4C65151A" w14:textId="77777777" w:rsidR="0047767F" w:rsidRPr="00263028" w:rsidRDefault="0047767F" w:rsidP="009F497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zhotovitel bude ke dni poskytnutí úplaty nebo ke dni uskutečnění zdanitelného plnění v insolvenčním řízení, nebo</w:t>
      </w:r>
    </w:p>
    <w:p w14:paraId="5CE75305" w14:textId="77777777" w:rsidR="0047767F" w:rsidRPr="00263028" w:rsidRDefault="0047767F" w:rsidP="009F497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bankovní účet zhotovitele určený k úhradě plnění uvedený na faktuře nebude správcem daně zveřejněn v aplikaci „Registr DPH“.</w:t>
      </w:r>
    </w:p>
    <w:p w14:paraId="3168D915" w14:textId="77777777" w:rsidR="0047767F" w:rsidRPr="00263028" w:rsidRDefault="0047767F" w:rsidP="0047767F">
      <w:pPr>
        <w:spacing w:before="120"/>
        <w:ind w:left="357"/>
        <w:jc w:val="both"/>
        <w:rPr>
          <w:rFonts w:cs="Arial"/>
          <w:sz w:val="20"/>
          <w:szCs w:val="20"/>
        </w:rPr>
      </w:pPr>
      <w:r w:rsidRPr="00263028">
        <w:rPr>
          <w:rFonts w:cs="Arial"/>
          <w:sz w:val="20"/>
          <w:szCs w:val="20"/>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1E5CD48C" w14:textId="77777777" w:rsidR="0047767F" w:rsidRPr="00463F49" w:rsidRDefault="0047767F" w:rsidP="0047767F">
      <w:pPr>
        <w:keepNext/>
        <w:spacing w:before="360"/>
        <w:jc w:val="center"/>
        <w:rPr>
          <w:rFonts w:cs="Arial"/>
          <w:b/>
          <w:sz w:val="22"/>
          <w:szCs w:val="22"/>
        </w:rPr>
      </w:pPr>
      <w:r w:rsidRPr="00463F49">
        <w:rPr>
          <w:rFonts w:cs="Arial"/>
          <w:b/>
          <w:sz w:val="22"/>
          <w:szCs w:val="22"/>
        </w:rPr>
        <w:t>VII.</w:t>
      </w:r>
      <w:r w:rsidRPr="00463F49">
        <w:rPr>
          <w:rFonts w:cs="Arial"/>
          <w:b/>
          <w:sz w:val="22"/>
          <w:szCs w:val="22"/>
        </w:rPr>
        <w:br/>
        <w:t>Provádění díla, práva a povinnosti smluvních stran</w:t>
      </w:r>
    </w:p>
    <w:p w14:paraId="6A52B122" w14:textId="77777777" w:rsidR="0047767F" w:rsidRPr="00263028" w:rsidRDefault="0047767F" w:rsidP="009F497B">
      <w:pPr>
        <w:pStyle w:val="Smlouva-slo"/>
        <w:numPr>
          <w:ilvl w:val="0"/>
          <w:numId w:val="19"/>
        </w:numPr>
        <w:spacing w:line="240" w:lineRule="auto"/>
        <w:ind w:left="357" w:hanging="357"/>
        <w:rPr>
          <w:rFonts w:ascii="Arial" w:hAnsi="Arial" w:cs="Arial"/>
          <w:sz w:val="20"/>
        </w:rPr>
      </w:pPr>
      <w:r w:rsidRPr="00263028">
        <w:rPr>
          <w:rFonts w:ascii="Arial" w:hAnsi="Arial" w:cs="Arial"/>
          <w:sz w:val="20"/>
        </w:rPr>
        <w:t>Zhotovitel je povinen:</w:t>
      </w:r>
    </w:p>
    <w:p w14:paraId="016260FD" w14:textId="77777777" w:rsidR="0047767F" w:rsidRPr="00263028" w:rsidRDefault="0047767F" w:rsidP="009F497B">
      <w:pPr>
        <w:pStyle w:val="Smlouva-slo"/>
        <w:numPr>
          <w:ilvl w:val="1"/>
          <w:numId w:val="19"/>
        </w:numPr>
        <w:spacing w:before="60" w:line="240" w:lineRule="auto"/>
        <w:ind w:left="714" w:hanging="357"/>
        <w:rPr>
          <w:rFonts w:ascii="Arial" w:hAnsi="Arial" w:cs="Arial"/>
          <w:bCs/>
          <w:sz w:val="20"/>
        </w:rPr>
      </w:pPr>
      <w:r w:rsidRPr="00263028">
        <w:rPr>
          <w:rFonts w:ascii="Arial" w:hAnsi="Arial" w:cs="Arial"/>
          <w:sz w:val="20"/>
        </w:rPr>
        <w:t xml:space="preserve">provést dílo řádně, včas a v odpovídající jakosti za použití postupů, které odpovídají právním předpisům ČR. </w:t>
      </w:r>
      <w:r w:rsidRPr="00263028">
        <w:rPr>
          <w:rFonts w:ascii="Arial" w:hAnsi="Arial" w:cs="Arial"/>
          <w:bCs/>
          <w:sz w:val="20"/>
        </w:rPr>
        <w:t>Zhotovitel se zavazuje k tomu, že celkový souhrn vlastností provedeného díla bude dávat schopnost uspokojit stanovené potřeby, tj. využitelnost, bezpečnost, udržovatelnost, ochranu životního prostředí a hygienické požadavky,</w:t>
      </w:r>
    </w:p>
    <w:p w14:paraId="362F7226" w14:textId="77777777" w:rsidR="0047767F" w:rsidRPr="00263028" w:rsidRDefault="0047767F" w:rsidP="009F497B">
      <w:pPr>
        <w:pStyle w:val="Smlouva-slo"/>
        <w:numPr>
          <w:ilvl w:val="1"/>
          <w:numId w:val="19"/>
        </w:numPr>
        <w:spacing w:before="60" w:line="240" w:lineRule="auto"/>
        <w:ind w:left="714" w:hanging="357"/>
        <w:rPr>
          <w:rFonts w:ascii="Arial" w:hAnsi="Arial" w:cs="Arial"/>
          <w:sz w:val="20"/>
        </w:rPr>
      </w:pPr>
      <w:r w:rsidRPr="00263028">
        <w:rPr>
          <w:rFonts w:ascii="Arial" w:hAnsi="Arial" w:cs="Arial"/>
          <w:sz w:val="20"/>
        </w:rPr>
        <w:t>dodržovat při provádění díla ujednání této smlouvy, řídit se pokyny objednatele a poskytnout mu požadované informace,</w:t>
      </w:r>
    </w:p>
    <w:p w14:paraId="553AE409" w14:textId="77777777" w:rsidR="0047767F" w:rsidRPr="00263028" w:rsidRDefault="0047767F" w:rsidP="009F497B">
      <w:pPr>
        <w:pStyle w:val="Smlouva-slo"/>
        <w:numPr>
          <w:ilvl w:val="1"/>
          <w:numId w:val="19"/>
        </w:numPr>
        <w:spacing w:before="60" w:line="240" w:lineRule="auto"/>
        <w:ind w:left="714" w:hanging="357"/>
        <w:rPr>
          <w:rFonts w:ascii="Arial" w:hAnsi="Arial" w:cs="Arial"/>
          <w:sz w:val="20"/>
        </w:rPr>
      </w:pPr>
      <w:r w:rsidRPr="00263028">
        <w:rPr>
          <w:rFonts w:ascii="Arial" w:hAnsi="Arial" w:cs="Arial"/>
          <w:sz w:val="20"/>
        </w:rPr>
        <w:t>dbát při provádění díla na ochranu životního prostředí a dodržovat platné technické, technologické, bezpečnostní, zdravotní, hygienické a jiné předpisy, včetně předpisů týkajících se ochrany životního prostředí.</w:t>
      </w:r>
    </w:p>
    <w:p w14:paraId="4F4B1678" w14:textId="3FA5CF17" w:rsidR="0047767F" w:rsidRPr="00263028" w:rsidRDefault="0047767F" w:rsidP="009F497B">
      <w:pPr>
        <w:pStyle w:val="Smlouva-slo"/>
        <w:numPr>
          <w:ilvl w:val="0"/>
          <w:numId w:val="19"/>
        </w:numPr>
        <w:spacing w:line="240" w:lineRule="auto"/>
        <w:rPr>
          <w:rFonts w:ascii="Arial" w:hAnsi="Arial" w:cs="Arial"/>
          <w:sz w:val="20"/>
        </w:rPr>
      </w:pPr>
      <w:r w:rsidRPr="00263028">
        <w:rPr>
          <w:rFonts w:ascii="Arial" w:hAnsi="Arial" w:cs="Arial"/>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r w:rsidR="0048360F" w:rsidRPr="0048360F">
        <w:rPr>
          <w:rFonts w:ascii="Arial" w:hAnsi="Arial" w:cs="Arial"/>
          <w:sz w:val="20"/>
          <w:u w:val="single"/>
        </w:rPr>
        <w:t>kyjovsky.pet</w:t>
      </w:r>
      <w:r w:rsidR="0048360F">
        <w:rPr>
          <w:rFonts w:ascii="Arial" w:hAnsi="Arial" w:cs="Arial"/>
          <w:sz w:val="20"/>
          <w:u w:val="single"/>
        </w:rPr>
        <w:t>r</w:t>
      </w:r>
      <w:hyperlink r:id="rId9" w:history="1">
        <w:r w:rsidRPr="009F497B">
          <w:rPr>
            <w:rStyle w:val="Hypertextovodkaz"/>
            <w:rFonts w:eastAsia="Arial Unicode MS" w:cs="Arial"/>
            <w:sz w:val="22"/>
          </w:rPr>
          <w:t>@</w:t>
        </w:r>
        <w:r w:rsidR="0048360F">
          <w:rPr>
            <w:rStyle w:val="Hypertextovodkaz"/>
            <w:rFonts w:eastAsia="Arial Unicode MS" w:cs="Arial"/>
            <w:sz w:val="22"/>
          </w:rPr>
          <w:t>oa-opava.cz</w:t>
        </w:r>
      </w:hyperlink>
      <w:r w:rsidRPr="009F497B">
        <w:rPr>
          <w:rFonts w:ascii="Arial" w:hAnsi="Arial" w:cs="Arial"/>
          <w:sz w:val="22"/>
        </w:rPr>
        <w:t xml:space="preserve">. </w:t>
      </w:r>
      <w:r w:rsidRPr="00263028">
        <w:rPr>
          <w:rFonts w:ascii="Arial" w:hAnsi="Arial" w:cs="Arial"/>
          <w:sz w:val="20"/>
        </w:rPr>
        <w:t>Zhotovitel je povinen informovat objednatele zejména:</w:t>
      </w:r>
    </w:p>
    <w:p w14:paraId="0EA9D456" w14:textId="77777777" w:rsidR="0047767F" w:rsidRPr="00263028" w:rsidRDefault="0047767F" w:rsidP="009F497B">
      <w:pPr>
        <w:pStyle w:val="Smlouva-slo"/>
        <w:numPr>
          <w:ilvl w:val="0"/>
          <w:numId w:val="30"/>
        </w:numPr>
        <w:tabs>
          <w:tab w:val="left" w:pos="714"/>
        </w:tabs>
        <w:spacing w:before="60" w:line="240" w:lineRule="auto"/>
        <w:ind w:left="714" w:hanging="357"/>
        <w:rPr>
          <w:rFonts w:ascii="Arial" w:hAnsi="Arial" w:cs="Arial"/>
          <w:sz w:val="20"/>
        </w:rPr>
      </w:pPr>
      <w:r w:rsidRPr="00263028">
        <w:rPr>
          <w:rFonts w:ascii="Arial" w:hAnsi="Arial" w:cs="Arial"/>
          <w:sz w:val="20"/>
        </w:rPr>
        <w:t>zjistí</w:t>
      </w:r>
      <w:r w:rsidRPr="00263028">
        <w:rPr>
          <w:rFonts w:ascii="Arial" w:hAnsi="Arial" w:cs="Arial"/>
          <w:sz w:val="20"/>
        </w:rPr>
        <w:noBreakHyphen/>
        <w:t>li při provádění díla skryté překážky bránící řádnému provedení díla. Zhotovitel je povinen navrhnout objednateli další postup,</w:t>
      </w:r>
    </w:p>
    <w:p w14:paraId="24439972" w14:textId="77777777" w:rsidR="0047767F" w:rsidRPr="00263028" w:rsidRDefault="0047767F" w:rsidP="009F497B">
      <w:pPr>
        <w:pStyle w:val="Smlouva-slo"/>
        <w:numPr>
          <w:ilvl w:val="0"/>
          <w:numId w:val="30"/>
        </w:numPr>
        <w:tabs>
          <w:tab w:val="left" w:pos="720"/>
        </w:tabs>
        <w:spacing w:before="60" w:line="240" w:lineRule="auto"/>
        <w:ind w:left="714" w:hanging="357"/>
        <w:rPr>
          <w:rFonts w:ascii="Arial" w:hAnsi="Arial" w:cs="Arial"/>
          <w:sz w:val="20"/>
        </w:rPr>
      </w:pPr>
      <w:r w:rsidRPr="00263028">
        <w:rPr>
          <w:rFonts w:ascii="Arial" w:hAnsi="Arial" w:cs="Arial"/>
          <w:sz w:val="20"/>
        </w:rPr>
        <w:t>o případné nevhodnosti realizace vyžadovaných prací.</w:t>
      </w:r>
    </w:p>
    <w:p w14:paraId="506278B7" w14:textId="77777777" w:rsidR="0047767F" w:rsidRPr="00263028" w:rsidRDefault="0047767F" w:rsidP="009F497B">
      <w:pPr>
        <w:pStyle w:val="Smlouva-slo"/>
        <w:numPr>
          <w:ilvl w:val="0"/>
          <w:numId w:val="19"/>
        </w:numPr>
        <w:spacing w:line="240" w:lineRule="auto"/>
        <w:rPr>
          <w:rFonts w:ascii="Arial" w:hAnsi="Arial" w:cs="Arial"/>
          <w:sz w:val="20"/>
        </w:rPr>
      </w:pPr>
      <w:r w:rsidRPr="00263028">
        <w:rPr>
          <w:rFonts w:ascii="Arial" w:hAnsi="Arial" w:cs="Arial"/>
          <w:sz w:val="20"/>
        </w:rPr>
        <w:t xml:space="preserve">Zhotovitel nese odpovědnost původce odpadů, zavazuje se nezpůsobovat únik ropných, toxických či jiných škodlivých látek při realizaci díla. Zhotovitel bude průběžně zajišťovat úklid pracoviště v průběhu plnění díla a je povinen odstraňovat na své náklady veškeré odpady, které vzniknou při provádění díla. </w:t>
      </w:r>
    </w:p>
    <w:p w14:paraId="6CBDD733" w14:textId="77777777" w:rsidR="0047767F" w:rsidRPr="002B4AEC" w:rsidRDefault="0047767F" w:rsidP="009F497B">
      <w:pPr>
        <w:pStyle w:val="Smlouva-slo"/>
        <w:numPr>
          <w:ilvl w:val="0"/>
          <w:numId w:val="19"/>
        </w:numPr>
        <w:spacing w:line="240" w:lineRule="auto"/>
        <w:ind w:left="357" w:hanging="357"/>
        <w:rPr>
          <w:rFonts w:ascii="Arial" w:hAnsi="Arial" w:cs="Arial"/>
          <w:sz w:val="20"/>
        </w:rPr>
      </w:pPr>
      <w:r w:rsidRPr="00263028">
        <w:rPr>
          <w:rFonts w:ascii="Arial" w:hAnsi="Arial" w:cs="Arial"/>
          <w:sz w:val="20"/>
        </w:rPr>
        <w:t>Objednatel je oprávněn provádět průběžnou kontrolu realizace díla prostřednictvím oprávněných osob. Zhotovitel je povinen umožnit provedení kontroly realizovaných prací.</w:t>
      </w:r>
    </w:p>
    <w:p w14:paraId="49F5ADBF" w14:textId="77777777" w:rsidR="0047767F" w:rsidRPr="00463F49" w:rsidRDefault="0047767F" w:rsidP="0047767F">
      <w:pPr>
        <w:spacing w:before="360"/>
        <w:jc w:val="center"/>
        <w:rPr>
          <w:rFonts w:cs="Arial"/>
          <w:b/>
          <w:sz w:val="22"/>
          <w:szCs w:val="22"/>
        </w:rPr>
      </w:pPr>
      <w:r w:rsidRPr="00463F49">
        <w:rPr>
          <w:rFonts w:cs="Arial"/>
          <w:b/>
          <w:sz w:val="22"/>
          <w:szCs w:val="22"/>
        </w:rPr>
        <w:t>VIII.</w:t>
      </w:r>
      <w:r w:rsidRPr="00463F49">
        <w:rPr>
          <w:rFonts w:cs="Arial"/>
          <w:b/>
          <w:sz w:val="22"/>
          <w:szCs w:val="22"/>
        </w:rPr>
        <w:br/>
        <w:t>Přebírání provedených prací</w:t>
      </w:r>
    </w:p>
    <w:p w14:paraId="711759B7" w14:textId="77777777" w:rsidR="0047767F" w:rsidRPr="00263028" w:rsidRDefault="0047767F" w:rsidP="009F497B">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se zavazuje průběžně prováděné práce přebírat po jednotlivých dílčích částech. Dokončení každé části oznámí zhotovitel oprávněné osobě objednatele e-mailem nebo telefonicky. </w:t>
      </w:r>
    </w:p>
    <w:p w14:paraId="27D9BFD0" w14:textId="77777777" w:rsidR="0047767F" w:rsidRPr="00263028" w:rsidRDefault="0047767F" w:rsidP="009F497B">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je povinen provedené práce převzít do 3 pracovních dnů od doručení výzvy zhotovitele v případě, že práce budou provedeny bez vad a nedodělků bránících řádnému užívání. </w:t>
      </w:r>
    </w:p>
    <w:p w14:paraId="67A04BA1" w14:textId="77777777" w:rsidR="0047767F" w:rsidRPr="002B4AEC" w:rsidRDefault="0047767F" w:rsidP="009F497B">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je oprávněn odmítnout převzetí provedených prací v případě, že vykazují vady a nedostatky, které brání řádnému užívání. O odmítnutí převzetí provedených prací sepíše objednatel se zhotovitelem protokol, který bude obsahovat popis zjištěných vad a nedostatků. Dále bude v protokolu stanoven termín, do kterého budou vady zhotovitelem odstraněny. </w:t>
      </w:r>
    </w:p>
    <w:p w14:paraId="0B823AC1" w14:textId="77777777" w:rsidR="0047767F" w:rsidRPr="00463F49" w:rsidRDefault="0047767F" w:rsidP="0047767F">
      <w:pPr>
        <w:keepNext/>
        <w:spacing w:before="360"/>
        <w:jc w:val="center"/>
        <w:rPr>
          <w:rFonts w:cs="Arial"/>
          <w:b/>
          <w:sz w:val="22"/>
          <w:szCs w:val="22"/>
        </w:rPr>
      </w:pPr>
      <w:r w:rsidRPr="00463F49">
        <w:rPr>
          <w:rFonts w:cs="Arial"/>
          <w:b/>
          <w:sz w:val="22"/>
          <w:szCs w:val="22"/>
        </w:rPr>
        <w:t>IX.</w:t>
      </w:r>
      <w:r w:rsidRPr="00463F49">
        <w:rPr>
          <w:rFonts w:cs="Arial"/>
          <w:b/>
          <w:sz w:val="22"/>
          <w:szCs w:val="22"/>
        </w:rPr>
        <w:br/>
        <w:t>Záruka za jakost díla</w:t>
      </w:r>
    </w:p>
    <w:p w14:paraId="1E14BABC" w14:textId="77777777" w:rsidR="0047767F" w:rsidRPr="00263028"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Dílo má vadu, jestliže neodpovídá požadavkům uvedeným v této smlouvě.</w:t>
      </w:r>
    </w:p>
    <w:p w14:paraId="1C4C6FC1" w14:textId="77777777" w:rsidR="0047767F" w:rsidRPr="00263028"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Práva ze záruky lze uplatnit pouze v době, ve které má takové uplatnění ekonomický význam a kterou lze považovat objektivně za obvyklou a ve které bylo možno takové vady zjistit. Pro případ pochybností se má za to, že takovou dobou je doba 6 měsíců ode dne provedení (tj. předání dílčího plnění) určité činnosti, nejedná-li se o činnost, jejíž výsledek lze vyhodnotit až po delší době.</w:t>
      </w:r>
    </w:p>
    <w:p w14:paraId="3B67EE18" w14:textId="77777777" w:rsidR="0047767F" w:rsidRPr="00263028"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iCs/>
          <w:sz w:val="20"/>
          <w:szCs w:val="20"/>
        </w:rPr>
      </w:pPr>
      <w:r w:rsidRPr="00263028">
        <w:rPr>
          <w:rFonts w:cs="Arial"/>
          <w:sz w:val="20"/>
          <w:szCs w:val="20"/>
        </w:rPr>
        <w:t>Objednatel má právo na odstranění vady opravou; je</w:t>
      </w:r>
      <w:r w:rsidRPr="00263028">
        <w:rPr>
          <w:rFonts w:cs="Arial"/>
          <w:sz w:val="20"/>
          <w:szCs w:val="20"/>
        </w:rPr>
        <w:noBreakHyphen/>
        <w:t>li vadné plnění podstatným porušením smlouvy, má také právo od smlouvy odstoupit. Právo volby plnění má objednatel.</w:t>
      </w:r>
    </w:p>
    <w:p w14:paraId="1D25E44A" w14:textId="77777777" w:rsidR="0047767F" w:rsidRPr="002B4AEC"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Zhotovitel započne s odstraněním vady nejpozději do 3 pracovních </w:t>
      </w:r>
      <w:r w:rsidRPr="00263028">
        <w:rPr>
          <w:rFonts w:cs="Arial"/>
          <w:bCs/>
          <w:sz w:val="20"/>
          <w:szCs w:val="20"/>
        </w:rPr>
        <w:t>dnů</w:t>
      </w:r>
      <w:r w:rsidRPr="00263028">
        <w:rPr>
          <w:rFonts w:cs="Arial"/>
          <w:sz w:val="20"/>
          <w:szCs w:val="20"/>
        </w:rPr>
        <w:t xml:space="preserve"> od doručení oznámení o vadě, pokud se smluvní strany nedohodnou písemně jinak. Vada bude odstraněna nejpozději do </w:t>
      </w:r>
      <w:r w:rsidRPr="00263028">
        <w:rPr>
          <w:rFonts w:cs="Arial"/>
          <w:bCs/>
          <w:sz w:val="20"/>
          <w:szCs w:val="20"/>
        </w:rPr>
        <w:t xml:space="preserve">5 pracovních dnů </w:t>
      </w:r>
      <w:r w:rsidRPr="00263028">
        <w:rPr>
          <w:rFonts w:cs="Arial"/>
          <w:sz w:val="20"/>
          <w:szCs w:val="20"/>
        </w:rPr>
        <w:t>ode dne doručení oznámení o vadě. K dohodám dle tohoto odstavce je oprávněna pouze osoba oprávněná jednat ve věcech realizace díla dle čl. I odst. 1 této smlouvy, příp. jiný oprávněný zástupce objednatel</w:t>
      </w:r>
      <w:r>
        <w:rPr>
          <w:rFonts w:cs="Arial"/>
          <w:sz w:val="20"/>
          <w:szCs w:val="20"/>
        </w:rPr>
        <w:t>e.</w:t>
      </w:r>
    </w:p>
    <w:p w14:paraId="51B3AEFE" w14:textId="77777777" w:rsidR="0047767F" w:rsidRPr="00463F49" w:rsidRDefault="0047767F" w:rsidP="0047767F">
      <w:pPr>
        <w:keepNext/>
        <w:spacing w:before="360"/>
        <w:jc w:val="center"/>
        <w:rPr>
          <w:rFonts w:cs="Arial"/>
          <w:b/>
          <w:sz w:val="22"/>
          <w:szCs w:val="22"/>
        </w:rPr>
      </w:pPr>
      <w:r w:rsidRPr="00463F49">
        <w:rPr>
          <w:rFonts w:cs="Arial"/>
          <w:b/>
          <w:sz w:val="22"/>
          <w:szCs w:val="22"/>
        </w:rPr>
        <w:t>X.</w:t>
      </w:r>
      <w:r w:rsidRPr="00463F49">
        <w:rPr>
          <w:rFonts w:cs="Arial"/>
          <w:b/>
          <w:sz w:val="22"/>
          <w:szCs w:val="22"/>
        </w:rPr>
        <w:br/>
        <w:t>Sankční ujednání</w:t>
      </w:r>
    </w:p>
    <w:p w14:paraId="754D2461"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V případě, že bude zhotovitel v prodlení s provedením dílčí části díla v termínech dle čl. IV této smlouvy, je povinen zaplatit objednateli smluvní pokutu ve výši 0,05 % z ceny za příslušnou část díla bez DPH za každý i započatý den prodlení.</w:t>
      </w:r>
    </w:p>
    <w:p w14:paraId="2B79A2D6"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Pro případ prodlení se zaplacením ceny za dílo sjednávají smluvní strany úrok z prodlení ve výši stanovené občanskoprávními předpisy.</w:t>
      </w:r>
    </w:p>
    <w:p w14:paraId="7468C07C"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iCs/>
          <w:sz w:val="20"/>
          <w:szCs w:val="20"/>
        </w:rPr>
      </w:pPr>
      <w:r w:rsidRPr="00263028">
        <w:rPr>
          <w:rFonts w:cs="Arial"/>
          <w:sz w:val="20"/>
          <w:szCs w:val="20"/>
        </w:rPr>
        <w:t>V případě prodlení zhotovitele s odstraněním vady ve lhůtě dle čl. IX odst. 4 této smlouvy je zhotovitel povinen zaplatit objednateli smluvní pokutu ve výši 0,05 % z ceny za příslušnou část díla bez DPH za každý i započatý den prodlení.</w:t>
      </w:r>
    </w:p>
    <w:p w14:paraId="71AD3F98"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Sjednané smluvní pokuty zaplatí povinná strana nezávisle na zavinění a na tom, zda a v jaké výši vznikne druhé straně škoda.</w:t>
      </w:r>
    </w:p>
    <w:p w14:paraId="1E6D8F73" w14:textId="77777777" w:rsidR="0047767F" w:rsidRPr="002B4AEC"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Smluvní pokuty se nezapočítávají na náhradu případně vzniklé škody. Náhradu škody lze vymáhat samostatně vedle smluvní pokuty v plné výši.</w:t>
      </w:r>
    </w:p>
    <w:p w14:paraId="0D381FC4" w14:textId="77777777" w:rsidR="00766697" w:rsidRDefault="00766697" w:rsidP="00766697">
      <w:pPr>
        <w:keepNext/>
        <w:spacing w:before="360"/>
        <w:jc w:val="center"/>
        <w:rPr>
          <w:rFonts w:cs="Arial"/>
          <w:b/>
          <w:sz w:val="22"/>
          <w:szCs w:val="22"/>
        </w:rPr>
      </w:pPr>
      <w:r w:rsidRPr="00463F49">
        <w:rPr>
          <w:rFonts w:cs="Arial"/>
          <w:b/>
          <w:sz w:val="22"/>
          <w:szCs w:val="22"/>
        </w:rPr>
        <w:t>XI.</w:t>
      </w:r>
    </w:p>
    <w:p w14:paraId="1F6719D8" w14:textId="3D2755AE" w:rsidR="00766697" w:rsidRPr="00E12A01" w:rsidRDefault="00766697" w:rsidP="00766697">
      <w:pPr>
        <w:keepNext/>
        <w:spacing w:before="360"/>
        <w:jc w:val="center"/>
        <w:rPr>
          <w:rFonts w:cs="Arial"/>
          <w:b/>
          <w:sz w:val="22"/>
          <w:szCs w:val="22"/>
        </w:rPr>
      </w:pPr>
      <w:r w:rsidRPr="00E12A01">
        <w:rPr>
          <w:rFonts w:cs="Arial"/>
          <w:b/>
          <w:sz w:val="22"/>
          <w:szCs w:val="22"/>
        </w:rPr>
        <w:t>Sankce vůči Rusku a Bělorusku</w:t>
      </w:r>
    </w:p>
    <w:p w14:paraId="51573B9D" w14:textId="77777777" w:rsidR="00766697" w:rsidRPr="00E12A01" w:rsidRDefault="00766697" w:rsidP="00766697">
      <w:pPr>
        <w:pStyle w:val="Smlouva-slo"/>
        <w:numPr>
          <w:ilvl w:val="0"/>
          <w:numId w:val="35"/>
        </w:numPr>
        <w:spacing w:line="240" w:lineRule="auto"/>
        <w:rPr>
          <w:rFonts w:ascii="Arial" w:hAnsi="Arial" w:cs="Arial"/>
          <w:sz w:val="20"/>
        </w:rPr>
      </w:pPr>
      <w:r w:rsidRPr="00E12A01">
        <w:rPr>
          <w:rFonts w:ascii="Arial" w:hAnsi="Arial" w:cs="Arial"/>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A96E3EC" w14:textId="77777777" w:rsidR="00766697" w:rsidRPr="00E12A01" w:rsidRDefault="00766697" w:rsidP="00766697">
      <w:pPr>
        <w:pStyle w:val="Smlouva-slo"/>
        <w:numPr>
          <w:ilvl w:val="0"/>
          <w:numId w:val="35"/>
        </w:numPr>
        <w:spacing w:line="240" w:lineRule="auto"/>
        <w:rPr>
          <w:rFonts w:ascii="Arial" w:hAnsi="Arial" w:cs="Arial"/>
          <w:sz w:val="20"/>
        </w:rPr>
      </w:pPr>
      <w:r w:rsidRPr="00E12A01">
        <w:rPr>
          <w:rFonts w:ascii="Arial" w:hAnsi="Arial" w:cs="Arial"/>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29B2837E" w14:textId="77777777" w:rsidR="00766697" w:rsidRPr="00F35B82" w:rsidRDefault="00766697" w:rsidP="00766697">
      <w:pPr>
        <w:pStyle w:val="Smlouva-slo"/>
        <w:numPr>
          <w:ilvl w:val="0"/>
          <w:numId w:val="35"/>
        </w:numPr>
        <w:spacing w:line="240" w:lineRule="auto"/>
        <w:rPr>
          <w:rFonts w:ascii="Tahoma" w:eastAsia="Tahoma" w:hAnsi="Tahoma" w:cs="Tahoma"/>
          <w:sz w:val="22"/>
          <w:szCs w:val="22"/>
        </w:rPr>
      </w:pPr>
      <w:r w:rsidRPr="00E12A01">
        <w:rPr>
          <w:rFonts w:ascii="Arial" w:hAnsi="Arial" w:cs="Arial"/>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w:t>
      </w:r>
      <w:r w:rsidRPr="007434F0">
        <w:rPr>
          <w:rFonts w:ascii="Tahoma" w:hAnsi="Tahoma" w:cs="Tahoma"/>
          <w:sz w:val="22"/>
          <w:szCs w:val="22"/>
        </w:rPr>
        <w:t xml:space="preserve"> </w:t>
      </w:r>
      <w:r w:rsidRPr="00766697">
        <w:rPr>
          <w:rFonts w:ascii="Arial" w:hAnsi="Arial" w:cs="Arial"/>
          <w:sz w:val="20"/>
        </w:rPr>
        <w:t>souvisejících s plněním dle této smlouvy</w:t>
      </w:r>
      <w:r w:rsidRPr="007434F0">
        <w:rPr>
          <w:rFonts w:ascii="Tahoma" w:hAnsi="Tahoma" w:cs="Tahoma"/>
          <w:sz w:val="22"/>
          <w:szCs w:val="22"/>
        </w:rPr>
        <w:t>.</w:t>
      </w:r>
    </w:p>
    <w:p w14:paraId="406B3970" w14:textId="77777777" w:rsidR="00766697" w:rsidRPr="00E12A01" w:rsidRDefault="00766697" w:rsidP="00766697">
      <w:pPr>
        <w:pStyle w:val="Smlouva-slo"/>
        <w:numPr>
          <w:ilvl w:val="0"/>
          <w:numId w:val="35"/>
        </w:numPr>
        <w:spacing w:line="240" w:lineRule="auto"/>
        <w:rPr>
          <w:rFonts w:ascii="Arial" w:hAnsi="Arial" w:cs="Arial"/>
          <w:sz w:val="20"/>
        </w:rPr>
      </w:pPr>
      <w:r w:rsidRPr="00E12A01">
        <w:rPr>
          <w:rFonts w:ascii="Arial" w:hAnsi="Arial" w:cs="Arial"/>
          <w:sz w:val="20"/>
        </w:rPr>
        <w:t>Dojde-li k porušení pravidel dle odst. 1 tohoto článku smlouvy, je zhotovitel povinen zaplatit objednateli smluvní pokutu ve výši 100.000 Kč, a to za každý jednotlivý případ porušení.</w:t>
      </w:r>
    </w:p>
    <w:p w14:paraId="1BE7C303" w14:textId="77777777" w:rsidR="00766697" w:rsidRDefault="00766697" w:rsidP="00766697">
      <w:pPr>
        <w:keepNext/>
        <w:spacing w:before="360"/>
        <w:rPr>
          <w:rFonts w:cs="Arial"/>
          <w:b/>
          <w:sz w:val="22"/>
          <w:szCs w:val="22"/>
        </w:rPr>
      </w:pPr>
    </w:p>
    <w:p w14:paraId="6C24F189" w14:textId="0C101163" w:rsidR="0047767F" w:rsidRPr="00463F49" w:rsidRDefault="0047767F" w:rsidP="0047767F">
      <w:pPr>
        <w:keepNext/>
        <w:spacing w:before="360"/>
        <w:jc w:val="center"/>
        <w:rPr>
          <w:rFonts w:cs="Arial"/>
          <w:b/>
          <w:sz w:val="22"/>
          <w:szCs w:val="22"/>
        </w:rPr>
      </w:pPr>
      <w:r w:rsidRPr="00463F49">
        <w:rPr>
          <w:rFonts w:cs="Arial"/>
          <w:b/>
          <w:sz w:val="22"/>
          <w:szCs w:val="22"/>
        </w:rPr>
        <w:t>X</w:t>
      </w:r>
      <w:r w:rsidR="00766697">
        <w:rPr>
          <w:rFonts w:cs="Arial"/>
          <w:b/>
          <w:sz w:val="22"/>
          <w:szCs w:val="22"/>
        </w:rPr>
        <w:t>I</w:t>
      </w:r>
      <w:r w:rsidRPr="00463F49">
        <w:rPr>
          <w:rFonts w:cs="Arial"/>
          <w:b/>
          <w:sz w:val="22"/>
          <w:szCs w:val="22"/>
        </w:rPr>
        <w:t>I.</w:t>
      </w:r>
      <w:r w:rsidRPr="00463F49">
        <w:rPr>
          <w:rFonts w:cs="Arial"/>
          <w:b/>
          <w:sz w:val="22"/>
          <w:szCs w:val="22"/>
        </w:rPr>
        <w:br/>
        <w:t>Zánik smlouvy</w:t>
      </w:r>
    </w:p>
    <w:p w14:paraId="60530EE7" w14:textId="77777777" w:rsidR="0047767F" w:rsidRPr="00263028"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Smluvní strany mohou ukončit smluvní vztah písemnou dohodou.</w:t>
      </w:r>
    </w:p>
    <w:p w14:paraId="6D6F90C0" w14:textId="77777777" w:rsidR="0047767F" w:rsidRPr="00263028"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Smluvní strany jsou oprávněny odstoupit od smlouvy v případě jejího podstatného porušení druhou smluvní stranou, přičemž podstatným porušením smlouvy se rozumí zejména:</w:t>
      </w:r>
    </w:p>
    <w:p w14:paraId="6C1117F9" w14:textId="77777777"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neprovedení díla v době plnění dle čl. IV této smlouvy,</w:t>
      </w:r>
    </w:p>
    <w:p w14:paraId="66D19FF8" w14:textId="77777777"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nedodržení pokynů objednatele, právních předpisů nebo technických norem a technologických postupů týkajících se provádění díla,</w:t>
      </w:r>
    </w:p>
    <w:p w14:paraId="12F2D852" w14:textId="77777777" w:rsidR="0047767F" w:rsidRPr="00263028" w:rsidRDefault="0047767F" w:rsidP="009F497B">
      <w:pPr>
        <w:pStyle w:val="Smlouva-slo"/>
        <w:numPr>
          <w:ilvl w:val="0"/>
          <w:numId w:val="28"/>
        </w:numPr>
        <w:spacing w:before="60" w:line="240" w:lineRule="auto"/>
        <w:ind w:left="714" w:hanging="357"/>
        <w:rPr>
          <w:rFonts w:ascii="Arial" w:hAnsi="Arial" w:cs="Arial"/>
          <w:sz w:val="20"/>
        </w:rPr>
      </w:pPr>
      <w:r w:rsidRPr="00263028">
        <w:rPr>
          <w:rFonts w:ascii="Arial" w:hAnsi="Arial" w:cs="Arial"/>
          <w:sz w:val="20"/>
        </w:rPr>
        <w:t>neuhrazení ceny za dílo objednatelem po druhé výzvě zhotovitele k uhrazení dlužné částky, přičemž druhá výzva nesmí následovat dříve než 30 dnů po doručení první výzvy.</w:t>
      </w:r>
    </w:p>
    <w:p w14:paraId="0961727F" w14:textId="77777777" w:rsidR="0047767F" w:rsidRPr="00263028"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Objednatel je dále oprávněn od této smlouvy odstoupit v těchto případech:</w:t>
      </w:r>
    </w:p>
    <w:p w14:paraId="7A722828" w14:textId="77777777"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dojde</w:t>
      </w:r>
      <w:r w:rsidRPr="00263028">
        <w:rPr>
          <w:rFonts w:cs="Arial"/>
          <w:sz w:val="20"/>
          <w:szCs w:val="20"/>
        </w:rPr>
        <w:noBreakHyphen/>
        <w:t>li k neoprávněnému zastavení prací z rozhodnutí zhotovitele nebo zhotovitel postupuje při provádění díla způsobem, který zjevně neodpovídá dohodnutému rozsahu díla a sjednanému termínu předání části díla objednateli;</w:t>
      </w:r>
    </w:p>
    <w:p w14:paraId="087B8550" w14:textId="77777777"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bylo</w:t>
      </w:r>
      <w:r w:rsidRPr="00263028">
        <w:rPr>
          <w:rFonts w:cs="Arial"/>
          <w:sz w:val="20"/>
          <w:szCs w:val="2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05B60E6E" w14:textId="77777777" w:rsidR="0047767F" w:rsidRPr="00263028" w:rsidRDefault="0047767F" w:rsidP="009F497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podá</w:t>
      </w:r>
      <w:r w:rsidRPr="00263028">
        <w:rPr>
          <w:rFonts w:cs="Arial"/>
          <w:sz w:val="20"/>
          <w:szCs w:val="20"/>
        </w:rPr>
        <w:noBreakHyphen/>
        <w:t>li zhotovitel sám na sebe insolvenční návrh.</w:t>
      </w:r>
    </w:p>
    <w:p w14:paraId="34544690" w14:textId="77777777" w:rsidR="0047767F" w:rsidRPr="00263028" w:rsidRDefault="0047767F" w:rsidP="009F497B">
      <w:pPr>
        <w:pStyle w:val="Smlouva-slo"/>
        <w:numPr>
          <w:ilvl w:val="0"/>
          <w:numId w:val="22"/>
        </w:numPr>
        <w:spacing w:line="240" w:lineRule="auto"/>
        <w:ind w:left="357" w:hanging="357"/>
        <w:rPr>
          <w:rFonts w:ascii="Arial" w:hAnsi="Arial" w:cs="Arial"/>
          <w:color w:val="000000"/>
          <w:sz w:val="20"/>
        </w:rPr>
      </w:pPr>
      <w:r w:rsidRPr="00263028">
        <w:rPr>
          <w:rFonts w:ascii="Arial" w:hAnsi="Arial" w:cs="Arial"/>
          <w:sz w:val="20"/>
        </w:rPr>
        <w:t>Odstoupením</w:t>
      </w:r>
      <w:r w:rsidRPr="00263028">
        <w:rPr>
          <w:rFonts w:ascii="Arial" w:hAnsi="Arial" w:cs="Arial"/>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023C96C" w14:textId="77777777" w:rsidR="0047767F" w:rsidRPr="002B4AEC"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Pro účely této smlouvy se pod pojmem „bez zbytečného odkladu“ dle § 2002 občanského zákoníku rozumí „nejpozději do 14 dnů“.</w:t>
      </w:r>
    </w:p>
    <w:p w14:paraId="17F2F62D" w14:textId="5F77B9E3" w:rsidR="0047767F" w:rsidRPr="00463F49" w:rsidRDefault="0047767F" w:rsidP="0047767F">
      <w:pPr>
        <w:keepNext/>
        <w:spacing w:before="360"/>
        <w:jc w:val="center"/>
        <w:rPr>
          <w:rFonts w:cs="Arial"/>
          <w:b/>
          <w:sz w:val="22"/>
          <w:szCs w:val="22"/>
        </w:rPr>
      </w:pPr>
      <w:r w:rsidRPr="00463F49">
        <w:rPr>
          <w:rFonts w:cs="Arial"/>
          <w:b/>
          <w:sz w:val="22"/>
          <w:szCs w:val="22"/>
        </w:rPr>
        <w:t>XI</w:t>
      </w:r>
      <w:r w:rsidR="00766697">
        <w:rPr>
          <w:rFonts w:cs="Arial"/>
          <w:b/>
          <w:sz w:val="22"/>
          <w:szCs w:val="22"/>
        </w:rPr>
        <w:t>I</w:t>
      </w:r>
      <w:r w:rsidRPr="00463F49">
        <w:rPr>
          <w:rFonts w:cs="Arial"/>
          <w:b/>
          <w:sz w:val="22"/>
          <w:szCs w:val="22"/>
        </w:rPr>
        <w:t>I.</w:t>
      </w:r>
      <w:r w:rsidRPr="00463F49">
        <w:rPr>
          <w:rFonts w:cs="Arial"/>
          <w:b/>
          <w:sz w:val="22"/>
          <w:szCs w:val="22"/>
        </w:rPr>
        <w:br/>
        <w:t>Závěrečná ujednání</w:t>
      </w:r>
    </w:p>
    <w:p w14:paraId="5EDAC9D4"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Změnit nebo doplnit tuto smlouvu mohou smluvní strany pouze formou písemných dodatků, které budou vzestupně číslovány, výslovně prohlášeny za dodatky této smlouvy a podepsány oprávněnými zástupci smluvních stran.</w:t>
      </w:r>
    </w:p>
    <w:p w14:paraId="0A7DADA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nabývá platnosti dnem jejího podpisu oběma smluvními stranami a účinnosti dnem, kdy vyjádření souhlasu s obsahem návrhu smlouvy dojde druhé smluvní straně, nestanoví</w:t>
      </w:r>
      <w:r w:rsidRPr="00263028">
        <w:rPr>
          <w:rFonts w:ascii="Arial" w:hAnsi="Arial" w:cs="Arial"/>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127C694B"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je vyhotovena ve třech stejnopisech s platností originálu, přičemž objednatel obdrží dvě a zhotovitel jedno vyhotovení.</w:t>
      </w:r>
    </w:p>
    <w:p w14:paraId="49E01280"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Zhotovitel nemůže bez souhlasu objednatele postoupit svá práva a povinnosti plynoucí z této smlouvy třetí osobě.</w:t>
      </w:r>
    </w:p>
    <w:p w14:paraId="34329171"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0266D5"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Smluvní strany se dohodly, že pokud se na tuto smlouvu vztahuje povinnost uveřejnění v registru smluv ve smyslu zákona o registru smluv, provede uveřejnění v souladu se zákonem objednatel.</w:t>
      </w:r>
    </w:p>
    <w:p w14:paraId="5E2FB77E" w14:textId="7ACB794F"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0" w:history="1">
        <w:r w:rsidR="0048360F" w:rsidRPr="003916FF">
          <w:rPr>
            <w:rStyle w:val="Hypertextovodkaz"/>
            <w:rFonts w:eastAsia="Arial Unicode MS" w:cs="Arial"/>
            <w:sz w:val="22"/>
          </w:rPr>
          <w:t>www.oa-opava.cz</w:t>
        </w:r>
      </w:hyperlink>
      <w:r w:rsidRPr="009F497B">
        <w:rPr>
          <w:rFonts w:ascii="Arial" w:hAnsi="Arial" w:cs="Arial"/>
          <w:sz w:val="22"/>
        </w:rPr>
        <w:t>.</w:t>
      </w:r>
    </w:p>
    <w:p w14:paraId="679F4CD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Nedílnou součástí smlouvy jsou tyto přílohy:</w:t>
      </w:r>
    </w:p>
    <w:p w14:paraId="6554B04C" w14:textId="77777777" w:rsidR="0047767F" w:rsidRPr="002B4AEC" w:rsidRDefault="0047767F" w:rsidP="0047767F">
      <w:pPr>
        <w:pStyle w:val="Smlouva-slo"/>
        <w:tabs>
          <w:tab w:val="left" w:pos="1701"/>
        </w:tabs>
        <w:spacing w:line="240" w:lineRule="auto"/>
        <w:ind w:left="357"/>
        <w:rPr>
          <w:rFonts w:ascii="Arial" w:hAnsi="Arial" w:cs="Arial"/>
          <w:sz w:val="20"/>
        </w:rPr>
      </w:pPr>
      <w:r w:rsidRPr="00263028">
        <w:rPr>
          <w:rFonts w:ascii="Arial" w:hAnsi="Arial" w:cs="Arial"/>
          <w:bCs/>
          <w:sz w:val="20"/>
        </w:rPr>
        <w:t>Příloha č. 1:</w:t>
      </w:r>
      <w:r w:rsidRPr="00263028">
        <w:rPr>
          <w:rFonts w:ascii="Arial" w:hAnsi="Arial" w:cs="Arial"/>
          <w:bCs/>
          <w:sz w:val="20"/>
        </w:rPr>
        <w:tab/>
      </w:r>
      <w:r>
        <w:rPr>
          <w:rFonts w:ascii="Arial" w:hAnsi="Arial" w:cs="Arial"/>
          <w:bCs/>
          <w:sz w:val="20"/>
        </w:rPr>
        <w:t xml:space="preserve">Cenový </w:t>
      </w:r>
      <w:r w:rsidRPr="00263028">
        <w:rPr>
          <w:rFonts w:ascii="Arial" w:hAnsi="Arial" w:cs="Arial"/>
          <w:sz w:val="20"/>
        </w:rPr>
        <w:t xml:space="preserve">soupis prací, dodávek a služeb </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47767F" w:rsidRPr="00463F49" w14:paraId="5BAC2536" w14:textId="77777777" w:rsidTr="00621986">
        <w:tc>
          <w:tcPr>
            <w:tcW w:w="3211" w:type="dxa"/>
          </w:tcPr>
          <w:p w14:paraId="7CFC30AB" w14:textId="77777777" w:rsidR="0047767F" w:rsidRDefault="0047767F" w:rsidP="00621986">
            <w:pPr>
              <w:pStyle w:val="Zkladntext"/>
              <w:rPr>
                <w:rFonts w:ascii="Arial" w:hAnsi="Arial"/>
                <w:sz w:val="20"/>
                <w:szCs w:val="20"/>
              </w:rPr>
            </w:pPr>
          </w:p>
          <w:p w14:paraId="71E400E3" w14:textId="77777777" w:rsidR="0047767F" w:rsidRPr="006D23B9" w:rsidRDefault="0047767F" w:rsidP="00621986">
            <w:pPr>
              <w:pStyle w:val="Zkladntext"/>
              <w:rPr>
                <w:rFonts w:ascii="Arial" w:hAnsi="Arial"/>
                <w:sz w:val="20"/>
                <w:szCs w:val="20"/>
              </w:rPr>
            </w:pPr>
          </w:p>
        </w:tc>
        <w:tc>
          <w:tcPr>
            <w:tcW w:w="852" w:type="dxa"/>
          </w:tcPr>
          <w:p w14:paraId="5302EC8A" w14:textId="77777777" w:rsidR="0047767F" w:rsidRPr="006D23B9" w:rsidRDefault="0047767F" w:rsidP="00621986">
            <w:pPr>
              <w:pStyle w:val="Zkladntext"/>
              <w:rPr>
                <w:rFonts w:ascii="Arial" w:hAnsi="Arial"/>
                <w:sz w:val="20"/>
                <w:szCs w:val="20"/>
              </w:rPr>
            </w:pPr>
          </w:p>
        </w:tc>
        <w:tc>
          <w:tcPr>
            <w:tcW w:w="3514" w:type="dxa"/>
          </w:tcPr>
          <w:p w14:paraId="32394F83" w14:textId="77777777" w:rsidR="0047767F" w:rsidRPr="006D23B9" w:rsidRDefault="0047767F" w:rsidP="00621986">
            <w:pPr>
              <w:pStyle w:val="Zkladntext"/>
              <w:rPr>
                <w:rFonts w:ascii="Arial" w:hAnsi="Arial"/>
                <w:sz w:val="20"/>
                <w:szCs w:val="20"/>
              </w:rPr>
            </w:pPr>
          </w:p>
        </w:tc>
      </w:tr>
    </w:tbl>
    <w:p w14:paraId="728A22F1" w14:textId="4C7ABE10" w:rsidR="009F497B" w:rsidRDefault="009F497B" w:rsidP="009F497B">
      <w:pPr>
        <w:pStyle w:val="Zkladntext"/>
        <w:tabs>
          <w:tab w:val="left" w:pos="708"/>
        </w:tabs>
        <w:spacing w:before="0"/>
        <w:rPr>
          <w:rFonts w:ascii="Arial" w:hAnsi="Arial"/>
          <w:sz w:val="20"/>
          <w:szCs w:val="20"/>
        </w:rPr>
      </w:pPr>
      <w:r>
        <w:rPr>
          <w:rFonts w:ascii="Arial" w:hAnsi="Arial"/>
          <w:sz w:val="20"/>
          <w:szCs w:val="20"/>
        </w:rPr>
        <w:t>V </w:t>
      </w:r>
      <w:r w:rsidR="004909C1">
        <w:rPr>
          <w:rFonts w:ascii="Arial" w:hAnsi="Arial"/>
          <w:sz w:val="20"/>
          <w:szCs w:val="20"/>
        </w:rPr>
        <w:t>Opavě dne 16.8.2022</w:t>
      </w:r>
      <w:r>
        <w:rPr>
          <w:rFonts w:ascii="Arial" w:hAnsi="Arial"/>
          <w:sz w:val="20"/>
          <w:szCs w:val="20"/>
        </w:rPr>
        <w:tab/>
      </w:r>
      <w:r>
        <w:rPr>
          <w:rFonts w:ascii="Arial" w:hAnsi="Arial"/>
          <w:sz w:val="20"/>
          <w:szCs w:val="20"/>
        </w:rPr>
        <w:tab/>
      </w:r>
      <w:r>
        <w:rPr>
          <w:rFonts w:ascii="Arial" w:hAnsi="Arial"/>
          <w:sz w:val="20"/>
          <w:szCs w:val="20"/>
        </w:rPr>
        <w:tab/>
        <w:t>V</w:t>
      </w:r>
      <w:r w:rsidR="004909C1">
        <w:rPr>
          <w:rFonts w:ascii="Arial" w:hAnsi="Arial"/>
          <w:sz w:val="20"/>
          <w:szCs w:val="20"/>
        </w:rPr>
        <w:t xml:space="preserve"> Opavě </w:t>
      </w:r>
      <w:r>
        <w:rPr>
          <w:rFonts w:ascii="Arial" w:hAnsi="Arial"/>
          <w:sz w:val="20"/>
          <w:szCs w:val="20"/>
        </w:rPr>
        <w:t>dne</w:t>
      </w:r>
      <w:r w:rsidR="004909C1">
        <w:rPr>
          <w:rFonts w:ascii="Arial" w:hAnsi="Arial"/>
          <w:sz w:val="20"/>
          <w:szCs w:val="20"/>
        </w:rPr>
        <w:t xml:space="preserve"> 16.8.2022 </w:t>
      </w:r>
      <w:bookmarkStart w:id="0" w:name="_GoBack"/>
      <w:bookmarkEnd w:id="0"/>
      <w:r>
        <w:rPr>
          <w:rFonts w:ascii="Arial" w:hAnsi="Arial"/>
          <w:sz w:val="20"/>
          <w:szCs w:val="20"/>
        </w:rPr>
        <w:tab/>
      </w:r>
    </w:p>
    <w:p w14:paraId="386B72CF" w14:textId="77777777" w:rsidR="009F497B" w:rsidRDefault="009F497B" w:rsidP="009F497B">
      <w:pPr>
        <w:pStyle w:val="Zkladntext"/>
        <w:tabs>
          <w:tab w:val="left" w:pos="708"/>
        </w:tabs>
        <w:spacing w:before="0"/>
        <w:rPr>
          <w:rFonts w:ascii="Arial" w:hAnsi="Arial"/>
          <w:sz w:val="20"/>
          <w:szCs w:val="20"/>
        </w:rPr>
      </w:pPr>
    </w:p>
    <w:p w14:paraId="0D204166" w14:textId="77777777" w:rsidR="009F497B" w:rsidRDefault="009F497B" w:rsidP="009F497B">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979A37F" w14:textId="77777777" w:rsidR="009F497B" w:rsidRPr="00630D19" w:rsidRDefault="009F497B" w:rsidP="009F497B">
      <w:pPr>
        <w:pStyle w:val="Zkladntext"/>
        <w:tabs>
          <w:tab w:val="left" w:pos="708"/>
        </w:tabs>
        <w:spacing w:before="0"/>
        <w:rPr>
          <w:rFonts w:ascii="Arial" w:hAnsi="Arial"/>
          <w:sz w:val="20"/>
          <w:szCs w:val="20"/>
        </w:rPr>
      </w:pPr>
    </w:p>
    <w:p w14:paraId="3A8216E1" w14:textId="77777777" w:rsidR="009F497B" w:rsidRDefault="009F497B" w:rsidP="009F497B">
      <w:pPr>
        <w:pStyle w:val="Zkladntext"/>
        <w:tabs>
          <w:tab w:val="left" w:pos="708"/>
        </w:tabs>
        <w:spacing w:before="0"/>
        <w:rPr>
          <w:rFonts w:ascii="Arial" w:eastAsia="Arial" w:hAnsi="Arial" w:cs="Arial"/>
          <w:sz w:val="20"/>
          <w:szCs w:val="20"/>
        </w:rPr>
      </w:pPr>
    </w:p>
    <w:p w14:paraId="2BB4841D" w14:textId="77777777" w:rsidR="009F497B" w:rsidRDefault="009F497B" w:rsidP="009F497B">
      <w:pPr>
        <w:pStyle w:val="Zkladntext"/>
        <w:tabs>
          <w:tab w:val="left" w:pos="708"/>
        </w:tabs>
        <w:spacing w:before="0"/>
        <w:rPr>
          <w:rFonts w:ascii="Arial" w:hAnsi="Arial"/>
          <w:sz w:val="20"/>
          <w:szCs w:val="20"/>
        </w:rPr>
      </w:pPr>
    </w:p>
    <w:p w14:paraId="473D2639" w14:textId="013E44A4"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sidR="00630912">
        <w:rPr>
          <w:rFonts w:ascii="Arial" w:hAnsi="Arial"/>
          <w:sz w:val="20"/>
          <w:szCs w:val="20"/>
        </w:rPr>
        <w:tab/>
      </w:r>
      <w:r>
        <w:rPr>
          <w:rFonts w:ascii="Arial" w:hAnsi="Arial"/>
          <w:sz w:val="20"/>
          <w:szCs w:val="20"/>
        </w:rPr>
        <w:tab/>
        <w:t>………………………………………….</w:t>
      </w:r>
    </w:p>
    <w:p w14:paraId="0FF042CF" w14:textId="554A7A5F"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objednatele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630912">
        <w:rPr>
          <w:rFonts w:ascii="Arial" w:eastAsia="Arial" w:hAnsi="Arial" w:cs="Arial"/>
          <w:sz w:val="20"/>
          <w:szCs w:val="20"/>
        </w:rPr>
        <w:tab/>
        <w:t xml:space="preserve">       </w:t>
      </w:r>
      <w:r>
        <w:rPr>
          <w:rFonts w:ascii="Arial" w:eastAsia="Arial" w:hAnsi="Arial" w:cs="Arial"/>
          <w:sz w:val="20"/>
          <w:szCs w:val="20"/>
        </w:rPr>
        <w:t>za zhotovitele</w:t>
      </w:r>
    </w:p>
    <w:p w14:paraId="2103B09C" w14:textId="77777777" w:rsidR="0048360F"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ab/>
      </w:r>
    </w:p>
    <w:p w14:paraId="0F3FBA79" w14:textId="259B166F"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1AE15B12" w14:textId="47CB9984"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48360F">
        <w:rPr>
          <w:rFonts w:ascii="Arial" w:eastAsia="Arial" w:hAnsi="Arial" w:cs="Arial"/>
          <w:sz w:val="20"/>
          <w:szCs w:val="20"/>
        </w:rPr>
        <w:t>Ing. Petr Kyjovský</w:t>
      </w:r>
      <w:r w:rsidR="006C4AE7">
        <w:rPr>
          <w:rFonts w:ascii="Arial" w:eastAsia="Arial" w:hAnsi="Arial" w:cs="Arial"/>
          <w:sz w:val="20"/>
          <w:szCs w:val="20"/>
        </w:rPr>
        <w:t xml:space="preserve">                                                                                 Roman Šťastný</w:t>
      </w:r>
    </w:p>
    <w:p w14:paraId="526F9456" w14:textId="73059A84" w:rsidR="009F497B" w:rsidRPr="00463F49" w:rsidRDefault="0048360F" w:rsidP="009F497B">
      <w:pPr>
        <w:pStyle w:val="Zkladntext"/>
        <w:tabs>
          <w:tab w:val="left" w:pos="708"/>
        </w:tabs>
        <w:spacing w:before="0"/>
      </w:pPr>
      <w:r>
        <w:rPr>
          <w:rFonts w:ascii="Arial" w:eastAsia="Arial" w:hAnsi="Arial" w:cs="Arial"/>
          <w:sz w:val="20"/>
          <w:szCs w:val="20"/>
        </w:rPr>
        <w:t xml:space="preserve">   </w:t>
      </w:r>
      <w:r w:rsidR="009F497B">
        <w:rPr>
          <w:rFonts w:ascii="Arial" w:eastAsia="Arial" w:hAnsi="Arial" w:cs="Arial"/>
          <w:sz w:val="20"/>
          <w:szCs w:val="20"/>
        </w:rPr>
        <w:t xml:space="preserve">   </w:t>
      </w:r>
      <w:r>
        <w:rPr>
          <w:rFonts w:ascii="Arial" w:eastAsia="Arial" w:hAnsi="Arial" w:cs="Arial"/>
          <w:sz w:val="20"/>
          <w:szCs w:val="20"/>
        </w:rPr>
        <w:t>ř</w:t>
      </w:r>
      <w:r w:rsidR="009F497B">
        <w:rPr>
          <w:rFonts w:ascii="Arial" w:hAnsi="Arial"/>
          <w:sz w:val="20"/>
          <w:szCs w:val="20"/>
        </w:rPr>
        <w:t>editel</w:t>
      </w:r>
      <w:r>
        <w:rPr>
          <w:rFonts w:ascii="Arial" w:hAnsi="Arial"/>
          <w:sz w:val="20"/>
          <w:szCs w:val="20"/>
        </w:rPr>
        <w:t xml:space="preserve"> školy</w:t>
      </w:r>
      <w:r w:rsidR="006C4AE7">
        <w:rPr>
          <w:rFonts w:ascii="Arial" w:hAnsi="Arial"/>
          <w:sz w:val="20"/>
          <w:szCs w:val="20"/>
        </w:rPr>
        <w:t xml:space="preserve">                                                                                             jednatel</w:t>
      </w:r>
    </w:p>
    <w:p w14:paraId="1D9A7612" w14:textId="2265CACF" w:rsidR="009F497B" w:rsidRDefault="006C4AE7" w:rsidP="009F497B">
      <w:r>
        <w:t xml:space="preserve">  </w:t>
      </w:r>
    </w:p>
    <w:p w14:paraId="50245B8F" w14:textId="77777777" w:rsidR="00D9378C" w:rsidRDefault="00D9378C"/>
    <w:sectPr w:rsidR="00D937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93C0E" w14:textId="77777777" w:rsidR="003D49D1" w:rsidRDefault="003D49D1" w:rsidP="005C1338">
      <w:pPr>
        <w:spacing w:after="0"/>
      </w:pPr>
      <w:r>
        <w:separator/>
      </w:r>
    </w:p>
  </w:endnote>
  <w:endnote w:type="continuationSeparator" w:id="0">
    <w:p w14:paraId="0FEA08E4" w14:textId="77777777" w:rsidR="003D49D1" w:rsidRDefault="003D49D1" w:rsidP="005C1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2D78D" w14:textId="55505BD9" w:rsidR="005C1338" w:rsidRDefault="005C1338">
    <w:pPr>
      <w:pStyle w:val="Zpat"/>
    </w:pPr>
  </w:p>
  <w:p w14:paraId="06E071DF" w14:textId="77777777" w:rsidR="003736A3" w:rsidRDefault="0037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DE69" w14:textId="77777777" w:rsidR="003D49D1" w:rsidRDefault="003D49D1" w:rsidP="005C1338">
      <w:pPr>
        <w:spacing w:after="0"/>
      </w:pPr>
      <w:r>
        <w:separator/>
      </w:r>
    </w:p>
  </w:footnote>
  <w:footnote w:type="continuationSeparator" w:id="0">
    <w:p w14:paraId="214E88C3" w14:textId="77777777" w:rsidR="003D49D1" w:rsidRDefault="003D49D1" w:rsidP="005C13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DA685632"/>
    <w:lvl w:ilvl="0" w:tplc="D28242EA">
      <w:start w:val="1"/>
      <w:numFmt w:val="lowerLetter"/>
      <w:lvlText w:val="%1)"/>
      <w:lvlJc w:val="left"/>
      <w:pPr>
        <w:tabs>
          <w:tab w:val="num" w:pos="1491"/>
        </w:tabs>
        <w:ind w:left="1491" w:hanging="360"/>
      </w:pPr>
    </w:lvl>
    <w:lvl w:ilvl="1" w:tplc="78D4CC02">
      <w:start w:val="1"/>
      <w:numFmt w:val="decimal"/>
      <w:lvlText w:val="%2."/>
      <w:lvlJc w:val="left"/>
      <w:pPr>
        <w:tabs>
          <w:tab w:val="num" w:pos="1134"/>
        </w:tabs>
        <w:ind w:left="1114" w:hanging="340"/>
      </w:pPr>
    </w:lvl>
    <w:lvl w:ilvl="2" w:tplc="0405001B">
      <w:start w:val="1"/>
      <w:numFmt w:val="decimal"/>
      <w:lvlText w:val="%3."/>
      <w:lvlJc w:val="left"/>
      <w:pPr>
        <w:tabs>
          <w:tab w:val="num" w:pos="2934"/>
        </w:tabs>
        <w:ind w:left="2934" w:hanging="360"/>
      </w:pPr>
    </w:lvl>
    <w:lvl w:ilvl="3" w:tplc="0405000F">
      <w:start w:val="1"/>
      <w:numFmt w:val="decimal"/>
      <w:lvlText w:val="%4."/>
      <w:lvlJc w:val="left"/>
      <w:pPr>
        <w:tabs>
          <w:tab w:val="num" w:pos="3654"/>
        </w:tabs>
        <w:ind w:left="3654" w:hanging="360"/>
      </w:pPr>
    </w:lvl>
    <w:lvl w:ilvl="4" w:tplc="04050019">
      <w:start w:val="1"/>
      <w:numFmt w:val="decimal"/>
      <w:lvlText w:val="%5."/>
      <w:lvlJc w:val="left"/>
      <w:pPr>
        <w:tabs>
          <w:tab w:val="num" w:pos="4374"/>
        </w:tabs>
        <w:ind w:left="4374" w:hanging="360"/>
      </w:pPr>
    </w:lvl>
    <w:lvl w:ilvl="5" w:tplc="0405001B">
      <w:start w:val="1"/>
      <w:numFmt w:val="decimal"/>
      <w:lvlText w:val="%6."/>
      <w:lvlJc w:val="left"/>
      <w:pPr>
        <w:tabs>
          <w:tab w:val="num" w:pos="5094"/>
        </w:tabs>
        <w:ind w:left="5094" w:hanging="360"/>
      </w:pPr>
    </w:lvl>
    <w:lvl w:ilvl="6" w:tplc="0405000F">
      <w:start w:val="1"/>
      <w:numFmt w:val="decimal"/>
      <w:lvlText w:val="%7."/>
      <w:lvlJc w:val="left"/>
      <w:pPr>
        <w:tabs>
          <w:tab w:val="num" w:pos="5814"/>
        </w:tabs>
        <w:ind w:left="5814" w:hanging="360"/>
      </w:pPr>
    </w:lvl>
    <w:lvl w:ilvl="7" w:tplc="04050019">
      <w:start w:val="1"/>
      <w:numFmt w:val="decimal"/>
      <w:lvlText w:val="%8."/>
      <w:lvlJc w:val="left"/>
      <w:pPr>
        <w:tabs>
          <w:tab w:val="num" w:pos="6534"/>
        </w:tabs>
        <w:ind w:left="6534" w:hanging="360"/>
      </w:pPr>
    </w:lvl>
    <w:lvl w:ilvl="8" w:tplc="0405001B">
      <w:start w:val="1"/>
      <w:numFmt w:val="decimal"/>
      <w:lvlText w:val="%9."/>
      <w:lvlJc w:val="left"/>
      <w:pPr>
        <w:tabs>
          <w:tab w:val="num" w:pos="7254"/>
        </w:tabs>
        <w:ind w:left="7254" w:hanging="360"/>
      </w:pPr>
    </w:lvl>
  </w:abstractNum>
  <w:abstractNum w:abstractNumId="1">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nsid w:val="08170634"/>
    <w:multiLevelType w:val="singleLevel"/>
    <w:tmpl w:val="DCD68F0E"/>
    <w:lvl w:ilvl="0">
      <w:start w:val="1"/>
      <w:numFmt w:val="decimal"/>
      <w:lvlText w:val="%1."/>
      <w:lvlJc w:val="left"/>
      <w:pPr>
        <w:tabs>
          <w:tab w:val="num" w:pos="360"/>
        </w:tabs>
        <w:ind w:left="360" w:hanging="360"/>
      </w:pPr>
      <w:rPr>
        <w:rFonts w:ascii="Arial" w:hAnsi="Arial" w:cs="Arial" w:hint="default"/>
        <w:b w:val="0"/>
        <w:i w:val="0"/>
        <w:color w:val="auto"/>
        <w:sz w:val="20"/>
        <w:szCs w:val="20"/>
      </w:rPr>
    </w:lvl>
  </w:abstractNum>
  <w:abstractNum w:abstractNumId="3">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646AEC"/>
    <w:multiLevelType w:val="hybridMultilevel"/>
    <w:tmpl w:val="96D03F66"/>
    <w:lvl w:ilvl="0" w:tplc="95C29804">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956C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F735B7"/>
    <w:multiLevelType w:val="hybridMultilevel"/>
    <w:tmpl w:val="436C1CE4"/>
    <w:lvl w:ilvl="0" w:tplc="C0700BB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6D4168F"/>
    <w:multiLevelType w:val="hybridMultilevel"/>
    <w:tmpl w:val="CF4E6264"/>
    <w:lvl w:ilvl="0" w:tplc="EC4CBAC2">
      <w:start w:val="1"/>
      <w:numFmt w:val="lowerLetter"/>
      <w:lvlText w:val="%1)"/>
      <w:lvlJc w:val="left"/>
      <w:pPr>
        <w:tabs>
          <w:tab w:val="num" w:pos="785"/>
        </w:tabs>
        <w:ind w:left="785" w:hanging="360"/>
      </w:pPr>
      <w:rPr>
        <w:rFonts w:hint="default"/>
        <w:color w:val="auto"/>
      </w:rPr>
    </w:lvl>
    <w:lvl w:ilvl="1" w:tplc="04050019">
      <w:start w:val="1"/>
      <w:numFmt w:val="lowerLetter"/>
      <w:lvlText w:val="%2."/>
      <w:lvlJc w:val="left"/>
      <w:pPr>
        <w:tabs>
          <w:tab w:val="num" w:pos="1525"/>
        </w:tabs>
        <w:ind w:left="1525" w:hanging="360"/>
      </w:pPr>
    </w:lvl>
    <w:lvl w:ilvl="2" w:tplc="0405001B" w:tentative="1">
      <w:start w:val="1"/>
      <w:numFmt w:val="lowerRoman"/>
      <w:lvlText w:val="%3."/>
      <w:lvlJc w:val="right"/>
      <w:pPr>
        <w:tabs>
          <w:tab w:val="num" w:pos="2245"/>
        </w:tabs>
        <w:ind w:left="2245" w:hanging="180"/>
      </w:pPr>
    </w:lvl>
    <w:lvl w:ilvl="3" w:tplc="0405000F" w:tentative="1">
      <w:start w:val="1"/>
      <w:numFmt w:val="decimal"/>
      <w:lvlText w:val="%4."/>
      <w:lvlJc w:val="left"/>
      <w:pPr>
        <w:tabs>
          <w:tab w:val="num" w:pos="2965"/>
        </w:tabs>
        <w:ind w:left="2965" w:hanging="360"/>
      </w:pPr>
    </w:lvl>
    <w:lvl w:ilvl="4" w:tplc="04050019" w:tentative="1">
      <w:start w:val="1"/>
      <w:numFmt w:val="lowerLetter"/>
      <w:lvlText w:val="%5."/>
      <w:lvlJc w:val="left"/>
      <w:pPr>
        <w:tabs>
          <w:tab w:val="num" w:pos="3685"/>
        </w:tabs>
        <w:ind w:left="3685" w:hanging="360"/>
      </w:pPr>
    </w:lvl>
    <w:lvl w:ilvl="5" w:tplc="0405001B" w:tentative="1">
      <w:start w:val="1"/>
      <w:numFmt w:val="lowerRoman"/>
      <w:lvlText w:val="%6."/>
      <w:lvlJc w:val="right"/>
      <w:pPr>
        <w:tabs>
          <w:tab w:val="num" w:pos="4405"/>
        </w:tabs>
        <w:ind w:left="4405" w:hanging="180"/>
      </w:pPr>
    </w:lvl>
    <w:lvl w:ilvl="6" w:tplc="0405000F" w:tentative="1">
      <w:start w:val="1"/>
      <w:numFmt w:val="decimal"/>
      <w:lvlText w:val="%7."/>
      <w:lvlJc w:val="left"/>
      <w:pPr>
        <w:tabs>
          <w:tab w:val="num" w:pos="5125"/>
        </w:tabs>
        <w:ind w:left="5125" w:hanging="360"/>
      </w:pPr>
    </w:lvl>
    <w:lvl w:ilvl="7" w:tplc="04050019" w:tentative="1">
      <w:start w:val="1"/>
      <w:numFmt w:val="lowerLetter"/>
      <w:lvlText w:val="%8."/>
      <w:lvlJc w:val="left"/>
      <w:pPr>
        <w:tabs>
          <w:tab w:val="num" w:pos="5845"/>
        </w:tabs>
        <w:ind w:left="5845" w:hanging="360"/>
      </w:pPr>
    </w:lvl>
    <w:lvl w:ilvl="8" w:tplc="0405001B" w:tentative="1">
      <w:start w:val="1"/>
      <w:numFmt w:val="lowerRoman"/>
      <w:lvlText w:val="%9."/>
      <w:lvlJc w:val="right"/>
      <w:pPr>
        <w:tabs>
          <w:tab w:val="num" w:pos="6565"/>
        </w:tabs>
        <w:ind w:left="6565" w:hanging="180"/>
      </w:pPr>
    </w:lvl>
  </w:abstractNum>
  <w:abstractNum w:abstractNumId="16">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5FCF5289"/>
    <w:multiLevelType w:val="hybridMultilevel"/>
    <w:tmpl w:val="650A8CD8"/>
    <w:lvl w:ilvl="0" w:tplc="E1365196">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2">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9"/>
  </w:num>
  <w:num w:numId="3">
    <w:abstractNumId w:val="24"/>
  </w:num>
  <w:num w:numId="4">
    <w:abstractNumId w:val="10"/>
  </w:num>
  <w:num w:numId="5">
    <w:abstractNumId w:val="21"/>
  </w:num>
  <w:num w:numId="6">
    <w:abstractNumId w:val="17"/>
  </w:num>
  <w:num w:numId="7">
    <w:abstractNumId w:val="25"/>
  </w:num>
  <w:num w:numId="8">
    <w:abstractNumId w:val="16"/>
  </w:num>
  <w:num w:numId="9">
    <w:abstractNumId w:val="19"/>
  </w:num>
  <w:num w:numId="10">
    <w:abstractNumId w:val="32"/>
  </w:num>
  <w:num w:numId="11">
    <w:abstractNumId w:val="28"/>
  </w:num>
  <w:num w:numId="12">
    <w:abstractNumId w:val="14"/>
  </w:num>
  <w:num w:numId="13">
    <w:abstractNumId w:val="33"/>
  </w:num>
  <w:num w:numId="14">
    <w:abstractNumId w:val="20"/>
  </w:num>
  <w:num w:numId="15">
    <w:abstractNumId w:val="15"/>
  </w:num>
  <w:num w:numId="16">
    <w:abstractNumId w:val="23"/>
  </w:num>
  <w:num w:numId="17">
    <w:abstractNumId w:val="0"/>
  </w:num>
  <w:num w:numId="18">
    <w:abstractNumId w:val="18"/>
  </w:num>
  <w:num w:numId="19">
    <w:abstractNumId w:val="11"/>
  </w:num>
  <w:num w:numId="20">
    <w:abstractNumId w:val="2"/>
  </w:num>
  <w:num w:numId="21">
    <w:abstractNumId w:val="4"/>
  </w:num>
  <w:num w:numId="22">
    <w:abstractNumId w:val="3"/>
  </w:num>
  <w:num w:numId="23">
    <w:abstractNumId w:val="9"/>
  </w:num>
  <w:num w:numId="24">
    <w:abstractNumId w:val="5"/>
  </w:num>
  <w:num w:numId="25">
    <w:abstractNumId w:val="30"/>
  </w:num>
  <w:num w:numId="26">
    <w:abstractNumId w:val="7"/>
  </w:num>
  <w:num w:numId="27">
    <w:abstractNumId w:val="13"/>
  </w:num>
  <w:num w:numId="28">
    <w:abstractNumId w:val="27"/>
  </w:num>
  <w:num w:numId="29">
    <w:abstractNumId w:val="31"/>
  </w:num>
  <w:num w:numId="30">
    <w:abstractNumId w:val="1"/>
  </w:num>
  <w:num w:numId="31">
    <w:abstractNumId w:val="12"/>
  </w:num>
  <w:num w:numId="32">
    <w:abstractNumId w:val="22"/>
  </w:num>
  <w:num w:numId="33">
    <w:abstractNumId w:val="8"/>
  </w:num>
  <w:num w:numId="34">
    <w:abstractNumId w:val="34"/>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8C"/>
    <w:rsid w:val="00024408"/>
    <w:rsid w:val="000575EE"/>
    <w:rsid w:val="000A76F5"/>
    <w:rsid w:val="000C5520"/>
    <w:rsid w:val="00101639"/>
    <w:rsid w:val="001133DD"/>
    <w:rsid w:val="001702CE"/>
    <w:rsid w:val="001F2253"/>
    <w:rsid w:val="00243DCE"/>
    <w:rsid w:val="0028362B"/>
    <w:rsid w:val="002E119C"/>
    <w:rsid w:val="003444B2"/>
    <w:rsid w:val="003736A3"/>
    <w:rsid w:val="003869CB"/>
    <w:rsid w:val="003957FE"/>
    <w:rsid w:val="003D49D1"/>
    <w:rsid w:val="003F5284"/>
    <w:rsid w:val="00421302"/>
    <w:rsid w:val="0047639B"/>
    <w:rsid w:val="0047767F"/>
    <w:rsid w:val="0048360F"/>
    <w:rsid w:val="004909C1"/>
    <w:rsid w:val="0055467E"/>
    <w:rsid w:val="005748EF"/>
    <w:rsid w:val="00597BA8"/>
    <w:rsid w:val="005C1338"/>
    <w:rsid w:val="005F7257"/>
    <w:rsid w:val="00622E86"/>
    <w:rsid w:val="006279FB"/>
    <w:rsid w:val="00630912"/>
    <w:rsid w:val="00640C94"/>
    <w:rsid w:val="006C4AE7"/>
    <w:rsid w:val="006E7B8B"/>
    <w:rsid w:val="006F56C7"/>
    <w:rsid w:val="0072474B"/>
    <w:rsid w:val="00766697"/>
    <w:rsid w:val="008028CF"/>
    <w:rsid w:val="00847E88"/>
    <w:rsid w:val="00855E21"/>
    <w:rsid w:val="00894654"/>
    <w:rsid w:val="009F497B"/>
    <w:rsid w:val="00A1106F"/>
    <w:rsid w:val="00A14723"/>
    <w:rsid w:val="00A348EC"/>
    <w:rsid w:val="00AA06BE"/>
    <w:rsid w:val="00AA10C1"/>
    <w:rsid w:val="00AC150B"/>
    <w:rsid w:val="00B51A46"/>
    <w:rsid w:val="00B7096B"/>
    <w:rsid w:val="00BA6770"/>
    <w:rsid w:val="00BE4D72"/>
    <w:rsid w:val="00C25F5C"/>
    <w:rsid w:val="00C31B79"/>
    <w:rsid w:val="00C63B33"/>
    <w:rsid w:val="00D417DA"/>
    <w:rsid w:val="00D9378C"/>
    <w:rsid w:val="00DC2F14"/>
    <w:rsid w:val="00DD2396"/>
    <w:rsid w:val="00E226E1"/>
    <w:rsid w:val="00E74298"/>
    <w:rsid w:val="00E90EDE"/>
    <w:rsid w:val="00ED309F"/>
    <w:rsid w:val="00F50C8D"/>
    <w:rsid w:val="00F71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Nevyeenzmnka1">
    <w:name w:val="Nevyřešená zmínka1"/>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6"/>
      </w:numPr>
    </w:pPr>
  </w:style>
  <w:style w:type="paragraph" w:styleId="Zhlav">
    <w:name w:val="header"/>
    <w:basedOn w:val="Normln"/>
    <w:link w:val="ZhlavChar"/>
    <w:uiPriority w:val="99"/>
    <w:unhideWhenUsed/>
    <w:rsid w:val="005C1338"/>
    <w:pPr>
      <w:tabs>
        <w:tab w:val="center" w:pos="4536"/>
        <w:tab w:val="right" w:pos="9072"/>
      </w:tabs>
      <w:spacing w:after="0"/>
    </w:pPr>
  </w:style>
  <w:style w:type="character" w:customStyle="1" w:styleId="ZhlavChar">
    <w:name w:val="Záhlaví Char"/>
    <w:basedOn w:val="Standardnpsmoodstavce"/>
    <w:link w:val="Zhlav"/>
    <w:uiPriority w:val="99"/>
    <w:rsid w:val="005C1338"/>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5C1338"/>
    <w:pPr>
      <w:tabs>
        <w:tab w:val="center" w:pos="4536"/>
        <w:tab w:val="right" w:pos="9072"/>
      </w:tabs>
      <w:spacing w:after="0"/>
    </w:pPr>
  </w:style>
  <w:style w:type="character" w:customStyle="1" w:styleId="ZpatChar">
    <w:name w:val="Zápatí Char"/>
    <w:basedOn w:val="Standardnpsmoodstavce"/>
    <w:link w:val="Zpat"/>
    <w:uiPriority w:val="99"/>
    <w:rsid w:val="005C1338"/>
    <w:rPr>
      <w:rFonts w:ascii="Arial" w:eastAsia="Arial Unicode MS" w:hAnsi="Arial" w:cs="Arial Unicode MS"/>
      <w:color w:val="000000"/>
      <w:sz w:val="18"/>
      <w:szCs w:val="18"/>
      <w:u w:color="000000"/>
      <w:bdr w:val="ni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Nevyeenzmnka1">
    <w:name w:val="Nevyřešená zmínka1"/>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6"/>
      </w:numPr>
    </w:pPr>
  </w:style>
  <w:style w:type="paragraph" w:styleId="Zhlav">
    <w:name w:val="header"/>
    <w:basedOn w:val="Normln"/>
    <w:link w:val="ZhlavChar"/>
    <w:uiPriority w:val="99"/>
    <w:unhideWhenUsed/>
    <w:rsid w:val="005C1338"/>
    <w:pPr>
      <w:tabs>
        <w:tab w:val="center" w:pos="4536"/>
        <w:tab w:val="right" w:pos="9072"/>
      </w:tabs>
      <w:spacing w:after="0"/>
    </w:pPr>
  </w:style>
  <w:style w:type="character" w:customStyle="1" w:styleId="ZhlavChar">
    <w:name w:val="Záhlaví Char"/>
    <w:basedOn w:val="Standardnpsmoodstavce"/>
    <w:link w:val="Zhlav"/>
    <w:uiPriority w:val="99"/>
    <w:rsid w:val="005C1338"/>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iPriority w:val="99"/>
    <w:unhideWhenUsed/>
    <w:rsid w:val="005C1338"/>
    <w:pPr>
      <w:tabs>
        <w:tab w:val="center" w:pos="4536"/>
        <w:tab w:val="right" w:pos="9072"/>
      </w:tabs>
      <w:spacing w:after="0"/>
    </w:pPr>
  </w:style>
  <w:style w:type="character" w:customStyle="1" w:styleId="ZpatChar">
    <w:name w:val="Zápatí Char"/>
    <w:basedOn w:val="Standardnpsmoodstavce"/>
    <w:link w:val="Zpat"/>
    <w:uiPriority w:val="99"/>
    <w:rsid w:val="005C1338"/>
    <w:rPr>
      <w:rFonts w:ascii="Arial" w:eastAsia="Arial Unicode MS" w:hAnsi="Arial" w:cs="Arial Unicode MS"/>
      <w:color w:val="000000"/>
      <w:sz w:val="18"/>
      <w:szCs w:val="18"/>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a-opava.cz" TargetMode="External"/><Relationship Id="rId4" Type="http://schemas.microsoft.com/office/2007/relationships/stylesWithEffects" Target="stylesWithEffects.xml"/><Relationship Id="rId9" Type="http://schemas.openxmlformats.org/officeDocument/2006/relationships/hyperlink" Target="mailto:dusan.stepan@muzeumn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39D1-07E1-42D4-94EC-9C120363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2978</Words>
  <Characters>17573</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Indráková</dc:creator>
  <cp:lastModifiedBy>Valentová Iveta</cp:lastModifiedBy>
  <cp:revision>3</cp:revision>
  <cp:lastPrinted>2022-08-26T07:29:00Z</cp:lastPrinted>
  <dcterms:created xsi:type="dcterms:W3CDTF">2022-08-26T07:28:00Z</dcterms:created>
  <dcterms:modified xsi:type="dcterms:W3CDTF">2022-08-26T07:31:00Z</dcterms:modified>
</cp:coreProperties>
</file>