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BE42" w14:textId="47431423" w:rsidR="00514DF9" w:rsidRPr="004C6159" w:rsidRDefault="00514DF9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4C6159">
        <w:rPr>
          <w:rFonts w:ascii="Arial" w:hAnsi="Arial" w:cs="Arial"/>
          <w:b/>
          <w:bCs/>
          <w:sz w:val="44"/>
          <w:szCs w:val="44"/>
        </w:rPr>
        <w:t>Smlouv</w:t>
      </w:r>
      <w:r w:rsidR="00CF5355">
        <w:rPr>
          <w:rFonts w:ascii="Arial" w:hAnsi="Arial" w:cs="Arial"/>
          <w:b/>
          <w:bCs/>
          <w:sz w:val="44"/>
          <w:szCs w:val="44"/>
        </w:rPr>
        <w:t>a</w:t>
      </w:r>
      <w:r w:rsidRPr="004C6159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43D692AA" w14:textId="46CD4E63" w:rsidR="00F3736C" w:rsidRPr="004C6159" w:rsidRDefault="00A03572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č. </w:t>
      </w:r>
      <w:r w:rsidR="008863FF">
        <w:rPr>
          <w:rFonts w:ascii="Arial" w:hAnsi="Arial" w:cs="Arial"/>
          <w:b/>
          <w:bCs/>
          <w:sz w:val="44"/>
          <w:szCs w:val="44"/>
        </w:rPr>
        <w:t>00611</w:t>
      </w:r>
      <w:r w:rsidR="00EE101B" w:rsidRPr="00A03572">
        <w:rPr>
          <w:rFonts w:ascii="Arial" w:hAnsi="Arial" w:cs="Arial"/>
          <w:b/>
          <w:bCs/>
          <w:sz w:val="44"/>
          <w:szCs w:val="44"/>
        </w:rPr>
        <w:t>/2022/</w:t>
      </w:r>
      <w:r w:rsidR="008863FF">
        <w:rPr>
          <w:rFonts w:ascii="Arial" w:hAnsi="Arial" w:cs="Arial"/>
          <w:b/>
          <w:bCs/>
          <w:sz w:val="44"/>
          <w:szCs w:val="44"/>
        </w:rPr>
        <w:t>OIVZ17</w:t>
      </w:r>
    </w:p>
    <w:p w14:paraId="19C54F70" w14:textId="77777777"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14:paraId="418540B2" w14:textId="77777777" w:rsidR="00E9793A" w:rsidRPr="00531E79" w:rsidRDefault="00E9793A">
      <w:pPr>
        <w:jc w:val="center"/>
        <w:rPr>
          <w:sz w:val="22"/>
          <w:szCs w:val="22"/>
        </w:rPr>
      </w:pPr>
    </w:p>
    <w:p w14:paraId="300FD1AB" w14:textId="2626FE2F" w:rsidR="00355A7B" w:rsidRPr="00531E79" w:rsidRDefault="001A4394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uzavřená podle </w:t>
      </w:r>
      <w:r w:rsidR="00355A7B" w:rsidRPr="00531E79">
        <w:rPr>
          <w:rFonts w:ascii="Arial" w:hAnsi="Arial" w:cs="Arial"/>
          <w:b/>
          <w:sz w:val="22"/>
          <w:szCs w:val="22"/>
        </w:rPr>
        <w:t>§ 2586 a násl. zákona č. 89/2012 Sb., občanského zákoníku</w:t>
      </w:r>
      <w:r w:rsidR="00C0700F">
        <w:rPr>
          <w:rFonts w:ascii="Arial" w:hAnsi="Arial" w:cs="Arial"/>
          <w:b/>
          <w:sz w:val="22"/>
          <w:szCs w:val="22"/>
        </w:rPr>
        <w:t>, v platném znění</w:t>
      </w:r>
      <w:r w:rsidR="00355A7B" w:rsidRPr="00531E79">
        <w:rPr>
          <w:rFonts w:ascii="Arial" w:hAnsi="Arial" w:cs="Arial"/>
          <w:b/>
          <w:sz w:val="22"/>
          <w:szCs w:val="22"/>
        </w:rPr>
        <w:t xml:space="preserve"> </w:t>
      </w:r>
      <w:r w:rsidR="00B67441">
        <w:rPr>
          <w:rFonts w:ascii="Arial" w:hAnsi="Arial" w:cs="Arial"/>
          <w:b/>
          <w:sz w:val="22"/>
          <w:szCs w:val="22"/>
        </w:rPr>
        <w:br/>
      </w:r>
      <w:r w:rsidR="005F7A42" w:rsidRPr="005F7A42">
        <w:rPr>
          <w:rFonts w:ascii="Arial" w:hAnsi="Arial" w:cs="Arial"/>
          <w:b/>
          <w:i/>
          <w:sz w:val="22"/>
          <w:szCs w:val="22"/>
        </w:rPr>
        <w:t>(dále jen „OZ</w:t>
      </w:r>
      <w:r w:rsidR="00355A7B" w:rsidRPr="005F7A42">
        <w:rPr>
          <w:rFonts w:ascii="Arial" w:hAnsi="Arial" w:cs="Arial"/>
          <w:b/>
          <w:i/>
          <w:sz w:val="22"/>
          <w:szCs w:val="22"/>
        </w:rPr>
        <w:t>“)</w:t>
      </w:r>
    </w:p>
    <w:p w14:paraId="69EB6143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5FF46DF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2D4E9255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3A509EFF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b/>
          <w:sz w:val="22"/>
          <w:szCs w:val="22"/>
        </w:rPr>
        <w:tab/>
      </w:r>
      <w:r w:rsidR="00E62616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>ěstská část Praha 7</w:t>
      </w:r>
    </w:p>
    <w:p w14:paraId="41F0677E" w14:textId="77777777" w:rsidR="00355A7B" w:rsidRPr="00750455" w:rsidRDefault="00355A7B" w:rsidP="00B67441">
      <w:pPr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zastoupen</w:t>
      </w:r>
      <w:r w:rsidR="00840516">
        <w:rPr>
          <w:rFonts w:ascii="Arial" w:hAnsi="Arial" w:cs="Arial"/>
          <w:sz w:val="22"/>
          <w:szCs w:val="22"/>
        </w:rPr>
        <w:t>á</w:t>
      </w:r>
      <w:r w:rsidRPr="00750455">
        <w:rPr>
          <w:rFonts w:ascii="Arial" w:hAnsi="Arial" w:cs="Arial"/>
          <w:sz w:val="22"/>
          <w:szCs w:val="22"/>
        </w:rPr>
        <w:t xml:space="preserve">:              </w:t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0D58E7">
        <w:rPr>
          <w:rFonts w:ascii="Arial" w:hAnsi="Arial" w:cs="Arial"/>
          <w:sz w:val="22"/>
          <w:szCs w:val="22"/>
        </w:rPr>
        <w:t>Mgr. Jan Čižinský</w:t>
      </w:r>
      <w:r w:rsidR="00AD0D5B" w:rsidRPr="00AD0D5B">
        <w:rPr>
          <w:rFonts w:ascii="Arial" w:hAnsi="Arial" w:cs="Arial"/>
          <w:sz w:val="22"/>
          <w:szCs w:val="22"/>
        </w:rPr>
        <w:t>, starosta MČ Praha 7</w:t>
      </w:r>
    </w:p>
    <w:p w14:paraId="3EBF11DC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sídlo: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277B33">
        <w:rPr>
          <w:rFonts w:ascii="Arial" w:hAnsi="Arial" w:cs="Arial"/>
          <w:sz w:val="22"/>
          <w:szCs w:val="22"/>
        </w:rPr>
        <w:t xml:space="preserve">U Průhonu </w:t>
      </w:r>
      <w:r w:rsidR="001025D5">
        <w:rPr>
          <w:rFonts w:ascii="Arial" w:hAnsi="Arial" w:cs="Arial"/>
          <w:sz w:val="22"/>
          <w:szCs w:val="22"/>
        </w:rPr>
        <w:t>1338</w:t>
      </w:r>
      <w:r w:rsidR="00277B33">
        <w:rPr>
          <w:rFonts w:ascii="Arial" w:hAnsi="Arial" w:cs="Arial"/>
          <w:sz w:val="22"/>
          <w:szCs w:val="22"/>
        </w:rPr>
        <w:t>/38</w:t>
      </w:r>
      <w:r w:rsidR="00355A7B" w:rsidRPr="00750455">
        <w:rPr>
          <w:rFonts w:ascii="Arial" w:hAnsi="Arial" w:cs="Arial"/>
          <w:sz w:val="22"/>
          <w:szCs w:val="22"/>
        </w:rPr>
        <w:t>, 170 00</w:t>
      </w:r>
      <w:r w:rsidR="00277B33">
        <w:rPr>
          <w:rFonts w:ascii="Arial" w:hAnsi="Arial" w:cs="Arial"/>
          <w:sz w:val="22"/>
          <w:szCs w:val="22"/>
        </w:rPr>
        <w:t>,</w:t>
      </w:r>
      <w:r w:rsidR="00355A7B" w:rsidRPr="00750455">
        <w:rPr>
          <w:rFonts w:ascii="Arial" w:hAnsi="Arial" w:cs="Arial"/>
          <w:sz w:val="22"/>
          <w:szCs w:val="22"/>
        </w:rPr>
        <w:t xml:space="preserve"> Praha 7</w:t>
      </w:r>
      <w:r w:rsidR="00277B33">
        <w:rPr>
          <w:rFonts w:ascii="Arial" w:hAnsi="Arial" w:cs="Arial"/>
          <w:sz w:val="22"/>
          <w:szCs w:val="22"/>
        </w:rPr>
        <w:t xml:space="preserve"> - Holešovice</w:t>
      </w:r>
    </w:p>
    <w:p w14:paraId="431CEA88" w14:textId="77777777" w:rsidR="00355A7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I</w:t>
      </w:r>
      <w:r w:rsidR="00B67441" w:rsidRPr="00750455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>00063754</w:t>
      </w:r>
    </w:p>
    <w:p w14:paraId="475E336E" w14:textId="77777777"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03E7DC81" w14:textId="7777777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14:paraId="7102F6A9" w14:textId="7AFAA814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 xml:space="preserve">     </w:t>
      </w:r>
    </w:p>
    <w:p w14:paraId="19BD9B45" w14:textId="7D0F0644" w:rsidR="00355A7B" w:rsidRPr="00415B35" w:rsidRDefault="00355A7B" w:rsidP="00355A7B">
      <w:pPr>
        <w:spacing w:line="240" w:lineRule="exact"/>
        <w:jc w:val="both"/>
        <w:rPr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telefon: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19FA72DF" w14:textId="44705A69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15B35">
        <w:rPr>
          <w:rFonts w:ascii="Arial" w:hAnsi="Arial" w:cs="Arial"/>
          <w:sz w:val="22"/>
          <w:szCs w:val="22"/>
        </w:rPr>
        <w:t xml:space="preserve">e-mail:                      </w:t>
      </w:r>
      <w:r w:rsidR="00DD6EA3" w:rsidRPr="00415B35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38158F75" w14:textId="77777777" w:rsidR="00355A7B" w:rsidRPr="00360E0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14:paraId="2E2D490E" w14:textId="77777777" w:rsidR="00461D5D" w:rsidRDefault="00461D5D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A5877DA" w14:textId="77777777" w:rsidR="00355A7B" w:rsidRPr="00461D5D" w:rsidRDefault="00461D5D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61D5D">
        <w:rPr>
          <w:rFonts w:ascii="Arial" w:hAnsi="Arial" w:cs="Arial"/>
          <w:b/>
          <w:sz w:val="22"/>
          <w:szCs w:val="22"/>
        </w:rPr>
        <w:t>a</w:t>
      </w:r>
    </w:p>
    <w:p w14:paraId="4EFAB0E6" w14:textId="77777777" w:rsidR="00461D5D" w:rsidRDefault="00461D5D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02614512" w14:textId="16174624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261F80">
        <w:rPr>
          <w:rFonts w:ascii="Arial" w:hAnsi="Arial" w:cs="Arial"/>
          <w:b/>
          <w:i w:val="0"/>
          <w:iCs w:val="0"/>
          <w:sz w:val="22"/>
          <w:szCs w:val="22"/>
        </w:rPr>
        <w:t>VRC group a.s.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8A36B06" w14:textId="3AFE3650" w:rsidR="00355A7B" w:rsidRPr="00261F80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261F80" w:rsidRPr="00261F80">
        <w:rPr>
          <w:rFonts w:ascii="Arial" w:hAnsi="Arial" w:cs="Arial"/>
          <w:i w:val="0"/>
          <w:iCs w:val="0"/>
          <w:sz w:val="22"/>
          <w:szCs w:val="22"/>
        </w:rPr>
        <w:t>Roman Vlk, člen představenstva</w:t>
      </w:r>
      <w:r w:rsidRPr="00261F80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04DBAD1" w14:textId="7C6AE340" w:rsidR="00355A7B" w:rsidRPr="00261F80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61F80">
        <w:rPr>
          <w:rFonts w:ascii="Arial" w:hAnsi="Arial" w:cs="Arial"/>
          <w:i w:val="0"/>
          <w:iCs w:val="0"/>
          <w:sz w:val="22"/>
          <w:szCs w:val="22"/>
        </w:rPr>
        <w:t>sídlo/místo podnikání:</w:t>
      </w:r>
      <w:r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="00261F80" w:rsidRPr="00261F80">
        <w:rPr>
          <w:rFonts w:ascii="Arial" w:hAnsi="Arial" w:cs="Arial"/>
          <w:i w:val="0"/>
          <w:iCs w:val="0"/>
          <w:sz w:val="22"/>
          <w:szCs w:val="22"/>
        </w:rPr>
        <w:t>Na Ladech 241, 250 66 Zdiby</w:t>
      </w:r>
    </w:p>
    <w:p w14:paraId="2104DB83" w14:textId="40DEE54E" w:rsidR="00355A7B" w:rsidRPr="00261F80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61F80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="00261F80" w:rsidRPr="00261F80">
        <w:rPr>
          <w:rFonts w:ascii="Arial" w:hAnsi="Arial" w:cs="Arial"/>
          <w:i w:val="0"/>
          <w:iCs w:val="0"/>
          <w:sz w:val="22"/>
          <w:szCs w:val="22"/>
        </w:rPr>
        <w:t>29290911</w:t>
      </w:r>
    </w:p>
    <w:p w14:paraId="52660688" w14:textId="35F9F69A" w:rsidR="00355A7B" w:rsidRPr="00261F80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61F80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="00261F80" w:rsidRPr="00261F80">
        <w:rPr>
          <w:rFonts w:ascii="Arial" w:hAnsi="Arial" w:cs="Arial"/>
          <w:i w:val="0"/>
          <w:iCs w:val="0"/>
          <w:sz w:val="22"/>
          <w:szCs w:val="22"/>
        </w:rPr>
        <w:t>CZ29290911</w:t>
      </w:r>
    </w:p>
    <w:p w14:paraId="2F15765C" w14:textId="095C04FC" w:rsidR="00355A7B" w:rsidRPr="00261F80" w:rsidRDefault="007C11BE" w:rsidP="00355A7B">
      <w:pPr>
        <w:rPr>
          <w:rFonts w:ascii="Arial" w:hAnsi="Arial" w:cs="Arial"/>
          <w:sz w:val="22"/>
          <w:szCs w:val="22"/>
        </w:rPr>
      </w:pPr>
      <w:r w:rsidRPr="00261F80">
        <w:rPr>
          <w:rFonts w:ascii="Arial" w:hAnsi="Arial" w:cs="Arial"/>
          <w:sz w:val="22"/>
          <w:szCs w:val="22"/>
        </w:rPr>
        <w:t>zapsa</w:t>
      </w:r>
      <w:r w:rsidR="00355A7B" w:rsidRPr="00261F80">
        <w:rPr>
          <w:rFonts w:ascii="Arial" w:hAnsi="Arial" w:cs="Arial"/>
          <w:sz w:val="22"/>
          <w:szCs w:val="22"/>
        </w:rPr>
        <w:t>n</w:t>
      </w:r>
      <w:r w:rsidRPr="00261F80">
        <w:rPr>
          <w:rFonts w:ascii="Arial" w:hAnsi="Arial" w:cs="Arial"/>
          <w:sz w:val="22"/>
          <w:szCs w:val="22"/>
        </w:rPr>
        <w:t>ý</w:t>
      </w:r>
      <w:r w:rsidR="00355A7B" w:rsidRPr="00261F80">
        <w:rPr>
          <w:rFonts w:ascii="Arial" w:hAnsi="Arial" w:cs="Arial"/>
          <w:sz w:val="22"/>
          <w:szCs w:val="22"/>
        </w:rPr>
        <w:t xml:space="preserve"> v Obchodním rejstříku vedeném </w:t>
      </w:r>
      <w:r w:rsidR="00261F80" w:rsidRPr="00261F80">
        <w:rPr>
          <w:rFonts w:ascii="Arial" w:hAnsi="Arial" w:cs="Arial"/>
          <w:sz w:val="22"/>
          <w:szCs w:val="22"/>
        </w:rPr>
        <w:t xml:space="preserve">Městským soudem v Praze </w:t>
      </w:r>
      <w:r w:rsidR="00355A7B" w:rsidRPr="00261F80">
        <w:rPr>
          <w:rFonts w:ascii="Arial" w:hAnsi="Arial" w:cs="Arial"/>
          <w:sz w:val="22"/>
          <w:szCs w:val="22"/>
        </w:rPr>
        <w:t xml:space="preserve">oddíl </w:t>
      </w:r>
      <w:r w:rsidR="00261F80" w:rsidRPr="00261F80">
        <w:rPr>
          <w:rFonts w:ascii="Arial" w:hAnsi="Arial" w:cs="Arial"/>
          <w:sz w:val="22"/>
          <w:szCs w:val="22"/>
        </w:rPr>
        <w:t>B</w:t>
      </w:r>
      <w:r w:rsidR="00355A7B" w:rsidRPr="00261F80">
        <w:rPr>
          <w:rFonts w:ascii="Arial" w:hAnsi="Arial" w:cs="Arial"/>
          <w:sz w:val="22"/>
          <w:szCs w:val="22"/>
        </w:rPr>
        <w:t xml:space="preserve">, vložka </w:t>
      </w:r>
      <w:r w:rsidR="00261F80" w:rsidRPr="00261F80">
        <w:rPr>
          <w:rFonts w:ascii="Arial" w:hAnsi="Arial" w:cs="Arial"/>
          <w:sz w:val="22"/>
          <w:szCs w:val="22"/>
        </w:rPr>
        <w:t>21576</w:t>
      </w:r>
    </w:p>
    <w:p w14:paraId="656A70ED" w14:textId="6BB4F174" w:rsidR="00355A7B" w:rsidRPr="00261F80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61F80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="00261F80" w:rsidRPr="00261F80">
        <w:rPr>
          <w:rFonts w:ascii="Arial" w:hAnsi="Arial" w:cs="Arial"/>
          <w:i w:val="0"/>
          <w:iCs w:val="0"/>
          <w:sz w:val="22"/>
          <w:szCs w:val="22"/>
        </w:rPr>
        <w:t>Moneta Money bank a.s.</w:t>
      </w:r>
    </w:p>
    <w:p w14:paraId="3F7B1535" w14:textId="254943CA" w:rsidR="00355A7B" w:rsidRPr="00261F80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61F80">
        <w:rPr>
          <w:rFonts w:ascii="Arial" w:hAnsi="Arial" w:cs="Arial"/>
          <w:i w:val="0"/>
          <w:iCs w:val="0"/>
          <w:sz w:val="22"/>
          <w:szCs w:val="22"/>
        </w:rPr>
        <w:t>číslo účtu:</w:t>
      </w:r>
      <w:r w:rsidR="00355A7B"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261F80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FE95550" w14:textId="06BA6777" w:rsidR="00355A7B" w:rsidRPr="00261F80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61F80">
        <w:rPr>
          <w:rFonts w:ascii="Arial" w:hAnsi="Arial" w:cs="Arial"/>
          <w:i w:val="0"/>
          <w:iCs w:val="0"/>
          <w:sz w:val="22"/>
          <w:szCs w:val="22"/>
        </w:rPr>
        <w:t>telefon</w:t>
      </w:r>
      <w:r w:rsidR="00355A7B" w:rsidRPr="00261F80">
        <w:rPr>
          <w:rFonts w:ascii="Arial" w:hAnsi="Arial" w:cs="Arial"/>
          <w:i w:val="0"/>
          <w:iCs w:val="0"/>
          <w:sz w:val="22"/>
          <w:szCs w:val="22"/>
        </w:rPr>
        <w:t>:</w:t>
      </w:r>
      <w:r w:rsidR="00355A7B"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261F80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57ACDB4" w14:textId="381FF3DB" w:rsidR="00355A7B" w:rsidRPr="00261F80" w:rsidRDefault="00355A7B" w:rsidP="00415B3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61F80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Pr="00261F80">
        <w:rPr>
          <w:rFonts w:ascii="Arial" w:hAnsi="Arial" w:cs="Arial"/>
          <w:i w:val="0"/>
          <w:iCs w:val="0"/>
          <w:sz w:val="22"/>
          <w:szCs w:val="22"/>
        </w:rPr>
        <w:tab/>
      </w:r>
      <w:r w:rsidR="001025D5" w:rsidRPr="00261F80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332651B" w14:textId="77777777" w:rsidR="00355A7B" w:rsidRPr="00261F80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261F80">
        <w:rPr>
          <w:rFonts w:ascii="Arial" w:hAnsi="Arial" w:cs="Arial"/>
          <w:i/>
          <w:sz w:val="22"/>
          <w:szCs w:val="22"/>
        </w:rPr>
        <w:t>(dále jako „</w:t>
      </w:r>
      <w:r w:rsidR="006E0D0D" w:rsidRPr="00261F80">
        <w:rPr>
          <w:rFonts w:ascii="Arial" w:hAnsi="Arial" w:cs="Arial"/>
          <w:i/>
          <w:sz w:val="22"/>
          <w:szCs w:val="22"/>
        </w:rPr>
        <w:t>Z</w:t>
      </w:r>
      <w:r w:rsidRPr="00261F80">
        <w:rPr>
          <w:rFonts w:ascii="Arial" w:hAnsi="Arial" w:cs="Arial"/>
          <w:i/>
          <w:sz w:val="22"/>
          <w:szCs w:val="22"/>
        </w:rPr>
        <w:t>hotovitel“)</w:t>
      </w:r>
    </w:p>
    <w:p w14:paraId="2F5D9A2C" w14:textId="77777777" w:rsidR="00CC510F" w:rsidRPr="00261F80" w:rsidRDefault="00CC510F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34F049E6" w14:textId="77777777" w:rsidR="00355A7B" w:rsidRPr="00261F80" w:rsidRDefault="00355A7B" w:rsidP="00355A7B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261F80">
        <w:rPr>
          <w:rFonts w:ascii="Arial" w:hAnsi="Arial"/>
          <w:b/>
          <w:sz w:val="22"/>
        </w:rPr>
        <w:t>---------------------------------------------------------------------------------</w:t>
      </w:r>
      <w:r w:rsidR="00F3736C" w:rsidRPr="00261F80">
        <w:rPr>
          <w:rFonts w:ascii="Arial" w:hAnsi="Arial"/>
          <w:b/>
          <w:sz w:val="22"/>
        </w:rPr>
        <w:t>------------------------------------------</w:t>
      </w:r>
    </w:p>
    <w:p w14:paraId="014FD413" w14:textId="1BC80609" w:rsidR="00355A7B" w:rsidRPr="00261F80" w:rsidRDefault="00E90331" w:rsidP="00355A7B">
      <w:pPr>
        <w:pStyle w:val="Zkladntext2"/>
        <w:rPr>
          <w:rFonts w:ascii="Arial" w:hAnsi="Arial" w:cs="Arial"/>
          <w:sz w:val="22"/>
          <w:szCs w:val="22"/>
        </w:rPr>
      </w:pPr>
      <w:r w:rsidRPr="00261F80">
        <w:rPr>
          <w:rFonts w:ascii="Arial" w:hAnsi="Arial" w:cs="Arial"/>
          <w:sz w:val="22"/>
          <w:szCs w:val="22"/>
        </w:rPr>
        <w:t>Objednatel</w:t>
      </w:r>
      <w:r w:rsidR="00355A7B" w:rsidRPr="00261F80">
        <w:rPr>
          <w:rFonts w:ascii="Arial" w:hAnsi="Arial" w:cs="Arial"/>
          <w:sz w:val="22"/>
          <w:szCs w:val="22"/>
        </w:rPr>
        <w:t xml:space="preserve"> prohlašuj</w:t>
      </w:r>
      <w:r w:rsidRPr="00261F80">
        <w:rPr>
          <w:rFonts w:ascii="Arial" w:hAnsi="Arial" w:cs="Arial"/>
          <w:sz w:val="22"/>
          <w:szCs w:val="22"/>
        </w:rPr>
        <w:t>e</w:t>
      </w:r>
      <w:r w:rsidR="00355A7B" w:rsidRPr="00261F80">
        <w:rPr>
          <w:rFonts w:ascii="Arial" w:hAnsi="Arial" w:cs="Arial"/>
          <w:sz w:val="22"/>
          <w:szCs w:val="22"/>
        </w:rPr>
        <w:t>, že Smlouva o dílo č</w:t>
      </w:r>
      <w:r w:rsidR="008863FF" w:rsidRPr="00261F80">
        <w:rPr>
          <w:rFonts w:ascii="Arial" w:hAnsi="Arial" w:cs="Arial"/>
          <w:sz w:val="22"/>
          <w:szCs w:val="22"/>
        </w:rPr>
        <w:t>. 00611</w:t>
      </w:r>
      <w:r w:rsidR="00EE101B" w:rsidRPr="00261F80">
        <w:rPr>
          <w:rFonts w:ascii="Arial" w:hAnsi="Arial" w:cs="Arial"/>
          <w:sz w:val="22"/>
          <w:szCs w:val="22"/>
        </w:rPr>
        <w:t>/2022</w:t>
      </w:r>
      <w:r w:rsidR="00355A7B" w:rsidRPr="00261F80">
        <w:rPr>
          <w:rFonts w:ascii="Arial" w:hAnsi="Arial" w:cs="Arial"/>
          <w:sz w:val="22"/>
          <w:szCs w:val="22"/>
        </w:rPr>
        <w:t>/</w:t>
      </w:r>
      <w:r w:rsidR="00EE101B" w:rsidRPr="00261F80">
        <w:rPr>
          <w:rFonts w:ascii="Arial" w:hAnsi="Arial" w:cs="Arial"/>
          <w:sz w:val="22"/>
          <w:szCs w:val="22"/>
        </w:rPr>
        <w:t>OIVZ</w:t>
      </w:r>
      <w:r w:rsidR="008863FF" w:rsidRPr="00261F80">
        <w:rPr>
          <w:rFonts w:ascii="Arial" w:hAnsi="Arial" w:cs="Arial"/>
          <w:sz w:val="22"/>
          <w:szCs w:val="22"/>
        </w:rPr>
        <w:t>17</w:t>
      </w:r>
      <w:r w:rsidR="005F7A42" w:rsidRPr="00261F80">
        <w:rPr>
          <w:rFonts w:ascii="Arial" w:hAnsi="Arial" w:cs="Arial"/>
          <w:sz w:val="22"/>
          <w:szCs w:val="22"/>
        </w:rPr>
        <w:t xml:space="preserve"> </w:t>
      </w:r>
      <w:r w:rsidR="005F7A42" w:rsidRPr="00261F80">
        <w:rPr>
          <w:rFonts w:ascii="Arial" w:hAnsi="Arial" w:cs="Arial"/>
          <w:i/>
          <w:sz w:val="22"/>
          <w:szCs w:val="22"/>
        </w:rPr>
        <w:t>(dále také jako „Smlouva“)</w:t>
      </w:r>
      <w:r w:rsidR="001025D5" w:rsidRPr="00261F80">
        <w:rPr>
          <w:rFonts w:ascii="Arial" w:hAnsi="Arial" w:cs="Arial"/>
          <w:i/>
          <w:sz w:val="22"/>
          <w:szCs w:val="22"/>
        </w:rPr>
        <w:t xml:space="preserve"> </w:t>
      </w:r>
      <w:r w:rsidR="00355A7B" w:rsidRPr="00261F80">
        <w:rPr>
          <w:rFonts w:ascii="Arial" w:hAnsi="Arial" w:cs="Arial"/>
          <w:sz w:val="22"/>
          <w:szCs w:val="22"/>
        </w:rPr>
        <w:t xml:space="preserve">je uzavřená na základě rozhodnutí Rady MČ Praha 7 č. </w:t>
      </w:r>
      <w:r w:rsidR="009443F5">
        <w:rPr>
          <w:rFonts w:ascii="Arial" w:hAnsi="Arial" w:cs="Arial"/>
          <w:sz w:val="22"/>
          <w:szCs w:val="22"/>
        </w:rPr>
        <w:t>usnesení 0547</w:t>
      </w:r>
      <w:r w:rsidR="00EE101B" w:rsidRPr="00261F80">
        <w:rPr>
          <w:rFonts w:ascii="Arial" w:hAnsi="Arial" w:cs="Arial"/>
          <w:sz w:val="22"/>
          <w:szCs w:val="22"/>
        </w:rPr>
        <w:t>/22</w:t>
      </w:r>
      <w:r w:rsidR="00355A7B" w:rsidRPr="00261F80">
        <w:rPr>
          <w:rFonts w:ascii="Arial" w:hAnsi="Arial" w:cs="Arial"/>
          <w:sz w:val="22"/>
          <w:szCs w:val="22"/>
        </w:rPr>
        <w:t>-</w:t>
      </w:r>
      <w:r w:rsidR="009443F5">
        <w:rPr>
          <w:rFonts w:ascii="Arial" w:hAnsi="Arial" w:cs="Arial"/>
          <w:sz w:val="22"/>
          <w:szCs w:val="22"/>
        </w:rPr>
        <w:t xml:space="preserve">R z jednání č. 39 </w:t>
      </w:r>
      <w:r w:rsidR="009443F5">
        <w:rPr>
          <w:rFonts w:ascii="Arial" w:hAnsi="Arial" w:cs="Arial"/>
          <w:sz w:val="22"/>
          <w:szCs w:val="22"/>
        </w:rPr>
        <w:br/>
        <w:t xml:space="preserve">ze dne 23. 8. </w:t>
      </w:r>
      <w:r w:rsidR="001025D5" w:rsidRPr="00261F80">
        <w:rPr>
          <w:rFonts w:ascii="Arial" w:hAnsi="Arial" w:cs="Arial"/>
          <w:sz w:val="22"/>
          <w:szCs w:val="22"/>
        </w:rPr>
        <w:t>20</w:t>
      </w:r>
      <w:r w:rsidR="00EE101B" w:rsidRPr="00261F80">
        <w:rPr>
          <w:rFonts w:ascii="Arial" w:hAnsi="Arial" w:cs="Arial"/>
          <w:sz w:val="22"/>
          <w:szCs w:val="22"/>
        </w:rPr>
        <w:t>22</w:t>
      </w:r>
      <w:r w:rsidR="001025D5" w:rsidRPr="00261F80">
        <w:rPr>
          <w:rFonts w:ascii="Arial" w:hAnsi="Arial" w:cs="Arial"/>
          <w:sz w:val="22"/>
          <w:szCs w:val="22"/>
        </w:rPr>
        <w:t xml:space="preserve"> </w:t>
      </w:r>
    </w:p>
    <w:p w14:paraId="6E87965F" w14:textId="77777777" w:rsidR="00355A7B" w:rsidRPr="00A63B2F" w:rsidRDefault="00355A7B" w:rsidP="00355A7B">
      <w:pPr>
        <w:pStyle w:val="Zkladntext2"/>
        <w:rPr>
          <w:rFonts w:ascii="Arial" w:hAnsi="Arial"/>
          <w:b/>
          <w:sz w:val="22"/>
        </w:rPr>
      </w:pPr>
      <w:r w:rsidRPr="00261F80">
        <w:rPr>
          <w:rFonts w:ascii="Arial" w:hAnsi="Arial"/>
          <w:sz w:val="22"/>
        </w:rPr>
        <w:t>----------------------------------------------------------------------------------</w:t>
      </w:r>
      <w:r w:rsidR="00F3736C" w:rsidRPr="00261F80">
        <w:rPr>
          <w:rFonts w:ascii="Arial" w:hAnsi="Arial"/>
          <w:sz w:val="22"/>
        </w:rPr>
        <w:t>-----------------------------------------</w:t>
      </w:r>
    </w:p>
    <w:p w14:paraId="05F4CF11" w14:textId="77777777" w:rsidR="00824E5D" w:rsidRDefault="00824E5D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62A0A090" w14:textId="77777777" w:rsidR="00355A7B" w:rsidRDefault="00355A7B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t>Preambule</w:t>
      </w:r>
    </w:p>
    <w:p w14:paraId="473CA8D3" w14:textId="77777777" w:rsidR="00E90331" w:rsidRPr="00A63B2F" w:rsidRDefault="00E90331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7D2591CC" w14:textId="68FE5AF8" w:rsidR="00E13C49" w:rsidRDefault="00335ECC" w:rsidP="005F7A42">
      <w:pPr>
        <w:pStyle w:val="Zkladntext"/>
        <w:ind w:left="142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Tato S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 xml:space="preserve">mlouva </w:t>
      </w:r>
      <w:r w:rsidR="00355A7B" w:rsidRPr="003F2224">
        <w:rPr>
          <w:rFonts w:ascii="Arial" w:hAnsi="Arial" w:cs="Arial"/>
          <w:i w:val="0"/>
          <w:iCs w:val="0"/>
          <w:sz w:val="22"/>
          <w:szCs w:val="22"/>
        </w:rPr>
        <w:t xml:space="preserve">se </w:t>
      </w:r>
      <w:r w:rsidR="002C3A16">
        <w:rPr>
          <w:rFonts w:ascii="Arial" w:hAnsi="Arial" w:cs="Arial"/>
          <w:i w:val="0"/>
          <w:iCs w:val="0"/>
          <w:sz w:val="22"/>
          <w:szCs w:val="22"/>
        </w:rPr>
        <w:t xml:space="preserve">uzavírá pro splnění 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>veřejné z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akázky malého rozsahu vyhlášené </w:t>
      </w:r>
      <w:r w:rsidR="00456A4D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 xml:space="preserve">bjednatelem pod </w:t>
      </w:r>
      <w:r w:rsidR="00355A7B" w:rsidRPr="005136D5">
        <w:rPr>
          <w:rFonts w:ascii="Arial" w:hAnsi="Arial" w:cs="Arial"/>
          <w:i w:val="0"/>
          <w:iCs w:val="0"/>
          <w:sz w:val="22"/>
          <w:szCs w:val="22"/>
        </w:rPr>
        <w:t xml:space="preserve">názvem </w:t>
      </w:r>
      <w:r w:rsidR="00A63B2F" w:rsidRPr="00461D5D">
        <w:rPr>
          <w:rFonts w:ascii="Arial" w:hAnsi="Arial" w:cs="Arial"/>
          <w:b/>
          <w:i w:val="0"/>
          <w:iCs w:val="0"/>
          <w:sz w:val="22"/>
          <w:szCs w:val="22"/>
        </w:rPr>
        <w:t>„</w:t>
      </w:r>
      <w:r w:rsidR="00461D5D" w:rsidRPr="00461D5D">
        <w:rPr>
          <w:rFonts w:ascii="Arial" w:hAnsi="Arial" w:cs="Arial"/>
          <w:b/>
          <w:i w:val="0"/>
          <w:sz w:val="22"/>
          <w:szCs w:val="22"/>
        </w:rPr>
        <w:t xml:space="preserve">ZŠ </w:t>
      </w:r>
      <w:r w:rsidR="008863FF">
        <w:rPr>
          <w:rFonts w:ascii="Arial" w:hAnsi="Arial" w:cs="Arial"/>
          <w:b/>
          <w:i w:val="0"/>
          <w:sz w:val="22"/>
          <w:szCs w:val="22"/>
        </w:rPr>
        <w:t>Tusarova</w:t>
      </w:r>
      <w:r w:rsidR="00410B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8863FF">
        <w:rPr>
          <w:rFonts w:ascii="Arial" w:hAnsi="Arial" w:cs="Arial"/>
          <w:b/>
          <w:i w:val="0"/>
          <w:sz w:val="22"/>
          <w:szCs w:val="22"/>
        </w:rPr>
        <w:t xml:space="preserve">– rekonstrukce </w:t>
      </w:r>
      <w:r w:rsidR="00813CDB">
        <w:rPr>
          <w:rFonts w:ascii="Arial" w:hAnsi="Arial" w:cs="Arial"/>
          <w:b/>
          <w:i w:val="0"/>
          <w:sz w:val="22"/>
          <w:szCs w:val="22"/>
        </w:rPr>
        <w:t>elektrorozvodů</w:t>
      </w:r>
      <w:r w:rsidR="00A63B2F" w:rsidRPr="00461D5D">
        <w:rPr>
          <w:rFonts w:ascii="Arial" w:hAnsi="Arial" w:cs="Arial"/>
          <w:b/>
          <w:i w:val="0"/>
          <w:iCs w:val="0"/>
          <w:sz w:val="22"/>
          <w:szCs w:val="22"/>
        </w:rPr>
        <w:t>“</w:t>
      </w:r>
      <w:r w:rsidR="001025D5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355A7B" w:rsidRPr="00543233">
        <w:rPr>
          <w:rFonts w:ascii="Arial" w:hAnsi="Arial" w:cs="Arial"/>
          <w:i w:val="0"/>
          <w:iCs w:val="0"/>
          <w:sz w:val="22"/>
          <w:szCs w:val="22"/>
        </w:rPr>
        <w:t xml:space="preserve">Smlouva se </w:t>
      </w:r>
      <w:r w:rsidR="00355A7B" w:rsidRPr="00BE0D05">
        <w:rPr>
          <w:rFonts w:ascii="Arial" w:hAnsi="Arial" w:cs="Arial"/>
          <w:i w:val="0"/>
          <w:iCs w:val="0"/>
          <w:sz w:val="22"/>
          <w:szCs w:val="22"/>
        </w:rPr>
        <w:t>uzavírá</w:t>
      </w:r>
      <w:r w:rsidR="00F3736C" w:rsidRPr="00BE0D05">
        <w:rPr>
          <w:rFonts w:ascii="Arial" w:hAnsi="Arial" w:cs="Arial"/>
          <w:i w:val="0"/>
          <w:iCs w:val="0"/>
          <w:sz w:val="22"/>
          <w:szCs w:val="22"/>
        </w:rPr>
        <w:t xml:space="preserve"> na základě a v souladu s</w:t>
      </w:r>
      <w:r w:rsidR="001A4394">
        <w:rPr>
          <w:rFonts w:ascii="Arial" w:hAnsi="Arial" w:cs="Arial"/>
          <w:i w:val="0"/>
          <w:iCs w:val="0"/>
          <w:sz w:val="22"/>
          <w:szCs w:val="22"/>
        </w:rPr>
        <w:t> </w:t>
      </w:r>
      <w:r w:rsidR="00E268AF" w:rsidRPr="00BE0D05">
        <w:rPr>
          <w:rFonts w:ascii="Arial" w:hAnsi="Arial" w:cs="Arial"/>
          <w:i w:val="0"/>
          <w:iCs w:val="0"/>
          <w:sz w:val="22"/>
          <w:szCs w:val="22"/>
        </w:rPr>
        <w:t>Výzvou</w:t>
      </w:r>
      <w:r w:rsidR="001A4394">
        <w:rPr>
          <w:rFonts w:ascii="Arial" w:hAnsi="Arial" w:cs="Arial"/>
          <w:i w:val="0"/>
          <w:iCs w:val="0"/>
          <w:sz w:val="22"/>
          <w:szCs w:val="22"/>
        </w:rPr>
        <w:t xml:space="preserve"> k podání nabídky</w:t>
      </w:r>
      <w:r w:rsidR="00E268AF" w:rsidRPr="00BE0D05">
        <w:rPr>
          <w:rFonts w:ascii="Arial" w:hAnsi="Arial" w:cs="Arial"/>
          <w:i w:val="0"/>
          <w:iCs w:val="0"/>
          <w:sz w:val="22"/>
          <w:szCs w:val="22"/>
        </w:rPr>
        <w:t xml:space="preserve"> - </w:t>
      </w:r>
      <w:r w:rsidR="00F3736C" w:rsidRPr="00BE0D05">
        <w:rPr>
          <w:rFonts w:ascii="Arial" w:hAnsi="Arial" w:cs="Arial"/>
          <w:i w:val="0"/>
          <w:iCs w:val="0"/>
          <w:sz w:val="22"/>
          <w:szCs w:val="22"/>
        </w:rPr>
        <w:t xml:space="preserve">Oznámením </w:t>
      </w:r>
      <w:r w:rsidR="00F3736C" w:rsidRPr="00261F80">
        <w:rPr>
          <w:rFonts w:ascii="Arial" w:hAnsi="Arial" w:cs="Arial"/>
          <w:i w:val="0"/>
          <w:iCs w:val="0"/>
          <w:sz w:val="22"/>
          <w:szCs w:val="22"/>
        </w:rPr>
        <w:t>výběrového řízení</w:t>
      </w:r>
      <w:r w:rsidR="001025D5" w:rsidRPr="00261F80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456A4D" w:rsidRPr="00261F80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261F80">
        <w:rPr>
          <w:rFonts w:ascii="Arial" w:hAnsi="Arial" w:cs="Arial"/>
          <w:i w:val="0"/>
          <w:iCs w:val="0"/>
          <w:sz w:val="22"/>
          <w:szCs w:val="22"/>
        </w:rPr>
        <w:t xml:space="preserve">bjednatele </w:t>
      </w:r>
      <w:r w:rsidR="00543233" w:rsidRPr="00261F80">
        <w:rPr>
          <w:rFonts w:ascii="Arial" w:hAnsi="Arial" w:cs="Arial"/>
          <w:i w:val="0"/>
          <w:iCs w:val="0"/>
          <w:sz w:val="22"/>
          <w:szCs w:val="22"/>
        </w:rPr>
        <w:t>ze dne</w:t>
      </w:r>
      <w:r w:rsidR="00770EC6" w:rsidRPr="00261F80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8863FF" w:rsidRPr="00261F80">
        <w:rPr>
          <w:rFonts w:ascii="Arial" w:hAnsi="Arial" w:cs="Arial"/>
          <w:i w:val="0"/>
          <w:iCs w:val="0"/>
          <w:sz w:val="22"/>
          <w:szCs w:val="22"/>
        </w:rPr>
        <w:t>3. 8</w:t>
      </w:r>
      <w:r w:rsidR="00770EC6" w:rsidRPr="00261F80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EE101B" w:rsidRPr="00261F80">
        <w:rPr>
          <w:rFonts w:ascii="Arial" w:hAnsi="Arial" w:cs="Arial"/>
          <w:i w:val="0"/>
          <w:iCs w:val="0"/>
          <w:sz w:val="22"/>
          <w:szCs w:val="22"/>
        </w:rPr>
        <w:t>2022</w:t>
      </w:r>
      <w:r w:rsidR="001025D5" w:rsidRPr="00261F80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261F80">
        <w:rPr>
          <w:rFonts w:ascii="Arial" w:hAnsi="Arial" w:cs="Arial"/>
          <w:i w:val="0"/>
          <w:iCs w:val="0"/>
          <w:sz w:val="22"/>
          <w:szCs w:val="22"/>
        </w:rPr>
        <w:t xml:space="preserve">a s nabídkou </w:t>
      </w:r>
      <w:r w:rsidR="002C3A16" w:rsidRPr="00261F80">
        <w:rPr>
          <w:rFonts w:ascii="Arial" w:hAnsi="Arial" w:cs="Arial"/>
          <w:i w:val="0"/>
          <w:iCs w:val="0"/>
          <w:sz w:val="22"/>
          <w:szCs w:val="22"/>
        </w:rPr>
        <w:t xml:space="preserve">vybraného </w:t>
      </w:r>
      <w:r w:rsidR="00456A4D" w:rsidRPr="00261F80">
        <w:rPr>
          <w:rFonts w:ascii="Arial" w:hAnsi="Arial" w:cs="Arial"/>
          <w:i w:val="0"/>
          <w:iCs w:val="0"/>
          <w:sz w:val="22"/>
          <w:szCs w:val="22"/>
        </w:rPr>
        <w:t xml:space="preserve">Zhotovitele </w:t>
      </w:r>
      <w:r w:rsidR="00261F80" w:rsidRPr="00261F80">
        <w:rPr>
          <w:rFonts w:ascii="Arial" w:hAnsi="Arial" w:cs="Arial"/>
          <w:i w:val="0"/>
          <w:iCs w:val="0"/>
          <w:sz w:val="22"/>
          <w:szCs w:val="22"/>
        </w:rPr>
        <w:t xml:space="preserve">ze dne 16. 8. </w:t>
      </w:r>
      <w:r w:rsidR="00EE101B" w:rsidRPr="00261F80">
        <w:rPr>
          <w:rFonts w:ascii="Arial" w:hAnsi="Arial" w:cs="Arial"/>
          <w:i w:val="0"/>
          <w:iCs w:val="0"/>
          <w:sz w:val="22"/>
          <w:szCs w:val="22"/>
        </w:rPr>
        <w:t>2022</w:t>
      </w:r>
      <w:r w:rsidR="003F2224" w:rsidRPr="00261F80">
        <w:rPr>
          <w:rFonts w:ascii="Arial" w:hAnsi="Arial" w:cs="Arial"/>
          <w:i w:val="0"/>
          <w:iCs w:val="0"/>
          <w:sz w:val="22"/>
          <w:szCs w:val="22"/>
        </w:rPr>
        <w:t>.</w:t>
      </w:r>
      <w:r w:rsidR="00770EC6" w:rsidRPr="00261F80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261F80">
        <w:rPr>
          <w:rFonts w:ascii="Arial" w:hAnsi="Arial" w:cs="Arial"/>
          <w:i w:val="0"/>
          <w:iCs w:val="0"/>
          <w:sz w:val="22"/>
          <w:szCs w:val="22"/>
        </w:rPr>
        <w:t>Zhotovitel podpisem této</w:t>
      </w:r>
      <w:r w:rsidRPr="00261F80">
        <w:rPr>
          <w:rFonts w:ascii="Arial" w:hAnsi="Arial" w:cs="Arial"/>
          <w:i w:val="0"/>
          <w:iCs w:val="0"/>
          <w:sz w:val="22"/>
          <w:szCs w:val="22"/>
        </w:rPr>
        <w:t xml:space="preserve"> S</w:t>
      </w:r>
      <w:r w:rsidR="00355A7B" w:rsidRPr="00261F80">
        <w:rPr>
          <w:rFonts w:ascii="Arial" w:hAnsi="Arial" w:cs="Arial"/>
          <w:i w:val="0"/>
          <w:iCs w:val="0"/>
          <w:sz w:val="22"/>
          <w:szCs w:val="22"/>
        </w:rPr>
        <w:t>mlouvy potvrzuje, že je mu znám obsah výzvy uvedené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 xml:space="preserve"> v předchozí větě.</w:t>
      </w:r>
    </w:p>
    <w:p w14:paraId="25573593" w14:textId="77777777" w:rsidR="007233C6" w:rsidRDefault="007233C6" w:rsidP="008863FF">
      <w:pPr>
        <w:rPr>
          <w:rFonts w:ascii="Arial" w:hAnsi="Arial" w:cs="Arial"/>
          <w:sz w:val="22"/>
          <w:szCs w:val="22"/>
        </w:rPr>
      </w:pPr>
    </w:p>
    <w:p w14:paraId="3F39ECD4" w14:textId="77777777" w:rsidR="00261F80" w:rsidRDefault="00261F80" w:rsidP="008863FF">
      <w:pPr>
        <w:rPr>
          <w:rFonts w:ascii="Arial" w:hAnsi="Arial" w:cs="Arial"/>
          <w:sz w:val="22"/>
          <w:szCs w:val="22"/>
        </w:rPr>
      </w:pPr>
    </w:p>
    <w:p w14:paraId="2C3F675F" w14:textId="77777777" w:rsidR="00261F80" w:rsidRDefault="00261F80" w:rsidP="008863FF">
      <w:pPr>
        <w:rPr>
          <w:rFonts w:ascii="Arial" w:hAnsi="Arial" w:cs="Arial"/>
          <w:sz w:val="22"/>
          <w:szCs w:val="22"/>
        </w:rPr>
      </w:pPr>
    </w:p>
    <w:p w14:paraId="176D5FA3" w14:textId="77777777" w:rsidR="00261F80" w:rsidRPr="007A3FF7" w:rsidRDefault="00261F80" w:rsidP="008863FF">
      <w:pPr>
        <w:rPr>
          <w:rFonts w:ascii="Arial" w:hAnsi="Arial" w:cs="Arial"/>
          <w:b/>
          <w:sz w:val="22"/>
          <w:szCs w:val="22"/>
        </w:rPr>
      </w:pPr>
    </w:p>
    <w:p w14:paraId="5E046CC5" w14:textId="03F7F498" w:rsidR="00E90331" w:rsidRPr="003A1D09" w:rsidRDefault="007233C6" w:rsidP="003A1D09">
      <w:pPr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lastRenderedPageBreak/>
        <w:t xml:space="preserve">Účel a </w:t>
      </w:r>
      <w:r w:rsidR="00335ECC">
        <w:rPr>
          <w:rFonts w:ascii="Arial" w:hAnsi="Arial" w:cs="Arial"/>
          <w:b/>
          <w:sz w:val="22"/>
          <w:szCs w:val="22"/>
        </w:rPr>
        <w:t>předmět S</w:t>
      </w:r>
      <w:r w:rsidRPr="007A3FF7">
        <w:rPr>
          <w:rFonts w:ascii="Arial" w:hAnsi="Arial" w:cs="Arial"/>
          <w:b/>
          <w:sz w:val="22"/>
          <w:szCs w:val="22"/>
        </w:rPr>
        <w:t>mlouvy</w:t>
      </w:r>
    </w:p>
    <w:p w14:paraId="6ACDA7B1" w14:textId="485B22AE" w:rsidR="00461D5D" w:rsidRPr="002326B4" w:rsidRDefault="000D58E7" w:rsidP="003A1D09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b/>
          <w:sz w:val="22"/>
          <w:szCs w:val="22"/>
        </w:rPr>
        <w:t xml:space="preserve">Účelem </w:t>
      </w:r>
      <w:r w:rsidR="00611D06">
        <w:rPr>
          <w:rFonts w:ascii="Arial" w:hAnsi="Arial" w:cs="Arial"/>
          <w:b/>
          <w:sz w:val="22"/>
          <w:szCs w:val="22"/>
        </w:rPr>
        <w:t xml:space="preserve">této Smlouvy je </w:t>
      </w:r>
      <w:r w:rsidR="00611D06" w:rsidRPr="002326B4">
        <w:rPr>
          <w:rFonts w:ascii="Arial" w:hAnsi="Arial" w:cs="Arial"/>
          <w:b/>
          <w:sz w:val="22"/>
          <w:szCs w:val="22"/>
        </w:rPr>
        <w:t xml:space="preserve">realizace </w:t>
      </w:r>
      <w:r w:rsidRPr="002326B4">
        <w:rPr>
          <w:rFonts w:ascii="Arial" w:hAnsi="Arial" w:cs="Arial"/>
          <w:sz w:val="22"/>
          <w:szCs w:val="22"/>
        </w:rPr>
        <w:t>veřejné zakázky</w:t>
      </w:r>
      <w:r w:rsidR="00CC510F" w:rsidRPr="002326B4">
        <w:rPr>
          <w:rFonts w:ascii="Arial" w:hAnsi="Arial" w:cs="Arial"/>
          <w:sz w:val="22"/>
          <w:szCs w:val="22"/>
        </w:rPr>
        <w:t xml:space="preserve"> </w:t>
      </w:r>
      <w:r w:rsidR="00611D06" w:rsidRPr="002326B4">
        <w:rPr>
          <w:rFonts w:ascii="Arial" w:hAnsi="Arial" w:cs="Arial"/>
          <w:sz w:val="22"/>
          <w:szCs w:val="22"/>
        </w:rPr>
        <w:t xml:space="preserve">na </w:t>
      </w:r>
      <w:r w:rsidR="006E43EB" w:rsidRPr="002326B4">
        <w:rPr>
          <w:rFonts w:ascii="Arial" w:hAnsi="Arial" w:cs="Arial"/>
          <w:sz w:val="22"/>
          <w:szCs w:val="22"/>
        </w:rPr>
        <w:t>výměn</w:t>
      </w:r>
      <w:r w:rsidR="00611D06" w:rsidRPr="002326B4">
        <w:rPr>
          <w:rFonts w:ascii="Arial" w:hAnsi="Arial" w:cs="Arial"/>
          <w:sz w:val="22"/>
          <w:szCs w:val="22"/>
        </w:rPr>
        <w:t>u</w:t>
      </w:r>
      <w:r w:rsidR="006E43EB" w:rsidRPr="002326B4">
        <w:rPr>
          <w:rFonts w:ascii="Arial" w:hAnsi="Arial" w:cs="Arial"/>
          <w:sz w:val="22"/>
          <w:szCs w:val="22"/>
        </w:rPr>
        <w:t>, rekonstrukc</w:t>
      </w:r>
      <w:r w:rsidR="00611D06" w:rsidRPr="002326B4">
        <w:rPr>
          <w:rFonts w:ascii="Arial" w:hAnsi="Arial" w:cs="Arial"/>
          <w:sz w:val="22"/>
          <w:szCs w:val="22"/>
        </w:rPr>
        <w:t>i</w:t>
      </w:r>
      <w:r w:rsidR="006E43EB" w:rsidRPr="002326B4">
        <w:rPr>
          <w:rFonts w:ascii="Arial" w:hAnsi="Arial" w:cs="Arial"/>
          <w:sz w:val="22"/>
          <w:szCs w:val="22"/>
        </w:rPr>
        <w:t xml:space="preserve"> a modernizac</w:t>
      </w:r>
      <w:r w:rsidR="00611D06" w:rsidRPr="002326B4">
        <w:rPr>
          <w:rFonts w:ascii="Arial" w:hAnsi="Arial" w:cs="Arial"/>
          <w:sz w:val="22"/>
          <w:szCs w:val="22"/>
        </w:rPr>
        <w:t>i</w:t>
      </w:r>
      <w:r w:rsidR="006E43EB" w:rsidRPr="002326B4">
        <w:rPr>
          <w:rFonts w:ascii="Arial" w:hAnsi="Arial" w:cs="Arial"/>
          <w:sz w:val="22"/>
          <w:szCs w:val="22"/>
        </w:rPr>
        <w:t xml:space="preserve"> stávajících vnitřních elektroinstalací </w:t>
      </w:r>
      <w:r w:rsidR="002326B4" w:rsidRPr="002326B4">
        <w:rPr>
          <w:rFonts w:ascii="Arial" w:hAnsi="Arial" w:cs="Arial"/>
          <w:sz w:val="22"/>
          <w:szCs w:val="22"/>
        </w:rPr>
        <w:t>silnoproudu a slaboproudu v 1</w:t>
      </w:r>
      <w:r w:rsidR="006E43EB" w:rsidRPr="002326B4">
        <w:rPr>
          <w:rFonts w:ascii="Arial" w:hAnsi="Arial" w:cs="Arial"/>
          <w:sz w:val="22"/>
          <w:szCs w:val="22"/>
        </w:rPr>
        <w:t>. NP objektu</w:t>
      </w:r>
      <w:r w:rsidR="001A4394">
        <w:rPr>
          <w:rFonts w:ascii="Arial" w:hAnsi="Arial" w:cs="Arial"/>
          <w:sz w:val="22"/>
          <w:szCs w:val="22"/>
        </w:rPr>
        <w:t xml:space="preserve"> číslo popisné 790</w:t>
      </w:r>
      <w:r w:rsidR="002326B4" w:rsidRPr="002326B4">
        <w:rPr>
          <w:rFonts w:ascii="Arial" w:hAnsi="Arial" w:cs="Arial"/>
          <w:sz w:val="22"/>
          <w:szCs w:val="22"/>
        </w:rPr>
        <w:t xml:space="preserve"> – budovy Základní školy a Mateřské školy Praha 7, Tusarova 21 </w:t>
      </w:r>
      <w:r w:rsidR="002326B4" w:rsidRPr="002326B4">
        <w:rPr>
          <w:rFonts w:ascii="Arial" w:hAnsi="Arial" w:cs="Arial"/>
          <w:i/>
          <w:sz w:val="22"/>
          <w:szCs w:val="22"/>
        </w:rPr>
        <w:t>(dále také jako „ZŠ“ nebo „ZŠ Tusarova“).</w:t>
      </w:r>
      <w:r w:rsidR="002326B4" w:rsidRPr="002326B4">
        <w:rPr>
          <w:rFonts w:ascii="Arial" w:hAnsi="Arial" w:cs="Arial"/>
          <w:sz w:val="22"/>
          <w:szCs w:val="22"/>
        </w:rPr>
        <w:t xml:space="preserve"> Stávající hliníkové rozvody jsou v havarijním stavu a nesplňují současné provozní požadavky ZŠ. Po rekonstrukci se předpokládá snížení provozních nákladů ZŠ</w:t>
      </w:r>
      <w:r w:rsidR="003A1D09" w:rsidRPr="002326B4">
        <w:rPr>
          <w:rFonts w:ascii="Arial" w:hAnsi="Arial" w:cs="Arial"/>
          <w:sz w:val="22"/>
          <w:szCs w:val="22"/>
        </w:rPr>
        <w:t>.</w:t>
      </w:r>
    </w:p>
    <w:p w14:paraId="6EA7213E" w14:textId="6FDAA6FB" w:rsidR="00461D5D" w:rsidRPr="001A4394" w:rsidRDefault="006B3B99" w:rsidP="003A1D09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43EB">
        <w:rPr>
          <w:rFonts w:ascii="Arial" w:hAnsi="Arial" w:cs="Arial"/>
          <w:b/>
          <w:sz w:val="22"/>
          <w:szCs w:val="22"/>
        </w:rPr>
        <w:t xml:space="preserve">Předmětem </w:t>
      </w:r>
      <w:r w:rsidR="00C445FD" w:rsidRPr="006E43EB">
        <w:rPr>
          <w:rFonts w:ascii="Arial" w:hAnsi="Arial" w:cs="Arial"/>
          <w:sz w:val="22"/>
          <w:szCs w:val="22"/>
        </w:rPr>
        <w:t xml:space="preserve">plnění </w:t>
      </w:r>
      <w:r w:rsidR="00611D06">
        <w:rPr>
          <w:rFonts w:ascii="Arial" w:hAnsi="Arial" w:cs="Arial"/>
          <w:sz w:val="22"/>
          <w:szCs w:val="22"/>
        </w:rPr>
        <w:t xml:space="preserve">dle </w:t>
      </w:r>
      <w:r w:rsidR="00611D06" w:rsidRPr="0027307D">
        <w:rPr>
          <w:rFonts w:ascii="Arial" w:hAnsi="Arial" w:cs="Arial"/>
          <w:sz w:val="22"/>
          <w:szCs w:val="22"/>
        </w:rPr>
        <w:t>této Smlouvy</w:t>
      </w:r>
      <w:r w:rsidR="00C445FD" w:rsidRPr="0027307D">
        <w:rPr>
          <w:rFonts w:ascii="Arial" w:hAnsi="Arial" w:cs="Arial"/>
          <w:sz w:val="22"/>
          <w:szCs w:val="22"/>
        </w:rPr>
        <w:t xml:space="preserve"> </w:t>
      </w:r>
      <w:r w:rsidR="006E43EB" w:rsidRPr="0027307D">
        <w:rPr>
          <w:rFonts w:ascii="Arial" w:hAnsi="Arial" w:cs="Arial"/>
          <w:sz w:val="22"/>
        </w:rPr>
        <w:t xml:space="preserve">jsou </w:t>
      </w:r>
      <w:r w:rsidR="006E43EB" w:rsidRPr="001A4394">
        <w:rPr>
          <w:rFonts w:ascii="Arial" w:hAnsi="Arial" w:cs="Arial"/>
          <w:sz w:val="22"/>
        </w:rPr>
        <w:t>stavební práce, spočívající v rekonstrukci silnoproud</w:t>
      </w:r>
      <w:r w:rsidR="0027307D" w:rsidRPr="001A4394">
        <w:rPr>
          <w:rFonts w:ascii="Arial" w:hAnsi="Arial" w:cs="Arial"/>
          <w:sz w:val="22"/>
        </w:rPr>
        <w:t>ých a slaboproudých rozvodů v 1</w:t>
      </w:r>
      <w:r w:rsidR="00254273" w:rsidRPr="001A4394">
        <w:rPr>
          <w:rFonts w:ascii="Arial" w:hAnsi="Arial" w:cs="Arial"/>
          <w:sz w:val="22"/>
        </w:rPr>
        <w:t xml:space="preserve">. NP </w:t>
      </w:r>
      <w:r w:rsidR="0027307D" w:rsidRPr="001A4394">
        <w:rPr>
          <w:rFonts w:ascii="Arial" w:hAnsi="Arial" w:cs="Arial"/>
          <w:sz w:val="22"/>
        </w:rPr>
        <w:t xml:space="preserve">stávajícího </w:t>
      </w:r>
      <w:r w:rsidR="00254273" w:rsidRPr="001A4394">
        <w:rPr>
          <w:rFonts w:ascii="Arial" w:hAnsi="Arial" w:cs="Arial"/>
          <w:sz w:val="22"/>
        </w:rPr>
        <w:t>objektu</w:t>
      </w:r>
      <w:r w:rsidR="001A4394" w:rsidRPr="001A4394">
        <w:rPr>
          <w:rFonts w:ascii="Arial" w:hAnsi="Arial" w:cs="Arial"/>
          <w:sz w:val="22"/>
        </w:rPr>
        <w:t xml:space="preserve"> číslo popisné - budovy</w:t>
      </w:r>
      <w:r w:rsidR="0027307D" w:rsidRPr="001A4394">
        <w:rPr>
          <w:rFonts w:ascii="Arial" w:hAnsi="Arial" w:cs="Arial"/>
          <w:sz w:val="22"/>
          <w:szCs w:val="22"/>
        </w:rPr>
        <w:t xml:space="preserve"> Základní školy a Mateřské školy Praha 7, Tusarova 21</w:t>
      </w:r>
      <w:r w:rsidR="006E43EB" w:rsidRPr="001A4394">
        <w:rPr>
          <w:rFonts w:ascii="Arial" w:hAnsi="Arial" w:cs="Arial"/>
          <w:sz w:val="22"/>
          <w:szCs w:val="22"/>
        </w:rPr>
        <w:t xml:space="preserve">, </w:t>
      </w:r>
      <w:r w:rsidR="001A4394" w:rsidRPr="001A4394">
        <w:rPr>
          <w:rFonts w:ascii="Arial" w:hAnsi="Arial" w:cs="Arial"/>
          <w:sz w:val="22"/>
          <w:szCs w:val="22"/>
        </w:rPr>
        <w:t xml:space="preserve">umístěné na pozemku parcelní číslo 1066, k. ú. Holešovice, obec Praha, </w:t>
      </w:r>
      <w:r w:rsidR="006E43EB" w:rsidRPr="001A4394">
        <w:rPr>
          <w:rFonts w:ascii="Arial" w:hAnsi="Arial" w:cs="Arial"/>
          <w:sz w:val="22"/>
          <w:szCs w:val="22"/>
        </w:rPr>
        <w:t xml:space="preserve">na adrese </w:t>
      </w:r>
      <w:r w:rsidR="0027307D" w:rsidRPr="001A4394">
        <w:rPr>
          <w:rFonts w:ascii="Arial" w:hAnsi="Arial" w:cs="Arial"/>
          <w:sz w:val="22"/>
          <w:szCs w:val="22"/>
        </w:rPr>
        <w:t>Tusarova 790/21, 170 00 Praha 7</w:t>
      </w:r>
      <w:r w:rsidR="0027307D" w:rsidRPr="001A4394">
        <w:rPr>
          <w:rFonts w:ascii="Arial" w:hAnsi="Arial" w:cs="Arial"/>
          <w:i/>
          <w:sz w:val="22"/>
          <w:szCs w:val="22"/>
        </w:rPr>
        <w:t xml:space="preserve"> </w:t>
      </w:r>
      <w:r w:rsidR="00135B36" w:rsidRPr="001A4394">
        <w:rPr>
          <w:rFonts w:ascii="Arial" w:hAnsi="Arial" w:cs="Arial"/>
          <w:i/>
          <w:sz w:val="22"/>
          <w:szCs w:val="22"/>
        </w:rPr>
        <w:t>(dále jen „dílo</w:t>
      </w:r>
      <w:r w:rsidR="0027307D" w:rsidRPr="001A4394">
        <w:rPr>
          <w:rFonts w:ascii="Arial" w:hAnsi="Arial" w:cs="Arial"/>
          <w:i/>
          <w:sz w:val="22"/>
          <w:szCs w:val="22"/>
        </w:rPr>
        <w:t>“).</w:t>
      </w:r>
    </w:p>
    <w:p w14:paraId="4D1F7840" w14:textId="7385575D" w:rsidR="0027307D" w:rsidRPr="0027307D" w:rsidRDefault="0027307D" w:rsidP="0027307D">
      <w:pPr>
        <w:ind w:left="142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27307D">
        <w:rPr>
          <w:rFonts w:ascii="Arial" w:eastAsia="Calibri" w:hAnsi="Arial" w:cs="Arial"/>
          <w:sz w:val="22"/>
          <w:szCs w:val="22"/>
          <w:lang w:eastAsia="en-US"/>
        </w:rPr>
        <w:t>V rámci rekonstrukce silnoproudu je řešen především rozvod světelných, zásuvkových a technologických obvodů v podlaží, osazení nových osvětlovacích těles s LED zdroji ovládanými převážně po sběrnici DALI a rekonstrukce nouzového osvětlení.</w:t>
      </w:r>
      <w:r w:rsidRPr="0027307D">
        <w:rPr>
          <w:rFonts w:ascii="Arial" w:hAnsi="Arial" w:cs="Arial"/>
          <w:sz w:val="22"/>
          <w:szCs w:val="22"/>
        </w:rPr>
        <w:t xml:space="preserve"> </w:t>
      </w:r>
      <w:r w:rsidRPr="0027307D">
        <w:rPr>
          <w:rFonts w:ascii="Arial" w:eastAsia="Calibri" w:hAnsi="Arial" w:cs="Arial"/>
          <w:sz w:val="22"/>
          <w:szCs w:val="22"/>
          <w:lang w:eastAsia="en-US"/>
        </w:rPr>
        <w:t>Řešená instalace bude napájena z nových rozváděčů umístěných v pozicích stávajících.</w:t>
      </w:r>
      <w:r w:rsidRPr="0027307D">
        <w:rPr>
          <w:rFonts w:ascii="Arial" w:hAnsi="Arial" w:cs="Arial"/>
          <w:sz w:val="22"/>
          <w:szCs w:val="22"/>
        </w:rPr>
        <w:t xml:space="preserve"> </w:t>
      </w:r>
      <w:r w:rsidRPr="0027307D">
        <w:rPr>
          <w:rFonts w:ascii="Arial" w:eastAsia="Calibri" w:hAnsi="Arial" w:cs="Arial"/>
          <w:sz w:val="22"/>
          <w:szCs w:val="22"/>
          <w:lang w:eastAsia="en-US"/>
        </w:rPr>
        <w:t>V rozváděčích budou kromě jisticích prvků instalovány i příslušné aktory a systémové prvky instalace KNX. Kabeláže budou uloženy pod omítkou. Hromosvod je stávající, žádná jeho úprava se v rámci této zakázky neřeší.</w:t>
      </w:r>
    </w:p>
    <w:p w14:paraId="5D75775B" w14:textId="77777777" w:rsidR="0027307D" w:rsidRPr="0027307D" w:rsidRDefault="0027307D" w:rsidP="0027307D">
      <w:pPr>
        <w:ind w:left="142"/>
        <w:jc w:val="both"/>
        <w:rPr>
          <w:rFonts w:ascii="Arial" w:eastAsia="Calibri" w:hAnsi="Arial" w:cs="Arial"/>
          <w:color w:val="FF0000"/>
          <w:sz w:val="6"/>
          <w:szCs w:val="6"/>
          <w:lang w:eastAsia="en-US"/>
        </w:rPr>
      </w:pPr>
    </w:p>
    <w:p w14:paraId="1719D6BD" w14:textId="6FDB8521" w:rsidR="0027307D" w:rsidRPr="0027307D" w:rsidRDefault="0027307D" w:rsidP="0027307D">
      <w:pPr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07D">
        <w:rPr>
          <w:rFonts w:ascii="Arial" w:eastAsia="Calibri" w:hAnsi="Arial" w:cs="Arial"/>
          <w:sz w:val="22"/>
          <w:szCs w:val="22"/>
          <w:lang w:eastAsia="en-US"/>
        </w:rPr>
        <w:t>V rámci rekonstrukce slaboproudu jsou řešeny nové rozvody CCTV (datové sítě LAN) umožňující připojení IP-kamer podle potřeb a rozhodnutí uživatele (vlastní kamery, ani monitory nebo záznamové zařízení nejsou předmětem plnění), datová síť kategorie CAT6, domovní telefon a školní rozhlas. Rozvody budou převážně v trubkách pod omítkou. Systém kontroly vstupu zůstane zachován stávající, pouze zámek vstupních dveří bude paralelně ovládán i ze systému domovního telefonu.</w:t>
      </w:r>
    </w:p>
    <w:p w14:paraId="66BDD4BA" w14:textId="77777777" w:rsidR="0027307D" w:rsidRPr="0027307D" w:rsidRDefault="0027307D" w:rsidP="0027307D">
      <w:pPr>
        <w:ind w:left="142"/>
        <w:jc w:val="both"/>
        <w:rPr>
          <w:rFonts w:ascii="Arial" w:eastAsia="Calibri" w:hAnsi="Arial" w:cs="Arial"/>
          <w:color w:val="FF0000"/>
          <w:sz w:val="6"/>
          <w:szCs w:val="6"/>
          <w:lang w:eastAsia="en-US"/>
        </w:rPr>
      </w:pPr>
    </w:p>
    <w:p w14:paraId="724C2B8E" w14:textId="2FDF3CE9" w:rsidR="0027307D" w:rsidRDefault="0027307D" w:rsidP="0027307D">
      <w:pPr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07D">
        <w:rPr>
          <w:rFonts w:ascii="Arial" w:eastAsia="Calibri" w:hAnsi="Arial" w:cs="Arial"/>
          <w:sz w:val="22"/>
          <w:szCs w:val="22"/>
          <w:lang w:eastAsia="en-US"/>
        </w:rPr>
        <w:t>V rámci stavebních prací bude vyměněn stávající podhled ve „velké“ tělocvičně (místnost č. 105) v celé ploše za nový sádrokartonový podhled s vyšší mechanickou odolností. Součástí zakázky jsou rovněž nové malby a nátěry povrchů stěn i stropů v rekonstruovaných místn</w:t>
      </w:r>
      <w:r>
        <w:rPr>
          <w:rFonts w:ascii="Arial" w:eastAsia="Calibri" w:hAnsi="Arial" w:cs="Arial"/>
          <w:sz w:val="22"/>
          <w:szCs w:val="22"/>
          <w:lang w:eastAsia="en-US"/>
        </w:rPr>
        <w:t>ostech a čistý závěrečný úklid.</w:t>
      </w:r>
    </w:p>
    <w:p w14:paraId="1B96DA8F" w14:textId="77777777" w:rsidR="0027307D" w:rsidRPr="0027307D" w:rsidRDefault="0027307D" w:rsidP="0027307D">
      <w:pPr>
        <w:ind w:left="142"/>
        <w:jc w:val="both"/>
        <w:rPr>
          <w:rFonts w:ascii="Arial" w:eastAsia="Calibri" w:hAnsi="Arial" w:cs="Arial"/>
          <w:sz w:val="6"/>
          <w:szCs w:val="6"/>
          <w:lang w:eastAsia="en-US"/>
        </w:rPr>
      </w:pPr>
    </w:p>
    <w:p w14:paraId="12482065" w14:textId="72DEDFBC" w:rsidR="0027307D" w:rsidRDefault="0027307D" w:rsidP="0027307D">
      <w:pPr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307D">
        <w:rPr>
          <w:rFonts w:ascii="Arial" w:eastAsia="Calibri" w:hAnsi="Arial" w:cs="Arial"/>
          <w:sz w:val="22"/>
          <w:szCs w:val="22"/>
          <w:lang w:eastAsia="en-US"/>
        </w:rPr>
        <w:t xml:space="preserve">Požadovaný standard </w:t>
      </w:r>
      <w:r w:rsidR="00D054B1">
        <w:rPr>
          <w:rFonts w:ascii="Arial" w:eastAsia="Calibri" w:hAnsi="Arial" w:cs="Arial"/>
          <w:sz w:val="22"/>
          <w:szCs w:val="22"/>
          <w:lang w:eastAsia="en-US"/>
        </w:rPr>
        <w:t xml:space="preserve">svítidel a </w:t>
      </w:r>
      <w:r w:rsidRPr="0027307D">
        <w:rPr>
          <w:rFonts w:ascii="Arial" w:eastAsia="Calibri" w:hAnsi="Arial" w:cs="Arial"/>
          <w:sz w:val="22"/>
          <w:szCs w:val="22"/>
          <w:lang w:eastAsia="en-US"/>
        </w:rPr>
        <w:t>koncov</w:t>
      </w:r>
      <w:r>
        <w:rPr>
          <w:rFonts w:ascii="Arial" w:eastAsia="Calibri" w:hAnsi="Arial" w:cs="Arial"/>
          <w:sz w:val="22"/>
          <w:szCs w:val="22"/>
          <w:lang w:eastAsia="en-US"/>
        </w:rPr>
        <w:t>ých prvků je uveden v</w:t>
      </w:r>
      <w:r w:rsidR="00D054B1">
        <w:rPr>
          <w:rFonts w:ascii="Arial" w:eastAsia="Calibri" w:hAnsi="Arial" w:cs="Arial"/>
          <w:sz w:val="22"/>
          <w:szCs w:val="22"/>
          <w:lang w:eastAsia="en-US"/>
        </w:rPr>
        <w:t xml:space="preserve"> oceněném </w:t>
      </w:r>
      <w:r w:rsidRPr="0027307D">
        <w:rPr>
          <w:rFonts w:ascii="Arial" w:eastAsia="Calibri" w:hAnsi="Arial" w:cs="Arial"/>
          <w:sz w:val="22"/>
          <w:szCs w:val="22"/>
          <w:lang w:eastAsia="en-US"/>
        </w:rPr>
        <w:t>Soupisu prací, dodávek a služeb u jednotlivých položek. Náhrada uvedených typů je možná při zachování technických parametrů (nebo poskytnutí lepších), předložení nového výpočtu osvětlení s prokázáním splnění normových požadavků všech parametrů a schvále</w:t>
      </w:r>
      <w:r>
        <w:rPr>
          <w:rFonts w:ascii="Arial" w:eastAsia="Calibri" w:hAnsi="Arial" w:cs="Arial"/>
          <w:sz w:val="22"/>
          <w:szCs w:val="22"/>
          <w:lang w:eastAsia="en-US"/>
        </w:rPr>
        <w:t>ní designu ze strany investora.</w:t>
      </w:r>
    </w:p>
    <w:p w14:paraId="3099D587" w14:textId="77777777" w:rsidR="0027307D" w:rsidRPr="0027307D" w:rsidRDefault="0027307D" w:rsidP="0027307D">
      <w:pPr>
        <w:ind w:left="142"/>
        <w:jc w:val="both"/>
        <w:rPr>
          <w:rFonts w:ascii="Arial" w:eastAsia="Calibri" w:hAnsi="Arial" w:cs="Arial"/>
          <w:sz w:val="6"/>
          <w:szCs w:val="6"/>
          <w:lang w:eastAsia="en-US"/>
        </w:rPr>
      </w:pPr>
    </w:p>
    <w:p w14:paraId="7185D395" w14:textId="77777777" w:rsidR="0027307D" w:rsidRDefault="003A1D09" w:rsidP="0027307D">
      <w:pPr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27307D">
        <w:rPr>
          <w:rFonts w:ascii="Arial" w:hAnsi="Arial" w:cs="Arial"/>
          <w:bCs/>
          <w:sz w:val="22"/>
          <w:szCs w:val="22"/>
        </w:rPr>
        <w:t xml:space="preserve">Součástí díla musí být </w:t>
      </w:r>
      <w:r w:rsidR="0027307D" w:rsidRPr="0027307D">
        <w:rPr>
          <w:rFonts w:ascii="Arial" w:hAnsi="Arial" w:cs="Arial"/>
          <w:bCs/>
          <w:sz w:val="22"/>
          <w:szCs w:val="22"/>
        </w:rPr>
        <w:t xml:space="preserve">výchozí revize, které je potřeba provést před uvedením zařízení do provozu u nových elektrických zařízení anebo po jejich rekonstrukci, vypracování projektové dokumentace skutečného provedení stavby, uživatelské manuály a zaškolení obsluhy </w:t>
      </w:r>
      <w:r w:rsidR="0027307D" w:rsidRPr="0027307D">
        <w:rPr>
          <w:rFonts w:ascii="Arial" w:eastAsia="Calibri" w:hAnsi="Arial" w:cs="Arial"/>
          <w:sz w:val="22"/>
          <w:szCs w:val="22"/>
          <w:lang w:eastAsia="en-US"/>
        </w:rPr>
        <w:t>a zajištění souhlasného odborného a závazného stanoviska o splnění požadavků bezpečnosti vyhrazených technických zařízení (</w:t>
      </w:r>
      <w:r w:rsidR="0027307D" w:rsidRPr="0027307D">
        <w:rPr>
          <w:rFonts w:ascii="Arial" w:eastAsia="Calibri" w:hAnsi="Arial" w:cs="Arial"/>
          <w:sz w:val="22"/>
          <w:szCs w:val="22"/>
        </w:rPr>
        <w:t>TIČR).</w:t>
      </w:r>
    </w:p>
    <w:p w14:paraId="5C1A26AF" w14:textId="77777777" w:rsidR="008D14B3" w:rsidRPr="008D14B3" w:rsidRDefault="008D14B3" w:rsidP="0027307D">
      <w:pPr>
        <w:ind w:left="142"/>
        <w:jc w:val="both"/>
        <w:rPr>
          <w:rFonts w:ascii="Arial" w:eastAsia="Calibri" w:hAnsi="Arial" w:cs="Arial"/>
          <w:sz w:val="6"/>
          <w:szCs w:val="6"/>
        </w:rPr>
      </w:pPr>
    </w:p>
    <w:p w14:paraId="1B5E368C" w14:textId="0F778880" w:rsidR="008D14B3" w:rsidRPr="008D14B3" w:rsidRDefault="001A4394" w:rsidP="008D14B3">
      <w:pPr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Objedn</w:t>
      </w:r>
      <w:r w:rsidR="008D14B3" w:rsidRPr="008D14B3">
        <w:rPr>
          <w:rFonts w:ascii="Arial" w:eastAsia="Calibri" w:hAnsi="Arial" w:cs="Arial"/>
          <w:sz w:val="22"/>
          <w:szCs w:val="22"/>
          <w:u w:val="single"/>
          <w:lang w:eastAsia="en-US"/>
        </w:rPr>
        <w:t>atel upozor</w:t>
      </w:r>
      <w:r w:rsidR="00813CDB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ňuje, že veškeré práce </w:t>
      </w:r>
      <w:r w:rsidR="008D14B3" w:rsidRPr="008D14B3">
        <w:rPr>
          <w:rFonts w:ascii="Arial" w:eastAsia="Calibri" w:hAnsi="Arial" w:cs="Arial"/>
          <w:sz w:val="22"/>
          <w:szCs w:val="22"/>
          <w:u w:val="single"/>
          <w:lang w:eastAsia="en-US"/>
        </w:rPr>
        <w:t>budou realizovány za provozu ZŠ, tedy při výuce ve škole. Hlučné práce je nutné realizovat v čase mimo výuku, tedy v odpoledních hodinách a o víkendech.</w:t>
      </w:r>
      <w:r w:rsidR="008D14B3" w:rsidRPr="008D14B3">
        <w:rPr>
          <w:rFonts w:ascii="Arial" w:eastAsia="Calibri" w:hAnsi="Arial" w:cs="Arial"/>
          <w:sz w:val="22"/>
          <w:szCs w:val="22"/>
          <w:lang w:eastAsia="en-US"/>
        </w:rPr>
        <w:t xml:space="preserve"> Nutností je oddělit právě realizované prostory od komunikačních zón ZŠ a zabezpečit je v maximální míře proti pronikání prachu do ostatních prostor (např. dvojitými stěnami z geotextilie nebo provizorními dřevotřískovými stěnami).</w:t>
      </w:r>
    </w:p>
    <w:p w14:paraId="085F5136" w14:textId="77777777" w:rsidR="008D14B3" w:rsidRPr="008D14B3" w:rsidRDefault="008D14B3" w:rsidP="008D14B3">
      <w:pPr>
        <w:jc w:val="both"/>
        <w:rPr>
          <w:rFonts w:ascii="Arial" w:eastAsia="Calibri" w:hAnsi="Arial" w:cs="Arial"/>
          <w:sz w:val="6"/>
          <w:szCs w:val="6"/>
          <w:lang w:eastAsia="en-US"/>
        </w:rPr>
      </w:pPr>
    </w:p>
    <w:p w14:paraId="4BBB2882" w14:textId="4E1D863D" w:rsidR="008D14B3" w:rsidRPr="00E634FF" w:rsidRDefault="008D14B3" w:rsidP="008D14B3">
      <w:pPr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4B3">
        <w:rPr>
          <w:rFonts w:ascii="Arial" w:eastAsia="Calibri" w:hAnsi="Arial" w:cs="Arial"/>
          <w:sz w:val="22"/>
          <w:szCs w:val="22"/>
          <w:lang w:eastAsia="en-US"/>
        </w:rPr>
        <w:t>Z důvodu rekonstrukce z</w:t>
      </w:r>
      <w:r w:rsidR="001A4394">
        <w:rPr>
          <w:rFonts w:ascii="Arial" w:eastAsia="Calibri" w:hAnsi="Arial" w:cs="Arial"/>
          <w:sz w:val="22"/>
          <w:szCs w:val="22"/>
          <w:lang w:eastAsia="en-US"/>
        </w:rPr>
        <w:t>a provozu ZŠ předpokládá Objedn</w:t>
      </w:r>
      <w:r w:rsidRPr="008D14B3">
        <w:rPr>
          <w:rFonts w:ascii="Arial" w:eastAsia="Calibri" w:hAnsi="Arial" w:cs="Arial"/>
          <w:sz w:val="22"/>
          <w:szCs w:val="22"/>
          <w:lang w:eastAsia="en-US"/>
        </w:rPr>
        <w:t>atel rozdělení rekonstrukce 1.NP do 6-7 funkčních celků</w:t>
      </w:r>
      <w:r w:rsidR="00FD439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D439C" w:rsidRPr="00E634FF">
        <w:rPr>
          <w:rFonts w:ascii="Arial" w:eastAsia="Calibri" w:hAnsi="Arial" w:cs="Arial"/>
          <w:sz w:val="22"/>
          <w:szCs w:val="22"/>
          <w:lang w:eastAsia="en-US"/>
        </w:rPr>
        <w:t xml:space="preserve">s realizací po částech </w:t>
      </w:r>
      <w:r w:rsidRPr="00E634FF">
        <w:rPr>
          <w:rFonts w:ascii="Arial" w:eastAsia="Calibri" w:hAnsi="Arial" w:cs="Arial"/>
          <w:sz w:val="22"/>
          <w:szCs w:val="22"/>
          <w:lang w:eastAsia="en-US"/>
        </w:rPr>
        <w:t xml:space="preserve">(po prostorech, které lze většinou snadno oddělit od ostatních překrytím dělících příček s dveřmi na hlavní chodbě geotextilií). </w:t>
      </w:r>
    </w:p>
    <w:p w14:paraId="660DDD4A" w14:textId="52E28331" w:rsidR="008D14B3" w:rsidRPr="00E634FF" w:rsidRDefault="008D14B3" w:rsidP="008D14B3">
      <w:pPr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634FF">
        <w:rPr>
          <w:rFonts w:ascii="Arial" w:eastAsia="Calibri" w:hAnsi="Arial" w:cs="Arial"/>
          <w:sz w:val="22"/>
          <w:szCs w:val="22"/>
          <w:lang w:eastAsia="en-US"/>
        </w:rPr>
        <w:t xml:space="preserve">Návrh rozdělení do funkčních celků je Přílohou č. 3a této Smlouvy - Schéma k etapizaci prací </w:t>
      </w:r>
      <w:r w:rsidRPr="00E634FF">
        <w:rPr>
          <w:rFonts w:ascii="Arial" w:eastAsia="Calibri" w:hAnsi="Arial" w:cs="Arial"/>
          <w:i/>
          <w:sz w:val="22"/>
          <w:szCs w:val="22"/>
          <w:lang w:eastAsia="en-US"/>
        </w:rPr>
        <w:t>(dále jen „schéma“).</w:t>
      </w:r>
    </w:p>
    <w:p w14:paraId="3CEF4676" w14:textId="387C8640" w:rsidR="008D14B3" w:rsidRPr="00E634FF" w:rsidRDefault="001A4394" w:rsidP="008D14B3">
      <w:pPr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634FF">
        <w:rPr>
          <w:rFonts w:ascii="Arial" w:eastAsia="Calibri" w:hAnsi="Arial" w:cs="Arial"/>
          <w:sz w:val="22"/>
          <w:szCs w:val="22"/>
          <w:lang w:eastAsia="en-US"/>
        </w:rPr>
        <w:lastRenderedPageBreak/>
        <w:t>Objedn</w:t>
      </w:r>
      <w:r w:rsidR="008D14B3" w:rsidRPr="00E634FF">
        <w:rPr>
          <w:rFonts w:ascii="Arial" w:eastAsia="Calibri" w:hAnsi="Arial" w:cs="Arial"/>
          <w:sz w:val="22"/>
          <w:szCs w:val="22"/>
          <w:lang w:eastAsia="en-US"/>
        </w:rPr>
        <w:t xml:space="preserve">atel požaduje zahájit rekonstrukci </w:t>
      </w:r>
      <w:r w:rsidR="00FD439C" w:rsidRPr="00E634FF">
        <w:rPr>
          <w:rFonts w:ascii="Arial" w:eastAsia="Calibri" w:hAnsi="Arial" w:cs="Arial"/>
          <w:sz w:val="22"/>
          <w:szCs w:val="22"/>
          <w:lang w:eastAsia="en-US"/>
        </w:rPr>
        <w:t>v prostoru</w:t>
      </w:r>
      <w:r w:rsidR="008D14B3" w:rsidRPr="00E634FF">
        <w:rPr>
          <w:rFonts w:ascii="Arial" w:eastAsia="Calibri" w:hAnsi="Arial" w:cs="Arial"/>
          <w:sz w:val="22"/>
          <w:szCs w:val="22"/>
          <w:lang w:eastAsia="en-US"/>
        </w:rPr>
        <w:t xml:space="preserve"> družin (viz schéma – 1. a 2. etapa) a tyto prostory předat v předstihu do užívání (ihned po jejich dokončení v</w:t>
      </w:r>
      <w:r w:rsidR="00D054B1" w:rsidRPr="00E634FF">
        <w:rPr>
          <w:rFonts w:ascii="Arial" w:eastAsia="Calibri" w:hAnsi="Arial" w:cs="Arial"/>
          <w:sz w:val="22"/>
          <w:szCs w:val="22"/>
          <w:lang w:eastAsia="en-US"/>
        </w:rPr>
        <w:t>četně maleb a úklidu), aby ZŠ</w:t>
      </w:r>
      <w:r w:rsidR="008D14B3" w:rsidRPr="00E634FF">
        <w:rPr>
          <w:rFonts w:ascii="Arial" w:eastAsia="Calibri" w:hAnsi="Arial" w:cs="Arial"/>
          <w:sz w:val="22"/>
          <w:szCs w:val="22"/>
          <w:lang w:eastAsia="en-US"/>
        </w:rPr>
        <w:t xml:space="preserve"> mohla družiny co nejdříve užívat.</w:t>
      </w:r>
    </w:p>
    <w:p w14:paraId="45F2A91D" w14:textId="77777777" w:rsidR="001A4394" w:rsidRPr="00E634FF" w:rsidRDefault="001A4394" w:rsidP="008D14B3">
      <w:pPr>
        <w:ind w:left="142"/>
        <w:jc w:val="both"/>
        <w:rPr>
          <w:rFonts w:ascii="Arial" w:eastAsia="Calibri" w:hAnsi="Arial" w:cs="Arial"/>
          <w:sz w:val="6"/>
          <w:szCs w:val="6"/>
          <w:lang w:eastAsia="en-US"/>
        </w:rPr>
      </w:pPr>
    </w:p>
    <w:p w14:paraId="426EE9E5" w14:textId="77777777" w:rsidR="008D14B3" w:rsidRPr="00E634FF" w:rsidRDefault="008D14B3" w:rsidP="008D14B3">
      <w:pPr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634FF">
        <w:rPr>
          <w:rFonts w:ascii="Arial" w:eastAsia="Calibri" w:hAnsi="Arial" w:cs="Arial"/>
          <w:sz w:val="22"/>
          <w:szCs w:val="22"/>
          <w:lang w:eastAsia="en-US"/>
        </w:rPr>
        <w:t>Práce ve schodištích a přilehlých komunikačních prostorách (viz schéma) je třeba realizovat v termínech kolem svátků 28. 9. a 28. 10. a s jejich propojením s víkendy a dny ředitelského volna tak, aby realizace těchto částí byla zajištěna mimo provoz ZŠ.</w:t>
      </w:r>
    </w:p>
    <w:p w14:paraId="56CFBF0C" w14:textId="77777777" w:rsidR="008D14B3" w:rsidRPr="00E634FF" w:rsidRDefault="008D14B3" w:rsidP="008D14B3">
      <w:pPr>
        <w:ind w:left="142"/>
        <w:jc w:val="both"/>
        <w:rPr>
          <w:rFonts w:ascii="Arial" w:eastAsia="Calibri" w:hAnsi="Arial" w:cs="Arial"/>
          <w:sz w:val="6"/>
          <w:szCs w:val="6"/>
          <w:u w:val="single"/>
          <w:lang w:eastAsia="en-US"/>
        </w:rPr>
      </w:pPr>
    </w:p>
    <w:p w14:paraId="5F431CB1" w14:textId="409876C2" w:rsidR="008D14B3" w:rsidRPr="001A4394" w:rsidRDefault="00FD439C" w:rsidP="001A4394">
      <w:pPr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634FF">
        <w:rPr>
          <w:rFonts w:ascii="Arial" w:eastAsia="Calibri" w:hAnsi="Arial" w:cs="Arial"/>
          <w:sz w:val="22"/>
          <w:szCs w:val="22"/>
          <w:lang w:eastAsia="en-US"/>
        </w:rPr>
        <w:t>Členění do funkčních celků</w:t>
      </w:r>
      <w:r w:rsidR="008D14B3" w:rsidRPr="00E634FF">
        <w:rPr>
          <w:rFonts w:ascii="Arial" w:eastAsia="Calibri" w:hAnsi="Arial" w:cs="Arial"/>
          <w:sz w:val="22"/>
          <w:szCs w:val="22"/>
          <w:lang w:eastAsia="en-US"/>
        </w:rPr>
        <w:t xml:space="preserve"> a konkrétní termíny</w:t>
      </w:r>
      <w:r w:rsidR="008D14B3" w:rsidRPr="008D14B3">
        <w:rPr>
          <w:rFonts w:ascii="Arial" w:eastAsia="Calibri" w:hAnsi="Arial" w:cs="Arial"/>
          <w:sz w:val="22"/>
          <w:szCs w:val="22"/>
          <w:lang w:eastAsia="en-US"/>
        </w:rPr>
        <w:t xml:space="preserve"> jejich realizace budou upřesněny při zahájení stavby a konzultovány vedením ZŠ Tusarova (s přihlédnutím k nejvýhodnějšímu způsobu propojování elektroinstalace).</w:t>
      </w:r>
    </w:p>
    <w:p w14:paraId="0DB43AE5" w14:textId="094E9F9F" w:rsidR="00546731" w:rsidRPr="001A4394" w:rsidRDefault="00D054B1" w:rsidP="00CC069D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 w:rsidRPr="00CC069D">
        <w:rPr>
          <w:rFonts w:ascii="Arial" w:hAnsi="Arial" w:cs="Arial"/>
          <w:sz w:val="22"/>
          <w:szCs w:val="22"/>
        </w:rPr>
        <w:t xml:space="preserve">si </w:t>
      </w:r>
      <w:r w:rsidR="008D14B3" w:rsidRPr="00CC069D">
        <w:rPr>
          <w:rFonts w:ascii="Arial" w:hAnsi="Arial" w:cs="Arial"/>
          <w:sz w:val="22"/>
          <w:szCs w:val="22"/>
        </w:rPr>
        <w:t xml:space="preserve">ihned po </w:t>
      </w:r>
      <w:r w:rsidR="008D14B3" w:rsidRPr="001A4394">
        <w:rPr>
          <w:rFonts w:ascii="Arial" w:hAnsi="Arial" w:cs="Arial"/>
          <w:sz w:val="22"/>
          <w:szCs w:val="22"/>
        </w:rPr>
        <w:t>podpisu Smlouvy o dílo č. 00611/2022/OIVZ17</w:t>
      </w:r>
      <w:r w:rsidRPr="001A4394">
        <w:rPr>
          <w:rFonts w:ascii="Arial" w:hAnsi="Arial" w:cs="Arial"/>
          <w:sz w:val="22"/>
          <w:szCs w:val="22"/>
        </w:rPr>
        <w:t xml:space="preserve"> </w:t>
      </w:r>
      <w:r w:rsidR="001A4394" w:rsidRPr="001A4394">
        <w:rPr>
          <w:rFonts w:ascii="Arial" w:hAnsi="Arial" w:cs="Arial"/>
          <w:sz w:val="22"/>
          <w:szCs w:val="22"/>
        </w:rPr>
        <w:t xml:space="preserve">na vlastní náklady a odpovědnost </w:t>
      </w:r>
      <w:r w:rsidRPr="001A4394">
        <w:rPr>
          <w:rFonts w:ascii="Arial" w:hAnsi="Arial" w:cs="Arial"/>
          <w:sz w:val="22"/>
          <w:szCs w:val="22"/>
        </w:rPr>
        <w:t xml:space="preserve">zajistí </w:t>
      </w:r>
      <w:r w:rsidR="008D14B3" w:rsidRPr="001A4394">
        <w:rPr>
          <w:rFonts w:ascii="Arial" w:hAnsi="Arial" w:cs="Arial"/>
          <w:sz w:val="22"/>
          <w:szCs w:val="22"/>
        </w:rPr>
        <w:t>povolení záboru</w:t>
      </w:r>
      <w:r w:rsidR="008D14B3" w:rsidRPr="001A4394">
        <w:rPr>
          <w:rFonts w:ascii="Arial" w:eastAsia="Calibri" w:hAnsi="Arial" w:cs="Arial"/>
          <w:sz w:val="22"/>
          <w:szCs w:val="22"/>
          <w:lang w:eastAsia="en-US"/>
        </w:rPr>
        <w:t xml:space="preserve"> chodníku minimálně pro kontejner suti </w:t>
      </w:r>
      <w:r w:rsidR="008D14B3" w:rsidRPr="001A4394">
        <w:rPr>
          <w:rFonts w:ascii="Arial" w:eastAsia="Calibri" w:hAnsi="Arial" w:cs="Arial"/>
          <w:i/>
          <w:sz w:val="22"/>
          <w:szCs w:val="22"/>
          <w:lang w:eastAsia="en-US"/>
        </w:rPr>
        <w:t>(</w:t>
      </w:r>
      <w:r w:rsidR="008D14B3" w:rsidRPr="001A4394">
        <w:rPr>
          <w:rFonts w:ascii="Arial" w:hAnsi="Arial" w:cs="Arial"/>
          <w:i/>
          <w:sz w:val="22"/>
        </w:rPr>
        <w:t xml:space="preserve">dle § 6 obecně závazné vyhlášky hlavního města Prahy č. 5/2011 </w:t>
      </w:r>
      <w:r w:rsidR="008D14B3" w:rsidRPr="00D054B1">
        <w:rPr>
          <w:rFonts w:ascii="Arial" w:hAnsi="Arial" w:cs="Arial"/>
          <w:i/>
          <w:sz w:val="22"/>
        </w:rPr>
        <w:t>Sb. hl. m., o místním poplatku za užívání veřejného prostranství, ve znění pozdějších předpisů, je užívání veřejného prostranství v tomto případě osvobozeno od místního poplatku</w:t>
      </w:r>
      <w:r w:rsidR="008D14B3" w:rsidRPr="00D054B1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="008D14B3" w:rsidRPr="00D054B1">
        <w:rPr>
          <w:rFonts w:ascii="Arial" w:eastAsia="Calibri" w:hAnsi="Arial" w:cs="Arial"/>
          <w:sz w:val="22"/>
          <w:szCs w:val="22"/>
          <w:lang w:eastAsia="en-US"/>
        </w:rPr>
        <w:t xml:space="preserve"> Do doby povolení záboru je možné využít dopravní trasu pro přesun suti přes hřiště v dvorním traktu, pouze však na začátku stavby </w:t>
      </w:r>
      <w:r w:rsidR="008D14B3" w:rsidRPr="00D054B1">
        <w:rPr>
          <w:rFonts w:ascii="Arial" w:eastAsia="Calibri" w:hAnsi="Arial" w:cs="Arial"/>
          <w:i/>
          <w:sz w:val="22"/>
          <w:szCs w:val="22"/>
          <w:lang w:eastAsia="en-US"/>
        </w:rPr>
        <w:t>(v současně probíhá výběrové řízení na výměnu povrchu sportovního hřiště ZŠ, s předpokládaným termínem realizace prací</w:t>
      </w:r>
      <w:r w:rsidR="008D14B3" w:rsidRPr="001A4394">
        <w:rPr>
          <w:rFonts w:ascii="Arial" w:eastAsia="Calibri" w:hAnsi="Arial" w:cs="Arial"/>
          <w:i/>
          <w:sz w:val="22"/>
          <w:szCs w:val="22"/>
          <w:lang w:eastAsia="en-US"/>
        </w:rPr>
        <w:t>: konec září až začátek října 2022)</w:t>
      </w:r>
      <w:r w:rsidR="008D14B3" w:rsidRPr="001A439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BEA3E06" w14:textId="34A8E5F5" w:rsidR="00302BA1" w:rsidRPr="001A4394" w:rsidRDefault="00335ECC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bCs/>
          <w:sz w:val="22"/>
        </w:rPr>
      </w:pPr>
      <w:r w:rsidRPr="001A4394">
        <w:rPr>
          <w:rFonts w:ascii="Arial" w:hAnsi="Arial" w:cs="Arial"/>
          <w:bCs/>
          <w:sz w:val="22"/>
        </w:rPr>
        <w:t>Dílo dle této S</w:t>
      </w:r>
      <w:r w:rsidR="0096157C" w:rsidRPr="001A4394">
        <w:rPr>
          <w:rFonts w:ascii="Arial" w:hAnsi="Arial" w:cs="Arial"/>
          <w:bCs/>
          <w:sz w:val="22"/>
        </w:rPr>
        <w:t>mlouvy je v</w:t>
      </w:r>
      <w:r w:rsidR="002046F4" w:rsidRPr="001A4394">
        <w:rPr>
          <w:rFonts w:ascii="Arial" w:hAnsi="Arial" w:cs="Arial"/>
          <w:bCs/>
          <w:sz w:val="22"/>
        </w:rPr>
        <w:t>ymezeno technickými podmínkami O</w:t>
      </w:r>
      <w:r w:rsidR="0096157C" w:rsidRPr="001A4394">
        <w:rPr>
          <w:rFonts w:ascii="Arial" w:hAnsi="Arial" w:cs="Arial"/>
          <w:bCs/>
          <w:sz w:val="22"/>
        </w:rPr>
        <w:t xml:space="preserve">bjednatele, které jsou uvedeny v projektové </w:t>
      </w:r>
      <w:r w:rsidR="00302BA1" w:rsidRPr="001A4394">
        <w:rPr>
          <w:rFonts w:ascii="Arial" w:hAnsi="Arial" w:cs="Arial"/>
          <w:bCs/>
          <w:sz w:val="22"/>
        </w:rPr>
        <w:t xml:space="preserve">dokumentaci </w:t>
      </w:r>
      <w:r w:rsidR="0096157C" w:rsidRPr="001A4394">
        <w:rPr>
          <w:rFonts w:ascii="Arial" w:hAnsi="Arial" w:cs="Arial"/>
          <w:bCs/>
          <w:sz w:val="22"/>
        </w:rPr>
        <w:t xml:space="preserve">s názvem: </w:t>
      </w:r>
      <w:r w:rsidR="0096157C" w:rsidRPr="001A4394">
        <w:rPr>
          <w:rFonts w:ascii="Arial" w:hAnsi="Arial" w:cs="Arial"/>
          <w:bCs/>
          <w:i/>
          <w:sz w:val="22"/>
        </w:rPr>
        <w:t>„</w:t>
      </w:r>
      <w:r w:rsidR="0027307D" w:rsidRPr="001A4394">
        <w:rPr>
          <w:rFonts w:ascii="Arial" w:hAnsi="Arial" w:cs="Arial"/>
          <w:i/>
          <w:sz w:val="22"/>
          <w:szCs w:val="22"/>
        </w:rPr>
        <w:t>Oprava elektroinstalace Základní školy Tusarova, Praha 7</w:t>
      </w:r>
      <w:r w:rsidR="006E43EB" w:rsidRPr="001A4394">
        <w:rPr>
          <w:rFonts w:ascii="Arial" w:hAnsi="Arial" w:cs="Arial"/>
          <w:bCs/>
          <w:i/>
          <w:sz w:val="22"/>
        </w:rPr>
        <w:t>“</w:t>
      </w:r>
      <w:r w:rsidR="00302BA1" w:rsidRPr="001A4394">
        <w:rPr>
          <w:rFonts w:ascii="Arial" w:hAnsi="Arial" w:cs="Arial"/>
          <w:bCs/>
          <w:i/>
          <w:sz w:val="22"/>
        </w:rPr>
        <w:t>,</w:t>
      </w:r>
      <w:r w:rsidR="00302BA1" w:rsidRPr="001A4394">
        <w:rPr>
          <w:rFonts w:ascii="Arial" w:hAnsi="Arial" w:cs="Arial"/>
          <w:bCs/>
          <w:sz w:val="22"/>
        </w:rPr>
        <w:t xml:space="preserve"> vypracované generálním projektantem – společností</w:t>
      </w:r>
      <w:r w:rsidR="0027307D" w:rsidRPr="001A4394">
        <w:rPr>
          <w:rFonts w:ascii="Arial" w:hAnsi="Arial" w:cs="Arial"/>
          <w:sz w:val="22"/>
          <w:szCs w:val="22"/>
        </w:rPr>
        <w:t xml:space="preserve"> ELPROS PRAHA s.r.o.., IČO: 63073200 v 6/2022</w:t>
      </w:r>
      <w:r w:rsidR="00CC510F" w:rsidRPr="001A4394">
        <w:rPr>
          <w:rFonts w:ascii="Arial" w:hAnsi="Arial" w:cs="Arial"/>
          <w:bCs/>
          <w:sz w:val="22"/>
        </w:rPr>
        <w:t>.</w:t>
      </w:r>
    </w:p>
    <w:p w14:paraId="4E946707" w14:textId="000B55EC" w:rsidR="001A4394" w:rsidRPr="001A4394" w:rsidRDefault="003A1D09" w:rsidP="001A4394">
      <w:pPr>
        <w:numPr>
          <w:ilvl w:val="1"/>
          <w:numId w:val="21"/>
        </w:numPr>
        <w:spacing w:before="240"/>
        <w:ind w:left="142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4394">
        <w:rPr>
          <w:rFonts w:ascii="Arial" w:hAnsi="Arial" w:cs="Arial"/>
          <w:sz w:val="22"/>
          <w:szCs w:val="22"/>
        </w:rPr>
        <w:t>Objednatel up</w:t>
      </w:r>
      <w:r w:rsidR="0027307D" w:rsidRPr="001A4394">
        <w:rPr>
          <w:rFonts w:ascii="Arial" w:hAnsi="Arial" w:cs="Arial"/>
          <w:sz w:val="22"/>
          <w:szCs w:val="22"/>
        </w:rPr>
        <w:t>oz</w:t>
      </w:r>
      <w:r w:rsidR="00813CDB">
        <w:rPr>
          <w:rFonts w:ascii="Arial" w:hAnsi="Arial" w:cs="Arial"/>
          <w:sz w:val="22"/>
          <w:szCs w:val="22"/>
        </w:rPr>
        <w:t xml:space="preserve">orňuje, že v době realizace </w:t>
      </w:r>
      <w:r w:rsidR="0027307D" w:rsidRPr="001A4394">
        <w:rPr>
          <w:rFonts w:ascii="Arial" w:hAnsi="Arial" w:cs="Arial"/>
          <w:sz w:val="22"/>
          <w:szCs w:val="22"/>
        </w:rPr>
        <w:t>se bude v objektu ZŠ</w:t>
      </w:r>
      <w:r w:rsidRPr="001A4394">
        <w:rPr>
          <w:rFonts w:ascii="Arial" w:hAnsi="Arial" w:cs="Arial"/>
          <w:sz w:val="22"/>
          <w:szCs w:val="22"/>
        </w:rPr>
        <w:t xml:space="preserve"> pohybovat již vybraný zhotovitel </w:t>
      </w:r>
      <w:r w:rsidR="00354F28" w:rsidRPr="001A4394">
        <w:rPr>
          <w:rFonts w:ascii="Arial" w:hAnsi="Arial" w:cs="Arial"/>
          <w:sz w:val="22"/>
          <w:szCs w:val="22"/>
        </w:rPr>
        <w:t xml:space="preserve">veřejné </w:t>
      </w:r>
      <w:r w:rsidRPr="001A4394">
        <w:rPr>
          <w:rFonts w:ascii="Arial" w:hAnsi="Arial" w:cs="Arial"/>
          <w:sz w:val="22"/>
          <w:szCs w:val="22"/>
        </w:rPr>
        <w:t>zakázky s názvem „Poskytování energetických služeb metodou EPC ve vybraných budovách MČ P7“</w:t>
      </w:r>
      <w:r w:rsidR="00254273" w:rsidRPr="001A4394">
        <w:rPr>
          <w:rFonts w:ascii="Arial" w:hAnsi="Arial" w:cs="Arial"/>
          <w:i/>
          <w:sz w:val="22"/>
          <w:szCs w:val="22"/>
        </w:rPr>
        <w:t xml:space="preserve"> (dále jen „Projekt EPC“)</w:t>
      </w:r>
      <w:r w:rsidRPr="001A4394">
        <w:rPr>
          <w:rFonts w:ascii="Arial" w:hAnsi="Arial" w:cs="Arial"/>
          <w:sz w:val="22"/>
          <w:szCs w:val="22"/>
        </w:rPr>
        <w:t>, jejímž předmětem je mimo jiné i</w:t>
      </w:r>
      <w:r w:rsidR="0086672A" w:rsidRPr="001A4394">
        <w:rPr>
          <w:rFonts w:ascii="Arial" w:hAnsi="Arial" w:cs="Arial"/>
          <w:sz w:val="22"/>
          <w:szCs w:val="22"/>
        </w:rPr>
        <w:t>nstalace</w:t>
      </w:r>
      <w:r w:rsidRPr="001A4394">
        <w:rPr>
          <w:rFonts w:ascii="Arial" w:hAnsi="Arial" w:cs="Arial"/>
          <w:sz w:val="22"/>
          <w:szCs w:val="22"/>
        </w:rPr>
        <w:t xml:space="preserve"> měření a dálkové</w:t>
      </w:r>
      <w:r w:rsidR="0086672A" w:rsidRPr="001A4394">
        <w:rPr>
          <w:rFonts w:ascii="Arial" w:hAnsi="Arial" w:cs="Arial"/>
          <w:sz w:val="22"/>
          <w:szCs w:val="22"/>
        </w:rPr>
        <w:t>ho</w:t>
      </w:r>
      <w:r w:rsidRPr="001A4394">
        <w:rPr>
          <w:rFonts w:ascii="Arial" w:hAnsi="Arial" w:cs="Arial"/>
          <w:sz w:val="22"/>
          <w:szCs w:val="22"/>
        </w:rPr>
        <w:t xml:space="preserve"> ovládání topného systé</w:t>
      </w:r>
      <w:r w:rsidR="008D14B3" w:rsidRPr="001A4394">
        <w:rPr>
          <w:rFonts w:ascii="Arial" w:hAnsi="Arial" w:cs="Arial"/>
          <w:sz w:val="22"/>
          <w:szCs w:val="22"/>
        </w:rPr>
        <w:t>mu celého objektu ZŠ</w:t>
      </w:r>
      <w:r w:rsidRPr="001A4394">
        <w:rPr>
          <w:rFonts w:ascii="Arial" w:hAnsi="Arial" w:cs="Arial"/>
          <w:sz w:val="22"/>
          <w:szCs w:val="22"/>
        </w:rPr>
        <w:t xml:space="preserve">. </w:t>
      </w:r>
    </w:p>
    <w:p w14:paraId="17319F10" w14:textId="77777777" w:rsidR="001A4394" w:rsidRPr="001A4394" w:rsidRDefault="001A4394" w:rsidP="001A4394">
      <w:pPr>
        <w:ind w:left="142"/>
        <w:jc w:val="both"/>
        <w:rPr>
          <w:rFonts w:ascii="Arial" w:eastAsia="Calibri" w:hAnsi="Arial" w:cs="Arial"/>
          <w:sz w:val="6"/>
          <w:szCs w:val="6"/>
          <w:lang w:eastAsia="en-US"/>
        </w:rPr>
      </w:pPr>
    </w:p>
    <w:p w14:paraId="7805A193" w14:textId="4DEC01DF" w:rsidR="008D14B3" w:rsidRPr="001A4394" w:rsidRDefault="008D14B3" w:rsidP="001A4394">
      <w:pPr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4394">
        <w:rPr>
          <w:rFonts w:ascii="Arial" w:eastAsia="Calibri" w:hAnsi="Arial" w:cs="Arial"/>
          <w:sz w:val="22"/>
          <w:szCs w:val="22"/>
          <w:lang w:eastAsia="en-US"/>
        </w:rPr>
        <w:t xml:space="preserve">V rekonstruovaných prostorách 1.NP práce na těchto rozvodech probíhají a budou dokončeny před zahájením prací na zakázce „ZŠ Tusarova – rekonstrukce elektrorozvodů“. Drážky s kabeláží budou zaplněny a začištěny sádrovou stěrkou. </w:t>
      </w:r>
    </w:p>
    <w:p w14:paraId="65AFF1DE" w14:textId="77777777" w:rsidR="001A4394" w:rsidRPr="001A4394" w:rsidRDefault="001A4394" w:rsidP="008D14B3">
      <w:pPr>
        <w:ind w:left="142"/>
        <w:jc w:val="both"/>
        <w:rPr>
          <w:rFonts w:ascii="Arial" w:eastAsia="Calibri" w:hAnsi="Arial" w:cs="Arial"/>
          <w:sz w:val="6"/>
          <w:szCs w:val="6"/>
          <w:lang w:eastAsia="en-US"/>
        </w:rPr>
      </w:pPr>
    </w:p>
    <w:p w14:paraId="0B146A88" w14:textId="3BFADB6B" w:rsidR="008D14B3" w:rsidRPr="008D14B3" w:rsidRDefault="008D14B3" w:rsidP="008D14B3">
      <w:pPr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4394">
        <w:rPr>
          <w:rFonts w:ascii="Arial" w:eastAsia="Calibri" w:hAnsi="Arial" w:cs="Arial"/>
          <w:sz w:val="22"/>
          <w:szCs w:val="22"/>
          <w:lang w:eastAsia="en-US"/>
        </w:rPr>
        <w:t>V bytě školníka z důvodu trvalého užívání prostor budou kabeláže pro měření teploty rozvedeny dočasně volně za nábytkem a do drážek ve stěnách budou umístěny až v rámci rekonstrukce elektroinstalace v tomto prostoru. Tyto</w:t>
      </w:r>
      <w:r w:rsidRPr="008D14B3">
        <w:rPr>
          <w:rFonts w:ascii="Arial" w:eastAsia="Calibri" w:hAnsi="Arial" w:cs="Arial"/>
          <w:sz w:val="22"/>
          <w:szCs w:val="22"/>
          <w:lang w:eastAsia="en-US"/>
        </w:rPr>
        <w:t xml:space="preserve"> drážky, přemístění kabeláže a jejich zapravení v bytě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školníka jsou součástí </w:t>
      </w:r>
      <w:r w:rsidRPr="008D14B3">
        <w:rPr>
          <w:rFonts w:ascii="Arial" w:eastAsia="Calibri" w:hAnsi="Arial" w:cs="Arial"/>
          <w:sz w:val="22"/>
          <w:szCs w:val="22"/>
          <w:lang w:eastAsia="en-US"/>
        </w:rPr>
        <w:t>zakázky - položky pro tyto práce jsou obsaženy v Příloze č. 1 Smlouvy.</w:t>
      </w:r>
    </w:p>
    <w:p w14:paraId="483D1303" w14:textId="77777777" w:rsidR="005F7A42" w:rsidRDefault="005F5D45" w:rsidP="005F7A42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provést pro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dílo svým jménem na vlastní odpovědnost, bez vad a nedodělků, v dohodnutém termínu a za sjednanou cenu, na své náklady a nebezpečí. Zhot</w:t>
      </w:r>
      <w:r w:rsidR="00F827E5">
        <w:rPr>
          <w:rFonts w:ascii="Arial" w:hAnsi="Arial" w:cs="Arial"/>
          <w:sz w:val="22"/>
          <w:szCs w:val="22"/>
        </w:rPr>
        <w:t xml:space="preserve">ovitel se zavazuje provést dílo </w:t>
      </w:r>
      <w:r w:rsidR="00B73F79" w:rsidRPr="00B73F79">
        <w:rPr>
          <w:rFonts w:ascii="Arial" w:hAnsi="Arial" w:cs="Arial"/>
          <w:sz w:val="22"/>
          <w:szCs w:val="22"/>
        </w:rPr>
        <w:t xml:space="preserve">dle </w:t>
      </w:r>
      <w:r w:rsidR="00DE5903" w:rsidRPr="00B73F79">
        <w:rPr>
          <w:rFonts w:ascii="Arial" w:hAnsi="Arial" w:cs="Arial"/>
          <w:sz w:val="22"/>
          <w:szCs w:val="22"/>
        </w:rPr>
        <w:t xml:space="preserve">nabídkového </w:t>
      </w:r>
      <w:r w:rsidR="00DE5903" w:rsidRPr="006B3B99">
        <w:rPr>
          <w:rFonts w:ascii="Arial" w:hAnsi="Arial" w:cs="Arial"/>
          <w:sz w:val="22"/>
          <w:szCs w:val="22"/>
        </w:rPr>
        <w:t>roz</w:t>
      </w:r>
      <w:r w:rsidRPr="006B3B99">
        <w:rPr>
          <w:rFonts w:ascii="Arial" w:hAnsi="Arial" w:cs="Arial"/>
          <w:sz w:val="22"/>
          <w:szCs w:val="22"/>
        </w:rPr>
        <w:t xml:space="preserve">počtu, který je přílohou č. </w:t>
      </w:r>
      <w:r w:rsidR="00153DE0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6B3B99">
        <w:rPr>
          <w:rFonts w:ascii="Arial" w:hAnsi="Arial" w:cs="Arial"/>
          <w:sz w:val="22"/>
          <w:szCs w:val="22"/>
        </w:rPr>
        <w:t>mlou</w:t>
      </w:r>
      <w:r w:rsidR="003F2224" w:rsidRPr="006B3B99">
        <w:rPr>
          <w:rFonts w:ascii="Arial" w:hAnsi="Arial" w:cs="Arial"/>
          <w:sz w:val="22"/>
          <w:szCs w:val="22"/>
        </w:rPr>
        <w:t>vy a je její nedílnou součástí.</w:t>
      </w:r>
      <w:r w:rsidR="005F7A42">
        <w:rPr>
          <w:rFonts w:ascii="Arial" w:hAnsi="Arial" w:cs="Arial"/>
          <w:sz w:val="22"/>
          <w:szCs w:val="22"/>
        </w:rPr>
        <w:t xml:space="preserve"> </w:t>
      </w:r>
    </w:p>
    <w:p w14:paraId="7F5DCEA2" w14:textId="6A0F3E31" w:rsidR="00867EB2" w:rsidRPr="005F7A42" w:rsidRDefault="00473D3C" w:rsidP="005F7A42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F7A42">
        <w:rPr>
          <w:rFonts w:ascii="Arial" w:hAnsi="Arial" w:cs="Arial"/>
          <w:sz w:val="22"/>
          <w:szCs w:val="22"/>
        </w:rPr>
        <w:t>Zhotovitel se zavazuje koordinovat průběh prací na díle s ohledem na aktuální provoz uživatelů objektu. Rovněž tak zařízení staveniště, navážení materiálu a veškeré přípravné práce budou projednány s uživateli tak, aby neohrožovaly a nerušily uživatele a návštěvníky objektu. Tyto skutečnosti nemají vliv na termín dokončení díla.</w:t>
      </w:r>
    </w:p>
    <w:p w14:paraId="4CCD12B7" w14:textId="40F20F1D" w:rsidR="00BB21CD" w:rsidRPr="00205BDA" w:rsidRDefault="00BB21CD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je oprávněn požadovat změny díla s tím, že tyto změny budou odpovídajícím způ</w:t>
      </w:r>
      <w:r w:rsidR="005D11B2">
        <w:rPr>
          <w:rFonts w:ascii="Arial" w:hAnsi="Arial" w:cs="Arial"/>
          <w:sz w:val="22"/>
          <w:szCs w:val="22"/>
        </w:rPr>
        <w:t>sobem upraveny dodatkem k této S</w:t>
      </w:r>
      <w:r w:rsidRPr="007A3FF7">
        <w:rPr>
          <w:rFonts w:ascii="Arial" w:hAnsi="Arial" w:cs="Arial"/>
          <w:sz w:val="22"/>
          <w:szCs w:val="22"/>
        </w:rPr>
        <w:t>mlouvě. Smluvní strany se zavazují postupovat v </w:t>
      </w:r>
      <w:r w:rsidRPr="00205BDA">
        <w:rPr>
          <w:rFonts w:ascii="Arial" w:hAnsi="Arial" w:cs="Arial"/>
          <w:sz w:val="22"/>
          <w:szCs w:val="22"/>
        </w:rPr>
        <w:t>souladu s to</w:t>
      </w:r>
      <w:r w:rsidR="005D11B2">
        <w:rPr>
          <w:rFonts w:ascii="Arial" w:hAnsi="Arial" w:cs="Arial"/>
          <w:sz w:val="22"/>
          <w:szCs w:val="22"/>
        </w:rPr>
        <w:t>uto S</w:t>
      </w:r>
      <w:r w:rsidRPr="00205BDA">
        <w:rPr>
          <w:rFonts w:ascii="Arial" w:hAnsi="Arial" w:cs="Arial"/>
          <w:sz w:val="22"/>
          <w:szCs w:val="22"/>
        </w:rPr>
        <w:t>mlouvou a s právními předpisy upravujícími zadávání veřejných z</w:t>
      </w:r>
      <w:r w:rsidR="001067E5">
        <w:rPr>
          <w:rFonts w:ascii="Arial" w:hAnsi="Arial" w:cs="Arial"/>
          <w:sz w:val="22"/>
          <w:szCs w:val="22"/>
        </w:rPr>
        <w:t>akázek</w:t>
      </w:r>
      <w:r w:rsidR="00747979">
        <w:rPr>
          <w:rFonts w:ascii="Arial" w:hAnsi="Arial" w:cs="Arial"/>
          <w:sz w:val="22"/>
          <w:szCs w:val="22"/>
        </w:rPr>
        <w:t xml:space="preserve">, zejména </w:t>
      </w:r>
      <w:r w:rsidR="00740F6B">
        <w:rPr>
          <w:rFonts w:ascii="Arial" w:hAnsi="Arial" w:cs="Arial"/>
          <w:sz w:val="22"/>
          <w:szCs w:val="22"/>
        </w:rPr>
        <w:t xml:space="preserve">s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410B39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>ve znění pozdějších předpisů (</w:t>
      </w:r>
      <w:r w:rsidRPr="00205BDA">
        <w:rPr>
          <w:rFonts w:ascii="Arial" w:hAnsi="Arial" w:cs="Arial"/>
          <w:sz w:val="22"/>
          <w:szCs w:val="22"/>
        </w:rPr>
        <w:t>dále jen „ZZVZ“).</w:t>
      </w:r>
    </w:p>
    <w:p w14:paraId="7253C5AD" w14:textId="7543C0CB" w:rsidR="0038155E" w:rsidRPr="00C84896" w:rsidRDefault="00BB21CD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lastRenderedPageBreak/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D51AD3">
        <w:rPr>
          <w:rFonts w:ascii="Arial" w:hAnsi="Arial" w:cs="Arial"/>
          <w:sz w:val="22"/>
          <w:szCs w:val="22"/>
        </w:rPr>
        <w:t xml:space="preserve"> 6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písemný pokyn předem vydán a nebude-li současně tato změna</w:t>
      </w:r>
      <w:r w:rsidR="00335ECC">
        <w:rPr>
          <w:rFonts w:ascii="Arial" w:hAnsi="Arial" w:cs="Arial"/>
          <w:sz w:val="22"/>
          <w:szCs w:val="22"/>
        </w:rPr>
        <w:t xml:space="preserve"> S</w:t>
      </w:r>
      <w:r w:rsidRPr="007A3FF7">
        <w:rPr>
          <w:rFonts w:ascii="Arial" w:hAnsi="Arial" w:cs="Arial"/>
          <w:sz w:val="22"/>
          <w:szCs w:val="22"/>
        </w:rPr>
        <w:t>mlouvy sjednána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5D11B2">
        <w:rPr>
          <w:rFonts w:ascii="Arial" w:hAnsi="Arial" w:cs="Arial"/>
          <w:sz w:val="22"/>
          <w:szCs w:val="22"/>
        </w:rPr>
        <w:t>ke S</w:t>
      </w:r>
      <w:r w:rsidR="00087AD2" w:rsidRPr="00C84896">
        <w:rPr>
          <w:rFonts w:ascii="Arial" w:hAnsi="Arial" w:cs="Arial"/>
          <w:sz w:val="22"/>
          <w:szCs w:val="22"/>
        </w:rPr>
        <w:t xml:space="preserve">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711968">
        <w:rPr>
          <w:rFonts w:ascii="Arial" w:hAnsi="Arial" w:cs="Arial"/>
          <w:sz w:val="22"/>
          <w:szCs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Pr="00711968">
        <w:rPr>
          <w:rFonts w:ascii="Arial" w:hAnsi="Arial" w:cs="Arial"/>
          <w:sz w:val="22"/>
          <w:szCs w:val="22"/>
        </w:rPr>
        <w:t>3</w:t>
      </w:r>
      <w:r w:rsidR="00335ECC" w:rsidRPr="00711968">
        <w:rPr>
          <w:rFonts w:ascii="Arial" w:hAnsi="Arial" w:cs="Arial"/>
          <w:sz w:val="22"/>
          <w:szCs w:val="22"/>
        </w:rPr>
        <w:t xml:space="preserve"> této S</w:t>
      </w:r>
      <w:r w:rsidR="00087AD2" w:rsidRPr="00711968">
        <w:rPr>
          <w:rFonts w:ascii="Arial" w:hAnsi="Arial" w:cs="Arial"/>
          <w:sz w:val="22"/>
          <w:szCs w:val="22"/>
        </w:rPr>
        <w:t>mlouvy</w:t>
      </w:r>
      <w:r w:rsidRPr="00711968">
        <w:rPr>
          <w:rFonts w:ascii="Arial" w:hAnsi="Arial" w:cs="Arial"/>
          <w:sz w:val="22"/>
          <w:szCs w:val="22"/>
        </w:rPr>
        <w:t>.</w:t>
      </w:r>
    </w:p>
    <w:p w14:paraId="12D37DD4" w14:textId="77777777" w:rsidR="00BB21CD" w:rsidRPr="007A3FF7" w:rsidRDefault="00BB21CD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prohlašuje, že činnosti, které jsou př</w:t>
      </w:r>
      <w:r w:rsidR="00335ECC">
        <w:rPr>
          <w:rFonts w:ascii="Arial" w:hAnsi="Arial" w:cs="Arial"/>
          <w:sz w:val="22"/>
          <w:szCs w:val="22"/>
        </w:rPr>
        <w:t>edmětem jeho plnění podle této S</w:t>
      </w:r>
      <w:r w:rsidRPr="007A3FF7">
        <w:rPr>
          <w:rFonts w:ascii="Arial" w:hAnsi="Arial" w:cs="Arial"/>
          <w:sz w:val="22"/>
          <w:szCs w:val="22"/>
        </w:rPr>
        <w:t>mlouvy, spadají do předmětu jeho podnikání a má veškerá potřebná oprávnění k jejich provádění. Pro tyto činnosti je plně kvalifikován.</w:t>
      </w:r>
    </w:p>
    <w:p w14:paraId="568EEAC8" w14:textId="77777777" w:rsidR="007233C6" w:rsidRPr="007A3FF7" w:rsidRDefault="00335ECC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ke dni podpisu této S</w:t>
      </w:r>
      <w:r w:rsidR="007233C6" w:rsidRPr="007A3FF7">
        <w:rPr>
          <w:rFonts w:ascii="Arial" w:hAnsi="Arial" w:cs="Arial"/>
          <w:sz w:val="22"/>
          <w:szCs w:val="22"/>
        </w:rPr>
        <w:t>mlouvy zpracoval harmonogram provádění díla, který projednal s 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bjednatelem. Harmonogram provádění díla je přílohou č. </w:t>
      </w:r>
      <w:r w:rsidR="00C848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této S</w:t>
      </w:r>
      <w:r w:rsidR="007233C6" w:rsidRPr="007A3FF7">
        <w:rPr>
          <w:rFonts w:ascii="Arial" w:hAnsi="Arial" w:cs="Arial"/>
          <w:sz w:val="22"/>
          <w:szCs w:val="22"/>
        </w:rPr>
        <w:t>mlouvy</w:t>
      </w:r>
      <w:r w:rsidR="00C84896">
        <w:rPr>
          <w:rFonts w:ascii="Arial" w:hAnsi="Arial" w:cs="Arial"/>
          <w:sz w:val="22"/>
          <w:szCs w:val="22"/>
        </w:rPr>
        <w:t xml:space="preserve"> a </w:t>
      </w:r>
      <w:r w:rsidR="00840516" w:rsidRPr="007A3FF7">
        <w:rPr>
          <w:rFonts w:ascii="Arial" w:hAnsi="Arial" w:cs="Arial"/>
          <w:sz w:val="22"/>
          <w:szCs w:val="22"/>
        </w:rPr>
        <w:t xml:space="preserve">může být změněn </w:t>
      </w:r>
      <w:r w:rsidR="00840516">
        <w:rPr>
          <w:rFonts w:ascii="Arial" w:hAnsi="Arial" w:cs="Arial"/>
          <w:sz w:val="22"/>
          <w:szCs w:val="22"/>
        </w:rPr>
        <w:t xml:space="preserve">jen </w:t>
      </w:r>
      <w:r w:rsidR="007E37C6" w:rsidRPr="007A3FF7">
        <w:rPr>
          <w:rFonts w:ascii="Arial" w:hAnsi="Arial" w:cs="Arial"/>
          <w:sz w:val="22"/>
          <w:szCs w:val="22"/>
        </w:rPr>
        <w:t>se souhlasem smluvních stran, pokud se nezmění</w:t>
      </w:r>
      <w:r w:rsidR="00C444C1" w:rsidRPr="007A3FF7">
        <w:rPr>
          <w:rFonts w:ascii="Arial" w:hAnsi="Arial" w:cs="Arial"/>
          <w:sz w:val="22"/>
          <w:szCs w:val="22"/>
        </w:rPr>
        <w:t xml:space="preserve"> doba dokončení díla</w:t>
      </w:r>
      <w:r w:rsidR="007233C6" w:rsidRPr="007A3FF7">
        <w:rPr>
          <w:rFonts w:ascii="Arial" w:hAnsi="Arial" w:cs="Arial"/>
          <w:sz w:val="22"/>
          <w:szCs w:val="22"/>
        </w:rPr>
        <w:t>.</w:t>
      </w:r>
    </w:p>
    <w:p w14:paraId="43D1E069" w14:textId="77777777" w:rsidR="00893DD6" w:rsidRPr="00893DD6" w:rsidRDefault="007233C6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se zavazuje řádně pro</w:t>
      </w:r>
      <w:r w:rsidR="002046F4">
        <w:rPr>
          <w:rFonts w:ascii="Arial" w:hAnsi="Arial" w:cs="Arial"/>
          <w:sz w:val="22"/>
          <w:szCs w:val="22"/>
        </w:rPr>
        <w:t>vedené dílo převzít a zaplatit Z</w:t>
      </w:r>
      <w:r w:rsidRPr="007A3FF7">
        <w:rPr>
          <w:rFonts w:ascii="Arial" w:hAnsi="Arial" w:cs="Arial"/>
          <w:sz w:val="22"/>
          <w:szCs w:val="22"/>
        </w:rPr>
        <w:t>hotoviteli cenu ve výši, za podmí</w:t>
      </w:r>
      <w:r w:rsidR="00335ECC">
        <w:rPr>
          <w:rFonts w:ascii="Arial" w:hAnsi="Arial" w:cs="Arial"/>
          <w:sz w:val="22"/>
          <w:szCs w:val="22"/>
        </w:rPr>
        <w:t>nek a způsobem uvedeným v této S</w:t>
      </w:r>
      <w:r w:rsidRPr="007A3FF7">
        <w:rPr>
          <w:rFonts w:ascii="Arial" w:hAnsi="Arial" w:cs="Arial"/>
          <w:sz w:val="22"/>
          <w:szCs w:val="22"/>
        </w:rPr>
        <w:t>mlouvě.</w:t>
      </w:r>
    </w:p>
    <w:p w14:paraId="659AE93E" w14:textId="77777777" w:rsidR="007233C6" w:rsidRPr="007A3FF7" w:rsidRDefault="007233C6" w:rsidP="00F827E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14:paraId="3E8933D0" w14:textId="217593F4" w:rsidR="00FB2DFA" w:rsidRPr="00FB2DFA" w:rsidRDefault="00C445FD" w:rsidP="00FB2DFA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142" w:hanging="709"/>
        <w:jc w:val="both"/>
        <w:rPr>
          <w:rFonts w:ascii="Arial" w:hAnsi="Arial" w:cs="Arial"/>
          <w:sz w:val="22"/>
          <w:szCs w:val="22"/>
        </w:rPr>
      </w:pPr>
      <w:r w:rsidRPr="00FB2DFA">
        <w:rPr>
          <w:rFonts w:ascii="Arial" w:hAnsi="Arial" w:cs="Arial"/>
          <w:sz w:val="22"/>
          <w:szCs w:val="22"/>
        </w:rPr>
        <w:t>Místem zhot</w:t>
      </w:r>
      <w:r w:rsidR="00E26D4E" w:rsidRPr="00FB2DFA">
        <w:rPr>
          <w:rFonts w:ascii="Arial" w:hAnsi="Arial" w:cs="Arial"/>
          <w:sz w:val="22"/>
          <w:szCs w:val="22"/>
        </w:rPr>
        <w:t>ovení díla je</w:t>
      </w:r>
      <w:r w:rsidR="00893DD6" w:rsidRPr="00FB2DFA">
        <w:rPr>
          <w:rFonts w:ascii="Arial" w:hAnsi="Arial" w:cs="Arial"/>
          <w:sz w:val="22"/>
          <w:szCs w:val="22"/>
        </w:rPr>
        <w:t xml:space="preserve"> budova </w:t>
      </w:r>
      <w:r w:rsidR="00A40A74" w:rsidRPr="00FB2DFA">
        <w:rPr>
          <w:rFonts w:ascii="Arial" w:hAnsi="Arial" w:cs="Arial"/>
          <w:sz w:val="22"/>
          <w:szCs w:val="22"/>
        </w:rPr>
        <w:t xml:space="preserve">číslo popisné </w:t>
      </w:r>
      <w:r w:rsidR="00D054B1">
        <w:rPr>
          <w:rFonts w:ascii="Arial" w:hAnsi="Arial" w:cs="Arial"/>
          <w:sz w:val="22"/>
          <w:szCs w:val="22"/>
        </w:rPr>
        <w:t>7</w:t>
      </w:r>
      <w:r w:rsidR="00657847" w:rsidRPr="00FB2DFA">
        <w:rPr>
          <w:rFonts w:ascii="Arial" w:hAnsi="Arial" w:cs="Arial"/>
          <w:sz w:val="22"/>
          <w:szCs w:val="22"/>
        </w:rPr>
        <w:t>90</w:t>
      </w:r>
      <w:r w:rsidR="00FB2DFA" w:rsidRPr="00FB2DFA">
        <w:rPr>
          <w:rFonts w:ascii="Arial" w:hAnsi="Arial" w:cs="Arial"/>
          <w:sz w:val="22"/>
          <w:szCs w:val="22"/>
        </w:rPr>
        <w:t xml:space="preserve"> – objekt základní školy</w:t>
      </w:r>
      <w:r w:rsidR="00A40A74" w:rsidRPr="00FB2DFA">
        <w:rPr>
          <w:rFonts w:ascii="Arial" w:hAnsi="Arial" w:cs="Arial"/>
          <w:sz w:val="22"/>
          <w:szCs w:val="22"/>
        </w:rPr>
        <w:t>,</w:t>
      </w:r>
      <w:r w:rsidR="00657847" w:rsidRPr="00FB2DFA">
        <w:rPr>
          <w:rFonts w:ascii="Arial" w:hAnsi="Arial" w:cs="Arial"/>
          <w:sz w:val="22"/>
          <w:szCs w:val="22"/>
        </w:rPr>
        <w:t xml:space="preserve"> stojící </w:t>
      </w:r>
      <w:r w:rsidR="00D054B1">
        <w:rPr>
          <w:rFonts w:ascii="Arial" w:hAnsi="Arial" w:cs="Arial"/>
          <w:sz w:val="22"/>
          <w:szCs w:val="22"/>
        </w:rPr>
        <w:t>na pozemku parcelní číslo 1066</w:t>
      </w:r>
      <w:r w:rsidR="00657847" w:rsidRPr="00FB2DFA">
        <w:rPr>
          <w:rFonts w:ascii="Arial" w:hAnsi="Arial" w:cs="Arial"/>
          <w:sz w:val="22"/>
          <w:szCs w:val="22"/>
        </w:rPr>
        <w:t xml:space="preserve">, k. ú. Holešovice, obec Praha, </w:t>
      </w:r>
      <w:r w:rsidR="00135B36" w:rsidRPr="00FB2DFA">
        <w:rPr>
          <w:rFonts w:ascii="Arial" w:hAnsi="Arial" w:cs="Arial"/>
          <w:sz w:val="22"/>
        </w:rPr>
        <w:t xml:space="preserve">na adrese </w:t>
      </w:r>
      <w:r w:rsidR="00D054B1">
        <w:rPr>
          <w:rFonts w:ascii="Arial" w:hAnsi="Arial" w:cs="Arial"/>
          <w:sz w:val="22"/>
          <w:szCs w:val="22"/>
        </w:rPr>
        <w:t>Tusarova 790/21</w:t>
      </w:r>
      <w:r w:rsidR="00893DD6" w:rsidRPr="00FB2DFA">
        <w:rPr>
          <w:rFonts w:ascii="Arial" w:hAnsi="Arial" w:cs="Arial"/>
          <w:sz w:val="22"/>
          <w:szCs w:val="22"/>
        </w:rPr>
        <w:t>, 170 00 Praha 7</w:t>
      </w:r>
      <w:r w:rsidR="001067E5" w:rsidRPr="00FB2DFA">
        <w:rPr>
          <w:rFonts w:ascii="Arial" w:hAnsi="Arial" w:cs="Arial"/>
          <w:sz w:val="22"/>
          <w:szCs w:val="22"/>
        </w:rPr>
        <w:t xml:space="preserve">. </w:t>
      </w:r>
      <w:r w:rsidR="001D463F">
        <w:rPr>
          <w:rFonts w:ascii="Arial" w:hAnsi="Arial" w:cs="Arial"/>
          <w:sz w:val="22"/>
          <w:szCs w:val="22"/>
        </w:rPr>
        <w:t>Objedn</w:t>
      </w:r>
      <w:r w:rsidR="00893DD6" w:rsidRPr="00FB2DFA">
        <w:rPr>
          <w:rFonts w:ascii="Arial" w:hAnsi="Arial" w:cs="Arial"/>
          <w:sz w:val="22"/>
          <w:szCs w:val="22"/>
        </w:rPr>
        <w:t>atel vykonává správu nemovitostí ve vlastnictví obce.</w:t>
      </w:r>
      <w:r w:rsidR="00FB2DFA" w:rsidRPr="00FB2DFA">
        <w:rPr>
          <w:rFonts w:ascii="Arial" w:hAnsi="Arial" w:cs="Arial"/>
          <w:sz w:val="22"/>
          <w:szCs w:val="22"/>
        </w:rPr>
        <w:t xml:space="preserve"> Objekt se nachází v památkově chráněné zóně.</w:t>
      </w:r>
    </w:p>
    <w:p w14:paraId="02F2EC35" w14:textId="61FE37FA" w:rsidR="00C445FD" w:rsidRPr="006E43EB" w:rsidRDefault="00C445FD" w:rsidP="005F7A42">
      <w:pPr>
        <w:spacing w:after="240"/>
        <w:ind w:left="142"/>
        <w:jc w:val="both"/>
        <w:rPr>
          <w:rFonts w:ascii="Arial" w:hAnsi="Arial" w:cs="Arial"/>
          <w:sz w:val="22"/>
          <w:szCs w:val="22"/>
        </w:rPr>
      </w:pPr>
    </w:p>
    <w:p w14:paraId="3C5C6A52" w14:textId="77777777" w:rsidR="007233C6" w:rsidRPr="007A3FF7" w:rsidRDefault="007233C6" w:rsidP="007233C6">
      <w:pPr>
        <w:numPr>
          <w:ilvl w:val="0"/>
          <w:numId w:val="21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Doba plnění</w:t>
      </w:r>
    </w:p>
    <w:p w14:paraId="4067A70E" w14:textId="77777777" w:rsidR="007233C6" w:rsidRPr="007A3FF7" w:rsidRDefault="00517885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>Dílo specifikované v článku 1</w:t>
      </w:r>
      <w:r w:rsidR="00335ECC">
        <w:rPr>
          <w:rFonts w:ascii="Arial" w:hAnsi="Arial" w:cs="Arial"/>
          <w:bCs/>
          <w:sz w:val="22"/>
          <w:szCs w:val="22"/>
        </w:rPr>
        <w:t xml:space="preserve"> této S</w:t>
      </w:r>
      <w:r w:rsidR="002046F4">
        <w:rPr>
          <w:rFonts w:ascii="Arial" w:hAnsi="Arial" w:cs="Arial"/>
          <w:bCs/>
          <w:sz w:val="22"/>
          <w:szCs w:val="22"/>
        </w:rPr>
        <w:t>mlouvy se Z</w:t>
      </w:r>
      <w:r w:rsidR="007233C6" w:rsidRPr="007A3FF7">
        <w:rPr>
          <w:rFonts w:ascii="Arial" w:hAnsi="Arial" w:cs="Arial"/>
          <w:bCs/>
          <w:sz w:val="22"/>
          <w:szCs w:val="22"/>
        </w:rPr>
        <w:t>hotovitel zavazuje provést v těchto termínech:</w:t>
      </w:r>
    </w:p>
    <w:p w14:paraId="638097B4" w14:textId="17DF5E38" w:rsidR="00521BDD" w:rsidRPr="006E43EB" w:rsidRDefault="00521BDD" w:rsidP="00711968">
      <w:pPr>
        <w:ind w:left="4962" w:hanging="4820"/>
        <w:rPr>
          <w:rFonts w:ascii="Arial" w:hAnsi="Arial" w:cs="Arial"/>
          <w:sz w:val="22"/>
          <w:szCs w:val="22"/>
        </w:rPr>
      </w:pPr>
      <w:r w:rsidRPr="00521BDD">
        <w:rPr>
          <w:rFonts w:ascii="Arial" w:hAnsi="Arial" w:cs="Arial"/>
          <w:sz w:val="22"/>
          <w:szCs w:val="22"/>
        </w:rPr>
        <w:t>Předpoklá</w:t>
      </w:r>
      <w:r w:rsidR="00893DD6">
        <w:rPr>
          <w:rFonts w:ascii="Arial" w:hAnsi="Arial" w:cs="Arial"/>
          <w:sz w:val="22"/>
          <w:szCs w:val="22"/>
        </w:rPr>
        <w:t>daný termín zahájení dí</w:t>
      </w:r>
      <w:r w:rsidR="001025D5">
        <w:rPr>
          <w:rFonts w:ascii="Arial" w:hAnsi="Arial" w:cs="Arial"/>
          <w:sz w:val="22"/>
          <w:szCs w:val="22"/>
        </w:rPr>
        <w:t>la:</w:t>
      </w:r>
      <w:r w:rsidR="001025D5">
        <w:rPr>
          <w:rFonts w:ascii="Arial" w:hAnsi="Arial" w:cs="Arial"/>
          <w:sz w:val="22"/>
          <w:szCs w:val="22"/>
        </w:rPr>
        <w:tab/>
      </w:r>
      <w:r w:rsidR="00D054B1">
        <w:rPr>
          <w:rFonts w:ascii="Arial" w:hAnsi="Arial" w:cs="Arial"/>
          <w:sz w:val="22"/>
          <w:szCs w:val="22"/>
        </w:rPr>
        <w:t>29. 8</w:t>
      </w:r>
      <w:r w:rsidR="00EE101B">
        <w:rPr>
          <w:rFonts w:ascii="Arial" w:hAnsi="Arial" w:cs="Arial"/>
          <w:sz w:val="22"/>
          <w:szCs w:val="22"/>
        </w:rPr>
        <w:t xml:space="preserve">. </w:t>
      </w:r>
      <w:r w:rsidR="00EE101B" w:rsidRPr="00E634FF">
        <w:rPr>
          <w:rFonts w:ascii="Arial" w:hAnsi="Arial" w:cs="Arial"/>
          <w:sz w:val="22"/>
          <w:szCs w:val="22"/>
        </w:rPr>
        <w:t>2022</w:t>
      </w:r>
      <w:r w:rsidR="00D054B1" w:rsidRPr="00E634FF">
        <w:rPr>
          <w:rFonts w:ascii="Arial" w:hAnsi="Arial" w:cs="Arial"/>
          <w:sz w:val="22"/>
          <w:szCs w:val="22"/>
        </w:rPr>
        <w:t>; na výzvu objednatele</w:t>
      </w:r>
    </w:p>
    <w:p w14:paraId="5748C981" w14:textId="59816D09" w:rsidR="00521BDD" w:rsidRPr="006E43EB" w:rsidRDefault="00521BDD" w:rsidP="00711968">
      <w:pPr>
        <w:ind w:left="4962" w:hanging="4820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sz w:val="22"/>
          <w:szCs w:val="22"/>
        </w:rPr>
        <w:t>Doba plnění:</w:t>
      </w:r>
      <w:r w:rsidR="00D054B1">
        <w:rPr>
          <w:rFonts w:ascii="Arial" w:hAnsi="Arial" w:cs="Arial"/>
          <w:sz w:val="22"/>
          <w:szCs w:val="22"/>
        </w:rPr>
        <w:tab/>
        <w:t>15</w:t>
      </w:r>
      <w:r w:rsidR="00546731" w:rsidRPr="006E43EB">
        <w:rPr>
          <w:rFonts w:ascii="Arial" w:hAnsi="Arial" w:cs="Arial"/>
          <w:sz w:val="22"/>
          <w:szCs w:val="22"/>
        </w:rPr>
        <w:t xml:space="preserve"> týdnů </w:t>
      </w:r>
      <w:r w:rsidRPr="006E43EB">
        <w:rPr>
          <w:rFonts w:ascii="Arial" w:hAnsi="Arial" w:cs="Arial"/>
          <w:sz w:val="22"/>
          <w:szCs w:val="22"/>
        </w:rPr>
        <w:t>od zahájení díla</w:t>
      </w:r>
    </w:p>
    <w:p w14:paraId="1E673008" w14:textId="491EE937" w:rsidR="00521BDD" w:rsidRPr="006E43EB" w:rsidRDefault="00657847" w:rsidP="00711968">
      <w:pPr>
        <w:ind w:left="4962" w:hanging="4820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sz w:val="22"/>
          <w:szCs w:val="22"/>
        </w:rPr>
        <w:t xml:space="preserve">Termín dokončení:                                       </w:t>
      </w:r>
      <w:r w:rsidR="00957029" w:rsidRPr="006E43EB">
        <w:rPr>
          <w:rFonts w:ascii="Arial" w:hAnsi="Arial" w:cs="Arial"/>
          <w:sz w:val="22"/>
          <w:szCs w:val="22"/>
        </w:rPr>
        <w:tab/>
        <w:t>n</w:t>
      </w:r>
      <w:r w:rsidR="00503FCC" w:rsidRPr="006E43EB">
        <w:rPr>
          <w:rFonts w:ascii="Arial" w:hAnsi="Arial" w:cs="Arial"/>
          <w:sz w:val="22"/>
          <w:szCs w:val="22"/>
        </w:rPr>
        <w:t>ejpozději však</w:t>
      </w:r>
      <w:r w:rsidR="00D054B1">
        <w:rPr>
          <w:rFonts w:ascii="Arial" w:hAnsi="Arial" w:cs="Arial"/>
          <w:sz w:val="22"/>
          <w:szCs w:val="22"/>
        </w:rPr>
        <w:t xml:space="preserve"> do 15. 12</w:t>
      </w:r>
      <w:r w:rsidR="00410B39" w:rsidRPr="006E43EB">
        <w:rPr>
          <w:rFonts w:ascii="Arial" w:hAnsi="Arial" w:cs="Arial"/>
          <w:sz w:val="22"/>
          <w:szCs w:val="22"/>
        </w:rPr>
        <w:t>.</w:t>
      </w:r>
      <w:r w:rsidR="00FB2DFA">
        <w:rPr>
          <w:rFonts w:ascii="Arial" w:hAnsi="Arial" w:cs="Arial"/>
          <w:sz w:val="22"/>
          <w:szCs w:val="22"/>
        </w:rPr>
        <w:t xml:space="preserve"> 2022</w:t>
      </w:r>
      <w:r w:rsidR="00626202" w:rsidRPr="006E43EB">
        <w:rPr>
          <w:rFonts w:ascii="Arial" w:hAnsi="Arial" w:cs="Arial"/>
          <w:sz w:val="22"/>
          <w:szCs w:val="22"/>
        </w:rPr>
        <w:tab/>
      </w:r>
    </w:p>
    <w:p w14:paraId="77AA7865" w14:textId="77777777" w:rsidR="007233C6" w:rsidRPr="006E43EB" w:rsidRDefault="00626202" w:rsidP="00521BDD">
      <w:pPr>
        <w:ind w:left="4962" w:hanging="4254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sz w:val="22"/>
          <w:szCs w:val="22"/>
        </w:rPr>
        <w:tab/>
      </w:r>
    </w:p>
    <w:p w14:paraId="61D9C48F" w14:textId="77777777" w:rsidR="007233C6" w:rsidRPr="007A3FF7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  <w:r w:rsidR="00546731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v dohodnutém rozsahu dle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7A56842D" w14:textId="77777777" w:rsidR="00E51BB5" w:rsidRPr="006E43EB" w:rsidRDefault="002046F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Z</w:t>
      </w:r>
      <w:r w:rsidR="007233C6" w:rsidRPr="007A3FF7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14:paraId="6419B791" w14:textId="77777777" w:rsidR="007233C6" w:rsidRPr="007A3FF7" w:rsidRDefault="007233C6" w:rsidP="007233C6">
      <w:pPr>
        <w:numPr>
          <w:ilvl w:val="0"/>
          <w:numId w:val="21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49A43461" w14:textId="3AD80A94" w:rsidR="007233C6" w:rsidRPr="007A3FF7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</w:t>
      </w:r>
      <w:r w:rsidRPr="00523AE9">
        <w:rPr>
          <w:rFonts w:ascii="Arial" w:hAnsi="Arial" w:cs="Arial"/>
          <w:sz w:val="22"/>
          <w:szCs w:val="22"/>
        </w:rPr>
        <w:t xml:space="preserve">ceně </w:t>
      </w:r>
      <w:r w:rsidR="00354F28">
        <w:rPr>
          <w:rFonts w:ascii="Arial" w:hAnsi="Arial" w:cs="Arial"/>
          <w:sz w:val="22"/>
          <w:szCs w:val="22"/>
        </w:rPr>
        <w:t>bude</w:t>
      </w:r>
      <w:r w:rsidRPr="0001760D">
        <w:rPr>
          <w:rFonts w:ascii="Arial" w:hAnsi="Arial" w:cs="Arial"/>
          <w:sz w:val="22"/>
          <w:szCs w:val="22"/>
        </w:rPr>
        <w:t xml:space="preserve"> dopočtena DPH ve výši podle platné sazby</w:t>
      </w:r>
      <w:r w:rsidR="00D51AD3" w:rsidRPr="0001760D">
        <w:rPr>
          <w:rFonts w:ascii="Arial" w:hAnsi="Arial" w:cs="Arial"/>
          <w:sz w:val="22"/>
          <w:szCs w:val="22"/>
        </w:rPr>
        <w:t xml:space="preserve"> ke dni zdanitelného plnění</w:t>
      </w:r>
      <w:r w:rsidRPr="0001760D">
        <w:rPr>
          <w:rFonts w:ascii="Arial" w:hAnsi="Arial" w:cs="Arial"/>
          <w:sz w:val="22"/>
          <w:szCs w:val="22"/>
        </w:rPr>
        <w:t xml:space="preserve">. Cena je stanovena na základě projektové dokumentace a pro její stanovení je rozhodující </w:t>
      </w:r>
      <w:r w:rsidR="00D51AD3" w:rsidRPr="0001760D">
        <w:rPr>
          <w:rFonts w:ascii="Arial" w:hAnsi="Arial" w:cs="Arial"/>
          <w:sz w:val="22"/>
          <w:szCs w:val="22"/>
        </w:rPr>
        <w:t xml:space="preserve">oceněný </w:t>
      </w:r>
      <w:r w:rsidRPr="0001760D">
        <w:rPr>
          <w:rFonts w:ascii="Arial" w:hAnsi="Arial" w:cs="Arial"/>
          <w:sz w:val="22"/>
          <w:szCs w:val="22"/>
        </w:rPr>
        <w:t xml:space="preserve">soupis prací, dodávek a služeb včetně výkazu výměr. </w:t>
      </w:r>
      <w:r w:rsidRPr="0001760D">
        <w:rPr>
          <w:rFonts w:ascii="Arial" w:hAnsi="Arial" w:cs="Arial"/>
          <w:iCs/>
          <w:sz w:val="22"/>
          <w:szCs w:val="22"/>
        </w:rPr>
        <w:t>Cena</w:t>
      </w:r>
      <w:r w:rsidR="002046F4">
        <w:rPr>
          <w:rFonts w:ascii="Arial" w:hAnsi="Arial" w:cs="Arial"/>
          <w:iCs/>
          <w:sz w:val="22"/>
          <w:szCs w:val="22"/>
        </w:rPr>
        <w:t xml:space="preserve"> díla obsahuje veškeré náklady Z</w:t>
      </w:r>
      <w:r w:rsidRPr="0001760D">
        <w:rPr>
          <w:rFonts w:ascii="Arial" w:hAnsi="Arial" w:cs="Arial"/>
          <w:iCs/>
          <w:sz w:val="22"/>
          <w:szCs w:val="22"/>
        </w:rPr>
        <w:t>hotovitele nezbytné k řádnému a včasnému provedení</w:t>
      </w:r>
      <w:r w:rsidRPr="007A3FF7">
        <w:rPr>
          <w:rFonts w:ascii="Arial" w:hAnsi="Arial" w:cs="Arial"/>
          <w:iCs/>
          <w:sz w:val="22"/>
          <w:szCs w:val="22"/>
        </w:rPr>
        <w:t xml:space="preserve"> díla. Cena díla ob</w:t>
      </w:r>
      <w:r w:rsidR="00F51BEA">
        <w:rPr>
          <w:rFonts w:ascii="Arial" w:hAnsi="Arial" w:cs="Arial"/>
          <w:iCs/>
          <w:sz w:val="22"/>
          <w:szCs w:val="22"/>
        </w:rPr>
        <w:t>sahuje mimo jiné také náklady</w:t>
      </w:r>
    </w:p>
    <w:p w14:paraId="3B7A4CFF" w14:textId="77777777" w:rsidR="007233C6" w:rsidRPr="00FD2287" w:rsidRDefault="007233C6" w:rsidP="007233C6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5DE8B1B8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br/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42F6CCF1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C510F">
        <w:rPr>
          <w:rFonts w:ascii="Arial" w:hAnsi="Arial" w:cs="Arial"/>
          <w:sz w:val="22"/>
          <w:szCs w:val="22"/>
        </w:rPr>
        <w:t xml:space="preserve">,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1120FF03" w14:textId="77777777" w:rsidR="007309E3" w:rsidRDefault="007233C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zajištění všech nezbytných zkoušek.</w:t>
      </w:r>
    </w:p>
    <w:p w14:paraId="39E3D82D" w14:textId="77777777" w:rsidR="00FE37ED" w:rsidRPr="00ED52D7" w:rsidRDefault="00FE37ED" w:rsidP="00D51AD3">
      <w:pPr>
        <w:jc w:val="both"/>
        <w:rPr>
          <w:rFonts w:ascii="Arial" w:hAnsi="Arial" w:cs="Arial"/>
          <w:sz w:val="22"/>
          <w:szCs w:val="22"/>
        </w:rPr>
      </w:pPr>
    </w:p>
    <w:p w14:paraId="74E91820" w14:textId="77777777" w:rsidR="007309E3" w:rsidRPr="00FA7DC3" w:rsidRDefault="007309E3" w:rsidP="00E268AF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71"/>
        <w:gridCol w:w="1403"/>
        <w:gridCol w:w="3641"/>
      </w:tblGrid>
      <w:tr w:rsidR="007309E3" w:rsidRPr="00261F80" w14:paraId="34B70300" w14:textId="77777777" w:rsidTr="00711968">
        <w:tc>
          <w:tcPr>
            <w:tcW w:w="3871" w:type="dxa"/>
            <w:tcBorders>
              <w:top w:val="single" w:sz="12" w:space="0" w:color="auto"/>
            </w:tcBorders>
          </w:tcPr>
          <w:p w14:paraId="2D4F8567" w14:textId="77777777" w:rsidR="007309E3" w:rsidRPr="00261F80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1F8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Celková cena bez DPH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14:paraId="5EBD8AF8" w14:textId="77777777" w:rsidR="007309E3" w:rsidRPr="00261F80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single" w:sz="12" w:space="0" w:color="auto"/>
            </w:tcBorders>
          </w:tcPr>
          <w:p w14:paraId="28894208" w14:textId="7C3D193D" w:rsidR="007309E3" w:rsidRPr="00261F80" w:rsidRDefault="00261F80" w:rsidP="00B4023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1F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3 443 121,00 </w:t>
            </w:r>
            <w:r w:rsidR="007309E3" w:rsidRPr="00261F80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261F80" w14:paraId="2170790E" w14:textId="77777777" w:rsidTr="00711968">
        <w:tc>
          <w:tcPr>
            <w:tcW w:w="3871" w:type="dxa"/>
          </w:tcPr>
          <w:p w14:paraId="6BFAE586" w14:textId="77777777" w:rsidR="007309E3" w:rsidRPr="00261F80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1F80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403" w:type="dxa"/>
          </w:tcPr>
          <w:p w14:paraId="13442D4F" w14:textId="77777777" w:rsidR="007309E3" w:rsidRPr="00261F80" w:rsidRDefault="00CC4661" w:rsidP="00CC466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1F80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7309E3" w:rsidRPr="00261F80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641" w:type="dxa"/>
          </w:tcPr>
          <w:p w14:paraId="398AEB45" w14:textId="7040BE3E" w:rsidR="007309E3" w:rsidRPr="00261F80" w:rsidRDefault="00261F80" w:rsidP="00B4023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1F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723 055,41 </w:t>
            </w:r>
            <w:r w:rsidR="007309E3" w:rsidRPr="00261F80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261F80" w14:paraId="027F8B91" w14:textId="77777777" w:rsidTr="00711968">
        <w:tc>
          <w:tcPr>
            <w:tcW w:w="3871" w:type="dxa"/>
          </w:tcPr>
          <w:p w14:paraId="72E0D065" w14:textId="77777777" w:rsidR="007309E3" w:rsidRPr="00261F80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1F80">
              <w:rPr>
                <w:rFonts w:ascii="Arial" w:hAnsi="Arial" w:cs="Arial"/>
                <w:b/>
                <w:bCs/>
                <w:sz w:val="22"/>
                <w:szCs w:val="22"/>
              </w:rPr>
              <w:t>Celková cena včetně DPH</w:t>
            </w:r>
          </w:p>
        </w:tc>
        <w:tc>
          <w:tcPr>
            <w:tcW w:w="1403" w:type="dxa"/>
          </w:tcPr>
          <w:p w14:paraId="35A7A961" w14:textId="77777777" w:rsidR="007309E3" w:rsidRPr="00261F80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</w:tcPr>
          <w:p w14:paraId="7C19BD49" w14:textId="0D48FC2F" w:rsidR="007309E3" w:rsidRPr="00261F80" w:rsidRDefault="00261F80" w:rsidP="00B4023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1F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4 166 176,41 </w:t>
            </w:r>
            <w:r w:rsidR="007309E3" w:rsidRPr="00261F80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</w:tbl>
    <w:p w14:paraId="64926689" w14:textId="78B61ABA" w:rsidR="007233C6" w:rsidRPr="007A3FF7" w:rsidRDefault="00711968" w:rsidP="00711968">
      <w:pPr>
        <w:tabs>
          <w:tab w:val="center" w:pos="709"/>
          <w:tab w:val="right" w:pos="9072"/>
        </w:tabs>
        <w:spacing w:before="240" w:after="240"/>
        <w:ind w:left="142"/>
        <w:jc w:val="both"/>
        <w:rPr>
          <w:rFonts w:ascii="Arial" w:hAnsi="Arial" w:cs="Arial"/>
          <w:sz w:val="22"/>
          <w:szCs w:val="22"/>
        </w:rPr>
      </w:pPr>
      <w:r w:rsidRPr="00261F80">
        <w:rPr>
          <w:rFonts w:ascii="Arial" w:hAnsi="Arial" w:cs="Arial"/>
          <w:sz w:val="22"/>
          <w:szCs w:val="22"/>
        </w:rPr>
        <w:tab/>
      </w:r>
      <w:r w:rsidR="007233C6" w:rsidRPr="00261F80">
        <w:rPr>
          <w:rFonts w:ascii="Arial" w:hAnsi="Arial" w:cs="Arial"/>
          <w:sz w:val="22"/>
          <w:szCs w:val="22"/>
        </w:rPr>
        <w:t>Tato cena je shodná s nabídkovou cenou a je cenou nejvýše přípustnou</w:t>
      </w:r>
      <w:r w:rsidR="00335ECC" w:rsidRPr="00261F80">
        <w:rPr>
          <w:rFonts w:ascii="Arial" w:hAnsi="Arial" w:cs="Arial"/>
          <w:sz w:val="22"/>
          <w:szCs w:val="22"/>
        </w:rPr>
        <w:t xml:space="preserve"> za dílo specifikované</w:t>
      </w:r>
      <w:r w:rsidR="00335ECC">
        <w:rPr>
          <w:rFonts w:ascii="Arial" w:hAnsi="Arial" w:cs="Arial"/>
          <w:sz w:val="22"/>
          <w:szCs w:val="22"/>
        </w:rPr>
        <w:t xml:space="preserve"> v čl. 1 S</w:t>
      </w:r>
      <w:r w:rsidR="00BC462C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. Výši této ceny Z</w:t>
      </w:r>
      <w:r w:rsidR="007233C6" w:rsidRPr="00205BDA">
        <w:rPr>
          <w:rFonts w:ascii="Arial" w:hAnsi="Arial" w:cs="Arial"/>
          <w:sz w:val="22"/>
          <w:szCs w:val="22"/>
        </w:rPr>
        <w:t xml:space="preserve">hotovitel garantuje až do úplného </w:t>
      </w:r>
      <w:r w:rsidR="00657847">
        <w:rPr>
          <w:rFonts w:ascii="Arial" w:hAnsi="Arial" w:cs="Arial"/>
          <w:sz w:val="22"/>
          <w:szCs w:val="22"/>
        </w:rPr>
        <w:t>do</w:t>
      </w:r>
      <w:r w:rsidR="007233C6" w:rsidRPr="00205BDA">
        <w:rPr>
          <w:rFonts w:ascii="Arial" w:hAnsi="Arial" w:cs="Arial"/>
          <w:sz w:val="22"/>
          <w:szCs w:val="22"/>
        </w:rPr>
        <w:t xml:space="preserve">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>bjednateli.</w:t>
      </w:r>
    </w:p>
    <w:p w14:paraId="12493592" w14:textId="1B06D824" w:rsidR="00C444C1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(nabíd</w:t>
      </w:r>
      <w:r w:rsidR="00657847">
        <w:rPr>
          <w:rFonts w:ascii="Arial" w:hAnsi="Arial" w:cs="Arial"/>
          <w:sz w:val="22"/>
          <w:szCs w:val="22"/>
        </w:rPr>
        <w:t>ce</w:t>
      </w:r>
      <w:r w:rsidRPr="007A3FF7">
        <w:rPr>
          <w:rFonts w:ascii="Arial" w:hAnsi="Arial" w:cs="Arial"/>
          <w:sz w:val="22"/>
          <w:szCs w:val="22"/>
        </w:rPr>
        <w:t>), kte</w:t>
      </w:r>
      <w:r w:rsidR="00335ECC">
        <w:rPr>
          <w:rFonts w:ascii="Arial" w:hAnsi="Arial" w:cs="Arial"/>
          <w:sz w:val="22"/>
          <w:szCs w:val="22"/>
        </w:rPr>
        <w:t>rý tvoří nedílnou součást této S</w:t>
      </w:r>
      <w:r w:rsidRPr="007A3FF7">
        <w:rPr>
          <w:rFonts w:ascii="Arial" w:hAnsi="Arial" w:cs="Arial"/>
          <w:sz w:val="22"/>
          <w:szCs w:val="22"/>
        </w:rPr>
        <w:t xml:space="preserve">mlouvy jako její příloha č. </w:t>
      </w:r>
      <w:r w:rsidR="00F51BEA">
        <w:rPr>
          <w:rFonts w:ascii="Arial" w:hAnsi="Arial" w:cs="Arial"/>
          <w:sz w:val="22"/>
          <w:szCs w:val="22"/>
        </w:rPr>
        <w:t>1</w:t>
      </w:r>
      <w:r w:rsidRPr="007A3FF7">
        <w:rPr>
          <w:rFonts w:ascii="Arial" w:hAnsi="Arial" w:cs="Arial"/>
          <w:sz w:val="22"/>
          <w:szCs w:val="22"/>
        </w:rPr>
        <w:t>.</w:t>
      </w:r>
    </w:p>
    <w:p w14:paraId="0A978263" w14:textId="6F3359BD" w:rsidR="00C444C1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souvisej</w:t>
      </w:r>
      <w:r w:rsidR="00335ECC">
        <w:rPr>
          <w:rFonts w:ascii="Arial" w:hAnsi="Arial" w:cs="Arial"/>
          <w:sz w:val="22"/>
          <w:szCs w:val="22"/>
        </w:rPr>
        <w:t>ící s provedením díla dle této S</w:t>
      </w:r>
      <w:r w:rsidRPr="007A3FF7">
        <w:rPr>
          <w:rFonts w:ascii="Arial" w:hAnsi="Arial" w:cs="Arial"/>
          <w:sz w:val="22"/>
          <w:szCs w:val="22"/>
        </w:rPr>
        <w:t>mlouvy. Případné změny cen stavebních prací,</w:t>
      </w:r>
      <w:r w:rsidR="0096157C">
        <w:rPr>
          <w:rFonts w:ascii="Arial" w:hAnsi="Arial" w:cs="Arial"/>
          <w:sz w:val="22"/>
          <w:szCs w:val="22"/>
        </w:rPr>
        <w:t xml:space="preserve"> dodávek </w:t>
      </w:r>
      <w:r w:rsidRPr="007A3FF7">
        <w:rPr>
          <w:rFonts w:ascii="Arial" w:hAnsi="Arial" w:cs="Arial"/>
          <w:sz w:val="22"/>
          <w:szCs w:val="22"/>
        </w:rPr>
        <w:t xml:space="preserve">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36E1BB03" w14:textId="3C9AF6B1" w:rsidR="007233C6" w:rsidRPr="00711968" w:rsidRDefault="007233C6" w:rsidP="00517885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Cenu díla lze měnit pouze za podmínek uvede</w:t>
      </w:r>
      <w:r w:rsidR="005D11B2">
        <w:rPr>
          <w:rFonts w:ascii="Arial" w:hAnsi="Arial" w:cs="Arial"/>
          <w:sz w:val="22"/>
          <w:szCs w:val="22"/>
        </w:rPr>
        <w:t>ných v této S</w:t>
      </w:r>
      <w:r w:rsidRPr="00205BDA">
        <w:rPr>
          <w:rFonts w:ascii="Arial" w:hAnsi="Arial" w:cs="Arial"/>
          <w:sz w:val="22"/>
          <w:szCs w:val="22"/>
        </w:rPr>
        <w:t>mlouvě.</w:t>
      </w:r>
    </w:p>
    <w:p w14:paraId="0CD04154" w14:textId="77777777" w:rsidR="00486C8D" w:rsidRPr="00205BDA" w:rsidRDefault="00657847" w:rsidP="00711968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</w:t>
      </w:r>
      <w:r w:rsidR="00E819D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ikne</w:t>
      </w:r>
      <w:r w:rsidR="00486C8D" w:rsidRPr="00205BDA">
        <w:rPr>
          <w:rFonts w:ascii="Arial" w:hAnsi="Arial" w:cs="Arial"/>
          <w:sz w:val="22"/>
          <w:szCs w:val="22"/>
        </w:rPr>
        <w:t xml:space="preserve">-li </w:t>
      </w:r>
      <w:r w:rsidR="00E819DF">
        <w:rPr>
          <w:rFonts w:ascii="Arial" w:hAnsi="Arial" w:cs="Arial"/>
          <w:sz w:val="22"/>
          <w:szCs w:val="22"/>
        </w:rPr>
        <w:t xml:space="preserve">potřeba </w:t>
      </w:r>
      <w:r w:rsidR="003970AB" w:rsidRPr="00205BDA">
        <w:rPr>
          <w:rFonts w:ascii="Arial" w:hAnsi="Arial" w:cs="Arial"/>
          <w:sz w:val="22"/>
          <w:szCs w:val="22"/>
        </w:rPr>
        <w:t>nepodstatn</w:t>
      </w:r>
      <w:r w:rsidR="00E819DF">
        <w:rPr>
          <w:rFonts w:ascii="Arial" w:hAnsi="Arial" w:cs="Arial"/>
          <w:sz w:val="22"/>
          <w:szCs w:val="22"/>
        </w:rPr>
        <w:t>é</w:t>
      </w:r>
      <w:r w:rsidR="003970AB" w:rsidRPr="00205BDA">
        <w:rPr>
          <w:rFonts w:ascii="Arial" w:hAnsi="Arial" w:cs="Arial"/>
          <w:sz w:val="22"/>
          <w:szCs w:val="22"/>
        </w:rPr>
        <w:t xml:space="preserve"> změn</w:t>
      </w:r>
      <w:r w:rsidR="00E819DF">
        <w:rPr>
          <w:rFonts w:ascii="Arial" w:hAnsi="Arial" w:cs="Arial"/>
          <w:sz w:val="22"/>
          <w:szCs w:val="22"/>
        </w:rPr>
        <w:t>y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závazku dle této S</w:t>
      </w:r>
      <w:r w:rsidR="00CE0A38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, je Z</w:t>
      </w:r>
      <w:r w:rsidR="00486C8D"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="00486C8D" w:rsidRPr="00205BDA">
        <w:rPr>
          <w:rFonts w:ascii="Arial" w:hAnsi="Arial" w:cs="Arial"/>
          <w:sz w:val="22"/>
          <w:szCs w:val="22"/>
        </w:rPr>
        <w:t>bjednateli k odsouhlasení. Zhotovitel je povinen změnové listy vzestupně</w:t>
      </w:r>
      <w:r w:rsidR="00E819DF">
        <w:rPr>
          <w:rFonts w:ascii="Arial" w:hAnsi="Arial" w:cs="Arial"/>
          <w:sz w:val="22"/>
          <w:szCs w:val="22"/>
        </w:rPr>
        <w:t xml:space="preserve"> č</w:t>
      </w:r>
      <w:r w:rsidR="00486C8D" w:rsidRPr="00205BDA">
        <w:rPr>
          <w:rFonts w:ascii="Arial" w:hAnsi="Arial" w:cs="Arial"/>
          <w:sz w:val="22"/>
          <w:szCs w:val="22"/>
        </w:rPr>
        <w:t>íslovat a vypracovávat je po jednotlivých ucelených částech tak, jak postupně na stavbě vznikají. Postup ocenění změn je následující:</w:t>
      </w:r>
    </w:p>
    <w:p w14:paraId="2C66E1D3" w14:textId="496ED82D" w:rsidR="00517885" w:rsidRPr="00ED52D7" w:rsidRDefault="007233C6" w:rsidP="0051788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>Zhotovitel je povinen ocenit veškeré změny podle položek ve výkazu výměr, které jso</w:t>
      </w:r>
      <w:r w:rsidR="00335ECC">
        <w:rPr>
          <w:rFonts w:ascii="Arial" w:hAnsi="Arial" w:cs="Arial"/>
          <w:sz w:val="22"/>
          <w:szCs w:val="22"/>
        </w:rPr>
        <w:t>u obsaženy v příloze č. 1 této S</w:t>
      </w:r>
      <w:r w:rsidRPr="00ED52D7">
        <w:rPr>
          <w:rFonts w:ascii="Arial" w:hAnsi="Arial" w:cs="Arial"/>
          <w:sz w:val="22"/>
          <w:szCs w:val="22"/>
        </w:rPr>
        <w:t xml:space="preserve">mlouvy.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 xml:space="preserve">nebude možno provést kalkulaci ceny podle položek </w:t>
      </w:r>
      <w:r w:rsidR="00354F28">
        <w:rPr>
          <w:rFonts w:ascii="Arial" w:hAnsi="Arial" w:cs="Arial"/>
          <w:sz w:val="22"/>
          <w:szCs w:val="22"/>
        </w:rPr>
        <w:t xml:space="preserve">uvedených </w:t>
      </w:r>
      <w:r w:rsidRPr="00ED52D7">
        <w:rPr>
          <w:rFonts w:ascii="Arial" w:hAnsi="Arial" w:cs="Arial"/>
          <w:sz w:val="22"/>
          <w:szCs w:val="22"/>
        </w:rPr>
        <w:t>ve výkazu výměr, které jso</w:t>
      </w:r>
      <w:r w:rsidR="00335ECC">
        <w:rPr>
          <w:rFonts w:ascii="Arial" w:hAnsi="Arial" w:cs="Arial"/>
          <w:sz w:val="22"/>
          <w:szCs w:val="22"/>
        </w:rPr>
        <w:t>u obsaženy v příloze č. 1 této S</w:t>
      </w:r>
      <w:r w:rsidRPr="00ED52D7">
        <w:rPr>
          <w:rFonts w:ascii="Arial" w:hAnsi="Arial" w:cs="Arial"/>
          <w:sz w:val="22"/>
          <w:szCs w:val="22"/>
        </w:rPr>
        <w:t>mlouvy ani dle ceníků stavebních prací URS nebo RTS, bude nacenění prací provedeno na základě stanovení individuální ceny. Objednatel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2046F4">
        <w:rPr>
          <w:rFonts w:ascii="Arial" w:hAnsi="Arial" w:cs="Arial"/>
          <w:sz w:val="22"/>
          <w:szCs w:val="22"/>
        </w:rPr>
        <w:t>výhodnější</w:t>
      </w:r>
      <w:r w:rsidR="00135B36">
        <w:rPr>
          <w:rFonts w:ascii="Arial" w:hAnsi="Arial" w:cs="Arial"/>
          <w:sz w:val="22"/>
          <w:szCs w:val="22"/>
        </w:rPr>
        <w:t>.</w:t>
      </w:r>
      <w:r w:rsidR="002046F4">
        <w:rPr>
          <w:rFonts w:ascii="Arial" w:hAnsi="Arial" w:cs="Arial"/>
          <w:sz w:val="22"/>
          <w:szCs w:val="22"/>
        </w:rPr>
        <w:t xml:space="preserve"> </w:t>
      </w:r>
      <w:r w:rsidR="00135B36">
        <w:rPr>
          <w:rFonts w:ascii="Arial" w:hAnsi="Arial" w:cs="Arial"/>
          <w:sz w:val="22"/>
          <w:szCs w:val="22"/>
        </w:rPr>
        <w:t>Z</w:t>
      </w:r>
      <w:r w:rsidR="00135B36" w:rsidRPr="00ED52D7">
        <w:rPr>
          <w:rFonts w:ascii="Arial" w:hAnsi="Arial" w:cs="Arial"/>
          <w:sz w:val="22"/>
          <w:szCs w:val="22"/>
        </w:rPr>
        <w:t>hotovitel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="002046F4">
        <w:rPr>
          <w:rFonts w:ascii="Arial" w:hAnsi="Arial" w:cs="Arial"/>
          <w:sz w:val="22"/>
          <w:szCs w:val="22"/>
        </w:rPr>
        <w:t xml:space="preserve">musí </w:t>
      </w:r>
      <w:r w:rsidRPr="00ED52D7">
        <w:rPr>
          <w:rFonts w:ascii="Arial" w:hAnsi="Arial" w:cs="Arial"/>
          <w:sz w:val="22"/>
          <w:szCs w:val="22"/>
        </w:rPr>
        <w:t>tuto cenu buď akceptovat, nebo umožnit realizaci části zakázky této firmě.</w:t>
      </w:r>
    </w:p>
    <w:p w14:paraId="01F218DF" w14:textId="77777777" w:rsidR="007233C6" w:rsidRPr="007A3FF7" w:rsidRDefault="007233C6" w:rsidP="00517885">
      <w:pPr>
        <w:numPr>
          <w:ilvl w:val="2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na základě takto zjištěného ocenění činností vyhotoví změnový list, jehož obsahem bude zejména cena předmětné činnosti včetně detailního položkového rozpočtu a vliv této změny na dílčí a konečné termíny výstavby. V případě, že nebude vliv na termíny výstavby uveden, má se za to, že dílčí termíny (příp. konečný termín) výstavby bude dodržen.</w:t>
      </w:r>
    </w:p>
    <w:p w14:paraId="006E9094" w14:textId="3D99BFFB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připravený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předložení.</w:t>
      </w:r>
    </w:p>
    <w:p w14:paraId="2CAD209C" w14:textId="46264741" w:rsidR="000643A6" w:rsidRPr="00205BDA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změna bude zdokumentována a odsouhlasena v souladu s ustanoveními </w:t>
      </w:r>
      <w:r w:rsidR="00335ECC">
        <w:rPr>
          <w:rFonts w:ascii="Arial" w:hAnsi="Arial" w:cs="Arial"/>
          <w:sz w:val="22"/>
          <w:szCs w:val="22"/>
        </w:rPr>
        <w:t>této S</w:t>
      </w:r>
      <w:r w:rsidR="00302FE7" w:rsidRPr="00205BDA">
        <w:rPr>
          <w:rFonts w:ascii="Arial" w:hAnsi="Arial" w:cs="Arial"/>
          <w:sz w:val="22"/>
          <w:szCs w:val="22"/>
        </w:rPr>
        <w:t xml:space="preserve">mlouvy </w:t>
      </w:r>
      <w:r w:rsidR="00517885" w:rsidRPr="00205BDA">
        <w:rPr>
          <w:rFonts w:ascii="Arial" w:hAnsi="Arial" w:cs="Arial"/>
          <w:sz w:val="22"/>
          <w:szCs w:val="22"/>
        </w:rPr>
        <w:t xml:space="preserve">v odstavci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302FE7" w:rsidRPr="00205BDA">
        <w:rPr>
          <w:rFonts w:ascii="Arial" w:hAnsi="Arial" w:cs="Arial"/>
          <w:sz w:val="22"/>
          <w:szCs w:val="22"/>
        </w:rPr>
        <w:t xml:space="preserve">5 a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517885" w:rsidRPr="00205BDA">
        <w:rPr>
          <w:rFonts w:ascii="Arial" w:hAnsi="Arial" w:cs="Arial"/>
          <w:sz w:val="22"/>
          <w:szCs w:val="22"/>
        </w:rPr>
        <w:t>6</w:t>
      </w:r>
      <w:r w:rsidR="00FB2DFA">
        <w:rPr>
          <w:rFonts w:ascii="Arial" w:hAnsi="Arial" w:cs="Arial"/>
          <w:sz w:val="22"/>
          <w:szCs w:val="22"/>
        </w:rPr>
        <w:t xml:space="preserve"> </w:t>
      </w:r>
      <w:r w:rsidR="00517885" w:rsidRPr="00205BDA">
        <w:rPr>
          <w:rFonts w:ascii="Arial" w:hAnsi="Arial" w:cs="Arial"/>
          <w:sz w:val="22"/>
          <w:szCs w:val="22"/>
        </w:rPr>
        <w:t>tohoto článku</w:t>
      </w:r>
      <w:r w:rsidRPr="00205BDA">
        <w:rPr>
          <w:rFonts w:ascii="Arial" w:hAnsi="Arial" w:cs="Arial"/>
          <w:sz w:val="22"/>
          <w:szCs w:val="22"/>
        </w:rPr>
        <w:t>.</w:t>
      </w:r>
    </w:p>
    <w:p w14:paraId="195D3455" w14:textId="28C508F2" w:rsidR="000643A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odst. </w:t>
      </w:r>
      <w:r w:rsidR="0069220B" w:rsidRPr="00205BDA">
        <w:rPr>
          <w:rFonts w:ascii="Arial" w:hAnsi="Arial" w:cs="Arial"/>
          <w:sz w:val="22"/>
          <w:szCs w:val="22"/>
        </w:rPr>
        <w:t>4.</w:t>
      </w:r>
      <w:r w:rsidRPr="00205BDA">
        <w:rPr>
          <w:rFonts w:ascii="Arial" w:hAnsi="Arial" w:cs="Arial"/>
          <w:sz w:val="22"/>
          <w:szCs w:val="22"/>
        </w:rPr>
        <w:t xml:space="preserve">5 tohoto článku, a to za předpokladu, že doba na jeho vypracování překročila </w:t>
      </w:r>
      <w:r w:rsidR="00151538" w:rsidRPr="00711968">
        <w:rPr>
          <w:rFonts w:ascii="Arial" w:hAnsi="Arial" w:cs="Arial"/>
          <w:sz w:val="22"/>
          <w:szCs w:val="22"/>
        </w:rPr>
        <w:t xml:space="preserve">14 </w:t>
      </w:r>
      <w:r w:rsidRPr="00711968">
        <w:rPr>
          <w:rFonts w:ascii="Arial" w:hAnsi="Arial" w:cs="Arial"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3F072E9D" w14:textId="20CEEF65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7D1FABAE" w14:textId="6545E86E" w:rsidR="00354F28" w:rsidRPr="001A4394" w:rsidRDefault="007233C6" w:rsidP="001A4394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Práce, které nebudou po dohodě smluvních stran provedeny, ačkoliv jsou součástí sjednaného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7B67B81C" w14:textId="77777777" w:rsidR="007233C6" w:rsidRPr="00205BDA" w:rsidRDefault="007233C6" w:rsidP="007233C6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t>Platební podmínky</w:t>
      </w:r>
    </w:p>
    <w:p w14:paraId="3E4FC823" w14:textId="4AF33FF9" w:rsidR="00CC4661" w:rsidRPr="00711968" w:rsidRDefault="00CC4661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provádění díla.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 w:rsidR="00335ECC">
        <w:rPr>
          <w:rFonts w:ascii="Arial" w:hAnsi="Arial" w:cs="Arial"/>
          <w:sz w:val="22"/>
          <w:szCs w:val="22"/>
        </w:rPr>
        <w:t>této S</w:t>
      </w:r>
      <w:r>
        <w:rPr>
          <w:rFonts w:ascii="Arial" w:hAnsi="Arial" w:cs="Arial"/>
          <w:sz w:val="22"/>
          <w:szCs w:val="22"/>
        </w:rPr>
        <w:t xml:space="preserve">mlouvy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vystavené </w:t>
      </w:r>
      <w:r w:rsidRPr="007A3FF7">
        <w:rPr>
          <w:rFonts w:ascii="Arial" w:hAnsi="Arial" w:cs="Arial"/>
          <w:sz w:val="22"/>
          <w:szCs w:val="22"/>
        </w:rPr>
        <w:t>faktury za práce a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14:paraId="2C5CF014" w14:textId="5754A168" w:rsidR="00CC4661" w:rsidRPr="00711968" w:rsidRDefault="00CC4661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Podkladem k vystavení faktury - </w:t>
      </w:r>
      <w:r w:rsidRPr="00B63F18">
        <w:rPr>
          <w:rFonts w:ascii="Arial" w:hAnsi="Arial" w:cs="Arial"/>
          <w:sz w:val="22"/>
          <w:szCs w:val="22"/>
        </w:rPr>
        <w:t>daňového dokladu - jsou soupisy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v uplynulém kalendářním měsíci</w:t>
      </w:r>
      <w:r w:rsidR="002046F4">
        <w:rPr>
          <w:rFonts w:ascii="Arial" w:hAnsi="Arial" w:cs="Arial"/>
          <w:sz w:val="22"/>
          <w:szCs w:val="22"/>
        </w:rPr>
        <w:t xml:space="preserve"> Z</w:t>
      </w:r>
      <w:r w:rsidRPr="00B63F18">
        <w:rPr>
          <w:rFonts w:ascii="Arial" w:hAnsi="Arial" w:cs="Arial"/>
          <w:sz w:val="22"/>
          <w:szCs w:val="22"/>
        </w:rPr>
        <w:t>hotovitelem. Zhotovitel je povinen předat 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 w:rsidR="00E819DF"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technickému dozoru stavebníka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FB2DFA">
        <w:rPr>
          <w:rFonts w:ascii="Arial" w:hAnsi="Arial" w:cs="Arial"/>
          <w:i/>
          <w:sz w:val="22"/>
          <w:szCs w:val="22"/>
        </w:rPr>
        <w:t xml:space="preserve">(dále jen „TDS) </w:t>
      </w:r>
      <w:r w:rsidRPr="00B63F18">
        <w:rPr>
          <w:rFonts w:ascii="Arial" w:hAnsi="Arial" w:cs="Arial"/>
          <w:sz w:val="22"/>
          <w:szCs w:val="22"/>
        </w:rPr>
        <w:t>/</w:t>
      </w:r>
      <w:r w:rsidR="001973EA">
        <w:rPr>
          <w:rFonts w:ascii="Arial" w:hAnsi="Arial" w:cs="Arial"/>
          <w:sz w:val="22"/>
          <w:szCs w:val="22"/>
        </w:rPr>
        <w:t>O</w:t>
      </w:r>
      <w:r w:rsidRPr="00B63F18">
        <w:rPr>
          <w:rFonts w:ascii="Arial" w:hAnsi="Arial" w:cs="Arial"/>
          <w:sz w:val="22"/>
          <w:szCs w:val="22"/>
        </w:rPr>
        <w:t>bjednatele k odsouhlasení nejpozději k 25. dni příslušného měsíce. TDS připojí své stanovisko</w:t>
      </w:r>
      <w:r w:rsidRPr="007A3FF7">
        <w:rPr>
          <w:rFonts w:ascii="Arial" w:hAnsi="Arial" w:cs="Arial"/>
          <w:sz w:val="22"/>
          <w:szCs w:val="22"/>
        </w:rPr>
        <w:t xml:space="preserve"> k soupisům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a </w:t>
      </w:r>
      <w:r>
        <w:rPr>
          <w:rFonts w:ascii="Arial" w:hAnsi="Arial" w:cs="Arial"/>
          <w:sz w:val="22"/>
          <w:szCs w:val="22"/>
        </w:rPr>
        <w:t xml:space="preserve">služeb a </w:t>
      </w:r>
      <w:r w:rsidR="002046F4">
        <w:rPr>
          <w:rFonts w:ascii="Arial" w:hAnsi="Arial" w:cs="Arial"/>
          <w:sz w:val="22"/>
          <w:szCs w:val="22"/>
        </w:rPr>
        <w:t>vrátí jej zpět Z</w:t>
      </w:r>
      <w:r w:rsidRPr="007A3FF7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14:paraId="0472F09B" w14:textId="77777777" w:rsidR="00CC4661" w:rsidRPr="00F51BEA" w:rsidRDefault="00CC4661" w:rsidP="00711968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</w:t>
      </w:r>
      <w:r>
        <w:rPr>
          <w:rFonts w:ascii="Arial" w:hAnsi="Arial" w:cs="Arial"/>
          <w:sz w:val="22"/>
          <w:szCs w:val="22"/>
        </w:rPr>
        <w:t xml:space="preserve">a služeb v příslušném kalendářním měsíci musí </w:t>
      </w:r>
      <w:r w:rsidRPr="007A3FF7">
        <w:rPr>
          <w:rFonts w:ascii="Arial" w:hAnsi="Arial" w:cs="Arial"/>
          <w:sz w:val="22"/>
          <w:szCs w:val="22"/>
        </w:rPr>
        <w:t>vycház</w:t>
      </w:r>
      <w:r>
        <w:rPr>
          <w:rFonts w:ascii="Arial" w:hAnsi="Arial" w:cs="Arial"/>
          <w:sz w:val="22"/>
          <w:szCs w:val="22"/>
        </w:rPr>
        <w:t xml:space="preserve">et </w:t>
      </w:r>
      <w:r w:rsidRPr="007A3FF7">
        <w:rPr>
          <w:rFonts w:ascii="Arial" w:hAnsi="Arial" w:cs="Arial"/>
          <w:sz w:val="22"/>
          <w:szCs w:val="22"/>
        </w:rPr>
        <w:t>z nabídkového rozpočtu, který byl vypracován oceněním soupisu prací</w:t>
      </w:r>
      <w:r>
        <w:rPr>
          <w:rFonts w:ascii="Arial" w:hAnsi="Arial" w:cs="Arial"/>
          <w:sz w:val="22"/>
          <w:szCs w:val="22"/>
        </w:rPr>
        <w:t xml:space="preserve">, dodávek a služeb </w:t>
      </w:r>
      <w:r w:rsidR="002046F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hotovitelem a je </w:t>
      </w:r>
      <w:r w:rsidR="00F51BEA">
        <w:rPr>
          <w:rFonts w:ascii="Arial" w:hAnsi="Arial" w:cs="Arial"/>
          <w:sz w:val="22"/>
          <w:szCs w:val="22"/>
        </w:rPr>
        <w:t>jako příloha č. 1</w:t>
      </w:r>
      <w:r w:rsidRPr="001F2D63">
        <w:rPr>
          <w:rFonts w:ascii="Arial" w:hAnsi="Arial" w:cs="Arial"/>
          <w:sz w:val="22"/>
          <w:szCs w:val="22"/>
        </w:rPr>
        <w:t xml:space="preserve"> nedílnou součástí této </w:t>
      </w:r>
      <w:r w:rsidR="00335ECC">
        <w:rPr>
          <w:rFonts w:ascii="Arial" w:hAnsi="Arial" w:cs="Arial"/>
          <w:sz w:val="22"/>
          <w:szCs w:val="22"/>
        </w:rPr>
        <w:t>S</w:t>
      </w:r>
      <w:r w:rsidRPr="00F51BEA">
        <w:rPr>
          <w:rFonts w:ascii="Arial" w:hAnsi="Arial" w:cs="Arial"/>
          <w:sz w:val="22"/>
          <w:szCs w:val="22"/>
        </w:rPr>
        <w:t>mlouvy.</w:t>
      </w:r>
    </w:p>
    <w:p w14:paraId="48852CC5" w14:textId="77777777" w:rsidR="00CC4661" w:rsidRPr="00F51BEA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ab/>
        <w:t xml:space="preserve">           Soupis skutečně provedených prací musí obsahovat:</w:t>
      </w:r>
    </w:p>
    <w:p w14:paraId="38135FD4" w14:textId="77777777" w:rsidR="00CC4661" w:rsidRPr="00F51BEA" w:rsidRDefault="00CC4661" w:rsidP="00CC4661">
      <w:pPr>
        <w:numPr>
          <w:ilvl w:val="0"/>
          <w:numId w:val="23"/>
        </w:numPr>
        <w:ind w:left="993" w:hanging="284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celkem (podle přílohy č. 1),</w:t>
      </w:r>
    </w:p>
    <w:p w14:paraId="5A500ED2" w14:textId="77777777" w:rsidR="00CC4661" w:rsidRPr="00F51BEA" w:rsidRDefault="00CC4661" w:rsidP="00CC4661">
      <w:pPr>
        <w:numPr>
          <w:ilvl w:val="0"/>
          <w:numId w:val="2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provedených v průběhu daného fakturačního období,</w:t>
      </w:r>
      <w:r w:rsidR="002046F4">
        <w:rPr>
          <w:rFonts w:ascii="Arial" w:hAnsi="Arial" w:cs="Arial"/>
          <w:sz w:val="22"/>
          <w:szCs w:val="22"/>
        </w:rPr>
        <w:t xml:space="preserve"> na které je vystavena faktura Z</w:t>
      </w:r>
      <w:r w:rsidRPr="00F51BEA">
        <w:rPr>
          <w:rFonts w:ascii="Arial" w:hAnsi="Arial" w:cs="Arial"/>
          <w:sz w:val="22"/>
          <w:szCs w:val="22"/>
        </w:rPr>
        <w:t>hotovitele (v daném fakturačním období fakturované položky).</w:t>
      </w:r>
    </w:p>
    <w:p w14:paraId="4C558114" w14:textId="77777777" w:rsidR="00CC4661" w:rsidRPr="007A3FF7" w:rsidRDefault="00CC4661" w:rsidP="00CC4661">
      <w:pPr>
        <w:tabs>
          <w:tab w:val="center" w:pos="709"/>
          <w:tab w:val="center" w:pos="4536"/>
          <w:tab w:val="right" w:pos="9072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Soupis skutečně provedených prací,</w:t>
      </w:r>
      <w:r w:rsidR="00E819DF">
        <w:rPr>
          <w:rFonts w:ascii="Arial" w:hAnsi="Arial" w:cs="Arial"/>
          <w:sz w:val="22"/>
          <w:szCs w:val="22"/>
        </w:rPr>
        <w:t xml:space="preserve"> dodávek a služeb,</w:t>
      </w:r>
      <w:r w:rsidR="002046F4">
        <w:rPr>
          <w:rFonts w:ascii="Arial" w:hAnsi="Arial" w:cs="Arial"/>
          <w:sz w:val="22"/>
          <w:szCs w:val="22"/>
        </w:rPr>
        <w:t xml:space="preserve"> který bude Z</w:t>
      </w:r>
      <w:r w:rsidRPr="00F51BEA">
        <w:rPr>
          <w:rFonts w:ascii="Arial" w:hAnsi="Arial" w:cs="Arial"/>
          <w:sz w:val="22"/>
          <w:szCs w:val="22"/>
        </w:rPr>
        <w:t>hotovitel</w:t>
      </w:r>
      <w:r w:rsidRPr="007A3FF7">
        <w:rPr>
          <w:rFonts w:ascii="Arial" w:hAnsi="Arial" w:cs="Arial"/>
          <w:sz w:val="22"/>
          <w:szCs w:val="22"/>
        </w:rPr>
        <w:t xml:space="preserve"> předkládat TDS ke kontrole před vystavením faktury, bude předložen TDS v tištěné podobě a současně v datové podobě. Částky v soupisu provedených prací budou uvedeny na 2 desetinná m</w:t>
      </w:r>
      <w:r w:rsidR="001067E5">
        <w:rPr>
          <w:rFonts w:ascii="Arial" w:hAnsi="Arial" w:cs="Arial"/>
          <w:sz w:val="22"/>
          <w:szCs w:val="22"/>
        </w:rPr>
        <w:t xml:space="preserve">ísta a číselně musí </w:t>
      </w:r>
      <w:r w:rsidRPr="007A3FF7">
        <w:rPr>
          <w:rFonts w:ascii="Arial" w:hAnsi="Arial" w:cs="Arial"/>
          <w:sz w:val="22"/>
          <w:szCs w:val="22"/>
        </w:rPr>
        <w:t>korespondovat s nabídkovým rozpočtem</w:t>
      </w:r>
      <w:r w:rsidR="00F51BEA">
        <w:rPr>
          <w:rFonts w:ascii="Arial" w:hAnsi="Arial" w:cs="Arial"/>
          <w:sz w:val="22"/>
          <w:szCs w:val="22"/>
        </w:rPr>
        <w:t>, který je uveden v příloze č. 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0745C099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9FA6961" w14:textId="77777777" w:rsidR="007233C6" w:rsidRPr="007A3FF7" w:rsidRDefault="002046F4" w:rsidP="00711968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faktura Z</w:t>
      </w:r>
      <w:r w:rsidR="007233C6" w:rsidRPr="007A3FF7">
        <w:rPr>
          <w:rFonts w:ascii="Arial" w:hAnsi="Arial" w:cs="Arial"/>
          <w:sz w:val="22"/>
          <w:szCs w:val="22"/>
        </w:rPr>
        <w:t xml:space="preserve">hotovitele musí splňovat náležitosti daňového </w:t>
      </w:r>
      <w:r w:rsidR="00E819DF">
        <w:rPr>
          <w:rFonts w:ascii="Arial" w:hAnsi="Arial" w:cs="Arial"/>
          <w:sz w:val="22"/>
          <w:szCs w:val="22"/>
        </w:rPr>
        <w:t xml:space="preserve">a účetního </w:t>
      </w:r>
      <w:r w:rsidR="007233C6" w:rsidRPr="007A3FF7">
        <w:rPr>
          <w:rFonts w:ascii="Arial" w:hAnsi="Arial" w:cs="Arial"/>
          <w:sz w:val="22"/>
          <w:szCs w:val="22"/>
        </w:rPr>
        <w:t>dokladu podle v rozhodné době účinných právních předpisů a dále musí obsahovat:</w:t>
      </w:r>
    </w:p>
    <w:p w14:paraId="36A95FC4" w14:textId="77777777" w:rsidR="007233C6" w:rsidRPr="007A3FF7" w:rsidRDefault="00335ECC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</w:t>
      </w:r>
      <w:r w:rsidR="007233C6" w:rsidRPr="007A3FF7">
        <w:rPr>
          <w:rFonts w:ascii="Arial" w:hAnsi="Arial" w:cs="Arial"/>
          <w:sz w:val="22"/>
          <w:szCs w:val="22"/>
        </w:rPr>
        <w:t>mlouvy,</w:t>
      </w:r>
    </w:p>
    <w:p w14:paraId="1ACBBE84" w14:textId="77777777" w:rsidR="007233C6" w:rsidRPr="00205BDA" w:rsidRDefault="007233C6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číslo faktury,</w:t>
      </w:r>
    </w:p>
    <w:p w14:paraId="15589F67" w14:textId="77777777" w:rsidR="007233C6" w:rsidRPr="00205BDA" w:rsidRDefault="007233C6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den splatnosti faktury,</w:t>
      </w:r>
    </w:p>
    <w:p w14:paraId="03E7F6E8" w14:textId="77777777" w:rsidR="007233C6" w:rsidRPr="00205BDA" w:rsidRDefault="00151538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název/ </w:t>
      </w:r>
      <w:r w:rsidR="007233C6" w:rsidRPr="00205BDA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205BDA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 této S</w:t>
      </w:r>
      <w:r w:rsidR="007233C6" w:rsidRPr="00205BDA">
        <w:rPr>
          <w:rFonts w:ascii="Arial" w:hAnsi="Arial" w:cs="Arial"/>
          <w:sz w:val="22"/>
          <w:szCs w:val="22"/>
        </w:rPr>
        <w:t xml:space="preserve">mlouvy. </w:t>
      </w:r>
    </w:p>
    <w:p w14:paraId="62ED03DA" w14:textId="284E4153" w:rsidR="007233C6" w:rsidRPr="001A4394" w:rsidRDefault="007233C6" w:rsidP="001A4394">
      <w:pPr>
        <w:tabs>
          <w:tab w:val="center" w:pos="709"/>
          <w:tab w:val="center" w:pos="4536"/>
          <w:tab w:val="right" w:pos="9072"/>
        </w:tabs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ab/>
        <w:t>V příloze faktury musí být vždy soupis provedených prací a dodávek odsouhlasený TD</w:t>
      </w:r>
      <w:r w:rsidR="00A6290F" w:rsidRPr="00205BDA">
        <w:rPr>
          <w:rFonts w:ascii="Arial" w:hAnsi="Arial" w:cs="Arial"/>
          <w:sz w:val="22"/>
          <w:szCs w:val="22"/>
        </w:rPr>
        <w:t>S</w:t>
      </w:r>
      <w:r w:rsidR="00471898" w:rsidRPr="00205BDA">
        <w:rPr>
          <w:rFonts w:ascii="Arial" w:hAnsi="Arial" w:cs="Arial"/>
          <w:sz w:val="22"/>
          <w:szCs w:val="22"/>
        </w:rPr>
        <w:t xml:space="preserve">. </w:t>
      </w:r>
    </w:p>
    <w:p w14:paraId="25E51A6B" w14:textId="69438AF9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Bude-li faktura obsahovat nesprávné nebo neúplné</w:t>
      </w:r>
      <w:r w:rsidR="00093399">
        <w:rPr>
          <w:rFonts w:ascii="Arial" w:hAnsi="Arial" w:cs="Arial"/>
          <w:sz w:val="22"/>
          <w:szCs w:val="22"/>
        </w:rPr>
        <w:t xml:space="preserve"> nebo chybné</w:t>
      </w:r>
      <w:r w:rsidRPr="00205BDA">
        <w:rPr>
          <w:rFonts w:ascii="Arial" w:hAnsi="Arial" w:cs="Arial"/>
          <w:sz w:val="22"/>
          <w:szCs w:val="22"/>
        </w:rPr>
        <w:t xml:space="preserve"> údaje a 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 xml:space="preserve">.3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="0019341E">
        <w:rPr>
          <w:rFonts w:ascii="Arial" w:hAnsi="Arial" w:cs="Arial"/>
          <w:sz w:val="22"/>
          <w:szCs w:val="22"/>
        </w:rPr>
        <w:t>.4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</w:t>
      </w:r>
      <w:r w:rsidR="002046F4">
        <w:rPr>
          <w:rFonts w:ascii="Arial" w:hAnsi="Arial" w:cs="Arial"/>
          <w:sz w:val="22"/>
          <w:szCs w:val="22"/>
        </w:rPr>
        <w:t>vrátit 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2046F4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 </w:t>
      </w:r>
      <w:r w:rsidR="00135B36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</w:t>
      </w:r>
    </w:p>
    <w:p w14:paraId="07A1EEAD" w14:textId="53F1E515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</w:t>
      </w:r>
      <w:r w:rsidR="005D11B2">
        <w:rPr>
          <w:rFonts w:ascii="Arial" w:hAnsi="Arial" w:cs="Arial"/>
          <w:sz w:val="22"/>
          <w:szCs w:val="22"/>
        </w:rPr>
        <w:t>itel přeruší v rozporu s touto S</w:t>
      </w:r>
      <w:r w:rsidRPr="007A3FF7">
        <w:rPr>
          <w:rFonts w:ascii="Arial" w:hAnsi="Arial" w:cs="Arial"/>
          <w:sz w:val="22"/>
          <w:szCs w:val="22"/>
        </w:rPr>
        <w:t>mlouvou práce</w:t>
      </w:r>
      <w:r w:rsidR="00C0700F">
        <w:rPr>
          <w:rFonts w:ascii="Arial" w:hAnsi="Arial" w:cs="Arial"/>
          <w:sz w:val="22"/>
          <w:szCs w:val="22"/>
        </w:rPr>
        <w:t xml:space="preserve"> nebo</w:t>
      </w:r>
      <w:r w:rsidRPr="007A3FF7">
        <w:rPr>
          <w:rFonts w:ascii="Arial" w:hAnsi="Arial" w:cs="Arial"/>
          <w:sz w:val="22"/>
          <w:szCs w:val="22"/>
        </w:rPr>
        <w:t xml:space="preserve"> práce provádí v </w:t>
      </w:r>
      <w:r w:rsidR="005D11B2">
        <w:rPr>
          <w:rFonts w:ascii="Arial" w:hAnsi="Arial" w:cs="Arial"/>
          <w:sz w:val="22"/>
          <w:szCs w:val="22"/>
        </w:rPr>
        <w:t>rozporu s projektem nebo touto S</w:t>
      </w:r>
      <w:r w:rsidRPr="007A3FF7">
        <w:rPr>
          <w:rFonts w:ascii="Arial" w:hAnsi="Arial" w:cs="Arial"/>
          <w:sz w:val="22"/>
          <w:szCs w:val="22"/>
        </w:rPr>
        <w:t xml:space="preserve">mlouvou, </w:t>
      </w:r>
      <w:r w:rsidR="00C0700F">
        <w:rPr>
          <w:rFonts w:ascii="Arial" w:hAnsi="Arial" w:cs="Arial"/>
          <w:sz w:val="22"/>
          <w:szCs w:val="22"/>
        </w:rPr>
        <w:t>nebo</w:t>
      </w:r>
      <w:r w:rsidRPr="007A3FF7">
        <w:rPr>
          <w:rFonts w:ascii="Arial" w:hAnsi="Arial" w:cs="Arial"/>
          <w:sz w:val="22"/>
          <w:szCs w:val="22"/>
        </w:rPr>
        <w:t xml:space="preserve"> je v prodlení s realizací </w:t>
      </w:r>
      <w:r w:rsidR="00C0700F">
        <w:rPr>
          <w:rFonts w:ascii="Arial" w:hAnsi="Arial" w:cs="Arial"/>
          <w:sz w:val="22"/>
          <w:szCs w:val="22"/>
        </w:rPr>
        <w:t xml:space="preserve">díla </w:t>
      </w:r>
      <w:r w:rsidRPr="007A3FF7">
        <w:rPr>
          <w:rFonts w:ascii="Arial" w:hAnsi="Arial" w:cs="Arial"/>
          <w:sz w:val="22"/>
          <w:szCs w:val="22"/>
        </w:rPr>
        <w:t>oproti harmonogramu, a to až do doby, než překážka k úhradě odpadne.</w:t>
      </w:r>
    </w:p>
    <w:p w14:paraId="6A4E09BC" w14:textId="3144799C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 xml:space="preserve">Splatnost faktur, které budou současně daňovým dokladem, je 21 kalendářních dnů ode dne jejich doručení </w:t>
      </w:r>
      <w:r w:rsidR="007C14FC" w:rsidRPr="00711968">
        <w:rPr>
          <w:rFonts w:ascii="Arial" w:hAnsi="Arial" w:cs="Arial"/>
          <w:sz w:val="22"/>
          <w:szCs w:val="22"/>
        </w:rPr>
        <w:t>O</w:t>
      </w:r>
      <w:r w:rsidRPr="00711968">
        <w:rPr>
          <w:rFonts w:ascii="Arial" w:hAnsi="Arial" w:cs="Arial"/>
          <w:sz w:val="22"/>
          <w:szCs w:val="22"/>
        </w:rPr>
        <w:t xml:space="preserve">bjednateli do sídla </w:t>
      </w:r>
      <w:r w:rsidR="001973EA" w:rsidRPr="00711968">
        <w:rPr>
          <w:rFonts w:ascii="Arial" w:hAnsi="Arial" w:cs="Arial"/>
          <w:sz w:val="22"/>
          <w:szCs w:val="22"/>
        </w:rPr>
        <w:t>O</w:t>
      </w:r>
      <w:r w:rsidR="00335ECC" w:rsidRPr="00711968">
        <w:rPr>
          <w:rFonts w:ascii="Arial" w:hAnsi="Arial" w:cs="Arial"/>
          <w:sz w:val="22"/>
          <w:szCs w:val="22"/>
        </w:rPr>
        <w:t>bjednatele uvedeného v záhlaví S</w:t>
      </w:r>
      <w:r w:rsidRPr="00711968">
        <w:rPr>
          <w:rFonts w:ascii="Arial" w:hAnsi="Arial" w:cs="Arial"/>
          <w:sz w:val="22"/>
          <w:szCs w:val="22"/>
        </w:rPr>
        <w:t>mlouvy. Datem uskutečněného zdanitelného plnění je poslední kalendářní den v měsíci, za který je f</w:t>
      </w:r>
      <w:r w:rsidR="00FD439C">
        <w:rPr>
          <w:rFonts w:ascii="Arial" w:hAnsi="Arial" w:cs="Arial"/>
          <w:sz w:val="22"/>
          <w:szCs w:val="22"/>
        </w:rPr>
        <w:t xml:space="preserve">aktura (daňový doklad) </w:t>
      </w:r>
      <w:r w:rsidRPr="00711968">
        <w:rPr>
          <w:rFonts w:ascii="Arial" w:hAnsi="Arial" w:cs="Arial"/>
          <w:sz w:val="22"/>
          <w:szCs w:val="22"/>
        </w:rPr>
        <w:t>vystavena.</w:t>
      </w:r>
    </w:p>
    <w:p w14:paraId="4ED8558D" w14:textId="77777777" w:rsidR="00CC4661" w:rsidRPr="00711968" w:rsidRDefault="00CC4661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zajiště</w:t>
      </w:r>
      <w:r w:rsidR="002046F4">
        <w:rPr>
          <w:rFonts w:ascii="Arial" w:hAnsi="Arial" w:cs="Arial"/>
          <w:sz w:val="22"/>
          <w:szCs w:val="22"/>
        </w:rPr>
        <w:t>ní závazku Z</w:t>
      </w:r>
      <w:r>
        <w:rPr>
          <w:rFonts w:ascii="Arial" w:hAnsi="Arial" w:cs="Arial"/>
          <w:sz w:val="22"/>
          <w:szCs w:val="22"/>
        </w:rPr>
        <w:t xml:space="preserve">hotovitele dokončit dílo bez vad a nedodělků, a to formou zádržného ve výši 10 % z dohodnuté ceny dle čl. 4 odst. 4.1 této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mlouvy, tzn. z částky účto</w:t>
      </w:r>
      <w:r w:rsidR="002046F4">
        <w:rPr>
          <w:rFonts w:ascii="Arial" w:hAnsi="Arial" w:cs="Arial"/>
          <w:sz w:val="22"/>
          <w:szCs w:val="22"/>
        </w:rPr>
        <w:t>vané poslední fakturou, kterou Z</w:t>
      </w:r>
      <w:r>
        <w:rPr>
          <w:rFonts w:ascii="Arial" w:hAnsi="Arial" w:cs="Arial"/>
          <w:sz w:val="22"/>
          <w:szCs w:val="22"/>
        </w:rPr>
        <w:t xml:space="preserve">hotovitel vyúčtuje </w:t>
      </w:r>
      <w:r w:rsidR="001973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dohodnutou cenu dle čl. 4 odst. 4.1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bude uhrazena pouze částka převyšující 10 </w:t>
      </w:r>
      <w:r w:rsidRPr="007F1C4E">
        <w:rPr>
          <w:rFonts w:ascii="Arial" w:hAnsi="Arial" w:cs="Arial"/>
          <w:sz w:val="22"/>
          <w:szCs w:val="22"/>
        </w:rPr>
        <w:t>% celkové ceny</w:t>
      </w:r>
      <w:r w:rsidR="00335ECC">
        <w:rPr>
          <w:rFonts w:ascii="Arial" w:hAnsi="Arial" w:cs="Arial"/>
          <w:sz w:val="22"/>
          <w:szCs w:val="22"/>
        </w:rPr>
        <w:t xml:space="preserve"> díla dle čl. 4 odst. 4.1 této S</w:t>
      </w:r>
      <w:r>
        <w:rPr>
          <w:rFonts w:ascii="Arial" w:hAnsi="Arial" w:cs="Arial"/>
          <w:sz w:val="22"/>
          <w:szCs w:val="22"/>
        </w:rPr>
        <w:t>mlouvy</w:t>
      </w:r>
      <w:r w:rsidRPr="007F1C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Toto z</w:t>
      </w:r>
      <w:r w:rsidRPr="007F1C4E">
        <w:rPr>
          <w:rFonts w:ascii="Arial" w:hAnsi="Arial" w:cs="Arial"/>
          <w:sz w:val="22"/>
          <w:szCs w:val="22"/>
        </w:rPr>
        <w:t xml:space="preserve">ádržné </w:t>
      </w:r>
      <w:r>
        <w:rPr>
          <w:rFonts w:ascii="Arial" w:hAnsi="Arial" w:cs="Arial"/>
          <w:sz w:val="22"/>
          <w:szCs w:val="22"/>
        </w:rPr>
        <w:t xml:space="preserve">ve výši 10 % z dohodnuté ceny </w:t>
      </w:r>
      <w:r w:rsidRPr="007F1C4E">
        <w:rPr>
          <w:rFonts w:ascii="Arial" w:hAnsi="Arial" w:cs="Arial"/>
          <w:sz w:val="22"/>
          <w:szCs w:val="22"/>
        </w:rPr>
        <w:t xml:space="preserve">bude </w:t>
      </w:r>
      <w:r w:rsidR="001973EA">
        <w:rPr>
          <w:rFonts w:ascii="Arial" w:hAnsi="Arial" w:cs="Arial"/>
          <w:sz w:val="22"/>
          <w:szCs w:val="22"/>
        </w:rPr>
        <w:t>O</w:t>
      </w:r>
      <w:r w:rsidR="002046F4">
        <w:rPr>
          <w:rFonts w:ascii="Arial" w:hAnsi="Arial" w:cs="Arial"/>
          <w:sz w:val="22"/>
          <w:szCs w:val="22"/>
        </w:rPr>
        <w:t>bjednatelem Z</w:t>
      </w:r>
      <w:r w:rsidRPr="007F1C4E">
        <w:rPr>
          <w:rFonts w:ascii="Arial" w:hAnsi="Arial" w:cs="Arial"/>
          <w:sz w:val="22"/>
          <w:szCs w:val="22"/>
        </w:rPr>
        <w:t xml:space="preserve">hotoviteli </w:t>
      </w:r>
      <w:r>
        <w:rPr>
          <w:rFonts w:ascii="Arial" w:hAnsi="Arial" w:cs="Arial"/>
          <w:sz w:val="22"/>
          <w:szCs w:val="22"/>
        </w:rPr>
        <w:t>uhrazeno</w:t>
      </w:r>
      <w:r w:rsidRPr="007F1C4E">
        <w:rPr>
          <w:rFonts w:ascii="Arial" w:hAnsi="Arial" w:cs="Arial"/>
          <w:sz w:val="22"/>
          <w:szCs w:val="22"/>
        </w:rPr>
        <w:t xml:space="preserve"> do sedmi </w:t>
      </w:r>
      <w:r>
        <w:rPr>
          <w:rFonts w:ascii="Arial" w:hAnsi="Arial" w:cs="Arial"/>
          <w:sz w:val="22"/>
          <w:szCs w:val="22"/>
        </w:rPr>
        <w:t xml:space="preserve">pracovních </w:t>
      </w:r>
      <w:r w:rsidRPr="007F1C4E">
        <w:rPr>
          <w:rFonts w:ascii="Arial" w:hAnsi="Arial" w:cs="Arial"/>
          <w:sz w:val="22"/>
          <w:szCs w:val="22"/>
        </w:rPr>
        <w:t xml:space="preserve">dnů po </w:t>
      </w:r>
      <w:r>
        <w:rPr>
          <w:rFonts w:ascii="Arial" w:hAnsi="Arial" w:cs="Arial"/>
          <w:sz w:val="22"/>
          <w:szCs w:val="22"/>
        </w:rPr>
        <w:t xml:space="preserve">prokazatelném </w:t>
      </w:r>
      <w:r w:rsidRPr="007F1C4E">
        <w:rPr>
          <w:rFonts w:ascii="Arial" w:hAnsi="Arial" w:cs="Arial"/>
          <w:sz w:val="22"/>
          <w:szCs w:val="22"/>
        </w:rPr>
        <w:t>odstranění vad a nedodělků zjištěných při předání a převzetí stavby a závad vyznačených v zápise z kolaudačního řízení.</w:t>
      </w:r>
      <w:r>
        <w:rPr>
          <w:rFonts w:ascii="Arial" w:hAnsi="Arial" w:cs="Arial"/>
          <w:sz w:val="22"/>
          <w:szCs w:val="22"/>
        </w:rPr>
        <w:t xml:space="preserve"> O odstranění vad bude sepsaný protokol.</w:t>
      </w:r>
    </w:p>
    <w:p w14:paraId="5C56DD69" w14:textId="36BF2B2C" w:rsidR="007233C6" w:rsidRPr="00711968" w:rsidRDefault="009C28EF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 xml:space="preserve">DPH bude účtováno dle zákona </w:t>
      </w:r>
      <w:r w:rsidRPr="00711968">
        <w:rPr>
          <w:rFonts w:ascii="Arial" w:hAnsi="Arial" w:cs="Arial" w:hint="eastAsia"/>
          <w:sz w:val="22"/>
          <w:szCs w:val="22"/>
        </w:rPr>
        <w:t>č</w:t>
      </w:r>
      <w:r w:rsidRPr="00711968">
        <w:rPr>
          <w:rFonts w:ascii="Arial" w:hAnsi="Arial" w:cs="Arial"/>
          <w:sz w:val="22"/>
          <w:szCs w:val="22"/>
        </w:rPr>
        <w:t>. 235/2004 Sb.</w:t>
      </w:r>
      <w:r w:rsidR="007C14FC" w:rsidRPr="00711968">
        <w:rPr>
          <w:rFonts w:ascii="Arial" w:hAnsi="Arial" w:cs="Arial"/>
          <w:sz w:val="22"/>
          <w:szCs w:val="22"/>
        </w:rPr>
        <w:t>,</w:t>
      </w:r>
      <w:r w:rsidRPr="00711968">
        <w:rPr>
          <w:rFonts w:ascii="Arial" w:hAnsi="Arial" w:cs="Arial"/>
          <w:sz w:val="22"/>
          <w:szCs w:val="22"/>
        </w:rPr>
        <w:t xml:space="preserve"> o </w:t>
      </w:r>
      <w:r w:rsidR="00135B36" w:rsidRPr="00711968">
        <w:rPr>
          <w:rFonts w:ascii="Arial" w:hAnsi="Arial" w:cs="Arial"/>
          <w:sz w:val="22"/>
          <w:szCs w:val="22"/>
        </w:rPr>
        <w:t>dani z přidané hodnoty</w:t>
      </w:r>
      <w:r w:rsidRPr="00711968">
        <w:rPr>
          <w:rFonts w:ascii="Arial" w:hAnsi="Arial" w:cs="Arial"/>
          <w:sz w:val="22"/>
          <w:szCs w:val="22"/>
        </w:rPr>
        <w:t>, ve zn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ní pozd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jších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edpis</w:t>
      </w:r>
      <w:r w:rsidRPr="00711968">
        <w:rPr>
          <w:rFonts w:ascii="Arial" w:hAnsi="Arial" w:cs="Arial" w:hint="eastAsia"/>
          <w:sz w:val="22"/>
          <w:szCs w:val="22"/>
        </w:rPr>
        <w:t>ů</w:t>
      </w:r>
      <w:r w:rsidRPr="00711968">
        <w:rPr>
          <w:rFonts w:ascii="Arial" w:hAnsi="Arial" w:cs="Arial"/>
          <w:sz w:val="22"/>
          <w:szCs w:val="22"/>
        </w:rPr>
        <w:t>. V případě uplatnění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enesení da</w:t>
      </w:r>
      <w:r w:rsidRPr="00711968">
        <w:rPr>
          <w:rFonts w:ascii="Arial" w:hAnsi="Arial" w:cs="Arial" w:hint="eastAsia"/>
          <w:sz w:val="22"/>
          <w:szCs w:val="22"/>
        </w:rPr>
        <w:t>ň</w:t>
      </w:r>
      <w:r w:rsidRPr="00711968">
        <w:rPr>
          <w:rFonts w:ascii="Arial" w:hAnsi="Arial" w:cs="Arial"/>
          <w:sz w:val="22"/>
          <w:szCs w:val="22"/>
        </w:rPr>
        <w:t>ové povinnosti d</w:t>
      </w:r>
      <w:r w:rsidR="007233C6" w:rsidRPr="00711968">
        <w:rPr>
          <w:rFonts w:ascii="Arial" w:hAnsi="Arial" w:cs="Arial"/>
          <w:sz w:val="22"/>
          <w:szCs w:val="22"/>
        </w:rPr>
        <w:t>le § 92e), v návaznosti na §</w:t>
      </w:r>
      <w:r w:rsidR="00135B36" w:rsidRPr="00711968">
        <w:rPr>
          <w:rFonts w:ascii="Arial" w:hAnsi="Arial" w:cs="Arial"/>
          <w:sz w:val="22"/>
          <w:szCs w:val="22"/>
        </w:rPr>
        <w:t xml:space="preserve"> </w:t>
      </w:r>
      <w:r w:rsidR="007233C6" w:rsidRPr="00711968">
        <w:rPr>
          <w:rFonts w:ascii="Arial" w:hAnsi="Arial" w:cs="Arial"/>
          <w:sz w:val="22"/>
          <w:szCs w:val="22"/>
        </w:rPr>
        <w:t xml:space="preserve">92a) zákona </w:t>
      </w:r>
      <w:r w:rsidR="007233C6" w:rsidRPr="00711968">
        <w:rPr>
          <w:rFonts w:ascii="Arial" w:hAnsi="Arial" w:cs="Arial" w:hint="eastAsia"/>
          <w:sz w:val="22"/>
          <w:szCs w:val="22"/>
        </w:rPr>
        <w:t>č</w:t>
      </w:r>
      <w:r w:rsidR="007233C6" w:rsidRPr="00711968">
        <w:rPr>
          <w:rFonts w:ascii="Arial" w:hAnsi="Arial" w:cs="Arial"/>
          <w:sz w:val="22"/>
          <w:szCs w:val="22"/>
        </w:rPr>
        <w:t>. 235/2004 Sb.</w:t>
      </w:r>
      <w:r w:rsidR="007C14FC" w:rsidRPr="00711968">
        <w:rPr>
          <w:rFonts w:ascii="Arial" w:hAnsi="Arial" w:cs="Arial"/>
          <w:sz w:val="22"/>
          <w:szCs w:val="22"/>
        </w:rPr>
        <w:t>,</w:t>
      </w:r>
      <w:r w:rsidR="007233C6" w:rsidRPr="00711968">
        <w:rPr>
          <w:rFonts w:ascii="Arial" w:hAnsi="Arial" w:cs="Arial"/>
          <w:sz w:val="22"/>
          <w:szCs w:val="22"/>
        </w:rPr>
        <w:t xml:space="preserve"> o </w:t>
      </w:r>
      <w:r w:rsidR="00093399" w:rsidRPr="00711968">
        <w:rPr>
          <w:rFonts w:ascii="Arial" w:hAnsi="Arial" w:cs="Arial"/>
          <w:sz w:val="22"/>
          <w:szCs w:val="22"/>
        </w:rPr>
        <w:t>dani z přidané hodnoty</w:t>
      </w:r>
      <w:r w:rsidR="007233C6" w:rsidRPr="00711968">
        <w:rPr>
          <w:rFonts w:ascii="Arial" w:hAnsi="Arial" w:cs="Arial"/>
          <w:sz w:val="22"/>
          <w:szCs w:val="22"/>
        </w:rPr>
        <w:t>, ve zn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ní pozd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jších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>edpis</w:t>
      </w:r>
      <w:r w:rsidR="007233C6" w:rsidRPr="00711968">
        <w:rPr>
          <w:rFonts w:ascii="Arial" w:hAnsi="Arial" w:cs="Arial" w:hint="eastAsia"/>
          <w:sz w:val="22"/>
          <w:szCs w:val="22"/>
        </w:rPr>
        <w:t>ů</w:t>
      </w:r>
      <w:r w:rsidR="00FD439C">
        <w:rPr>
          <w:rFonts w:ascii="Arial" w:hAnsi="Arial" w:cs="Arial"/>
          <w:sz w:val="22"/>
          <w:szCs w:val="22"/>
        </w:rPr>
        <w:t xml:space="preserve">, bude </w:t>
      </w:r>
      <w:r w:rsidR="007233C6" w:rsidRPr="00711968">
        <w:rPr>
          <w:rFonts w:ascii="Arial" w:hAnsi="Arial" w:cs="Arial"/>
          <w:sz w:val="22"/>
          <w:szCs w:val="22"/>
        </w:rPr>
        <w:t>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233C6" w:rsidRPr="00711968">
        <w:rPr>
          <w:rFonts w:ascii="Arial" w:hAnsi="Arial" w:cs="Arial"/>
          <w:sz w:val="22"/>
          <w:szCs w:val="22"/>
        </w:rPr>
        <w:t xml:space="preserve"> na výstupu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>enesena na p</w:t>
      </w:r>
      <w:r w:rsidR="007233C6" w:rsidRPr="00711968">
        <w:rPr>
          <w:rFonts w:ascii="Arial" w:hAnsi="Arial" w:cs="Arial" w:hint="eastAsia"/>
          <w:sz w:val="22"/>
          <w:szCs w:val="22"/>
        </w:rPr>
        <w:t>ří</w:t>
      </w:r>
      <w:r w:rsidR="007233C6" w:rsidRPr="00711968">
        <w:rPr>
          <w:rFonts w:ascii="Arial" w:hAnsi="Arial" w:cs="Arial"/>
          <w:sz w:val="22"/>
          <w:szCs w:val="22"/>
        </w:rPr>
        <w:t>jemce pln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ní. V rámci tohoto režimu má povinnost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 xml:space="preserve">iznat a zaplatit </w:t>
      </w:r>
      <w:r w:rsidR="00093399" w:rsidRPr="00711968">
        <w:rPr>
          <w:rFonts w:ascii="Arial" w:hAnsi="Arial" w:cs="Arial"/>
          <w:sz w:val="22"/>
          <w:szCs w:val="22"/>
        </w:rPr>
        <w:t xml:space="preserve">daň </w:t>
      </w:r>
      <w:r w:rsidR="007233C6" w:rsidRPr="00711968">
        <w:rPr>
          <w:rFonts w:ascii="Arial" w:hAnsi="Arial" w:cs="Arial"/>
          <w:sz w:val="22"/>
          <w:szCs w:val="22"/>
        </w:rPr>
        <w:t>plátce, pro kterého bylo zdanitelné pln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ní v tuzemsku uskute</w:t>
      </w:r>
      <w:r w:rsidR="007233C6" w:rsidRPr="00711968">
        <w:rPr>
          <w:rFonts w:ascii="Arial" w:hAnsi="Arial" w:cs="Arial" w:hint="eastAsia"/>
          <w:sz w:val="22"/>
          <w:szCs w:val="22"/>
        </w:rPr>
        <w:t>č</w:t>
      </w:r>
      <w:r w:rsidR="007233C6" w:rsidRPr="00711968">
        <w:rPr>
          <w:rFonts w:ascii="Arial" w:hAnsi="Arial" w:cs="Arial"/>
          <w:sz w:val="22"/>
          <w:szCs w:val="22"/>
        </w:rPr>
        <w:t>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no. Zhotovitel vystaví 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233C6" w:rsidRPr="00711968">
        <w:rPr>
          <w:rFonts w:ascii="Arial" w:hAnsi="Arial" w:cs="Arial"/>
          <w:sz w:val="22"/>
          <w:szCs w:val="22"/>
        </w:rPr>
        <w:t>ový doklad, kde neuvede DPH ani cenu s DPH, jen sazbu DPH v % a sd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 xml:space="preserve">lení v souladu s </w:t>
      </w:r>
      <w:r w:rsidR="007233C6" w:rsidRPr="00711968">
        <w:rPr>
          <w:rFonts w:ascii="Arial" w:hAnsi="Arial" w:cs="Arial" w:hint="eastAsia"/>
          <w:sz w:val="22"/>
          <w:szCs w:val="22"/>
        </w:rPr>
        <w:t>§</w:t>
      </w:r>
      <w:r w:rsidR="007233C6" w:rsidRPr="00711968">
        <w:rPr>
          <w:rFonts w:ascii="Arial" w:hAnsi="Arial" w:cs="Arial"/>
          <w:sz w:val="22"/>
          <w:szCs w:val="22"/>
        </w:rPr>
        <w:t xml:space="preserve"> 29 odst. 2 písm. c) </w:t>
      </w:r>
      <w:r w:rsidR="007233C6" w:rsidRPr="00711968">
        <w:rPr>
          <w:rFonts w:ascii="Arial" w:hAnsi="Arial" w:cs="Arial" w:hint="eastAsia"/>
          <w:sz w:val="22"/>
          <w:szCs w:val="22"/>
        </w:rPr>
        <w:t>„</w:t>
      </w:r>
      <w:r w:rsidR="007233C6" w:rsidRPr="00711968">
        <w:rPr>
          <w:rFonts w:ascii="Arial" w:hAnsi="Arial" w:cs="Arial"/>
          <w:sz w:val="22"/>
          <w:szCs w:val="22"/>
        </w:rPr>
        <w:t>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233C6" w:rsidRPr="00711968">
        <w:rPr>
          <w:rFonts w:ascii="Arial" w:hAnsi="Arial" w:cs="Arial"/>
          <w:sz w:val="22"/>
          <w:szCs w:val="22"/>
        </w:rPr>
        <w:t xml:space="preserve"> odvede zákazník“. 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11968">
        <w:rPr>
          <w:rFonts w:ascii="Arial" w:hAnsi="Arial" w:cs="Arial"/>
          <w:sz w:val="22"/>
          <w:szCs w:val="22"/>
        </w:rPr>
        <w:t xml:space="preserve">ový doklad bude mít náležitosti </w:t>
      </w:r>
      <w:r w:rsidR="007233C6" w:rsidRPr="00711968">
        <w:rPr>
          <w:rFonts w:ascii="Arial" w:hAnsi="Arial" w:cs="Arial" w:hint="eastAsia"/>
          <w:sz w:val="22"/>
          <w:szCs w:val="22"/>
        </w:rPr>
        <w:t>§</w:t>
      </w:r>
      <w:r w:rsidR="007233C6" w:rsidRPr="00711968">
        <w:rPr>
          <w:rFonts w:ascii="Arial" w:hAnsi="Arial" w:cs="Arial"/>
          <w:sz w:val="22"/>
          <w:szCs w:val="22"/>
        </w:rPr>
        <w:t xml:space="preserve"> 29 odst. 1 písm. a) až l) zákona </w:t>
      </w:r>
      <w:r w:rsidR="007233C6" w:rsidRPr="00711968">
        <w:rPr>
          <w:rFonts w:ascii="Arial" w:hAnsi="Arial" w:cs="Arial" w:hint="eastAsia"/>
          <w:sz w:val="22"/>
          <w:szCs w:val="22"/>
        </w:rPr>
        <w:t>č</w:t>
      </w:r>
      <w:r w:rsidR="007233C6" w:rsidRPr="00711968">
        <w:rPr>
          <w:rFonts w:ascii="Arial" w:hAnsi="Arial" w:cs="Arial"/>
          <w:sz w:val="22"/>
          <w:szCs w:val="22"/>
        </w:rPr>
        <w:t>. 235/2004 Sb.</w:t>
      </w:r>
      <w:r w:rsidR="007C14FC" w:rsidRPr="00711968">
        <w:rPr>
          <w:rFonts w:ascii="Arial" w:hAnsi="Arial" w:cs="Arial"/>
          <w:sz w:val="22"/>
          <w:szCs w:val="22"/>
        </w:rPr>
        <w:t xml:space="preserve">, </w:t>
      </w:r>
      <w:r w:rsidR="007233C6" w:rsidRPr="00711968">
        <w:rPr>
          <w:rFonts w:ascii="Arial" w:hAnsi="Arial" w:cs="Arial"/>
          <w:sz w:val="22"/>
          <w:szCs w:val="22"/>
        </w:rPr>
        <w:t>o DPH, ve zn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ní pozd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jších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>edpis</w:t>
      </w:r>
      <w:r w:rsidR="007233C6" w:rsidRPr="00711968">
        <w:rPr>
          <w:rFonts w:ascii="Arial" w:hAnsi="Arial" w:cs="Arial" w:hint="eastAsia"/>
          <w:sz w:val="22"/>
          <w:szCs w:val="22"/>
        </w:rPr>
        <w:t>ů</w:t>
      </w:r>
      <w:r w:rsidR="007233C6" w:rsidRPr="00711968">
        <w:rPr>
          <w:rFonts w:ascii="Arial" w:hAnsi="Arial" w:cs="Arial"/>
          <w:sz w:val="22"/>
          <w:szCs w:val="22"/>
        </w:rPr>
        <w:t>.</w:t>
      </w:r>
    </w:p>
    <w:p w14:paraId="0B78E129" w14:textId="77777777" w:rsidR="007233C6" w:rsidRPr="00205BDA" w:rsidRDefault="007233C6" w:rsidP="00BE049E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37629778" w14:textId="77777777" w:rsidR="00AF0454" w:rsidRPr="00711968" w:rsidRDefault="00AF045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>Objednatel je povinen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ed zahájením pln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ní díla protokolárn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 xml:space="preserve">edat </w:t>
      </w:r>
      <w:r w:rsidR="007C14FC" w:rsidRPr="00711968">
        <w:rPr>
          <w:rFonts w:ascii="Arial" w:hAnsi="Arial" w:cs="Arial"/>
          <w:sz w:val="22"/>
          <w:szCs w:val="22"/>
        </w:rPr>
        <w:t>Z</w:t>
      </w:r>
      <w:r w:rsidRPr="00711968">
        <w:rPr>
          <w:rFonts w:ascii="Arial" w:hAnsi="Arial" w:cs="Arial"/>
          <w:sz w:val="22"/>
          <w:szCs w:val="22"/>
        </w:rPr>
        <w:t>hotoviteli staveništ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(smluvní prostor) a </w:t>
      </w:r>
      <w:r w:rsidR="007C14FC" w:rsidRPr="00711968">
        <w:rPr>
          <w:rFonts w:ascii="Arial" w:hAnsi="Arial" w:cs="Arial"/>
          <w:sz w:val="22"/>
          <w:szCs w:val="22"/>
        </w:rPr>
        <w:t>Z</w:t>
      </w:r>
      <w:r w:rsidRPr="00711968">
        <w:rPr>
          <w:rFonts w:ascii="Arial" w:hAnsi="Arial" w:cs="Arial"/>
          <w:sz w:val="22"/>
          <w:szCs w:val="22"/>
        </w:rPr>
        <w:t>hotovitel je povinen jej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evzít. O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edání a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evzetí staveništ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vyhotoví </w:t>
      </w:r>
      <w:r w:rsidR="001973EA" w:rsidRPr="00711968">
        <w:rPr>
          <w:rFonts w:ascii="Arial" w:hAnsi="Arial" w:cs="Arial"/>
          <w:sz w:val="22"/>
          <w:szCs w:val="22"/>
        </w:rPr>
        <w:t>O</w:t>
      </w:r>
      <w:r w:rsidRPr="00711968">
        <w:rPr>
          <w:rFonts w:ascii="Arial" w:hAnsi="Arial" w:cs="Arial"/>
          <w:sz w:val="22"/>
          <w:szCs w:val="22"/>
        </w:rPr>
        <w:t>bjednatel písemný protokol, který ob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smluvní strany podepíší. Za den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edání staveništ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se považuje den, kdy dojde k oboustrannému podpisu p</w:t>
      </w:r>
      <w:r w:rsidRPr="00711968">
        <w:rPr>
          <w:rFonts w:ascii="Arial" w:hAnsi="Arial" w:cs="Arial" w:hint="eastAsia"/>
          <w:sz w:val="22"/>
          <w:szCs w:val="22"/>
        </w:rPr>
        <w:t>ří</w:t>
      </w:r>
      <w:r w:rsidRPr="00711968">
        <w:rPr>
          <w:rFonts w:ascii="Arial" w:hAnsi="Arial" w:cs="Arial"/>
          <w:sz w:val="22"/>
          <w:szCs w:val="22"/>
        </w:rPr>
        <w:t>slušného protokolu, ve kterém bude popsán stav staveništ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="0001760D" w:rsidRPr="00711968">
        <w:rPr>
          <w:rFonts w:ascii="Arial" w:hAnsi="Arial" w:cs="Arial"/>
          <w:sz w:val="22"/>
          <w:szCs w:val="22"/>
        </w:rPr>
        <w:t xml:space="preserve">. V </w:t>
      </w:r>
      <w:r w:rsidR="00631694" w:rsidRPr="00711968">
        <w:rPr>
          <w:rFonts w:ascii="Arial" w:hAnsi="Arial" w:cs="Arial"/>
          <w:sz w:val="22"/>
          <w:szCs w:val="22"/>
        </w:rPr>
        <w:t>prot</w:t>
      </w:r>
      <w:r w:rsidR="0001760D" w:rsidRPr="00711968">
        <w:rPr>
          <w:rFonts w:ascii="Arial" w:hAnsi="Arial" w:cs="Arial"/>
          <w:sz w:val="22"/>
          <w:szCs w:val="22"/>
        </w:rPr>
        <w:t xml:space="preserve">okolu o předání staveniště bude uvedeno případné poskytnutí </w:t>
      </w:r>
      <w:r w:rsidR="00631694" w:rsidRPr="00711968">
        <w:rPr>
          <w:rFonts w:ascii="Arial" w:hAnsi="Arial" w:cs="Arial"/>
          <w:sz w:val="22"/>
          <w:szCs w:val="22"/>
        </w:rPr>
        <w:t xml:space="preserve">prostor pro uskladnění materiálu, </w:t>
      </w:r>
      <w:r w:rsidR="0001760D" w:rsidRPr="00711968">
        <w:rPr>
          <w:rFonts w:ascii="Arial" w:hAnsi="Arial" w:cs="Arial"/>
          <w:sz w:val="22"/>
          <w:szCs w:val="22"/>
        </w:rPr>
        <w:t>šatny</w:t>
      </w:r>
      <w:r w:rsidR="00631694" w:rsidRPr="00711968">
        <w:rPr>
          <w:rFonts w:ascii="Arial" w:hAnsi="Arial" w:cs="Arial"/>
          <w:sz w:val="22"/>
          <w:szCs w:val="22"/>
        </w:rPr>
        <w:t xml:space="preserve"> pro pracovníky a sociální</w:t>
      </w:r>
      <w:r w:rsidR="0001760D" w:rsidRPr="00711968">
        <w:rPr>
          <w:rFonts w:ascii="Arial" w:hAnsi="Arial" w:cs="Arial"/>
          <w:sz w:val="22"/>
          <w:szCs w:val="22"/>
        </w:rPr>
        <w:t>ho</w:t>
      </w:r>
      <w:r w:rsidR="00631694" w:rsidRPr="00711968">
        <w:rPr>
          <w:rFonts w:ascii="Arial" w:hAnsi="Arial" w:cs="Arial"/>
          <w:sz w:val="22"/>
          <w:szCs w:val="22"/>
        </w:rPr>
        <w:t xml:space="preserve"> zařízení a </w:t>
      </w:r>
      <w:r w:rsidR="0001760D" w:rsidRPr="00711968">
        <w:rPr>
          <w:rFonts w:ascii="Arial" w:hAnsi="Arial" w:cs="Arial"/>
          <w:sz w:val="22"/>
          <w:szCs w:val="22"/>
        </w:rPr>
        <w:t xml:space="preserve">dále pak </w:t>
      </w:r>
      <w:r w:rsidR="00631694" w:rsidRPr="00711968">
        <w:rPr>
          <w:rFonts w:ascii="Arial" w:hAnsi="Arial" w:cs="Arial"/>
          <w:sz w:val="22"/>
          <w:szCs w:val="22"/>
        </w:rPr>
        <w:t>způsob úhrady odběru elektrické energie, vody apod.</w:t>
      </w:r>
    </w:p>
    <w:p w14:paraId="5C59AB90" w14:textId="77777777" w:rsidR="00CC4661" w:rsidRPr="00711968" w:rsidRDefault="00AF045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>Objednatel nebo TDS má právo kontroly díla v každé fázi jeho provád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ní. Kontrola se soust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 xml:space="preserve">edí na jakost stavebních a montážních prací, a to zejména na práce, konstrukce nebo </w:t>
      </w:r>
      <w:r w:rsidRPr="00711968">
        <w:rPr>
          <w:rFonts w:ascii="Arial" w:hAnsi="Arial" w:cs="Arial" w:hint="eastAsia"/>
          <w:sz w:val="22"/>
          <w:szCs w:val="22"/>
        </w:rPr>
        <w:t>čá</w:t>
      </w:r>
      <w:r w:rsidRPr="00711968">
        <w:rPr>
          <w:rFonts w:ascii="Arial" w:hAnsi="Arial" w:cs="Arial"/>
          <w:sz w:val="22"/>
          <w:szCs w:val="22"/>
        </w:rPr>
        <w:t>sti díla, které budou v pr</w:t>
      </w:r>
      <w:r w:rsidRPr="00711968">
        <w:rPr>
          <w:rFonts w:ascii="Arial" w:hAnsi="Arial" w:cs="Arial" w:hint="eastAsia"/>
          <w:sz w:val="22"/>
          <w:szCs w:val="22"/>
        </w:rPr>
        <w:t>ů</w:t>
      </w:r>
      <w:r w:rsidRPr="00711968">
        <w:rPr>
          <w:rFonts w:ascii="Arial" w:hAnsi="Arial" w:cs="Arial"/>
          <w:sz w:val="22"/>
          <w:szCs w:val="22"/>
        </w:rPr>
        <w:t>b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hu provád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ní d</w:t>
      </w:r>
      <w:r w:rsidR="002046F4" w:rsidRPr="00711968">
        <w:rPr>
          <w:rFonts w:ascii="Arial" w:hAnsi="Arial" w:cs="Arial"/>
          <w:sz w:val="22"/>
          <w:szCs w:val="22"/>
        </w:rPr>
        <w:t>íla zakryty. Zhotovitel vyzve Ob</w:t>
      </w:r>
      <w:r w:rsidRPr="00711968">
        <w:rPr>
          <w:rFonts w:ascii="Arial" w:hAnsi="Arial" w:cs="Arial"/>
          <w:sz w:val="22"/>
          <w:szCs w:val="22"/>
        </w:rPr>
        <w:t>jednatele k prov</w:t>
      </w:r>
      <w:r w:rsidRPr="00711968">
        <w:rPr>
          <w:rFonts w:ascii="Arial" w:hAnsi="Arial" w:cs="Arial" w:hint="eastAsia"/>
          <w:sz w:val="22"/>
          <w:szCs w:val="22"/>
        </w:rPr>
        <w:t>ěř</w:t>
      </w:r>
      <w:r w:rsidRPr="00711968">
        <w:rPr>
          <w:rFonts w:ascii="Arial" w:hAnsi="Arial" w:cs="Arial"/>
          <w:sz w:val="22"/>
          <w:szCs w:val="22"/>
        </w:rPr>
        <w:t>ení zakrývaných prací a dodávek nejmén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3 pracovní dny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 xml:space="preserve">ed jejich provedením. </w:t>
      </w:r>
    </w:p>
    <w:p w14:paraId="5D722422" w14:textId="01EE3485" w:rsidR="00AF0454" w:rsidRPr="00711968" w:rsidRDefault="00AF045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zabezpečuje výkon autorského dozoru v</w:t>
      </w:r>
      <w:r w:rsidR="00D51AD3">
        <w:rPr>
          <w:rFonts w:ascii="Arial" w:hAnsi="Arial" w:cs="Arial"/>
          <w:sz w:val="22"/>
          <w:szCs w:val="22"/>
        </w:rPr>
        <w:t> souladu s projektovou dokumentací</w:t>
      </w:r>
      <w:r w:rsidRPr="007A3FF7">
        <w:rPr>
          <w:rFonts w:ascii="Arial" w:hAnsi="Arial" w:cs="Arial"/>
          <w:sz w:val="22"/>
          <w:szCs w:val="22"/>
        </w:rPr>
        <w:t xml:space="preserve"> a technický dozor </w:t>
      </w:r>
      <w:r w:rsidR="00FB2DFA">
        <w:rPr>
          <w:rFonts w:ascii="Arial" w:hAnsi="Arial" w:cs="Arial"/>
          <w:sz w:val="22"/>
          <w:szCs w:val="22"/>
        </w:rPr>
        <w:t>stavebníka</w:t>
      </w:r>
      <w:r w:rsidR="00D51AD3">
        <w:rPr>
          <w:rFonts w:ascii="Arial" w:hAnsi="Arial" w:cs="Arial"/>
          <w:sz w:val="22"/>
          <w:szCs w:val="22"/>
        </w:rPr>
        <w:t>/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Jména osob oprávněných k výkonu autorského</w:t>
      </w:r>
      <w:r w:rsidR="00C0700F">
        <w:rPr>
          <w:rFonts w:ascii="Arial" w:hAnsi="Arial" w:cs="Arial"/>
          <w:sz w:val="22"/>
          <w:szCs w:val="22"/>
        </w:rPr>
        <w:t xml:space="preserve"> a </w:t>
      </w:r>
      <w:r w:rsidRPr="007A3FF7">
        <w:rPr>
          <w:rFonts w:ascii="Arial" w:hAnsi="Arial" w:cs="Arial"/>
          <w:sz w:val="22"/>
          <w:szCs w:val="22"/>
        </w:rPr>
        <w:t xml:space="preserve">technického dozoru,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7EE10896" w14:textId="77777777" w:rsidR="00AF0454" w:rsidRPr="007A3FF7" w:rsidRDefault="00AF045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 kontrolovat dílo v průběhu jeho provádění.</w:t>
      </w:r>
    </w:p>
    <w:p w14:paraId="1A135356" w14:textId="77777777" w:rsidR="007233C6" w:rsidRPr="007A3FF7" w:rsidRDefault="00BB39C6" w:rsidP="00711968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</w:t>
      </w:r>
      <w:r w:rsidR="005D11B2">
        <w:rPr>
          <w:rFonts w:ascii="Arial" w:hAnsi="Arial" w:cs="Arial"/>
          <w:sz w:val="22"/>
          <w:szCs w:val="22"/>
        </w:rPr>
        <w:t>u, která nebude odpovídat této S</w:t>
      </w:r>
      <w:r w:rsidR="007233C6" w:rsidRPr="007A3FF7">
        <w:rPr>
          <w:rFonts w:ascii="Arial" w:hAnsi="Arial" w:cs="Arial"/>
          <w:sz w:val="22"/>
          <w:szCs w:val="22"/>
        </w:rPr>
        <w:t>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třetí stranou, aby se zjist</w:t>
      </w:r>
      <w:r w:rsidR="00335ECC">
        <w:rPr>
          <w:rFonts w:ascii="Arial" w:hAnsi="Arial" w:cs="Arial"/>
          <w:sz w:val="22"/>
          <w:szCs w:val="22"/>
        </w:rPr>
        <w:t>ilo dodržování projektu a této S</w:t>
      </w:r>
      <w:r w:rsidR="007233C6" w:rsidRPr="007A3FF7">
        <w:rPr>
          <w:rFonts w:ascii="Arial" w:hAnsi="Arial" w:cs="Arial"/>
          <w:sz w:val="22"/>
          <w:szCs w:val="22"/>
        </w:rPr>
        <w:t xml:space="preserve">mlouvy.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7270D2FF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jsou kontroly nebo zkoušky stanoveny nebo předpokládány v té</w:t>
      </w:r>
      <w:r w:rsidR="005D11B2">
        <w:rPr>
          <w:rFonts w:ascii="Arial" w:hAnsi="Arial" w:cs="Arial"/>
          <w:sz w:val="22"/>
          <w:szCs w:val="22"/>
        </w:rPr>
        <w:t>to S</w:t>
      </w:r>
      <w:r w:rsidRPr="007A3FF7">
        <w:rPr>
          <w:rFonts w:ascii="Arial" w:hAnsi="Arial" w:cs="Arial"/>
          <w:sz w:val="22"/>
          <w:szCs w:val="22"/>
        </w:rPr>
        <w:t>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6D5B68C9" w14:textId="77777777" w:rsidR="007233C6" w:rsidRPr="00205BDA" w:rsidRDefault="007233C6" w:rsidP="007233C6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 nebo pokud je </w:t>
      </w:r>
      <w:r w:rsidR="00B118E6">
        <w:rPr>
          <w:rFonts w:ascii="Arial" w:hAnsi="Arial" w:cs="Arial"/>
          <w:sz w:val="22"/>
          <w:szCs w:val="22"/>
        </w:rPr>
        <w:t xml:space="preserve">dílo </w:t>
      </w:r>
      <w:r w:rsidR="005D11B2">
        <w:rPr>
          <w:rFonts w:ascii="Arial" w:hAnsi="Arial" w:cs="Arial"/>
          <w:sz w:val="22"/>
          <w:szCs w:val="22"/>
        </w:rPr>
        <w:t>prováděno v rozporu s touto S</w:t>
      </w:r>
      <w:r w:rsidRPr="00205BDA">
        <w:rPr>
          <w:rFonts w:ascii="Arial" w:hAnsi="Arial" w:cs="Arial"/>
          <w:sz w:val="22"/>
          <w:szCs w:val="22"/>
        </w:rPr>
        <w:t>mlouvou, technickými normami nebo právními předpisy.</w:t>
      </w:r>
    </w:p>
    <w:p w14:paraId="66CFD370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4DEF6998" w14:textId="3611B33E" w:rsidR="007233C6" w:rsidRPr="00205BDA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</w:t>
      </w:r>
      <w:r w:rsidR="00C0700F">
        <w:rPr>
          <w:rFonts w:ascii="Arial" w:hAnsi="Arial" w:cs="Arial"/>
          <w:sz w:val="22"/>
          <w:szCs w:val="22"/>
        </w:rPr>
        <w:t xml:space="preserve"> Zhotovitelem</w:t>
      </w:r>
      <w:r w:rsidR="00D51AD3">
        <w:rPr>
          <w:rFonts w:ascii="Arial" w:hAnsi="Arial" w:cs="Arial"/>
          <w:sz w:val="22"/>
          <w:szCs w:val="22"/>
        </w:rPr>
        <w:t>.</w:t>
      </w:r>
    </w:p>
    <w:p w14:paraId="74B2DA5C" w14:textId="77777777" w:rsidR="00FA7DC3" w:rsidRPr="00711968" w:rsidRDefault="00BA6545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 xml:space="preserve">Objednatel, bude-li to nezbytné pro dokončení díla, písemně zmocní </w:t>
      </w:r>
      <w:r w:rsidR="006E0D0D" w:rsidRPr="00711968">
        <w:rPr>
          <w:rFonts w:ascii="Arial" w:hAnsi="Arial" w:cs="Arial"/>
          <w:sz w:val="22"/>
          <w:szCs w:val="22"/>
        </w:rPr>
        <w:t>Z</w:t>
      </w:r>
      <w:r w:rsidRPr="00711968">
        <w:rPr>
          <w:rFonts w:ascii="Arial" w:hAnsi="Arial" w:cs="Arial"/>
          <w:sz w:val="22"/>
          <w:szCs w:val="22"/>
        </w:rPr>
        <w:t xml:space="preserve">hotovitele k jednání jménem </w:t>
      </w:r>
      <w:r w:rsidR="007C14FC" w:rsidRPr="00711968">
        <w:rPr>
          <w:rFonts w:ascii="Arial" w:hAnsi="Arial" w:cs="Arial"/>
          <w:sz w:val="22"/>
          <w:szCs w:val="22"/>
        </w:rPr>
        <w:t>O</w:t>
      </w:r>
      <w:r w:rsidRPr="00711968">
        <w:rPr>
          <w:rFonts w:ascii="Arial" w:hAnsi="Arial" w:cs="Arial"/>
          <w:sz w:val="22"/>
          <w:szCs w:val="22"/>
        </w:rPr>
        <w:t>bjednatele s fyzickými i právnickými osobami dot</w:t>
      </w:r>
      <w:r w:rsidRPr="00711968">
        <w:rPr>
          <w:rFonts w:ascii="Arial" w:hAnsi="Arial" w:cs="Arial" w:hint="eastAsia"/>
          <w:sz w:val="22"/>
          <w:szCs w:val="22"/>
        </w:rPr>
        <w:t>č</w:t>
      </w:r>
      <w:r w:rsidRPr="00711968">
        <w:rPr>
          <w:rFonts w:ascii="Arial" w:hAnsi="Arial" w:cs="Arial"/>
          <w:sz w:val="22"/>
          <w:szCs w:val="22"/>
        </w:rPr>
        <w:t>enými provád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="00674430" w:rsidRPr="00711968">
        <w:rPr>
          <w:rFonts w:ascii="Arial" w:hAnsi="Arial" w:cs="Arial"/>
          <w:sz w:val="22"/>
          <w:szCs w:val="22"/>
        </w:rPr>
        <w:t xml:space="preserve">ním díla specifikovaného </w:t>
      </w:r>
      <w:r w:rsidRPr="00711968">
        <w:rPr>
          <w:rFonts w:ascii="Arial" w:hAnsi="Arial" w:cs="Arial"/>
          <w:sz w:val="22"/>
          <w:szCs w:val="22"/>
        </w:rPr>
        <w:t>v </w:t>
      </w:r>
      <w:r w:rsidRPr="00711968">
        <w:rPr>
          <w:rFonts w:ascii="Arial" w:hAnsi="Arial" w:cs="Arial" w:hint="eastAsia"/>
          <w:sz w:val="22"/>
          <w:szCs w:val="22"/>
        </w:rPr>
        <w:t>č</w:t>
      </w:r>
      <w:r w:rsidR="00674430" w:rsidRPr="00711968">
        <w:rPr>
          <w:rFonts w:ascii="Arial" w:hAnsi="Arial" w:cs="Arial"/>
          <w:sz w:val="22"/>
          <w:szCs w:val="22"/>
        </w:rPr>
        <w:t>l. 1</w:t>
      </w:r>
      <w:r w:rsidRPr="00711968">
        <w:rPr>
          <w:rFonts w:ascii="Arial" w:hAnsi="Arial" w:cs="Arial"/>
          <w:sz w:val="22"/>
          <w:szCs w:val="22"/>
        </w:rPr>
        <w:t>. odst. 2.</w:t>
      </w:r>
      <w:r w:rsidR="00FD62D5" w:rsidRPr="00711968">
        <w:rPr>
          <w:rFonts w:ascii="Arial" w:hAnsi="Arial" w:cs="Arial"/>
          <w:sz w:val="22"/>
          <w:szCs w:val="22"/>
        </w:rPr>
        <w:t xml:space="preserve"> t</w:t>
      </w:r>
      <w:r w:rsidR="00335ECC" w:rsidRPr="00711968">
        <w:rPr>
          <w:rFonts w:ascii="Arial" w:hAnsi="Arial" w:cs="Arial"/>
          <w:sz w:val="22"/>
          <w:szCs w:val="22"/>
        </w:rPr>
        <w:t>éto S</w:t>
      </w:r>
      <w:r w:rsidR="00674430" w:rsidRPr="00711968">
        <w:rPr>
          <w:rFonts w:ascii="Arial" w:hAnsi="Arial" w:cs="Arial"/>
          <w:sz w:val="22"/>
          <w:szCs w:val="22"/>
        </w:rPr>
        <w:t>mlouvy</w:t>
      </w:r>
      <w:r w:rsidRPr="00711968">
        <w:rPr>
          <w:rFonts w:ascii="Arial" w:hAnsi="Arial" w:cs="Arial"/>
          <w:sz w:val="22"/>
          <w:szCs w:val="22"/>
        </w:rPr>
        <w:t>, a k jednání s orgány státní správy, správci sítí a s ve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14:paraId="0C6FFC14" w14:textId="77777777" w:rsidR="007233C6" w:rsidRPr="00205BDA" w:rsidRDefault="002046F4" w:rsidP="007C2CE8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Z</w:t>
      </w:r>
      <w:r w:rsidR="007233C6" w:rsidRPr="00205BDA">
        <w:rPr>
          <w:rFonts w:ascii="Arial" w:hAnsi="Arial" w:cs="Arial"/>
          <w:b/>
          <w:sz w:val="22"/>
          <w:szCs w:val="22"/>
        </w:rPr>
        <w:t>hotovitele</w:t>
      </w:r>
    </w:p>
    <w:p w14:paraId="3F263A19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dílo provést, a to řádně, včas, úplně, bezvadně, v rozsahu a kvalitě a za ostatních </w:t>
      </w:r>
      <w:r w:rsidR="005D11B2">
        <w:rPr>
          <w:rFonts w:ascii="Arial" w:hAnsi="Arial" w:cs="Arial"/>
          <w:sz w:val="22"/>
          <w:szCs w:val="22"/>
        </w:rPr>
        <w:t>podmínek specifikovaných touto S</w:t>
      </w:r>
      <w:r w:rsidRPr="007A3FF7">
        <w:rPr>
          <w:rFonts w:ascii="Arial" w:hAnsi="Arial" w:cs="Arial"/>
          <w:sz w:val="22"/>
          <w:szCs w:val="22"/>
        </w:rPr>
        <w:t>ml</w:t>
      </w:r>
      <w:r w:rsidR="00674430">
        <w:rPr>
          <w:rFonts w:ascii="Arial" w:hAnsi="Arial" w:cs="Arial"/>
          <w:sz w:val="22"/>
          <w:szCs w:val="22"/>
        </w:rPr>
        <w:t>ouvou podle požadavků platných právních předpisů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14:paraId="388F98B7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</w:t>
      </w:r>
      <w:r w:rsidR="005D11B2">
        <w:rPr>
          <w:rFonts w:ascii="Arial" w:hAnsi="Arial" w:cs="Arial"/>
          <w:sz w:val="22"/>
          <w:szCs w:val="22"/>
        </w:rPr>
        <w:t xml:space="preserve"> zhotovována v souladu s touto S</w:t>
      </w:r>
      <w:r w:rsidR="00674430">
        <w:rPr>
          <w:rFonts w:ascii="Arial" w:hAnsi="Arial" w:cs="Arial"/>
          <w:sz w:val="22"/>
          <w:szCs w:val="22"/>
        </w:rPr>
        <w:t>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77E270D4" w14:textId="77777777" w:rsidR="00C614AE" w:rsidRDefault="00C614AE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vést ode dne</w:t>
      </w:r>
      <w:r w:rsidR="000F1ED6">
        <w:rPr>
          <w:rFonts w:ascii="Arial" w:hAnsi="Arial" w:cs="Arial"/>
          <w:sz w:val="22"/>
          <w:szCs w:val="22"/>
        </w:rPr>
        <w:t xml:space="preserve"> předání staveniště</w:t>
      </w:r>
      <w:r w:rsidRPr="007A3FF7">
        <w:rPr>
          <w:rFonts w:ascii="Arial" w:hAnsi="Arial" w:cs="Arial"/>
          <w:sz w:val="22"/>
          <w:szCs w:val="22"/>
        </w:rPr>
        <w:t xml:space="preserve"> stavební deník, a to až do dne odstranění veškerých vad a nedodělků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7972F0">
        <w:rPr>
          <w:rFonts w:ascii="Arial" w:hAnsi="Arial" w:cs="Arial"/>
          <w:sz w:val="22"/>
          <w:szCs w:val="22"/>
        </w:rPr>
        <w:t>z</w:t>
      </w:r>
      <w:r w:rsidR="000F1ED6">
        <w:rPr>
          <w:rFonts w:ascii="Arial" w:hAnsi="Arial" w:cs="Arial"/>
          <w:sz w:val="22"/>
          <w:szCs w:val="22"/>
        </w:rPr>
        <w:t>jištěných při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0F1ED6">
        <w:rPr>
          <w:rFonts w:ascii="Arial" w:hAnsi="Arial" w:cs="Arial"/>
          <w:sz w:val="22"/>
          <w:szCs w:val="22"/>
        </w:rPr>
        <w:t>přejímce.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7D97D115" w14:textId="77777777" w:rsidR="00501CAC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</w:t>
      </w:r>
      <w:r w:rsidR="00335ECC">
        <w:rPr>
          <w:rFonts w:ascii="Arial" w:hAnsi="Arial" w:cs="Arial"/>
          <w:sz w:val="22"/>
          <w:szCs w:val="22"/>
        </w:rPr>
        <w:t>né, nemohou však vést ke změně S</w:t>
      </w:r>
      <w:r w:rsidR="00C96923" w:rsidRPr="00501CAC">
        <w:rPr>
          <w:rFonts w:ascii="Arial" w:hAnsi="Arial" w:cs="Arial"/>
          <w:sz w:val="22"/>
          <w:szCs w:val="22"/>
        </w:rPr>
        <w:t>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443D1E72" w14:textId="24197FF5" w:rsidR="00C614AE" w:rsidRPr="00501CAC" w:rsidRDefault="00C614AE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>hotovitel povinen na pokyn TDS tuto část díla zpřístupnit a umožnit ji podrobit určeným zkouškám, kontrolám nebo sch</w:t>
      </w:r>
      <w:r w:rsidR="00711968">
        <w:rPr>
          <w:rFonts w:ascii="Arial" w:hAnsi="Arial" w:cs="Arial"/>
          <w:sz w:val="22"/>
          <w:szCs w:val="22"/>
        </w:rPr>
        <w:t xml:space="preserve">valovacím procedurám, nechat je </w:t>
      </w:r>
      <w:r w:rsidRPr="00501CAC">
        <w:rPr>
          <w:rFonts w:ascii="Arial" w:hAnsi="Arial" w:cs="Arial"/>
          <w:sz w:val="22"/>
          <w:szCs w:val="22"/>
        </w:rPr>
        <w:t>uspokojivě provést, a ukončit a na vlastní náklady navrátit a uvést dílo do původního řádného stavu.</w:t>
      </w:r>
    </w:p>
    <w:p w14:paraId="77C5D327" w14:textId="2A617649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opravou 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budou užívat výhradně prostory potřebné a vymezené k realizaci díla.</w:t>
      </w:r>
      <w:r w:rsidR="00315FAA">
        <w:rPr>
          <w:rFonts w:ascii="Arial" w:hAnsi="Arial" w:cs="Arial"/>
          <w:sz w:val="22"/>
          <w:szCs w:val="22"/>
        </w:rPr>
        <w:t xml:space="preserve"> Zhotovitel je povinen zajistit </w:t>
      </w:r>
      <w:r w:rsidR="00315FAA" w:rsidRPr="007A3FF7">
        <w:rPr>
          <w:rFonts w:ascii="Arial" w:hAnsi="Arial" w:cs="Arial"/>
          <w:sz w:val="22"/>
          <w:szCs w:val="22"/>
        </w:rPr>
        <w:t xml:space="preserve">na vlastní náklady </w:t>
      </w:r>
      <w:r w:rsidR="00FA58EF">
        <w:rPr>
          <w:rFonts w:ascii="Arial" w:hAnsi="Arial" w:cs="Arial"/>
          <w:sz w:val="22"/>
          <w:szCs w:val="22"/>
        </w:rPr>
        <w:t>a okamžitě úklid chodníku kolem základní školy</w:t>
      </w:r>
      <w:r w:rsidR="00315FAA">
        <w:rPr>
          <w:rFonts w:ascii="Arial" w:hAnsi="Arial" w:cs="Arial"/>
          <w:sz w:val="22"/>
          <w:szCs w:val="22"/>
        </w:rPr>
        <w:t xml:space="preserve">, v případě že došlo k jeho znečištění pracovníky </w:t>
      </w:r>
      <w:r w:rsidR="006E0D0D">
        <w:rPr>
          <w:rFonts w:ascii="Arial" w:hAnsi="Arial" w:cs="Arial"/>
          <w:sz w:val="22"/>
          <w:szCs w:val="22"/>
        </w:rPr>
        <w:t>Z</w:t>
      </w:r>
      <w:r w:rsidR="00315FAA">
        <w:rPr>
          <w:rFonts w:ascii="Arial" w:hAnsi="Arial" w:cs="Arial"/>
          <w:sz w:val="22"/>
          <w:szCs w:val="22"/>
        </w:rPr>
        <w:t xml:space="preserve">hotovitele.  </w:t>
      </w:r>
    </w:p>
    <w:p w14:paraId="7B4273E7" w14:textId="2D985FE5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2046F4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a porušením předpisů a norem pro poskytování služeb, používáním přístrojů </w:t>
      </w:r>
      <w:r w:rsidR="00711968">
        <w:rPr>
          <w:rFonts w:ascii="Arial" w:hAnsi="Arial" w:cs="Arial"/>
          <w:sz w:val="22"/>
          <w:szCs w:val="22"/>
        </w:rPr>
        <w:t xml:space="preserve">a prostředků </w:t>
      </w:r>
      <w:r w:rsidRPr="007A3FF7">
        <w:rPr>
          <w:rFonts w:ascii="Arial" w:hAnsi="Arial" w:cs="Arial"/>
          <w:sz w:val="22"/>
          <w:szCs w:val="22"/>
        </w:rPr>
        <w:t>neodpovídající</w:t>
      </w:r>
      <w:r w:rsidR="00227BF5">
        <w:rPr>
          <w:rFonts w:ascii="Arial" w:hAnsi="Arial" w:cs="Arial"/>
          <w:sz w:val="22"/>
          <w:szCs w:val="22"/>
        </w:rPr>
        <w:t>ch</w:t>
      </w:r>
      <w:r w:rsidRPr="007A3FF7">
        <w:rPr>
          <w:rFonts w:ascii="Arial" w:hAnsi="Arial" w:cs="Arial"/>
          <w:sz w:val="22"/>
          <w:szCs w:val="22"/>
        </w:rPr>
        <w:t xml:space="preserve"> platným normám.</w:t>
      </w:r>
    </w:p>
    <w:p w14:paraId="3F65651F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2FE52803" w14:textId="6D8FE23C" w:rsidR="009129C8" w:rsidRPr="00205BDA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</w:t>
      </w:r>
      <w:r w:rsidR="00335ECC">
        <w:rPr>
          <w:rFonts w:ascii="Arial" w:hAnsi="Arial" w:cs="Arial"/>
          <w:sz w:val="22"/>
          <w:szCs w:val="22"/>
        </w:rPr>
        <w:t>ladu s čl. 14</w:t>
      </w:r>
      <w:r w:rsidR="0019341E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="005F5E37" w:rsidRPr="00205BDA">
        <w:rPr>
          <w:rFonts w:ascii="Arial" w:hAnsi="Arial" w:cs="Arial"/>
          <w:sz w:val="22"/>
          <w:szCs w:val="22"/>
        </w:rPr>
        <w:t>mlouvy.</w:t>
      </w:r>
    </w:p>
    <w:p w14:paraId="053CB517" w14:textId="64318B2A" w:rsidR="009129C8" w:rsidRPr="00205BDA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1A4394">
        <w:rPr>
          <w:rFonts w:ascii="Arial" w:hAnsi="Arial" w:cs="Arial"/>
          <w:sz w:val="22"/>
          <w:szCs w:val="22"/>
        </w:rPr>
        <w:t xml:space="preserve"> </w:t>
      </w:r>
      <w:r w:rsidR="00A40A74">
        <w:rPr>
          <w:rFonts w:ascii="Arial" w:hAnsi="Arial" w:cs="Arial"/>
          <w:sz w:val="22"/>
          <w:szCs w:val="22"/>
        </w:rPr>
        <w:t xml:space="preserve">§ 2627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A40A74">
        <w:rPr>
          <w:rFonts w:ascii="Arial" w:hAnsi="Arial" w:cs="Arial"/>
          <w:sz w:val="22"/>
          <w:szCs w:val="22"/>
        </w:rPr>
        <w:t xml:space="preserve">ovení § 2594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04FBD71A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při realizaci díla dodržovat platné zákony a jejich prováděcí předpisy a další obecně závazné předpisy, které se týkají jeho činností prováděných v souvislosti </w:t>
      </w:r>
      <w:r w:rsidR="00335ECC">
        <w:rPr>
          <w:rFonts w:ascii="Arial" w:hAnsi="Arial" w:cs="Arial"/>
          <w:sz w:val="22"/>
          <w:szCs w:val="22"/>
        </w:rPr>
        <w:t>s plnění</w:t>
      </w:r>
      <w:r w:rsidR="00227BF5">
        <w:rPr>
          <w:rFonts w:ascii="Arial" w:hAnsi="Arial" w:cs="Arial"/>
          <w:sz w:val="22"/>
          <w:szCs w:val="22"/>
        </w:rPr>
        <w:t>m</w:t>
      </w:r>
      <w:r w:rsidR="00335ECC">
        <w:rPr>
          <w:rFonts w:ascii="Arial" w:hAnsi="Arial" w:cs="Arial"/>
          <w:sz w:val="22"/>
          <w:szCs w:val="22"/>
        </w:rPr>
        <w:t xml:space="preserve"> jeho závazků dle této S</w:t>
      </w:r>
      <w:r w:rsidRPr="00205BDA">
        <w:rPr>
          <w:rFonts w:ascii="Arial" w:hAnsi="Arial" w:cs="Arial"/>
          <w:sz w:val="22"/>
          <w:szCs w:val="22"/>
        </w:rPr>
        <w:t>mlouvy.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4C77A635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25302E13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14:paraId="590ACA1A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stanovenými příslušnými ČSN.</w:t>
      </w:r>
    </w:p>
    <w:p w14:paraId="0DF831D9" w14:textId="3C755FD7" w:rsidR="0011191A" w:rsidRPr="005817C2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</w:t>
      </w:r>
      <w:r w:rsidR="001A4394">
        <w:rPr>
          <w:rFonts w:ascii="Arial" w:hAnsi="Arial" w:cs="Arial"/>
          <w:sz w:val="22"/>
          <w:szCs w:val="22"/>
        </w:rPr>
        <w:t xml:space="preserve">nelegální práce vymezené v </w:t>
      </w:r>
      <w:r w:rsidRPr="007A3FF7">
        <w:rPr>
          <w:rFonts w:ascii="Arial" w:hAnsi="Arial" w:cs="Arial"/>
          <w:sz w:val="22"/>
          <w:szCs w:val="22"/>
        </w:rPr>
        <w:t xml:space="preserve">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7379FE06" w14:textId="149ABB56" w:rsidR="007233C6" w:rsidRPr="00711968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</w:t>
      </w:r>
      <w:r w:rsidRPr="0019341E">
        <w:rPr>
          <w:rFonts w:ascii="Arial" w:hAnsi="Arial" w:cs="Arial"/>
          <w:sz w:val="22"/>
          <w:szCs w:val="22"/>
        </w:rPr>
        <w:t xml:space="preserve">pojistného plnění 5 mil. Kč (slovy: pět milionů korun českých). Doklad o pojištění </w:t>
      </w:r>
      <w:r w:rsidR="005C7E58" w:rsidRPr="0019341E">
        <w:rPr>
          <w:rFonts w:ascii="Arial" w:hAnsi="Arial" w:cs="Arial"/>
          <w:sz w:val="22"/>
          <w:szCs w:val="22"/>
        </w:rPr>
        <w:t>v</w:t>
      </w:r>
      <w:r w:rsidR="00CC510F" w:rsidRPr="0019341E">
        <w:rPr>
          <w:rFonts w:ascii="Arial" w:hAnsi="Arial" w:cs="Arial"/>
          <w:sz w:val="22"/>
          <w:szCs w:val="22"/>
        </w:rPr>
        <w:t> </w:t>
      </w:r>
      <w:r w:rsidR="005C7E58" w:rsidRPr="0019341E">
        <w:rPr>
          <w:rFonts w:ascii="Arial" w:hAnsi="Arial" w:cs="Arial"/>
          <w:sz w:val="22"/>
          <w:szCs w:val="22"/>
        </w:rPr>
        <w:t>kopii</w:t>
      </w:r>
      <w:r w:rsidR="00CC510F" w:rsidRPr="0019341E">
        <w:rPr>
          <w:rFonts w:ascii="Arial" w:hAnsi="Arial" w:cs="Arial"/>
          <w:sz w:val="22"/>
          <w:szCs w:val="22"/>
        </w:rPr>
        <w:t xml:space="preserve"> </w:t>
      </w:r>
      <w:r w:rsidR="005C7E58" w:rsidRPr="0019341E">
        <w:rPr>
          <w:rFonts w:ascii="Arial" w:hAnsi="Arial" w:cs="Arial"/>
          <w:sz w:val="22"/>
          <w:szCs w:val="22"/>
        </w:rPr>
        <w:t xml:space="preserve">bude předložen </w:t>
      </w:r>
      <w:r w:rsidR="007C14FC" w:rsidRPr="0019341E">
        <w:rPr>
          <w:rFonts w:ascii="Arial" w:hAnsi="Arial" w:cs="Arial"/>
          <w:sz w:val="22"/>
          <w:szCs w:val="22"/>
        </w:rPr>
        <w:t>O</w:t>
      </w:r>
      <w:r w:rsidR="005C7E58" w:rsidRPr="0019341E">
        <w:rPr>
          <w:rFonts w:ascii="Arial" w:hAnsi="Arial" w:cs="Arial"/>
          <w:sz w:val="22"/>
          <w:szCs w:val="22"/>
        </w:rPr>
        <w:t>bjednateli</w:t>
      </w:r>
      <w:r w:rsidR="00335ECC" w:rsidRPr="0019341E">
        <w:rPr>
          <w:rFonts w:ascii="Arial" w:hAnsi="Arial" w:cs="Arial"/>
          <w:sz w:val="22"/>
          <w:szCs w:val="22"/>
        </w:rPr>
        <w:t xml:space="preserve"> při podpisu S</w:t>
      </w:r>
      <w:r w:rsidR="005C7E58" w:rsidRPr="0019341E">
        <w:rPr>
          <w:rFonts w:ascii="Arial" w:hAnsi="Arial" w:cs="Arial"/>
          <w:sz w:val="22"/>
          <w:szCs w:val="22"/>
        </w:rPr>
        <w:t>mlouvy</w:t>
      </w:r>
      <w:r w:rsidRPr="0019341E">
        <w:rPr>
          <w:rFonts w:ascii="Arial" w:hAnsi="Arial" w:cs="Arial"/>
          <w:sz w:val="22"/>
          <w:szCs w:val="22"/>
        </w:rPr>
        <w:t xml:space="preserve">. </w:t>
      </w:r>
      <w:r w:rsidR="005C7E58" w:rsidRPr="0019341E">
        <w:rPr>
          <w:rFonts w:ascii="Arial" w:hAnsi="Arial" w:cs="Arial"/>
          <w:sz w:val="22"/>
          <w:szCs w:val="22"/>
        </w:rPr>
        <w:t>Zhotovitel s</w:t>
      </w:r>
      <w:r w:rsidRPr="0019341E">
        <w:rPr>
          <w:rFonts w:ascii="Arial" w:hAnsi="Arial" w:cs="Arial"/>
          <w:sz w:val="22"/>
          <w:szCs w:val="22"/>
        </w:rPr>
        <w:t xml:space="preserve">e zavazuje pojistnou smlouvu udržovat v platnosti a </w:t>
      </w:r>
      <w:r w:rsidR="00335ECC" w:rsidRPr="0019341E">
        <w:rPr>
          <w:rFonts w:ascii="Arial" w:hAnsi="Arial" w:cs="Arial"/>
          <w:sz w:val="22"/>
          <w:szCs w:val="22"/>
        </w:rPr>
        <w:t>účinnosti od data podpisu této S</w:t>
      </w:r>
      <w:r w:rsidRPr="0019341E">
        <w:rPr>
          <w:rFonts w:ascii="Arial" w:hAnsi="Arial" w:cs="Arial"/>
          <w:sz w:val="22"/>
          <w:szCs w:val="22"/>
        </w:rPr>
        <w:t>mlouvy až do up</w:t>
      </w:r>
      <w:r w:rsidR="00335ECC" w:rsidRPr="0019341E">
        <w:rPr>
          <w:rFonts w:ascii="Arial" w:hAnsi="Arial" w:cs="Arial"/>
          <w:sz w:val="22"/>
          <w:szCs w:val="22"/>
        </w:rPr>
        <w:t>lynutí záruční doby podle této S</w:t>
      </w:r>
      <w:r w:rsidRPr="0019341E">
        <w:rPr>
          <w:rFonts w:ascii="Arial" w:hAnsi="Arial" w:cs="Arial"/>
          <w:sz w:val="22"/>
          <w:szCs w:val="22"/>
        </w:rPr>
        <w:t xml:space="preserve">mlouvy a kdykoli po tuto dobu </w:t>
      </w:r>
      <w:r w:rsidR="00486C8D" w:rsidRPr="0019341E">
        <w:rPr>
          <w:rFonts w:ascii="Arial" w:hAnsi="Arial" w:cs="Arial"/>
          <w:sz w:val="22"/>
          <w:szCs w:val="22"/>
        </w:rPr>
        <w:t>na</w:t>
      </w:r>
      <w:r w:rsidRPr="0019341E">
        <w:rPr>
          <w:rFonts w:ascii="Arial" w:hAnsi="Arial" w:cs="Arial"/>
          <w:sz w:val="22"/>
          <w:szCs w:val="22"/>
        </w:rPr>
        <w:t> výzv</w:t>
      </w:r>
      <w:r w:rsidR="00486C8D" w:rsidRPr="0019341E">
        <w:rPr>
          <w:rFonts w:ascii="Arial" w:hAnsi="Arial" w:cs="Arial"/>
          <w:sz w:val="22"/>
          <w:szCs w:val="22"/>
        </w:rPr>
        <w:t>u</w:t>
      </w:r>
      <w:r w:rsidR="00CC510F" w:rsidRPr="0019341E">
        <w:rPr>
          <w:rFonts w:ascii="Arial" w:hAnsi="Arial" w:cs="Arial"/>
          <w:sz w:val="22"/>
          <w:szCs w:val="22"/>
        </w:rPr>
        <w:t xml:space="preserve"> </w:t>
      </w:r>
      <w:r w:rsidR="007C14FC" w:rsidRPr="0019341E">
        <w:rPr>
          <w:rFonts w:ascii="Arial" w:hAnsi="Arial" w:cs="Arial"/>
          <w:sz w:val="22"/>
          <w:szCs w:val="22"/>
        </w:rPr>
        <w:t>O</w:t>
      </w:r>
      <w:r w:rsidRPr="0019341E">
        <w:rPr>
          <w:rFonts w:ascii="Arial" w:hAnsi="Arial" w:cs="Arial"/>
          <w:sz w:val="22"/>
          <w:szCs w:val="22"/>
        </w:rPr>
        <w:t xml:space="preserve">bjednatele </w:t>
      </w:r>
      <w:r w:rsidR="00335ECC" w:rsidRPr="0019341E">
        <w:rPr>
          <w:rFonts w:ascii="Arial" w:hAnsi="Arial" w:cs="Arial"/>
          <w:sz w:val="22"/>
          <w:szCs w:val="22"/>
        </w:rPr>
        <w:t>udržování poji</w:t>
      </w:r>
      <w:r w:rsidR="002046F4" w:rsidRPr="0019341E">
        <w:rPr>
          <w:rFonts w:ascii="Arial" w:hAnsi="Arial" w:cs="Arial"/>
          <w:sz w:val="22"/>
          <w:szCs w:val="22"/>
        </w:rPr>
        <w:t>stné s</w:t>
      </w:r>
      <w:r w:rsidRPr="0019341E">
        <w:rPr>
          <w:rFonts w:ascii="Arial" w:hAnsi="Arial" w:cs="Arial"/>
          <w:sz w:val="22"/>
          <w:szCs w:val="22"/>
        </w:rPr>
        <w:t>mlouvy v</w:t>
      </w:r>
      <w:r w:rsidR="005F5E37" w:rsidRPr="0019341E">
        <w:rPr>
          <w:rFonts w:ascii="Arial" w:hAnsi="Arial" w:cs="Arial"/>
          <w:sz w:val="22"/>
          <w:szCs w:val="22"/>
        </w:rPr>
        <w:t> platnosti</w:t>
      </w:r>
      <w:r w:rsidR="005F5E37">
        <w:rPr>
          <w:rFonts w:ascii="Arial" w:hAnsi="Arial" w:cs="Arial"/>
          <w:sz w:val="22"/>
          <w:szCs w:val="22"/>
        </w:rPr>
        <w:t xml:space="preserve"> a účinnosti </w:t>
      </w:r>
      <w:r w:rsidR="005F5E37" w:rsidRPr="00205BDA">
        <w:rPr>
          <w:rFonts w:ascii="Arial" w:hAnsi="Arial" w:cs="Arial"/>
          <w:sz w:val="22"/>
          <w:szCs w:val="22"/>
        </w:rPr>
        <w:t>prokázat nejpozději do 5 dnů od doručení takové žádosti</w:t>
      </w:r>
      <w:r w:rsidR="003430D9" w:rsidRPr="00205BDA">
        <w:rPr>
          <w:rFonts w:ascii="Arial" w:hAnsi="Arial" w:cs="Arial"/>
          <w:sz w:val="22"/>
          <w:szCs w:val="22"/>
        </w:rPr>
        <w:t>.</w:t>
      </w:r>
    </w:p>
    <w:p w14:paraId="3BC5C6EB" w14:textId="30E533E7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bude při realizaci díla brát maximální ohled na to, aby svou činností </w:t>
      </w:r>
      <w:r w:rsidRPr="00E268AF">
        <w:rPr>
          <w:rFonts w:ascii="Arial" w:hAnsi="Arial" w:cs="Arial"/>
          <w:sz w:val="22"/>
          <w:szCs w:val="22"/>
        </w:rPr>
        <w:t xml:space="preserve">nenarušoval provoz v objektu. </w:t>
      </w:r>
    </w:p>
    <w:p w14:paraId="4A36E466" w14:textId="178C9A1D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Pr="00E268AF">
        <w:rPr>
          <w:rFonts w:ascii="Arial" w:hAnsi="Arial" w:cs="Arial"/>
          <w:sz w:val="22"/>
          <w:szCs w:val="22"/>
        </w:rPr>
        <w:t xml:space="preserve"> a zástupce projektanta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0B618407" w14:textId="14512F69" w:rsidR="00AF0454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63C1D34A" w14:textId="0B0BEA94" w:rsidR="004F11CD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1DD39DF1" w14:textId="6DC09A0D" w:rsidR="005F5E37" w:rsidRPr="006E43EB" w:rsidRDefault="004F11CD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 xml:space="preserve">Zhotovitel je povinen poskytnout součinnost a umožnit </w:t>
      </w:r>
      <w:r w:rsidR="007C14FC" w:rsidRPr="00711968">
        <w:rPr>
          <w:rFonts w:ascii="Arial" w:hAnsi="Arial" w:cs="Arial"/>
          <w:sz w:val="22"/>
          <w:szCs w:val="22"/>
        </w:rPr>
        <w:t>O</w:t>
      </w:r>
      <w:r w:rsidRPr="00711968">
        <w:rPr>
          <w:rFonts w:ascii="Arial" w:hAnsi="Arial" w:cs="Arial"/>
          <w:sz w:val="22"/>
          <w:szCs w:val="22"/>
        </w:rPr>
        <w:t xml:space="preserve">bjednateli v průběhu realizace </w:t>
      </w:r>
      <w:r w:rsidR="00CD6F3F">
        <w:rPr>
          <w:rFonts w:ascii="Arial" w:hAnsi="Arial" w:cs="Arial"/>
          <w:sz w:val="22"/>
          <w:szCs w:val="22"/>
        </w:rPr>
        <w:t xml:space="preserve">díla dle této Smlouvy </w:t>
      </w:r>
      <w:r w:rsidRPr="00711968">
        <w:rPr>
          <w:rFonts w:ascii="Arial" w:hAnsi="Arial" w:cs="Arial"/>
          <w:sz w:val="22"/>
          <w:szCs w:val="22"/>
        </w:rPr>
        <w:t xml:space="preserve">provádět v místě plnění </w:t>
      </w:r>
      <w:r w:rsidR="00CD6F3F">
        <w:rPr>
          <w:rFonts w:ascii="Arial" w:hAnsi="Arial" w:cs="Arial"/>
          <w:sz w:val="22"/>
          <w:szCs w:val="22"/>
        </w:rPr>
        <w:t>i</w:t>
      </w:r>
      <w:r w:rsidRPr="00711968">
        <w:rPr>
          <w:rFonts w:ascii="Arial" w:hAnsi="Arial" w:cs="Arial"/>
          <w:sz w:val="22"/>
          <w:szCs w:val="22"/>
        </w:rPr>
        <w:t xml:space="preserve"> dodávky a stavební práce spojené s dodávkami, montáží a instalací interiéru</w:t>
      </w:r>
      <w:r w:rsidR="00CD6F3F">
        <w:rPr>
          <w:rFonts w:ascii="Arial" w:hAnsi="Arial" w:cs="Arial"/>
          <w:sz w:val="22"/>
          <w:szCs w:val="22"/>
        </w:rPr>
        <w:t>,</w:t>
      </w:r>
      <w:r w:rsidRPr="00711968">
        <w:rPr>
          <w:rFonts w:ascii="Arial" w:hAnsi="Arial" w:cs="Arial"/>
          <w:sz w:val="22"/>
          <w:szCs w:val="22"/>
        </w:rPr>
        <w:t xml:space="preserve"> a to jiný</w:t>
      </w:r>
      <w:r w:rsidR="00CD6F3F">
        <w:rPr>
          <w:rFonts w:ascii="Arial" w:hAnsi="Arial" w:cs="Arial"/>
          <w:sz w:val="22"/>
          <w:szCs w:val="22"/>
        </w:rPr>
        <w:t>mi</w:t>
      </w:r>
      <w:r w:rsidRPr="00711968">
        <w:rPr>
          <w:rFonts w:ascii="Arial" w:hAnsi="Arial" w:cs="Arial"/>
          <w:sz w:val="22"/>
          <w:szCs w:val="22"/>
        </w:rPr>
        <w:t xml:space="preserve"> dodavatel</w:t>
      </w:r>
      <w:r w:rsidR="00CD6F3F">
        <w:rPr>
          <w:rFonts w:ascii="Arial" w:hAnsi="Arial" w:cs="Arial"/>
          <w:sz w:val="22"/>
          <w:szCs w:val="22"/>
        </w:rPr>
        <w:t>i</w:t>
      </w:r>
      <w:r w:rsidRPr="00711968">
        <w:rPr>
          <w:rFonts w:ascii="Arial" w:hAnsi="Arial" w:cs="Arial"/>
          <w:sz w:val="22"/>
          <w:szCs w:val="22"/>
        </w:rPr>
        <w:t xml:space="preserve">, kdy pro tyto práce bude vyžadována součinnost a koordinace ze strany vybraného </w:t>
      </w:r>
      <w:r w:rsidR="007C14FC" w:rsidRPr="00711968">
        <w:rPr>
          <w:rFonts w:ascii="Arial" w:hAnsi="Arial" w:cs="Arial"/>
          <w:sz w:val="22"/>
          <w:szCs w:val="22"/>
        </w:rPr>
        <w:t>Z</w:t>
      </w:r>
      <w:r w:rsidRPr="00711968">
        <w:rPr>
          <w:rFonts w:ascii="Arial" w:hAnsi="Arial" w:cs="Arial"/>
          <w:sz w:val="22"/>
          <w:szCs w:val="22"/>
        </w:rPr>
        <w:t>hotovitele.</w:t>
      </w:r>
    </w:p>
    <w:p w14:paraId="5A5EFB25" w14:textId="77777777" w:rsidR="007233C6" w:rsidRPr="00205BDA" w:rsidRDefault="007233C6" w:rsidP="008C3805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08D5970E" w14:textId="0F5BDCCC" w:rsidR="008C3805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zajistí vedení stavebního deníku (dále jen „SD“) v souladu s ustanovením § 157 zák. č. 183/2006 Sb., stavební zákon a přílohy č. 5 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CD6F3F">
        <w:rPr>
          <w:rFonts w:ascii="Arial" w:hAnsi="Arial" w:cs="Arial"/>
          <w:sz w:val="22"/>
          <w:szCs w:val="22"/>
        </w:rPr>
        <w:t>Z</w:t>
      </w:r>
      <w:r w:rsidR="0055773A" w:rsidRPr="00205BDA">
        <w:rPr>
          <w:rFonts w:ascii="Arial" w:hAnsi="Arial" w:cs="Arial"/>
          <w:sz w:val="22"/>
          <w:szCs w:val="22"/>
        </w:rPr>
        <w:t xml:space="preserve">hotovitel </w:t>
      </w:r>
      <w:r w:rsidR="00CD6F3F" w:rsidRPr="00205BDA">
        <w:rPr>
          <w:rFonts w:ascii="Arial" w:hAnsi="Arial" w:cs="Arial"/>
          <w:sz w:val="22"/>
          <w:szCs w:val="22"/>
        </w:rPr>
        <w:t xml:space="preserve">o </w:t>
      </w:r>
      <w:r w:rsidR="00CD6F3F">
        <w:rPr>
          <w:rFonts w:ascii="Arial" w:hAnsi="Arial" w:cs="Arial"/>
          <w:sz w:val="22"/>
          <w:szCs w:val="22"/>
        </w:rPr>
        <w:t xml:space="preserve">prováděných </w:t>
      </w:r>
      <w:r w:rsidR="00CD6F3F" w:rsidRPr="00205BDA">
        <w:rPr>
          <w:rFonts w:ascii="Arial" w:hAnsi="Arial" w:cs="Arial"/>
          <w:sz w:val="22"/>
          <w:szCs w:val="22"/>
        </w:rPr>
        <w:t>pracích</w:t>
      </w:r>
      <w:r w:rsidR="00CD6F3F">
        <w:rPr>
          <w:rFonts w:ascii="Arial" w:hAnsi="Arial" w:cs="Arial"/>
          <w:sz w:val="22"/>
          <w:szCs w:val="22"/>
        </w:rPr>
        <w:t xml:space="preserve">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převzetí staveniště. SD bude kdykoli přístupný na stavbě v průběhu práce na staveništi. Zhotovitel zapisuje do SD všechny důležité okolnosti týkající se stavby a skuteč</w:t>
      </w:r>
      <w:r w:rsidR="00335ECC">
        <w:rPr>
          <w:rFonts w:ascii="Arial" w:hAnsi="Arial" w:cs="Arial"/>
          <w:sz w:val="22"/>
          <w:szCs w:val="22"/>
        </w:rPr>
        <w:t>nosti rozhodné pro plnění této S</w:t>
      </w:r>
      <w:r w:rsidRPr="00205BDA">
        <w:rPr>
          <w:rFonts w:ascii="Arial" w:hAnsi="Arial" w:cs="Arial"/>
          <w:sz w:val="22"/>
          <w:szCs w:val="22"/>
        </w:rPr>
        <w:t>mlouvy, zejména časový postup prací, odchylky od projektu nebo od podmínek 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0510BB0C" w14:textId="77777777" w:rsidR="008C3805" w:rsidRPr="007A3FF7" w:rsidRDefault="008C3805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oprávněná osoba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povinna připojit k záznamu do 5 pracovních dnů své vyjádření. Pokud tak neučiní, má se za to, že s obsahem záznamu souhlasí; to se ne</w:t>
      </w:r>
      <w:r w:rsidR="005D11B2">
        <w:rPr>
          <w:rFonts w:ascii="Arial" w:hAnsi="Arial" w:cs="Arial"/>
          <w:sz w:val="22"/>
          <w:szCs w:val="22"/>
        </w:rPr>
        <w:t>týká případů, kdy je zapotřebí S</w:t>
      </w:r>
      <w:r w:rsidRPr="007A3FF7">
        <w:rPr>
          <w:rFonts w:ascii="Arial" w:hAnsi="Arial" w:cs="Arial"/>
          <w:sz w:val="22"/>
          <w:szCs w:val="22"/>
        </w:rPr>
        <w:t>mlouvu změnit písemnou formou.</w:t>
      </w:r>
    </w:p>
    <w:p w14:paraId="6DE46F5B" w14:textId="77777777" w:rsidR="008C3805" w:rsidRPr="007A3FF7" w:rsidRDefault="008C3805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k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6F90F882" w14:textId="77777777" w:rsidR="008C3805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79A7635" w14:textId="52C76DEA" w:rsidR="0090778E" w:rsidRPr="000C49A2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0C49A2">
        <w:rPr>
          <w:rFonts w:ascii="Arial" w:hAnsi="Arial" w:cs="Arial"/>
          <w:sz w:val="22"/>
          <w:szCs w:val="22"/>
        </w:rPr>
        <w:t xml:space="preserve">Případný zápis v SD, jež by zavazoval některou ze stran přímo k dohodě o změně cen sjednaného díla, víceprací, změně termínu dokončení a úprav záruční doby, bude považován za bezpředmětný. Jakékoliv úpravy nebo změny těchto skutečností lze řešit pouze na </w:t>
      </w:r>
      <w:r w:rsidR="00B40234" w:rsidRPr="000C49A2">
        <w:rPr>
          <w:rFonts w:ascii="Arial" w:hAnsi="Arial" w:cs="Arial"/>
          <w:sz w:val="22"/>
          <w:szCs w:val="22"/>
        </w:rPr>
        <w:t>zákla</w:t>
      </w:r>
      <w:r w:rsidRPr="000C49A2">
        <w:rPr>
          <w:rFonts w:ascii="Arial" w:hAnsi="Arial" w:cs="Arial"/>
          <w:sz w:val="22"/>
          <w:szCs w:val="22"/>
        </w:rPr>
        <w:t>dě vzájemné dohody statutárních zástupců, a to výhradně formou písemného dodatku k</w:t>
      </w:r>
      <w:r w:rsidR="00335ECC" w:rsidRPr="000C49A2">
        <w:rPr>
          <w:rFonts w:ascii="Arial" w:hAnsi="Arial" w:cs="Arial"/>
          <w:sz w:val="22"/>
          <w:szCs w:val="22"/>
        </w:rPr>
        <w:t>e Smlouvě nebo uzavřením S</w:t>
      </w:r>
      <w:r w:rsidR="008C3805" w:rsidRPr="000C49A2">
        <w:rPr>
          <w:rFonts w:ascii="Arial" w:hAnsi="Arial" w:cs="Arial"/>
          <w:sz w:val="22"/>
          <w:szCs w:val="22"/>
        </w:rPr>
        <w:t>mlouvy</w:t>
      </w:r>
      <w:r w:rsidRPr="000C49A2">
        <w:rPr>
          <w:rFonts w:ascii="Arial" w:hAnsi="Arial" w:cs="Arial"/>
          <w:sz w:val="22"/>
          <w:szCs w:val="22"/>
        </w:rPr>
        <w:t xml:space="preserve"> nové.</w:t>
      </w:r>
      <w:r w:rsidR="00CC510F" w:rsidRPr="000C49A2">
        <w:rPr>
          <w:rFonts w:ascii="Arial" w:hAnsi="Arial" w:cs="Arial"/>
          <w:sz w:val="22"/>
          <w:szCs w:val="22"/>
        </w:rPr>
        <w:t xml:space="preserve"> </w:t>
      </w:r>
      <w:r w:rsidRPr="000C49A2">
        <w:rPr>
          <w:rFonts w:ascii="Arial" w:hAnsi="Arial" w:cs="Arial"/>
          <w:sz w:val="22"/>
          <w:szCs w:val="22"/>
        </w:rPr>
        <w:t xml:space="preserve">Lhůty pro vyjádření námitek v SD pozbývají platnosti, pokud </w:t>
      </w:r>
      <w:r w:rsidR="00B40234" w:rsidRPr="000C49A2">
        <w:rPr>
          <w:rFonts w:ascii="Arial" w:hAnsi="Arial" w:cs="Arial"/>
          <w:sz w:val="22"/>
          <w:szCs w:val="22"/>
        </w:rPr>
        <w:t>Z</w:t>
      </w:r>
      <w:r w:rsidRPr="000C49A2">
        <w:rPr>
          <w:rFonts w:ascii="Arial" w:hAnsi="Arial" w:cs="Arial"/>
          <w:sz w:val="22"/>
          <w:szCs w:val="22"/>
        </w:rPr>
        <w:t xml:space="preserve">hotovitel jakýmkoliv způsobem ztíží nebo znemožní oprávněnému zástupci </w:t>
      </w:r>
      <w:r w:rsidR="00B40234" w:rsidRPr="000C49A2">
        <w:rPr>
          <w:rFonts w:ascii="Arial" w:hAnsi="Arial" w:cs="Arial"/>
          <w:sz w:val="22"/>
          <w:szCs w:val="22"/>
        </w:rPr>
        <w:t>O</w:t>
      </w:r>
      <w:r w:rsidRPr="000C49A2">
        <w:rPr>
          <w:rFonts w:ascii="Arial" w:hAnsi="Arial" w:cs="Arial"/>
          <w:sz w:val="22"/>
          <w:szCs w:val="22"/>
        </w:rPr>
        <w:t>bjednatele přístup ke SD.</w:t>
      </w:r>
    </w:p>
    <w:p w14:paraId="6BB5A724" w14:textId="21C8AF32" w:rsidR="007233C6" w:rsidRPr="000C49A2" w:rsidRDefault="00C614AE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a vykonán bezodkladně, přičemž vzniklé rozpory a </w:t>
      </w:r>
      <w:r w:rsidR="00711968">
        <w:rPr>
          <w:rFonts w:ascii="Arial" w:hAnsi="Arial" w:cs="Arial"/>
          <w:sz w:val="22"/>
          <w:szCs w:val="22"/>
        </w:rPr>
        <w:t xml:space="preserve">jejich následky budou předmětem </w:t>
      </w:r>
      <w:r w:rsidR="007233C6" w:rsidRPr="007A3FF7">
        <w:rPr>
          <w:rFonts w:ascii="Arial" w:hAnsi="Arial" w:cs="Arial"/>
          <w:sz w:val="22"/>
          <w:szCs w:val="22"/>
        </w:rPr>
        <w:t xml:space="preserve">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 </w:t>
      </w:r>
      <w:r w:rsidR="00CD6F3F">
        <w:rPr>
          <w:rFonts w:ascii="Arial" w:hAnsi="Arial" w:cs="Arial"/>
          <w:sz w:val="22"/>
          <w:szCs w:val="22"/>
        </w:rPr>
        <w:t xml:space="preserve">TDS </w:t>
      </w:r>
      <w:r w:rsidR="007233C6" w:rsidRPr="007A3FF7">
        <w:rPr>
          <w:rFonts w:ascii="Arial" w:hAnsi="Arial" w:cs="Arial"/>
          <w:sz w:val="22"/>
          <w:szCs w:val="22"/>
        </w:rPr>
        <w:t xml:space="preserve">je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příkaz přerušit práce, je-li ohrožena bezpečnost provádění díla, život nebo zdraví pracujících na </w:t>
      </w:r>
      <w:r w:rsidR="00CD6F3F">
        <w:rPr>
          <w:rFonts w:ascii="Arial" w:hAnsi="Arial" w:cs="Arial"/>
          <w:sz w:val="22"/>
          <w:szCs w:val="22"/>
        </w:rPr>
        <w:t>staveništi</w:t>
      </w:r>
      <w:r w:rsidR="007233C6" w:rsidRPr="007A3FF7">
        <w:rPr>
          <w:rFonts w:ascii="Arial" w:hAnsi="Arial" w:cs="Arial"/>
          <w:sz w:val="22"/>
          <w:szCs w:val="22"/>
        </w:rPr>
        <w:t>.</w:t>
      </w:r>
    </w:p>
    <w:p w14:paraId="32DA12C1" w14:textId="77777777" w:rsidR="007233C6" w:rsidRPr="007A3FF7" w:rsidRDefault="007233C6" w:rsidP="001A0743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730E478F" w14:textId="77777777" w:rsidR="003B4307" w:rsidRPr="007A3FF7" w:rsidRDefault="003B4307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05DC23CD" w14:textId="0CA72F72" w:rsidR="003B4307" w:rsidRPr="007A3FF7" w:rsidRDefault="003B4307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materiálů, technologií a zařízení nezbytných pro dokončení díla, dále musí být provedeny všechny činnosti související s dodávkou montážních prací a konstrukcí, jejichž provedení je pro dokončení díla nezby</w:t>
      </w:r>
      <w:r w:rsidR="00711968">
        <w:rPr>
          <w:rFonts w:ascii="Arial" w:hAnsi="Arial" w:cs="Arial"/>
          <w:sz w:val="22"/>
          <w:szCs w:val="22"/>
        </w:rPr>
        <w:t xml:space="preserve">tné (např. zařízení staveniště, </w:t>
      </w:r>
      <w:r w:rsidRPr="007A3FF7">
        <w:rPr>
          <w:rFonts w:ascii="Arial" w:hAnsi="Arial" w:cs="Arial"/>
          <w:sz w:val="22"/>
          <w:szCs w:val="22"/>
        </w:rPr>
        <w:t xml:space="preserve">bezpečnostní opatření apod.). </w:t>
      </w:r>
    </w:p>
    <w:p w14:paraId="695623D8" w14:textId="77777777" w:rsidR="003B4307" w:rsidRPr="007A3FF7" w:rsidRDefault="003B4307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28AA1466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2046F4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14:paraId="1FDD5B5B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 a zejména na ochranu nájemníků, návštěv),</w:t>
      </w:r>
    </w:p>
    <w:p w14:paraId="0A0684C8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  <w:r w:rsidR="000E5D0D">
        <w:rPr>
          <w:rFonts w:ascii="Arial" w:hAnsi="Arial" w:cs="Arial"/>
          <w:sz w:val="22"/>
          <w:szCs w:val="22"/>
        </w:rPr>
        <w:t>,</w:t>
      </w:r>
    </w:p>
    <w:p w14:paraId="7CB9E6D8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  <w:r w:rsidR="000E5D0D">
        <w:rPr>
          <w:rFonts w:ascii="Arial" w:hAnsi="Arial" w:cs="Arial"/>
          <w:sz w:val="22"/>
          <w:szCs w:val="22"/>
        </w:rPr>
        <w:t>a použitého materiálu,</w:t>
      </w:r>
    </w:p>
    <w:p w14:paraId="44E7AD90" w14:textId="2B21ED05" w:rsidR="00905A7F" w:rsidRPr="007A3FF7" w:rsidRDefault="003B4307" w:rsidP="00905A7F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</w:t>
      </w:r>
      <w:r w:rsidR="00905A7F" w:rsidRPr="007A3FF7">
        <w:rPr>
          <w:rFonts w:ascii="Arial" w:hAnsi="Arial" w:cs="Arial"/>
          <w:sz w:val="22"/>
          <w:szCs w:val="22"/>
        </w:rPr>
        <w:t xml:space="preserve">nutných a předepsaných </w:t>
      </w:r>
      <w:r w:rsidRPr="007A3FF7">
        <w:rPr>
          <w:rFonts w:ascii="Arial" w:hAnsi="Arial" w:cs="Arial"/>
          <w:sz w:val="22"/>
          <w:szCs w:val="22"/>
        </w:rPr>
        <w:t xml:space="preserve">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  <w:r w:rsidR="000E5D0D">
        <w:rPr>
          <w:rFonts w:ascii="Arial" w:hAnsi="Arial" w:cs="Arial"/>
          <w:sz w:val="22"/>
          <w:szCs w:val="22"/>
        </w:rPr>
        <w:t>,</w:t>
      </w:r>
      <w:r w:rsidR="00905A7F" w:rsidRPr="00905A7F">
        <w:rPr>
          <w:rFonts w:ascii="Arial" w:hAnsi="Arial" w:cs="Arial"/>
          <w:sz w:val="22"/>
          <w:szCs w:val="22"/>
        </w:rPr>
        <w:t xml:space="preserve"> </w:t>
      </w:r>
      <w:r w:rsidR="00905A7F" w:rsidRPr="007A3FF7">
        <w:rPr>
          <w:rFonts w:ascii="Arial" w:hAnsi="Arial" w:cs="Arial"/>
          <w:sz w:val="22"/>
          <w:szCs w:val="22"/>
        </w:rPr>
        <w:t>včetně pořízení protokolů</w:t>
      </w:r>
      <w:r w:rsidR="00905A7F">
        <w:rPr>
          <w:rFonts w:ascii="Arial" w:hAnsi="Arial" w:cs="Arial"/>
          <w:sz w:val="22"/>
          <w:szCs w:val="22"/>
        </w:rPr>
        <w:t>,</w:t>
      </w:r>
    </w:p>
    <w:p w14:paraId="7C06237D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zřízení a odstranění zařízení staveniště včetně napojení na inženýrské sítě</w:t>
      </w:r>
      <w:r w:rsidR="000E5D0D">
        <w:rPr>
          <w:rFonts w:ascii="Arial" w:hAnsi="Arial" w:cs="Arial"/>
          <w:sz w:val="22"/>
          <w:szCs w:val="22"/>
        </w:rPr>
        <w:t>,</w:t>
      </w:r>
    </w:p>
    <w:p w14:paraId="128C6CB3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</w:t>
      </w:r>
      <w:r w:rsidR="001067E5">
        <w:rPr>
          <w:rFonts w:ascii="Arial" w:hAnsi="Arial" w:cs="Arial"/>
          <w:sz w:val="22"/>
          <w:szCs w:val="22"/>
        </w:rPr>
        <w:t xml:space="preserve">i k </w:t>
      </w:r>
      <w:r w:rsidRPr="007A3FF7">
        <w:rPr>
          <w:rFonts w:ascii="Arial" w:hAnsi="Arial" w:cs="Arial"/>
          <w:sz w:val="22"/>
          <w:szCs w:val="22"/>
        </w:rPr>
        <w:t>realizaci</w:t>
      </w:r>
      <w:r w:rsidR="000F1ED6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zejména:</w:t>
      </w:r>
    </w:p>
    <w:p w14:paraId="3032C401" w14:textId="77777777" w:rsidR="003B4307" w:rsidRPr="00205BDA" w:rsidRDefault="003B4307" w:rsidP="003B4307">
      <w:pPr>
        <w:pStyle w:val="Zkladntextodsazen2"/>
        <w:numPr>
          <w:ilvl w:val="0"/>
          <w:numId w:val="26"/>
        </w:numPr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</w:p>
    <w:p w14:paraId="26961DF3" w14:textId="77777777" w:rsidR="003B4307" w:rsidRPr="00205BDA" w:rsidRDefault="003B4307" w:rsidP="006A7B8D">
      <w:pPr>
        <w:pStyle w:val="Zkladntextodsazen2"/>
        <w:numPr>
          <w:ilvl w:val="0"/>
          <w:numId w:val="26"/>
        </w:numPr>
        <w:spacing w:after="240"/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dokladů o jejich likvidaci a odvozu na skládku (nezávadném </w:t>
      </w:r>
      <w:r w:rsidR="002E7C61" w:rsidRPr="00205BDA">
        <w:rPr>
          <w:rFonts w:ascii="Arial" w:hAnsi="Arial" w:cs="Arial"/>
          <w:sz w:val="22"/>
          <w:szCs w:val="22"/>
        </w:rPr>
        <w:br/>
      </w:r>
      <w:r w:rsidR="002E7C61"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>zneškodňování)</w:t>
      </w:r>
      <w:r w:rsidR="000E5D0D">
        <w:rPr>
          <w:rFonts w:ascii="Arial" w:hAnsi="Arial" w:cs="Arial"/>
          <w:sz w:val="22"/>
          <w:szCs w:val="22"/>
        </w:rPr>
        <w:t>.</w:t>
      </w:r>
    </w:p>
    <w:p w14:paraId="6807C6F8" w14:textId="0E2CD529" w:rsidR="003B4307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CC069D">
        <w:rPr>
          <w:rFonts w:ascii="Arial" w:hAnsi="Arial" w:cs="Arial"/>
          <w:sz w:val="22"/>
          <w:szCs w:val="22"/>
        </w:rPr>
        <w:t>odst. 7.9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="002E7C61" w:rsidRPr="00674430">
        <w:rPr>
          <w:rFonts w:ascii="Arial" w:hAnsi="Arial" w:cs="Arial"/>
          <w:sz w:val="22"/>
          <w:szCs w:val="22"/>
        </w:rPr>
        <w:t>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(dále jen „</w:t>
      </w:r>
      <w:r w:rsidR="00C614AE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dodavatelé“)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0D69142E" w14:textId="77777777" w:rsidR="003B4307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14:paraId="1337D466" w14:textId="77777777" w:rsidR="003B4307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5FDBFC8F" w14:textId="77777777" w:rsidR="000F3D63" w:rsidRPr="006E43EB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1574D9EF" w14:textId="77777777" w:rsidR="007233C6" w:rsidRPr="007A3FF7" w:rsidRDefault="00E51BB5" w:rsidP="007233C6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</w:t>
      </w:r>
      <w:r w:rsidR="003B4307" w:rsidRPr="007A3FF7">
        <w:rPr>
          <w:rFonts w:ascii="Arial" w:hAnsi="Arial" w:cs="Arial"/>
          <w:b/>
          <w:sz w:val="22"/>
          <w:szCs w:val="22"/>
        </w:rPr>
        <w:t xml:space="preserve">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3ED97373" w14:textId="77777777" w:rsidR="007233C6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372EE383" w14:textId="77777777" w:rsidR="007233C6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1CDADF2D" w14:textId="77777777" w:rsidR="007233C6" w:rsidRPr="007A3FF7" w:rsidRDefault="007233C6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13B078DF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7419CD56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1CE763A4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73E646BE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14:paraId="6434E1C1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vyzkoušení smontovaného zařízení, o provedených revizích, protokoly o provedených provozních zkouškách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>apod.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 xml:space="preserve">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14:paraId="5BC59755" w14:textId="77777777" w:rsidR="007233C6" w:rsidRPr="00205BDA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14:paraId="464B7923" w14:textId="4F8E93B6" w:rsidR="007233C6" w:rsidRPr="00FB2DF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</w:r>
      <w:r w:rsidRPr="00FB2DFA">
        <w:rPr>
          <w:rFonts w:ascii="Arial" w:hAnsi="Arial" w:cs="Arial"/>
          <w:sz w:val="22"/>
          <w:szCs w:val="22"/>
        </w:rPr>
        <w:t>doklady o likvidaci odpadu vzniklého stavebními pracemi v souladu se zákonem č</w:t>
      </w:r>
      <w:r w:rsidR="00FB2DFA" w:rsidRPr="00FB2DFA">
        <w:rPr>
          <w:rFonts w:ascii="Arial" w:hAnsi="Arial" w:cs="Arial"/>
          <w:sz w:val="22"/>
          <w:szCs w:val="22"/>
        </w:rPr>
        <w:t>. 541/2020</w:t>
      </w:r>
      <w:r w:rsidRPr="00FB2DFA">
        <w:rPr>
          <w:rFonts w:ascii="Arial" w:hAnsi="Arial" w:cs="Arial"/>
          <w:sz w:val="22"/>
          <w:szCs w:val="22"/>
        </w:rPr>
        <w:t xml:space="preserve"> Sb.</w:t>
      </w:r>
      <w:r w:rsidR="00905A7F">
        <w:rPr>
          <w:rFonts w:ascii="Arial" w:hAnsi="Arial" w:cs="Arial"/>
          <w:sz w:val="22"/>
          <w:szCs w:val="22"/>
        </w:rPr>
        <w:t>,</w:t>
      </w:r>
      <w:r w:rsidRPr="00FB2DFA">
        <w:rPr>
          <w:rFonts w:ascii="Arial" w:hAnsi="Arial" w:cs="Arial"/>
          <w:sz w:val="22"/>
          <w:szCs w:val="22"/>
        </w:rPr>
        <w:t xml:space="preserve"> </w:t>
      </w:r>
      <w:r w:rsidR="00905A7F" w:rsidRPr="00FB2DFA">
        <w:rPr>
          <w:rFonts w:ascii="Arial" w:hAnsi="Arial" w:cs="Arial"/>
          <w:sz w:val="22"/>
          <w:szCs w:val="22"/>
        </w:rPr>
        <w:t>o odpadech,</w:t>
      </w:r>
      <w:r w:rsidR="00905A7F">
        <w:rPr>
          <w:rFonts w:ascii="Arial" w:hAnsi="Arial" w:cs="Arial"/>
          <w:sz w:val="22"/>
          <w:szCs w:val="22"/>
        </w:rPr>
        <w:t xml:space="preserve"> </w:t>
      </w:r>
      <w:r w:rsidRPr="00FB2DFA">
        <w:rPr>
          <w:rFonts w:ascii="Arial" w:hAnsi="Arial" w:cs="Arial"/>
          <w:sz w:val="22"/>
          <w:szCs w:val="22"/>
        </w:rPr>
        <w:t xml:space="preserve">ve znění pozdějších předpisů, </w:t>
      </w:r>
    </w:p>
    <w:p w14:paraId="587304B6" w14:textId="528405EF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B2DFA">
        <w:rPr>
          <w:rFonts w:ascii="Arial" w:hAnsi="Arial" w:cs="Arial"/>
          <w:sz w:val="22"/>
          <w:szCs w:val="22"/>
        </w:rPr>
        <w:t>-</w:t>
      </w:r>
      <w:r w:rsidRPr="00FB2DF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 w:rsidRPr="00FB2DFA">
        <w:rPr>
          <w:rFonts w:ascii="Arial" w:hAnsi="Arial" w:cs="Arial"/>
          <w:sz w:val="22"/>
          <w:szCs w:val="22"/>
        </w:rPr>
        <w:t xml:space="preserve">v čl. 1 odst. </w:t>
      </w:r>
      <w:r w:rsidR="00905A7F">
        <w:rPr>
          <w:rFonts w:ascii="Arial" w:hAnsi="Arial" w:cs="Arial"/>
          <w:sz w:val="22"/>
          <w:szCs w:val="22"/>
        </w:rPr>
        <w:t>1.</w:t>
      </w:r>
      <w:r w:rsidR="004D2479" w:rsidRPr="00FB2DFA">
        <w:rPr>
          <w:rFonts w:ascii="Arial" w:hAnsi="Arial" w:cs="Arial"/>
          <w:sz w:val="22"/>
          <w:szCs w:val="22"/>
        </w:rPr>
        <w:t>1</w:t>
      </w:r>
      <w:r w:rsidR="00905A7F">
        <w:rPr>
          <w:rFonts w:ascii="Arial" w:hAnsi="Arial" w:cs="Arial"/>
          <w:sz w:val="22"/>
          <w:szCs w:val="22"/>
        </w:rPr>
        <w:t xml:space="preserve"> </w:t>
      </w:r>
      <w:r w:rsidR="00335ECC" w:rsidRPr="00FB2DFA">
        <w:rPr>
          <w:rFonts w:ascii="Arial" w:hAnsi="Arial" w:cs="Arial"/>
          <w:sz w:val="22"/>
          <w:szCs w:val="22"/>
        </w:rPr>
        <w:t>této S</w:t>
      </w:r>
      <w:r w:rsidRPr="00FB2DFA">
        <w:rPr>
          <w:rFonts w:ascii="Arial" w:hAnsi="Arial" w:cs="Arial"/>
          <w:sz w:val="22"/>
          <w:szCs w:val="22"/>
        </w:rPr>
        <w:t>mlouvy</w:t>
      </w:r>
      <w:r w:rsidRPr="00205BDA">
        <w:rPr>
          <w:rFonts w:ascii="Arial" w:hAnsi="Arial" w:cs="Arial"/>
          <w:sz w:val="22"/>
          <w:szCs w:val="22"/>
        </w:rPr>
        <w:t>,</w:t>
      </w:r>
    </w:p>
    <w:p w14:paraId="4F88A185" w14:textId="3E2DAB51" w:rsidR="007233C6" w:rsidRPr="00205BDA" w:rsidRDefault="007233C6" w:rsidP="0040323C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</w:r>
      <w:r w:rsidR="001D463F">
        <w:rPr>
          <w:rFonts w:ascii="Arial" w:hAnsi="Arial" w:cs="Arial"/>
          <w:sz w:val="22"/>
          <w:szCs w:val="22"/>
        </w:rPr>
        <w:t>2</w:t>
      </w:r>
      <w:r w:rsidRPr="00205BDA">
        <w:rPr>
          <w:rFonts w:ascii="Arial" w:hAnsi="Arial" w:cs="Arial"/>
          <w:sz w:val="22"/>
          <w:szCs w:val="22"/>
        </w:rPr>
        <w:t xml:space="preserve"> paré projektové dokumenta</w:t>
      </w:r>
      <w:r w:rsidR="004D2479">
        <w:rPr>
          <w:rFonts w:ascii="Arial" w:hAnsi="Arial" w:cs="Arial"/>
          <w:sz w:val="22"/>
          <w:szCs w:val="22"/>
        </w:rPr>
        <w:t>ce skutečného provedení stavby</w:t>
      </w:r>
    </w:p>
    <w:p w14:paraId="47A93845" w14:textId="77777777" w:rsidR="007233C6" w:rsidRPr="00205BDA" w:rsidRDefault="007233C6" w:rsidP="007233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41E07773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5B533C16" w14:textId="77777777" w:rsidR="007233C6" w:rsidRPr="00205BDA" w:rsidRDefault="007233C6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 protokol, který bude obsahovat:</w:t>
      </w:r>
    </w:p>
    <w:p w14:paraId="2334F282" w14:textId="77777777" w:rsidR="007233C6" w:rsidRPr="00205BDA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  <w:t>-</w:t>
      </w:r>
      <w:r w:rsidRPr="00205BDA">
        <w:rPr>
          <w:rFonts w:ascii="Arial" w:hAnsi="Arial" w:cs="Arial"/>
          <w:sz w:val="22"/>
          <w:szCs w:val="22"/>
        </w:rPr>
        <w:tab/>
        <w:t>označení díla,</w:t>
      </w:r>
    </w:p>
    <w:p w14:paraId="414828E3" w14:textId="77777777" w:rsidR="007233C6" w:rsidRPr="007A3FF7" w:rsidRDefault="007233C6" w:rsidP="005376E0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označení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bjednatele </w:t>
      </w:r>
      <w:r w:rsidRPr="00205BDA">
        <w:rPr>
          <w:rFonts w:ascii="Arial" w:hAnsi="Arial" w:cs="Arial"/>
          <w:sz w:val="22"/>
          <w:szCs w:val="22"/>
        </w:rPr>
        <w:t xml:space="preserve">a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</w:t>
      </w:r>
      <w:r w:rsidR="00335ECC">
        <w:rPr>
          <w:rFonts w:ascii="Arial" w:hAnsi="Arial" w:cs="Arial"/>
          <w:sz w:val="22"/>
          <w:szCs w:val="22"/>
        </w:rPr>
        <w:t>vitele, číslo a datum uzavření S</w:t>
      </w:r>
      <w:r w:rsidRPr="00205BDA">
        <w:rPr>
          <w:rFonts w:ascii="Arial" w:hAnsi="Arial" w:cs="Arial"/>
          <w:sz w:val="22"/>
          <w:szCs w:val="22"/>
        </w:rPr>
        <w:t>mlouvy</w:t>
      </w:r>
      <w:r w:rsidRPr="007A3FF7">
        <w:rPr>
          <w:rFonts w:ascii="Arial" w:hAnsi="Arial" w:cs="Arial"/>
          <w:sz w:val="22"/>
          <w:szCs w:val="22"/>
        </w:rPr>
        <w:t xml:space="preserve"> o dílo,</w:t>
      </w:r>
    </w:p>
    <w:p w14:paraId="08556722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4F622E96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prohlášení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 převzetí díla,</w:t>
      </w:r>
    </w:p>
    <w:p w14:paraId="04A202EB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56569D5A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53DF7770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3EF5D330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77B3A78F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423011F5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počátku záruky za dílo a předpokládané datum ukončení záruky za dílo (v případě, že nedojde k reklamaci a přerušení běhu záruční doby),</w:t>
      </w:r>
    </w:p>
    <w:p w14:paraId="492DCB54" w14:textId="77777777" w:rsidR="007233C6" w:rsidRPr="00AE6A4C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</w:r>
      <w:r w:rsidR="002E7C61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odstranění.</w:t>
      </w:r>
    </w:p>
    <w:p w14:paraId="7CDE41DC" w14:textId="77777777" w:rsidR="007233C6" w:rsidRPr="00AE6A4C" w:rsidRDefault="007233C6" w:rsidP="007233C6">
      <w:pPr>
        <w:ind w:hanging="720"/>
        <w:jc w:val="both"/>
        <w:rPr>
          <w:rFonts w:ascii="Arial" w:hAnsi="Arial" w:cs="Arial"/>
          <w:sz w:val="22"/>
          <w:szCs w:val="22"/>
        </w:rPr>
      </w:pPr>
    </w:p>
    <w:p w14:paraId="759187C9" w14:textId="10544E48" w:rsidR="007233C6" w:rsidRPr="00AE6A4C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Dílo je provedeno, je-li dokončeno a je-li v</w:t>
      </w:r>
      <w:r w:rsidR="001A4394">
        <w:rPr>
          <w:rFonts w:ascii="Arial" w:hAnsi="Arial" w:cs="Arial"/>
          <w:sz w:val="22"/>
          <w:szCs w:val="22"/>
        </w:rPr>
        <w:t> souladu s</w:t>
      </w:r>
      <w:r w:rsidR="00A40A74">
        <w:rPr>
          <w:rFonts w:ascii="Arial" w:hAnsi="Arial" w:cs="Arial"/>
          <w:sz w:val="22"/>
          <w:szCs w:val="22"/>
        </w:rPr>
        <w:t xml:space="preserve"> § 2605 odst. 1 OZ </w:t>
      </w:r>
      <w:r w:rsidRPr="00AE6A4C">
        <w:rPr>
          <w:rFonts w:ascii="Arial" w:hAnsi="Arial" w:cs="Arial"/>
          <w:sz w:val="22"/>
          <w:szCs w:val="22"/>
        </w:rPr>
        <w:t xml:space="preserve">předvedena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.1 této S</w:t>
      </w:r>
      <w:r w:rsidRPr="00AE6A4C">
        <w:rPr>
          <w:rFonts w:ascii="Arial" w:hAnsi="Arial" w:cs="Arial"/>
          <w:sz w:val="22"/>
          <w:szCs w:val="22"/>
        </w:rPr>
        <w:t xml:space="preserve">mlouvy. </w:t>
      </w:r>
    </w:p>
    <w:p w14:paraId="6B131564" w14:textId="77777777" w:rsidR="007233C6" w:rsidRPr="007A3FF7" w:rsidRDefault="007233C6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nemá právo odmítnout převzetí stavby pro ojedinělé drobné vady, které samy o sobě ani ve spojení s jinými nebrání užívání stavby funkčně nebo esteticky, ani její užívání podstatným způsobem neomezují. P</w:t>
      </w:r>
      <w:r w:rsidR="005D11B2">
        <w:rPr>
          <w:rFonts w:ascii="Arial" w:hAnsi="Arial" w:cs="Arial"/>
          <w:sz w:val="22"/>
          <w:szCs w:val="22"/>
        </w:rPr>
        <w:t>okud dokončené dílo neodpovídá S</w:t>
      </w:r>
      <w:r w:rsidRPr="007A3FF7">
        <w:rPr>
          <w:rFonts w:ascii="Arial" w:hAnsi="Arial" w:cs="Arial"/>
          <w:sz w:val="22"/>
          <w:szCs w:val="22"/>
        </w:rPr>
        <w:t xml:space="preserve">mlouvě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56288268" w14:textId="77777777" w:rsidR="007233C6" w:rsidRPr="007A3FF7" w:rsidRDefault="007233C6" w:rsidP="00E75433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je- li vadné</w:t>
      </w:r>
      <w:r w:rsidR="00335ECC">
        <w:rPr>
          <w:rFonts w:ascii="Arial" w:hAnsi="Arial" w:cs="Arial"/>
          <w:sz w:val="22"/>
          <w:szCs w:val="22"/>
        </w:rPr>
        <w:t xml:space="preserve"> plnění nepodstatným porušením S</w:t>
      </w:r>
      <w:r w:rsidRPr="007A3FF7">
        <w:rPr>
          <w:rFonts w:ascii="Arial" w:hAnsi="Arial" w:cs="Arial"/>
          <w:sz w:val="22"/>
          <w:szCs w:val="22"/>
        </w:rPr>
        <w:t xml:space="preserve">mlouvy,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právo na odstranění vady nebo na slevu z ceny díla,</w:t>
      </w:r>
      <w:r w:rsidR="007D1AE3">
        <w:rPr>
          <w:rFonts w:ascii="Arial" w:hAnsi="Arial" w:cs="Arial"/>
          <w:sz w:val="22"/>
          <w:szCs w:val="22"/>
        </w:rPr>
        <w:t xml:space="preserve"> a to v termínu, na kterém se smluvní strany dohodnou.</w:t>
      </w:r>
    </w:p>
    <w:p w14:paraId="6B1FAAF7" w14:textId="77777777" w:rsidR="007233C6" w:rsidRPr="007A3FF7" w:rsidRDefault="007233C6" w:rsidP="00E75433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je-li vad</w:t>
      </w:r>
      <w:r w:rsidR="00335ECC">
        <w:rPr>
          <w:rFonts w:ascii="Arial" w:hAnsi="Arial" w:cs="Arial"/>
          <w:sz w:val="22"/>
          <w:szCs w:val="22"/>
        </w:rPr>
        <w:t>né plnění podstatným porušením S</w:t>
      </w:r>
      <w:r w:rsidRPr="007A3FF7">
        <w:rPr>
          <w:rFonts w:ascii="Arial" w:hAnsi="Arial" w:cs="Arial"/>
          <w:sz w:val="22"/>
          <w:szCs w:val="22"/>
        </w:rPr>
        <w:t>mlouvy, tj. takovým, o němž strana porušuj</w:t>
      </w:r>
      <w:r w:rsidR="005D11B2">
        <w:rPr>
          <w:rFonts w:ascii="Arial" w:hAnsi="Arial" w:cs="Arial"/>
          <w:sz w:val="22"/>
          <w:szCs w:val="22"/>
        </w:rPr>
        <w:t>ící S</w:t>
      </w:r>
      <w:r w:rsidR="00335ECC">
        <w:rPr>
          <w:rFonts w:ascii="Arial" w:hAnsi="Arial" w:cs="Arial"/>
          <w:sz w:val="22"/>
          <w:szCs w:val="22"/>
        </w:rPr>
        <w:t>mlouvu již při uzavření S</w:t>
      </w:r>
      <w:r w:rsidRPr="007A3FF7">
        <w:rPr>
          <w:rFonts w:ascii="Arial" w:hAnsi="Arial" w:cs="Arial"/>
          <w:sz w:val="22"/>
          <w:szCs w:val="22"/>
        </w:rPr>
        <w:t>mlouvy věděla nebo mu</w:t>
      </w:r>
      <w:r w:rsidR="005D11B2">
        <w:rPr>
          <w:rFonts w:ascii="Arial" w:hAnsi="Arial" w:cs="Arial"/>
          <w:sz w:val="22"/>
          <w:szCs w:val="22"/>
        </w:rPr>
        <w:t>sela vědět, že by druhá strana S</w:t>
      </w:r>
      <w:r w:rsidRPr="007A3FF7">
        <w:rPr>
          <w:rFonts w:ascii="Arial" w:hAnsi="Arial" w:cs="Arial"/>
          <w:sz w:val="22"/>
          <w:szCs w:val="22"/>
        </w:rPr>
        <w:t>mlouvu neuzavřela, pokud by toto porušení p</w:t>
      </w:r>
      <w:r w:rsidR="00E75433">
        <w:rPr>
          <w:rFonts w:ascii="Arial" w:hAnsi="Arial" w:cs="Arial"/>
          <w:sz w:val="22"/>
          <w:szCs w:val="22"/>
        </w:rPr>
        <w:t xml:space="preserve">ředvídala, má </w:t>
      </w:r>
      <w:r w:rsidR="001973EA">
        <w:rPr>
          <w:rFonts w:ascii="Arial" w:hAnsi="Arial" w:cs="Arial"/>
          <w:sz w:val="22"/>
          <w:szCs w:val="22"/>
        </w:rPr>
        <w:t>O</w:t>
      </w:r>
      <w:r w:rsidR="00E75433">
        <w:rPr>
          <w:rFonts w:ascii="Arial" w:hAnsi="Arial" w:cs="Arial"/>
          <w:sz w:val="22"/>
          <w:szCs w:val="22"/>
        </w:rPr>
        <w:t>bjednatel právo</w:t>
      </w:r>
      <w:r w:rsidR="002569F8">
        <w:rPr>
          <w:rFonts w:ascii="Arial" w:hAnsi="Arial" w:cs="Arial"/>
          <w:sz w:val="22"/>
          <w:szCs w:val="22"/>
        </w:rPr>
        <w:t>:</w:t>
      </w:r>
    </w:p>
    <w:p w14:paraId="38EEC81B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a)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>odstranění vady opravou díla</w:t>
      </w:r>
      <w:r w:rsidR="007D1AE3">
        <w:rPr>
          <w:rFonts w:ascii="Arial" w:hAnsi="Arial" w:cs="Arial"/>
          <w:sz w:val="22"/>
          <w:szCs w:val="22"/>
        </w:rPr>
        <w:t xml:space="preserve"> v dohodnutém termínu</w:t>
      </w:r>
      <w:r w:rsidRPr="007A3FF7">
        <w:rPr>
          <w:rFonts w:ascii="Arial" w:hAnsi="Arial" w:cs="Arial"/>
          <w:sz w:val="22"/>
          <w:szCs w:val="22"/>
        </w:rPr>
        <w:t xml:space="preserve">, </w:t>
      </w:r>
    </w:p>
    <w:p w14:paraId="3B7F8FBF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b)</w:t>
      </w:r>
      <w:r w:rsidRPr="007A3FF7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27BA675B" w14:textId="77777777" w:rsidR="007233C6" w:rsidRPr="007A3FF7" w:rsidRDefault="007233C6" w:rsidP="007233C6">
      <w:pPr>
        <w:ind w:left="141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="00335ECC">
        <w:rPr>
          <w:rFonts w:ascii="Arial" w:hAnsi="Arial" w:cs="Arial"/>
          <w:sz w:val="22"/>
          <w:szCs w:val="22"/>
        </w:rPr>
        <w:t>odstoupení od S</w:t>
      </w:r>
      <w:r w:rsidRPr="007A3FF7">
        <w:rPr>
          <w:rFonts w:ascii="Arial" w:hAnsi="Arial" w:cs="Arial"/>
          <w:sz w:val="22"/>
          <w:szCs w:val="22"/>
        </w:rPr>
        <w:t>mlouvy. Má-li dílo vady, kter</w:t>
      </w:r>
      <w:r w:rsidR="005D11B2">
        <w:rPr>
          <w:rFonts w:ascii="Arial" w:hAnsi="Arial" w:cs="Arial"/>
          <w:sz w:val="22"/>
          <w:szCs w:val="22"/>
        </w:rPr>
        <w:t>é podstatným způsobem porušují S</w:t>
      </w:r>
      <w:r w:rsidRPr="007A3FF7">
        <w:rPr>
          <w:rFonts w:ascii="Arial" w:hAnsi="Arial" w:cs="Arial"/>
          <w:sz w:val="22"/>
          <w:szCs w:val="22"/>
        </w:rPr>
        <w:t xml:space="preserve">mlouvu, sdělí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B40234">
        <w:rPr>
          <w:rFonts w:ascii="Arial" w:hAnsi="Arial" w:cs="Arial"/>
          <w:sz w:val="22"/>
          <w:szCs w:val="22"/>
        </w:rPr>
        <w:t>Z</w:t>
      </w:r>
      <w:r w:rsidR="00501CAC" w:rsidRPr="007A3FF7">
        <w:rPr>
          <w:rFonts w:ascii="Arial" w:hAnsi="Arial" w:cs="Arial"/>
          <w:sz w:val="22"/>
          <w:szCs w:val="22"/>
        </w:rPr>
        <w:t>hotoviteli, jaké</w:t>
      </w:r>
      <w:r w:rsidRPr="007A3FF7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</w:t>
      </w:r>
      <w:r w:rsidR="002046F4">
        <w:rPr>
          <w:rFonts w:ascii="Arial" w:hAnsi="Arial" w:cs="Arial"/>
          <w:sz w:val="22"/>
          <w:szCs w:val="22"/>
        </w:rPr>
        <w:t>sti za vady nelze bez souhlasu Z</w:t>
      </w:r>
      <w:r w:rsidRPr="007A3FF7">
        <w:rPr>
          <w:rFonts w:ascii="Arial" w:hAnsi="Arial" w:cs="Arial"/>
          <w:sz w:val="22"/>
          <w:szCs w:val="22"/>
        </w:rPr>
        <w:t xml:space="preserve">hotovitele změnit. </w:t>
      </w:r>
    </w:p>
    <w:p w14:paraId="351BE726" w14:textId="77777777" w:rsidR="007233C6" w:rsidRPr="007A3FF7" w:rsidRDefault="007233C6" w:rsidP="007233C6">
      <w:pPr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</w:p>
    <w:p w14:paraId="0A7F7586" w14:textId="77777777" w:rsidR="007233C6" w:rsidRPr="007A3FF7" w:rsidRDefault="002046F4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odstranění vady Z</w:t>
      </w:r>
      <w:r w:rsidR="007233C6" w:rsidRPr="007A3FF7">
        <w:rPr>
          <w:rFonts w:ascii="Arial" w:hAnsi="Arial" w:cs="Arial"/>
          <w:sz w:val="22"/>
          <w:szCs w:val="22"/>
        </w:rPr>
        <w:t xml:space="preserve">hotovitelem nemusí objednatel platit část ceny díla odhadem přiměřeně odpovídající jeho právu na slevu. </w:t>
      </w:r>
    </w:p>
    <w:p w14:paraId="56CC4B8D" w14:textId="026D86D2" w:rsidR="006A7B8D" w:rsidRPr="005817C2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nejpozději však </w:t>
      </w:r>
      <w:r w:rsidRPr="000C49A2">
        <w:rPr>
          <w:rFonts w:ascii="Arial" w:hAnsi="Arial" w:cs="Arial"/>
          <w:sz w:val="22"/>
          <w:szCs w:val="22"/>
        </w:rPr>
        <w:t>do</w:t>
      </w:r>
      <w:r w:rsidR="00CC510F" w:rsidRPr="000C49A2">
        <w:rPr>
          <w:rFonts w:ascii="Arial" w:hAnsi="Arial" w:cs="Arial"/>
          <w:sz w:val="22"/>
          <w:szCs w:val="22"/>
        </w:rPr>
        <w:t xml:space="preserve"> </w:t>
      </w:r>
      <w:r w:rsidR="00426924" w:rsidRPr="000C49A2">
        <w:rPr>
          <w:rFonts w:ascii="Arial" w:hAnsi="Arial" w:cs="Arial"/>
          <w:sz w:val="22"/>
          <w:szCs w:val="22"/>
        </w:rPr>
        <w:t xml:space="preserve">pěti </w:t>
      </w:r>
      <w:r w:rsidRPr="000C49A2">
        <w:rPr>
          <w:rFonts w:ascii="Arial" w:hAnsi="Arial" w:cs="Arial"/>
          <w:sz w:val="22"/>
          <w:szCs w:val="22"/>
        </w:rPr>
        <w:t>let od převzetí díla</w:t>
      </w:r>
      <w:r w:rsidR="0040323C" w:rsidRPr="000C49A2">
        <w:rPr>
          <w:rFonts w:ascii="Arial" w:hAnsi="Arial" w:cs="Arial"/>
          <w:sz w:val="22"/>
          <w:szCs w:val="22"/>
        </w:rPr>
        <w:t>.</w:t>
      </w:r>
    </w:p>
    <w:p w14:paraId="767B5110" w14:textId="77777777" w:rsidR="006A7B8D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73E1C1C7" w14:textId="77777777" w:rsidR="006A7B8D" w:rsidRPr="00205BDA" w:rsidRDefault="00E75433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Vlastnictví k dílu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dnem protokolárního předání a převzetí díla. </w:t>
      </w:r>
      <w:r w:rsidR="007233C6" w:rsidRPr="00205BDA">
        <w:rPr>
          <w:rFonts w:ascii="Arial" w:hAnsi="Arial" w:cs="Arial"/>
          <w:sz w:val="22"/>
          <w:szCs w:val="22"/>
        </w:rPr>
        <w:t xml:space="preserve">Po předání staveniště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</w:t>
      </w:r>
      <w:r w:rsidR="00335ECC">
        <w:rPr>
          <w:rFonts w:ascii="Arial" w:hAnsi="Arial" w:cs="Arial"/>
          <w:sz w:val="22"/>
          <w:szCs w:val="22"/>
        </w:rPr>
        <w:t>li k provedení díla podle této S</w:t>
      </w:r>
      <w:r w:rsidR="007233C6" w:rsidRPr="00205BDA">
        <w:rPr>
          <w:rFonts w:ascii="Arial" w:hAnsi="Arial" w:cs="Arial"/>
          <w:sz w:val="22"/>
          <w:szCs w:val="22"/>
        </w:rPr>
        <w:t xml:space="preserve">mlouvy nese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nebezpečí škody na díle a všech jeho zhotovovaných, upravovaných a dalších částích a na částích  součástích díla, které jsou na staveništi uskladněny, stejně jako za </w:t>
      </w:r>
      <w:r w:rsidRPr="00205BDA">
        <w:rPr>
          <w:rFonts w:ascii="Arial" w:hAnsi="Arial" w:cs="Arial"/>
          <w:sz w:val="22"/>
          <w:szCs w:val="22"/>
        </w:rPr>
        <w:t>škodu způsobenou jeho provozem.</w:t>
      </w:r>
    </w:p>
    <w:p w14:paraId="36D3EFF2" w14:textId="2661B74C" w:rsidR="004B2FF6" w:rsidRPr="00205BDA" w:rsidRDefault="004B2FF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bjednatele, dnem protokolárního předání a převzetí díla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hotovitel.  Zhotovitel je povinen mít nejpozději v den </w:t>
      </w:r>
      <w:r w:rsidR="00335ECC">
        <w:rPr>
          <w:rFonts w:ascii="Arial" w:hAnsi="Arial" w:cs="Arial"/>
          <w:sz w:val="22"/>
          <w:szCs w:val="22"/>
        </w:rPr>
        <w:t>předcházející dni podpisu této S</w:t>
      </w:r>
      <w:r w:rsidRPr="00205BDA">
        <w:rPr>
          <w:rFonts w:ascii="Arial" w:hAnsi="Arial" w:cs="Arial"/>
          <w:sz w:val="22"/>
          <w:szCs w:val="22"/>
        </w:rPr>
        <w:t xml:space="preserve">mlouvy uzavřenou pojistnou smlouvu, jejímž předmětem je pojištění odpovědnosti za škodu způsobenou třetí osobě v souvislosti s výkonem jeho činnosti a pojištění za škody </w:t>
      </w:r>
      <w:r w:rsidRPr="00A729CA">
        <w:rPr>
          <w:rFonts w:ascii="Arial" w:hAnsi="Arial" w:cs="Arial"/>
          <w:sz w:val="22"/>
          <w:szCs w:val="22"/>
        </w:rPr>
        <w:t xml:space="preserve">způsobené na zhotovovaném </w:t>
      </w:r>
      <w:r w:rsidR="00426924" w:rsidRPr="00A729CA">
        <w:rPr>
          <w:rFonts w:ascii="Arial" w:hAnsi="Arial" w:cs="Arial"/>
          <w:sz w:val="22"/>
          <w:szCs w:val="22"/>
        </w:rPr>
        <w:t>d</w:t>
      </w:r>
      <w:r w:rsidRPr="00A729CA">
        <w:rPr>
          <w:rFonts w:ascii="Arial" w:hAnsi="Arial" w:cs="Arial"/>
          <w:sz w:val="22"/>
          <w:szCs w:val="22"/>
        </w:rPr>
        <w:t>íle</w:t>
      </w:r>
      <w:r w:rsidR="00426924" w:rsidRPr="00A729CA">
        <w:rPr>
          <w:rFonts w:ascii="Arial" w:hAnsi="Arial" w:cs="Arial"/>
          <w:sz w:val="22"/>
          <w:szCs w:val="22"/>
        </w:rPr>
        <w:t xml:space="preserve"> s minimálním pojistným plněním </w:t>
      </w:r>
      <w:r w:rsidR="00A729CA" w:rsidRPr="00A729CA">
        <w:rPr>
          <w:rFonts w:ascii="Arial" w:hAnsi="Arial" w:cs="Arial"/>
          <w:sz w:val="22"/>
          <w:szCs w:val="22"/>
        </w:rPr>
        <w:t xml:space="preserve">ve výši 5 milionů Kč. </w:t>
      </w:r>
      <w:r w:rsidRPr="00A729CA">
        <w:rPr>
          <w:rFonts w:ascii="Arial" w:hAnsi="Arial" w:cs="Arial"/>
          <w:sz w:val="22"/>
          <w:szCs w:val="22"/>
        </w:rPr>
        <w:t>Zhotovitel</w:t>
      </w:r>
      <w:r w:rsidRPr="00205BDA">
        <w:rPr>
          <w:rFonts w:ascii="Arial" w:hAnsi="Arial" w:cs="Arial"/>
          <w:sz w:val="22"/>
          <w:szCs w:val="22"/>
        </w:rPr>
        <w:t xml:space="preserve"> se zavazuje</w:t>
      </w:r>
      <w:r w:rsidR="00335ECC">
        <w:rPr>
          <w:rFonts w:ascii="Arial" w:hAnsi="Arial" w:cs="Arial"/>
          <w:sz w:val="22"/>
          <w:szCs w:val="22"/>
        </w:rPr>
        <w:t>, že po celou dobu trvání této S</w:t>
      </w:r>
      <w:r w:rsidRPr="00205BDA">
        <w:rPr>
          <w:rFonts w:ascii="Arial" w:hAnsi="Arial" w:cs="Arial"/>
          <w:sz w:val="22"/>
          <w:szCs w:val="22"/>
        </w:rPr>
        <w:t>mlouvy do uplynutí sjednané záruky za jakost díla bude pojištěn ve smyslu tohoto ustanovení.</w:t>
      </w:r>
      <w:r w:rsidR="007233C6" w:rsidRPr="00205BDA">
        <w:rPr>
          <w:rFonts w:ascii="Arial" w:hAnsi="Arial" w:cs="Arial"/>
          <w:sz w:val="22"/>
          <w:szCs w:val="22"/>
        </w:rPr>
        <w:tab/>
      </w:r>
    </w:p>
    <w:p w14:paraId="7B323790" w14:textId="4C25398B" w:rsidR="000C49A2" w:rsidRPr="005F7A42" w:rsidRDefault="007233C6" w:rsidP="005F7A4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takto připravený předmět díla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>bjednateli předmě</w:t>
      </w:r>
      <w:r w:rsidR="005D11B2">
        <w:rPr>
          <w:rFonts w:ascii="Arial" w:hAnsi="Arial" w:cs="Arial"/>
          <w:sz w:val="22"/>
          <w:szCs w:val="22"/>
        </w:rPr>
        <w:t>t díla ve stavu odpovídajícímu S</w:t>
      </w:r>
      <w:r w:rsidRPr="00CC7D6D">
        <w:rPr>
          <w:rFonts w:ascii="Arial" w:hAnsi="Arial" w:cs="Arial"/>
          <w:sz w:val="22"/>
          <w:szCs w:val="22"/>
        </w:rPr>
        <w:t>mlouvě.</w:t>
      </w:r>
      <w:bookmarkStart w:id="1" w:name="_Ref59517080"/>
      <w:bookmarkEnd w:id="1"/>
    </w:p>
    <w:p w14:paraId="1A76B5CE" w14:textId="77777777" w:rsidR="007233C6" w:rsidRPr="007A3FF7" w:rsidRDefault="007233C6" w:rsidP="006A7B8D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57296C30" w14:textId="77777777" w:rsidR="00F579D1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poskytuje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záruku na celé </w:t>
      </w:r>
      <w:r w:rsidR="00AE6A4C">
        <w:rPr>
          <w:rFonts w:ascii="Arial" w:hAnsi="Arial" w:cs="Arial"/>
          <w:sz w:val="22"/>
          <w:szCs w:val="22"/>
        </w:rPr>
        <w:t xml:space="preserve">dílo po </w:t>
      </w:r>
      <w:r w:rsidR="00AE6A4C" w:rsidRPr="005817C2">
        <w:rPr>
          <w:rFonts w:ascii="Arial" w:hAnsi="Arial" w:cs="Arial"/>
          <w:sz w:val="22"/>
          <w:szCs w:val="22"/>
        </w:rPr>
        <w:t xml:space="preserve">dobu </w:t>
      </w:r>
      <w:r w:rsidR="00AE6A4C" w:rsidRPr="000C49A2">
        <w:rPr>
          <w:rFonts w:ascii="Arial" w:hAnsi="Arial" w:cs="Arial"/>
          <w:sz w:val="22"/>
          <w:szCs w:val="22"/>
        </w:rPr>
        <w:t>36</w:t>
      </w:r>
      <w:r w:rsidR="00FE624F" w:rsidRPr="000C49A2">
        <w:rPr>
          <w:rFonts w:ascii="Arial" w:hAnsi="Arial" w:cs="Arial"/>
          <w:sz w:val="22"/>
          <w:szCs w:val="22"/>
        </w:rPr>
        <w:t xml:space="preserve"> </w:t>
      </w:r>
      <w:r w:rsidR="00AE6A4C" w:rsidRPr="000C49A2">
        <w:rPr>
          <w:rFonts w:ascii="Arial" w:hAnsi="Arial" w:cs="Arial"/>
          <w:sz w:val="22"/>
          <w:szCs w:val="22"/>
        </w:rPr>
        <w:t xml:space="preserve">ti </w:t>
      </w:r>
      <w:r w:rsidRPr="005817C2">
        <w:rPr>
          <w:rFonts w:ascii="Arial" w:hAnsi="Arial" w:cs="Arial"/>
          <w:sz w:val="22"/>
          <w:szCs w:val="22"/>
        </w:rPr>
        <w:t>měsíců od předání a převzetí celého díla</w:t>
      </w:r>
      <w:r w:rsidR="00674430">
        <w:rPr>
          <w:rFonts w:ascii="Arial" w:hAnsi="Arial" w:cs="Arial"/>
          <w:sz w:val="22"/>
          <w:szCs w:val="22"/>
        </w:rPr>
        <w:t xml:space="preserve"> bez vad a nedodělků</w:t>
      </w:r>
      <w:r w:rsidRPr="005817C2">
        <w:rPr>
          <w:rFonts w:ascii="Arial" w:hAnsi="Arial" w:cs="Arial"/>
          <w:sz w:val="22"/>
          <w:szCs w:val="22"/>
        </w:rPr>
        <w:t xml:space="preserve">. Zhotovitel se zavazuje, že dílo bude mít po tuto dobu vlastnosti stanovené ve všech technických normách (ČSN a EN), které se </w:t>
      </w:r>
      <w:r w:rsidRPr="00AE6A4C">
        <w:rPr>
          <w:rFonts w:ascii="Arial" w:hAnsi="Arial" w:cs="Arial"/>
          <w:sz w:val="22"/>
          <w:szCs w:val="22"/>
        </w:rPr>
        <w:t>vztahují k materiálům, zařízením a pracím souvisejících se zhotovením díla, dále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5D11B2">
        <w:rPr>
          <w:rFonts w:ascii="Arial" w:hAnsi="Arial" w:cs="Arial"/>
          <w:sz w:val="22"/>
          <w:szCs w:val="22"/>
        </w:rPr>
        <w:t>stanovené touto S</w:t>
      </w:r>
      <w:r w:rsidRPr="007A3FF7">
        <w:rPr>
          <w:rFonts w:ascii="Arial" w:hAnsi="Arial" w:cs="Arial"/>
          <w:sz w:val="22"/>
          <w:szCs w:val="22"/>
        </w:rPr>
        <w:t>mlouvou a že dílo může po tuto dobu sloužit účelu, ke kterému bylo zhotoveno. Záruční doba díla začíná běžet od řádného předání a převzetí celého díla.</w:t>
      </w:r>
    </w:p>
    <w:p w14:paraId="6B284ACC" w14:textId="77777777" w:rsidR="00F579D1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03CA5A64" w14:textId="77777777" w:rsidR="00F579D1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="00CC510F">
        <w:rPr>
          <w:rFonts w:ascii="Arial" w:hAnsi="Arial" w:cs="Arial"/>
          <w:i/>
          <w:sz w:val="22"/>
          <w:szCs w:val="22"/>
        </w:rPr>
        <w:t xml:space="preserve"> </w:t>
      </w:r>
      <w:r w:rsidRPr="007A3FF7">
        <w:rPr>
          <w:rFonts w:ascii="Arial" w:hAnsi="Arial" w:cs="Arial"/>
          <w:iCs/>
          <w:sz w:val="22"/>
          <w:szCs w:val="22"/>
        </w:rPr>
        <w:t>e-mailem nebo faxem 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04FA5F8F" w14:textId="77777777" w:rsidR="007233C6" w:rsidRPr="007A3FF7" w:rsidRDefault="007233C6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1430B164" w14:textId="77777777" w:rsidR="007233C6" w:rsidRPr="00205BDA" w:rsidRDefault="00674430" w:rsidP="002569F8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2B1204E6" w14:textId="77777777" w:rsidR="007233C6" w:rsidRPr="007A3FF7" w:rsidRDefault="00674430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</w:t>
      </w:r>
      <w:r w:rsidR="00B617C9" w:rsidRPr="00205BDA">
        <w:rPr>
          <w:rFonts w:ascii="Arial" w:hAnsi="Arial" w:cs="Arial"/>
          <w:sz w:val="22"/>
          <w:szCs w:val="22"/>
        </w:rPr>
        <w:br/>
      </w:r>
      <w:r w:rsidR="007233C6" w:rsidRPr="00205BDA">
        <w:rPr>
          <w:rFonts w:ascii="Arial" w:hAnsi="Arial" w:cs="Arial"/>
          <w:sz w:val="22"/>
          <w:szCs w:val="22"/>
        </w:rPr>
        <w:t xml:space="preserve">a to bezplatně.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6D52AE8A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2358509A" w14:textId="353A4E76" w:rsidR="007D1AE3" w:rsidRPr="00C475F5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Pr="007A3FF7">
        <w:rPr>
          <w:rFonts w:ascii="Arial" w:hAnsi="Arial" w:cs="Arial"/>
          <w:sz w:val="22"/>
          <w:szCs w:val="22"/>
        </w:rPr>
        <w:t xml:space="preserve"> do15 dn</w:t>
      </w:r>
      <w:r w:rsidR="00674430">
        <w:rPr>
          <w:rFonts w:ascii="Arial" w:hAnsi="Arial" w:cs="Arial"/>
          <w:sz w:val="22"/>
          <w:szCs w:val="22"/>
        </w:rPr>
        <w:t>ů od doručen</w:t>
      </w:r>
      <w:r w:rsidR="00905A7F">
        <w:rPr>
          <w:rFonts w:ascii="Arial" w:hAnsi="Arial" w:cs="Arial"/>
          <w:sz w:val="22"/>
          <w:szCs w:val="22"/>
        </w:rPr>
        <w:t>í</w:t>
      </w:r>
      <w:r w:rsidR="00674430">
        <w:rPr>
          <w:rFonts w:ascii="Arial" w:hAnsi="Arial" w:cs="Arial"/>
          <w:sz w:val="22"/>
          <w:szCs w:val="22"/>
        </w:rPr>
        <w:t xml:space="preserve">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0E18EB81" w14:textId="77777777" w:rsidR="007233C6" w:rsidRPr="007A3FF7" w:rsidRDefault="007233C6" w:rsidP="00F579D1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14:paraId="6D0F793F" w14:textId="77777777" w:rsidR="00F579D1" w:rsidRPr="00770EC6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Zhotovitel je povinen v případě prodlení s plněním termínu dokončení díla dle čl. </w:t>
      </w:r>
      <w:r w:rsidR="00F579D1" w:rsidRPr="00770EC6">
        <w:rPr>
          <w:rFonts w:ascii="Arial" w:hAnsi="Arial" w:cs="Arial"/>
          <w:sz w:val="22"/>
          <w:szCs w:val="22"/>
        </w:rPr>
        <w:t>3 této</w:t>
      </w:r>
      <w:r w:rsidR="00CC510F" w:rsidRPr="00770EC6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S</w:t>
      </w:r>
      <w:r w:rsidRPr="00770EC6">
        <w:rPr>
          <w:rFonts w:ascii="Arial" w:hAnsi="Arial" w:cs="Arial"/>
          <w:sz w:val="22"/>
          <w:szCs w:val="22"/>
        </w:rPr>
        <w:t xml:space="preserve">mlouvy zaplatit smluvní pokutu ve výši </w:t>
      </w:r>
      <w:r w:rsidR="005E3318" w:rsidRPr="00770EC6">
        <w:rPr>
          <w:rFonts w:ascii="Arial" w:hAnsi="Arial" w:cs="Arial"/>
          <w:sz w:val="22"/>
          <w:szCs w:val="22"/>
        </w:rPr>
        <w:t>2</w:t>
      </w:r>
      <w:r w:rsidR="004A4011" w:rsidRPr="00770EC6">
        <w:rPr>
          <w:rFonts w:ascii="Arial" w:hAnsi="Arial" w:cs="Arial"/>
          <w:sz w:val="22"/>
          <w:szCs w:val="22"/>
        </w:rPr>
        <w:t xml:space="preserve"> 0</w:t>
      </w:r>
      <w:r w:rsidRPr="00770EC6">
        <w:rPr>
          <w:rFonts w:ascii="Arial" w:hAnsi="Arial" w:cs="Arial"/>
          <w:sz w:val="22"/>
          <w:szCs w:val="22"/>
        </w:rPr>
        <w:t>00,- Kč za každý i započatý den prodlení</w:t>
      </w:r>
      <w:r w:rsidR="002569F8" w:rsidRPr="00770EC6">
        <w:rPr>
          <w:rFonts w:ascii="Arial" w:hAnsi="Arial" w:cs="Arial"/>
          <w:sz w:val="22"/>
          <w:szCs w:val="22"/>
        </w:rPr>
        <w:t>,</w:t>
      </w:r>
      <w:r w:rsidRPr="00770EC6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770EC6">
        <w:rPr>
          <w:rFonts w:ascii="Arial" w:hAnsi="Arial" w:cs="Arial"/>
          <w:sz w:val="22"/>
          <w:szCs w:val="22"/>
        </w:rPr>
        <w:t>edání a převzetí díla dle čl. 10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70EC6">
        <w:rPr>
          <w:rFonts w:ascii="Arial" w:hAnsi="Arial" w:cs="Arial"/>
          <w:sz w:val="22"/>
          <w:szCs w:val="22"/>
        </w:rPr>
        <w:t>mlouvy.</w:t>
      </w:r>
    </w:p>
    <w:p w14:paraId="05AB475F" w14:textId="77777777" w:rsidR="00F579D1" w:rsidRPr="00770EC6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5E3318" w:rsidRPr="00770EC6">
        <w:rPr>
          <w:rFonts w:ascii="Arial" w:hAnsi="Arial" w:cs="Arial"/>
          <w:sz w:val="22"/>
          <w:szCs w:val="22"/>
        </w:rPr>
        <w:t>2</w:t>
      </w:r>
      <w:r w:rsidR="004A4011" w:rsidRPr="00770EC6">
        <w:rPr>
          <w:rFonts w:ascii="Arial" w:hAnsi="Arial" w:cs="Arial"/>
          <w:sz w:val="22"/>
          <w:szCs w:val="22"/>
        </w:rPr>
        <w:t xml:space="preserve"> 0</w:t>
      </w:r>
      <w:r w:rsidRPr="00770EC6">
        <w:rPr>
          <w:rFonts w:ascii="Arial" w:hAnsi="Arial" w:cs="Arial"/>
          <w:sz w:val="22"/>
          <w:szCs w:val="22"/>
        </w:rPr>
        <w:t>00,- Kč za každý započatý den prodlení, a to až do dne podpisu zápisu o odstranění reklamovaných vad.</w:t>
      </w:r>
    </w:p>
    <w:p w14:paraId="16DDC721" w14:textId="77777777" w:rsidR="00F579D1" w:rsidRPr="00770EC6" w:rsidRDefault="00F579D1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V případě, že </w:t>
      </w:r>
      <w:r w:rsidR="00BE01AD" w:rsidRPr="00770EC6">
        <w:rPr>
          <w:rFonts w:ascii="Arial" w:hAnsi="Arial" w:cs="Arial"/>
          <w:sz w:val="22"/>
          <w:szCs w:val="22"/>
        </w:rPr>
        <w:t>Z</w:t>
      </w:r>
      <w:r w:rsidRPr="00770EC6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770EC6">
        <w:rPr>
          <w:rFonts w:ascii="Arial" w:hAnsi="Arial" w:cs="Arial"/>
          <w:sz w:val="22"/>
          <w:szCs w:val="22"/>
        </w:rPr>
        <w:t>O</w:t>
      </w:r>
      <w:r w:rsidRPr="00770EC6">
        <w:rPr>
          <w:rFonts w:ascii="Arial" w:hAnsi="Arial" w:cs="Arial"/>
          <w:sz w:val="22"/>
          <w:szCs w:val="22"/>
        </w:rPr>
        <w:t xml:space="preserve">bjednatele neprokáže trvání smlouvy o pojištění odpovědnosti za škody vzniklé v souvislosti s jeho činností, je </w:t>
      </w:r>
      <w:r w:rsidR="00BE01AD" w:rsidRPr="00770EC6">
        <w:rPr>
          <w:rFonts w:ascii="Arial" w:hAnsi="Arial" w:cs="Arial"/>
          <w:sz w:val="22"/>
          <w:szCs w:val="22"/>
        </w:rPr>
        <w:t>O</w:t>
      </w:r>
      <w:r w:rsidRPr="00770EC6">
        <w:rPr>
          <w:rFonts w:ascii="Arial" w:hAnsi="Arial" w:cs="Arial"/>
          <w:sz w:val="22"/>
          <w:szCs w:val="22"/>
        </w:rPr>
        <w:t xml:space="preserve">bjednateli oprávněn požadovat a </w:t>
      </w:r>
      <w:r w:rsidR="00BE01AD" w:rsidRPr="00770EC6">
        <w:rPr>
          <w:rFonts w:ascii="Arial" w:hAnsi="Arial" w:cs="Arial"/>
          <w:sz w:val="22"/>
          <w:szCs w:val="22"/>
        </w:rPr>
        <w:t>Z</w:t>
      </w:r>
      <w:r w:rsidRPr="00770EC6">
        <w:rPr>
          <w:rFonts w:ascii="Arial" w:hAnsi="Arial" w:cs="Arial"/>
          <w:sz w:val="22"/>
          <w:szCs w:val="22"/>
        </w:rPr>
        <w:t>hotovitel v takovém případě povinen zaplatit jednorázovou smluvní pokutu ve výši 20 000,- Kč.</w:t>
      </w:r>
    </w:p>
    <w:p w14:paraId="552CF8A1" w14:textId="742213E8" w:rsidR="00F579D1" w:rsidRPr="00770EC6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Splatnost smluvní pokuty je do </w:t>
      </w:r>
      <w:r w:rsidRPr="000C49A2">
        <w:rPr>
          <w:rFonts w:ascii="Arial" w:hAnsi="Arial" w:cs="Arial"/>
          <w:sz w:val="22"/>
          <w:szCs w:val="22"/>
        </w:rPr>
        <w:t>21 dnů</w:t>
      </w:r>
      <w:r w:rsidRPr="00770EC6">
        <w:rPr>
          <w:rFonts w:ascii="Arial" w:hAnsi="Arial" w:cs="Arial"/>
          <w:sz w:val="22"/>
          <w:szCs w:val="22"/>
        </w:rPr>
        <w:t xml:space="preserve"> od doručení </w:t>
      </w:r>
      <w:r w:rsidR="00905A7F">
        <w:rPr>
          <w:rFonts w:ascii="Arial" w:hAnsi="Arial" w:cs="Arial"/>
          <w:sz w:val="22"/>
          <w:szCs w:val="22"/>
        </w:rPr>
        <w:t xml:space="preserve">jejího </w:t>
      </w:r>
      <w:r w:rsidRPr="00770EC6">
        <w:rPr>
          <w:rFonts w:ascii="Arial" w:hAnsi="Arial" w:cs="Arial"/>
          <w:sz w:val="22"/>
          <w:szCs w:val="22"/>
        </w:rPr>
        <w:t>vyúčtování povinné smluvní straně. Vyúčtování smluvní pokuty musí vždy obsahovat popis skutečnost</w:t>
      </w:r>
      <w:r w:rsidR="005D11B2">
        <w:rPr>
          <w:rFonts w:ascii="Arial" w:hAnsi="Arial" w:cs="Arial"/>
          <w:sz w:val="22"/>
          <w:szCs w:val="22"/>
        </w:rPr>
        <w:t>i, která v souladu s uzavřenou S</w:t>
      </w:r>
      <w:r w:rsidRPr="00770EC6">
        <w:rPr>
          <w:rFonts w:ascii="Arial" w:hAnsi="Arial" w:cs="Arial"/>
          <w:sz w:val="22"/>
          <w:szCs w:val="22"/>
        </w:rPr>
        <w:t>mlouvou zakládá oprávněné smluvní straně účtovat povinné smluvní straně smluvní pokutu.</w:t>
      </w:r>
    </w:p>
    <w:p w14:paraId="394B28CE" w14:textId="77777777" w:rsidR="007E1681" w:rsidRPr="000C49A2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13694B65" w14:textId="77777777" w:rsidR="007E1681" w:rsidRPr="000C49A2" w:rsidRDefault="00486C8D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497E0C07" w14:textId="77777777" w:rsidR="008A7E1A" w:rsidRPr="006E43EB" w:rsidRDefault="007E1681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vzniklých při </w:t>
      </w:r>
      <w:r w:rsidR="005D11B2">
        <w:rPr>
          <w:rFonts w:ascii="Arial" w:hAnsi="Arial" w:cs="Arial"/>
          <w:sz w:val="22"/>
          <w:szCs w:val="22"/>
        </w:rPr>
        <w:t>plnění závazků a ujednání této S</w:t>
      </w:r>
      <w:r w:rsidRPr="00205BDA">
        <w:rPr>
          <w:rFonts w:ascii="Arial" w:hAnsi="Arial" w:cs="Arial"/>
          <w:sz w:val="22"/>
          <w:szCs w:val="22"/>
        </w:rPr>
        <w:t>mlouvy je přípustné.</w:t>
      </w:r>
    </w:p>
    <w:p w14:paraId="03A03413" w14:textId="77777777" w:rsidR="007233C6" w:rsidRPr="007A3FF7" w:rsidRDefault="007233C6" w:rsidP="00ED0DB3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33FA73FA" w14:textId="77777777" w:rsidR="00ED0DB3" w:rsidRPr="007A3FF7" w:rsidRDefault="005D11B2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mohou S</w:t>
      </w:r>
      <w:r w:rsidR="00ED0DB3" w:rsidRPr="007A3FF7">
        <w:rPr>
          <w:rFonts w:ascii="Arial" w:hAnsi="Arial" w:cs="Arial"/>
          <w:sz w:val="22"/>
          <w:szCs w:val="22"/>
        </w:rPr>
        <w:t>mlouvu ukončit písemnou dohodou nebo formou písemného odstoupení.</w:t>
      </w:r>
    </w:p>
    <w:p w14:paraId="2A4004B4" w14:textId="77777777" w:rsidR="00ED0DB3" w:rsidRPr="00205BDA" w:rsidRDefault="00ED0DB3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nebo </w:t>
      </w:r>
      <w:r w:rsidR="00BE01AD">
        <w:rPr>
          <w:rFonts w:ascii="Arial" w:hAnsi="Arial" w:cs="Arial"/>
          <w:sz w:val="22"/>
          <w:szCs w:val="22"/>
        </w:rPr>
        <w:t>Z</w:t>
      </w:r>
      <w:r w:rsidR="005D11B2">
        <w:rPr>
          <w:rFonts w:ascii="Arial" w:hAnsi="Arial" w:cs="Arial"/>
          <w:sz w:val="22"/>
          <w:szCs w:val="22"/>
        </w:rPr>
        <w:t>hotovitel mají právo od S</w:t>
      </w:r>
      <w:r w:rsidRPr="007A3FF7">
        <w:rPr>
          <w:rFonts w:ascii="Arial" w:hAnsi="Arial" w:cs="Arial"/>
          <w:sz w:val="22"/>
          <w:szCs w:val="22"/>
        </w:rPr>
        <w:t>mlouvy odstoupit na základě skutečností vyplý</w:t>
      </w:r>
      <w:r w:rsidR="005D11B2">
        <w:rPr>
          <w:rFonts w:ascii="Arial" w:hAnsi="Arial" w:cs="Arial"/>
          <w:sz w:val="22"/>
          <w:szCs w:val="22"/>
        </w:rPr>
        <w:t>vajících ze zákona nebo z této Smlouvy. Každá ze stran S</w:t>
      </w:r>
      <w:r w:rsidRPr="007A3FF7">
        <w:rPr>
          <w:rFonts w:ascii="Arial" w:hAnsi="Arial" w:cs="Arial"/>
          <w:sz w:val="22"/>
          <w:szCs w:val="22"/>
        </w:rPr>
        <w:t>mlouvy je povinna svoje odstoupení písemně oznámit druhé straně</w:t>
      </w:r>
      <w:r w:rsidR="009D5754">
        <w:rPr>
          <w:rFonts w:ascii="Arial" w:hAnsi="Arial" w:cs="Arial"/>
          <w:sz w:val="22"/>
          <w:szCs w:val="22"/>
        </w:rPr>
        <w:t xml:space="preserve">. Odstoupení je účinné </w:t>
      </w:r>
      <w:r w:rsidR="009E7592">
        <w:rPr>
          <w:rFonts w:ascii="Arial" w:hAnsi="Arial" w:cs="Arial"/>
          <w:sz w:val="22"/>
          <w:szCs w:val="22"/>
        </w:rPr>
        <w:t>10. den po doručení oznámení o odstoupení.</w:t>
      </w:r>
      <w:r w:rsidRPr="00205BDA">
        <w:rPr>
          <w:rFonts w:ascii="Arial" w:hAnsi="Arial" w:cs="Arial"/>
          <w:sz w:val="22"/>
          <w:szCs w:val="22"/>
        </w:rPr>
        <w:t xml:space="preserve"> V odstoupení musí být dále uveden důvo</w:t>
      </w:r>
      <w:r w:rsidR="005D11B2">
        <w:rPr>
          <w:rFonts w:ascii="Arial" w:hAnsi="Arial" w:cs="Arial"/>
          <w:sz w:val="22"/>
          <w:szCs w:val="22"/>
        </w:rPr>
        <w:t>d, pro který smluvní strana od S</w:t>
      </w:r>
      <w:r w:rsidRPr="00205BDA">
        <w:rPr>
          <w:rFonts w:ascii="Arial" w:hAnsi="Arial" w:cs="Arial"/>
          <w:sz w:val="22"/>
          <w:szCs w:val="22"/>
        </w:rPr>
        <w:t xml:space="preserve">mlouvy odstupuje. </w:t>
      </w:r>
    </w:p>
    <w:p w14:paraId="750140C8" w14:textId="13CA2348" w:rsidR="007E1681" w:rsidRPr="00205BDA" w:rsidRDefault="005D11B2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odstoupení od S</w:t>
      </w:r>
      <w:r w:rsidR="007E1681" w:rsidRPr="00205BDA">
        <w:rPr>
          <w:rFonts w:ascii="Arial" w:hAnsi="Arial" w:cs="Arial"/>
          <w:sz w:val="22"/>
          <w:szCs w:val="22"/>
        </w:rPr>
        <w:t xml:space="preserve">mlouvy musí smluvní strany provést veškerá opatření tak, aby nevznikla na prováděném </w:t>
      </w:r>
      <w:r w:rsidR="003430D9" w:rsidRPr="00205BDA">
        <w:rPr>
          <w:rFonts w:ascii="Arial" w:hAnsi="Arial" w:cs="Arial"/>
          <w:sz w:val="22"/>
          <w:szCs w:val="22"/>
        </w:rPr>
        <w:t>d</w:t>
      </w:r>
      <w:r w:rsidR="007E1681" w:rsidRPr="00205BDA">
        <w:rPr>
          <w:rFonts w:ascii="Arial" w:hAnsi="Arial" w:cs="Arial"/>
          <w:sz w:val="22"/>
          <w:szCs w:val="22"/>
        </w:rPr>
        <w:t xml:space="preserve">íle, na majetku </w:t>
      </w:r>
      <w:r w:rsidR="00905A7F">
        <w:rPr>
          <w:rFonts w:ascii="Arial" w:hAnsi="Arial" w:cs="Arial"/>
          <w:sz w:val="22"/>
          <w:szCs w:val="22"/>
        </w:rPr>
        <w:t xml:space="preserve">Objednatele </w:t>
      </w:r>
      <w:r w:rsidR="007E1681" w:rsidRPr="00205BDA">
        <w:rPr>
          <w:rFonts w:ascii="Arial" w:hAnsi="Arial" w:cs="Arial"/>
          <w:sz w:val="22"/>
          <w:szCs w:val="22"/>
        </w:rPr>
        <w:t>anebo zdraví osob škoda.</w:t>
      </w:r>
    </w:p>
    <w:p w14:paraId="4C1F3F3A" w14:textId="77777777" w:rsidR="003430D9" w:rsidRPr="00943DFD" w:rsidRDefault="003430D9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943DFD">
        <w:rPr>
          <w:rFonts w:ascii="Arial" w:hAnsi="Arial" w:cs="Arial"/>
          <w:sz w:val="22"/>
          <w:szCs w:val="22"/>
        </w:rPr>
        <w:t>Objednatel je</w:t>
      </w:r>
      <w:r w:rsidR="005D11B2">
        <w:rPr>
          <w:rFonts w:ascii="Arial" w:hAnsi="Arial" w:cs="Arial"/>
          <w:sz w:val="22"/>
          <w:szCs w:val="22"/>
        </w:rPr>
        <w:t xml:space="preserve"> oprávněn písemně odstoupit od S</w:t>
      </w:r>
      <w:r w:rsidRPr="00943DFD">
        <w:rPr>
          <w:rFonts w:ascii="Arial" w:hAnsi="Arial" w:cs="Arial"/>
          <w:sz w:val="22"/>
          <w:szCs w:val="22"/>
        </w:rPr>
        <w:t>mlouvy, pokud:</w:t>
      </w:r>
    </w:p>
    <w:p w14:paraId="65C97699" w14:textId="18E0CA2E" w:rsidR="007E1681" w:rsidRPr="007A3FF7" w:rsidRDefault="00BE01AD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je v prodlení s řádným protokolárním předáním </w:t>
      </w:r>
      <w:r w:rsidR="002A755A">
        <w:rPr>
          <w:rFonts w:ascii="Arial" w:hAnsi="Arial" w:cs="Arial"/>
          <w:sz w:val="22"/>
          <w:szCs w:val="22"/>
        </w:rPr>
        <w:t>d</w:t>
      </w:r>
      <w:r w:rsidR="007E1681" w:rsidRPr="007A3FF7">
        <w:rPr>
          <w:rFonts w:ascii="Arial" w:hAnsi="Arial" w:cs="Arial"/>
          <w:sz w:val="22"/>
          <w:szCs w:val="22"/>
        </w:rPr>
        <w:t>íla o dobu delší než 15 dnů,</w:t>
      </w:r>
    </w:p>
    <w:p w14:paraId="7CD7C650" w14:textId="77777777" w:rsidR="007E1681" w:rsidRPr="007A3FF7" w:rsidRDefault="00BE01AD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neoprávněně zastavil či přerušil práce na díle na dobu delší než 5 </w:t>
      </w:r>
      <w:r w:rsidR="005D11B2">
        <w:rPr>
          <w:rFonts w:ascii="Arial" w:hAnsi="Arial" w:cs="Arial"/>
          <w:sz w:val="22"/>
          <w:szCs w:val="22"/>
        </w:rPr>
        <w:t>dnů v rozporu s touto S</w:t>
      </w:r>
      <w:r w:rsidR="007E1681" w:rsidRPr="007A3FF7">
        <w:rPr>
          <w:rFonts w:ascii="Arial" w:hAnsi="Arial" w:cs="Arial"/>
          <w:sz w:val="22"/>
          <w:szCs w:val="22"/>
        </w:rPr>
        <w:t>mlouvou,</w:t>
      </w:r>
    </w:p>
    <w:p w14:paraId="7CDFD921" w14:textId="77777777" w:rsidR="007E1681" w:rsidRPr="007A3FF7" w:rsidRDefault="007E1681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prohlášen konkurs nebo jeho insolvence je řešena jinými způsoby dle zákona č. 182/2006 Sb., o úpadku a způsobech jeho řešení, ve znění pozdějších předpisů, návrh na prohlášení konkursu 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zamítnut pro nedostatek majetku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hotovitele,</w:t>
      </w:r>
    </w:p>
    <w:p w14:paraId="3299C0BF" w14:textId="77777777" w:rsidR="007E1681" w:rsidRPr="007A3FF7" w:rsidRDefault="00BE01AD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vstoupil do likvidace,</w:t>
      </w:r>
    </w:p>
    <w:p w14:paraId="4F843FAB" w14:textId="77777777" w:rsidR="007E1681" w:rsidRPr="007A3FF7" w:rsidRDefault="007E1681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nastane vyšší moc, která na dobu delší než 60 dnů znemožní některé ze smluvn</w:t>
      </w:r>
      <w:r w:rsidR="005D11B2">
        <w:rPr>
          <w:rFonts w:ascii="Arial" w:hAnsi="Arial" w:cs="Arial"/>
          <w:sz w:val="22"/>
          <w:szCs w:val="22"/>
        </w:rPr>
        <w:t>ích stran plnit své závazky ze S</w:t>
      </w:r>
      <w:r w:rsidRPr="007A3FF7">
        <w:rPr>
          <w:rFonts w:ascii="Arial" w:hAnsi="Arial" w:cs="Arial"/>
          <w:sz w:val="22"/>
          <w:szCs w:val="22"/>
        </w:rPr>
        <w:t>mlouvy,</w:t>
      </w:r>
    </w:p>
    <w:p w14:paraId="1F8B6C9F" w14:textId="77777777" w:rsidR="0096157C" w:rsidRDefault="007E1681" w:rsidP="0096157C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uvedl v nabídce do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 na zákl</w:t>
      </w:r>
      <w:r w:rsidR="00335ECC">
        <w:rPr>
          <w:rFonts w:ascii="Arial" w:hAnsi="Arial" w:cs="Arial"/>
          <w:sz w:val="22"/>
          <w:szCs w:val="22"/>
        </w:rPr>
        <w:t>adě kterého byla uzavřena tato S</w:t>
      </w:r>
      <w:r w:rsidRPr="007A3FF7">
        <w:rPr>
          <w:rFonts w:ascii="Arial" w:hAnsi="Arial" w:cs="Arial"/>
          <w:sz w:val="22"/>
          <w:szCs w:val="22"/>
        </w:rPr>
        <w:t xml:space="preserve">mlouva, informace nebo doklady, které neodpovídají skutečnosti a měly nebo mohly mít vliv na výsledek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</w:t>
      </w:r>
    </w:p>
    <w:p w14:paraId="42D2E003" w14:textId="77777777" w:rsidR="009E7592" w:rsidRPr="0096157C" w:rsidRDefault="007E1681" w:rsidP="0096157C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6157C">
        <w:rPr>
          <w:rFonts w:ascii="Arial" w:hAnsi="Arial" w:cs="Arial"/>
          <w:sz w:val="22"/>
          <w:szCs w:val="22"/>
        </w:rPr>
        <w:t xml:space="preserve">v případě, že </w:t>
      </w:r>
      <w:r w:rsidR="00BE01AD" w:rsidRPr="0096157C">
        <w:rPr>
          <w:rFonts w:ascii="Arial" w:hAnsi="Arial" w:cs="Arial"/>
          <w:sz w:val="22"/>
          <w:szCs w:val="22"/>
        </w:rPr>
        <w:t>Z</w:t>
      </w:r>
      <w:r w:rsidRPr="0096157C">
        <w:rPr>
          <w:rFonts w:ascii="Arial" w:hAnsi="Arial" w:cs="Arial"/>
          <w:sz w:val="22"/>
          <w:szCs w:val="22"/>
        </w:rPr>
        <w:t xml:space="preserve">hotovitel k výzvě </w:t>
      </w:r>
      <w:r w:rsidR="00BE01AD" w:rsidRPr="0096157C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>bjednatele neprokáže trvání S</w:t>
      </w:r>
      <w:r w:rsidRPr="0096157C">
        <w:rPr>
          <w:rFonts w:ascii="Arial" w:hAnsi="Arial" w:cs="Arial"/>
          <w:sz w:val="22"/>
          <w:szCs w:val="22"/>
        </w:rPr>
        <w:t xml:space="preserve">mlouvy </w:t>
      </w:r>
      <w:r w:rsidRPr="0096157C">
        <w:rPr>
          <w:rFonts w:ascii="Arial" w:hAnsi="Arial" w:cs="Arial"/>
          <w:sz w:val="22"/>
          <w:szCs w:val="22"/>
        </w:rPr>
        <w:br/>
        <w:t>o pojištění odpovědnosti za škody vzniklé v souvislosti s jeho činností a to ani v dodatečně stanovené lhůtě.</w:t>
      </w:r>
    </w:p>
    <w:p w14:paraId="2EE89B2C" w14:textId="77777777" w:rsidR="0096157C" w:rsidRDefault="0096157C" w:rsidP="0096157C">
      <w:pPr>
        <w:ind w:left="1224"/>
        <w:jc w:val="both"/>
        <w:rPr>
          <w:rFonts w:ascii="Arial" w:hAnsi="Arial" w:cs="Arial"/>
          <w:sz w:val="22"/>
          <w:szCs w:val="22"/>
        </w:rPr>
      </w:pPr>
    </w:p>
    <w:p w14:paraId="4EB46969" w14:textId="60B5820A" w:rsidR="00C475F5" w:rsidRPr="006E43EB" w:rsidRDefault="009E7592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="005D11B2">
        <w:rPr>
          <w:rFonts w:ascii="Arial" w:hAnsi="Arial" w:cs="Arial"/>
          <w:sz w:val="22"/>
          <w:szCs w:val="22"/>
        </w:rPr>
        <w:t>se zavazují v případě ukončení S</w:t>
      </w:r>
      <w:r>
        <w:rPr>
          <w:rFonts w:ascii="Arial" w:hAnsi="Arial" w:cs="Arial"/>
          <w:sz w:val="22"/>
          <w:szCs w:val="22"/>
        </w:rPr>
        <w:t>mlouvy z jakéhokoliv důvodu provést vzáj</w:t>
      </w:r>
      <w:r w:rsidR="005D11B2">
        <w:rPr>
          <w:rFonts w:ascii="Arial" w:hAnsi="Arial" w:cs="Arial"/>
          <w:sz w:val="22"/>
          <w:szCs w:val="22"/>
        </w:rPr>
        <w:t>emné vypořádání závazku z této S</w:t>
      </w:r>
      <w:r>
        <w:rPr>
          <w:rFonts w:ascii="Arial" w:hAnsi="Arial" w:cs="Arial"/>
          <w:sz w:val="22"/>
          <w:szCs w:val="22"/>
        </w:rPr>
        <w:t xml:space="preserve">mlouvy, a to do 1 měsíce od </w:t>
      </w:r>
      <w:r w:rsidR="005D11B2">
        <w:rPr>
          <w:rFonts w:ascii="Arial" w:hAnsi="Arial" w:cs="Arial"/>
          <w:sz w:val="22"/>
          <w:szCs w:val="22"/>
        </w:rPr>
        <w:t>ukončení S</w:t>
      </w:r>
      <w:r>
        <w:rPr>
          <w:rFonts w:ascii="Arial" w:hAnsi="Arial" w:cs="Arial"/>
          <w:sz w:val="22"/>
          <w:szCs w:val="22"/>
        </w:rPr>
        <w:t>mlouvy.</w:t>
      </w:r>
    </w:p>
    <w:p w14:paraId="069201A8" w14:textId="77777777" w:rsidR="007233C6" w:rsidRDefault="007233C6" w:rsidP="00ED0DB3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Závěrečná ustanovení</w:t>
      </w:r>
    </w:p>
    <w:p w14:paraId="1E0DBEB8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</w:t>
      </w:r>
      <w:r w:rsidRPr="00486C8D">
        <w:rPr>
          <w:rFonts w:ascii="Arial" w:hAnsi="Arial" w:cs="Arial"/>
          <w:sz w:val="22"/>
          <w:szCs w:val="22"/>
        </w:rPr>
        <w:t xml:space="preserve"> nabývá  platnosti dnem podpisu oběma </w:t>
      </w:r>
      <w:r>
        <w:rPr>
          <w:rFonts w:ascii="Arial" w:hAnsi="Arial" w:cs="Arial"/>
          <w:sz w:val="22"/>
          <w:szCs w:val="22"/>
        </w:rPr>
        <w:t>s</w:t>
      </w:r>
      <w:r w:rsidRPr="00486C8D">
        <w:rPr>
          <w:rFonts w:ascii="Arial" w:hAnsi="Arial" w:cs="Arial"/>
          <w:sz w:val="22"/>
          <w:szCs w:val="22"/>
        </w:rPr>
        <w:t xml:space="preserve">mluvními stranami a  účinnosti dnem </w:t>
      </w:r>
      <w:r>
        <w:rPr>
          <w:rFonts w:ascii="Arial" w:hAnsi="Arial" w:cs="Arial"/>
          <w:sz w:val="22"/>
          <w:szCs w:val="22"/>
        </w:rPr>
        <w:t>u</w:t>
      </w:r>
      <w:r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Pr="002E74F6">
        <w:rPr>
          <w:rFonts w:ascii="Arial" w:hAnsi="Arial" w:cs="Arial"/>
          <w:sz w:val="22"/>
          <w:szCs w:val="22"/>
        </w:rPr>
        <w:t>smluv dle zák. č. 340/2015 Sb., o zvláštních podmínkách účinnosti některých smluv, uveřejňování těchto smluv a registru smluv, (zákon o registru smluv</w:t>
      </w:r>
      <w:r>
        <w:rPr>
          <w:rFonts w:ascii="Arial" w:hAnsi="Arial" w:cs="Arial"/>
          <w:sz w:val="22"/>
          <w:szCs w:val="22"/>
        </w:rPr>
        <w:t>)</w:t>
      </w:r>
      <w:r w:rsidRPr="00B44F33">
        <w:rPr>
          <w:rFonts w:ascii="Arial" w:hAnsi="Arial" w:cs="Arial"/>
          <w:sz w:val="22"/>
          <w:szCs w:val="22"/>
        </w:rPr>
        <w:t xml:space="preserve"> </w:t>
      </w:r>
      <w:r w:rsidRPr="002E74F6">
        <w:rPr>
          <w:rFonts w:ascii="Arial" w:hAnsi="Arial" w:cs="Arial"/>
          <w:sz w:val="22"/>
          <w:szCs w:val="22"/>
        </w:rPr>
        <w:t xml:space="preserve">v platném znění. </w:t>
      </w:r>
    </w:p>
    <w:p w14:paraId="105A66B3" w14:textId="77777777" w:rsidR="00FB2DFA" w:rsidRPr="00C91278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C91278">
        <w:rPr>
          <w:rFonts w:ascii="Arial" w:hAnsi="Arial" w:cs="Arial"/>
          <w:sz w:val="22"/>
          <w:szCs w:val="22"/>
        </w:rPr>
        <w:t xml:space="preserve">Smluvní strany výslovně </w:t>
      </w:r>
      <w:r>
        <w:rPr>
          <w:rFonts w:ascii="Arial" w:hAnsi="Arial" w:cs="Arial"/>
          <w:sz w:val="22"/>
          <w:szCs w:val="22"/>
        </w:rPr>
        <w:t>sjednávají, že uveřejnění této Smlouvy</w:t>
      </w:r>
      <w:r w:rsidRPr="00C91278">
        <w:rPr>
          <w:rFonts w:ascii="Arial" w:hAnsi="Arial" w:cs="Arial"/>
          <w:sz w:val="22"/>
          <w:szCs w:val="22"/>
        </w:rPr>
        <w:t xml:space="preserve"> v registru smluv dle zákona č. 340/2015 Sb., o zvláštních podmínkách účinnosti některých smluv, uveřejňování těchto smluv a registru smluv (zákon o registru smluv), v platném znění, zajistí Městská čás</w:t>
      </w:r>
      <w:r>
        <w:rPr>
          <w:rFonts w:ascii="Arial" w:hAnsi="Arial" w:cs="Arial"/>
          <w:sz w:val="22"/>
          <w:szCs w:val="22"/>
        </w:rPr>
        <w:t>t Praha 7 do 30 dnů od podpisu Smlouvy</w:t>
      </w:r>
      <w:r w:rsidRPr="00C91278">
        <w:rPr>
          <w:rFonts w:ascii="Arial" w:hAnsi="Arial" w:cs="Arial"/>
          <w:sz w:val="22"/>
          <w:szCs w:val="22"/>
        </w:rPr>
        <w:t xml:space="preserve"> a neprodleně bude druhou smluvní stranu o provedeném uveřejnění v registru smluv informovat.</w:t>
      </w:r>
    </w:p>
    <w:p w14:paraId="772289EF" w14:textId="77777777" w:rsidR="00FB2DFA" w:rsidRPr="00152400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Veškeré změny a doplňky této </w:t>
      </w:r>
      <w:r>
        <w:rPr>
          <w:rFonts w:ascii="Arial" w:hAnsi="Arial" w:cs="Arial"/>
          <w:sz w:val="22"/>
          <w:szCs w:val="22"/>
        </w:rPr>
        <w:t>Smlouvy</w:t>
      </w:r>
      <w:r w:rsidRPr="00486C8D">
        <w:rPr>
          <w:rFonts w:ascii="Arial" w:hAnsi="Arial" w:cs="Arial"/>
          <w:sz w:val="22"/>
          <w:szCs w:val="22"/>
        </w:rPr>
        <w:t xml:space="preserve"> lze činit pouze písemnou formou vzestupně číslovaných dodatků podepsaných oprávněnými zástupci smluvních stran.</w:t>
      </w:r>
    </w:p>
    <w:p w14:paraId="03129CC6" w14:textId="77777777" w:rsidR="00FB2DFA" w:rsidRPr="001A578C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1A578C">
        <w:rPr>
          <w:rFonts w:ascii="Arial" w:hAnsi="Arial" w:cs="Arial"/>
          <w:sz w:val="22"/>
          <w:szCs w:val="22"/>
        </w:rPr>
        <w:t xml:space="preserve"> je oprávněn bez souhlasu Zhotovitele postoupit pohledávky či jejich části vzniklé na základě této </w:t>
      </w:r>
      <w:r>
        <w:rPr>
          <w:rFonts w:ascii="Arial" w:hAnsi="Arial" w:cs="Arial"/>
          <w:sz w:val="22"/>
          <w:szCs w:val="22"/>
        </w:rPr>
        <w:t>Smlouvy</w:t>
      </w:r>
      <w:r w:rsidRPr="00800979">
        <w:rPr>
          <w:rFonts w:ascii="Arial" w:hAnsi="Arial" w:cs="Arial"/>
          <w:sz w:val="22"/>
          <w:szCs w:val="22"/>
        </w:rPr>
        <w:t xml:space="preserve"> na jinou osobu. Zhotovitel je oprávněn postoupit pohledávky či jejich</w:t>
      </w:r>
      <w:r>
        <w:rPr>
          <w:rFonts w:ascii="Arial" w:hAnsi="Arial" w:cs="Arial"/>
          <w:sz w:val="22"/>
          <w:szCs w:val="22"/>
        </w:rPr>
        <w:t xml:space="preserve"> části vzniklé na základě této Smlouvy</w:t>
      </w:r>
      <w:r w:rsidRPr="00800979">
        <w:rPr>
          <w:rFonts w:ascii="Arial" w:hAnsi="Arial" w:cs="Arial"/>
          <w:sz w:val="22"/>
          <w:szCs w:val="22"/>
        </w:rPr>
        <w:t xml:space="preserve"> na jinou os</w:t>
      </w:r>
      <w:r>
        <w:rPr>
          <w:rFonts w:ascii="Arial" w:hAnsi="Arial" w:cs="Arial"/>
          <w:sz w:val="22"/>
          <w:szCs w:val="22"/>
        </w:rPr>
        <w:t xml:space="preserve">obu pouze s předchozím písemným </w:t>
      </w:r>
      <w:r w:rsidRPr="00800979">
        <w:rPr>
          <w:rFonts w:ascii="Arial" w:hAnsi="Arial" w:cs="Arial"/>
          <w:sz w:val="22"/>
          <w:szCs w:val="22"/>
        </w:rPr>
        <w:t xml:space="preserve">souhlasem </w:t>
      </w:r>
      <w:r>
        <w:rPr>
          <w:rFonts w:ascii="Arial" w:hAnsi="Arial" w:cs="Arial"/>
          <w:sz w:val="22"/>
          <w:szCs w:val="22"/>
        </w:rPr>
        <w:t>Objednatel</w:t>
      </w:r>
      <w:r w:rsidRPr="00800979">
        <w:rPr>
          <w:rFonts w:ascii="Arial" w:hAnsi="Arial" w:cs="Arial"/>
          <w:sz w:val="22"/>
          <w:szCs w:val="22"/>
        </w:rPr>
        <w:t xml:space="preserve">e. </w:t>
      </w:r>
      <w:r w:rsidRPr="001A578C">
        <w:rPr>
          <w:rFonts w:ascii="Arial" w:hAnsi="Arial" w:cs="Arial"/>
          <w:sz w:val="22"/>
          <w:szCs w:val="22"/>
        </w:rPr>
        <w:t xml:space="preserve">Zhotovitel má v případě neplnění </w:t>
      </w:r>
      <w:r>
        <w:rPr>
          <w:rFonts w:ascii="Arial" w:hAnsi="Arial" w:cs="Arial"/>
          <w:sz w:val="22"/>
          <w:szCs w:val="22"/>
        </w:rPr>
        <w:t>závazků z této Smlouvy Objednatel</w:t>
      </w:r>
      <w:r w:rsidRPr="001A578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 w:rsidRPr="001A578C">
        <w:rPr>
          <w:rFonts w:ascii="Arial" w:hAnsi="Arial" w:cs="Arial"/>
          <w:sz w:val="22"/>
          <w:szCs w:val="22"/>
        </w:rPr>
        <w:t xml:space="preserve"> právo na pozastavení prací na díle až do odstranění důvodů takové pozastávky. Pozastavení prací je </w:t>
      </w:r>
      <w:r>
        <w:rPr>
          <w:rFonts w:ascii="Arial" w:hAnsi="Arial" w:cs="Arial"/>
          <w:sz w:val="22"/>
          <w:szCs w:val="22"/>
        </w:rPr>
        <w:t>Z</w:t>
      </w:r>
      <w:r w:rsidRPr="001A578C">
        <w:rPr>
          <w:rFonts w:ascii="Arial" w:hAnsi="Arial" w:cs="Arial"/>
          <w:sz w:val="22"/>
          <w:szCs w:val="22"/>
        </w:rPr>
        <w:t xml:space="preserve">hotovitel povinen sdělit </w:t>
      </w:r>
      <w:r>
        <w:rPr>
          <w:rFonts w:ascii="Arial" w:hAnsi="Arial" w:cs="Arial"/>
          <w:sz w:val="22"/>
          <w:szCs w:val="22"/>
        </w:rPr>
        <w:t>Objednatel</w:t>
      </w:r>
      <w:r w:rsidRPr="001A578C">
        <w:rPr>
          <w:rFonts w:ascii="Arial" w:hAnsi="Arial" w:cs="Arial"/>
          <w:sz w:val="22"/>
          <w:szCs w:val="22"/>
        </w:rPr>
        <w:t>i písemně nejpozději 3 dn</w:t>
      </w:r>
      <w:r>
        <w:rPr>
          <w:rFonts w:ascii="Arial" w:hAnsi="Arial" w:cs="Arial"/>
          <w:sz w:val="22"/>
          <w:szCs w:val="22"/>
        </w:rPr>
        <w:t>y</w:t>
      </w:r>
      <w:r w:rsidRPr="001A578C">
        <w:rPr>
          <w:rFonts w:ascii="Arial" w:hAnsi="Arial" w:cs="Arial"/>
          <w:sz w:val="22"/>
          <w:szCs w:val="22"/>
        </w:rPr>
        <w:t xml:space="preserve"> předem. V takovém případě je Zhotovitel </w:t>
      </w:r>
      <w:r>
        <w:rPr>
          <w:rFonts w:ascii="Arial" w:hAnsi="Arial" w:cs="Arial"/>
          <w:sz w:val="22"/>
          <w:szCs w:val="22"/>
        </w:rPr>
        <w:t xml:space="preserve">současně </w:t>
      </w:r>
      <w:r w:rsidRPr="001A578C">
        <w:rPr>
          <w:rFonts w:ascii="Arial" w:hAnsi="Arial" w:cs="Arial"/>
          <w:sz w:val="22"/>
          <w:szCs w:val="22"/>
        </w:rPr>
        <w:t xml:space="preserve">povinen učinit veškerá opatření pro zabránění škod na majetku </w:t>
      </w:r>
      <w:r>
        <w:rPr>
          <w:rFonts w:ascii="Arial" w:hAnsi="Arial" w:cs="Arial"/>
          <w:sz w:val="22"/>
          <w:szCs w:val="22"/>
        </w:rPr>
        <w:t>Objednatel</w:t>
      </w:r>
      <w:r w:rsidRPr="001A578C">
        <w:rPr>
          <w:rFonts w:ascii="Arial" w:hAnsi="Arial" w:cs="Arial"/>
          <w:sz w:val="22"/>
          <w:szCs w:val="22"/>
        </w:rPr>
        <w:t>e.</w:t>
      </w:r>
    </w:p>
    <w:p w14:paraId="7C1510A6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Případné spory z této </w:t>
      </w:r>
      <w:r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se smluvní strany zavazují nejprve pokusit vyřešit smírně. </w:t>
      </w:r>
      <w:bookmarkStart w:id="2" w:name="_Ref252981932"/>
      <w:r w:rsidRPr="007A3FF7">
        <w:rPr>
          <w:rFonts w:ascii="Arial" w:hAnsi="Arial" w:cs="Arial"/>
          <w:sz w:val="22"/>
          <w:szCs w:val="22"/>
        </w:rPr>
        <w:t>Smluvní strany se ve smyslu ustanovení § 89a zákona č. 99/1963 Sb., občanský soudní řád, 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dohodly, že v případě řešení sporů soudní cestou bude místně příslušným soudem Obvodní soud pro Prahu 7.</w:t>
      </w:r>
      <w:bookmarkEnd w:id="2"/>
      <w:r w:rsidRPr="007A3FF7">
        <w:rPr>
          <w:rFonts w:ascii="Arial" w:hAnsi="Arial" w:cs="Arial"/>
          <w:sz w:val="22"/>
          <w:szCs w:val="22"/>
        </w:rPr>
        <w:t xml:space="preserve"> Pro zamezení jakýchkoli pochyb smluvní strany konstatují, že pro řešení sporů sjednávají výlučnou jurisdikci českých soudů. </w:t>
      </w:r>
    </w:p>
    <w:p w14:paraId="4F2C9D67" w14:textId="77777777" w:rsidR="00FB2DFA" w:rsidRPr="00D85CB2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BD06EC">
        <w:rPr>
          <w:rFonts w:ascii="Arial" w:hAnsi="Arial" w:cs="Arial"/>
          <w:sz w:val="22"/>
          <w:szCs w:val="22"/>
        </w:rPr>
        <w:t>Smluvní strany si vzájemně doručují na adresy uvedené v záhlaví této Smlouvy nebo na aktuální adresu sídla smluvní strany nebo datovou schránkou. V případě doručování datovou schránkou platí, že nepřihlásí-li se oprávněná osoba do datové schránky ve lhůtě 10 dnů ode dne, kdy byl dokument do datové schránky dodán, považuje se tento dokument za doručený posledním dnem lhůty.</w:t>
      </w:r>
    </w:p>
    <w:p w14:paraId="7D9F54F3" w14:textId="77777777" w:rsidR="00FB2DFA" w:rsidRPr="00205BD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Nastanou-li u některé ze smluvních stran skutečnosti bránící řádnému plnění této </w:t>
      </w:r>
      <w:r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, je tato smluvní strana povinna tuto skutečnost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zástupců oprávněných k podpisu </w:t>
      </w:r>
      <w:r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>.</w:t>
      </w:r>
    </w:p>
    <w:p w14:paraId="648AFAFE" w14:textId="64A8F6D3" w:rsidR="00FB2DFA" w:rsidRPr="00AA557E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ke kterémukoli ustanovení této </w:t>
      </w:r>
      <w:r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či k jeho části podle zák. č. 89/2012 Sb.</w:t>
      </w:r>
      <w:r>
        <w:rPr>
          <w:rFonts w:ascii="Arial" w:hAnsi="Arial" w:cs="Arial"/>
          <w:sz w:val="22"/>
          <w:szCs w:val="22"/>
        </w:rPr>
        <w:t>, občanský zákoník, v platném znění</w:t>
      </w:r>
      <w:r w:rsidR="002A75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jako ke zdánlivému právnímu jednání nepřihlíží, nebo že kterékoli ustanovení této </w:t>
      </w:r>
      <w:r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či jeho část je nebo se stane neplatným, neúčinným nebo nevymahatelným, nebude mít žádný vliv na platnost, účinnost a vymahatelnost ostatních u</w:t>
      </w:r>
      <w:r>
        <w:rPr>
          <w:rFonts w:ascii="Arial" w:hAnsi="Arial" w:cs="Arial"/>
          <w:sz w:val="22"/>
          <w:szCs w:val="22"/>
        </w:rPr>
        <w:t>stanovení</w:t>
      </w:r>
      <w:r w:rsidRPr="00205BDA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>. Smluvní strany se zavazují nahradit takové neplatné, neúčinné 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ustanovení tak, aby účel a smysl této </w:t>
      </w:r>
      <w:r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zůstal </w:t>
      </w:r>
      <w:r w:rsidRPr="00AA557E">
        <w:rPr>
          <w:rFonts w:ascii="Arial" w:hAnsi="Arial" w:cs="Arial"/>
          <w:sz w:val="22"/>
          <w:szCs w:val="22"/>
        </w:rPr>
        <w:t>zachován.</w:t>
      </w:r>
    </w:p>
    <w:p w14:paraId="42CBC0E8" w14:textId="77777777" w:rsidR="00FB2DFA" w:rsidRPr="007A3FF7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územního nebo jiného rozsahu v této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mlouvě je pevně určeno autonomní dohodou smluvních stran a soud není oprávněn dohodu smluvních stran v tomto smyslu měnit.</w:t>
      </w:r>
    </w:p>
    <w:p w14:paraId="1DB46DEF" w14:textId="77777777" w:rsidR="00FB2DFA" w:rsidRPr="00BA37F0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BA37F0">
        <w:rPr>
          <w:rFonts w:ascii="Arial" w:hAnsi="Arial" w:cs="Arial"/>
          <w:sz w:val="22"/>
          <w:szCs w:val="22"/>
        </w:rPr>
        <w:t xml:space="preserve">Dle § 1765 OZ na sebe </w:t>
      </w:r>
      <w:r>
        <w:rPr>
          <w:rFonts w:ascii="Arial" w:hAnsi="Arial" w:cs="Arial"/>
          <w:sz w:val="22"/>
          <w:szCs w:val="22"/>
        </w:rPr>
        <w:t>Z</w:t>
      </w:r>
      <w:r w:rsidRPr="00BA37F0">
        <w:rPr>
          <w:rFonts w:ascii="Arial" w:hAnsi="Arial" w:cs="Arial"/>
          <w:sz w:val="22"/>
          <w:szCs w:val="22"/>
        </w:rPr>
        <w:t xml:space="preserve">hotovitel převzal nebezpečí změny okolností. Před uzavřením </w:t>
      </w:r>
      <w:r>
        <w:rPr>
          <w:rFonts w:ascii="Arial" w:hAnsi="Arial" w:cs="Arial"/>
          <w:sz w:val="22"/>
          <w:szCs w:val="22"/>
        </w:rPr>
        <w:t>Smlouvy</w:t>
      </w:r>
      <w:r w:rsidRPr="00BA37F0">
        <w:rPr>
          <w:rFonts w:ascii="Arial" w:hAnsi="Arial" w:cs="Arial"/>
          <w:sz w:val="22"/>
          <w:szCs w:val="22"/>
        </w:rPr>
        <w:t xml:space="preserve"> smluvní strany zvážily hospodářskou, ekonomickou i faktickou situaci a jsou si plně vědomy okolností </w:t>
      </w:r>
      <w:r>
        <w:rPr>
          <w:rFonts w:ascii="Arial" w:hAnsi="Arial" w:cs="Arial"/>
          <w:sz w:val="22"/>
          <w:szCs w:val="22"/>
        </w:rPr>
        <w:t>Smlouvy</w:t>
      </w:r>
      <w:r w:rsidRPr="00BA37F0">
        <w:rPr>
          <w:rFonts w:ascii="Arial" w:hAnsi="Arial" w:cs="Arial"/>
          <w:sz w:val="22"/>
          <w:szCs w:val="22"/>
        </w:rPr>
        <w:t xml:space="preserve">. Zhotovitel není oprávněn domáhat se změny </w:t>
      </w:r>
      <w:r>
        <w:rPr>
          <w:rFonts w:ascii="Arial" w:hAnsi="Arial" w:cs="Arial"/>
          <w:sz w:val="22"/>
          <w:szCs w:val="22"/>
        </w:rPr>
        <w:t>Smlouvy</w:t>
      </w:r>
      <w:r w:rsidRPr="00BA37F0">
        <w:rPr>
          <w:rFonts w:ascii="Arial" w:hAnsi="Arial" w:cs="Arial"/>
          <w:sz w:val="22"/>
          <w:szCs w:val="22"/>
        </w:rPr>
        <w:t xml:space="preserve"> v tomto smyslu u soudu.</w:t>
      </w:r>
    </w:p>
    <w:p w14:paraId="2DEA21A6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není ve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mlouvě uvedeno jinak, řídí se vzájemné vztahy smluvních stran příslušnými ustanoveními </w:t>
      </w:r>
      <w:r>
        <w:rPr>
          <w:rFonts w:ascii="Arial" w:hAnsi="Arial" w:cs="Arial"/>
          <w:sz w:val="22"/>
          <w:szCs w:val="22"/>
        </w:rPr>
        <w:t>OZ</w:t>
      </w:r>
      <w:r w:rsidRPr="007A3FF7">
        <w:rPr>
          <w:rFonts w:ascii="Arial" w:hAnsi="Arial" w:cs="Arial"/>
          <w:sz w:val="22"/>
          <w:szCs w:val="22"/>
        </w:rPr>
        <w:t xml:space="preserve"> a ostatními souvisejícími právními předpisy.</w:t>
      </w:r>
    </w:p>
    <w:p w14:paraId="0A199D26" w14:textId="77777777" w:rsidR="00FB2DFA" w:rsidRPr="00D85CB2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5</w:t>
      </w:r>
      <w:r w:rsidRPr="00FC6B1D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>
        <w:rPr>
          <w:rFonts w:ascii="Arial" w:hAnsi="Arial" w:cs="Arial"/>
          <w:sz w:val="22"/>
          <w:szCs w:val="22"/>
        </w:rPr>
        <w:t>Zhotovitel a 3</w:t>
      </w:r>
      <w:r w:rsidRPr="00FC6B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Objednatel</w:t>
      </w:r>
      <w:r w:rsidRPr="00FC6B1D">
        <w:rPr>
          <w:rFonts w:ascii="Arial" w:hAnsi="Arial" w:cs="Arial"/>
          <w:sz w:val="22"/>
          <w:szCs w:val="22"/>
        </w:rPr>
        <w:t>.</w:t>
      </w:r>
    </w:p>
    <w:p w14:paraId="13AE64FE" w14:textId="77777777" w:rsidR="00FB2DFA" w:rsidRPr="007A3FF7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Odpovědní pracovníci:</w:t>
      </w:r>
    </w:p>
    <w:p w14:paraId="246521DE" w14:textId="77777777" w:rsidR="00FB2DFA" w:rsidRPr="00B617C9" w:rsidRDefault="00FB2DFA" w:rsidP="00FB2DFA">
      <w:pPr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B617C9">
        <w:rPr>
          <w:rFonts w:ascii="Arial" w:hAnsi="Arial"/>
          <w:b/>
          <w:sz w:val="22"/>
        </w:rPr>
        <w:t xml:space="preserve">Za </w:t>
      </w:r>
      <w:r>
        <w:rPr>
          <w:rFonts w:ascii="Arial" w:hAnsi="Arial"/>
          <w:b/>
          <w:sz w:val="22"/>
        </w:rPr>
        <w:t>Objednatel</w:t>
      </w:r>
      <w:r w:rsidRPr="00B617C9">
        <w:rPr>
          <w:rFonts w:ascii="Arial" w:hAnsi="Arial"/>
          <w:b/>
          <w:sz w:val="22"/>
        </w:rPr>
        <w:t>e:</w:t>
      </w:r>
    </w:p>
    <w:p w14:paraId="56D100F6" w14:textId="77777777" w:rsidR="00FB2DFA" w:rsidRPr="007A3FF7" w:rsidRDefault="00FB2DFA" w:rsidP="00FB2D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7A3FF7">
        <w:rPr>
          <w:rFonts w:ascii="Arial" w:hAnsi="Arial" w:cs="Arial"/>
          <w:sz w:val="22"/>
          <w:szCs w:val="22"/>
        </w:rPr>
        <w:t xml:space="preserve">ve věcech smluvních: </w:t>
      </w:r>
    </w:p>
    <w:p w14:paraId="2B1EC9DD" w14:textId="37C7F657" w:rsidR="00FB2DFA" w:rsidRDefault="00FB2DFA" w:rsidP="00FB2D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>, vedoucí OIVZ, tel.:,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32FDB9" w14:textId="0D422F51" w:rsidR="00FB2DFA" w:rsidRPr="009C54BC" w:rsidRDefault="00FB2DFA" w:rsidP="00FB2D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e-mail: </w:t>
      </w:r>
    </w:p>
    <w:p w14:paraId="5A3C8543" w14:textId="77777777" w:rsidR="00FB2DFA" w:rsidRPr="00F3736C" w:rsidRDefault="00FB2DFA" w:rsidP="00FB2DFA">
      <w:pPr>
        <w:tabs>
          <w:tab w:val="left" w:pos="284"/>
        </w:tabs>
        <w:jc w:val="both"/>
        <w:rPr>
          <w:rFonts w:ascii="Arial" w:hAnsi="Arial" w:cs="Arial"/>
          <w:sz w:val="4"/>
          <w:szCs w:val="4"/>
        </w:rPr>
      </w:pPr>
    </w:p>
    <w:p w14:paraId="5ED13A1F" w14:textId="77777777" w:rsidR="00FB2DFA" w:rsidRPr="00DA5A23" w:rsidRDefault="00FB2DFA" w:rsidP="00FB2D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C71AC0">
        <w:rPr>
          <w:rFonts w:ascii="Arial" w:hAnsi="Arial" w:cs="Arial"/>
          <w:sz w:val="22"/>
          <w:szCs w:val="22"/>
        </w:rPr>
        <w:t xml:space="preserve">ve </w:t>
      </w:r>
      <w:r w:rsidRPr="00DA5A23">
        <w:rPr>
          <w:rFonts w:ascii="Arial" w:hAnsi="Arial" w:cs="Arial"/>
          <w:sz w:val="22"/>
          <w:szCs w:val="22"/>
        </w:rPr>
        <w:t>věcech technických:</w:t>
      </w:r>
    </w:p>
    <w:p w14:paraId="1BAFAEDA" w14:textId="65A24D97" w:rsidR="00FB2DFA" w:rsidRDefault="00FB2DFA" w:rsidP="00FB2DFA">
      <w:pPr>
        <w:tabs>
          <w:tab w:val="left" w:pos="284"/>
          <w:tab w:val="left" w:pos="1134"/>
        </w:tabs>
        <w:ind w:left="708"/>
        <w:jc w:val="both"/>
        <w:rPr>
          <w:rFonts w:ascii="Arial" w:hAnsi="Arial" w:cs="Arial"/>
          <w:spacing w:val="4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, vedoucí</w:t>
      </w:r>
      <w:r w:rsidRPr="00DA5A23">
        <w:rPr>
          <w:rFonts w:ascii="Arial" w:hAnsi="Arial" w:cs="Arial"/>
          <w:sz w:val="22"/>
          <w:szCs w:val="22"/>
        </w:rPr>
        <w:t xml:space="preserve"> Oddělení investic, tel.</w:t>
      </w:r>
      <w:r w:rsidRPr="00DA5A23">
        <w:rPr>
          <w:rFonts w:ascii="Arial" w:hAnsi="Arial" w:cs="Arial"/>
          <w:spacing w:val="4"/>
          <w:sz w:val="22"/>
          <w:szCs w:val="22"/>
          <w:shd w:val="clear" w:color="auto" w:fill="FFFFFF"/>
        </w:rPr>
        <w:t xml:space="preserve">, </w:t>
      </w:r>
    </w:p>
    <w:p w14:paraId="3DD390C6" w14:textId="1E877A11" w:rsidR="00FB2DFA" w:rsidRPr="00DA5A23" w:rsidRDefault="00FB2DFA" w:rsidP="00FB2DFA">
      <w:pPr>
        <w:tabs>
          <w:tab w:val="left" w:pos="284"/>
          <w:tab w:val="left" w:pos="1134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</w:p>
    <w:p w14:paraId="7865E2E1" w14:textId="77777777" w:rsidR="00FB2DFA" w:rsidRPr="009C54BC" w:rsidRDefault="00FB2DFA" w:rsidP="00FB2DFA">
      <w:pPr>
        <w:ind w:left="708"/>
        <w:jc w:val="both"/>
        <w:rPr>
          <w:rFonts w:ascii="Arial" w:hAnsi="Arial" w:cs="Arial"/>
          <w:sz w:val="10"/>
          <w:szCs w:val="10"/>
        </w:rPr>
      </w:pPr>
    </w:p>
    <w:p w14:paraId="77BDC19A" w14:textId="77777777" w:rsidR="00FB2DFA" w:rsidRPr="007A3FF7" w:rsidRDefault="00FB2DFA" w:rsidP="00FB2DFA">
      <w:pPr>
        <w:tabs>
          <w:tab w:val="left" w:pos="284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Technický dozor stavebníka (TDS)</w:t>
      </w:r>
      <w:r>
        <w:rPr>
          <w:rFonts w:ascii="Arial" w:hAnsi="Arial" w:cs="Arial"/>
          <w:sz w:val="22"/>
          <w:szCs w:val="22"/>
        </w:rPr>
        <w:t xml:space="preserve"> / Autorský dozor stavebníka (AD)</w:t>
      </w:r>
      <w:r w:rsidRPr="007A3FF7">
        <w:rPr>
          <w:rFonts w:ascii="Arial" w:hAnsi="Arial" w:cs="Arial"/>
          <w:sz w:val="22"/>
          <w:szCs w:val="22"/>
        </w:rPr>
        <w:t xml:space="preserve">: konkrétní </w:t>
      </w:r>
      <w:r>
        <w:rPr>
          <w:rFonts w:ascii="Arial" w:hAnsi="Arial" w:cs="Arial"/>
          <w:sz w:val="22"/>
          <w:szCs w:val="22"/>
        </w:rPr>
        <w:t>osoba a kontaktní údaje budou Objednatel</w:t>
      </w:r>
      <w:r w:rsidRPr="007A3FF7">
        <w:rPr>
          <w:rFonts w:ascii="Arial" w:hAnsi="Arial" w:cs="Arial"/>
          <w:sz w:val="22"/>
          <w:szCs w:val="22"/>
        </w:rPr>
        <w:t xml:space="preserve">em uvedeny </w:t>
      </w:r>
      <w:r>
        <w:rPr>
          <w:rFonts w:ascii="Arial" w:hAnsi="Arial" w:cs="Arial"/>
          <w:sz w:val="22"/>
          <w:szCs w:val="22"/>
        </w:rPr>
        <w:t>v</w:t>
      </w:r>
      <w:r w:rsidRPr="007A3FF7">
        <w:rPr>
          <w:rFonts w:ascii="Arial" w:hAnsi="Arial" w:cs="Arial"/>
          <w:sz w:val="22"/>
          <w:szCs w:val="22"/>
        </w:rPr>
        <w:t xml:space="preserve"> protokolu o předání staveniště nebo </w:t>
      </w:r>
      <w:r>
        <w:rPr>
          <w:rFonts w:ascii="Arial" w:hAnsi="Arial" w:cs="Arial"/>
          <w:sz w:val="22"/>
          <w:szCs w:val="22"/>
        </w:rPr>
        <w:t>v zápisu ve stavebním</w:t>
      </w:r>
      <w:r w:rsidRPr="007A3FF7">
        <w:rPr>
          <w:rFonts w:ascii="Arial" w:hAnsi="Arial" w:cs="Arial"/>
          <w:sz w:val="22"/>
          <w:szCs w:val="22"/>
        </w:rPr>
        <w:t xml:space="preserve"> deníku.           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45B9387E" w14:textId="77777777" w:rsidR="00FB2DFA" w:rsidRPr="00B617C9" w:rsidRDefault="00FB2DFA" w:rsidP="00FB2DFA">
      <w:pPr>
        <w:tabs>
          <w:tab w:val="left" w:pos="284"/>
        </w:tabs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 xml:space="preserve">        </w:t>
      </w:r>
      <w:r w:rsidRPr="007A3FF7">
        <w:rPr>
          <w:rFonts w:ascii="Arial" w:hAnsi="Arial" w:cs="Arial"/>
          <w:sz w:val="22"/>
          <w:szCs w:val="22"/>
        </w:rPr>
        <w:tab/>
      </w:r>
      <w:r w:rsidRPr="00B617C9">
        <w:rPr>
          <w:rFonts w:ascii="Arial" w:hAnsi="Arial"/>
          <w:b/>
          <w:sz w:val="22"/>
        </w:rPr>
        <w:t xml:space="preserve">Za </w:t>
      </w:r>
      <w:r>
        <w:rPr>
          <w:rFonts w:ascii="Arial" w:hAnsi="Arial"/>
          <w:b/>
          <w:sz w:val="22"/>
        </w:rPr>
        <w:t>Z</w:t>
      </w:r>
      <w:r w:rsidRPr="00B617C9">
        <w:rPr>
          <w:rFonts w:ascii="Arial" w:hAnsi="Arial"/>
          <w:b/>
          <w:sz w:val="22"/>
        </w:rPr>
        <w:t>hotovitele:</w:t>
      </w:r>
    </w:p>
    <w:p w14:paraId="6DB903E0" w14:textId="77777777" w:rsidR="00FB2DFA" w:rsidRPr="00AE6A4C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7A3FF7">
        <w:rPr>
          <w:rFonts w:ascii="Arial" w:hAnsi="Arial" w:cs="Arial"/>
          <w:sz w:val="22"/>
          <w:szCs w:val="22"/>
        </w:rPr>
        <w:t xml:space="preserve">   - </w:t>
      </w:r>
      <w:r w:rsidRPr="00AE6A4C">
        <w:rPr>
          <w:rFonts w:ascii="Arial" w:hAnsi="Arial" w:cs="Arial"/>
          <w:sz w:val="22"/>
          <w:szCs w:val="22"/>
        </w:rPr>
        <w:t xml:space="preserve">ve věcech smluvních:   </w:t>
      </w:r>
    </w:p>
    <w:p w14:paraId="6DD69ADD" w14:textId="376F5AC5" w:rsidR="00FB2DFA" w:rsidRPr="00AE6A4C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ab/>
      </w:r>
      <w:r w:rsidR="00261F80" w:rsidRPr="00261F80">
        <w:rPr>
          <w:rFonts w:ascii="Arial" w:hAnsi="Arial" w:cs="Arial"/>
          <w:sz w:val="22"/>
          <w:szCs w:val="22"/>
        </w:rPr>
        <w:t xml:space="preserve">Roman Vlk, tel., e-mail: </w:t>
      </w:r>
    </w:p>
    <w:p w14:paraId="5CFFFF1A" w14:textId="77777777" w:rsidR="00FB2DFA" w:rsidRPr="00AE6A4C" w:rsidRDefault="00FB2DFA" w:rsidP="00FB2DFA">
      <w:pPr>
        <w:tabs>
          <w:tab w:val="left" w:pos="284"/>
        </w:tabs>
        <w:rPr>
          <w:rFonts w:ascii="Arial" w:hAnsi="Arial" w:cs="Arial"/>
          <w:sz w:val="4"/>
          <w:szCs w:val="4"/>
        </w:rPr>
      </w:pPr>
    </w:p>
    <w:p w14:paraId="63EA7B29" w14:textId="77777777" w:rsidR="00FB2DFA" w:rsidRPr="00AE6A4C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ab/>
        <w:t>- ve věcech technických:</w:t>
      </w:r>
      <w:r w:rsidRPr="00AE6A4C">
        <w:rPr>
          <w:rFonts w:ascii="Arial" w:hAnsi="Arial" w:cs="Arial"/>
          <w:sz w:val="22"/>
          <w:szCs w:val="22"/>
        </w:rPr>
        <w:tab/>
      </w:r>
    </w:p>
    <w:p w14:paraId="3583B142" w14:textId="23D9C735" w:rsidR="00FB2DFA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ab/>
      </w:r>
      <w:r w:rsidR="00261F80" w:rsidRPr="00261F80">
        <w:rPr>
          <w:rFonts w:ascii="Arial" w:hAnsi="Arial" w:cs="Arial"/>
          <w:sz w:val="22"/>
          <w:szCs w:val="22"/>
        </w:rPr>
        <w:t xml:space="preserve">Roman Vlk, tel., e-mail: </w:t>
      </w:r>
    </w:p>
    <w:p w14:paraId="1833F0E5" w14:textId="77777777" w:rsidR="00FB2DFA" w:rsidRPr="00261F80" w:rsidRDefault="00FB2DFA" w:rsidP="00FB2DFA">
      <w:pPr>
        <w:tabs>
          <w:tab w:val="left" w:pos="284"/>
        </w:tabs>
        <w:rPr>
          <w:rFonts w:ascii="Arial" w:hAnsi="Arial" w:cs="Arial"/>
          <w:sz w:val="4"/>
          <w:szCs w:val="4"/>
        </w:rPr>
      </w:pPr>
    </w:p>
    <w:p w14:paraId="1BAD3259" w14:textId="77777777" w:rsidR="00FB2DFA" w:rsidRPr="00261F80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F80">
        <w:rPr>
          <w:rFonts w:ascii="Arial" w:hAnsi="Arial" w:cs="Arial"/>
          <w:sz w:val="22"/>
          <w:szCs w:val="22"/>
        </w:rPr>
        <w:t>- stavbyvedoucí:</w:t>
      </w:r>
    </w:p>
    <w:p w14:paraId="68FA425C" w14:textId="56D36957" w:rsidR="00CC069D" w:rsidRDefault="00261F80" w:rsidP="00261F80">
      <w:pPr>
        <w:tabs>
          <w:tab w:val="left" w:pos="284"/>
        </w:tabs>
        <w:ind w:left="708"/>
        <w:rPr>
          <w:rFonts w:ascii="Arial" w:hAnsi="Arial" w:cs="Arial"/>
          <w:sz w:val="22"/>
          <w:szCs w:val="22"/>
        </w:rPr>
      </w:pPr>
      <w:r w:rsidRPr="00261F80">
        <w:rPr>
          <w:rFonts w:ascii="Arial" w:hAnsi="Arial" w:cs="Arial"/>
          <w:sz w:val="22"/>
          <w:szCs w:val="22"/>
        </w:rPr>
        <w:t>, tel.</w:t>
      </w:r>
      <w:r w:rsidR="00FB2DFA" w:rsidRPr="00261F80">
        <w:rPr>
          <w:rFonts w:ascii="Arial" w:hAnsi="Arial" w:cs="Arial"/>
          <w:sz w:val="22"/>
          <w:szCs w:val="22"/>
        </w:rPr>
        <w:t xml:space="preserve">, e-mail:, </w:t>
      </w:r>
      <w:r w:rsidRPr="00261F80">
        <w:rPr>
          <w:rFonts w:ascii="Arial" w:hAnsi="Arial" w:cs="Arial"/>
          <w:sz w:val="22"/>
          <w:szCs w:val="22"/>
        </w:rPr>
        <w:br/>
        <w:t>členské číslo ČKAIT:</w:t>
      </w:r>
    </w:p>
    <w:p w14:paraId="38C35387" w14:textId="77777777" w:rsidR="00FB2DFA" w:rsidRPr="00AE6A4C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86824A8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že se seznámily s celým textem </w:t>
      </w:r>
      <w:r>
        <w:rPr>
          <w:rFonts w:ascii="Arial" w:hAnsi="Arial" w:cs="Arial"/>
          <w:sz w:val="22"/>
          <w:szCs w:val="22"/>
        </w:rPr>
        <w:t>Smlouvy</w:t>
      </w:r>
      <w:r w:rsidRPr="00AE6A4C">
        <w:rPr>
          <w:rFonts w:ascii="Arial" w:hAnsi="Arial" w:cs="Arial"/>
          <w:sz w:val="22"/>
          <w:szCs w:val="22"/>
        </w:rPr>
        <w:t xml:space="preserve"> včetně jejich příloh a s celým obsahem </w:t>
      </w:r>
      <w:r>
        <w:rPr>
          <w:rFonts w:ascii="Arial" w:hAnsi="Arial" w:cs="Arial"/>
          <w:sz w:val="22"/>
          <w:szCs w:val="22"/>
        </w:rPr>
        <w:t>Smlouvy</w:t>
      </w:r>
      <w:r w:rsidRPr="00AE6A4C">
        <w:rPr>
          <w:rFonts w:ascii="Arial" w:hAnsi="Arial" w:cs="Arial"/>
          <w:sz w:val="22"/>
          <w:szCs w:val="22"/>
        </w:rPr>
        <w:t xml:space="preserve"> souhlasí. Současně</w:t>
      </w:r>
      <w:r w:rsidRPr="007A3FF7">
        <w:rPr>
          <w:rFonts w:ascii="Arial" w:hAnsi="Arial" w:cs="Arial"/>
          <w:sz w:val="22"/>
          <w:szCs w:val="22"/>
        </w:rPr>
        <w:t xml:space="preserve"> prohlašují, že tato </w:t>
      </w:r>
      <w:r>
        <w:rPr>
          <w:rFonts w:ascii="Arial" w:hAnsi="Arial" w:cs="Arial"/>
          <w:sz w:val="22"/>
          <w:szCs w:val="22"/>
        </w:rPr>
        <w:t>Smlouva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0E5306DE" w14:textId="77777777" w:rsidR="00FB2DFA" w:rsidRPr="00900351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900351">
        <w:rPr>
          <w:rFonts w:ascii="Arial" w:hAnsi="Arial" w:cs="Arial"/>
          <w:sz w:val="22"/>
          <w:szCs w:val="22"/>
        </w:rPr>
        <w:t xml:space="preserve">Smluvní strany se zavazují zajistit, že budou v rámci smluvního vztahu založeného touto smlouvou uplatňovat zásady stanovené v nařízení Evropského Parlamentu a Radu (EU) 2016/679 ze dne 27. dubna 2016, o ochraně fyzických osob v souvislosti se zpracováním osobních údajů a volném pohybu těchto údajů a o zrušení směrnice 95/46/ES (obecné nařízení o ochraně osobních údajů), které nabylo účinnosti dne 25. 5. 2018. </w:t>
      </w:r>
    </w:p>
    <w:p w14:paraId="223B3137" w14:textId="4E730694" w:rsidR="00FB2DFA" w:rsidRPr="00AB0C67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AB0C67">
        <w:rPr>
          <w:rFonts w:ascii="Arial" w:hAnsi="Arial" w:cs="Arial"/>
          <w:sz w:val="22"/>
          <w:szCs w:val="22"/>
        </w:rPr>
        <w:t xml:space="preserve"> jako zpracovatel  je oprávněn ke zpracování osobních údajů zaměstnanců </w:t>
      </w:r>
      <w:r>
        <w:rPr>
          <w:rFonts w:ascii="Arial" w:hAnsi="Arial" w:cs="Arial"/>
          <w:sz w:val="22"/>
          <w:szCs w:val="22"/>
        </w:rPr>
        <w:t>Zhotovitele</w:t>
      </w:r>
      <w:r w:rsidRPr="00AB0C67">
        <w:rPr>
          <w:rFonts w:ascii="Arial" w:hAnsi="Arial" w:cs="Arial"/>
          <w:sz w:val="22"/>
          <w:szCs w:val="22"/>
        </w:rPr>
        <w:t xml:space="preserve"> (správce), a to identifikační údaje - jméno, příjmení, kontaktní údaje, a</w:t>
      </w:r>
      <w:r>
        <w:rPr>
          <w:rFonts w:ascii="Arial" w:hAnsi="Arial" w:cs="Arial"/>
          <w:sz w:val="22"/>
          <w:szCs w:val="22"/>
        </w:rPr>
        <w:t xml:space="preserve"> </w:t>
      </w:r>
      <w:r w:rsidRPr="00AB0C67">
        <w:rPr>
          <w:rFonts w:ascii="Arial" w:hAnsi="Arial" w:cs="Arial"/>
          <w:sz w:val="22"/>
          <w:szCs w:val="22"/>
        </w:rPr>
        <w:t>to  kontaktní adresa, e</w:t>
      </w:r>
      <w:r w:rsidRPr="00AB0C67">
        <w:rPr>
          <w:rFonts w:ascii="Arial" w:hAnsi="Arial" w:cs="Arial"/>
          <w:sz w:val="22"/>
          <w:szCs w:val="22"/>
        </w:rPr>
        <w:noBreakHyphen/>
        <w:t xml:space="preserve">mailová adresa, telefonní číslo, od uzavření této </w:t>
      </w:r>
      <w:r>
        <w:rPr>
          <w:rFonts w:ascii="Arial" w:hAnsi="Arial" w:cs="Arial"/>
          <w:sz w:val="22"/>
          <w:szCs w:val="22"/>
        </w:rPr>
        <w:t>Smlouvy</w:t>
      </w:r>
      <w:r w:rsidRPr="00AB0C67">
        <w:rPr>
          <w:rFonts w:ascii="Arial" w:hAnsi="Arial" w:cs="Arial"/>
          <w:sz w:val="22"/>
          <w:szCs w:val="22"/>
        </w:rPr>
        <w:t xml:space="preserve"> po celou dobu realizace plnění a běhu záruční doby v rozsa</w:t>
      </w:r>
      <w:r>
        <w:rPr>
          <w:rFonts w:ascii="Arial" w:hAnsi="Arial" w:cs="Arial"/>
          <w:sz w:val="22"/>
          <w:szCs w:val="22"/>
        </w:rPr>
        <w:t>h</w:t>
      </w:r>
      <w:r w:rsidRPr="00AB0C67">
        <w:rPr>
          <w:rFonts w:ascii="Arial" w:hAnsi="Arial" w:cs="Arial"/>
          <w:sz w:val="22"/>
          <w:szCs w:val="22"/>
        </w:rPr>
        <w:t xml:space="preserve">u nezbytně nutném pro plnění </w:t>
      </w:r>
      <w:r>
        <w:rPr>
          <w:rFonts w:ascii="Arial" w:hAnsi="Arial" w:cs="Arial"/>
          <w:sz w:val="22"/>
          <w:szCs w:val="22"/>
        </w:rPr>
        <w:t>Smlouvy</w:t>
      </w:r>
      <w:r w:rsidRPr="00AB0C67">
        <w:rPr>
          <w:rFonts w:ascii="Arial" w:hAnsi="Arial" w:cs="Arial"/>
          <w:sz w:val="22"/>
          <w:szCs w:val="22"/>
        </w:rPr>
        <w:t xml:space="preserve"> a fakturaci, a to v souladu s § 5 písm. b) zákona č. 11</w:t>
      </w:r>
      <w:r>
        <w:rPr>
          <w:rFonts w:ascii="Arial" w:hAnsi="Arial" w:cs="Arial"/>
          <w:sz w:val="22"/>
          <w:szCs w:val="22"/>
        </w:rPr>
        <w:t>0</w:t>
      </w:r>
      <w:r w:rsidRPr="00AB0C67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19</w:t>
      </w:r>
      <w:r w:rsidRPr="00AB0C67">
        <w:rPr>
          <w:rFonts w:ascii="Arial" w:hAnsi="Arial" w:cs="Arial"/>
          <w:sz w:val="22"/>
          <w:szCs w:val="22"/>
        </w:rPr>
        <w:t xml:space="preserve"> Sb., o </w:t>
      </w:r>
      <w:r>
        <w:rPr>
          <w:rFonts w:ascii="Arial" w:hAnsi="Arial" w:cs="Arial"/>
          <w:sz w:val="22"/>
          <w:szCs w:val="22"/>
        </w:rPr>
        <w:t>zpracování</w:t>
      </w:r>
      <w:r w:rsidRPr="00AB0C67">
        <w:rPr>
          <w:rFonts w:ascii="Arial" w:hAnsi="Arial" w:cs="Arial"/>
          <w:sz w:val="22"/>
          <w:szCs w:val="22"/>
        </w:rPr>
        <w:t xml:space="preserve"> osobních údajů</w:t>
      </w:r>
      <w:r>
        <w:rPr>
          <w:rFonts w:ascii="Arial" w:hAnsi="Arial" w:cs="Arial"/>
          <w:sz w:val="22"/>
          <w:szCs w:val="22"/>
        </w:rPr>
        <w:t>, v platném znění</w:t>
      </w:r>
      <w:r w:rsidRPr="00AB0C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Objednatel</w:t>
      </w:r>
      <w:r w:rsidRPr="00AB0C67">
        <w:rPr>
          <w:rFonts w:ascii="Arial" w:hAnsi="Arial" w:cs="Arial"/>
          <w:sz w:val="22"/>
          <w:szCs w:val="22"/>
        </w:rPr>
        <w:t xml:space="preserve"> je oprávněn k archivaci takto získaných osobních údajů po dobu 10 le</w:t>
      </w:r>
      <w:r>
        <w:rPr>
          <w:rFonts w:ascii="Arial" w:hAnsi="Arial" w:cs="Arial"/>
          <w:sz w:val="22"/>
          <w:szCs w:val="22"/>
        </w:rPr>
        <w:t>t od ukončení zadávacího řízení nebo od změny závazku ze Smlouvy na ve</w:t>
      </w:r>
      <w:r w:rsidR="001A4394">
        <w:rPr>
          <w:rFonts w:ascii="Arial" w:hAnsi="Arial" w:cs="Arial"/>
          <w:sz w:val="22"/>
          <w:szCs w:val="22"/>
        </w:rPr>
        <w:t>řejnou zakázku. V souladu s </w:t>
      </w:r>
      <w:r w:rsidRPr="00AB0C67">
        <w:rPr>
          <w:rFonts w:ascii="Arial" w:hAnsi="Arial" w:cs="Arial"/>
          <w:sz w:val="22"/>
          <w:szCs w:val="22"/>
        </w:rPr>
        <w:t xml:space="preserve"> § 216 ZZVZ.</w:t>
      </w:r>
    </w:p>
    <w:p w14:paraId="53DBD828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 xml:space="preserve">Smluvní strany výslovně souhlasí s tím, aby text této </w:t>
      </w:r>
      <w:r>
        <w:rPr>
          <w:rFonts w:ascii="Arial" w:hAnsi="Arial" w:cs="Arial"/>
          <w:sz w:val="22"/>
          <w:szCs w:val="22"/>
        </w:rPr>
        <w:t>Smlouvy</w:t>
      </w:r>
      <w:r w:rsidRPr="002E74F6">
        <w:rPr>
          <w:rFonts w:ascii="Arial" w:hAnsi="Arial" w:cs="Arial"/>
          <w:sz w:val="22"/>
          <w:szCs w:val="22"/>
        </w:rPr>
        <w:t xml:space="preserve"> byl zveřejněn </w:t>
      </w:r>
      <w:r w:rsidRPr="002E74F6">
        <w:rPr>
          <w:rFonts w:ascii="Arial" w:hAnsi="Arial" w:cs="Arial"/>
          <w:sz w:val="22"/>
          <w:szCs w:val="22"/>
        </w:rPr>
        <w:br/>
        <w:t xml:space="preserve">na internetových stránkách </w:t>
      </w:r>
      <w:r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 xml:space="preserve">ěstské části Praha 7 a Profilu zadavatele dle </w:t>
      </w:r>
      <w:r>
        <w:rPr>
          <w:rFonts w:ascii="Arial" w:hAnsi="Arial" w:cs="Arial"/>
          <w:sz w:val="22"/>
          <w:szCs w:val="22"/>
        </w:rPr>
        <w:t>ZZVZ.</w:t>
      </w:r>
      <w:r w:rsidRPr="002E74F6">
        <w:rPr>
          <w:rFonts w:ascii="Arial" w:hAnsi="Arial" w:cs="Arial"/>
          <w:sz w:val="22"/>
          <w:szCs w:val="22"/>
        </w:rPr>
        <w:t xml:space="preserve"> </w:t>
      </w:r>
    </w:p>
    <w:p w14:paraId="340053D1" w14:textId="62FC6EC8" w:rsidR="00FB2DFA" w:rsidRPr="00F462BE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Pr="007A3FF7">
        <w:rPr>
          <w:rFonts w:ascii="Arial" w:hAnsi="Arial" w:cs="Arial"/>
          <w:sz w:val="22"/>
          <w:szCs w:val="22"/>
        </w:rPr>
        <w:t xml:space="preserve">souhlasí s uveřejněním této </w:t>
      </w:r>
      <w:r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a konstatují, že ve smlouvě nejsou informace, které nemohou být poskytnuty podle zákona č. 340/2015 Sb., o zvláštních podmínkách účinnosti některých smluv, uveřejňování těchto smluv a registru smluv</w:t>
      </w:r>
      <w:r>
        <w:rPr>
          <w:rFonts w:ascii="Arial" w:hAnsi="Arial" w:cs="Arial"/>
          <w:sz w:val="22"/>
          <w:szCs w:val="22"/>
        </w:rPr>
        <w:t xml:space="preserve"> (zákon o registru smluv), v platném znění</w:t>
      </w:r>
      <w:r w:rsidRPr="007A3FF7">
        <w:rPr>
          <w:rFonts w:ascii="Arial" w:hAnsi="Arial" w:cs="Arial"/>
          <w:sz w:val="22"/>
          <w:szCs w:val="22"/>
        </w:rPr>
        <w:t xml:space="preserve">  a zákona č. </w:t>
      </w:r>
      <w:r>
        <w:rPr>
          <w:rFonts w:ascii="Arial" w:hAnsi="Arial" w:cs="Arial"/>
          <w:sz w:val="22"/>
          <w:szCs w:val="22"/>
        </w:rPr>
        <w:t xml:space="preserve">106/1999 Sb., o </w:t>
      </w:r>
      <w:r w:rsidRPr="007A3FF7">
        <w:rPr>
          <w:rFonts w:ascii="Arial" w:hAnsi="Arial" w:cs="Arial"/>
          <w:sz w:val="22"/>
          <w:szCs w:val="22"/>
        </w:rPr>
        <w:t>svobodném přístupu k</w:t>
      </w:r>
      <w:r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informacím</w:t>
      </w:r>
      <w:r>
        <w:rPr>
          <w:rFonts w:ascii="Arial" w:hAnsi="Arial" w:cs="Arial"/>
          <w:sz w:val="22"/>
          <w:szCs w:val="22"/>
        </w:rPr>
        <w:t>, v platném znění</w:t>
      </w:r>
      <w:r w:rsidRPr="007A3FF7">
        <w:rPr>
          <w:rFonts w:ascii="Arial" w:hAnsi="Arial" w:cs="Arial"/>
          <w:sz w:val="22"/>
          <w:szCs w:val="22"/>
        </w:rPr>
        <w:t>.</w:t>
      </w:r>
    </w:p>
    <w:p w14:paraId="05B810D5" w14:textId="77777777" w:rsidR="00ED52D7" w:rsidRPr="00160A78" w:rsidRDefault="00ED0DB3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Přílohy, kte</w:t>
      </w:r>
      <w:r w:rsidR="00335ECC">
        <w:rPr>
          <w:rFonts w:ascii="Arial" w:hAnsi="Arial" w:cs="Arial"/>
          <w:sz w:val="22"/>
          <w:szCs w:val="22"/>
        </w:rPr>
        <w:t>ré tvoří nedílnou součást této S</w:t>
      </w:r>
      <w:r w:rsidRPr="007A3FF7">
        <w:rPr>
          <w:rFonts w:ascii="Arial" w:hAnsi="Arial" w:cs="Arial"/>
          <w:sz w:val="22"/>
          <w:szCs w:val="22"/>
        </w:rPr>
        <w:t>mlouvy: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016A6EC9" w14:textId="77777777" w:rsidR="00ED0DB3" w:rsidRPr="007A3FF7" w:rsidRDefault="00160A78" w:rsidP="00ED0DB3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ED52D7">
        <w:rPr>
          <w:rFonts w:ascii="Arial" w:hAnsi="Arial" w:cs="Arial"/>
          <w:sz w:val="22"/>
          <w:szCs w:val="22"/>
        </w:rPr>
        <w:t xml:space="preserve"> - </w:t>
      </w:r>
      <w:r w:rsidR="00ED52D7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N</w:t>
      </w:r>
      <w:r w:rsidR="006F5147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2046F4">
        <w:rPr>
          <w:rFonts w:ascii="Arial" w:hAnsi="Arial" w:cs="Arial"/>
          <w:sz w:val="22"/>
          <w:szCs w:val="22"/>
        </w:rPr>
        <w:t>soupis prací oceněný Z</w:t>
      </w:r>
      <w:r w:rsidR="00ED0DB3" w:rsidRPr="007A3FF7">
        <w:rPr>
          <w:rFonts w:ascii="Arial" w:hAnsi="Arial" w:cs="Arial"/>
          <w:sz w:val="22"/>
          <w:szCs w:val="22"/>
        </w:rPr>
        <w:t>hotovitelem</w:t>
      </w:r>
    </w:p>
    <w:p w14:paraId="6B28B95C" w14:textId="77777777" w:rsidR="006F5147" w:rsidRDefault="00474576" w:rsidP="006F5147">
      <w:pPr>
        <w:pStyle w:val="Zkladntextodsazen2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60A78">
        <w:rPr>
          <w:rFonts w:ascii="Arial" w:hAnsi="Arial" w:cs="Arial"/>
          <w:sz w:val="22"/>
          <w:szCs w:val="22"/>
        </w:rPr>
        <w:t>2</w:t>
      </w:r>
      <w:r w:rsidR="00F230ED">
        <w:rPr>
          <w:rFonts w:ascii="Arial" w:hAnsi="Arial" w:cs="Arial"/>
          <w:sz w:val="22"/>
          <w:szCs w:val="22"/>
        </w:rPr>
        <w:t xml:space="preserve"> - </w:t>
      </w:r>
      <w:r w:rsidR="00F230ED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H</w:t>
      </w:r>
      <w:r w:rsidR="00F3736C">
        <w:rPr>
          <w:rFonts w:ascii="Arial" w:hAnsi="Arial" w:cs="Arial"/>
          <w:sz w:val="22"/>
          <w:szCs w:val="22"/>
        </w:rPr>
        <w:t>armonogram provádění díla</w:t>
      </w:r>
    </w:p>
    <w:p w14:paraId="145BDBF0" w14:textId="28C5DA38" w:rsidR="009C54BC" w:rsidRPr="008D14B3" w:rsidRDefault="009C54BC" w:rsidP="000F3D63">
      <w:pPr>
        <w:pStyle w:val="Zkladntextodsazen2"/>
        <w:rPr>
          <w:rFonts w:ascii="Arial" w:hAnsi="Arial" w:cs="Arial"/>
          <w:sz w:val="22"/>
          <w:szCs w:val="22"/>
        </w:rPr>
      </w:pPr>
      <w:r w:rsidRPr="009C54BC">
        <w:rPr>
          <w:rFonts w:ascii="Arial" w:hAnsi="Arial" w:cs="Arial"/>
          <w:sz w:val="22"/>
          <w:szCs w:val="22"/>
        </w:rPr>
        <w:t>č. 3 -</w:t>
      </w:r>
      <w:r w:rsidRPr="009C54BC">
        <w:rPr>
          <w:rFonts w:ascii="Arial" w:hAnsi="Arial" w:cs="Arial"/>
          <w:sz w:val="22"/>
          <w:szCs w:val="22"/>
        </w:rPr>
        <w:tab/>
      </w:r>
      <w:r w:rsidRPr="008D14B3">
        <w:rPr>
          <w:rFonts w:ascii="Arial" w:hAnsi="Arial" w:cs="Arial"/>
          <w:sz w:val="22"/>
          <w:szCs w:val="22"/>
        </w:rPr>
        <w:t>Projektová dokumentace (</w:t>
      </w:r>
      <w:r w:rsidR="00EE101B" w:rsidRPr="008D14B3">
        <w:rPr>
          <w:rFonts w:ascii="Arial" w:hAnsi="Arial" w:cs="Arial"/>
          <w:sz w:val="22"/>
          <w:szCs w:val="22"/>
        </w:rPr>
        <w:t xml:space="preserve">digitální podoba PD na </w:t>
      </w:r>
      <w:r w:rsidRPr="008D14B3">
        <w:rPr>
          <w:rFonts w:ascii="Arial" w:hAnsi="Arial" w:cs="Arial"/>
          <w:sz w:val="22"/>
          <w:szCs w:val="22"/>
        </w:rPr>
        <w:t>CD nosiči)</w:t>
      </w:r>
    </w:p>
    <w:p w14:paraId="21C06713" w14:textId="410F9E91" w:rsidR="008D14B3" w:rsidRPr="008D14B3" w:rsidRDefault="008D14B3" w:rsidP="000F3D63">
      <w:pPr>
        <w:pStyle w:val="Zkladntextodsazen2"/>
        <w:rPr>
          <w:rFonts w:ascii="Arial" w:hAnsi="Arial" w:cs="Arial"/>
          <w:sz w:val="22"/>
          <w:szCs w:val="22"/>
        </w:rPr>
      </w:pPr>
      <w:r w:rsidRPr="008D14B3">
        <w:rPr>
          <w:rFonts w:ascii="Arial" w:hAnsi="Arial" w:cs="Arial"/>
          <w:sz w:val="22"/>
          <w:szCs w:val="22"/>
        </w:rPr>
        <w:t>č. 3a -</w:t>
      </w:r>
      <w:r w:rsidRPr="008D14B3">
        <w:rPr>
          <w:rFonts w:ascii="Arial" w:hAnsi="Arial" w:cs="Arial"/>
          <w:sz w:val="22"/>
          <w:szCs w:val="22"/>
        </w:rPr>
        <w:tab/>
        <w:t>Schéma k etapizaci prací</w:t>
      </w:r>
      <w:r w:rsidR="007769C7">
        <w:rPr>
          <w:rFonts w:ascii="Arial" w:hAnsi="Arial" w:cs="Arial"/>
          <w:sz w:val="22"/>
          <w:szCs w:val="22"/>
        </w:rPr>
        <w:t xml:space="preserve"> (digitální podoba na CD nosiči)</w:t>
      </w:r>
    </w:p>
    <w:p w14:paraId="23113937" w14:textId="77777777" w:rsidR="009C54BC" w:rsidRDefault="009C54BC" w:rsidP="007233C6">
      <w:pPr>
        <w:rPr>
          <w:rFonts w:ascii="Arial" w:hAnsi="Arial" w:cs="Arial"/>
          <w:sz w:val="22"/>
          <w:szCs w:val="22"/>
        </w:rPr>
      </w:pPr>
    </w:p>
    <w:p w14:paraId="66CCC134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581CDA01" w14:textId="77777777" w:rsidR="00FE37ED" w:rsidRPr="007A3FF7" w:rsidRDefault="00FE37ED" w:rsidP="007233C6">
      <w:pPr>
        <w:rPr>
          <w:rFonts w:ascii="Arial" w:hAnsi="Arial" w:cs="Arial"/>
          <w:sz w:val="22"/>
          <w:szCs w:val="22"/>
        </w:rPr>
      </w:pPr>
    </w:p>
    <w:p w14:paraId="65E44AB4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0212BC47" w14:textId="3E5C6E2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D62596">
        <w:rPr>
          <w:rFonts w:ascii="Arial" w:hAnsi="Arial" w:cs="Arial"/>
          <w:sz w:val="22"/>
          <w:szCs w:val="22"/>
        </w:rPr>
        <w:t xml:space="preserve"> 25. 8. </w:t>
      </w:r>
      <w:r w:rsidR="00EE101B">
        <w:rPr>
          <w:rFonts w:ascii="Arial" w:hAnsi="Arial" w:cs="Arial"/>
          <w:sz w:val="22"/>
          <w:szCs w:val="22"/>
        </w:rPr>
        <w:t>2022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6B0272">
        <w:rPr>
          <w:rFonts w:ascii="Arial" w:hAnsi="Arial" w:cs="Arial"/>
          <w:sz w:val="22"/>
          <w:szCs w:val="22"/>
        </w:rPr>
        <w:t xml:space="preserve">V Praze </w:t>
      </w:r>
      <w:r w:rsidRPr="007A3FF7">
        <w:rPr>
          <w:rFonts w:ascii="Arial" w:hAnsi="Arial" w:cs="Arial"/>
          <w:sz w:val="22"/>
          <w:szCs w:val="22"/>
        </w:rPr>
        <w:t>dne</w:t>
      </w:r>
      <w:r w:rsidR="00D62596">
        <w:rPr>
          <w:rFonts w:ascii="Arial" w:hAnsi="Arial" w:cs="Arial"/>
          <w:sz w:val="22"/>
          <w:szCs w:val="22"/>
        </w:rPr>
        <w:t xml:space="preserve"> 25. 8. </w:t>
      </w:r>
      <w:r w:rsidR="00EE101B">
        <w:rPr>
          <w:rFonts w:ascii="Arial" w:hAnsi="Arial" w:cs="Arial"/>
          <w:sz w:val="22"/>
          <w:szCs w:val="22"/>
        </w:rPr>
        <w:t>2022</w:t>
      </w:r>
    </w:p>
    <w:p w14:paraId="23CD9DF3" w14:textId="77777777" w:rsidR="00152400" w:rsidRDefault="00152400" w:rsidP="007233C6">
      <w:pPr>
        <w:rPr>
          <w:rFonts w:ascii="Arial" w:hAnsi="Arial" w:cs="Arial"/>
          <w:sz w:val="22"/>
          <w:szCs w:val="22"/>
        </w:rPr>
      </w:pPr>
    </w:p>
    <w:p w14:paraId="223148ED" w14:textId="77777777" w:rsidR="00503FCC" w:rsidRDefault="00503FCC" w:rsidP="007233C6">
      <w:pPr>
        <w:rPr>
          <w:rFonts w:ascii="Arial" w:hAnsi="Arial" w:cs="Arial"/>
          <w:sz w:val="22"/>
          <w:szCs w:val="22"/>
        </w:rPr>
      </w:pPr>
    </w:p>
    <w:p w14:paraId="17E68DDA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02DC9E45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64B067C6" w14:textId="77777777" w:rsidR="007233C6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03FCA">
        <w:rPr>
          <w:rFonts w:ascii="Arial" w:hAnsi="Arial" w:cs="Arial"/>
          <w:sz w:val="22"/>
          <w:szCs w:val="22"/>
        </w:rPr>
        <w:t>bjednatel</w:t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5E8A054D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FFA3ACE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DAED6E3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776AB96" w14:textId="77777777" w:rsidR="00C03FCA" w:rsidRPr="007A3FF7" w:rsidRDefault="00C03FCA" w:rsidP="007233C6">
      <w:pPr>
        <w:rPr>
          <w:rFonts w:ascii="Arial" w:hAnsi="Arial" w:cs="Arial"/>
          <w:sz w:val="22"/>
          <w:szCs w:val="22"/>
        </w:rPr>
      </w:pPr>
    </w:p>
    <w:p w14:paraId="4EA193B3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14:paraId="27AC1DAF" w14:textId="2D9097C3" w:rsidR="00F3736C" w:rsidRPr="00750455" w:rsidRDefault="005F7A42" w:rsidP="00F3736C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230ED" w:rsidRPr="00750455">
        <w:rPr>
          <w:rFonts w:ascii="Arial" w:hAnsi="Arial" w:cs="Arial"/>
          <w:b/>
          <w:sz w:val="22"/>
          <w:szCs w:val="22"/>
        </w:rPr>
        <w:t>ěstská část Praha 7</w:t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6B0272" w:rsidRPr="009443F5">
        <w:rPr>
          <w:rFonts w:ascii="Arial" w:hAnsi="Arial" w:cs="Arial"/>
          <w:b/>
          <w:sz w:val="22"/>
          <w:szCs w:val="22"/>
        </w:rPr>
        <w:t>VRC group a.s.</w:t>
      </w:r>
    </w:p>
    <w:p w14:paraId="10FB8C62" w14:textId="0F578F1F" w:rsidR="00F230ED" w:rsidRPr="00AD0D5B" w:rsidRDefault="00521BDD" w:rsidP="00F3736C">
      <w:pPr>
        <w:tabs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Mgr. Jan Čižinský</w:t>
      </w:r>
      <w:r w:rsidR="00AD0D5B" w:rsidRPr="00AD0D5B">
        <w:rPr>
          <w:rFonts w:ascii="Arial" w:hAnsi="Arial" w:cs="Arial"/>
          <w:sz w:val="22"/>
          <w:szCs w:val="22"/>
        </w:rPr>
        <w:tab/>
      </w:r>
      <w:r w:rsidR="00AD0D5B" w:rsidRPr="00AD0D5B">
        <w:rPr>
          <w:rFonts w:ascii="Arial" w:hAnsi="Arial" w:cs="Arial"/>
          <w:sz w:val="22"/>
          <w:szCs w:val="22"/>
        </w:rPr>
        <w:tab/>
      </w:r>
      <w:r w:rsidR="00AD0D5B" w:rsidRPr="00AD0D5B">
        <w:rPr>
          <w:rFonts w:ascii="Arial" w:hAnsi="Arial" w:cs="Arial"/>
          <w:sz w:val="22"/>
          <w:szCs w:val="22"/>
        </w:rPr>
        <w:tab/>
      </w:r>
      <w:r w:rsidR="00AD0D5B" w:rsidRPr="00AD0D5B">
        <w:rPr>
          <w:rFonts w:ascii="Arial" w:hAnsi="Arial" w:cs="Arial"/>
          <w:sz w:val="22"/>
          <w:szCs w:val="22"/>
        </w:rPr>
        <w:tab/>
      </w:r>
      <w:r w:rsidR="00AD0D5B" w:rsidRPr="00AD0D5B">
        <w:rPr>
          <w:rFonts w:ascii="Arial" w:hAnsi="Arial" w:cs="Arial"/>
          <w:sz w:val="22"/>
          <w:szCs w:val="22"/>
        </w:rPr>
        <w:tab/>
      </w:r>
      <w:r w:rsidR="00FE37ED">
        <w:rPr>
          <w:rFonts w:ascii="Arial" w:hAnsi="Arial" w:cs="Arial"/>
          <w:sz w:val="22"/>
          <w:szCs w:val="22"/>
        </w:rPr>
        <w:tab/>
      </w:r>
      <w:r w:rsidR="006B0272" w:rsidRPr="006B0272">
        <w:rPr>
          <w:rFonts w:ascii="Arial" w:hAnsi="Arial" w:cs="Arial"/>
          <w:sz w:val="22"/>
          <w:szCs w:val="22"/>
        </w:rPr>
        <w:t>Roman Vlk</w:t>
      </w:r>
    </w:p>
    <w:p w14:paraId="1D453BDC" w14:textId="29ED4F7F" w:rsidR="00AD0D5B" w:rsidRPr="00AD0D5B" w:rsidRDefault="006B0272" w:rsidP="00AD0D5B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</w:t>
      </w:r>
      <w:r w:rsidR="00AD0D5B" w:rsidRPr="00AD0D5B">
        <w:rPr>
          <w:rFonts w:ascii="Arial" w:hAnsi="Arial" w:cs="Arial"/>
          <w:sz w:val="22"/>
          <w:szCs w:val="22"/>
          <w:lang w:val="cs-CZ"/>
        </w:rPr>
        <w:t>tarosta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člen představenstva</w:t>
      </w:r>
    </w:p>
    <w:p w14:paraId="04161981" w14:textId="77777777" w:rsidR="00F230ED" w:rsidRPr="00AD0D5B" w:rsidRDefault="00F230ED" w:rsidP="00AD0D5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F230ED" w:rsidRPr="00AD0D5B" w:rsidSect="00261F80"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46C29" w14:textId="77777777" w:rsidR="005D11B2" w:rsidRDefault="005D11B2">
      <w:r>
        <w:separator/>
      </w:r>
    </w:p>
  </w:endnote>
  <w:endnote w:type="continuationSeparator" w:id="0">
    <w:p w14:paraId="043B3C76" w14:textId="77777777" w:rsidR="005D11B2" w:rsidRDefault="005D11B2">
      <w:r>
        <w:continuationSeparator/>
      </w:r>
    </w:p>
  </w:endnote>
  <w:endnote w:type="continuationNotice" w:id="1">
    <w:p w14:paraId="492D3B43" w14:textId="77777777" w:rsidR="005D11B2" w:rsidRDefault="005D1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B940" w14:textId="77777777" w:rsidR="005D11B2" w:rsidRDefault="005D11B2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067F55">
      <w:rPr>
        <w:rStyle w:val="slostrnky"/>
        <w:noProof/>
        <w:sz w:val="16"/>
        <w:szCs w:val="16"/>
      </w:rPr>
      <w:t>4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067F55">
      <w:rPr>
        <w:rStyle w:val="slostrnky"/>
        <w:noProof/>
        <w:sz w:val="16"/>
        <w:szCs w:val="16"/>
      </w:rPr>
      <w:t>17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87732" w14:textId="77777777" w:rsidR="005D11B2" w:rsidRDefault="005D11B2">
      <w:r>
        <w:separator/>
      </w:r>
    </w:p>
  </w:footnote>
  <w:footnote w:type="continuationSeparator" w:id="0">
    <w:p w14:paraId="1AB86E8F" w14:textId="77777777" w:rsidR="005D11B2" w:rsidRDefault="005D11B2">
      <w:r>
        <w:continuationSeparator/>
      </w:r>
    </w:p>
  </w:footnote>
  <w:footnote w:type="continuationNotice" w:id="1">
    <w:p w14:paraId="3CBB4A4A" w14:textId="77777777" w:rsidR="005D11B2" w:rsidRDefault="005D11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3EF"/>
    <w:multiLevelType w:val="multilevel"/>
    <w:tmpl w:val="0C6A9D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06993ADE"/>
    <w:multiLevelType w:val="hybridMultilevel"/>
    <w:tmpl w:val="ECBCA2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9003E"/>
    <w:multiLevelType w:val="hybridMultilevel"/>
    <w:tmpl w:val="E2766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85C742A"/>
    <w:multiLevelType w:val="hybridMultilevel"/>
    <w:tmpl w:val="68AE6E4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938501C"/>
    <w:multiLevelType w:val="hybridMultilevel"/>
    <w:tmpl w:val="73E8F45A"/>
    <w:lvl w:ilvl="0" w:tplc="55EA60F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17C2257B"/>
    <w:multiLevelType w:val="hybridMultilevel"/>
    <w:tmpl w:val="315AC7C8"/>
    <w:lvl w:ilvl="0" w:tplc="FD9AAEDE">
      <w:start w:val="1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44848"/>
    <w:multiLevelType w:val="hybridMultilevel"/>
    <w:tmpl w:val="A8763D46"/>
    <w:lvl w:ilvl="0" w:tplc="DB502A7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C94790"/>
    <w:multiLevelType w:val="multilevel"/>
    <w:tmpl w:val="2DD6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20C4A"/>
    <w:multiLevelType w:val="hybridMultilevel"/>
    <w:tmpl w:val="9E3836DC"/>
    <w:lvl w:ilvl="0" w:tplc="24ECF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39D305A2"/>
    <w:multiLevelType w:val="singleLevel"/>
    <w:tmpl w:val="6EAE9B08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 w15:restartNumberingAfterBreak="0">
    <w:nsid w:val="3F3940F0"/>
    <w:multiLevelType w:val="hybridMultilevel"/>
    <w:tmpl w:val="EF703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221F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15" w15:restartNumberingAfterBreak="0">
    <w:nsid w:val="4220798B"/>
    <w:multiLevelType w:val="hybridMultilevel"/>
    <w:tmpl w:val="0C264FB4"/>
    <w:lvl w:ilvl="0" w:tplc="568CA0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4C86327"/>
    <w:multiLevelType w:val="hybridMultilevel"/>
    <w:tmpl w:val="3E8284B4"/>
    <w:lvl w:ilvl="0" w:tplc="E214BEFE">
      <w:start w:val="1"/>
      <w:numFmt w:val="decimal"/>
      <w:lvlText w:val="%1."/>
      <w:lvlJc w:val="left"/>
      <w:pPr>
        <w:ind w:left="70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14D3C"/>
    <w:multiLevelType w:val="hybridMultilevel"/>
    <w:tmpl w:val="B062306A"/>
    <w:lvl w:ilvl="0" w:tplc="8B3A98DC">
      <w:start w:val="1"/>
      <w:numFmt w:val="decimal"/>
      <w:lvlText w:val="2.%1"/>
      <w:lvlJc w:val="left"/>
      <w:pPr>
        <w:ind w:left="50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95F103C"/>
    <w:multiLevelType w:val="multilevel"/>
    <w:tmpl w:val="6B96EC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4E6E25CD"/>
    <w:multiLevelType w:val="hybridMultilevel"/>
    <w:tmpl w:val="DFBAA424"/>
    <w:lvl w:ilvl="0" w:tplc="B75840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69A9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0069DD"/>
    <w:multiLevelType w:val="hybridMultilevel"/>
    <w:tmpl w:val="F67E03C8"/>
    <w:lvl w:ilvl="0" w:tplc="1F2EA01A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11742"/>
    <w:multiLevelType w:val="hybridMultilevel"/>
    <w:tmpl w:val="7728D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4560F"/>
    <w:multiLevelType w:val="hybridMultilevel"/>
    <w:tmpl w:val="78B40914"/>
    <w:lvl w:ilvl="0" w:tplc="FD9AAEDE">
      <w:start w:val="11"/>
      <w:numFmt w:val="bullet"/>
      <w:lvlText w:val="-"/>
      <w:lvlJc w:val="left"/>
      <w:pPr>
        <w:ind w:left="136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DC63CE0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04E5736"/>
    <w:multiLevelType w:val="hybridMultilevel"/>
    <w:tmpl w:val="D1763D08"/>
    <w:lvl w:ilvl="0" w:tplc="076E5F34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6" w15:restartNumberingAfterBreak="0">
    <w:nsid w:val="63016B23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27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6A3CA7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268473F"/>
    <w:multiLevelType w:val="hybridMultilevel"/>
    <w:tmpl w:val="E8443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AF364E"/>
    <w:multiLevelType w:val="multilevel"/>
    <w:tmpl w:val="F55C5DD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4" w15:restartNumberingAfterBreak="0">
    <w:nsid w:val="7D882083"/>
    <w:multiLevelType w:val="multilevel"/>
    <w:tmpl w:val="D15AEA9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5" w15:restartNumberingAfterBreak="0">
    <w:nsid w:val="7D9D3B75"/>
    <w:multiLevelType w:val="multilevel"/>
    <w:tmpl w:val="9F2E3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9A0F23"/>
    <w:multiLevelType w:val="hybridMultilevel"/>
    <w:tmpl w:val="AA30732A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7"/>
  </w:num>
  <w:num w:numId="4">
    <w:abstractNumId w:val="23"/>
  </w:num>
  <w:num w:numId="5">
    <w:abstractNumId w:val="15"/>
  </w:num>
  <w:num w:numId="6">
    <w:abstractNumId w:val="7"/>
  </w:num>
  <w:num w:numId="7">
    <w:abstractNumId w:val="6"/>
  </w:num>
  <w:num w:numId="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6"/>
  </w:num>
  <w:num w:numId="11">
    <w:abstractNumId w:val="22"/>
  </w:num>
  <w:num w:numId="12">
    <w:abstractNumId w:val="30"/>
  </w:num>
  <w:num w:numId="13">
    <w:abstractNumId w:val="9"/>
  </w:num>
  <w:num w:numId="14">
    <w:abstractNumId w:val="26"/>
  </w:num>
  <w:num w:numId="15">
    <w:abstractNumId w:val="14"/>
  </w:num>
  <w:num w:numId="16">
    <w:abstractNumId w:val="27"/>
  </w:num>
  <w:num w:numId="17">
    <w:abstractNumId w:val="35"/>
  </w:num>
  <w:num w:numId="18">
    <w:abstractNumId w:val="20"/>
  </w:num>
  <w:num w:numId="19">
    <w:abstractNumId w:val="17"/>
  </w:num>
  <w:num w:numId="20">
    <w:abstractNumId w:val="4"/>
  </w:num>
  <w:num w:numId="21">
    <w:abstractNumId w:val="32"/>
  </w:num>
  <w:num w:numId="22">
    <w:abstractNumId w:val="13"/>
  </w:num>
  <w:num w:numId="23">
    <w:abstractNumId w:val="29"/>
  </w:num>
  <w:num w:numId="24">
    <w:abstractNumId w:val="31"/>
  </w:num>
  <w:num w:numId="25">
    <w:abstractNumId w:val="5"/>
  </w:num>
  <w:num w:numId="26">
    <w:abstractNumId w:val="12"/>
  </w:num>
  <w:num w:numId="27">
    <w:abstractNumId w:val="10"/>
  </w:num>
  <w:num w:numId="28">
    <w:abstractNumId w:val="8"/>
  </w:num>
  <w:num w:numId="29">
    <w:abstractNumId w:val="32"/>
  </w:num>
  <w:num w:numId="30">
    <w:abstractNumId w:val="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3"/>
  </w:num>
  <w:num w:numId="35">
    <w:abstractNumId w:val="19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3"/>
  </w:num>
  <w:num w:numId="39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1"/>
  </w:num>
  <w:num w:numId="4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4CE7"/>
    <w:rsid w:val="00006C8B"/>
    <w:rsid w:val="000076CF"/>
    <w:rsid w:val="00011E52"/>
    <w:rsid w:val="0001760D"/>
    <w:rsid w:val="00024AA9"/>
    <w:rsid w:val="00025EAE"/>
    <w:rsid w:val="00026422"/>
    <w:rsid w:val="00031A7C"/>
    <w:rsid w:val="00032A13"/>
    <w:rsid w:val="00033591"/>
    <w:rsid w:val="00034B06"/>
    <w:rsid w:val="00037CF5"/>
    <w:rsid w:val="00043367"/>
    <w:rsid w:val="00043968"/>
    <w:rsid w:val="000530D1"/>
    <w:rsid w:val="000548CA"/>
    <w:rsid w:val="00054F5C"/>
    <w:rsid w:val="00055907"/>
    <w:rsid w:val="0005641D"/>
    <w:rsid w:val="00057353"/>
    <w:rsid w:val="00060893"/>
    <w:rsid w:val="000643A6"/>
    <w:rsid w:val="00064E40"/>
    <w:rsid w:val="000656B9"/>
    <w:rsid w:val="00067F55"/>
    <w:rsid w:val="00071250"/>
    <w:rsid w:val="000803FC"/>
    <w:rsid w:val="00085669"/>
    <w:rsid w:val="000872FB"/>
    <w:rsid w:val="00087AD2"/>
    <w:rsid w:val="00093399"/>
    <w:rsid w:val="000A0194"/>
    <w:rsid w:val="000A1453"/>
    <w:rsid w:val="000A2BE0"/>
    <w:rsid w:val="000A350C"/>
    <w:rsid w:val="000A45D6"/>
    <w:rsid w:val="000A5A63"/>
    <w:rsid w:val="000A670A"/>
    <w:rsid w:val="000B1CE0"/>
    <w:rsid w:val="000B4F86"/>
    <w:rsid w:val="000B6C93"/>
    <w:rsid w:val="000C0A20"/>
    <w:rsid w:val="000C0B4F"/>
    <w:rsid w:val="000C49A2"/>
    <w:rsid w:val="000C5DD9"/>
    <w:rsid w:val="000C7AC0"/>
    <w:rsid w:val="000D58E7"/>
    <w:rsid w:val="000D5A85"/>
    <w:rsid w:val="000D6E31"/>
    <w:rsid w:val="000D7C4D"/>
    <w:rsid w:val="000E0391"/>
    <w:rsid w:val="000E4ED2"/>
    <w:rsid w:val="000E525C"/>
    <w:rsid w:val="000E5D0D"/>
    <w:rsid w:val="000F1ED6"/>
    <w:rsid w:val="000F3D63"/>
    <w:rsid w:val="000F47AC"/>
    <w:rsid w:val="000F7464"/>
    <w:rsid w:val="000F760E"/>
    <w:rsid w:val="001003F7"/>
    <w:rsid w:val="001025D5"/>
    <w:rsid w:val="00102FB2"/>
    <w:rsid w:val="00104DD8"/>
    <w:rsid w:val="00106692"/>
    <w:rsid w:val="001067E5"/>
    <w:rsid w:val="00107DE6"/>
    <w:rsid w:val="001110ED"/>
    <w:rsid w:val="001115F9"/>
    <w:rsid w:val="0011191A"/>
    <w:rsid w:val="00114921"/>
    <w:rsid w:val="001155AB"/>
    <w:rsid w:val="001167C8"/>
    <w:rsid w:val="00117A13"/>
    <w:rsid w:val="00120F72"/>
    <w:rsid w:val="00122912"/>
    <w:rsid w:val="00125746"/>
    <w:rsid w:val="00135B36"/>
    <w:rsid w:val="00136B91"/>
    <w:rsid w:val="00137EFF"/>
    <w:rsid w:val="0014062C"/>
    <w:rsid w:val="00140C2F"/>
    <w:rsid w:val="001441CE"/>
    <w:rsid w:val="00145A10"/>
    <w:rsid w:val="00147F07"/>
    <w:rsid w:val="00151538"/>
    <w:rsid w:val="00152400"/>
    <w:rsid w:val="00153622"/>
    <w:rsid w:val="00153DE0"/>
    <w:rsid w:val="00160A78"/>
    <w:rsid w:val="0016161C"/>
    <w:rsid w:val="00164184"/>
    <w:rsid w:val="00165C48"/>
    <w:rsid w:val="00165EE7"/>
    <w:rsid w:val="00166292"/>
    <w:rsid w:val="00166F2F"/>
    <w:rsid w:val="00172C55"/>
    <w:rsid w:val="001856B5"/>
    <w:rsid w:val="00185A10"/>
    <w:rsid w:val="001869F5"/>
    <w:rsid w:val="00186A3C"/>
    <w:rsid w:val="00187A90"/>
    <w:rsid w:val="00190FDF"/>
    <w:rsid w:val="0019341E"/>
    <w:rsid w:val="0019630A"/>
    <w:rsid w:val="001973EA"/>
    <w:rsid w:val="001A03B2"/>
    <w:rsid w:val="001A0743"/>
    <w:rsid w:val="001A2A48"/>
    <w:rsid w:val="001A3D11"/>
    <w:rsid w:val="001A4394"/>
    <w:rsid w:val="001A5745"/>
    <w:rsid w:val="001A7120"/>
    <w:rsid w:val="001B336B"/>
    <w:rsid w:val="001B4DE0"/>
    <w:rsid w:val="001B5D7C"/>
    <w:rsid w:val="001B766D"/>
    <w:rsid w:val="001C0B8A"/>
    <w:rsid w:val="001C1C9F"/>
    <w:rsid w:val="001C7E58"/>
    <w:rsid w:val="001D1500"/>
    <w:rsid w:val="001D463F"/>
    <w:rsid w:val="001D5062"/>
    <w:rsid w:val="001D78F9"/>
    <w:rsid w:val="001E04A3"/>
    <w:rsid w:val="001E65B7"/>
    <w:rsid w:val="001E79B4"/>
    <w:rsid w:val="001E7A0B"/>
    <w:rsid w:val="001F1A73"/>
    <w:rsid w:val="001F258C"/>
    <w:rsid w:val="001F6023"/>
    <w:rsid w:val="001F70EC"/>
    <w:rsid w:val="00200A59"/>
    <w:rsid w:val="00202E8C"/>
    <w:rsid w:val="002046F4"/>
    <w:rsid w:val="002052C5"/>
    <w:rsid w:val="00205BDA"/>
    <w:rsid w:val="00205E07"/>
    <w:rsid w:val="00207A07"/>
    <w:rsid w:val="00210832"/>
    <w:rsid w:val="0021114D"/>
    <w:rsid w:val="00212105"/>
    <w:rsid w:val="00213EAD"/>
    <w:rsid w:val="0021473C"/>
    <w:rsid w:val="00216559"/>
    <w:rsid w:val="00216697"/>
    <w:rsid w:val="00227BF5"/>
    <w:rsid w:val="002303D8"/>
    <w:rsid w:val="00231862"/>
    <w:rsid w:val="002326B4"/>
    <w:rsid w:val="0023394A"/>
    <w:rsid w:val="00234B69"/>
    <w:rsid w:val="0023708B"/>
    <w:rsid w:val="00242DA0"/>
    <w:rsid w:val="00245AE4"/>
    <w:rsid w:val="00246312"/>
    <w:rsid w:val="00250A24"/>
    <w:rsid w:val="00251F27"/>
    <w:rsid w:val="00254273"/>
    <w:rsid w:val="002569F8"/>
    <w:rsid w:val="00256D4D"/>
    <w:rsid w:val="00260168"/>
    <w:rsid w:val="00261F80"/>
    <w:rsid w:val="00262B31"/>
    <w:rsid w:val="002630A1"/>
    <w:rsid w:val="00265C25"/>
    <w:rsid w:val="00266903"/>
    <w:rsid w:val="00266AA1"/>
    <w:rsid w:val="002678EA"/>
    <w:rsid w:val="0027307D"/>
    <w:rsid w:val="00277B33"/>
    <w:rsid w:val="00282B6F"/>
    <w:rsid w:val="00283483"/>
    <w:rsid w:val="002843A5"/>
    <w:rsid w:val="002941D7"/>
    <w:rsid w:val="0029709B"/>
    <w:rsid w:val="002974CB"/>
    <w:rsid w:val="002A07AC"/>
    <w:rsid w:val="002A0DC8"/>
    <w:rsid w:val="002A2691"/>
    <w:rsid w:val="002A4941"/>
    <w:rsid w:val="002A71F9"/>
    <w:rsid w:val="002A755A"/>
    <w:rsid w:val="002B1E7D"/>
    <w:rsid w:val="002B63BD"/>
    <w:rsid w:val="002C1C70"/>
    <w:rsid w:val="002C2C5E"/>
    <w:rsid w:val="002C3A16"/>
    <w:rsid w:val="002D51C0"/>
    <w:rsid w:val="002D52C7"/>
    <w:rsid w:val="002E08AB"/>
    <w:rsid w:val="002E64EA"/>
    <w:rsid w:val="002E67F0"/>
    <w:rsid w:val="002E74F6"/>
    <w:rsid w:val="002E793B"/>
    <w:rsid w:val="002E7C61"/>
    <w:rsid w:val="002F0669"/>
    <w:rsid w:val="002F136E"/>
    <w:rsid w:val="002F1B0A"/>
    <w:rsid w:val="002F440F"/>
    <w:rsid w:val="002F5650"/>
    <w:rsid w:val="002F7194"/>
    <w:rsid w:val="00302BA1"/>
    <w:rsid w:val="00302FE7"/>
    <w:rsid w:val="00303120"/>
    <w:rsid w:val="00303D23"/>
    <w:rsid w:val="00304099"/>
    <w:rsid w:val="003041BC"/>
    <w:rsid w:val="0030433D"/>
    <w:rsid w:val="003106BD"/>
    <w:rsid w:val="00312460"/>
    <w:rsid w:val="00315FAA"/>
    <w:rsid w:val="00327297"/>
    <w:rsid w:val="003341C0"/>
    <w:rsid w:val="00334DDB"/>
    <w:rsid w:val="00335ECC"/>
    <w:rsid w:val="00336F5B"/>
    <w:rsid w:val="0033798C"/>
    <w:rsid w:val="003430D9"/>
    <w:rsid w:val="00344332"/>
    <w:rsid w:val="00347988"/>
    <w:rsid w:val="00350F2F"/>
    <w:rsid w:val="003514F3"/>
    <w:rsid w:val="003517E4"/>
    <w:rsid w:val="00354F28"/>
    <w:rsid w:val="00355A7B"/>
    <w:rsid w:val="00355C46"/>
    <w:rsid w:val="00357A01"/>
    <w:rsid w:val="00360E0B"/>
    <w:rsid w:val="00361B0B"/>
    <w:rsid w:val="00361C08"/>
    <w:rsid w:val="0036229D"/>
    <w:rsid w:val="00363FCC"/>
    <w:rsid w:val="0036784B"/>
    <w:rsid w:val="00367EFC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49C8"/>
    <w:rsid w:val="00386659"/>
    <w:rsid w:val="003867A2"/>
    <w:rsid w:val="00387D1C"/>
    <w:rsid w:val="003913C4"/>
    <w:rsid w:val="003919D7"/>
    <w:rsid w:val="00392007"/>
    <w:rsid w:val="00394C51"/>
    <w:rsid w:val="0039586A"/>
    <w:rsid w:val="00396620"/>
    <w:rsid w:val="003970AB"/>
    <w:rsid w:val="003A0527"/>
    <w:rsid w:val="003A1D09"/>
    <w:rsid w:val="003A6C91"/>
    <w:rsid w:val="003A7925"/>
    <w:rsid w:val="003B2910"/>
    <w:rsid w:val="003B4307"/>
    <w:rsid w:val="003B750B"/>
    <w:rsid w:val="003B76C5"/>
    <w:rsid w:val="003C01D2"/>
    <w:rsid w:val="003C0CC1"/>
    <w:rsid w:val="003C4D43"/>
    <w:rsid w:val="003D15BB"/>
    <w:rsid w:val="003D182E"/>
    <w:rsid w:val="003D1947"/>
    <w:rsid w:val="003D4770"/>
    <w:rsid w:val="003D5B30"/>
    <w:rsid w:val="003D764F"/>
    <w:rsid w:val="003E0238"/>
    <w:rsid w:val="003E16C9"/>
    <w:rsid w:val="003E1F08"/>
    <w:rsid w:val="003E2B7D"/>
    <w:rsid w:val="003E4EBC"/>
    <w:rsid w:val="003E58AC"/>
    <w:rsid w:val="003F2224"/>
    <w:rsid w:val="003F2657"/>
    <w:rsid w:val="003F2DBD"/>
    <w:rsid w:val="003F4CAE"/>
    <w:rsid w:val="003F6B0E"/>
    <w:rsid w:val="0040323C"/>
    <w:rsid w:val="00406BAB"/>
    <w:rsid w:val="00410B39"/>
    <w:rsid w:val="00411171"/>
    <w:rsid w:val="004119E3"/>
    <w:rsid w:val="00413CA6"/>
    <w:rsid w:val="00415B35"/>
    <w:rsid w:val="00420CBC"/>
    <w:rsid w:val="00423276"/>
    <w:rsid w:val="00424A8D"/>
    <w:rsid w:val="00426924"/>
    <w:rsid w:val="004309E8"/>
    <w:rsid w:val="00435766"/>
    <w:rsid w:val="0044019F"/>
    <w:rsid w:val="00443670"/>
    <w:rsid w:val="004458AC"/>
    <w:rsid w:val="00446201"/>
    <w:rsid w:val="00446D92"/>
    <w:rsid w:val="00446D9B"/>
    <w:rsid w:val="00451957"/>
    <w:rsid w:val="00453593"/>
    <w:rsid w:val="00456A4D"/>
    <w:rsid w:val="00461C7B"/>
    <w:rsid w:val="00461D5D"/>
    <w:rsid w:val="004634E9"/>
    <w:rsid w:val="00466136"/>
    <w:rsid w:val="0046617F"/>
    <w:rsid w:val="00466E98"/>
    <w:rsid w:val="00467512"/>
    <w:rsid w:val="00470A23"/>
    <w:rsid w:val="00471898"/>
    <w:rsid w:val="00473D3C"/>
    <w:rsid w:val="00474576"/>
    <w:rsid w:val="0047590D"/>
    <w:rsid w:val="00477171"/>
    <w:rsid w:val="00486C8D"/>
    <w:rsid w:val="00487961"/>
    <w:rsid w:val="004909BA"/>
    <w:rsid w:val="004921B3"/>
    <w:rsid w:val="00492B93"/>
    <w:rsid w:val="00497719"/>
    <w:rsid w:val="00497BAC"/>
    <w:rsid w:val="004A28A1"/>
    <w:rsid w:val="004A4011"/>
    <w:rsid w:val="004A42FC"/>
    <w:rsid w:val="004A6AEB"/>
    <w:rsid w:val="004B16F4"/>
    <w:rsid w:val="004B2FF6"/>
    <w:rsid w:val="004B4DB3"/>
    <w:rsid w:val="004C1895"/>
    <w:rsid w:val="004C230E"/>
    <w:rsid w:val="004C32D9"/>
    <w:rsid w:val="004C44B8"/>
    <w:rsid w:val="004C6159"/>
    <w:rsid w:val="004C684B"/>
    <w:rsid w:val="004C6F92"/>
    <w:rsid w:val="004C76C7"/>
    <w:rsid w:val="004D1351"/>
    <w:rsid w:val="004D19A0"/>
    <w:rsid w:val="004D2479"/>
    <w:rsid w:val="004D3428"/>
    <w:rsid w:val="004D4DE6"/>
    <w:rsid w:val="004D54E7"/>
    <w:rsid w:val="004E07E0"/>
    <w:rsid w:val="004E0B90"/>
    <w:rsid w:val="004E6E9F"/>
    <w:rsid w:val="004F0D2C"/>
    <w:rsid w:val="004F11CD"/>
    <w:rsid w:val="005005E4"/>
    <w:rsid w:val="00501CAC"/>
    <w:rsid w:val="005038D4"/>
    <w:rsid w:val="00503FCC"/>
    <w:rsid w:val="005055E3"/>
    <w:rsid w:val="00506234"/>
    <w:rsid w:val="005122AC"/>
    <w:rsid w:val="005136D5"/>
    <w:rsid w:val="00514DF9"/>
    <w:rsid w:val="005150B1"/>
    <w:rsid w:val="00517885"/>
    <w:rsid w:val="00517938"/>
    <w:rsid w:val="0052052E"/>
    <w:rsid w:val="00521BDD"/>
    <w:rsid w:val="00522775"/>
    <w:rsid w:val="00523AE9"/>
    <w:rsid w:val="00531E79"/>
    <w:rsid w:val="00533D7D"/>
    <w:rsid w:val="0053524C"/>
    <w:rsid w:val="0053567E"/>
    <w:rsid w:val="005376E0"/>
    <w:rsid w:val="00542801"/>
    <w:rsid w:val="00543233"/>
    <w:rsid w:val="00545454"/>
    <w:rsid w:val="00546731"/>
    <w:rsid w:val="00547E16"/>
    <w:rsid w:val="00550116"/>
    <w:rsid w:val="0055177C"/>
    <w:rsid w:val="00551B58"/>
    <w:rsid w:val="00556899"/>
    <w:rsid w:val="005568B4"/>
    <w:rsid w:val="0055773A"/>
    <w:rsid w:val="0056305A"/>
    <w:rsid w:val="0056660E"/>
    <w:rsid w:val="00567AC3"/>
    <w:rsid w:val="00567C58"/>
    <w:rsid w:val="00567D9C"/>
    <w:rsid w:val="00570F92"/>
    <w:rsid w:val="005747B8"/>
    <w:rsid w:val="0057536F"/>
    <w:rsid w:val="005776A7"/>
    <w:rsid w:val="0058012A"/>
    <w:rsid w:val="00581544"/>
    <w:rsid w:val="005817C2"/>
    <w:rsid w:val="00583E42"/>
    <w:rsid w:val="005865E4"/>
    <w:rsid w:val="005870FD"/>
    <w:rsid w:val="00587348"/>
    <w:rsid w:val="00590029"/>
    <w:rsid w:val="00590834"/>
    <w:rsid w:val="0059272D"/>
    <w:rsid w:val="00592AFD"/>
    <w:rsid w:val="00592BDC"/>
    <w:rsid w:val="0059619F"/>
    <w:rsid w:val="0059656A"/>
    <w:rsid w:val="005A76BC"/>
    <w:rsid w:val="005B4606"/>
    <w:rsid w:val="005B5D24"/>
    <w:rsid w:val="005B7DED"/>
    <w:rsid w:val="005C1F05"/>
    <w:rsid w:val="005C4F05"/>
    <w:rsid w:val="005C5F74"/>
    <w:rsid w:val="005C6EF9"/>
    <w:rsid w:val="005C7037"/>
    <w:rsid w:val="005C7E58"/>
    <w:rsid w:val="005D11B2"/>
    <w:rsid w:val="005D2EA3"/>
    <w:rsid w:val="005D5E3A"/>
    <w:rsid w:val="005E0931"/>
    <w:rsid w:val="005E0F4E"/>
    <w:rsid w:val="005E3318"/>
    <w:rsid w:val="005E3DF2"/>
    <w:rsid w:val="005E3F06"/>
    <w:rsid w:val="005F09DD"/>
    <w:rsid w:val="005F4012"/>
    <w:rsid w:val="005F4832"/>
    <w:rsid w:val="005F5D45"/>
    <w:rsid w:val="005F5E37"/>
    <w:rsid w:val="005F7A42"/>
    <w:rsid w:val="00600763"/>
    <w:rsid w:val="00604EF4"/>
    <w:rsid w:val="0060726B"/>
    <w:rsid w:val="00607BB4"/>
    <w:rsid w:val="00611D06"/>
    <w:rsid w:val="0061200B"/>
    <w:rsid w:val="006216B9"/>
    <w:rsid w:val="0062520C"/>
    <w:rsid w:val="0062590A"/>
    <w:rsid w:val="00626202"/>
    <w:rsid w:val="00631694"/>
    <w:rsid w:val="0063280D"/>
    <w:rsid w:val="006332CC"/>
    <w:rsid w:val="00633762"/>
    <w:rsid w:val="00634D22"/>
    <w:rsid w:val="0063696F"/>
    <w:rsid w:val="00640376"/>
    <w:rsid w:val="00654311"/>
    <w:rsid w:val="00655EC8"/>
    <w:rsid w:val="00657847"/>
    <w:rsid w:val="00660785"/>
    <w:rsid w:val="00661116"/>
    <w:rsid w:val="0066258A"/>
    <w:rsid w:val="00664625"/>
    <w:rsid w:val="00667DE1"/>
    <w:rsid w:val="00674430"/>
    <w:rsid w:val="00686ED6"/>
    <w:rsid w:val="00690598"/>
    <w:rsid w:val="00690972"/>
    <w:rsid w:val="00691A05"/>
    <w:rsid w:val="0069220B"/>
    <w:rsid w:val="006A2B68"/>
    <w:rsid w:val="006A7B8D"/>
    <w:rsid w:val="006B0272"/>
    <w:rsid w:val="006B2308"/>
    <w:rsid w:val="006B2510"/>
    <w:rsid w:val="006B3B99"/>
    <w:rsid w:val="006B4595"/>
    <w:rsid w:val="006B61C3"/>
    <w:rsid w:val="006B672C"/>
    <w:rsid w:val="006B6EF4"/>
    <w:rsid w:val="006C07F7"/>
    <w:rsid w:val="006C0D58"/>
    <w:rsid w:val="006C5A0A"/>
    <w:rsid w:val="006C61CC"/>
    <w:rsid w:val="006C76E2"/>
    <w:rsid w:val="006D2EEA"/>
    <w:rsid w:val="006E0377"/>
    <w:rsid w:val="006E0D0D"/>
    <w:rsid w:val="006E28F9"/>
    <w:rsid w:val="006E43EB"/>
    <w:rsid w:val="006E5E3F"/>
    <w:rsid w:val="006E679F"/>
    <w:rsid w:val="006F2960"/>
    <w:rsid w:val="006F399B"/>
    <w:rsid w:val="006F5147"/>
    <w:rsid w:val="006F7E9E"/>
    <w:rsid w:val="00702E95"/>
    <w:rsid w:val="00705455"/>
    <w:rsid w:val="0070772A"/>
    <w:rsid w:val="00711968"/>
    <w:rsid w:val="0071272F"/>
    <w:rsid w:val="00716177"/>
    <w:rsid w:val="00717D1B"/>
    <w:rsid w:val="00720C50"/>
    <w:rsid w:val="00721708"/>
    <w:rsid w:val="007228AD"/>
    <w:rsid w:val="007233C6"/>
    <w:rsid w:val="00723ADD"/>
    <w:rsid w:val="0072428D"/>
    <w:rsid w:val="007260B6"/>
    <w:rsid w:val="007307C7"/>
    <w:rsid w:val="007309E3"/>
    <w:rsid w:val="00731B10"/>
    <w:rsid w:val="0073228B"/>
    <w:rsid w:val="007323B1"/>
    <w:rsid w:val="007331A2"/>
    <w:rsid w:val="00737067"/>
    <w:rsid w:val="00737BB9"/>
    <w:rsid w:val="00740F6B"/>
    <w:rsid w:val="00747979"/>
    <w:rsid w:val="00750409"/>
    <w:rsid w:val="00750455"/>
    <w:rsid w:val="00751202"/>
    <w:rsid w:val="00751FF6"/>
    <w:rsid w:val="007548FD"/>
    <w:rsid w:val="007621FA"/>
    <w:rsid w:val="007626B7"/>
    <w:rsid w:val="00770EC6"/>
    <w:rsid w:val="00775C05"/>
    <w:rsid w:val="007769C7"/>
    <w:rsid w:val="007841D3"/>
    <w:rsid w:val="007846C8"/>
    <w:rsid w:val="007859D2"/>
    <w:rsid w:val="007868B8"/>
    <w:rsid w:val="00787A69"/>
    <w:rsid w:val="0079189B"/>
    <w:rsid w:val="00791A23"/>
    <w:rsid w:val="007924DE"/>
    <w:rsid w:val="0079586D"/>
    <w:rsid w:val="00796A84"/>
    <w:rsid w:val="007972F0"/>
    <w:rsid w:val="007A0E1C"/>
    <w:rsid w:val="007A3FF7"/>
    <w:rsid w:val="007A4242"/>
    <w:rsid w:val="007A4636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D1AE3"/>
    <w:rsid w:val="007E1681"/>
    <w:rsid w:val="007E37C6"/>
    <w:rsid w:val="007E3C98"/>
    <w:rsid w:val="007E4DE6"/>
    <w:rsid w:val="007F10BB"/>
    <w:rsid w:val="007F5BBD"/>
    <w:rsid w:val="008001C0"/>
    <w:rsid w:val="00813CDB"/>
    <w:rsid w:val="00815FE4"/>
    <w:rsid w:val="00820D41"/>
    <w:rsid w:val="00824E5D"/>
    <w:rsid w:val="00826018"/>
    <w:rsid w:val="008274A3"/>
    <w:rsid w:val="008375BE"/>
    <w:rsid w:val="0083777D"/>
    <w:rsid w:val="00840042"/>
    <w:rsid w:val="00840516"/>
    <w:rsid w:val="00846F64"/>
    <w:rsid w:val="00847D48"/>
    <w:rsid w:val="00847DA1"/>
    <w:rsid w:val="00851410"/>
    <w:rsid w:val="00851C89"/>
    <w:rsid w:val="00852512"/>
    <w:rsid w:val="00855DA8"/>
    <w:rsid w:val="00856C88"/>
    <w:rsid w:val="00861284"/>
    <w:rsid w:val="008625F9"/>
    <w:rsid w:val="0086523D"/>
    <w:rsid w:val="00865A81"/>
    <w:rsid w:val="0086672A"/>
    <w:rsid w:val="00867EB2"/>
    <w:rsid w:val="00872730"/>
    <w:rsid w:val="00874D0F"/>
    <w:rsid w:val="008760BA"/>
    <w:rsid w:val="00880349"/>
    <w:rsid w:val="0088198B"/>
    <w:rsid w:val="0088468F"/>
    <w:rsid w:val="008863FF"/>
    <w:rsid w:val="0089136D"/>
    <w:rsid w:val="00891CE2"/>
    <w:rsid w:val="00891FD1"/>
    <w:rsid w:val="00893CC7"/>
    <w:rsid w:val="00893DD6"/>
    <w:rsid w:val="00895496"/>
    <w:rsid w:val="008A3105"/>
    <w:rsid w:val="008A7E1A"/>
    <w:rsid w:val="008B219F"/>
    <w:rsid w:val="008B2215"/>
    <w:rsid w:val="008B27D8"/>
    <w:rsid w:val="008B3CA9"/>
    <w:rsid w:val="008B437D"/>
    <w:rsid w:val="008C0DAB"/>
    <w:rsid w:val="008C3805"/>
    <w:rsid w:val="008D14B3"/>
    <w:rsid w:val="008D195C"/>
    <w:rsid w:val="008D1D80"/>
    <w:rsid w:val="008D5DCE"/>
    <w:rsid w:val="008E1787"/>
    <w:rsid w:val="008E29D8"/>
    <w:rsid w:val="008E621E"/>
    <w:rsid w:val="008F3631"/>
    <w:rsid w:val="008F713B"/>
    <w:rsid w:val="00903BEE"/>
    <w:rsid w:val="00904A92"/>
    <w:rsid w:val="00905A7F"/>
    <w:rsid w:val="00905D01"/>
    <w:rsid w:val="00907157"/>
    <w:rsid w:val="0090778E"/>
    <w:rsid w:val="009129C8"/>
    <w:rsid w:val="0091416E"/>
    <w:rsid w:val="009151DC"/>
    <w:rsid w:val="00915283"/>
    <w:rsid w:val="00917678"/>
    <w:rsid w:val="00917D82"/>
    <w:rsid w:val="009439F0"/>
    <w:rsid w:val="00943DFD"/>
    <w:rsid w:val="009443F5"/>
    <w:rsid w:val="00946C4A"/>
    <w:rsid w:val="00951019"/>
    <w:rsid w:val="00951FF1"/>
    <w:rsid w:val="009538ED"/>
    <w:rsid w:val="00955236"/>
    <w:rsid w:val="009561B7"/>
    <w:rsid w:val="00956E17"/>
    <w:rsid w:val="00957029"/>
    <w:rsid w:val="0096141C"/>
    <w:rsid w:val="0096157C"/>
    <w:rsid w:val="00964FF3"/>
    <w:rsid w:val="009721F5"/>
    <w:rsid w:val="009732D0"/>
    <w:rsid w:val="00974A45"/>
    <w:rsid w:val="00977B22"/>
    <w:rsid w:val="00983799"/>
    <w:rsid w:val="00991F1E"/>
    <w:rsid w:val="009937BA"/>
    <w:rsid w:val="00995332"/>
    <w:rsid w:val="00996938"/>
    <w:rsid w:val="009A0BFF"/>
    <w:rsid w:val="009A54E5"/>
    <w:rsid w:val="009B3917"/>
    <w:rsid w:val="009B7AA7"/>
    <w:rsid w:val="009C108F"/>
    <w:rsid w:val="009C28EF"/>
    <w:rsid w:val="009C35F5"/>
    <w:rsid w:val="009C45AA"/>
    <w:rsid w:val="009C54BC"/>
    <w:rsid w:val="009C5603"/>
    <w:rsid w:val="009D3E1A"/>
    <w:rsid w:val="009D42C3"/>
    <w:rsid w:val="009D5754"/>
    <w:rsid w:val="009D7541"/>
    <w:rsid w:val="009E0850"/>
    <w:rsid w:val="009E11ED"/>
    <w:rsid w:val="009E7592"/>
    <w:rsid w:val="009F2D45"/>
    <w:rsid w:val="009F454F"/>
    <w:rsid w:val="009F484E"/>
    <w:rsid w:val="009F68DA"/>
    <w:rsid w:val="00A012BC"/>
    <w:rsid w:val="00A01F03"/>
    <w:rsid w:val="00A03572"/>
    <w:rsid w:val="00A046C7"/>
    <w:rsid w:val="00A04E2E"/>
    <w:rsid w:val="00A077AF"/>
    <w:rsid w:val="00A10A2B"/>
    <w:rsid w:val="00A13256"/>
    <w:rsid w:val="00A13EA7"/>
    <w:rsid w:val="00A22CC0"/>
    <w:rsid w:val="00A22FC7"/>
    <w:rsid w:val="00A24D6B"/>
    <w:rsid w:val="00A25EE0"/>
    <w:rsid w:val="00A277E0"/>
    <w:rsid w:val="00A277F7"/>
    <w:rsid w:val="00A354CD"/>
    <w:rsid w:val="00A37101"/>
    <w:rsid w:val="00A37A3F"/>
    <w:rsid w:val="00A40A74"/>
    <w:rsid w:val="00A43E3B"/>
    <w:rsid w:val="00A45DC4"/>
    <w:rsid w:val="00A54CDD"/>
    <w:rsid w:val="00A554C3"/>
    <w:rsid w:val="00A56164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29CA"/>
    <w:rsid w:val="00A73B0E"/>
    <w:rsid w:val="00A74DA7"/>
    <w:rsid w:val="00A76DE8"/>
    <w:rsid w:val="00A772E3"/>
    <w:rsid w:val="00A774A0"/>
    <w:rsid w:val="00A81EA8"/>
    <w:rsid w:val="00A82AFC"/>
    <w:rsid w:val="00A831F9"/>
    <w:rsid w:val="00A83E49"/>
    <w:rsid w:val="00A85ED6"/>
    <w:rsid w:val="00A86E47"/>
    <w:rsid w:val="00A87390"/>
    <w:rsid w:val="00A90CA4"/>
    <w:rsid w:val="00A92966"/>
    <w:rsid w:val="00A93966"/>
    <w:rsid w:val="00A95521"/>
    <w:rsid w:val="00A96A1B"/>
    <w:rsid w:val="00AA0370"/>
    <w:rsid w:val="00AA0EE6"/>
    <w:rsid w:val="00AA1F47"/>
    <w:rsid w:val="00AA438B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2178"/>
    <w:rsid w:val="00AC6117"/>
    <w:rsid w:val="00AC6492"/>
    <w:rsid w:val="00AD0D5B"/>
    <w:rsid w:val="00AD59EC"/>
    <w:rsid w:val="00AE3690"/>
    <w:rsid w:val="00AE6A4C"/>
    <w:rsid w:val="00AF0454"/>
    <w:rsid w:val="00AF2553"/>
    <w:rsid w:val="00B01E65"/>
    <w:rsid w:val="00B02601"/>
    <w:rsid w:val="00B03143"/>
    <w:rsid w:val="00B0330B"/>
    <w:rsid w:val="00B118E6"/>
    <w:rsid w:val="00B2003C"/>
    <w:rsid w:val="00B27A63"/>
    <w:rsid w:val="00B3107F"/>
    <w:rsid w:val="00B32F69"/>
    <w:rsid w:val="00B341C1"/>
    <w:rsid w:val="00B3504E"/>
    <w:rsid w:val="00B36C91"/>
    <w:rsid w:val="00B40234"/>
    <w:rsid w:val="00B40290"/>
    <w:rsid w:val="00B404FC"/>
    <w:rsid w:val="00B40D6A"/>
    <w:rsid w:val="00B44748"/>
    <w:rsid w:val="00B477BA"/>
    <w:rsid w:val="00B5109B"/>
    <w:rsid w:val="00B51BCA"/>
    <w:rsid w:val="00B5200D"/>
    <w:rsid w:val="00B53049"/>
    <w:rsid w:val="00B530D7"/>
    <w:rsid w:val="00B617C9"/>
    <w:rsid w:val="00B61B9E"/>
    <w:rsid w:val="00B62D05"/>
    <w:rsid w:val="00B63620"/>
    <w:rsid w:val="00B63F18"/>
    <w:rsid w:val="00B67441"/>
    <w:rsid w:val="00B73F79"/>
    <w:rsid w:val="00B8155E"/>
    <w:rsid w:val="00B8516A"/>
    <w:rsid w:val="00B8648C"/>
    <w:rsid w:val="00B91C13"/>
    <w:rsid w:val="00B94556"/>
    <w:rsid w:val="00BA0F63"/>
    <w:rsid w:val="00BA4F0B"/>
    <w:rsid w:val="00BA6545"/>
    <w:rsid w:val="00BB1CE0"/>
    <w:rsid w:val="00BB21CD"/>
    <w:rsid w:val="00BB2C61"/>
    <w:rsid w:val="00BB3040"/>
    <w:rsid w:val="00BB39C6"/>
    <w:rsid w:val="00BB47E7"/>
    <w:rsid w:val="00BB61A4"/>
    <w:rsid w:val="00BC462C"/>
    <w:rsid w:val="00BD23EF"/>
    <w:rsid w:val="00BD25EB"/>
    <w:rsid w:val="00BD797E"/>
    <w:rsid w:val="00BD7A14"/>
    <w:rsid w:val="00BE01AD"/>
    <w:rsid w:val="00BE049E"/>
    <w:rsid w:val="00BE0D05"/>
    <w:rsid w:val="00BE37EA"/>
    <w:rsid w:val="00BE3899"/>
    <w:rsid w:val="00BE6F94"/>
    <w:rsid w:val="00BE7C22"/>
    <w:rsid w:val="00BF0CAB"/>
    <w:rsid w:val="00BF644A"/>
    <w:rsid w:val="00BF6823"/>
    <w:rsid w:val="00BF720A"/>
    <w:rsid w:val="00C0340F"/>
    <w:rsid w:val="00C03FCA"/>
    <w:rsid w:val="00C05AAA"/>
    <w:rsid w:val="00C0700F"/>
    <w:rsid w:val="00C21F82"/>
    <w:rsid w:val="00C225AC"/>
    <w:rsid w:val="00C2349E"/>
    <w:rsid w:val="00C27961"/>
    <w:rsid w:val="00C31456"/>
    <w:rsid w:val="00C35683"/>
    <w:rsid w:val="00C43F49"/>
    <w:rsid w:val="00C444C1"/>
    <w:rsid w:val="00C445FD"/>
    <w:rsid w:val="00C4500F"/>
    <w:rsid w:val="00C475F5"/>
    <w:rsid w:val="00C47E98"/>
    <w:rsid w:val="00C55E5A"/>
    <w:rsid w:val="00C56552"/>
    <w:rsid w:val="00C60341"/>
    <w:rsid w:val="00C6050C"/>
    <w:rsid w:val="00C60E94"/>
    <w:rsid w:val="00C614AE"/>
    <w:rsid w:val="00C649F4"/>
    <w:rsid w:val="00C64DE7"/>
    <w:rsid w:val="00C651A5"/>
    <w:rsid w:val="00C65781"/>
    <w:rsid w:val="00C71AC0"/>
    <w:rsid w:val="00C73E97"/>
    <w:rsid w:val="00C74C72"/>
    <w:rsid w:val="00C75A66"/>
    <w:rsid w:val="00C778E3"/>
    <w:rsid w:val="00C84896"/>
    <w:rsid w:val="00C8528A"/>
    <w:rsid w:val="00C96923"/>
    <w:rsid w:val="00CA6459"/>
    <w:rsid w:val="00CA7A79"/>
    <w:rsid w:val="00CB18B6"/>
    <w:rsid w:val="00CB2A4F"/>
    <w:rsid w:val="00CB436A"/>
    <w:rsid w:val="00CC069D"/>
    <w:rsid w:val="00CC2203"/>
    <w:rsid w:val="00CC34D4"/>
    <w:rsid w:val="00CC4661"/>
    <w:rsid w:val="00CC4BE4"/>
    <w:rsid w:val="00CC510F"/>
    <w:rsid w:val="00CC7D6D"/>
    <w:rsid w:val="00CD08AF"/>
    <w:rsid w:val="00CD0EBA"/>
    <w:rsid w:val="00CD1BEC"/>
    <w:rsid w:val="00CD442E"/>
    <w:rsid w:val="00CD6F3F"/>
    <w:rsid w:val="00CD7E7C"/>
    <w:rsid w:val="00CE0810"/>
    <w:rsid w:val="00CE0A38"/>
    <w:rsid w:val="00CE18FF"/>
    <w:rsid w:val="00CE3A4F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43C1"/>
    <w:rsid w:val="00CF5355"/>
    <w:rsid w:val="00CF6BB3"/>
    <w:rsid w:val="00CF7712"/>
    <w:rsid w:val="00D0283B"/>
    <w:rsid w:val="00D035E9"/>
    <w:rsid w:val="00D054B1"/>
    <w:rsid w:val="00D05FB6"/>
    <w:rsid w:val="00D06161"/>
    <w:rsid w:val="00D15497"/>
    <w:rsid w:val="00D171F9"/>
    <w:rsid w:val="00D1799F"/>
    <w:rsid w:val="00D24A39"/>
    <w:rsid w:val="00D25A8D"/>
    <w:rsid w:val="00D3134F"/>
    <w:rsid w:val="00D37CF3"/>
    <w:rsid w:val="00D4031C"/>
    <w:rsid w:val="00D40618"/>
    <w:rsid w:val="00D410F0"/>
    <w:rsid w:val="00D44C9C"/>
    <w:rsid w:val="00D45DD1"/>
    <w:rsid w:val="00D45E33"/>
    <w:rsid w:val="00D51AD3"/>
    <w:rsid w:val="00D5418E"/>
    <w:rsid w:val="00D56AC8"/>
    <w:rsid w:val="00D62596"/>
    <w:rsid w:val="00D6497D"/>
    <w:rsid w:val="00D65352"/>
    <w:rsid w:val="00D657D9"/>
    <w:rsid w:val="00D66706"/>
    <w:rsid w:val="00D66C27"/>
    <w:rsid w:val="00D70067"/>
    <w:rsid w:val="00D719DE"/>
    <w:rsid w:val="00D72D27"/>
    <w:rsid w:val="00D72DF8"/>
    <w:rsid w:val="00D80BFB"/>
    <w:rsid w:val="00D83EF3"/>
    <w:rsid w:val="00D842CE"/>
    <w:rsid w:val="00D8751C"/>
    <w:rsid w:val="00D90AD4"/>
    <w:rsid w:val="00D9728D"/>
    <w:rsid w:val="00DA1470"/>
    <w:rsid w:val="00DA1628"/>
    <w:rsid w:val="00DA1CE9"/>
    <w:rsid w:val="00DA20F3"/>
    <w:rsid w:val="00DA28AB"/>
    <w:rsid w:val="00DA4BF3"/>
    <w:rsid w:val="00DB2C43"/>
    <w:rsid w:val="00DB33F2"/>
    <w:rsid w:val="00DB3599"/>
    <w:rsid w:val="00DC528A"/>
    <w:rsid w:val="00DC6020"/>
    <w:rsid w:val="00DC6888"/>
    <w:rsid w:val="00DD37A0"/>
    <w:rsid w:val="00DD6EA3"/>
    <w:rsid w:val="00DD7B27"/>
    <w:rsid w:val="00DE00F8"/>
    <w:rsid w:val="00DE0B29"/>
    <w:rsid w:val="00DE0FFC"/>
    <w:rsid w:val="00DE2953"/>
    <w:rsid w:val="00DE5903"/>
    <w:rsid w:val="00DF2C4E"/>
    <w:rsid w:val="00DF2EBC"/>
    <w:rsid w:val="00DF7F64"/>
    <w:rsid w:val="00E00D02"/>
    <w:rsid w:val="00E01406"/>
    <w:rsid w:val="00E13C49"/>
    <w:rsid w:val="00E15536"/>
    <w:rsid w:val="00E16CAC"/>
    <w:rsid w:val="00E22713"/>
    <w:rsid w:val="00E268AF"/>
    <w:rsid w:val="00E26D4E"/>
    <w:rsid w:val="00E31462"/>
    <w:rsid w:val="00E32207"/>
    <w:rsid w:val="00E36CC9"/>
    <w:rsid w:val="00E47757"/>
    <w:rsid w:val="00E51BB5"/>
    <w:rsid w:val="00E52FD4"/>
    <w:rsid w:val="00E53741"/>
    <w:rsid w:val="00E54A8C"/>
    <w:rsid w:val="00E567CD"/>
    <w:rsid w:val="00E57FE4"/>
    <w:rsid w:val="00E606E9"/>
    <w:rsid w:val="00E62616"/>
    <w:rsid w:val="00E634FF"/>
    <w:rsid w:val="00E71542"/>
    <w:rsid w:val="00E75433"/>
    <w:rsid w:val="00E75CC0"/>
    <w:rsid w:val="00E766F8"/>
    <w:rsid w:val="00E819DF"/>
    <w:rsid w:val="00E8785D"/>
    <w:rsid w:val="00E90331"/>
    <w:rsid w:val="00E92713"/>
    <w:rsid w:val="00E93C9B"/>
    <w:rsid w:val="00E9793A"/>
    <w:rsid w:val="00EA11BF"/>
    <w:rsid w:val="00EA35A7"/>
    <w:rsid w:val="00EB1B78"/>
    <w:rsid w:val="00EB6A06"/>
    <w:rsid w:val="00EB7AF0"/>
    <w:rsid w:val="00EC138B"/>
    <w:rsid w:val="00ED047C"/>
    <w:rsid w:val="00ED0DB3"/>
    <w:rsid w:val="00ED1B2A"/>
    <w:rsid w:val="00ED1B65"/>
    <w:rsid w:val="00ED52D7"/>
    <w:rsid w:val="00ED7A52"/>
    <w:rsid w:val="00EE101B"/>
    <w:rsid w:val="00EE4E92"/>
    <w:rsid w:val="00EE59F1"/>
    <w:rsid w:val="00EF2A2E"/>
    <w:rsid w:val="00EF679C"/>
    <w:rsid w:val="00EF74C3"/>
    <w:rsid w:val="00F00E95"/>
    <w:rsid w:val="00F01A42"/>
    <w:rsid w:val="00F0260E"/>
    <w:rsid w:val="00F07CC4"/>
    <w:rsid w:val="00F11558"/>
    <w:rsid w:val="00F1691E"/>
    <w:rsid w:val="00F22194"/>
    <w:rsid w:val="00F2248C"/>
    <w:rsid w:val="00F230ED"/>
    <w:rsid w:val="00F2450F"/>
    <w:rsid w:val="00F264B7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51BEA"/>
    <w:rsid w:val="00F5608D"/>
    <w:rsid w:val="00F579D1"/>
    <w:rsid w:val="00F61942"/>
    <w:rsid w:val="00F70095"/>
    <w:rsid w:val="00F772C1"/>
    <w:rsid w:val="00F7742B"/>
    <w:rsid w:val="00F80827"/>
    <w:rsid w:val="00F80B37"/>
    <w:rsid w:val="00F827E5"/>
    <w:rsid w:val="00F848B3"/>
    <w:rsid w:val="00F910F7"/>
    <w:rsid w:val="00F924A5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6B5"/>
    <w:rsid w:val="00FB2DFA"/>
    <w:rsid w:val="00FB463B"/>
    <w:rsid w:val="00FB5B60"/>
    <w:rsid w:val="00FB6B11"/>
    <w:rsid w:val="00FB75A9"/>
    <w:rsid w:val="00FC40F1"/>
    <w:rsid w:val="00FC6B1D"/>
    <w:rsid w:val="00FD2287"/>
    <w:rsid w:val="00FD439C"/>
    <w:rsid w:val="00FD502C"/>
    <w:rsid w:val="00FD62D5"/>
    <w:rsid w:val="00FE0733"/>
    <w:rsid w:val="00FE17BD"/>
    <w:rsid w:val="00FE305E"/>
    <w:rsid w:val="00FE37ED"/>
    <w:rsid w:val="00FE61F0"/>
    <w:rsid w:val="00FE624F"/>
    <w:rsid w:val="00FE752F"/>
    <w:rsid w:val="00FF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B822"/>
  <w15:docId w15:val="{5E8C953D-E7BA-4645-B573-BC3B63E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1B10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1B10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31B10"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731B10"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731B10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731B10"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31B10"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31B10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31B10"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1B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31B10"/>
  </w:style>
  <w:style w:type="paragraph" w:styleId="Zkladntext">
    <w:name w:val="Body Text"/>
    <w:basedOn w:val="Normln"/>
    <w:link w:val="ZkladntextChar"/>
    <w:uiPriority w:val="99"/>
    <w:semiHidden/>
    <w:rsid w:val="00731B10"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31B10"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rsid w:val="00731B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4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C60A-E152-43C5-A9C1-81CE69549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38170-ED48-497B-9481-36F826ED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7509</Words>
  <Characters>43231</Characters>
  <Application>Microsoft Office Word</Application>
  <DocSecurity>4</DocSecurity>
  <Lines>360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50639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2022-08-25T07:36:00Z</cp:lastPrinted>
  <dcterms:created xsi:type="dcterms:W3CDTF">2022-08-25T12:34:00Z</dcterms:created>
  <dcterms:modified xsi:type="dcterms:W3CDTF">2022-08-25T12:34:00Z</dcterms:modified>
</cp:coreProperties>
</file>