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9"/>
        <w:gridCol w:w="3193"/>
        <w:gridCol w:w="2238"/>
        <w:gridCol w:w="1547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3F935AB9" w:rsidR="006917BB" w:rsidRPr="00844AF3" w:rsidRDefault="005648B2" w:rsidP="008A7033">
            <w:pPr>
              <w:pStyle w:val="dajetext"/>
            </w:pPr>
            <w:fldSimple w:instr=" COMMENTS  D.VASDOPISZNACKY  \* MERGEFORMAT "/>
          </w:p>
          <w:p w14:paraId="5125F395" w14:textId="130C44E6" w:rsidR="006917BB" w:rsidRDefault="005648B2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0A5FE5DA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3F7D52">
              <w:rPr>
                <w:color w:val="auto"/>
              </w:rPr>
              <w:t>8674/SFDI/340322/15064/2022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769CA366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B70AB5">
              <w:rPr>
                <w:color w:val="00447A" w:themeColor="text1"/>
              </w:rPr>
              <w:t xml:space="preserve"> 156/2022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6BE24E0E" w:rsidR="006917BB" w:rsidRPr="00844AF3" w:rsidRDefault="005648B2" w:rsidP="008A7033">
            <w:pPr>
              <w:pStyle w:val="dajetext"/>
            </w:pPr>
            <w:fldSimple w:instr=" COMMENTS  D.VYRIZUJE  \* MERGEFORMAT ">
              <w:r w:rsidR="003F7D52">
                <w:t>Bc. Tomáš Kuběna</w:t>
              </w:r>
            </w:fldSimple>
          </w:p>
          <w:p w14:paraId="0B7E64BC" w14:textId="762D550B" w:rsidR="006917BB" w:rsidRDefault="003346F9" w:rsidP="008A7033">
            <w:pPr>
              <w:pStyle w:val="dajetext"/>
            </w:pPr>
            <w:r>
              <w:t>T: 603 518 528</w:t>
            </w:r>
            <w:fldSimple w:instr=" COMMENTS  D.LINKA  \* MERGEFORMAT "/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1FC890BB" w:rsidR="006917BB" w:rsidRDefault="005648B2" w:rsidP="008A7033">
            <w:pPr>
              <w:pStyle w:val="dajetext"/>
            </w:pPr>
            <w:fldSimple w:instr=" COMMENTS  D.DATUM  \* MERGEFORMAT ">
              <w:r w:rsidR="003F7D52">
                <w:t>08.08.2022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7E9C60F6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OBJEDNÁVKA</w:t>
      </w:r>
      <w:r w:rsidR="003346F9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výměny hlavního čerpadla ve výměníku tepla</w:t>
      </w:r>
    </w:p>
    <w:p w14:paraId="7F9010ED" w14:textId="0120FC59" w:rsidR="00C2639B" w:rsidRDefault="003346F9" w:rsidP="009A6DCA">
      <w:pPr>
        <w:pStyle w:val="Zkladn"/>
        <w:jc w:val="both"/>
        <w:rPr>
          <w:rFonts w:ascii="Verdana Pro" w:hAnsi="Verdana Pro" w:cs="Arial"/>
          <w:szCs w:val="20"/>
        </w:rPr>
      </w:pPr>
      <w:r w:rsidRPr="00EA7CD9">
        <w:rPr>
          <w:rFonts w:ascii="Verdana Pro" w:hAnsi="Verdana Pro"/>
          <w:szCs w:val="20"/>
        </w:rPr>
        <w:t xml:space="preserve">Pro potřebu SFDI objednáváme </w:t>
      </w:r>
      <w:r w:rsidR="00E855B3" w:rsidRPr="00EA7CD9">
        <w:rPr>
          <w:rFonts w:ascii="Verdana Pro" w:hAnsi="Verdana Pro" w:cs="Arial"/>
          <w:szCs w:val="20"/>
        </w:rPr>
        <w:t xml:space="preserve">výměnu hlavního čerpadla a zároveň výměnu kohoutů </w:t>
      </w:r>
      <w:r w:rsidR="00EA7CD9">
        <w:rPr>
          <w:rFonts w:ascii="Verdana Pro" w:hAnsi="Verdana Pro" w:cs="Arial"/>
          <w:szCs w:val="20"/>
        </w:rPr>
        <w:br/>
      </w:r>
      <w:r w:rsidR="00E855B3" w:rsidRPr="00EA7CD9">
        <w:rPr>
          <w:rFonts w:ascii="Verdana Pro" w:hAnsi="Verdana Pro" w:cs="Arial"/>
          <w:szCs w:val="20"/>
        </w:rPr>
        <w:t xml:space="preserve">na dopouštění a vypouštění topné soustavy. Součástí bude natlakování topného systému </w:t>
      </w:r>
      <w:r w:rsidR="00EA7CD9">
        <w:rPr>
          <w:rFonts w:ascii="Verdana Pro" w:hAnsi="Verdana Pro" w:cs="Arial"/>
          <w:szCs w:val="20"/>
        </w:rPr>
        <w:br/>
      </w:r>
      <w:r w:rsidR="00E855B3" w:rsidRPr="00EA7CD9">
        <w:rPr>
          <w:rFonts w:ascii="Verdana Pro" w:hAnsi="Verdana Pro" w:cs="Arial"/>
          <w:szCs w:val="20"/>
        </w:rPr>
        <w:t xml:space="preserve">a provozní zkouška. </w:t>
      </w:r>
    </w:p>
    <w:p w14:paraId="697D9535" w14:textId="4D7C8CAF" w:rsidR="00E20F5D" w:rsidRDefault="00E20F5D" w:rsidP="009A6DCA">
      <w:pPr>
        <w:pStyle w:val="Zkladn"/>
        <w:jc w:val="both"/>
        <w:rPr>
          <w:rFonts w:ascii="Verdana Pro" w:hAnsi="Verdana Pro" w:cs="Arial"/>
          <w:szCs w:val="20"/>
        </w:rPr>
      </w:pPr>
      <w:r>
        <w:rPr>
          <w:rFonts w:ascii="Verdana Pro" w:hAnsi="Verdana Pro" w:cs="Arial"/>
          <w:szCs w:val="20"/>
        </w:rPr>
        <w:t>Cena zakázky:</w:t>
      </w:r>
      <w:r>
        <w:rPr>
          <w:rFonts w:ascii="Verdana Pro" w:hAnsi="Verdana Pro" w:cs="Arial"/>
          <w:szCs w:val="20"/>
        </w:rPr>
        <w:tab/>
      </w:r>
      <w:r>
        <w:rPr>
          <w:rFonts w:ascii="Verdana Pro" w:hAnsi="Verdana Pro" w:cs="Arial"/>
          <w:szCs w:val="20"/>
        </w:rPr>
        <w:tab/>
        <w:t xml:space="preserve">     </w:t>
      </w:r>
      <w:r w:rsidR="005648B2">
        <w:rPr>
          <w:rFonts w:ascii="Verdana Pro" w:hAnsi="Verdana Pro" w:cs="Arial"/>
          <w:szCs w:val="20"/>
        </w:rPr>
        <w:t xml:space="preserve">  </w:t>
      </w:r>
      <w:r>
        <w:rPr>
          <w:rFonts w:ascii="Verdana Pro" w:hAnsi="Verdana Pro" w:cs="Arial"/>
          <w:szCs w:val="20"/>
        </w:rPr>
        <w:t>72 521,35 Kč vč. DPH</w:t>
      </w:r>
    </w:p>
    <w:p w14:paraId="76FE4C36" w14:textId="33A3EAD6" w:rsidR="00E20F5D" w:rsidRPr="00EA7CD9" w:rsidRDefault="00E20F5D" w:rsidP="009A6DCA">
      <w:pPr>
        <w:pStyle w:val="Zkladn"/>
        <w:jc w:val="both"/>
        <w:rPr>
          <w:rFonts w:ascii="Verdana Pro" w:hAnsi="Verdana Pro"/>
          <w:szCs w:val="20"/>
        </w:rPr>
      </w:pPr>
      <w:r>
        <w:rPr>
          <w:rFonts w:ascii="Verdana Pro" w:hAnsi="Verdana Pro" w:cs="Arial"/>
          <w:szCs w:val="20"/>
        </w:rPr>
        <w:t>Z důvodu možných skrytých závad na topném systému, které bude nutné okamžitě</w:t>
      </w:r>
      <w:r w:rsidR="008103F7">
        <w:rPr>
          <w:rFonts w:ascii="Verdana Pro" w:hAnsi="Verdana Pro" w:cs="Arial"/>
          <w:szCs w:val="20"/>
        </w:rPr>
        <w:t xml:space="preserve">, </w:t>
      </w:r>
      <w:r w:rsidR="008103F7">
        <w:rPr>
          <w:rFonts w:ascii="Verdana Pro" w:hAnsi="Verdana Pro" w:cs="Arial"/>
          <w:szCs w:val="20"/>
        </w:rPr>
        <w:br/>
        <w:t>před provedením provozní zkoušky</w:t>
      </w:r>
      <w:r>
        <w:rPr>
          <w:rFonts w:ascii="Verdana Pro" w:hAnsi="Verdana Pro" w:cs="Arial"/>
          <w:szCs w:val="20"/>
        </w:rPr>
        <w:t xml:space="preserve"> odstranit,</w:t>
      </w:r>
      <w:r w:rsidR="008103F7">
        <w:rPr>
          <w:rFonts w:ascii="Verdana Pro" w:hAnsi="Verdana Pro" w:cs="Arial"/>
          <w:szCs w:val="20"/>
        </w:rPr>
        <w:t xml:space="preserve"> </w:t>
      </w:r>
      <w:r>
        <w:rPr>
          <w:rFonts w:ascii="Verdana Pro" w:hAnsi="Verdana Pro" w:cs="Arial"/>
          <w:szCs w:val="20"/>
        </w:rPr>
        <w:t xml:space="preserve">je počítáno s finanční rezervou </w:t>
      </w:r>
      <w:r w:rsidR="008103F7">
        <w:rPr>
          <w:rFonts w:ascii="Verdana Pro" w:hAnsi="Verdana Pro" w:cs="Arial"/>
          <w:szCs w:val="20"/>
        </w:rPr>
        <w:t>na pokrytí takto vzniklých více nákladů.</w:t>
      </w:r>
      <w:r>
        <w:rPr>
          <w:rFonts w:ascii="Verdana Pro" w:hAnsi="Verdana Pro" w:cs="Arial"/>
          <w:szCs w:val="20"/>
        </w:rPr>
        <w:t xml:space="preserve"> </w:t>
      </w:r>
    </w:p>
    <w:p w14:paraId="7A6506A6" w14:textId="4F3160BB" w:rsidR="00F14FCD" w:rsidRPr="00EA7CD9" w:rsidRDefault="00F14FCD" w:rsidP="00F14FCD">
      <w:pPr>
        <w:spacing w:before="120"/>
        <w:jc w:val="both"/>
        <w:rPr>
          <w:rFonts w:ascii="Verdana Pro" w:hAnsi="Verdana Pro" w:cs="Arial"/>
          <w:b/>
          <w:bCs/>
          <w:sz w:val="20"/>
          <w:szCs w:val="20"/>
        </w:rPr>
      </w:pPr>
      <w:r w:rsidRPr="00EA7CD9">
        <w:rPr>
          <w:rFonts w:ascii="Verdana Pro" w:hAnsi="Verdana Pro" w:cs="Arial"/>
          <w:b/>
          <w:bCs/>
          <w:sz w:val="20"/>
          <w:szCs w:val="20"/>
        </w:rPr>
        <w:t>Maximální cena plnění:</w:t>
      </w:r>
      <w:r w:rsidRPr="00EA7CD9">
        <w:rPr>
          <w:rFonts w:ascii="Verdana Pro" w:hAnsi="Verdana Pro" w:cs="Arial"/>
          <w:b/>
          <w:bCs/>
          <w:sz w:val="20"/>
          <w:szCs w:val="20"/>
        </w:rPr>
        <w:tab/>
        <w:t xml:space="preserve">do </w:t>
      </w:r>
      <w:r w:rsidR="005648B2">
        <w:rPr>
          <w:rFonts w:ascii="Verdana Pro" w:hAnsi="Verdana Pro" w:cs="Arial"/>
          <w:b/>
          <w:bCs/>
          <w:sz w:val="20"/>
          <w:szCs w:val="20"/>
        </w:rPr>
        <w:t>10</w:t>
      </w:r>
      <w:r w:rsidRPr="00EA7CD9">
        <w:rPr>
          <w:rFonts w:ascii="Verdana Pro" w:hAnsi="Verdana Pro" w:cs="Arial"/>
          <w:b/>
          <w:bCs/>
          <w:sz w:val="20"/>
          <w:szCs w:val="20"/>
        </w:rPr>
        <w:t>0 000,00 Kč vč. DPH</w:t>
      </w:r>
    </w:p>
    <w:p w14:paraId="19F31A0F" w14:textId="77777777" w:rsidR="00F14FCD" w:rsidRPr="00EA7CD9" w:rsidRDefault="00F14FCD" w:rsidP="00F14FCD">
      <w:pPr>
        <w:spacing w:before="120"/>
        <w:jc w:val="both"/>
        <w:rPr>
          <w:rFonts w:ascii="Verdana Pro" w:hAnsi="Verdana Pro" w:cs="Arial"/>
          <w:sz w:val="20"/>
          <w:szCs w:val="20"/>
        </w:rPr>
      </w:pPr>
      <w:r w:rsidRPr="00EA7CD9">
        <w:rPr>
          <w:rFonts w:ascii="Verdana Pro" w:hAnsi="Verdana Pro" w:cs="Arial"/>
          <w:sz w:val="20"/>
          <w:szCs w:val="20"/>
        </w:rPr>
        <w:t>Termín a práce budou domluveny s Bc. Tomášem Kuběnou, M: 603 518 528.</w:t>
      </w:r>
    </w:p>
    <w:p w14:paraId="1E3B74F6" w14:textId="77777777" w:rsidR="00F14FCD" w:rsidRPr="00EA7CD9" w:rsidRDefault="00F14FCD" w:rsidP="00F14FCD">
      <w:pPr>
        <w:spacing w:before="120"/>
        <w:jc w:val="both"/>
        <w:rPr>
          <w:rFonts w:ascii="Verdana Pro" w:hAnsi="Verdana Pro" w:cs="Arial"/>
          <w:sz w:val="20"/>
          <w:szCs w:val="20"/>
        </w:rPr>
      </w:pPr>
      <w:r w:rsidRPr="00EA7CD9">
        <w:rPr>
          <w:rFonts w:ascii="Verdana Pro" w:hAnsi="Verdana Pro" w:cs="Arial"/>
          <w:sz w:val="20"/>
          <w:szCs w:val="20"/>
        </w:rPr>
        <w:t>Fakturace: splatnost je 14 dnů od data vystavení faktury.</w:t>
      </w:r>
    </w:p>
    <w:p w14:paraId="42A2DD5A" w14:textId="79DD5A8F" w:rsidR="00F14FCD" w:rsidRPr="00EA7CD9" w:rsidRDefault="00F14FCD" w:rsidP="00F14FCD">
      <w:pPr>
        <w:spacing w:before="120"/>
        <w:jc w:val="both"/>
        <w:rPr>
          <w:rFonts w:ascii="Verdana Pro" w:hAnsi="Verdana Pro" w:cs="Arial"/>
          <w:sz w:val="20"/>
          <w:szCs w:val="20"/>
        </w:rPr>
      </w:pPr>
      <w:r w:rsidRPr="00EA7CD9">
        <w:rPr>
          <w:rFonts w:ascii="Verdana Pro" w:hAnsi="Verdana Pro" w:cs="Arial"/>
          <w:sz w:val="20"/>
          <w:szCs w:val="20"/>
        </w:rPr>
        <w:t>Místo plnění: adresa objednatele</w:t>
      </w:r>
    </w:p>
    <w:p w14:paraId="75C67B76" w14:textId="77777777" w:rsidR="00E855B3" w:rsidRPr="00EA7CD9" w:rsidRDefault="00E855B3" w:rsidP="00E855B3">
      <w:pPr>
        <w:pStyle w:val="Zkladn"/>
        <w:jc w:val="both"/>
        <w:rPr>
          <w:rFonts w:ascii="Verdana Pro" w:hAnsi="Verdana Pro"/>
          <w:szCs w:val="20"/>
        </w:rPr>
      </w:pPr>
      <w:r w:rsidRPr="00EA7CD9">
        <w:rPr>
          <w:rFonts w:ascii="Verdana Pro" w:hAnsi="Verdana Pro"/>
          <w:szCs w:val="20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4C240464" w14:textId="3274EAF6" w:rsidR="00EA7CD9" w:rsidRDefault="00C2639B" w:rsidP="00F14FCD">
      <w:pPr>
        <w:pStyle w:val="Zkladn"/>
        <w:jc w:val="both"/>
      </w:pPr>
      <w:r>
        <w:t>S</w:t>
      </w:r>
      <w:r w:rsidR="00EA7CD9">
        <w:t> </w:t>
      </w:r>
      <w:r>
        <w:t>pozdravem</w:t>
      </w:r>
    </w:p>
    <w:p w14:paraId="721C0F2B" w14:textId="77777777" w:rsidR="00F14FCD" w:rsidRPr="00C4227C" w:rsidRDefault="00C2639B" w:rsidP="00F14FCD">
      <w:pPr>
        <w:spacing w:before="120"/>
        <w:ind w:left="4536"/>
        <w:jc w:val="center"/>
        <w:rPr>
          <w:rFonts w:ascii="Verdana Pro" w:hAnsi="Verdana Pro" w:cs="Arial"/>
          <w:sz w:val="22"/>
        </w:rPr>
      </w:pPr>
      <w:r>
        <w:tab/>
      </w:r>
      <w:r w:rsidR="00F14FCD" w:rsidRPr="00C4227C">
        <w:rPr>
          <w:rFonts w:ascii="Verdana Pro" w:hAnsi="Verdana Pro" w:cs="Arial"/>
          <w:sz w:val="22"/>
        </w:rPr>
        <w:t>…………………………………………….</w:t>
      </w:r>
    </w:p>
    <w:p w14:paraId="397EDC6F" w14:textId="77777777" w:rsidR="00F14FCD" w:rsidRPr="00C4227C" w:rsidRDefault="00F14FCD" w:rsidP="00F14FCD">
      <w:pPr>
        <w:spacing w:before="120"/>
        <w:ind w:left="4536"/>
        <w:jc w:val="center"/>
        <w:rPr>
          <w:rFonts w:ascii="Verdana Pro" w:hAnsi="Verdana Pro" w:cs="Arial"/>
          <w:sz w:val="22"/>
        </w:rPr>
      </w:pPr>
      <w:r w:rsidRPr="00C4227C">
        <w:rPr>
          <w:rFonts w:ascii="Verdana Pro" w:hAnsi="Verdana Pro" w:cs="Arial"/>
          <w:sz w:val="22"/>
        </w:rPr>
        <w:t>Ing. Zbyněk Hořelica</w:t>
      </w:r>
    </w:p>
    <w:p w14:paraId="27CABE37" w14:textId="40BB6E3D" w:rsidR="00EA7CD9" w:rsidRDefault="00F14FCD" w:rsidP="008103F7">
      <w:pPr>
        <w:spacing w:before="120"/>
        <w:ind w:left="4536"/>
        <w:jc w:val="center"/>
        <w:rPr>
          <w:b/>
          <w:bCs/>
        </w:rPr>
      </w:pPr>
      <w:r w:rsidRPr="00C4227C">
        <w:rPr>
          <w:rFonts w:ascii="Verdana Pro" w:hAnsi="Verdana Pro" w:cs="Arial"/>
          <w:sz w:val="22"/>
        </w:rPr>
        <w:t>ředitel SFDI</w:t>
      </w:r>
    </w:p>
    <w:p w14:paraId="4D24AB39" w14:textId="48B6CC5C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12C995AF" w14:textId="1F483846" w:rsidR="00C2639B" w:rsidRDefault="00C2639B" w:rsidP="00C2639B">
      <w:pPr>
        <w:pStyle w:val="Podpis2"/>
        <w:spacing w:after="0" w:line="360" w:lineRule="auto"/>
        <w:ind w:left="0"/>
        <w:jc w:val="left"/>
      </w:pPr>
      <w:r>
        <w:t>Název:</w:t>
      </w:r>
      <w:r w:rsidR="00107197">
        <w:tab/>
      </w:r>
      <w:r w:rsidR="00107197">
        <w:tab/>
      </w:r>
      <w:r w:rsidR="00F14FCD">
        <w:t>Petr Martinec</w:t>
      </w:r>
    </w:p>
    <w:p w14:paraId="5A80043C" w14:textId="41BC4CF3" w:rsidR="00C2639B" w:rsidRDefault="00C2639B" w:rsidP="00C2639B">
      <w:pPr>
        <w:pStyle w:val="Podpis2"/>
        <w:spacing w:after="0" w:line="360" w:lineRule="auto"/>
        <w:ind w:left="0"/>
        <w:jc w:val="left"/>
      </w:pPr>
      <w:r>
        <w:t>Adresa:</w:t>
      </w:r>
      <w:r w:rsidR="00F14FCD">
        <w:t xml:space="preserve"> </w:t>
      </w:r>
      <w:r w:rsidR="00107197">
        <w:tab/>
        <w:t>Březiněvská 1015/24,  182 00 Praha 8</w:t>
      </w:r>
    </w:p>
    <w:p w14:paraId="7C2F4B55" w14:textId="07C099B3" w:rsidR="00C2639B" w:rsidRDefault="00C2639B" w:rsidP="00C2639B">
      <w:pPr>
        <w:pStyle w:val="Podpis2"/>
        <w:spacing w:after="0" w:line="360" w:lineRule="auto"/>
        <w:ind w:left="0"/>
        <w:jc w:val="left"/>
      </w:pPr>
      <w:r>
        <w:t>IČ</w:t>
      </w:r>
      <w:r w:rsidR="00855563">
        <w:t>O</w:t>
      </w:r>
      <w:r>
        <w:t>:</w:t>
      </w:r>
      <w:r w:rsidR="00107197">
        <w:tab/>
      </w:r>
      <w:r w:rsidR="00107197">
        <w:tab/>
        <w:t>70702004</w:t>
      </w:r>
    </w:p>
    <w:p w14:paraId="3D69FE68" w14:textId="4C8D9FBF" w:rsidR="00C2639B" w:rsidRDefault="00C2639B" w:rsidP="00C2639B">
      <w:pPr>
        <w:pStyle w:val="Podpis2"/>
        <w:spacing w:after="0" w:line="360" w:lineRule="auto"/>
        <w:ind w:left="0"/>
        <w:jc w:val="left"/>
      </w:pPr>
      <w:r>
        <w:t>Č. účtu:</w:t>
      </w:r>
      <w:r w:rsidR="00107197">
        <w:tab/>
      </w:r>
      <w:r w:rsidR="007E5080">
        <w:t>XXXXX</w:t>
      </w:r>
    </w:p>
    <w:p w14:paraId="01FD4DCD" w14:textId="1AE3607E" w:rsidR="00C4227C" w:rsidRPr="00D81059" w:rsidRDefault="00C4227C" w:rsidP="00C2639B">
      <w:pPr>
        <w:pStyle w:val="Podpis2"/>
        <w:spacing w:after="0" w:line="360" w:lineRule="auto"/>
        <w:ind w:left="0"/>
        <w:jc w:val="left"/>
      </w:pPr>
      <w:r>
        <w:t>email:</w:t>
      </w:r>
      <w:r>
        <w:tab/>
      </w:r>
      <w:r>
        <w:tab/>
      </w:r>
      <w:r w:rsidR="007E5080">
        <w:t>XXXXX</w:t>
      </w:r>
    </w:p>
    <w:p w14:paraId="50423970" w14:textId="77777777" w:rsidR="00C4227C" w:rsidRPr="00C4227C" w:rsidRDefault="00C4227C" w:rsidP="00EA7CD9">
      <w:pPr>
        <w:spacing w:after="0" w:line="240" w:lineRule="auto"/>
        <w:rPr>
          <w:rFonts w:ascii="Verdana Pro" w:hAnsi="Verdana Pro" w:cs="Arial"/>
          <w:sz w:val="14"/>
          <w:szCs w:val="14"/>
        </w:rPr>
      </w:pPr>
      <w:r w:rsidRPr="00C4227C">
        <w:rPr>
          <w:rFonts w:ascii="Verdana Pro" w:hAnsi="Verdana Pro" w:cs="Arial"/>
          <w:sz w:val="14"/>
          <w:szCs w:val="14"/>
        </w:rPr>
        <w:t>Rozpočtová položka:</w:t>
      </w:r>
    </w:p>
    <w:p w14:paraId="17A26996" w14:textId="77777777" w:rsidR="00C4227C" w:rsidRPr="00C4227C" w:rsidRDefault="00C4227C" w:rsidP="00EA7CD9">
      <w:pPr>
        <w:spacing w:after="0" w:line="240" w:lineRule="auto"/>
        <w:rPr>
          <w:rFonts w:ascii="Verdana Pro" w:hAnsi="Verdana Pro" w:cs="Arial"/>
          <w:sz w:val="14"/>
          <w:szCs w:val="14"/>
        </w:rPr>
      </w:pPr>
      <w:r w:rsidRPr="00C4227C">
        <w:rPr>
          <w:rFonts w:ascii="Verdana Pro" w:hAnsi="Verdana Pro" w:cs="Arial"/>
          <w:sz w:val="14"/>
          <w:szCs w:val="14"/>
        </w:rPr>
        <w:t>5171 03 Opravy a udržování budovy</w:t>
      </w:r>
    </w:p>
    <w:p w14:paraId="7FECA084" w14:textId="77777777" w:rsidR="00C4227C" w:rsidRPr="00C4227C" w:rsidRDefault="00C4227C" w:rsidP="00EA7CD9">
      <w:pPr>
        <w:spacing w:after="0" w:line="240" w:lineRule="auto"/>
        <w:rPr>
          <w:rFonts w:ascii="Verdana Pro" w:hAnsi="Verdana Pro" w:cs="Arial"/>
          <w:sz w:val="14"/>
          <w:szCs w:val="14"/>
        </w:rPr>
      </w:pPr>
      <w:r w:rsidRPr="00C4227C">
        <w:rPr>
          <w:rFonts w:ascii="Verdana Pro" w:hAnsi="Verdana Pro" w:cs="Arial"/>
          <w:sz w:val="14"/>
          <w:szCs w:val="14"/>
        </w:rPr>
        <w:t>Kód a název komodity dle číselníku NIPEZ:</w:t>
      </w:r>
    </w:p>
    <w:p w14:paraId="59D3D810" w14:textId="31984F50" w:rsidR="00C2639B" w:rsidRDefault="00A4024B" w:rsidP="00EA7CD9">
      <w:pPr>
        <w:spacing w:after="0" w:line="240" w:lineRule="auto"/>
        <w:rPr>
          <w:sz w:val="20"/>
        </w:rPr>
      </w:pPr>
      <w:r w:rsidRPr="00A4024B">
        <w:rPr>
          <w:rFonts w:ascii="Verdana Pro" w:hAnsi="Verdana Pro" w:cs="Arial"/>
          <w:sz w:val="14"/>
          <w:szCs w:val="14"/>
        </w:rPr>
        <w:t>32 - Průmyslové stroje, stavební stroje a stroje pro hlubinné dobývání a součásti strojů a jejich součásti 42511110-5 Tepelná čerpadla</w:t>
      </w:r>
      <w:r w:rsidR="00C2639B">
        <w:br w:type="page"/>
      </w:r>
    </w:p>
    <w:p w14:paraId="0A80A20D" w14:textId="7F2268AA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3033CD02" w:rsidR="00C2639B" w:rsidRDefault="00C2639B" w:rsidP="00C2639B">
      <w:pPr>
        <w:pStyle w:val="Zkladn"/>
      </w:pPr>
      <w:r>
        <w:t xml:space="preserve">Tímto potvrzuji přijetí objednávky CEO </w:t>
      </w:r>
      <w:r w:rsidR="00B70AB5">
        <w:t>156/2022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04C1" w14:textId="77777777" w:rsidR="006144FA" w:rsidRDefault="006144FA" w:rsidP="009B4613">
      <w:r>
        <w:separator/>
      </w:r>
    </w:p>
  </w:endnote>
  <w:endnote w:type="continuationSeparator" w:id="0">
    <w:p w14:paraId="4E41B5E4" w14:textId="77777777" w:rsidR="006144FA" w:rsidRDefault="006144FA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6E153B2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0BE04C71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A2AE" w14:textId="77777777" w:rsidR="006144FA" w:rsidRDefault="006144FA" w:rsidP="009B4613">
      <w:r>
        <w:separator/>
      </w:r>
    </w:p>
  </w:footnote>
  <w:footnote w:type="continuationSeparator" w:id="0">
    <w:p w14:paraId="7770EF52" w14:textId="77777777" w:rsidR="006144FA" w:rsidRDefault="006144FA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D0D6C"/>
    <w:rsid w:val="00104679"/>
    <w:rsid w:val="001062F2"/>
    <w:rsid w:val="00107197"/>
    <w:rsid w:val="00113936"/>
    <w:rsid w:val="00135F31"/>
    <w:rsid w:val="00161BEF"/>
    <w:rsid w:val="001D394C"/>
    <w:rsid w:val="00214D46"/>
    <w:rsid w:val="00236941"/>
    <w:rsid w:val="00252B02"/>
    <w:rsid w:val="00252B81"/>
    <w:rsid w:val="0027385E"/>
    <w:rsid w:val="002A39F2"/>
    <w:rsid w:val="002B7E83"/>
    <w:rsid w:val="003346F9"/>
    <w:rsid w:val="00347603"/>
    <w:rsid w:val="00384A5F"/>
    <w:rsid w:val="003A5538"/>
    <w:rsid w:val="003B3E9E"/>
    <w:rsid w:val="003B6A49"/>
    <w:rsid w:val="003C0326"/>
    <w:rsid w:val="003E03F3"/>
    <w:rsid w:val="003F5BEA"/>
    <w:rsid w:val="003F7D52"/>
    <w:rsid w:val="004004B8"/>
    <w:rsid w:val="004114CA"/>
    <w:rsid w:val="004A6DE8"/>
    <w:rsid w:val="004C5937"/>
    <w:rsid w:val="004F51F7"/>
    <w:rsid w:val="005305CF"/>
    <w:rsid w:val="0054746C"/>
    <w:rsid w:val="00550F89"/>
    <w:rsid w:val="005648B2"/>
    <w:rsid w:val="00565C3F"/>
    <w:rsid w:val="00584AE7"/>
    <w:rsid w:val="005F78BF"/>
    <w:rsid w:val="006144FA"/>
    <w:rsid w:val="006315CB"/>
    <w:rsid w:val="006519E0"/>
    <w:rsid w:val="006644B6"/>
    <w:rsid w:val="00680A95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A46E4"/>
    <w:rsid w:val="007B6127"/>
    <w:rsid w:val="007B6EDB"/>
    <w:rsid w:val="007E5080"/>
    <w:rsid w:val="00803A83"/>
    <w:rsid w:val="008103F7"/>
    <w:rsid w:val="008154D3"/>
    <w:rsid w:val="00817545"/>
    <w:rsid w:val="008240CE"/>
    <w:rsid w:val="00842B06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22FB8"/>
    <w:rsid w:val="00923D5A"/>
    <w:rsid w:val="00940935"/>
    <w:rsid w:val="00946DF4"/>
    <w:rsid w:val="00974188"/>
    <w:rsid w:val="00987059"/>
    <w:rsid w:val="009A6DCA"/>
    <w:rsid w:val="009B4613"/>
    <w:rsid w:val="009D2668"/>
    <w:rsid w:val="00A15FA9"/>
    <w:rsid w:val="00A226F1"/>
    <w:rsid w:val="00A4024B"/>
    <w:rsid w:val="00A67856"/>
    <w:rsid w:val="00A7359C"/>
    <w:rsid w:val="00A8354E"/>
    <w:rsid w:val="00A86932"/>
    <w:rsid w:val="00AD5750"/>
    <w:rsid w:val="00AF570A"/>
    <w:rsid w:val="00B15F0C"/>
    <w:rsid w:val="00B16E7D"/>
    <w:rsid w:val="00B24B5B"/>
    <w:rsid w:val="00B504A5"/>
    <w:rsid w:val="00B70AB5"/>
    <w:rsid w:val="00B77615"/>
    <w:rsid w:val="00B9729C"/>
    <w:rsid w:val="00BA636B"/>
    <w:rsid w:val="00BB1A58"/>
    <w:rsid w:val="00BC48AA"/>
    <w:rsid w:val="00BF10C0"/>
    <w:rsid w:val="00C237B1"/>
    <w:rsid w:val="00C2639B"/>
    <w:rsid w:val="00C27DC1"/>
    <w:rsid w:val="00C4227C"/>
    <w:rsid w:val="00C43880"/>
    <w:rsid w:val="00C44FB7"/>
    <w:rsid w:val="00C66AFC"/>
    <w:rsid w:val="00C71EAC"/>
    <w:rsid w:val="00C8203A"/>
    <w:rsid w:val="00C85A5B"/>
    <w:rsid w:val="00C94A94"/>
    <w:rsid w:val="00CB008F"/>
    <w:rsid w:val="00D16C96"/>
    <w:rsid w:val="00D21BEF"/>
    <w:rsid w:val="00D4524D"/>
    <w:rsid w:val="00D5190F"/>
    <w:rsid w:val="00D71FBB"/>
    <w:rsid w:val="00D97E71"/>
    <w:rsid w:val="00DA69A1"/>
    <w:rsid w:val="00DC2F8F"/>
    <w:rsid w:val="00DC435F"/>
    <w:rsid w:val="00DD274F"/>
    <w:rsid w:val="00DE3893"/>
    <w:rsid w:val="00DE4A66"/>
    <w:rsid w:val="00DF78B4"/>
    <w:rsid w:val="00E17D36"/>
    <w:rsid w:val="00E20F5D"/>
    <w:rsid w:val="00E71EFA"/>
    <w:rsid w:val="00E855B3"/>
    <w:rsid w:val="00EA7CD9"/>
    <w:rsid w:val="00EB70E4"/>
    <w:rsid w:val="00EC661B"/>
    <w:rsid w:val="00F14FCD"/>
    <w:rsid w:val="00F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Revize">
    <w:name w:val="Revision"/>
    <w:hidden/>
    <w:uiPriority w:val="99"/>
    <w:semiHidden/>
    <w:rsid w:val="00974188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2022-08-23T05:33:00Z</dcterms:created>
  <dcterms:modified xsi:type="dcterms:W3CDTF">2022-08-23T05:33:00Z</dcterms:modified>
</cp:coreProperties>
</file>