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47"/>
        <w:gridCol w:w="3193"/>
        <w:gridCol w:w="2251"/>
        <w:gridCol w:w="1546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56529952" w:rsidR="00D66036" w:rsidRPr="00225754" w:rsidRDefault="00000000" w:rsidP="00F01178">
            <w:pPr>
              <w:pStyle w:val="dajetext"/>
            </w:pPr>
            <w:fldSimple w:instr=" COMMENTS  D.VASDOPISZNACKY  \* MERGEFORMAT "/>
          </w:p>
          <w:p w14:paraId="4419CA9E" w14:textId="39D0B8C7" w:rsidR="00D66036" w:rsidRDefault="00000000" w:rsidP="00F01178">
            <w:pPr>
              <w:pStyle w:val="dajetext"/>
            </w:pPr>
            <w:fldSimple w:instr=" COMMENTS  D.VASDOPISZEDNE  \* MERGEFORMAT "/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14B03411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041C21">
              <w:rPr>
                <w:color w:val="auto"/>
              </w:rPr>
              <w:t>8521/SFDI/350135/16198/2022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4C041542" w:rsidR="00D66036" w:rsidRDefault="00CF79CE" w:rsidP="00CF79CE">
            <w:pPr>
              <w:pStyle w:val="dajenadpis"/>
            </w:pPr>
            <w:r>
              <w:t xml:space="preserve">CEO: </w:t>
            </w:r>
          </w:p>
          <w:p w14:paraId="7855D27C" w14:textId="5B77E2D1" w:rsidR="00D66036" w:rsidRDefault="000A05D7" w:rsidP="00F01178">
            <w:pPr>
              <w:pStyle w:val="Zkladn"/>
            </w:pPr>
            <w:r>
              <w:t>161/2022</w:t>
            </w: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45C98546" w:rsidR="00D66036" w:rsidRPr="00225754" w:rsidRDefault="00000000" w:rsidP="00F01178">
            <w:pPr>
              <w:pStyle w:val="dajetext"/>
            </w:pPr>
            <w:fldSimple w:instr=" COMMENTS  D.VYRIZUJE  \* MERGEFORMAT ">
              <w:r w:rsidR="00041C21">
                <w:t>Jindřich Kukla</w:t>
              </w:r>
            </w:fldSimple>
          </w:p>
          <w:p w14:paraId="58715017" w14:textId="0EDE42EE" w:rsidR="00D66036" w:rsidRDefault="00000000" w:rsidP="00F01178">
            <w:pPr>
              <w:pStyle w:val="dajetext"/>
            </w:pPr>
            <w:fldSimple w:instr=" COMMENTS  D.LINKA  \* MERGEFORMAT ">
              <w:r w:rsidR="00041C21">
                <w:t>+420266097425</w:t>
              </w:r>
            </w:fldSimple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694ED61A" w:rsidR="00D66036" w:rsidRDefault="00000000" w:rsidP="00F01178">
            <w:pPr>
              <w:pStyle w:val="dajetext"/>
            </w:pPr>
            <w:fldSimple w:instr=" COMMENTS  D.DATUM  \* MERGEFORMAT ">
              <w:r w:rsidR="00041C21">
                <w:t>22.08.2022</w:t>
              </w:r>
            </w:fldSimple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27FE7EC1" w14:textId="77777777" w:rsidR="000A05D7" w:rsidRDefault="000A05D7" w:rsidP="000A05D7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 AP UBIQUITI U6-PRO</w:t>
      </w:r>
    </w:p>
    <w:p w14:paraId="758D42AD" w14:textId="77777777" w:rsidR="000A05D7" w:rsidRDefault="000A05D7" w:rsidP="000A05D7">
      <w:pPr>
        <w:pStyle w:val="Bezmezer"/>
      </w:pPr>
    </w:p>
    <w:p w14:paraId="4743DBA9" w14:textId="5F4F4AED" w:rsidR="000A05D7" w:rsidRDefault="000A05D7" w:rsidP="000A05D7">
      <w:pPr>
        <w:pStyle w:val="Zkladn"/>
      </w:pPr>
      <w:r>
        <w:t xml:space="preserve">Pro Státní fond dopravní infrastruktury objednáváme dodávku: </w:t>
      </w:r>
    </w:p>
    <w:p w14:paraId="114EC321" w14:textId="77777777" w:rsidR="000A05D7" w:rsidRDefault="000A05D7" w:rsidP="000A05D7">
      <w:pPr>
        <w:pStyle w:val="Zkladn"/>
      </w:pPr>
      <w:r>
        <w:t>Název:</w:t>
      </w:r>
      <w:r>
        <w:tab/>
      </w:r>
      <w:r>
        <w:tab/>
      </w:r>
      <w:r>
        <w:tab/>
      </w:r>
      <w:r w:rsidRPr="00D9228C">
        <w:t>UBIQUITI U6-PRO</w:t>
      </w:r>
    </w:p>
    <w:p w14:paraId="15A08F93" w14:textId="77777777" w:rsidR="000A05D7" w:rsidRDefault="000A05D7" w:rsidP="000A05D7">
      <w:pPr>
        <w:pStyle w:val="Zkladn"/>
      </w:pPr>
      <w:r>
        <w:t>Kód:</w:t>
      </w:r>
      <w:r>
        <w:tab/>
      </w:r>
      <w:r>
        <w:tab/>
      </w:r>
      <w:r>
        <w:tab/>
        <w:t>U6-PRO</w:t>
      </w:r>
    </w:p>
    <w:p w14:paraId="4BB0B1EC" w14:textId="77777777" w:rsidR="000A05D7" w:rsidRDefault="000A05D7" w:rsidP="000A05D7">
      <w:pPr>
        <w:pStyle w:val="Zkladn"/>
      </w:pPr>
      <w:r>
        <w:t xml:space="preserve">Počet: </w:t>
      </w:r>
      <w:r>
        <w:tab/>
      </w:r>
      <w:r>
        <w:tab/>
      </w:r>
      <w:r>
        <w:tab/>
        <w:t>15 ks</w:t>
      </w:r>
    </w:p>
    <w:p w14:paraId="54A69B6D" w14:textId="77777777" w:rsidR="000A05D7" w:rsidRDefault="000A05D7" w:rsidP="000A05D7">
      <w:pPr>
        <w:pStyle w:val="Zkladn"/>
      </w:pPr>
      <w:r>
        <w:t>Cena / ks:</w:t>
      </w:r>
      <w:r>
        <w:tab/>
      </w:r>
      <w:r>
        <w:tab/>
        <w:t>4.311,- Kč s DPH</w:t>
      </w:r>
    </w:p>
    <w:p w14:paraId="670453F1" w14:textId="77777777" w:rsidR="000A05D7" w:rsidRDefault="000A05D7" w:rsidP="000A05D7">
      <w:pPr>
        <w:pStyle w:val="Zkladn"/>
      </w:pPr>
      <w:r>
        <w:t>Celková cena:</w:t>
      </w:r>
      <w:r>
        <w:tab/>
        <w:t>64.665,- Kč s DPH</w:t>
      </w:r>
    </w:p>
    <w:p w14:paraId="451E4741" w14:textId="77777777" w:rsidR="000A05D7" w:rsidRDefault="000A05D7" w:rsidP="000A05D7">
      <w:pPr>
        <w:pStyle w:val="Zkladn"/>
      </w:pPr>
      <w:r>
        <w:t>Místem plnění je sídlo SFDI – Sokolovská 1955/278, Praha 9, 190 00</w:t>
      </w:r>
    </w:p>
    <w:p w14:paraId="35A05B8F" w14:textId="77777777" w:rsidR="000A05D7" w:rsidRDefault="000A05D7" w:rsidP="000A05D7">
      <w:pPr>
        <w:pStyle w:val="Zkladn"/>
      </w:pPr>
      <w:r>
        <w:t>Platba fakturou se splatností 10 dní od dodání</w:t>
      </w:r>
    </w:p>
    <w:p w14:paraId="5454299F" w14:textId="77777777" w:rsidR="000A05D7" w:rsidRPr="008576D6" w:rsidRDefault="000A05D7" w:rsidP="000A05D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3BCDAC87" w14:textId="77777777" w:rsidR="000A05D7" w:rsidRDefault="000A05D7" w:rsidP="000A05D7">
      <w:pPr>
        <w:pStyle w:val="Zkladn"/>
      </w:pPr>
      <w:r>
        <w:t>„Zakázka je spolufinancována z prostředků Technické pomoci OP Doprava 2014-2020 v rámci projektu Technická pomoc ZS OPD 2016-2023 číslo CZ.04.4.125/0.0/0.0/15_005/0000002“.</w:t>
      </w:r>
    </w:p>
    <w:p w14:paraId="5C6082DE" w14:textId="77777777" w:rsidR="000A05D7" w:rsidRPr="008576D6" w:rsidRDefault="000A05D7" w:rsidP="000A05D7">
      <w:pPr>
        <w:pStyle w:val="Zkladn"/>
        <w:rPr>
          <w:i/>
          <w:iCs/>
        </w:rPr>
      </w:pPr>
      <w:r w:rsidRPr="008576D6">
        <w:rPr>
          <w:i/>
          <w:iCs/>
        </w:rPr>
        <w:t xml:space="preserve">V případě, že je hodnota plnění vyšší než 50 000,- </w:t>
      </w:r>
      <w:r>
        <w:rPr>
          <w:i/>
          <w:iCs/>
        </w:rPr>
        <w:t>K</w:t>
      </w:r>
      <w:r w:rsidRPr="008576D6">
        <w:rPr>
          <w:i/>
          <w:iCs/>
        </w:rPr>
        <w:t>č bez DPH, je zpracovatel povinen uvést v objednávce následující text:</w:t>
      </w:r>
    </w:p>
    <w:p w14:paraId="7D8977F4" w14:textId="77777777" w:rsidR="000A05D7" w:rsidRDefault="000A05D7" w:rsidP="000A05D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63E559B5" w14:textId="77777777" w:rsidR="000A05D7" w:rsidRDefault="000A05D7" w:rsidP="000A05D7">
      <w:pPr>
        <w:pStyle w:val="Zkladn"/>
      </w:pPr>
    </w:p>
    <w:p w14:paraId="70AF7002" w14:textId="77777777" w:rsidR="000A05D7" w:rsidRDefault="000A05D7" w:rsidP="000A05D7">
      <w:pPr>
        <w:pStyle w:val="Zkladn"/>
      </w:pPr>
      <w:r>
        <w:t>S pozdravem</w:t>
      </w:r>
    </w:p>
    <w:p w14:paraId="7693F573" w14:textId="77777777" w:rsidR="000A05D7" w:rsidRDefault="000A05D7" w:rsidP="000A05D7">
      <w:pPr>
        <w:pStyle w:val="Zkladn"/>
      </w:pPr>
    </w:p>
    <w:p w14:paraId="253C3F01" w14:textId="77777777" w:rsidR="000A05D7" w:rsidRDefault="000A05D7" w:rsidP="000A05D7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Ing. Zbyněk Hořelica</w:t>
      </w:r>
    </w:p>
    <w:p w14:paraId="1349D784" w14:textId="77777777" w:rsidR="000A05D7" w:rsidRDefault="000A05D7" w:rsidP="000A05D7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SFDI</w:t>
      </w:r>
    </w:p>
    <w:p w14:paraId="12DDA7BE" w14:textId="77777777" w:rsidR="000A05D7" w:rsidRDefault="000A05D7" w:rsidP="000A05D7">
      <w:pPr>
        <w:pStyle w:val="Zkladn"/>
      </w:pPr>
    </w:p>
    <w:p w14:paraId="673D4CAD" w14:textId="3ECF9BC0" w:rsidR="000A05D7" w:rsidRDefault="000A05D7" w:rsidP="000A05D7">
      <w:pPr>
        <w:pStyle w:val="Bezmezer"/>
      </w:pPr>
      <w:r w:rsidRPr="00F34078">
        <w:rPr>
          <w:b/>
          <w:bCs/>
        </w:rPr>
        <w:t>Dodavatel</w:t>
      </w:r>
      <w:r>
        <w:rPr>
          <w:b/>
          <w:bCs/>
        </w:rPr>
        <w:t>:</w:t>
      </w:r>
      <w:r>
        <w:t xml:space="preserve"> </w:t>
      </w:r>
      <w:r>
        <w:tab/>
      </w:r>
      <w:r>
        <w:rPr>
          <w:shd w:val="clear" w:color="auto" w:fill="FFFFFF"/>
        </w:rPr>
        <w:t>CORMINIS s.r.o.; V Zátiší 810/1, Mariánské Hory, 709 00 Ostrava</w:t>
      </w:r>
    </w:p>
    <w:p w14:paraId="22EB9B0B" w14:textId="56234FCD" w:rsidR="00D81059" w:rsidRDefault="000A05D7" w:rsidP="000A05D7">
      <w:pPr>
        <w:pStyle w:val="Bezmezer"/>
      </w:pPr>
      <w:r>
        <w:t>IČO:</w:t>
      </w:r>
      <w:r>
        <w:tab/>
      </w:r>
      <w:r>
        <w:tab/>
        <w:t>10710337 Č. účtu:</w:t>
      </w:r>
      <w:r>
        <w:tab/>
      </w:r>
      <w:r w:rsidR="00760004">
        <w:t>XXXXX</w:t>
      </w:r>
    </w:p>
    <w:p w14:paraId="557EC274" w14:textId="6D35F80C" w:rsidR="00D66036" w:rsidRPr="000A05D7" w:rsidRDefault="00D737DE" w:rsidP="000A05D7">
      <w:pPr>
        <w:pStyle w:val="Podpis2"/>
        <w:spacing w:after="0" w:line="360" w:lineRule="auto"/>
        <w:ind w:left="0"/>
        <w:jc w:val="left"/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5CE0C2FC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0A05D7">
        <w:t>161/2022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8210" w14:textId="77777777" w:rsidR="008437CE" w:rsidRDefault="008437CE" w:rsidP="009B4613">
      <w:r>
        <w:separator/>
      </w:r>
    </w:p>
  </w:endnote>
  <w:endnote w:type="continuationSeparator" w:id="0">
    <w:p w14:paraId="13893A25" w14:textId="77777777" w:rsidR="008437CE" w:rsidRDefault="008437CE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AF8E" w14:textId="77777777" w:rsidR="008437CE" w:rsidRDefault="008437CE" w:rsidP="009B4613">
      <w:r>
        <w:separator/>
      </w:r>
    </w:p>
  </w:footnote>
  <w:footnote w:type="continuationSeparator" w:id="0">
    <w:p w14:paraId="78C8249D" w14:textId="77777777" w:rsidR="008437CE" w:rsidRDefault="008437CE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40D48"/>
    <w:rsid w:val="00041C21"/>
    <w:rsid w:val="00094B17"/>
    <w:rsid w:val="000A05D7"/>
    <w:rsid w:val="000A3D0E"/>
    <w:rsid w:val="000D0D6C"/>
    <w:rsid w:val="00104679"/>
    <w:rsid w:val="001062F2"/>
    <w:rsid w:val="00113936"/>
    <w:rsid w:val="00133E4E"/>
    <w:rsid w:val="00135F31"/>
    <w:rsid w:val="00161BEF"/>
    <w:rsid w:val="00172ED4"/>
    <w:rsid w:val="00197167"/>
    <w:rsid w:val="001D394C"/>
    <w:rsid w:val="00214D46"/>
    <w:rsid w:val="00225754"/>
    <w:rsid w:val="00236941"/>
    <w:rsid w:val="00252B02"/>
    <w:rsid w:val="00252B81"/>
    <w:rsid w:val="0027385E"/>
    <w:rsid w:val="002A39F2"/>
    <w:rsid w:val="002B7E83"/>
    <w:rsid w:val="002E0A86"/>
    <w:rsid w:val="00347603"/>
    <w:rsid w:val="003529CE"/>
    <w:rsid w:val="00384A5F"/>
    <w:rsid w:val="003A5538"/>
    <w:rsid w:val="003C0326"/>
    <w:rsid w:val="003E03F3"/>
    <w:rsid w:val="004004B8"/>
    <w:rsid w:val="004114CA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F78BF"/>
    <w:rsid w:val="006315CB"/>
    <w:rsid w:val="006519E0"/>
    <w:rsid w:val="006644B6"/>
    <w:rsid w:val="00677498"/>
    <w:rsid w:val="006E2635"/>
    <w:rsid w:val="006E2A66"/>
    <w:rsid w:val="006E6A3C"/>
    <w:rsid w:val="006F2D07"/>
    <w:rsid w:val="00717D04"/>
    <w:rsid w:val="00724307"/>
    <w:rsid w:val="007350ED"/>
    <w:rsid w:val="0073690C"/>
    <w:rsid w:val="00760004"/>
    <w:rsid w:val="007728DE"/>
    <w:rsid w:val="00781A66"/>
    <w:rsid w:val="00797E00"/>
    <w:rsid w:val="007A71B6"/>
    <w:rsid w:val="007B6127"/>
    <w:rsid w:val="007B6EDB"/>
    <w:rsid w:val="00803A83"/>
    <w:rsid w:val="00815A6E"/>
    <w:rsid w:val="00817545"/>
    <w:rsid w:val="008240CE"/>
    <w:rsid w:val="008329C5"/>
    <w:rsid w:val="00841967"/>
    <w:rsid w:val="00842FF8"/>
    <w:rsid w:val="008437CE"/>
    <w:rsid w:val="00845EC6"/>
    <w:rsid w:val="00852F01"/>
    <w:rsid w:val="008552D4"/>
    <w:rsid w:val="008576D6"/>
    <w:rsid w:val="00873171"/>
    <w:rsid w:val="00891AA4"/>
    <w:rsid w:val="008C4EB6"/>
    <w:rsid w:val="008D6D3F"/>
    <w:rsid w:val="008E2A75"/>
    <w:rsid w:val="008F23A2"/>
    <w:rsid w:val="00905DB9"/>
    <w:rsid w:val="00922FB8"/>
    <w:rsid w:val="00940935"/>
    <w:rsid w:val="00946DF4"/>
    <w:rsid w:val="00987059"/>
    <w:rsid w:val="009A6DCA"/>
    <w:rsid w:val="009B4613"/>
    <w:rsid w:val="009C7B4E"/>
    <w:rsid w:val="00A15FA9"/>
    <w:rsid w:val="00A226F1"/>
    <w:rsid w:val="00A67856"/>
    <w:rsid w:val="00A7359C"/>
    <w:rsid w:val="00A86932"/>
    <w:rsid w:val="00AB2B2D"/>
    <w:rsid w:val="00AC7FEB"/>
    <w:rsid w:val="00AD5750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BF1129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F79CE"/>
    <w:rsid w:val="00D16C96"/>
    <w:rsid w:val="00D21BEF"/>
    <w:rsid w:val="00D4524D"/>
    <w:rsid w:val="00D5190F"/>
    <w:rsid w:val="00D65ACC"/>
    <w:rsid w:val="00D66036"/>
    <w:rsid w:val="00D71FBB"/>
    <w:rsid w:val="00D737DE"/>
    <w:rsid w:val="00D81059"/>
    <w:rsid w:val="00D97E71"/>
    <w:rsid w:val="00DA69A1"/>
    <w:rsid w:val="00DC2F8F"/>
    <w:rsid w:val="00DE4A66"/>
    <w:rsid w:val="00DF78B4"/>
    <w:rsid w:val="00E17D36"/>
    <w:rsid w:val="00E71EFA"/>
    <w:rsid w:val="00E87A9F"/>
    <w:rsid w:val="00EB70E4"/>
    <w:rsid w:val="00EC661B"/>
    <w:rsid w:val="00EE090C"/>
    <w:rsid w:val="00EF51BE"/>
    <w:rsid w:val="00F30DDA"/>
    <w:rsid w:val="00F34078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2022-08-24T05:25:00Z</dcterms:created>
  <dcterms:modified xsi:type="dcterms:W3CDTF">2022-08-24T05:25:00Z</dcterms:modified>
</cp:coreProperties>
</file>