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technického dozoru</w:t>
        <w:br/>
        <w:t>stavebníka na staveništi</w:t>
      </w:r>
      <w:bookmarkEnd w:id="0"/>
      <w:bookmarkEnd w:id="1"/>
    </w:p>
    <w:tbl>
      <w:tblPr>
        <w:tblOverlap w:val="never"/>
        <w:jc w:val="center"/>
        <w:tblLayout w:type="fixed"/>
      </w:tblPr>
      <w:tblGrid>
        <w:gridCol w:w="1949"/>
        <w:gridCol w:w="7598"/>
      </w:tblGrid>
      <w:tr>
        <w:trPr>
          <w:trHeight w:val="46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rPr>
                <w:sz w:val="36"/>
                <w:szCs w:val="36"/>
              </w:rPr>
            </w:pPr>
            <w:r>
              <w:rPr>
                <w:b/>
                <w:bCs/>
                <w:color w:val="000000"/>
                <w:spacing w:val="0"/>
                <w:w w:val="100"/>
                <w:position w:val="0"/>
                <w:sz w:val="36"/>
                <w:szCs w:val="36"/>
                <w:shd w:val="clear" w:color="auto" w:fill="auto"/>
                <w:lang w:val="cs-CZ" w:eastAsia="cs-CZ" w:bidi="cs-CZ"/>
              </w:rPr>
              <w:t>V</w:t>
            </w:r>
          </w:p>
          <w:p>
            <w:pPr>
              <w:pStyle w:val="Style16"/>
              <w:keepNext w:val="0"/>
              <w:keepLines w:val="0"/>
              <w:widowControl w:val="0"/>
              <w:shd w:val="clear" w:color="auto" w:fill="auto"/>
              <w:bidi w:val="0"/>
              <w:spacing w:before="0" w:after="0" w:line="180" w:lineRule="auto"/>
              <w:ind w:left="0" w:right="0" w:firstLine="0"/>
              <w:jc w:val="center"/>
              <w:rPr>
                <w:sz w:val="36"/>
                <w:szCs w:val="36"/>
              </w:rPr>
            </w:pPr>
            <w:r>
              <w:rPr>
                <w:color w:val="000000"/>
                <w:spacing w:val="0"/>
                <w:w w:val="100"/>
                <w:position w:val="0"/>
                <w:sz w:val="24"/>
                <w:szCs w:val="24"/>
                <w:shd w:val="clear" w:color="auto" w:fill="auto"/>
                <w:lang w:val="cs-CZ" w:eastAsia="cs-CZ" w:bidi="cs-CZ"/>
              </w:rPr>
              <w:t>na akci</w:t>
            </w:r>
            <w:r>
              <w:rPr>
                <w:color w:val="000000"/>
                <w:spacing w:val="0"/>
                <w:w w:val="100"/>
                <w:position w:val="0"/>
                <w:sz w:val="32"/>
                <w:szCs w:val="32"/>
                <w:shd w:val="clear" w:color="auto" w:fill="auto"/>
                <w:lang w:val="cs-CZ" w:eastAsia="cs-CZ" w:bidi="cs-CZ"/>
              </w:rPr>
              <w:t xml:space="preserve">: </w:t>
            </w:r>
            <w:r>
              <w:rPr>
                <w:b/>
                <w:bCs/>
                <w:color w:val="000000"/>
                <w:spacing w:val="0"/>
                <w:w w:val="100"/>
                <w:position w:val="0"/>
                <w:sz w:val="36"/>
                <w:szCs w:val="36"/>
                <w:shd w:val="clear" w:color="auto" w:fill="auto"/>
                <w:lang w:val="cs-CZ" w:eastAsia="cs-CZ" w:bidi="cs-CZ"/>
              </w:rPr>
              <w:t>II/639 Častrov, průtah</w:t>
            </w:r>
          </w:p>
        </w:tc>
      </w:tr>
    </w:tbl>
    <w:p>
      <w:pPr>
        <w:widowControl w:val="0"/>
        <w:spacing w:after="199" w:line="1" w:lineRule="exact"/>
      </w:pPr>
    </w:p>
    <w:p>
      <w:pPr>
        <w:pStyle w:val="Style20"/>
        <w:keepNext/>
        <w:keepLines/>
        <w:widowControl w:val="0"/>
        <w:shd w:val="clear" w:color="auto" w:fill="auto"/>
        <w:bidi w:val="0"/>
        <w:spacing w:before="0" w:after="44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uzavřená podle § 1746 odst. 2 zákona č. 89/2012 Sb., občanský zákoník, v platném znění</w:t>
      </w:r>
      <w:bookmarkEnd w:id="2"/>
      <w:bookmarkEnd w:id="3"/>
    </w:p>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objednatele:</w:t>
      </w:r>
    </w:p>
    <w:p>
      <w:pPr>
        <w:pStyle w:val="Style22"/>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dodavatele: 4-22</w:t>
      </w:r>
    </w:p>
    <w:tbl>
      <w:tblPr>
        <w:tblOverlap w:val="never"/>
        <w:jc w:val="center"/>
        <w:tblLayout w:type="fixed"/>
      </w:tblPr>
      <w:tblGrid>
        <w:gridCol w:w="1949"/>
        <w:gridCol w:w="7598"/>
      </w:tblGrid>
      <w:tr>
        <w:trPr>
          <w:trHeight w:val="66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 Smluvní strany</w:t>
            </w:r>
          </w:p>
        </w:tc>
      </w:tr>
      <w:tr>
        <w:trPr>
          <w:trHeight w:val="336"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Kosovská 1122/16, 586 01 Jihlava</w:t>
            </w:r>
          </w:p>
        </w:tc>
      </w:tr>
      <w:tr>
        <w:trPr>
          <w:trHeight w:val="298"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Ing. Radovanem Necidem ředitelem organizace</w:t>
            </w:r>
          </w:p>
        </w:tc>
      </w:tr>
    </w:tbl>
    <w:p>
      <w:pPr>
        <w:widowControl w:val="0"/>
        <w:spacing w:line="1" w:lineRule="exact"/>
      </w:pP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 technických:</w:t>
      </w:r>
    </w:p>
    <w:tbl>
      <w:tblPr>
        <w:tblOverlap w:val="never"/>
        <w:jc w:val="center"/>
        <w:tblLayout w:type="fixed"/>
      </w:tblPr>
      <w:tblGrid>
        <w:gridCol w:w="1949"/>
        <w:gridCol w:w="7598"/>
      </w:tblGrid>
      <w:tr>
        <w:trPr>
          <w:trHeight w:val="28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Komerční banka, a.s.</w:t>
            </w:r>
          </w:p>
        </w:tc>
      </w:tr>
      <w:tr>
        <w:trPr>
          <w:trHeight w:val="547"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tc>
      </w:tr>
      <w:tr>
        <w:trPr>
          <w:trHeight w:val="302"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tbl>
      <w:tblPr>
        <w:tblOverlap w:val="never"/>
        <w:jc w:val="center"/>
        <w:tblLayout w:type="fixed"/>
      </w:tblPr>
      <w:tblGrid>
        <w:gridCol w:w="1949"/>
        <w:gridCol w:w="7598"/>
      </w:tblGrid>
      <w:tr>
        <w:trPr>
          <w:trHeight w:val="28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940"/>
              <w:jc w:val="left"/>
            </w:pPr>
            <w:r>
              <w:rPr>
                <w:color w:val="000000"/>
                <w:spacing w:val="0"/>
                <w:w w:val="100"/>
                <w:position w:val="0"/>
                <w:sz w:val="24"/>
                <w:szCs w:val="24"/>
                <w:shd w:val="clear" w:color="auto" w:fill="auto"/>
                <w:lang w:val="cs-CZ" w:eastAsia="cs-CZ" w:bidi="cs-CZ"/>
              </w:rPr>
              <w:t>ksusv.cz</w:t>
            </w:r>
          </w:p>
        </w:tc>
      </w:tr>
    </w:tbl>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widowControl w:val="0"/>
        <w:spacing w:after="119" w:line="1" w:lineRule="exact"/>
      </w:pPr>
    </w:p>
    <w:p>
      <w:pPr>
        <w:pStyle w:val="Style20"/>
        <w:keepNext/>
        <w:keepLines/>
        <w:widowControl w:val="0"/>
        <w:shd w:val="clear" w:color="auto" w:fill="auto"/>
        <w:bidi w:val="0"/>
        <w:spacing w:before="0" w:line="240" w:lineRule="auto"/>
        <w:ind w:left="0" w:right="0" w:firstLine="0"/>
        <w:jc w:val="left"/>
      </w:pPr>
      <w:bookmarkStart w:id="4" w:name="bookmark4"/>
      <w:bookmarkStart w:id="5" w:name="bookmark5"/>
      <w:r>
        <w:rPr>
          <w:color w:val="000000"/>
          <w:spacing w:val="0"/>
          <w:w w:val="100"/>
          <w:position w:val="0"/>
          <w:sz w:val="24"/>
          <w:szCs w:val="24"/>
          <w:shd w:val="clear" w:color="auto" w:fill="auto"/>
          <w:lang w:val="cs-CZ" w:eastAsia="cs-CZ" w:bidi="cs-CZ"/>
        </w:rPr>
        <w:t>a</w:t>
      </w:r>
      <w:bookmarkEnd w:id="4"/>
      <w:bookmarkEnd w:id="5"/>
    </w:p>
    <w:tbl>
      <w:tblPr>
        <w:tblOverlap w:val="never"/>
        <w:jc w:val="center"/>
        <w:tblLayout w:type="fixed"/>
      </w:tblPr>
      <w:tblGrid>
        <w:gridCol w:w="1949"/>
        <w:gridCol w:w="7598"/>
      </w:tblGrid>
      <w:tr>
        <w:trPr>
          <w:trHeight w:val="245"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Dodavatel:</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CS road construction s.r.o.</w:t>
            </w:r>
          </w:p>
        </w:tc>
      </w:tr>
      <w:tr>
        <w:trPr>
          <w:trHeight w:val="29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Bělehradská 858/23, Vinohrady (Praha 2), 120 00 Praha</w:t>
            </w:r>
          </w:p>
        </w:tc>
      </w:tr>
      <w:tr>
        <w:trPr>
          <w:trHeight w:val="28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Danielem Ballou, DiS.</w:t>
            </w:r>
          </w:p>
        </w:tc>
      </w:tr>
    </w:tbl>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 obchodním rejstříku vedeném Městským soudem v Praze, 216815/MSPH, vložka C Osoby pověřené jednat jménem zhotovitele ve věcech smluvních: technických:</w:t>
      </w:r>
    </w:p>
    <w:p>
      <w:pPr>
        <w:widowControl w:val="0"/>
        <w:spacing w:line="1" w:lineRule="exact"/>
      </w:pPr>
    </w:p>
    <w:tbl>
      <w:tblPr>
        <w:tblOverlap w:val="never"/>
        <w:jc w:val="center"/>
        <w:tblLayout w:type="fixed"/>
      </w:tblPr>
      <w:tblGrid>
        <w:gridCol w:w="1949"/>
        <w:gridCol w:w="7598"/>
      </w:tblGrid>
      <w:tr>
        <w:trPr>
          <w:trHeight w:val="562"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FIO banka</w:t>
            </w:r>
          </w:p>
        </w:tc>
      </w:tr>
      <w:tr>
        <w:trPr>
          <w:trHeight w:val="274"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02217791</w:t>
            </w:r>
          </w:p>
        </w:tc>
      </w:tr>
      <w:tr>
        <w:trPr>
          <w:trHeight w:val="302"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CZ02217791</w:t>
            </w:r>
          </w:p>
        </w:tc>
      </w:tr>
    </w:tbl>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widowControl w:val="0"/>
        <w:spacing w:line="1" w:lineRule="exact"/>
      </w:pPr>
    </w:p>
    <w:tbl>
      <w:tblPr>
        <w:tblOverlap w:val="never"/>
        <w:jc w:val="center"/>
        <w:tblLayout w:type="fixed"/>
      </w:tblPr>
      <w:tblGrid>
        <w:gridCol w:w="1949"/>
        <w:gridCol w:w="7598"/>
      </w:tblGrid>
      <w:tr>
        <w:trPr>
          <w:trHeight w:val="350"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tc>
        <w:tc>
          <w:tcPr>
            <w:tcBorders>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left"/>
            </w:pPr>
            <w:r>
              <w:fldChar w:fldCharType="begin"/>
            </w:r>
            <w:r>
              <w:rPr/>
              <w:instrText> HYPERLINK "mailto:info@csroad.cz" </w:instrText>
            </w:r>
            <w:r>
              <w:fldChar w:fldCharType="separate"/>
            </w:r>
            <w:r>
              <w:rPr>
                <w:color w:val="0000FF"/>
                <w:spacing w:val="0"/>
                <w:w w:val="100"/>
                <w:position w:val="0"/>
                <w:sz w:val="24"/>
                <w:szCs w:val="24"/>
                <w:shd w:val="clear" w:color="auto" w:fill="auto"/>
                <w:lang w:val="en-US" w:eastAsia="en-US" w:bidi="en-US"/>
              </w:rPr>
              <w:t>info@csroad.cz</w:t>
            </w:r>
            <w:r>
              <w:fldChar w:fldCharType="end"/>
            </w:r>
          </w:p>
        </w:tc>
      </w:tr>
    </w:tbl>
    <w:p>
      <w:pPr>
        <w:pStyle w:val="Style22"/>
        <w:keepNext w:val="0"/>
        <w:keepLines w:val="0"/>
        <w:widowControl w:val="0"/>
        <w:shd w:val="clear" w:color="auto" w:fill="auto"/>
        <w:bidi w:val="0"/>
        <w:spacing w:before="0" w:after="0" w:line="240" w:lineRule="auto"/>
        <w:ind w:left="53"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„TDS“)</w:t>
      </w:r>
    </w:p>
    <w:p>
      <w:pPr>
        <w:pStyle w:val="Style4"/>
        <w:keepNext w:val="0"/>
        <w:keepLines w:val="0"/>
        <w:widowControl w:val="0"/>
        <w:shd w:val="clear" w:color="auto" w:fill="auto"/>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 xml:space="preserve">uzavírají níže uvedeného dne, měsíce a roku tuto </w:t>
      </w:r>
      <w:r>
        <w:rPr>
          <w:b/>
          <w:bCs/>
          <w:color w:val="000000"/>
          <w:spacing w:val="0"/>
          <w:w w:val="100"/>
          <w:position w:val="0"/>
          <w:sz w:val="24"/>
          <w:szCs w:val="24"/>
          <w:shd w:val="clear" w:color="auto" w:fill="auto"/>
          <w:lang w:val="cs-CZ" w:eastAsia="cs-CZ" w:bidi="cs-CZ"/>
        </w:rPr>
        <w:t xml:space="preserve">smlouvu, </w:t>
      </w:r>
      <w:r>
        <w:rPr>
          <w:color w:val="000000"/>
          <w:spacing w:val="0"/>
          <w:w w:val="100"/>
          <w:position w:val="0"/>
          <w:sz w:val="24"/>
          <w:szCs w:val="24"/>
          <w:shd w:val="clear" w:color="auto" w:fill="auto"/>
          <w:lang w:val="cs-CZ" w:eastAsia="cs-CZ" w:bidi="cs-CZ"/>
        </w:rP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4"/>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4"/>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TDS se zavazuje pro objednatele vykonávat funkci technického dozoru stavebníka na staveništi po celou dobu přípravy a realizace stavby</w:t>
      </w:r>
    </w:p>
    <w:p>
      <w:pPr>
        <w:pStyle w:val="Style4"/>
        <w:keepNext w:val="0"/>
        <w:keepLines w:val="0"/>
        <w:widowControl w:val="0"/>
        <w:shd w:val="clear" w:color="auto" w:fill="auto"/>
        <w:tabs>
          <w:tab w:pos="1368" w:val="left"/>
        </w:tabs>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na akci:</w:t>
        <w:tab/>
      </w:r>
      <w:r>
        <w:rPr>
          <w:b/>
          <w:bCs/>
          <w:color w:val="000000"/>
          <w:spacing w:val="0"/>
          <w:w w:val="100"/>
          <w:position w:val="0"/>
          <w:sz w:val="24"/>
          <w:szCs w:val="24"/>
          <w:shd w:val="clear" w:color="auto" w:fill="auto"/>
          <w:lang w:val="cs-CZ" w:eastAsia="cs-CZ" w:bidi="cs-CZ"/>
        </w:rPr>
        <w:t>II/639 Častrov, průtah</w:t>
      </w:r>
    </w:p>
    <w:p>
      <w:pPr>
        <w:pStyle w:val="Style4"/>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dle projektové dokumentace:</w:t>
      </w:r>
    </w:p>
    <w:p>
      <w:pPr>
        <w:pStyle w:val="Style4"/>
        <w:keepNext w:val="0"/>
        <w:keepLines w:val="0"/>
        <w:widowControl w:val="0"/>
        <w:shd w:val="clear" w:color="auto" w:fill="auto"/>
        <w:bidi w:val="0"/>
        <w:spacing w:before="0" w:after="240" w:line="240" w:lineRule="auto"/>
        <w:ind w:left="440" w:right="0" w:firstLine="0"/>
        <w:jc w:val="both"/>
      </w:pPr>
      <w:r>
        <w:rPr>
          <w:b/>
          <w:bCs/>
          <w:color w:val="000000"/>
          <w:spacing w:val="0"/>
          <w:w w:val="100"/>
          <w:position w:val="0"/>
          <w:sz w:val="24"/>
          <w:szCs w:val="24"/>
          <w:shd w:val="clear" w:color="auto" w:fill="auto"/>
          <w:lang w:val="cs-CZ" w:eastAsia="cs-CZ" w:bidi="cs-CZ"/>
        </w:rPr>
        <w:t>„II/639 Častrov, průtah“</w:t>
      </w:r>
      <w:r>
        <w:rPr>
          <w:color w:val="000000"/>
          <w:spacing w:val="0"/>
          <w:w w:val="100"/>
          <w:position w:val="0"/>
          <w:sz w:val="24"/>
          <w:szCs w:val="24"/>
          <w:shd w:val="clear" w:color="auto" w:fill="auto"/>
          <w:lang w:val="cs-CZ" w:eastAsia="cs-CZ" w:bidi="cs-CZ"/>
        </w:rPr>
        <w:t>, ve stupni PDPS</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zpracovaná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03/2020</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zpracovatel: </w:t>
      </w:r>
      <w:r>
        <w:rPr>
          <w:b/>
          <w:bCs/>
          <w:color w:val="000000"/>
          <w:spacing w:val="0"/>
          <w:w w:val="100"/>
          <w:position w:val="0"/>
          <w:sz w:val="24"/>
          <w:szCs w:val="24"/>
          <w:shd w:val="clear" w:color="auto" w:fill="auto"/>
          <w:lang w:val="cs-CZ" w:eastAsia="cs-CZ" w:bidi="cs-CZ"/>
        </w:rPr>
        <w:t>APC SILNICE s r.o.</w:t>
      </w:r>
      <w:r>
        <w:rPr>
          <w:color w:val="000000"/>
          <w:spacing w:val="0"/>
          <w:w w:val="100"/>
          <w:position w:val="0"/>
          <w:sz w:val="24"/>
          <w:szCs w:val="24"/>
          <w:shd w:val="clear" w:color="auto" w:fill="auto"/>
          <w:lang w:val="cs-CZ" w:eastAsia="cs-CZ" w:bidi="cs-CZ"/>
        </w:rPr>
        <w:t>, Jana Babáka 11, 612 00 Brno; projektant: Ing. Martin Rambousek; odpovědný projektant: Ing. Martin Rambousek, ČKAIT 1004379</w:t>
      </w:r>
      <w:r>
        <w:rPr>
          <w:color w:val="FF0000"/>
          <w:spacing w:val="0"/>
          <w:w w:val="100"/>
          <w:position w:val="0"/>
          <w:sz w:val="24"/>
          <w:szCs w:val="24"/>
          <w:shd w:val="clear" w:color="auto" w:fill="auto"/>
          <w:lang w:val="cs-CZ" w:eastAsia="cs-CZ" w:bidi="cs-CZ"/>
        </w:rPr>
        <w:t>.</w:t>
      </w:r>
    </w:p>
    <w:p>
      <w:pPr>
        <w:pStyle w:val="Style4"/>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 xml:space="preserve">a to v souladu s nabídkou dodavatele podanou v rámci poptávky a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této smlouvy.</w:t>
      </w:r>
    </w:p>
    <w:p>
      <w:pPr>
        <w:pStyle w:val="Style4"/>
        <w:keepNext w:val="0"/>
        <w:keepLines w:val="0"/>
        <w:widowControl w:val="0"/>
        <w:numPr>
          <w:ilvl w:val="0"/>
          <w:numId w:val="1"/>
        </w:numPr>
        <w:shd w:val="clear" w:color="auto" w:fill="auto"/>
        <w:tabs>
          <w:tab w:pos="710" w:val="left"/>
        </w:tabs>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TDS prohlašuje, že splňuje požadavky na odbornou způsobilost pro výkon technického dozoru stavebníka na staveništi.</w:t>
      </w:r>
    </w:p>
    <w:p>
      <w:pPr>
        <w:pStyle w:val="Style4"/>
        <w:keepNext w:val="0"/>
        <w:keepLines w:val="0"/>
        <w:widowControl w:val="0"/>
        <w:numPr>
          <w:ilvl w:val="0"/>
          <w:numId w:val="1"/>
        </w:numPr>
        <w:shd w:val="clear" w:color="auto" w:fill="auto"/>
        <w:tabs>
          <w:tab w:pos="710"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4"/>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z w:val="24"/>
          <w:szCs w:val="24"/>
          <w:shd w:val="clear" w:color="auto" w:fill="auto"/>
          <w:lang w:val="cs-CZ" w:eastAsia="cs-CZ" w:bidi="cs-CZ"/>
        </w:rPr>
        <w:t>Rozsah a obsah předmětu plnění</w:t>
      </w:r>
    </w:p>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cs-CZ" w:eastAsia="cs-CZ" w:bidi="cs-CZ"/>
        </w:rPr>
        <w:t>Předmětem plnění jsou veškeré práce a činnosti v členění dle níže uvedených fází stavby.</w:t>
      </w:r>
    </w:p>
    <w:p>
      <w:pPr>
        <w:pStyle w:val="Style4"/>
        <w:keepNext w:val="0"/>
        <w:keepLines w:val="0"/>
        <w:widowControl w:val="0"/>
        <w:numPr>
          <w:ilvl w:val="1"/>
          <w:numId w:val="1"/>
        </w:numPr>
        <w:shd w:val="clear" w:color="auto" w:fill="auto"/>
        <w:tabs>
          <w:tab w:pos="710" w:val="left"/>
        </w:tabs>
        <w:bidi w:val="0"/>
        <w:spacing w:before="0" w:after="120" w:line="240" w:lineRule="auto"/>
        <w:ind w:left="0" w:right="0" w:firstLine="0"/>
        <w:jc w:val="left"/>
      </w:pPr>
      <w:r>
        <w:rPr>
          <w:b/>
          <w:bCs/>
          <w:color w:val="000000"/>
          <w:spacing w:val="0"/>
          <w:w w:val="100"/>
          <w:position w:val="0"/>
          <w:sz w:val="24"/>
          <w:szCs w:val="24"/>
          <w:shd w:val="clear" w:color="auto" w:fill="auto"/>
          <w:lang w:val="cs-CZ" w:eastAsia="cs-CZ" w:bidi="cs-CZ"/>
        </w:rPr>
        <w:t>Přípravné činnosti před zahájením stavby spočívající zejména v činnostech:</w:t>
      </w:r>
    </w:p>
    <w:p>
      <w:pPr>
        <w:pStyle w:val="Style4"/>
        <w:keepNext w:val="0"/>
        <w:keepLines w:val="0"/>
        <w:widowControl w:val="0"/>
        <w:shd w:val="clear" w:color="auto" w:fill="auto"/>
        <w:bidi w:val="0"/>
        <w:spacing w:before="0" w:after="120" w:line="228" w:lineRule="auto"/>
        <w:ind w:left="1140" w:right="0" w:hanging="420"/>
        <w:jc w:val="both"/>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seznámení se s problematikou stavby včetně znalosti projektové dokumentace dle DSP a PDPS a soupisu prací</w:t>
      </w:r>
    </w:p>
    <w:p>
      <w:pPr>
        <w:pStyle w:val="Style4"/>
        <w:keepNext w:val="0"/>
        <w:keepLines w:val="0"/>
        <w:widowControl w:val="0"/>
        <w:shd w:val="clear" w:color="auto" w:fill="auto"/>
        <w:bidi w:val="0"/>
        <w:spacing w:before="0" w:after="120" w:line="221" w:lineRule="auto"/>
        <w:ind w:left="0" w:right="0" w:firstLine="720"/>
        <w:jc w:val="left"/>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získání podrobné znalosti obsahu Smlouvy o dílo včetně jejích příloh, rozpočtu a OP</w:t>
      </w:r>
    </w:p>
    <w:p>
      <w:pPr>
        <w:pStyle w:val="Style4"/>
        <w:keepNext w:val="0"/>
        <w:keepLines w:val="0"/>
        <w:widowControl w:val="0"/>
        <w:shd w:val="clear" w:color="auto" w:fill="auto"/>
        <w:bidi w:val="0"/>
        <w:spacing w:before="0" w:after="120" w:line="240" w:lineRule="auto"/>
        <w:ind w:left="1140" w:right="0" w:hanging="420"/>
        <w:jc w:val="both"/>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4"/>
        <w:keepNext w:val="0"/>
        <w:keepLines w:val="0"/>
        <w:widowControl w:val="0"/>
        <w:shd w:val="clear" w:color="auto" w:fill="auto"/>
        <w:bidi w:val="0"/>
        <w:spacing w:before="0" w:after="120" w:line="221" w:lineRule="auto"/>
        <w:ind w:left="0" w:right="0" w:firstLine="720"/>
        <w:jc w:val="left"/>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prohlídka staveniště před zahájením vlastních stavebních prací</w:t>
      </w:r>
    </w:p>
    <w:p>
      <w:pPr>
        <w:pStyle w:val="Style4"/>
        <w:keepNext w:val="0"/>
        <w:keepLines w:val="0"/>
        <w:widowControl w:val="0"/>
        <w:shd w:val="clear" w:color="auto" w:fill="auto"/>
        <w:bidi w:val="0"/>
        <w:spacing w:before="0" w:after="740" w:line="233" w:lineRule="auto"/>
        <w:ind w:left="1120" w:right="0" w:hanging="380"/>
        <w:jc w:val="both"/>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20"/>
        <w:keepNext/>
        <w:keepLines/>
        <w:widowControl w:val="0"/>
        <w:numPr>
          <w:ilvl w:val="1"/>
          <w:numId w:val="1"/>
        </w:numPr>
        <w:shd w:val="clear" w:color="auto" w:fill="auto"/>
        <w:tabs>
          <w:tab w:pos="710" w:val="left"/>
        </w:tabs>
        <w:bidi w:val="0"/>
        <w:spacing w:before="0" w:line="240" w:lineRule="auto"/>
        <w:ind w:left="0" w:right="0" w:firstLine="0"/>
        <w:jc w:val="left"/>
      </w:pPr>
      <w:bookmarkStart w:id="6" w:name="bookmark6"/>
      <w:bookmarkStart w:id="7" w:name="bookmark7"/>
      <w:r>
        <w:rPr>
          <w:color w:val="000000"/>
          <w:spacing w:val="0"/>
          <w:w w:val="100"/>
          <w:position w:val="0"/>
          <w:sz w:val="24"/>
          <w:szCs w:val="24"/>
          <w:shd w:val="clear" w:color="auto" w:fill="auto"/>
          <w:lang w:val="cs-CZ" w:eastAsia="cs-CZ" w:bidi="cs-CZ"/>
        </w:rPr>
        <w:t>Práce spojené s prováděním stavby spočívající zejména v činnostech:</w:t>
      </w:r>
      <w:bookmarkEnd w:id="6"/>
      <w:bookmarkEnd w:id="7"/>
    </w:p>
    <w:p>
      <w:pPr>
        <w:pStyle w:val="Style4"/>
        <w:keepNext w:val="0"/>
        <w:keepLines w:val="0"/>
        <w:widowControl w:val="0"/>
        <w:shd w:val="clear" w:color="auto" w:fill="auto"/>
        <w:bidi w:val="0"/>
        <w:spacing w:before="0" w:after="120" w:line="228" w:lineRule="auto"/>
        <w:ind w:left="1120" w:right="0" w:hanging="380"/>
        <w:jc w:val="both"/>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fyzická přítomnost a výkon technického dozoru stavebníka na staveništi a to </w:t>
      </w:r>
      <w:r>
        <w:rPr>
          <w:b/>
          <w:bCs/>
          <w:color w:val="000000"/>
          <w:spacing w:val="0"/>
          <w:w w:val="100"/>
          <w:position w:val="0"/>
          <w:sz w:val="24"/>
          <w:szCs w:val="24"/>
          <w:shd w:val="clear" w:color="auto" w:fill="auto"/>
          <w:lang w:val="cs-CZ" w:eastAsia="cs-CZ" w:bidi="cs-CZ"/>
        </w:rPr>
        <w:t>ve 2 dnech v průběhu kalendářního týdne</w:t>
      </w:r>
      <w:r>
        <w:rPr>
          <w:color w:val="000000"/>
          <w:spacing w:val="0"/>
          <w:w w:val="100"/>
          <w:position w:val="0"/>
          <w:sz w:val="24"/>
          <w:szCs w:val="24"/>
          <w:shd w:val="clear" w:color="auto" w:fill="auto"/>
          <w:lang w:val="cs-CZ" w:eastAsia="cs-CZ" w:bidi="cs-CZ"/>
        </w:rPr>
        <w:t>, pokud nebude se zadavatelem dohodnuto jinak</w:t>
      </w:r>
    </w:p>
    <w:p>
      <w:pPr>
        <w:pStyle w:val="Style4"/>
        <w:keepNext w:val="0"/>
        <w:keepLines w:val="0"/>
        <w:widowControl w:val="0"/>
        <w:numPr>
          <w:ilvl w:val="0"/>
          <w:numId w:val="3"/>
        </w:numPr>
        <w:shd w:val="clear" w:color="auto" w:fill="auto"/>
        <w:tabs>
          <w:tab w:pos="1161" w:val="left"/>
        </w:tabs>
        <w:bidi w:val="0"/>
        <w:spacing w:before="0" w:after="120" w:line="233" w:lineRule="auto"/>
        <w:ind w:left="1120" w:right="0" w:hanging="380"/>
        <w:jc w:val="both"/>
      </w:pPr>
      <w:r>
        <w:rPr>
          <w:color w:val="212121"/>
          <w:spacing w:val="0"/>
          <w:w w:val="100"/>
          <w:position w:val="0"/>
          <w:sz w:val="24"/>
          <w:szCs w:val="24"/>
          <w:shd w:val="clear" w:color="auto" w:fill="auto"/>
          <w:lang w:val="cs-CZ" w:eastAsia="cs-CZ" w:bidi="cs-CZ"/>
        </w:rPr>
        <w:t>fyzická přítomnost a výkon technického dozoru stavebníka na staveništi při zahájení pokládky asfaltových vrstev</w:t>
      </w:r>
    </w:p>
    <w:p>
      <w:pPr>
        <w:pStyle w:val="Style4"/>
        <w:keepNext w:val="0"/>
        <w:keepLines w:val="0"/>
        <w:widowControl w:val="0"/>
        <w:numPr>
          <w:ilvl w:val="0"/>
          <w:numId w:val="3"/>
        </w:numPr>
        <w:shd w:val="clear" w:color="auto" w:fill="auto"/>
        <w:tabs>
          <w:tab w:pos="1161" w:val="left"/>
        </w:tabs>
        <w:bidi w:val="0"/>
        <w:spacing w:before="0" w:after="120" w:line="228" w:lineRule="auto"/>
        <w:ind w:left="1120" w:right="0" w:hanging="380"/>
        <w:jc w:val="both"/>
      </w:pPr>
      <w:r>
        <w:rPr>
          <w:color w:val="000000"/>
          <w:spacing w:val="0"/>
          <w:w w:val="100"/>
          <w:position w:val="0"/>
          <w:sz w:val="24"/>
          <w:szCs w:val="24"/>
          <w:shd w:val="clear" w:color="auto" w:fill="auto"/>
          <w:lang w:val="cs-CZ" w:eastAsia="cs-CZ" w:bidi="cs-CZ"/>
        </w:rPr>
        <w:t>soustavná kontrola dodržování podmínek smlouvy o dílo uzavřené mezi stavebníkem a zhotovitelem</w:t>
      </w:r>
    </w:p>
    <w:p>
      <w:pPr>
        <w:pStyle w:val="Style4"/>
        <w:keepNext w:val="0"/>
        <w:keepLines w:val="0"/>
        <w:widowControl w:val="0"/>
        <w:numPr>
          <w:ilvl w:val="0"/>
          <w:numId w:val="3"/>
        </w:numPr>
        <w:shd w:val="clear" w:color="auto" w:fill="auto"/>
        <w:tabs>
          <w:tab w:pos="1161" w:val="left"/>
        </w:tabs>
        <w:bidi w:val="0"/>
        <w:spacing w:before="0" w:after="120" w:line="228" w:lineRule="auto"/>
        <w:ind w:left="1120" w:right="0" w:hanging="380"/>
        <w:jc w:val="both"/>
      </w:pPr>
      <w:r>
        <w:rPr>
          <w:color w:val="000000"/>
          <w:spacing w:val="0"/>
          <w:w w:val="100"/>
          <w:position w:val="0"/>
          <w:sz w:val="24"/>
          <w:szCs w:val="24"/>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4"/>
        <w:keepNext w:val="0"/>
        <w:keepLines w:val="0"/>
        <w:widowControl w:val="0"/>
        <w:numPr>
          <w:ilvl w:val="0"/>
          <w:numId w:val="3"/>
        </w:numPr>
        <w:shd w:val="clear" w:color="auto" w:fill="auto"/>
        <w:tabs>
          <w:tab w:pos="1161" w:val="left"/>
        </w:tabs>
        <w:bidi w:val="0"/>
        <w:spacing w:before="0" w:after="120" w:line="233" w:lineRule="auto"/>
        <w:ind w:left="1120" w:right="0" w:hanging="380"/>
        <w:jc w:val="both"/>
      </w:pPr>
      <w:r>
        <w:rPr>
          <w:color w:val="000000"/>
          <w:spacing w:val="0"/>
          <w:w w:val="100"/>
          <w:position w:val="0"/>
          <w:sz w:val="24"/>
          <w:szCs w:val="24"/>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4"/>
        <w:keepNext w:val="0"/>
        <w:keepLines w:val="0"/>
        <w:widowControl w:val="0"/>
        <w:numPr>
          <w:ilvl w:val="0"/>
          <w:numId w:val="3"/>
        </w:numPr>
        <w:shd w:val="clear" w:color="auto" w:fill="auto"/>
        <w:tabs>
          <w:tab w:pos="1161" w:val="left"/>
        </w:tabs>
        <w:bidi w:val="0"/>
        <w:spacing w:before="0" w:after="120" w:line="233" w:lineRule="auto"/>
        <w:ind w:left="1120" w:right="0" w:hanging="380"/>
        <w:jc w:val="both"/>
      </w:pPr>
      <w:r>
        <w:rPr>
          <w:color w:val="000000"/>
          <w:spacing w:val="0"/>
          <w:w w:val="100"/>
          <w:position w:val="0"/>
          <w:sz w:val="24"/>
          <w:szCs w:val="24"/>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4"/>
        <w:keepNext w:val="0"/>
        <w:keepLines w:val="0"/>
        <w:widowControl w:val="0"/>
        <w:numPr>
          <w:ilvl w:val="0"/>
          <w:numId w:val="3"/>
        </w:numPr>
        <w:shd w:val="clear" w:color="auto" w:fill="auto"/>
        <w:tabs>
          <w:tab w:pos="1161" w:val="left"/>
        </w:tabs>
        <w:bidi w:val="0"/>
        <w:spacing w:before="0" w:after="120" w:line="233" w:lineRule="auto"/>
        <w:ind w:left="1120" w:right="0" w:hanging="380"/>
        <w:jc w:val="both"/>
      </w:pPr>
      <w:r>
        <w:rPr>
          <w:color w:val="000000"/>
          <w:spacing w:val="0"/>
          <w:w w:val="100"/>
          <w:position w:val="0"/>
          <w:sz w:val="24"/>
          <w:szCs w:val="24"/>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4"/>
        <w:keepNext w:val="0"/>
        <w:keepLines w:val="0"/>
        <w:widowControl w:val="0"/>
        <w:numPr>
          <w:ilvl w:val="0"/>
          <w:numId w:val="3"/>
        </w:numPr>
        <w:shd w:val="clear" w:color="auto" w:fill="auto"/>
        <w:tabs>
          <w:tab w:pos="1161" w:val="left"/>
        </w:tabs>
        <w:bidi w:val="0"/>
        <w:spacing w:before="0" w:after="120" w:line="233" w:lineRule="auto"/>
        <w:ind w:left="1120" w:right="0" w:hanging="380"/>
        <w:jc w:val="both"/>
      </w:pPr>
      <w:r>
        <w:rPr>
          <w:color w:val="000000"/>
          <w:spacing w:val="0"/>
          <w:w w:val="100"/>
          <w:position w:val="0"/>
          <w:sz w:val="24"/>
          <w:szCs w:val="24"/>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4"/>
        <w:keepNext w:val="0"/>
        <w:keepLines w:val="0"/>
        <w:widowControl w:val="0"/>
        <w:numPr>
          <w:ilvl w:val="0"/>
          <w:numId w:val="3"/>
        </w:numPr>
        <w:shd w:val="clear" w:color="auto" w:fill="auto"/>
        <w:tabs>
          <w:tab w:pos="1161" w:val="left"/>
        </w:tabs>
        <w:bidi w:val="0"/>
        <w:spacing w:before="0" w:after="120" w:line="221" w:lineRule="auto"/>
        <w:ind w:left="0" w:right="0" w:firstLine="720"/>
        <w:jc w:val="left"/>
      </w:pPr>
      <w:r>
        <w:rPr>
          <w:color w:val="000000"/>
          <w:spacing w:val="0"/>
          <w:w w:val="100"/>
          <w:position w:val="0"/>
          <w:sz w:val="24"/>
          <w:szCs w:val="24"/>
          <w:shd w:val="clear" w:color="auto" w:fill="auto"/>
          <w:lang w:val="cs-CZ" w:eastAsia="cs-CZ" w:bidi="cs-CZ"/>
        </w:rPr>
        <w:t>kontrola dodržování schválených technologických postupů</w:t>
      </w:r>
    </w:p>
    <w:p>
      <w:pPr>
        <w:pStyle w:val="Style4"/>
        <w:keepNext w:val="0"/>
        <w:keepLines w:val="0"/>
        <w:widowControl w:val="0"/>
        <w:numPr>
          <w:ilvl w:val="0"/>
          <w:numId w:val="3"/>
        </w:numPr>
        <w:shd w:val="clear" w:color="auto" w:fill="auto"/>
        <w:tabs>
          <w:tab w:pos="1161" w:val="left"/>
        </w:tabs>
        <w:bidi w:val="0"/>
        <w:spacing w:before="0" w:after="120" w:line="233" w:lineRule="auto"/>
        <w:ind w:left="1120" w:right="0" w:hanging="380"/>
        <w:jc w:val="both"/>
      </w:pPr>
      <w:r>
        <w:rPr>
          <w:color w:val="000000"/>
          <w:spacing w:val="0"/>
          <w:w w:val="100"/>
          <w:position w:val="0"/>
          <w:sz w:val="24"/>
          <w:szCs w:val="24"/>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4"/>
        <w:keepNext w:val="0"/>
        <w:keepLines w:val="0"/>
        <w:widowControl w:val="0"/>
        <w:numPr>
          <w:ilvl w:val="0"/>
          <w:numId w:val="3"/>
        </w:numPr>
        <w:shd w:val="clear" w:color="auto" w:fill="auto"/>
        <w:tabs>
          <w:tab w:pos="1161" w:val="left"/>
        </w:tabs>
        <w:bidi w:val="0"/>
        <w:spacing w:before="0" w:after="120" w:line="233" w:lineRule="auto"/>
        <w:ind w:left="1120" w:right="0" w:hanging="380"/>
        <w:jc w:val="both"/>
      </w:pPr>
      <w:r>
        <w:rPr>
          <w:color w:val="000000"/>
          <w:spacing w:val="0"/>
          <w:w w:val="100"/>
          <w:position w:val="0"/>
          <w:sz w:val="24"/>
          <w:szCs w:val="24"/>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4"/>
        <w:keepNext w:val="0"/>
        <w:keepLines w:val="0"/>
        <w:widowControl w:val="0"/>
        <w:numPr>
          <w:ilvl w:val="0"/>
          <w:numId w:val="3"/>
        </w:numPr>
        <w:shd w:val="clear" w:color="auto" w:fill="auto"/>
        <w:tabs>
          <w:tab w:pos="1161" w:val="left"/>
        </w:tabs>
        <w:bidi w:val="0"/>
        <w:spacing w:before="0" w:after="120" w:line="233" w:lineRule="auto"/>
        <w:ind w:left="1120" w:right="0" w:hanging="380"/>
        <w:jc w:val="both"/>
      </w:pPr>
      <w:r>
        <w:rPr>
          <w:color w:val="000000"/>
          <w:spacing w:val="0"/>
          <w:w w:val="100"/>
          <w:position w:val="0"/>
          <w:sz w:val="24"/>
          <w:szCs w:val="24"/>
          <w:shd w:val="clear" w:color="auto" w:fill="auto"/>
          <w:lang w:val="cs-CZ" w:eastAsia="cs-CZ" w:bidi="cs-CZ"/>
        </w:rPr>
        <w:t>sledování dodržování platných legislativních předpisů a závazných ČSN, případně závazných částí ČSN v rámci stavby</w:t>
      </w:r>
    </w:p>
    <w:p>
      <w:pPr>
        <w:pStyle w:val="Style4"/>
        <w:keepNext w:val="0"/>
        <w:keepLines w:val="0"/>
        <w:widowControl w:val="0"/>
        <w:numPr>
          <w:ilvl w:val="0"/>
          <w:numId w:val="3"/>
        </w:numPr>
        <w:shd w:val="clear" w:color="auto" w:fill="auto"/>
        <w:tabs>
          <w:tab w:pos="1161" w:val="left"/>
        </w:tabs>
        <w:bidi w:val="0"/>
        <w:spacing w:before="0" w:after="120" w:line="233" w:lineRule="auto"/>
        <w:ind w:left="1120" w:right="0" w:hanging="380"/>
        <w:jc w:val="both"/>
      </w:pPr>
      <w:r>
        <w:rPr>
          <w:color w:val="000000"/>
          <w:spacing w:val="0"/>
          <w:w w:val="100"/>
          <w:position w:val="0"/>
          <w:sz w:val="24"/>
          <w:szCs w:val="24"/>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4"/>
        <w:keepNext w:val="0"/>
        <w:keepLines w:val="0"/>
        <w:widowControl w:val="0"/>
        <w:numPr>
          <w:ilvl w:val="0"/>
          <w:numId w:val="3"/>
        </w:numPr>
        <w:shd w:val="clear" w:color="auto" w:fill="auto"/>
        <w:tabs>
          <w:tab w:pos="1161" w:val="left"/>
        </w:tabs>
        <w:bidi w:val="0"/>
        <w:spacing w:before="0" w:after="120" w:line="228" w:lineRule="auto"/>
        <w:ind w:left="1120" w:right="0" w:hanging="380"/>
        <w:jc w:val="both"/>
        <w:sectPr>
          <w:headerReference w:type="default" r:id="rId5"/>
          <w:footerReference w:type="default" r:id="rId6"/>
          <w:footnotePr>
            <w:pos w:val="pageBottom"/>
            <w:numFmt w:val="decimal"/>
            <w:numRestart w:val="continuous"/>
          </w:footnotePr>
          <w:pgSz w:w="12240" w:h="15840"/>
          <w:pgMar w:top="1502" w:left="1151" w:right="1000" w:bottom="1459" w:header="0" w:footer="3" w:gutter="0"/>
          <w:pgNumType w:start="1"/>
          <w:cols w:space="720"/>
          <w:noEndnote/>
          <w:rtlGutter w:val="0"/>
          <w:docGrid w:linePitch="360"/>
        </w:sectPr>
      </w:pPr>
      <w:r>
        <w:rPr>
          <w:color w:val="000000"/>
          <w:spacing w:val="0"/>
          <w:w w:val="100"/>
          <w:position w:val="0"/>
          <w:sz w:val="24"/>
          <w:szCs w:val="24"/>
          <w:shd w:val="clear" w:color="auto" w:fill="auto"/>
          <w:lang w:val="cs-CZ" w:eastAsia="cs-CZ" w:bidi="cs-CZ"/>
        </w:rPr>
        <w:t>spolupráce s odpovědnými pracovníky zhotovitele při provádění opatření na odvrácení, nebo omezení škod při ohrožení stavby živelnými událostmi</w:t>
      </w:r>
    </w:p>
    <w:p>
      <w:pPr>
        <w:widowControl w:val="0"/>
        <w:spacing w:line="1" w:lineRule="exact"/>
      </w:pPr>
      <w:r>
        <w:drawing>
          <wp:anchor distT="0" distB="76200" distL="0" distR="0" simplePos="0" relativeHeight="125829378" behindDoc="0" locked="0" layoutInCell="1" allowOverlap="1">
            <wp:simplePos x="0" y="0"/>
            <wp:positionH relativeFrom="page">
              <wp:posOffset>3222625</wp:posOffset>
            </wp:positionH>
            <wp:positionV relativeFrom="paragraph">
              <wp:posOffset>0</wp:posOffset>
            </wp:positionV>
            <wp:extent cx="1261745" cy="554990"/>
            <wp:wrapTopAndBottom/>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7"/>
                    <a:stretch/>
                  </pic:blipFill>
                  <pic:spPr>
                    <a:xfrm>
                      <a:ext cx="1261745" cy="554990"/>
                    </a:xfrm>
                    <a:prstGeom prst="rect"/>
                  </pic:spPr>
                </pic:pic>
              </a:graphicData>
            </a:graphic>
          </wp:anchor>
        </w:drawing>
      </w:r>
      <w:r>
        <mc:AlternateContent>
          <mc:Choice Requires="wps">
            <w:drawing>
              <wp:anchor distT="384175" distB="149225" distL="0" distR="0" simplePos="0" relativeHeight="125829379" behindDoc="0" locked="0" layoutInCell="1" allowOverlap="1">
                <wp:simplePos x="0" y="0"/>
                <wp:positionH relativeFrom="page">
                  <wp:posOffset>4267835</wp:posOffset>
                </wp:positionH>
                <wp:positionV relativeFrom="paragraph">
                  <wp:posOffset>384175</wp:posOffset>
                </wp:positionV>
                <wp:extent cx="399415" cy="97790"/>
                <wp:wrapTopAndBottom/>
                <wp:docPr id="10" name="Shape 10"/>
                <a:graphic xmlns:a="http://schemas.openxmlformats.org/drawingml/2006/main">
                  <a:graphicData uri="http://schemas.microsoft.com/office/word/2010/wordprocessingShape">
                    <wps:wsp>
                      <wps:cNvSpPr txBox="1"/>
                      <wps:spPr>
                        <a:xfrm>
                          <a:ext cx="399415" cy="977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OOWUVNI</w:t>
                            </w:r>
                          </w:p>
                        </w:txbxContent>
                      </wps:txbx>
                      <wps:bodyPr wrap="none" lIns="0" tIns="0" rIns="0" bIns="0">
                        <a:noAutoFit/>
                      </wps:bodyPr>
                    </wps:wsp>
                  </a:graphicData>
                </a:graphic>
              </wp:anchor>
            </w:drawing>
          </mc:Choice>
          <mc:Fallback>
            <w:pict>
              <v:shape id="_x0000_s1036" type="#_x0000_t202" style="position:absolute;margin-left:336.05000000000001pt;margin-top:30.25pt;width:31.449999999999999pt;height:7.7000000000000002pt;z-index:-125829374;mso-wrap-distance-left:0;mso-wrap-distance-top:30.25pt;mso-wrap-distance-right:0;mso-wrap-distance-bottom:11.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OOWUVNI</w:t>
                      </w:r>
                    </w:p>
                  </w:txbxContent>
                </v:textbox>
                <w10:wrap type="topAndBottom" anchorx="page"/>
              </v:shape>
            </w:pict>
          </mc:Fallback>
        </mc:AlternateContent>
      </w:r>
    </w:p>
    <w:p>
      <w:pPr>
        <w:pStyle w:val="Style4"/>
        <w:keepNext w:val="0"/>
        <w:keepLines w:val="0"/>
        <w:widowControl w:val="0"/>
        <w:shd w:val="clear" w:color="auto" w:fill="auto"/>
        <w:bidi w:val="0"/>
        <w:spacing w:before="0" w:after="120" w:line="228" w:lineRule="auto"/>
        <w:ind w:left="1140" w:right="0" w:hanging="420"/>
        <w:jc w:val="left"/>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shromažďování, kontrola a zajištění všech dokladů o provedených předepsaných zkouškách a revizích, evidence všech protokolů a zápisů</w:t>
      </w:r>
    </w:p>
    <w:p>
      <w:pPr>
        <w:pStyle w:val="Style4"/>
        <w:keepNext w:val="0"/>
        <w:keepLines w:val="0"/>
        <w:widowControl w:val="0"/>
        <w:shd w:val="clear" w:color="auto" w:fill="auto"/>
        <w:bidi w:val="0"/>
        <w:spacing w:before="0" w:after="120" w:line="221" w:lineRule="auto"/>
        <w:ind w:left="0" w:right="0" w:firstLine="720"/>
        <w:jc w:val="left"/>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dodržení časového postupu prací a návrhy na řešení vzniklých prodlev</w:t>
      </w:r>
    </w:p>
    <w:p>
      <w:pPr>
        <w:pStyle w:val="Style4"/>
        <w:keepNext w:val="0"/>
        <w:keepLines w:val="0"/>
        <w:widowControl w:val="0"/>
        <w:shd w:val="clear" w:color="auto" w:fill="auto"/>
        <w:bidi w:val="0"/>
        <w:spacing w:before="0" w:after="120" w:line="221" w:lineRule="auto"/>
        <w:ind w:left="0" w:right="0" w:firstLine="720"/>
        <w:jc w:val="left"/>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příprava podkladů pro odevzdání a převzetí stavby, nebo její části</w:t>
      </w:r>
    </w:p>
    <w:p>
      <w:pPr>
        <w:pStyle w:val="Style4"/>
        <w:keepNext w:val="0"/>
        <w:keepLines w:val="0"/>
        <w:widowControl w:val="0"/>
        <w:shd w:val="clear" w:color="auto" w:fill="auto"/>
        <w:bidi w:val="0"/>
        <w:spacing w:before="0" w:after="120" w:line="228" w:lineRule="auto"/>
        <w:ind w:left="1140" w:right="0" w:hanging="420"/>
        <w:jc w:val="left"/>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provedení soupisu vad a případných nedodělků a kontrola jejich odstraňování, zápis o předání a převzetí dokončené stavby investorem</w:t>
      </w:r>
    </w:p>
    <w:p>
      <w:pPr>
        <w:pStyle w:val="Style4"/>
        <w:keepNext w:val="0"/>
        <w:keepLines w:val="0"/>
        <w:widowControl w:val="0"/>
        <w:shd w:val="clear" w:color="auto" w:fill="auto"/>
        <w:bidi w:val="0"/>
        <w:spacing w:before="0" w:after="120" w:line="221" w:lineRule="auto"/>
        <w:ind w:left="0" w:right="0" w:firstLine="720"/>
        <w:jc w:val="left"/>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vyklizení staveniště zhotovitelem</w:t>
      </w:r>
    </w:p>
    <w:p>
      <w:pPr>
        <w:pStyle w:val="Style4"/>
        <w:keepNext w:val="0"/>
        <w:keepLines w:val="0"/>
        <w:widowControl w:val="0"/>
        <w:shd w:val="clear" w:color="auto" w:fill="auto"/>
        <w:bidi w:val="0"/>
        <w:spacing w:before="0" w:after="120" w:line="221" w:lineRule="auto"/>
        <w:ind w:left="0" w:right="0" w:firstLine="720"/>
        <w:jc w:val="left"/>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uplatňování požadavků na zhotovitele vyplývající z předání a převzetí díla</w:t>
      </w:r>
    </w:p>
    <w:p>
      <w:pPr>
        <w:pStyle w:val="Style4"/>
        <w:keepNext w:val="0"/>
        <w:keepLines w:val="0"/>
        <w:widowControl w:val="0"/>
        <w:shd w:val="clear" w:color="auto" w:fill="auto"/>
        <w:bidi w:val="0"/>
        <w:spacing w:before="0" w:after="120" w:line="233" w:lineRule="auto"/>
        <w:ind w:left="1140" w:right="0" w:hanging="420"/>
        <w:jc w:val="left"/>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0"/>
        <w:keepNext/>
        <w:keepLines/>
        <w:widowControl w:val="0"/>
        <w:numPr>
          <w:ilvl w:val="1"/>
          <w:numId w:val="1"/>
        </w:numPr>
        <w:shd w:val="clear" w:color="auto" w:fill="auto"/>
        <w:tabs>
          <w:tab w:pos="560" w:val="left"/>
        </w:tabs>
        <w:bidi w:val="0"/>
        <w:spacing w:before="0" w:line="240" w:lineRule="auto"/>
        <w:ind w:left="0" w:right="0" w:firstLine="0"/>
        <w:jc w:val="left"/>
      </w:pPr>
      <w:r>
        <mc:AlternateContent>
          <mc:Choice Requires="wps">
            <w:drawing>
              <wp:anchor distT="0" distB="0" distL="114300" distR="114300" simplePos="0" relativeHeight="125829381" behindDoc="0" locked="0" layoutInCell="1" allowOverlap="1">
                <wp:simplePos x="0" y="0"/>
                <wp:positionH relativeFrom="page">
                  <wp:posOffset>1451610</wp:posOffset>
                </wp:positionH>
                <wp:positionV relativeFrom="paragraph">
                  <wp:posOffset>254000</wp:posOffset>
                </wp:positionV>
                <wp:extent cx="5681345" cy="204470"/>
                <wp:wrapTopAndBottom/>
                <wp:docPr id="12" name="Shape 12"/>
                <a:graphic xmlns:a="http://schemas.openxmlformats.org/drawingml/2006/main">
                  <a:graphicData uri="http://schemas.microsoft.com/office/word/2010/wordprocessingShape">
                    <wps:wsp>
                      <wps:cNvSpPr txBox="1"/>
                      <wps:spPr>
                        <a:xfrm>
                          <a:ext cx="5681345" cy="2044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opatření závazných stanovisek dotčených orgánů k užívání stavby vyžadovaná zvláštními</w:t>
                            </w:r>
                          </w:p>
                        </w:txbxContent>
                      </wps:txbx>
                      <wps:bodyPr wrap="none" lIns="0" tIns="0" rIns="0" bIns="0">
                        <a:noAutoFit/>
                      </wps:bodyPr>
                    </wps:wsp>
                  </a:graphicData>
                </a:graphic>
              </wp:anchor>
            </w:drawing>
          </mc:Choice>
          <mc:Fallback>
            <w:pict>
              <v:shape id="_x0000_s1038" type="#_x0000_t202" style="position:absolute;margin-left:114.3pt;margin-top:20.pt;width:447.35000000000002pt;height:16.100000000000001pt;z-index:-125829372;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opatření závazných stanovisek dotčených orgánů k užívání stavby vyžadovaná zvláštními</w:t>
                      </w:r>
                    </w:p>
                  </w:txbxContent>
                </v:textbox>
                <w10:wrap type="topAndBottom" anchorx="page"/>
              </v:shape>
            </w:pict>
          </mc:Fallback>
        </mc:AlternateContent>
      </w:r>
      <w:bookmarkStart w:id="8" w:name="bookmark8"/>
      <w:bookmarkStart w:id="9" w:name="bookmark9"/>
      <w:r>
        <w:rPr>
          <w:color w:val="000000"/>
          <w:spacing w:val="0"/>
          <w:w w:val="100"/>
          <w:position w:val="0"/>
          <w:sz w:val="24"/>
          <w:szCs w:val="24"/>
          <w:shd w:val="clear" w:color="auto" w:fill="auto"/>
          <w:lang w:val="cs-CZ" w:eastAsia="cs-CZ" w:bidi="cs-CZ"/>
        </w:rPr>
        <w:t>Práce po dokončení stavby spočívající zejména v činnostech:</w:t>
      </w:r>
      <w:bookmarkEnd w:id="8"/>
      <w:bookmarkEnd w:id="9"/>
    </w:p>
    <w:p>
      <w:pPr>
        <w:pStyle w:val="Style4"/>
        <w:keepNext w:val="0"/>
        <w:keepLines w:val="0"/>
        <w:widowControl w:val="0"/>
        <w:shd w:val="clear" w:color="auto" w:fill="auto"/>
        <w:bidi w:val="0"/>
        <w:spacing w:before="0" w:after="120" w:line="240" w:lineRule="auto"/>
        <w:ind w:left="1140" w:right="0" w:firstLine="0"/>
        <w:jc w:val="left"/>
      </w:pPr>
      <w:r>
        <w:rPr>
          <w:color w:val="000000"/>
          <w:spacing w:val="0"/>
          <w:w w:val="100"/>
          <w:position w:val="0"/>
          <w:sz w:val="24"/>
          <w:szCs w:val="24"/>
          <w:shd w:val="clear" w:color="auto" w:fill="auto"/>
          <w:lang w:val="cs-CZ" w:eastAsia="cs-CZ" w:bidi="cs-CZ"/>
        </w:rPr>
        <w:t>právními předpisy pro vydání kolaudačního souhlasu (příprava podkladů pro žádost o kolaudační řízení), případně zajištění oznámení o předčasném užívání stavby</w:t>
      </w:r>
    </w:p>
    <w:p>
      <w:pPr>
        <w:pStyle w:val="Style4"/>
        <w:keepNext w:val="0"/>
        <w:keepLines w:val="0"/>
        <w:widowControl w:val="0"/>
        <w:shd w:val="clear" w:color="auto" w:fill="auto"/>
        <w:bidi w:val="0"/>
        <w:spacing w:before="0" w:after="120" w:line="240" w:lineRule="auto"/>
        <w:ind w:left="1140" w:right="0" w:hanging="420"/>
        <w:jc w:val="left"/>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4"/>
        <w:keepNext w:val="0"/>
        <w:keepLines w:val="0"/>
        <w:widowControl w:val="0"/>
        <w:shd w:val="clear" w:color="auto" w:fill="auto"/>
        <w:bidi w:val="0"/>
        <w:spacing w:before="0" w:after="380" w:line="228" w:lineRule="auto"/>
        <w:ind w:left="1140" w:right="0" w:hanging="420"/>
        <w:jc w:val="left"/>
      </w:pPr>
      <w:r>
        <w:rPr>
          <w:color w:val="000000"/>
          <w:spacing w:val="0"/>
          <w:w w:val="100"/>
          <w:position w:val="0"/>
          <w:sz w:val="26"/>
          <w:szCs w:val="2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zpracování podkladů pro závěrečné vyúčtování stavby po odstranění event. kolaudačních závad.</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20"/>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Čas plnění</w:t>
      </w:r>
      <w:bookmarkEnd w:id="10"/>
      <w:bookmarkEnd w:id="11"/>
    </w:p>
    <w:p>
      <w:pPr>
        <w:pStyle w:val="Style4"/>
        <w:keepNext w:val="0"/>
        <w:keepLines w:val="0"/>
        <w:widowControl w:val="0"/>
        <w:numPr>
          <w:ilvl w:val="0"/>
          <w:numId w:val="5"/>
        </w:numPr>
        <w:shd w:val="clear" w:color="auto" w:fill="auto"/>
        <w:tabs>
          <w:tab w:pos="560" w:val="left"/>
        </w:tabs>
        <w:bidi w:val="0"/>
        <w:spacing w:before="0" w:after="120" w:line="240" w:lineRule="auto"/>
        <w:ind w:left="0" w:right="0" w:firstLine="0"/>
        <w:jc w:val="left"/>
      </w:pPr>
      <w:r>
        <w:rPr>
          <w:color w:val="000000"/>
          <w:spacing w:val="0"/>
          <w:w w:val="100"/>
          <w:position w:val="0"/>
          <w:sz w:val="24"/>
          <w:szCs w:val="24"/>
          <w:shd w:val="clear" w:color="auto" w:fill="auto"/>
          <w:lang w:val="cs-CZ" w:eastAsia="cs-CZ" w:bidi="cs-CZ"/>
        </w:rPr>
        <w:t>TDS zahájí svoji činnost dnem prvního zápisu ve stavebním deníku.</w:t>
      </w:r>
    </w:p>
    <w:p>
      <w:pPr>
        <w:pStyle w:val="Style4"/>
        <w:keepNext w:val="0"/>
        <w:keepLines w:val="0"/>
        <w:widowControl w:val="0"/>
        <w:numPr>
          <w:ilvl w:val="0"/>
          <w:numId w:val="5"/>
        </w:numPr>
        <w:shd w:val="clear" w:color="auto" w:fill="auto"/>
        <w:tabs>
          <w:tab w:pos="560"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TDS ukončí činnost předáním a převzetím dokončené stavby mezi zhotovitelem a objednatelem na základě předávacího protokolu.</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20"/>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Odměna TDS, platební podmínky</w:t>
      </w:r>
      <w:bookmarkEnd w:id="12"/>
      <w:bookmarkEnd w:id="13"/>
    </w:p>
    <w:p>
      <w:pPr>
        <w:pStyle w:val="Style4"/>
        <w:keepNext w:val="0"/>
        <w:keepLines w:val="0"/>
        <w:widowControl w:val="0"/>
        <w:numPr>
          <w:ilvl w:val="0"/>
          <w:numId w:val="7"/>
        </w:numPr>
        <w:shd w:val="clear" w:color="auto" w:fill="auto"/>
        <w:tabs>
          <w:tab w:pos="560"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Objednatel se zavazuje zaplatit TDS za uskutečnění činností podle této smlouvy smluvní dohodnutou odměnu ve výši:</w:t>
      </w:r>
    </w:p>
    <w:p>
      <w:pPr>
        <w:pStyle w:val="Style4"/>
        <w:keepNext w:val="0"/>
        <w:keepLines w:val="0"/>
        <w:widowControl w:val="0"/>
        <w:shd w:val="clear" w:color="auto" w:fill="auto"/>
        <w:bidi w:val="0"/>
        <w:spacing w:before="0" w:after="500" w:line="240" w:lineRule="auto"/>
        <w:ind w:left="0" w:right="0" w:firstLine="580"/>
        <w:jc w:val="left"/>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Výkon TDS - práce před zahájením a po dokončení stavby</w:t>
      </w:r>
    </w:p>
    <w:p>
      <w:pPr>
        <w:pStyle w:val="Style4"/>
        <w:keepNext w:val="0"/>
        <w:keepLines w:val="0"/>
        <w:widowControl w:val="0"/>
        <w:shd w:val="clear" w:color="auto" w:fill="auto"/>
        <w:bidi w:val="0"/>
        <w:spacing w:before="0" w:after="220" w:line="240" w:lineRule="auto"/>
        <w:ind w:left="1360" w:right="0" w:firstLine="0"/>
        <w:jc w:val="left"/>
      </w:pPr>
      <w:r>
        <mc:AlternateContent>
          <mc:Choice Requires="wps">
            <w:drawing>
              <wp:anchor distT="0" distB="640080" distL="114300" distR="114300" simplePos="0" relativeHeight="125829383" behindDoc="0" locked="0" layoutInCell="1" allowOverlap="1">
                <wp:simplePos x="0" y="0"/>
                <wp:positionH relativeFrom="page">
                  <wp:posOffset>4956810</wp:posOffset>
                </wp:positionH>
                <wp:positionV relativeFrom="paragraph">
                  <wp:posOffset>12700</wp:posOffset>
                </wp:positionV>
                <wp:extent cx="1200785" cy="186055"/>
                <wp:wrapSquare wrapText="left"/>
                <wp:docPr id="14" name="Shape 14"/>
                <a:graphic xmlns:a="http://schemas.openxmlformats.org/drawingml/2006/main">
                  <a:graphicData uri="http://schemas.microsoft.com/office/word/2010/wordprocessingShape">
                    <wps:wsp>
                      <wps:cNvSpPr txBox="1"/>
                      <wps:spPr>
                        <a:xfrm>
                          <a:ext cx="1200785" cy="1860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10 000 Kč bez DPH</w:t>
                            </w:r>
                          </w:p>
                        </w:txbxContent>
                      </wps:txbx>
                      <wps:bodyPr wrap="none" lIns="0" tIns="0" rIns="0" bIns="0">
                        <a:noAutoFit/>
                      </wps:bodyPr>
                    </wps:wsp>
                  </a:graphicData>
                </a:graphic>
              </wp:anchor>
            </w:drawing>
          </mc:Choice>
          <mc:Fallback>
            <w:pict>
              <v:shape id="_x0000_s1040" type="#_x0000_t202" style="position:absolute;margin-left:390.30000000000001pt;margin-top:1.pt;width:94.549999999999997pt;height:14.65pt;z-index:-125829370;mso-wrap-distance-left:9.pt;mso-wrap-distance-right:9.pt;mso-wrap-distance-bottom:50.39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10 000 Kč bez DPH</w:t>
                      </w:r>
                    </w:p>
                  </w:txbxContent>
                </v:textbox>
                <w10:wrap type="square" side="left" anchorx="page"/>
              </v:shape>
            </w:pict>
          </mc:Fallback>
        </mc:AlternateContent>
      </w:r>
      <w:r>
        <mc:AlternateContent>
          <mc:Choice Requires="wps">
            <w:drawing>
              <wp:anchor distT="320040" distB="320040" distL="114300" distR="114300" simplePos="0" relativeHeight="125829385" behindDoc="0" locked="0" layoutInCell="1" allowOverlap="1">
                <wp:simplePos x="0" y="0"/>
                <wp:positionH relativeFrom="page">
                  <wp:posOffset>4956810</wp:posOffset>
                </wp:positionH>
                <wp:positionV relativeFrom="paragraph">
                  <wp:posOffset>332740</wp:posOffset>
                </wp:positionV>
                <wp:extent cx="1200785" cy="186055"/>
                <wp:wrapSquare wrapText="left"/>
                <wp:docPr id="16" name="Shape 16"/>
                <a:graphic xmlns:a="http://schemas.openxmlformats.org/drawingml/2006/main">
                  <a:graphicData uri="http://schemas.microsoft.com/office/word/2010/wordprocessingShape">
                    <wps:wsp>
                      <wps:cNvSpPr txBox="1"/>
                      <wps:spPr>
                        <a:xfrm>
                          <a:ext cx="1200785" cy="1860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10 000 Kč bez DPH</w:t>
                            </w:r>
                          </w:p>
                        </w:txbxContent>
                      </wps:txbx>
                      <wps:bodyPr wrap="none" lIns="0" tIns="0" rIns="0" bIns="0">
                        <a:noAutoFit/>
                      </wps:bodyPr>
                    </wps:wsp>
                  </a:graphicData>
                </a:graphic>
              </wp:anchor>
            </w:drawing>
          </mc:Choice>
          <mc:Fallback>
            <w:pict>
              <v:shape id="_x0000_s1042" type="#_x0000_t202" style="position:absolute;margin-left:390.30000000000001pt;margin-top:26.199999999999999pt;width:94.549999999999997pt;height:14.65pt;z-index:-125829368;mso-wrap-distance-left:9.pt;mso-wrap-distance-top:25.199999999999999pt;mso-wrap-distance-right:9.pt;mso-wrap-distance-bottom:25.19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10 000 Kč bez DPH</w:t>
                      </w:r>
                    </w:p>
                  </w:txbxContent>
                </v:textbox>
                <w10:wrap type="square" side="left" anchorx="page"/>
              </v:shape>
            </w:pict>
          </mc:Fallback>
        </mc:AlternateContent>
      </w:r>
      <w:r>
        <mc:AlternateContent>
          <mc:Choice Requires="wps">
            <w:drawing>
              <wp:anchor distT="640080" distB="0" distL="397510" distR="398145" simplePos="0" relativeHeight="125829387" behindDoc="0" locked="0" layoutInCell="1" allowOverlap="1">
                <wp:simplePos x="0" y="0"/>
                <wp:positionH relativeFrom="page">
                  <wp:posOffset>5240020</wp:posOffset>
                </wp:positionH>
                <wp:positionV relativeFrom="paragraph">
                  <wp:posOffset>652780</wp:posOffset>
                </wp:positionV>
                <wp:extent cx="633730" cy="186055"/>
                <wp:wrapSquare wrapText="left"/>
                <wp:docPr id="18" name="Shape 18"/>
                <a:graphic xmlns:a="http://schemas.openxmlformats.org/drawingml/2006/main">
                  <a:graphicData uri="http://schemas.microsoft.com/office/word/2010/wordprocessingShape">
                    <wps:wsp>
                      <wps:cNvSpPr txBox="1"/>
                      <wps:spPr>
                        <a:xfrm>
                          <a:ext cx="633730" cy="1860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20 000 Kč</w:t>
                            </w:r>
                          </w:p>
                        </w:txbxContent>
                      </wps:txbx>
                      <wps:bodyPr wrap="none" lIns="0" tIns="0" rIns="0" bIns="0">
                        <a:noAutoFit/>
                      </wps:bodyPr>
                    </wps:wsp>
                  </a:graphicData>
                </a:graphic>
              </wp:anchor>
            </w:drawing>
          </mc:Choice>
          <mc:Fallback>
            <w:pict>
              <v:shape id="_x0000_s1044" type="#_x0000_t202" style="position:absolute;margin-left:412.60000000000002pt;margin-top:51.399999999999999pt;width:49.899999999999999pt;height:14.65pt;z-index:-125829366;mso-wrap-distance-left:31.300000000000001pt;mso-wrap-distance-top:50.399999999999999pt;mso-wrap-distance-right:31.35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20 000 Kč</w:t>
                      </w:r>
                    </w:p>
                  </w:txbxContent>
                </v:textbox>
                <w10:wrap type="square" side="left" anchorx="page"/>
              </v:shape>
            </w:pict>
          </mc:Fallback>
        </mc:AlternateContent>
      </w:r>
      <w:r>
        <w:rPr>
          <w:b/>
          <w:bCs/>
          <w:color w:val="000000"/>
          <w:spacing w:val="0"/>
          <w:w w:val="100"/>
          <w:position w:val="0"/>
          <w:sz w:val="24"/>
          <w:szCs w:val="24"/>
          <w:shd w:val="clear" w:color="auto" w:fill="auto"/>
          <w:lang w:val="cs-CZ" w:eastAsia="cs-CZ" w:bidi="cs-CZ"/>
        </w:rPr>
        <w:t>Cena za práci před zahájením stavby</w:t>
      </w:r>
    </w:p>
    <w:p>
      <w:pPr>
        <w:pStyle w:val="Style4"/>
        <w:keepNext w:val="0"/>
        <w:keepLines w:val="0"/>
        <w:widowControl w:val="0"/>
        <w:shd w:val="clear" w:color="auto" w:fill="auto"/>
        <w:bidi w:val="0"/>
        <w:spacing w:before="0" w:after="220" w:line="240" w:lineRule="auto"/>
        <w:ind w:left="1360" w:right="0" w:firstLine="0"/>
        <w:jc w:val="left"/>
      </w:pPr>
      <w:r>
        <w:rPr>
          <w:b/>
          <w:bCs/>
          <w:color w:val="000000"/>
          <w:spacing w:val="0"/>
          <w:w w:val="100"/>
          <w:position w:val="0"/>
          <w:sz w:val="24"/>
          <w:szCs w:val="24"/>
          <w:shd w:val="clear" w:color="auto" w:fill="auto"/>
          <w:lang w:val="cs-CZ" w:eastAsia="cs-CZ" w:bidi="cs-CZ"/>
        </w:rPr>
        <w:t>Cena prací po dokončení stavby</w:t>
      </w:r>
    </w:p>
    <w:p>
      <w:pPr>
        <w:pStyle w:val="Style4"/>
        <w:keepNext w:val="0"/>
        <w:keepLines w:val="0"/>
        <w:widowControl w:val="0"/>
        <w:shd w:val="clear" w:color="auto" w:fill="auto"/>
        <w:bidi w:val="0"/>
        <w:spacing w:before="0" w:after="120" w:line="240" w:lineRule="auto"/>
        <w:ind w:left="1360" w:right="0" w:firstLine="0"/>
        <w:jc w:val="left"/>
        <w:sectPr>
          <w:headerReference w:type="default" r:id="rId9"/>
          <w:footerReference w:type="default" r:id="rId10"/>
          <w:footnotePr>
            <w:pos w:val="pageBottom"/>
            <w:numFmt w:val="decimal"/>
            <w:numRestart w:val="continuous"/>
          </w:footnotePr>
          <w:pgSz w:w="12240" w:h="15840"/>
          <w:pgMar w:top="1502" w:left="1151" w:right="1000" w:bottom="1459" w:header="0" w:footer="3" w:gutter="0"/>
          <w:cols w:space="720"/>
          <w:noEndnote/>
          <w:rtlGutter w:val="0"/>
          <w:docGrid w:linePitch="360"/>
        </w:sectPr>
      </w:pPr>
      <w:r>
        <w:rPr>
          <w:b/>
          <w:bCs/>
          <w:color w:val="000000"/>
          <w:spacing w:val="0"/>
          <w:w w:val="100"/>
          <w:position w:val="0"/>
          <w:sz w:val="24"/>
          <w:szCs w:val="24"/>
          <w:shd w:val="clear" w:color="auto" w:fill="auto"/>
          <w:lang w:val="cs-CZ" w:eastAsia="cs-CZ" w:bidi="cs-CZ"/>
        </w:rPr>
        <w:t>CENA CELKEM bez DPH</w:t>
      </w:r>
    </w:p>
    <w:p>
      <w:pPr>
        <w:pStyle w:val="Style35"/>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532959"/>
          <w:spacing w:val="0"/>
          <w:w w:val="100"/>
          <w:position w:val="0"/>
          <w:shd w:val="clear" w:color="auto" w:fill="auto"/>
          <w:lang w:val="cs-CZ" w:eastAsia="cs-CZ" w:bidi="cs-CZ"/>
        </w:rPr>
        <w:t xml:space="preserve">s </w:t>
      </w:r>
      <w:r>
        <w:rPr>
          <w:spacing w:val="0"/>
          <w:w w:val="100"/>
          <w:position w:val="0"/>
          <w:shd w:val="clear" w:color="auto" w:fill="auto"/>
          <w:lang w:val="cs-CZ" w:eastAsia="cs-CZ" w:bidi="cs-CZ"/>
        </w:rPr>
        <w:t>sfdi</w:t>
      </w:r>
      <w:bookmarkEnd w:id="14"/>
      <w:bookmarkEnd w:id="15"/>
    </w:p>
    <w:p>
      <w:pPr>
        <w:pStyle w:val="Style2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b/>
          <w:bCs/>
          <w:color w:val="868D94"/>
          <w:spacing w:val="0"/>
          <w:w w:val="100"/>
          <w:position w:val="0"/>
          <w:sz w:val="10"/>
          <w:szCs w:val="10"/>
          <w:shd w:val="clear" w:color="auto" w:fill="auto"/>
          <w:lang w:val="cs-CZ" w:eastAsia="cs-CZ" w:bidi="cs-CZ"/>
        </w:rPr>
        <w:t xml:space="preserve">STATNI FOND DOPR </w:t>
      </w:r>
      <w:r>
        <w:rPr>
          <w:rFonts w:ascii="Arial" w:eastAsia="Arial" w:hAnsi="Arial" w:cs="Arial"/>
          <w:b/>
          <w:bCs/>
          <w:smallCaps/>
          <w:color w:val="868D94"/>
          <w:spacing w:val="0"/>
          <w:w w:val="100"/>
          <w:position w:val="0"/>
          <w:sz w:val="13"/>
          <w:szCs w:val="13"/>
          <w:shd w:val="clear" w:color="auto" w:fill="auto"/>
          <w:lang w:val="cs-CZ" w:eastAsia="cs-CZ" w:bidi="cs-CZ"/>
        </w:rPr>
        <w:t>infrastruktury</w:t>
      </w:r>
    </w:p>
    <w:tbl>
      <w:tblPr>
        <w:tblOverlap w:val="never"/>
        <w:jc w:val="center"/>
        <w:tblLayout w:type="fixed"/>
      </w:tblPr>
      <w:tblGrid>
        <w:gridCol w:w="4397"/>
        <w:gridCol w:w="3835"/>
      </w:tblGrid>
      <w:tr>
        <w:trPr>
          <w:trHeight w:val="4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4 200 Kč</w:t>
            </w:r>
          </w:p>
        </w:tc>
      </w:tr>
      <w:tr>
        <w:trPr>
          <w:trHeight w:val="571"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24 200 Kč</w:t>
            </w:r>
          </w:p>
        </w:tc>
      </w:tr>
    </w:tbl>
    <w:p>
      <w:pPr>
        <w:widowControl w:val="0"/>
        <w:spacing w:after="799" w:line="1" w:lineRule="exact"/>
      </w:pPr>
    </w:p>
    <w:p>
      <w:pPr>
        <w:pStyle w:val="Style20"/>
        <w:keepNext/>
        <w:keepLines/>
        <w:widowControl w:val="0"/>
        <w:shd w:val="clear" w:color="auto" w:fill="auto"/>
        <w:bidi w:val="0"/>
        <w:spacing w:before="0" w:after="220" w:line="240" w:lineRule="auto"/>
        <w:ind w:left="0" w:right="0" w:firstLine="740"/>
        <w:jc w:val="both"/>
      </w:pPr>
      <w:bookmarkStart w:id="16" w:name="bookmark16"/>
      <w:bookmarkStart w:id="17" w:name="bookmark17"/>
      <w:r>
        <w:rPr>
          <w:color w:val="000000"/>
          <w:spacing w:val="0"/>
          <w:w w:val="100"/>
          <w:position w:val="0"/>
          <w:sz w:val="24"/>
          <w:szCs w:val="24"/>
          <w:shd w:val="clear" w:color="auto" w:fill="auto"/>
          <w:lang w:val="cs-CZ" w:eastAsia="cs-CZ" w:bidi="cs-CZ"/>
        </w:rPr>
        <w:t xml:space="preserve">b) </w:t>
      </w:r>
      <w:r>
        <w:rPr>
          <w:color w:val="000000"/>
          <w:spacing w:val="0"/>
          <w:w w:val="100"/>
          <w:position w:val="0"/>
          <w:sz w:val="24"/>
          <w:szCs w:val="24"/>
          <w:u w:val="single"/>
          <w:shd w:val="clear" w:color="auto" w:fill="auto"/>
          <w:lang w:val="cs-CZ" w:eastAsia="cs-CZ" w:bidi="cs-CZ"/>
        </w:rPr>
        <w:t>Výkon TDS - práce spojené s prováděním stavby</w:t>
      </w:r>
      <w:bookmarkEnd w:id="16"/>
      <w:bookmarkEnd w:id="17"/>
    </w:p>
    <w:tbl>
      <w:tblPr>
        <w:tblOverlap w:val="never"/>
        <w:jc w:val="center"/>
        <w:tblLayout w:type="fixed"/>
      </w:tblPr>
      <w:tblGrid>
        <w:gridCol w:w="4397"/>
        <w:gridCol w:w="3835"/>
      </w:tblGrid>
      <w:tr>
        <w:trPr>
          <w:trHeight w:val="686"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w:t>
            </w:r>
          </w:p>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TDS práce v kanceláři</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500 Kč bez DPH</w:t>
            </w:r>
          </w:p>
        </w:tc>
      </w:tr>
      <w:tr>
        <w:trPr>
          <w:trHeight w:val="696" w:hRule="exact"/>
        </w:trPr>
        <w:tc>
          <w:tcPr>
            <w:tcBorders>
              <w:top w:val="single" w:sz="4"/>
              <w:left w:val="single" w:sz="4"/>
              <w:bottom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w:t>
            </w:r>
          </w:p>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TDS na staveništi</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600 Kč bez DPH</w:t>
            </w:r>
          </w:p>
        </w:tc>
      </w:tr>
    </w:tbl>
    <w:p>
      <w:pPr>
        <w:widowControl w:val="0"/>
        <w:spacing w:after="799" w:line="1" w:lineRule="exact"/>
      </w:pPr>
    </w:p>
    <w:p>
      <w:pPr>
        <w:pStyle w:val="Style4"/>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4"/>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4"/>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Ke sjednané ceně bez DPH za zajištění TDS bude u plátce DPH účtována daň z přidané hodnoty v zákonné výši.</w:t>
      </w:r>
    </w:p>
    <w:p>
      <w:pPr>
        <w:pStyle w:val="Style4"/>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u plátce DPH rozumí cena vč. DPH.</w:t>
      </w:r>
    </w:p>
    <w:p>
      <w:pPr>
        <w:pStyle w:val="Style4"/>
        <w:keepNext w:val="0"/>
        <w:keepLines w:val="0"/>
        <w:widowControl w:val="0"/>
        <w:numPr>
          <w:ilvl w:val="0"/>
          <w:numId w:val="7"/>
        </w:numPr>
        <w:shd w:val="clear" w:color="auto" w:fill="auto"/>
        <w:tabs>
          <w:tab w:pos="571" w:val="left"/>
        </w:tabs>
        <w:bidi w:val="0"/>
        <w:spacing w:before="0" w:line="221" w:lineRule="auto"/>
        <w:ind w:left="0" w:right="0" w:firstLine="0"/>
        <w:jc w:val="both"/>
      </w:pPr>
      <w:r>
        <w:rPr>
          <w:color w:val="000000"/>
          <w:spacing w:val="0"/>
          <w:w w:val="100"/>
          <w:position w:val="0"/>
          <w:sz w:val="24"/>
          <w:szCs w:val="24"/>
          <w:shd w:val="clear" w:color="auto" w:fill="auto"/>
          <w:lang w:val="cs-CZ" w:eastAsia="cs-CZ" w:bidi="cs-CZ"/>
        </w:rPr>
        <w:t>Cena za dílo může být upravena (zvýšena či snížena) dodatky k této smlouvě v případě změny zákonných sazeb DPH.</w:t>
      </w:r>
    </w:p>
    <w:p>
      <w:pPr>
        <w:pStyle w:val="Style4"/>
        <w:keepNext w:val="0"/>
        <w:keepLines w:val="0"/>
        <w:widowControl w:val="0"/>
        <w:numPr>
          <w:ilvl w:val="0"/>
          <w:numId w:val="7"/>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Dohodnutá odměna bude TDS proplacena na základě jeho daňového dokladu (faktury).</w:t>
      </w:r>
    </w:p>
    <w:p>
      <w:pPr>
        <w:pStyle w:val="Style4"/>
        <w:keepNext w:val="0"/>
        <w:keepLines w:val="0"/>
        <w:widowControl w:val="0"/>
        <w:numPr>
          <w:ilvl w:val="0"/>
          <w:numId w:val="7"/>
        </w:numPr>
        <w:shd w:val="clear" w:color="auto" w:fill="auto"/>
        <w:tabs>
          <w:tab w:pos="571" w:val="left"/>
        </w:tabs>
        <w:bidi w:val="0"/>
        <w:spacing w:before="0" w:line="228" w:lineRule="auto"/>
        <w:ind w:left="0" w:right="0" w:firstLine="0"/>
        <w:jc w:val="both"/>
      </w:pPr>
      <w:r>
        <w:rPr>
          <w:color w:val="000000"/>
          <w:spacing w:val="0"/>
          <w:w w:val="100"/>
          <w:position w:val="0"/>
          <w:sz w:val="24"/>
          <w:szCs w:val="24"/>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4"/>
        <w:keepNext w:val="0"/>
        <w:keepLines w:val="0"/>
        <w:widowControl w:val="0"/>
        <w:numPr>
          <w:ilvl w:val="0"/>
          <w:numId w:val="7"/>
        </w:numPr>
        <w:shd w:val="clear" w:color="auto" w:fill="auto"/>
        <w:tabs>
          <w:tab w:pos="571" w:val="left"/>
        </w:tabs>
        <w:bidi w:val="0"/>
        <w:spacing w:before="0" w:line="226" w:lineRule="auto"/>
        <w:ind w:left="0" w:right="0" w:firstLine="0"/>
        <w:jc w:val="both"/>
      </w:pPr>
      <w:r>
        <w:rPr>
          <w:color w:val="000000"/>
          <w:spacing w:val="0"/>
          <w:w w:val="100"/>
          <w:position w:val="0"/>
          <w:sz w:val="24"/>
          <w:szCs w:val="24"/>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4"/>
        <w:keepNext w:val="0"/>
        <w:keepLines w:val="0"/>
        <w:widowControl w:val="0"/>
        <w:numPr>
          <w:ilvl w:val="0"/>
          <w:numId w:val="7"/>
        </w:numPr>
        <w:shd w:val="clear" w:color="auto" w:fill="auto"/>
        <w:tabs>
          <w:tab w:pos="65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4"/>
        <w:keepNext w:val="0"/>
        <w:keepLines w:val="0"/>
        <w:widowControl w:val="0"/>
        <w:numPr>
          <w:ilvl w:val="0"/>
          <w:numId w:val="7"/>
        </w:numPr>
        <w:shd w:val="clear" w:color="auto" w:fill="auto"/>
        <w:tabs>
          <w:tab w:pos="657" w:val="left"/>
        </w:tabs>
        <w:bidi w:val="0"/>
        <w:spacing w:before="0" w:line="240" w:lineRule="auto"/>
        <w:ind w:left="0" w:right="0" w:firstLine="0"/>
        <w:jc w:val="both"/>
        <w:sectPr>
          <w:footnotePr>
            <w:pos w:val="pageBottom"/>
            <w:numFmt w:val="decimal"/>
            <w:numRestart w:val="continuous"/>
          </w:footnotePr>
          <w:pgSz w:w="12240" w:h="15840"/>
          <w:pgMar w:top="197" w:left="1142" w:right="998" w:bottom="917"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Pokud se po dobu účinnosti této smlouvy TDS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4"/>
        <w:keepNext w:val="0"/>
        <w:keepLines w:val="0"/>
        <w:widowControl w:val="0"/>
        <w:numPr>
          <w:ilvl w:val="0"/>
          <w:numId w:val="7"/>
        </w:numPr>
        <w:shd w:val="clear" w:color="auto" w:fill="auto"/>
        <w:tabs>
          <w:tab w:pos="66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4"/>
        <w:keepNext w:val="0"/>
        <w:keepLines w:val="0"/>
        <w:widowControl w:val="0"/>
        <w:numPr>
          <w:ilvl w:val="0"/>
          <w:numId w:val="7"/>
        </w:numPr>
        <w:shd w:val="clear" w:color="auto" w:fill="auto"/>
        <w:tabs>
          <w:tab w:pos="66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Lhůta splatnosti daňových dokladů se vzájemnou dohodou sjednává do 30 ti dnů ode dne, kdy objednatel obdrží oprávněně vystavený daňový doklad.</w:t>
      </w:r>
    </w:p>
    <w:p>
      <w:pPr>
        <w:pStyle w:val="Style4"/>
        <w:keepNext w:val="0"/>
        <w:keepLines w:val="0"/>
        <w:widowControl w:val="0"/>
        <w:numPr>
          <w:ilvl w:val="0"/>
          <w:numId w:val="7"/>
        </w:numPr>
        <w:shd w:val="clear" w:color="auto" w:fill="auto"/>
        <w:tabs>
          <w:tab w:pos="661" w:val="left"/>
        </w:tabs>
        <w:bidi w:val="0"/>
        <w:spacing w:before="0" w:after="520" w:line="240" w:lineRule="auto"/>
        <w:ind w:left="0" w:right="0" w:firstLine="0"/>
        <w:jc w:val="both"/>
      </w:pPr>
      <w:r>
        <w:rPr>
          <w:color w:val="000000"/>
          <w:spacing w:val="0"/>
          <w:w w:val="100"/>
          <w:position w:val="0"/>
          <w:sz w:val="24"/>
          <w:szCs w:val="24"/>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20"/>
        <w:keepNext/>
        <w:keepLines/>
        <w:widowControl w:val="0"/>
        <w:shd w:val="clear" w:color="auto" w:fill="auto"/>
        <w:bidi w:val="0"/>
        <w:spacing w:before="0" w:after="10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Práva a povinnosti smluvních stran</w:t>
      </w:r>
      <w:bookmarkEnd w:id="18"/>
      <w:bookmarkEnd w:id="19"/>
    </w:p>
    <w:p>
      <w:pPr>
        <w:pStyle w:val="Style4"/>
        <w:keepNext w:val="0"/>
        <w:keepLines w:val="0"/>
        <w:widowControl w:val="0"/>
        <w:numPr>
          <w:ilvl w:val="0"/>
          <w:numId w:val="9"/>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je povinen postupovat při zařizování smluvené záležitosti s veškerou odbornou péčí, podle svých schopností a znalostí a podle pokynů objednatele.</w:t>
      </w:r>
    </w:p>
    <w:p>
      <w:pPr>
        <w:pStyle w:val="Style4"/>
        <w:keepNext w:val="0"/>
        <w:keepLines w:val="0"/>
        <w:widowControl w:val="0"/>
        <w:numPr>
          <w:ilvl w:val="0"/>
          <w:numId w:val="9"/>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r>
        <w:rPr>
          <w:b/>
          <w:bCs/>
          <w:color w:val="000000"/>
          <w:spacing w:val="0"/>
          <w:w w:val="100"/>
          <w:position w:val="0"/>
          <w:sz w:val="24"/>
          <w:szCs w:val="24"/>
          <w:shd w:val="clear" w:color="auto" w:fill="auto"/>
          <w:lang w:val="cs-CZ" w:eastAsia="cs-CZ" w:bidi="cs-CZ"/>
        </w:rPr>
        <w:t>.</w:t>
      </w:r>
    </w:p>
    <w:p>
      <w:pPr>
        <w:pStyle w:val="Style4"/>
        <w:keepNext w:val="0"/>
        <w:keepLines w:val="0"/>
        <w:widowControl w:val="0"/>
        <w:numPr>
          <w:ilvl w:val="0"/>
          <w:numId w:val="9"/>
        </w:numPr>
        <w:shd w:val="clear" w:color="auto" w:fill="auto"/>
        <w:tabs>
          <w:tab w:pos="570" w:val="left"/>
        </w:tabs>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Odpovědné osoby, které budou zajišťovat výkon technického dozoru stavebníka na staveništi:</w:t>
      </w:r>
    </w:p>
    <w:p>
      <w:pPr>
        <w:pStyle w:val="Style4"/>
        <w:keepNext w:val="0"/>
        <w:keepLines w:val="0"/>
        <w:widowControl w:val="0"/>
        <w:shd w:val="clear" w:color="auto" w:fill="auto"/>
        <w:bidi w:val="0"/>
        <w:spacing w:before="0" w:after="0" w:line="240" w:lineRule="auto"/>
        <w:ind w:left="1300" w:right="0" w:firstLine="40"/>
        <w:jc w:val="left"/>
      </w:pPr>
      <w:r>
        <w:rPr>
          <w:b/>
          <w:bCs/>
          <w:color w:val="000000"/>
          <w:spacing w:val="0"/>
          <w:w w:val="100"/>
          <w:position w:val="0"/>
          <w:sz w:val="24"/>
          <w:szCs w:val="24"/>
          <w:shd w:val="clear" w:color="auto" w:fill="auto"/>
          <w:lang w:val="cs-CZ" w:eastAsia="cs-CZ" w:bidi="cs-CZ"/>
        </w:rPr>
        <w:t xml:space="preserve">Odpovědný TDS - Dopravní stavby, nekolejová + Mosty a inženýrské konstrukce </w:t>
      </w:r>
      <w:r>
        <w:rPr>
          <w:color w:val="000000"/>
          <w:spacing w:val="0"/>
          <w:w w:val="100"/>
          <w:position w:val="0"/>
          <w:sz w:val="24"/>
          <w:szCs w:val="24"/>
          <w:shd w:val="clear" w:color="auto" w:fill="auto"/>
          <w:lang w:val="cs-CZ" w:eastAsia="cs-CZ" w:bidi="cs-CZ"/>
        </w:rPr>
        <w:t>(jméno, příjmení, titul, číslo autorizace):</w:t>
      </w:r>
    </w:p>
    <w:p>
      <w:pPr>
        <w:pStyle w:val="Style4"/>
        <w:keepNext w:val="0"/>
        <w:keepLines w:val="0"/>
        <w:widowControl w:val="0"/>
        <w:shd w:val="clear" w:color="auto" w:fill="auto"/>
        <w:bidi w:val="0"/>
        <w:spacing w:before="0" w:after="0" w:line="240" w:lineRule="auto"/>
        <w:ind w:left="1300" w:right="0" w:firstLine="0"/>
        <w:jc w:val="both"/>
      </w:pPr>
      <w:r>
        <w:rPr>
          <w:color w:val="000000"/>
          <w:spacing w:val="0"/>
          <w:w w:val="100"/>
          <w:position w:val="0"/>
          <w:sz w:val="24"/>
          <w:szCs w:val="24"/>
          <w:shd w:val="clear" w:color="auto" w:fill="auto"/>
          <w:lang w:val="cs-CZ" w:eastAsia="cs-CZ" w:bidi="cs-CZ"/>
        </w:rPr>
        <w:t>Mosty a inženýrské konstrukce</w:t>
      </w:r>
    </w:p>
    <w:p>
      <w:pPr>
        <w:pStyle w:val="Style4"/>
        <w:keepNext w:val="0"/>
        <w:keepLines w:val="0"/>
        <w:widowControl w:val="0"/>
        <w:shd w:val="clear" w:color="auto" w:fill="auto"/>
        <w:bidi w:val="0"/>
        <w:spacing w:before="0" w:after="220" w:line="240" w:lineRule="auto"/>
        <w:ind w:left="1260" w:right="0" w:firstLine="0"/>
        <w:jc w:val="both"/>
      </w:pPr>
      <w:r>
        <w:rPr>
          <w:color w:val="000000"/>
          <w:spacing w:val="0"/>
          <w:w w:val="100"/>
          <w:position w:val="0"/>
          <w:sz w:val="24"/>
          <w:szCs w:val="24"/>
          <w:shd w:val="clear" w:color="auto" w:fill="auto"/>
          <w:lang w:val="cs-CZ" w:eastAsia="cs-CZ" w:bidi="cs-CZ"/>
        </w:rPr>
        <w:t>Dopravní stavby, nekolejová doprava -</w:t>
      </w:r>
    </w:p>
    <w:p>
      <w:pPr>
        <w:pStyle w:val="Style4"/>
        <w:keepNext w:val="0"/>
        <w:keepLines w:val="0"/>
        <w:widowControl w:val="0"/>
        <w:numPr>
          <w:ilvl w:val="0"/>
          <w:numId w:val="9"/>
        </w:numPr>
        <w:shd w:val="clear" w:color="auto" w:fill="auto"/>
        <w:tabs>
          <w:tab w:pos="570"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Dodavatel odpovídá za plnění těchto osob tak, jako by plnil sám</w:t>
      </w:r>
      <w:r>
        <w:rPr>
          <w:color w:val="000000"/>
          <w:spacing w:val="0"/>
          <w:w w:val="100"/>
          <w:position w:val="0"/>
          <w:sz w:val="24"/>
          <w:szCs w:val="24"/>
          <w:shd w:val="clear" w:color="auto" w:fill="auto"/>
          <w:lang w:val="cs-CZ" w:eastAsia="cs-CZ" w:bidi="cs-CZ"/>
        </w:rPr>
        <w:t xml:space="preserve">. Dodavatel je </w:t>
      </w:r>
      <w:r>
        <w:rPr>
          <w:b/>
          <w:bCs/>
          <w:color w:val="000000"/>
          <w:spacing w:val="0"/>
          <w:w w:val="100"/>
          <w:position w:val="0"/>
          <w:sz w:val="24"/>
          <w:szCs w:val="24"/>
          <w:shd w:val="clear" w:color="auto" w:fill="auto"/>
          <w:lang w:val="cs-CZ" w:eastAsia="cs-CZ" w:bidi="cs-CZ"/>
        </w:rPr>
        <w:t>oprávněn změnit tyto osob</w:t>
      </w:r>
      <w:r>
        <w:rPr>
          <w:color w:val="000000"/>
          <w:spacing w:val="0"/>
          <w:w w:val="100"/>
          <w:position w:val="0"/>
          <w:sz w:val="24"/>
          <w:szCs w:val="24"/>
          <w:shd w:val="clear" w:color="auto" w:fill="auto"/>
          <w:lang w:val="cs-CZ" w:eastAsia="cs-CZ" w:bidi="cs-CZ"/>
        </w:rPr>
        <w:t xml:space="preserve">y z důvodů na jeho straně </w:t>
      </w:r>
      <w:r>
        <w:rPr>
          <w:b/>
          <w:bCs/>
          <w:color w:val="000000"/>
          <w:spacing w:val="0"/>
          <w:w w:val="100"/>
          <w:position w:val="0"/>
          <w:sz w:val="24"/>
          <w:szCs w:val="24"/>
          <w:shd w:val="clear" w:color="auto" w:fill="auto"/>
          <w:lang w:val="cs-CZ" w:eastAsia="cs-CZ" w:bidi="cs-CZ"/>
        </w:rPr>
        <w:t xml:space="preserve">pouze s předchozím písemným souhlasem zadavatele stavby a pouze, </w:t>
      </w:r>
      <w:r>
        <w:rPr>
          <w:color w:val="000000"/>
          <w:spacing w:val="0"/>
          <w:w w:val="100"/>
          <w:position w:val="0"/>
          <w:sz w:val="24"/>
          <w:szCs w:val="24"/>
          <w:shd w:val="clear" w:color="auto" w:fill="auto"/>
          <w:lang w:val="cs-CZ" w:eastAsia="cs-CZ" w:bidi="cs-CZ"/>
        </w:rPr>
        <w:t xml:space="preserve">pokud </w:t>
      </w:r>
      <w:r>
        <w:rPr>
          <w:b/>
          <w:bCs/>
          <w:color w:val="000000"/>
          <w:spacing w:val="0"/>
          <w:w w:val="100"/>
          <w:position w:val="0"/>
          <w:sz w:val="24"/>
          <w:szCs w:val="24"/>
          <w:shd w:val="clear" w:color="auto" w:fill="auto"/>
          <w:lang w:val="cs-CZ" w:eastAsia="cs-CZ" w:bidi="cs-CZ"/>
        </w:rPr>
        <w:t xml:space="preserve">délka odborné praxe </w:t>
      </w:r>
      <w:r>
        <w:rPr>
          <w:color w:val="000000"/>
          <w:spacing w:val="0"/>
          <w:w w:val="100"/>
          <w:position w:val="0"/>
          <w:sz w:val="24"/>
          <w:szCs w:val="24"/>
          <w:shd w:val="clear" w:color="auto" w:fill="auto"/>
          <w:lang w:val="cs-CZ" w:eastAsia="cs-CZ" w:bidi="cs-CZ"/>
        </w:rPr>
        <w:t xml:space="preserve">těchto </w:t>
      </w:r>
      <w:r>
        <w:rPr>
          <w:b/>
          <w:bCs/>
          <w:color w:val="000000"/>
          <w:spacing w:val="0"/>
          <w:w w:val="100"/>
          <w:position w:val="0"/>
          <w:sz w:val="24"/>
          <w:szCs w:val="24"/>
          <w:shd w:val="clear" w:color="auto" w:fill="auto"/>
          <w:lang w:val="cs-CZ" w:eastAsia="cs-CZ" w:bidi="cs-CZ"/>
        </w:rPr>
        <w:t xml:space="preserve">nových osob bude stejná nebo delší </w:t>
      </w:r>
      <w:r>
        <w:rPr>
          <w:color w:val="000000"/>
          <w:spacing w:val="0"/>
          <w:w w:val="100"/>
          <w:position w:val="0"/>
          <w:sz w:val="24"/>
          <w:szCs w:val="24"/>
          <w:shd w:val="clear" w:color="auto" w:fill="auto"/>
          <w:lang w:val="cs-CZ" w:eastAsia="cs-CZ" w:bidi="cs-CZ"/>
        </w:rPr>
        <w:t>jako délka odborné praxe osob původních</w:t>
      </w:r>
      <w:r>
        <w:rPr>
          <w:b/>
          <w:bCs/>
          <w:color w:val="000000"/>
          <w:spacing w:val="0"/>
          <w:w w:val="100"/>
          <w:position w:val="0"/>
          <w:sz w:val="24"/>
          <w:szCs w:val="24"/>
          <w:shd w:val="clear" w:color="auto" w:fill="auto"/>
          <w:lang w:val="cs-CZ" w:eastAsia="cs-CZ" w:bidi="cs-CZ"/>
        </w:rPr>
        <w:t>.</w:t>
      </w:r>
    </w:p>
    <w:p>
      <w:pPr>
        <w:pStyle w:val="Style4"/>
        <w:keepNext w:val="0"/>
        <w:keepLines w:val="0"/>
        <w:widowControl w:val="0"/>
        <w:numPr>
          <w:ilvl w:val="0"/>
          <w:numId w:val="9"/>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4"/>
        <w:keepNext w:val="0"/>
        <w:keepLines w:val="0"/>
        <w:widowControl w:val="0"/>
        <w:numPr>
          <w:ilvl w:val="0"/>
          <w:numId w:val="9"/>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je povinen předat objednateli bez zbytečného odkladu věci, které za něj převzal při vyřizování záležitostí.</w:t>
      </w:r>
    </w:p>
    <w:p>
      <w:pPr>
        <w:pStyle w:val="Style4"/>
        <w:keepNext w:val="0"/>
        <w:keepLines w:val="0"/>
        <w:widowControl w:val="0"/>
        <w:numPr>
          <w:ilvl w:val="0"/>
          <w:numId w:val="9"/>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se zavazuje poskytnout TDS veškeré informace, které jsou nutné k zařízení záležitosti.</w:t>
      </w:r>
    </w:p>
    <w:p>
      <w:pPr>
        <w:pStyle w:val="Style4"/>
        <w:keepNext w:val="0"/>
        <w:keepLines w:val="0"/>
        <w:widowControl w:val="0"/>
        <w:numPr>
          <w:ilvl w:val="0"/>
          <w:numId w:val="9"/>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je oprávněn vyhradit si účast svého pověřeného zástupce při jakémkoliv úkonu TDS, který se týká předmětu této smlouvy.</w:t>
      </w:r>
    </w:p>
    <w:p>
      <w:pPr>
        <w:pStyle w:val="Style4"/>
        <w:keepNext w:val="0"/>
        <w:keepLines w:val="0"/>
        <w:widowControl w:val="0"/>
        <w:numPr>
          <w:ilvl w:val="0"/>
          <w:numId w:val="9"/>
        </w:numPr>
        <w:shd w:val="clear" w:color="auto" w:fill="auto"/>
        <w:tabs>
          <w:tab w:pos="570" w:val="left"/>
        </w:tabs>
        <w:bidi w:val="0"/>
        <w:spacing w:before="0" w:after="520" w:line="240" w:lineRule="auto"/>
        <w:ind w:left="0" w:right="0" w:firstLine="0"/>
        <w:jc w:val="both"/>
      </w:pPr>
      <w:r>
        <w:rPr>
          <w:color w:val="000000"/>
          <w:spacing w:val="0"/>
          <w:w w:val="100"/>
          <w:position w:val="0"/>
          <w:sz w:val="24"/>
          <w:szCs w:val="24"/>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4"/>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Změna závazku</w:t>
      </w:r>
    </w:p>
    <w:p>
      <w:pPr>
        <w:pStyle w:val="Style4"/>
        <w:keepNext w:val="0"/>
        <w:keepLines w:val="0"/>
        <w:widowControl w:val="0"/>
        <w:numPr>
          <w:ilvl w:val="0"/>
          <w:numId w:val="11"/>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Tuto smlouvu lze měnit pouze formou písemných, číslovaných dodatků, podepsaných oprávněnými zástupci obou smluvních stran.</w:t>
      </w:r>
    </w:p>
    <w:p>
      <w:pPr>
        <w:pStyle w:val="Style4"/>
        <w:keepNext w:val="0"/>
        <w:keepLines w:val="0"/>
        <w:widowControl w:val="0"/>
        <w:numPr>
          <w:ilvl w:val="0"/>
          <w:numId w:val="11"/>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20"/>
        <w:keepNext/>
        <w:keepLines/>
        <w:widowControl w:val="0"/>
        <w:shd w:val="clear" w:color="auto" w:fill="auto"/>
        <w:bidi w:val="0"/>
        <w:spacing w:before="0" w:after="10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cs-CZ" w:eastAsia="cs-CZ" w:bidi="cs-CZ"/>
        </w:rPr>
        <w:t>Sankce</w:t>
      </w:r>
      <w:bookmarkEnd w:id="20"/>
      <w:bookmarkEnd w:id="21"/>
    </w:p>
    <w:p>
      <w:pPr>
        <w:pStyle w:val="Style4"/>
        <w:keepNext w:val="0"/>
        <w:keepLines w:val="0"/>
        <w:widowControl w:val="0"/>
        <w:numPr>
          <w:ilvl w:val="0"/>
          <w:numId w:val="13"/>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zjištění neplnění některé z činností blíže specifikovaných v čl. 3. smlouvy je TDS povinen uhradit objednateli smluvní pokutu ve výši 5% z celkové ceny plnění za každé zjištění. Tuto pokutu je možné ukládat opakovaně, dokud nedojde ke zjednání nápravy.</w:t>
      </w:r>
    </w:p>
    <w:p>
      <w:pPr>
        <w:pStyle w:val="Style4"/>
        <w:keepNext w:val="0"/>
        <w:keepLines w:val="0"/>
        <w:widowControl w:val="0"/>
        <w:numPr>
          <w:ilvl w:val="0"/>
          <w:numId w:val="13"/>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Zaplacením smluvní pokuty není dotčeno právo objednatele na náhradu škody způsobenou TDS a zjednání nápravy vedoucí k odstranění vady.</w:t>
      </w:r>
    </w:p>
    <w:p>
      <w:pPr>
        <w:pStyle w:val="Style4"/>
        <w:keepNext w:val="0"/>
        <w:keepLines w:val="0"/>
        <w:widowControl w:val="0"/>
        <w:numPr>
          <w:ilvl w:val="0"/>
          <w:numId w:val="13"/>
        </w:numPr>
        <w:shd w:val="clear" w:color="auto" w:fill="auto"/>
        <w:tabs>
          <w:tab w:pos="57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případě prodlení objednatele se zaplacením faktur uhradí objednatel TDS smluvní pokutu ve výši 0,2 % z dlužné částky za každý den prodlení.</w:t>
      </w:r>
    </w:p>
    <w:p>
      <w:pPr>
        <w:pStyle w:val="Style4"/>
        <w:keepNext w:val="0"/>
        <w:keepLines w:val="0"/>
        <w:widowControl w:val="0"/>
        <w:numPr>
          <w:ilvl w:val="0"/>
          <w:numId w:val="13"/>
        </w:numPr>
        <w:shd w:val="clear" w:color="auto" w:fill="auto"/>
        <w:tabs>
          <w:tab w:pos="570"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Smluvní pokuta je splatná do 10 dnů poté, co bude doklad doručen povinné smluvní straně.</w:t>
      </w:r>
    </w:p>
    <w:p>
      <w:pPr>
        <w:pStyle w:val="Style20"/>
        <w:keepNext/>
        <w:keepLines/>
        <w:widowControl w:val="0"/>
        <w:shd w:val="clear" w:color="auto" w:fill="auto"/>
        <w:bidi w:val="0"/>
        <w:spacing w:before="0" w:after="10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Článek 9</w:t>
        <w:br/>
        <w:t>Odpovědnost za škodu</w:t>
      </w:r>
      <w:bookmarkEnd w:id="22"/>
      <w:bookmarkEnd w:id="23"/>
    </w:p>
    <w:p>
      <w:pPr>
        <w:pStyle w:val="Style4"/>
        <w:keepNext w:val="0"/>
        <w:keepLines w:val="0"/>
        <w:widowControl w:val="0"/>
        <w:numPr>
          <w:ilvl w:val="0"/>
          <w:numId w:val="15"/>
        </w:numPr>
        <w:shd w:val="clear" w:color="auto" w:fill="auto"/>
        <w:tabs>
          <w:tab w:pos="570"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TDS odpovídá za škodu, která objednateli vznikne v důsledku vadného plnění, a to v plném rozsahu</w:t>
      </w:r>
      <w:r>
        <w:rPr>
          <w:color w:val="000000"/>
          <w:spacing w:val="0"/>
          <w:w w:val="100"/>
          <w:position w:val="0"/>
          <w:sz w:val="24"/>
          <w:szCs w:val="24"/>
          <w:shd w:val="clear" w:color="auto" w:fill="auto"/>
          <w:lang w:val="cs-CZ" w:eastAsia="cs-CZ" w:bidi="cs-CZ"/>
        </w:rPr>
        <w:t>. Za škodu se považuje i újma, která objednateli vznikla tím, že musel vynaložit náklady v důsledku porušení povinností TDS.</w:t>
      </w:r>
    </w:p>
    <w:p>
      <w:pPr>
        <w:pStyle w:val="Style4"/>
        <w:keepNext w:val="0"/>
        <w:keepLines w:val="0"/>
        <w:widowControl w:val="0"/>
        <w:numPr>
          <w:ilvl w:val="0"/>
          <w:numId w:val="15"/>
        </w:numPr>
        <w:shd w:val="clear" w:color="auto" w:fill="auto"/>
        <w:tabs>
          <w:tab w:pos="570"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TDS se zavazuje</w:t>
      </w:r>
      <w:r>
        <w:rPr>
          <w:color w:val="000000"/>
          <w:spacing w:val="0"/>
          <w:w w:val="100"/>
          <w:position w:val="0"/>
          <w:sz w:val="24"/>
          <w:szCs w:val="24"/>
          <w:shd w:val="clear" w:color="auto" w:fill="auto"/>
          <w:lang w:val="cs-CZ" w:eastAsia="cs-CZ" w:bidi="cs-CZ"/>
        </w:rPr>
        <w:t xml:space="preserve">, že po celou dobu plnění svého závazku z této smlouvy </w:t>
      </w:r>
      <w:r>
        <w:rPr>
          <w:b/>
          <w:bCs/>
          <w:color w:val="000000"/>
          <w:spacing w:val="0"/>
          <w:w w:val="100"/>
          <w:position w:val="0"/>
          <w:sz w:val="24"/>
          <w:szCs w:val="24"/>
          <w:shd w:val="clear" w:color="auto" w:fill="auto"/>
          <w:lang w:val="cs-CZ" w:eastAsia="cs-CZ" w:bidi="cs-CZ"/>
        </w:rPr>
        <w:t xml:space="preserve">bude mít </w:t>
      </w:r>
      <w:r>
        <w:rPr>
          <w:color w:val="000000"/>
          <w:spacing w:val="0"/>
          <w:w w:val="100"/>
          <w:position w:val="0"/>
          <w:sz w:val="24"/>
          <w:szCs w:val="24"/>
          <w:shd w:val="clear" w:color="auto" w:fill="auto"/>
          <w:lang w:val="cs-CZ" w:eastAsia="cs-CZ" w:bidi="cs-CZ"/>
        </w:rPr>
        <w:t xml:space="preserve">na vlastní náklady </w:t>
      </w:r>
      <w:r>
        <w:rPr>
          <w:b/>
          <w:bCs/>
          <w:color w:val="000000"/>
          <w:spacing w:val="0"/>
          <w:w w:val="100"/>
          <w:position w:val="0"/>
          <w:sz w:val="24"/>
          <w:szCs w:val="24"/>
          <w:shd w:val="clear" w:color="auto" w:fill="auto"/>
          <w:lang w:val="cs-CZ" w:eastAsia="cs-CZ" w:bidi="cs-CZ"/>
        </w:rPr>
        <w:t xml:space="preserve">sjednáno profesní pojištění odpovědnosti </w:t>
      </w:r>
      <w:r>
        <w:rPr>
          <w:color w:val="000000"/>
          <w:spacing w:val="0"/>
          <w:w w:val="100"/>
          <w:position w:val="0"/>
          <w:sz w:val="24"/>
          <w:szCs w:val="24"/>
          <w:shd w:val="clear" w:color="auto" w:fill="auto"/>
          <w:lang w:val="cs-CZ" w:eastAsia="cs-CZ" w:bidi="cs-CZ"/>
        </w:rPr>
        <w:t xml:space="preserve">za škodu způsobenou třetím osobám vyplývající z dodávaného předmětu smlouvy </w:t>
      </w:r>
      <w:r>
        <w:rPr>
          <w:b/>
          <w:bCs/>
          <w:color w:val="000000"/>
          <w:spacing w:val="0"/>
          <w:w w:val="100"/>
          <w:position w:val="0"/>
          <w:sz w:val="24"/>
          <w:szCs w:val="24"/>
          <w:shd w:val="clear" w:color="auto" w:fill="auto"/>
          <w:lang w:val="cs-CZ" w:eastAsia="cs-CZ" w:bidi="cs-CZ"/>
        </w:rPr>
        <w:t>s limitem min. 1.000.000,00 Kč</w:t>
      </w:r>
      <w:r>
        <w:rPr>
          <w:color w:val="000000"/>
          <w:spacing w:val="0"/>
          <w:w w:val="100"/>
          <w:position w:val="0"/>
          <w:sz w:val="24"/>
          <w:szCs w:val="24"/>
          <w:shd w:val="clear" w:color="auto" w:fill="auto"/>
          <w:lang w:val="cs-CZ" w:eastAsia="cs-CZ" w:bidi="cs-CZ"/>
        </w:rPr>
        <w:t>.</w:t>
      </w:r>
    </w:p>
    <w:p>
      <w:pPr>
        <w:pStyle w:val="Style4"/>
        <w:keepNext w:val="0"/>
        <w:keepLines w:val="0"/>
        <w:widowControl w:val="0"/>
        <w:numPr>
          <w:ilvl w:val="0"/>
          <w:numId w:val="15"/>
        </w:numPr>
        <w:shd w:val="clear" w:color="auto" w:fill="auto"/>
        <w:tabs>
          <w:tab w:pos="570" w:val="left"/>
        </w:tabs>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Odpovědnost za škodu se řídí příslušnými ustanoveními občanského zákoníku, nestanoví-li smlouva jinak.</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20"/>
        <w:keepNext/>
        <w:keepLines/>
        <w:widowControl w:val="0"/>
        <w:shd w:val="clear" w:color="auto" w:fill="auto"/>
        <w:bidi w:val="0"/>
        <w:spacing w:before="0" w:after="100" w:line="240" w:lineRule="auto"/>
        <w:ind w:left="0" w:right="0" w:firstLine="0"/>
        <w:jc w:val="center"/>
      </w:pPr>
      <w:bookmarkStart w:id="24" w:name="bookmark24"/>
      <w:bookmarkStart w:id="25" w:name="bookmark25"/>
      <w:r>
        <w:rPr>
          <w:color w:val="000000"/>
          <w:spacing w:val="0"/>
          <w:w w:val="100"/>
          <w:position w:val="0"/>
          <w:sz w:val="24"/>
          <w:szCs w:val="24"/>
          <w:shd w:val="clear" w:color="auto" w:fill="auto"/>
          <w:lang w:val="cs-CZ" w:eastAsia="cs-CZ" w:bidi="cs-CZ"/>
        </w:rPr>
        <w:t>Ostatní ujednání, závěrečná ustanovení</w:t>
      </w:r>
      <w:bookmarkEnd w:id="24"/>
      <w:bookmarkEnd w:id="25"/>
    </w:p>
    <w:p>
      <w:pPr>
        <w:pStyle w:val="Style4"/>
        <w:keepNext w:val="0"/>
        <w:keepLines w:val="0"/>
        <w:widowControl w:val="0"/>
        <w:numPr>
          <w:ilvl w:val="0"/>
          <w:numId w:val="17"/>
        </w:numPr>
        <w:shd w:val="clear" w:color="auto" w:fill="auto"/>
        <w:tabs>
          <w:tab w:pos="57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Tato smlouva je uzavřena na dobu určitou ode dne jejího podpisu do dne ukončení předmětu plnění.</w:t>
      </w:r>
    </w:p>
    <w:p>
      <w:pPr>
        <w:pStyle w:val="Style4"/>
        <w:keepNext w:val="0"/>
        <w:keepLines w:val="0"/>
        <w:widowControl w:val="0"/>
        <w:numPr>
          <w:ilvl w:val="0"/>
          <w:numId w:val="17"/>
        </w:numPr>
        <w:shd w:val="clear" w:color="auto" w:fill="auto"/>
        <w:tabs>
          <w:tab w:pos="57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4"/>
        <w:keepNext w:val="0"/>
        <w:keepLines w:val="0"/>
        <w:widowControl w:val="0"/>
        <w:numPr>
          <w:ilvl w:val="0"/>
          <w:numId w:val="17"/>
        </w:numPr>
        <w:shd w:val="clear" w:color="auto" w:fill="auto"/>
        <w:tabs>
          <w:tab w:pos="578" w:val="left"/>
        </w:tabs>
        <w:bidi w:val="0"/>
        <w:spacing w:before="0" w:line="240" w:lineRule="auto"/>
        <w:ind w:left="0" w:right="0" w:firstLine="0"/>
        <w:jc w:val="both"/>
        <w:sectPr>
          <w:headerReference w:type="default" r:id="rId11"/>
          <w:footerReference w:type="default" r:id="rId12"/>
          <w:footnotePr>
            <w:pos w:val="pageBottom"/>
            <w:numFmt w:val="decimal"/>
            <w:numRestart w:val="continuous"/>
          </w:footnotePr>
          <w:pgSz w:w="12240" w:h="15840"/>
          <w:pgMar w:top="1517" w:left="1146" w:right="999" w:bottom="1579"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4"/>
        <w:keepNext w:val="0"/>
        <w:keepLines w:val="0"/>
        <w:widowControl w:val="0"/>
        <w:shd w:val="clear" w:color="auto" w:fill="auto"/>
        <w:bidi w:val="0"/>
        <w:spacing w:before="0" w:line="240" w:lineRule="auto"/>
        <w:ind w:left="0" w:right="0" w:firstLine="0"/>
        <w:jc w:val="both"/>
      </w:pPr>
      <w:r>
        <w:drawing>
          <wp:anchor distT="0" distB="0" distL="114300" distR="300355" simplePos="0" relativeHeight="125829389" behindDoc="0" locked="0" layoutInCell="1" allowOverlap="1">
            <wp:simplePos x="0" y="0"/>
            <wp:positionH relativeFrom="page">
              <wp:posOffset>3221355</wp:posOffset>
            </wp:positionH>
            <wp:positionV relativeFrom="margin">
              <wp:posOffset>-731520</wp:posOffset>
            </wp:positionV>
            <wp:extent cx="1261745" cy="554990"/>
            <wp:wrapTopAndBottom/>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13"/>
                    <a:stretch/>
                  </pic:blipFill>
                  <pic:spPr>
                    <a:xfrm>
                      <a:ext cx="1261745" cy="554990"/>
                    </a:xfrm>
                    <a:prstGeom prst="rect"/>
                  </pic:spPr>
                </pic:pic>
              </a:graphicData>
            </a:graphic>
          </wp:anchor>
        </w:drawing>
      </w:r>
      <w:r>
        <mc:AlternateContent>
          <mc:Choice Requires="wps">
            <w:drawing>
              <wp:anchor distT="384175" distB="73025" distL="1159510" distR="114300" simplePos="0" relativeHeight="125829390" behindDoc="0" locked="0" layoutInCell="1" allowOverlap="1">
                <wp:simplePos x="0" y="0"/>
                <wp:positionH relativeFrom="page">
                  <wp:posOffset>4266565</wp:posOffset>
                </wp:positionH>
                <wp:positionV relativeFrom="margin">
                  <wp:posOffset>-347345</wp:posOffset>
                </wp:positionV>
                <wp:extent cx="399415" cy="97790"/>
                <wp:wrapTopAndBottom/>
                <wp:docPr id="34" name="Shape 34"/>
                <a:graphic xmlns:a="http://schemas.openxmlformats.org/drawingml/2006/main">
                  <a:graphicData uri="http://schemas.microsoft.com/office/word/2010/wordprocessingShape">
                    <wps:wsp>
                      <wps:cNvSpPr txBox="1"/>
                      <wps:spPr>
                        <a:xfrm>
                          <a:ext cx="399415" cy="977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OOWUVNI</w:t>
                            </w:r>
                          </w:p>
                        </w:txbxContent>
                      </wps:txbx>
                      <wps:bodyPr wrap="none" lIns="0" tIns="0" rIns="0" bIns="0">
                        <a:noAutoFit/>
                      </wps:bodyPr>
                    </wps:wsp>
                  </a:graphicData>
                </a:graphic>
              </wp:anchor>
            </w:drawing>
          </mc:Choice>
          <mc:Fallback>
            <w:pict>
              <v:shape id="_x0000_s1060" type="#_x0000_t202" style="position:absolute;margin-left:335.94999999999999pt;margin-top:-27.350000000000001pt;width:31.449999999999999pt;height:7.7000000000000002pt;z-index:-125829363;mso-wrap-distance-left:91.299999999999997pt;mso-wrap-distance-top:30.25pt;mso-wrap-distance-right:9.pt;mso-wrap-distance-bottom:5.75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OOWUVNI</w:t>
                      </w:r>
                    </w:p>
                  </w:txbxContent>
                </v:textbox>
                <w10:wrap type="topAndBottom" anchorx="page" anchory="margin"/>
              </v:shape>
            </w:pict>
          </mc:Fallback>
        </mc:AlternateContent>
      </w:r>
      <w:r>
        <mc:AlternateContent>
          <mc:Choice Requires="wps">
            <w:drawing>
              <wp:anchor distT="190500" distB="0" distL="114300" distR="114300" simplePos="0" relativeHeight="125829392" behindDoc="0" locked="0" layoutInCell="1" allowOverlap="1">
                <wp:simplePos x="0" y="0"/>
                <wp:positionH relativeFrom="page">
                  <wp:posOffset>730885</wp:posOffset>
                </wp:positionH>
                <wp:positionV relativeFrom="margin">
                  <wp:posOffset>-45720</wp:posOffset>
                </wp:positionV>
                <wp:extent cx="6403975" cy="381000"/>
                <wp:wrapTopAndBottom/>
                <wp:docPr id="36" name="Shape 36"/>
                <a:graphic xmlns:a="http://schemas.openxmlformats.org/drawingml/2006/main">
                  <a:graphicData uri="http://schemas.microsoft.com/office/word/2010/wordprocessingShape">
                    <wps:wsp>
                      <wps:cNvSpPr txBox="1"/>
                      <wps:spPr>
                        <a:xfrm>
                          <a:ext cx="6403975" cy="3810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10.4 </w:t>
                            </w: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w:t>
                            </w:r>
                          </w:p>
                        </w:txbxContent>
                      </wps:txbx>
                      <wps:bodyPr lIns="0" tIns="0" rIns="0" bIns="0">
                        <a:noAutoFit/>
                      </wps:bodyPr>
                    </wps:wsp>
                  </a:graphicData>
                </a:graphic>
              </wp:anchor>
            </w:drawing>
          </mc:Choice>
          <mc:Fallback>
            <w:pict>
              <v:shape id="_x0000_s1062" type="#_x0000_t202" style="position:absolute;margin-left:57.549999999999997pt;margin-top:-3.6000000000000001pt;width:504.25pt;height:30.pt;z-index:-125829361;mso-wrap-distance-left:9.pt;mso-wrap-distance-top:15.pt;mso-wrap-distance-right:9.pt;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10.4 </w:t>
                      </w: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w:t>
                      </w:r>
                    </w:p>
                  </w:txbxContent>
                </v:textbox>
                <w10:wrap type="topAndBottom" anchorx="page" anchory="margin"/>
              </v:shape>
            </w:pict>
          </mc:Fallback>
        </mc:AlternateContent>
      </w:r>
      <w:r>
        <w:rPr>
          <w:color w:val="000000"/>
          <w:spacing w:val="0"/>
          <w:w w:val="100"/>
          <w:position w:val="0"/>
          <w:sz w:val="24"/>
          <w:szCs w:val="24"/>
          <w:shd w:val="clear" w:color="auto" w:fill="auto"/>
          <w:lang w:val="cs-CZ" w:eastAsia="cs-CZ" w:bidi="cs-CZ"/>
        </w:rPr>
        <w:t>po dni, kdy bylo písemné vyhotovení výpovědi doručeno TDS.</w:t>
      </w:r>
    </w:p>
    <w:p>
      <w:pPr>
        <w:pStyle w:val="Style4"/>
        <w:keepNext w:val="0"/>
        <w:keepLines w:val="0"/>
        <w:widowControl w:val="0"/>
        <w:numPr>
          <w:ilvl w:val="0"/>
          <w:numId w:val="19"/>
        </w:numPr>
        <w:shd w:val="clear" w:color="auto" w:fill="auto"/>
        <w:tabs>
          <w:tab w:pos="588"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Smlouva je uzavírána s odloženou účinností, přičemž tato Smlouva nabývá účinnosti dnem nabytí účinnosti smlouvy o dílo se zhotovitelem stavby.</w:t>
      </w:r>
    </w:p>
    <w:p>
      <w:pPr>
        <w:pStyle w:val="Style4"/>
        <w:keepNext w:val="0"/>
        <w:keepLines w:val="0"/>
        <w:widowControl w:val="0"/>
        <w:numPr>
          <w:ilvl w:val="0"/>
          <w:numId w:val="19"/>
        </w:numPr>
        <w:shd w:val="clear" w:color="auto" w:fill="auto"/>
        <w:tabs>
          <w:tab w:pos="588"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Objednatel se zavazuje po nabytí účinnosti dle předchozího odstavce zaslat Zhotoviteli písemnou výzvu k zahájení činnosti.</w:t>
      </w:r>
    </w:p>
    <w:p>
      <w:pPr>
        <w:pStyle w:val="Style4"/>
        <w:keepNext w:val="0"/>
        <w:keepLines w:val="0"/>
        <w:widowControl w:val="0"/>
        <w:numPr>
          <w:ilvl w:val="0"/>
          <w:numId w:val="19"/>
        </w:numPr>
        <w:shd w:val="clear" w:color="auto" w:fill="auto"/>
        <w:tabs>
          <w:tab w:pos="588"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Pokud Objednatel Zhotoviteli neodešle písemnou výzvu k zahájení činnosti dle této Smlouvy ani do 31. 8. 2022, nenabude Smlouva účinnosti a bez dalšího tímto dnem pozbude i své platnosti. V takovém případě nevzniká Zhotoviteli nárok na náhradu škody nebo ušlého zisku a s tímto vědomím Zhotovitel Smlouvu podepisuje</w:t>
      </w:r>
      <w:r>
        <w:rPr>
          <w:color w:val="000000"/>
          <w:spacing w:val="0"/>
          <w:w w:val="100"/>
          <w:position w:val="0"/>
          <w:sz w:val="24"/>
          <w:szCs w:val="24"/>
          <w:shd w:val="clear" w:color="auto" w:fill="auto"/>
          <w:lang w:val="cs-CZ" w:eastAsia="cs-CZ" w:bidi="cs-CZ"/>
        </w:rPr>
        <w:t>.</w:t>
      </w:r>
    </w:p>
    <w:p>
      <w:pPr>
        <w:pStyle w:val="Style4"/>
        <w:keepNext w:val="0"/>
        <w:keepLines w:val="0"/>
        <w:widowControl w:val="0"/>
        <w:numPr>
          <w:ilvl w:val="0"/>
          <w:numId w:val="19"/>
        </w:numPr>
        <w:shd w:val="clear" w:color="auto" w:fill="auto"/>
        <w:tabs>
          <w:tab w:pos="58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4"/>
        <w:keepNext w:val="0"/>
        <w:keepLines w:val="0"/>
        <w:widowControl w:val="0"/>
        <w:numPr>
          <w:ilvl w:val="0"/>
          <w:numId w:val="19"/>
        </w:numPr>
        <w:shd w:val="clear" w:color="auto" w:fill="auto"/>
        <w:tabs>
          <w:tab w:pos="58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4"/>
        <w:keepNext w:val="0"/>
        <w:keepLines w:val="0"/>
        <w:widowControl w:val="0"/>
        <w:numPr>
          <w:ilvl w:val="0"/>
          <w:numId w:val="19"/>
        </w:numPr>
        <w:shd w:val="clear" w:color="auto" w:fill="auto"/>
        <w:tabs>
          <w:tab w:pos="70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4"/>
        <w:keepNext w:val="0"/>
        <w:keepLines w:val="0"/>
        <w:widowControl w:val="0"/>
        <w:numPr>
          <w:ilvl w:val="0"/>
          <w:numId w:val="19"/>
        </w:numPr>
        <w:shd w:val="clear" w:color="auto" w:fill="auto"/>
        <w:tabs>
          <w:tab w:pos="70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Smlouva je vyhotovena v </w:t>
      </w:r>
      <w:r>
        <w:rPr>
          <w:b/>
          <w:bCs/>
          <w:color w:val="000000"/>
          <w:spacing w:val="0"/>
          <w:w w:val="100"/>
          <w:position w:val="0"/>
          <w:sz w:val="24"/>
          <w:szCs w:val="24"/>
          <w:shd w:val="clear" w:color="auto" w:fill="auto"/>
          <w:lang w:val="cs-CZ" w:eastAsia="cs-CZ" w:bidi="cs-CZ"/>
        </w:rPr>
        <w:t>jednom výtisku</w:t>
      </w:r>
      <w:r>
        <w:rPr>
          <w:color w:val="000000"/>
          <w:spacing w:val="0"/>
          <w:w w:val="100"/>
          <w:position w:val="0"/>
          <w:sz w:val="24"/>
          <w:szCs w:val="24"/>
          <w:shd w:val="clear" w:color="auto" w:fill="auto"/>
          <w:lang w:val="cs-CZ" w:eastAsia="cs-CZ" w:bidi="cs-CZ"/>
        </w:rPr>
        <w:t>, který je opatřen elektronickým podpisem obou smluvních stran.</w:t>
      </w:r>
    </w:p>
    <w:p>
      <w:pPr>
        <w:pStyle w:val="Style4"/>
        <w:keepNext w:val="0"/>
        <w:keepLines w:val="0"/>
        <w:widowControl w:val="0"/>
        <w:numPr>
          <w:ilvl w:val="0"/>
          <w:numId w:val="19"/>
        </w:numPr>
        <w:shd w:val="clear" w:color="auto" w:fill="auto"/>
        <w:tabs>
          <w:tab w:pos="70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si smlouvu před podpisem přečetly, s jejím obsahem souhlasí a na důkaz svobodné a vážné vůle připojují své podpisy.</w:t>
      </w:r>
    </w:p>
    <w:p>
      <w:pPr>
        <w:pStyle w:val="Style4"/>
        <w:keepNext w:val="0"/>
        <w:keepLines w:val="0"/>
        <w:widowControl w:val="0"/>
        <w:numPr>
          <w:ilvl w:val="0"/>
          <w:numId w:val="19"/>
        </w:numPr>
        <w:shd w:val="clear" w:color="auto" w:fill="auto"/>
        <w:tabs>
          <w:tab w:pos="70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Tato smlouva nabývá platnosti dnem podpisu smlouvy oprávněnými zástupci obou smluvních stran a </w:t>
      </w:r>
      <w:r>
        <w:rPr>
          <w:color w:val="212121"/>
          <w:spacing w:val="0"/>
          <w:w w:val="100"/>
          <w:position w:val="0"/>
          <w:sz w:val="24"/>
          <w:szCs w:val="24"/>
          <w:shd w:val="clear" w:color="auto" w:fill="auto"/>
          <w:lang w:val="cs-CZ" w:eastAsia="cs-CZ" w:bidi="cs-CZ"/>
        </w:rPr>
        <w:t>účinnosti dnem uveřejnění v informačním systému veřejné správy - Registru smluv. Tuto povinnost splní Objednatel.</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Přílohy:</w:t>
      </w:r>
    </w:p>
    <w:p>
      <w:pPr>
        <w:pStyle w:val="Style4"/>
        <w:keepNext w:val="0"/>
        <w:keepLines w:val="0"/>
        <w:widowControl w:val="0"/>
        <w:shd w:val="clear" w:color="auto" w:fill="auto"/>
        <w:bidi w:val="0"/>
        <w:spacing w:before="0" w:line="240" w:lineRule="auto"/>
        <w:ind w:left="0" w:right="0" w:firstLine="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b/>
          <w:bCs/>
          <w:color w:val="000000"/>
          <w:spacing w:val="0"/>
          <w:w w:val="100"/>
          <w:position w:val="0"/>
          <w:sz w:val="24"/>
          <w:szCs w:val="24"/>
          <w:shd w:val="clear" w:color="auto" w:fill="auto"/>
          <w:lang w:val="cs-CZ" w:eastAsia="cs-CZ" w:bidi="cs-CZ"/>
        </w:rPr>
        <w:t>Příloha č. 1 - Kalkulace odměny TDS</w:t>
      </w:r>
    </w:p>
    <w:p>
      <w:pPr>
        <w:pStyle w:val="Style4"/>
        <w:keepNext w:val="0"/>
        <w:keepLines w:val="0"/>
        <w:widowControl w:val="0"/>
        <w:shd w:val="clear" w:color="auto" w:fill="auto"/>
        <w:bidi w:val="0"/>
        <w:spacing w:before="0" w:after="500" w:line="240" w:lineRule="auto"/>
        <w:ind w:left="0" w:right="0" w:firstLine="0"/>
        <w:jc w:val="center"/>
      </w:pPr>
      <w:r>
        <mc:AlternateContent>
          <mc:Choice Requires="wps">
            <w:drawing>
              <wp:anchor distT="0" distB="502920" distL="120650" distR="525145" simplePos="0" relativeHeight="125829394" behindDoc="0" locked="0" layoutInCell="1" allowOverlap="1">
                <wp:simplePos x="0" y="0"/>
                <wp:positionH relativeFrom="page">
                  <wp:posOffset>737235</wp:posOffset>
                </wp:positionH>
                <wp:positionV relativeFrom="margin">
                  <wp:posOffset>5952490</wp:posOffset>
                </wp:positionV>
                <wp:extent cx="372110" cy="201295"/>
                <wp:wrapSquare wrapText="bothSides"/>
                <wp:docPr id="38" name="Shape 38"/>
                <a:graphic xmlns:a="http://schemas.openxmlformats.org/drawingml/2006/main">
                  <a:graphicData uri="http://schemas.microsoft.com/office/word/2010/wordprocessingShape">
                    <wps:wsp>
                      <wps:cNvSpPr txBox="1"/>
                      <wps:spPr>
                        <a:xfrm>
                          <a:ext cx="372110" cy="2012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r>
                          </w:p>
                        </w:txbxContent>
                      </wps:txbx>
                      <wps:bodyPr wrap="none" lIns="0" tIns="0" rIns="0" bIns="0">
                        <a:noAutoFit/>
                      </wps:bodyPr>
                    </wps:wsp>
                  </a:graphicData>
                </a:graphic>
              </wp:anchor>
            </w:drawing>
          </mc:Choice>
          <mc:Fallback>
            <w:pict>
              <v:shape id="_x0000_s1064" type="#_x0000_t202" style="position:absolute;margin-left:58.049999999999997pt;margin-top:468.69999999999999pt;width:29.300000000000001pt;height:15.85pt;z-index:-125829359;mso-wrap-distance-left:9.5pt;mso-wrap-distance-right:41.350000000000001pt;mso-wrap-distance-bottom:39.600000000000001pt;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r>
                    </w:p>
                  </w:txbxContent>
                </v:textbox>
                <w10:wrap type="square" anchorx="page" anchory="margin"/>
              </v:shape>
            </w:pict>
          </mc:Fallback>
        </mc:AlternateContent>
      </w:r>
      <w:r>
        <mc:AlternateContent>
          <mc:Choice Requires="wps">
            <w:drawing>
              <wp:anchor distT="502920" distB="0" distL="114300" distR="114300" simplePos="0" relativeHeight="125829396" behindDoc="0" locked="0" layoutInCell="1" allowOverlap="1">
                <wp:simplePos x="0" y="0"/>
                <wp:positionH relativeFrom="page">
                  <wp:posOffset>730885</wp:posOffset>
                </wp:positionH>
                <wp:positionV relativeFrom="margin">
                  <wp:posOffset>6455410</wp:posOffset>
                </wp:positionV>
                <wp:extent cx="789305" cy="201295"/>
                <wp:wrapSquare wrapText="bothSides"/>
                <wp:docPr id="40" name="Shape 40"/>
                <a:graphic xmlns:a="http://schemas.openxmlformats.org/drawingml/2006/main">
                  <a:graphicData uri="http://schemas.microsoft.com/office/word/2010/wordprocessingShape">
                    <wps:wsp>
                      <wps:cNvSpPr txBox="1"/>
                      <wps:spPr>
                        <a:xfrm>
                          <a:ext cx="789305" cy="2012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Praze dne</w:t>
                            </w:r>
                          </w:p>
                        </w:txbxContent>
                      </wps:txbx>
                      <wps:bodyPr wrap="none" lIns="0" tIns="0" rIns="0" bIns="0">
                        <a:noAutoFit/>
                      </wps:bodyPr>
                    </wps:wsp>
                  </a:graphicData>
                </a:graphic>
              </wp:anchor>
            </w:drawing>
          </mc:Choice>
          <mc:Fallback>
            <w:pict>
              <v:shape id="_x0000_s1066" type="#_x0000_t202" style="position:absolute;margin-left:57.549999999999997pt;margin-top:508.30000000000001pt;width:62.149999999999999pt;height:15.85pt;z-index:-125829357;mso-wrap-distance-left:9.pt;mso-wrap-distance-top:39.600000000000001pt;mso-wrap-distance-right:9.pt;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Praze dne</w:t>
                      </w:r>
                    </w:p>
                  </w:txbxContent>
                </v:textbox>
                <w10:wrap type="square" anchorx="page" anchory="margin"/>
              </v:shape>
            </w:pict>
          </mc:Fallback>
        </mc:AlternateContent>
      </w:r>
      <w:r>
        <w:rPr>
          <w:color w:val="000000"/>
          <w:spacing w:val="0"/>
          <w:w w:val="100"/>
          <w:position w:val="0"/>
          <w:sz w:val="24"/>
          <w:szCs w:val="24"/>
          <w:shd w:val="clear" w:color="auto" w:fill="auto"/>
          <w:lang w:val="cs-CZ" w:eastAsia="cs-CZ" w:bidi="cs-CZ"/>
        </w:rPr>
        <w:t>Objednatel:</w:t>
      </w:r>
    </w:p>
    <w:p>
      <w:pPr>
        <w:pStyle w:val="Style4"/>
        <w:keepNext w:val="0"/>
        <w:keepLines w:val="0"/>
        <w:widowControl w:val="0"/>
        <w:shd w:val="clear" w:color="auto" w:fill="auto"/>
        <w:bidi w:val="0"/>
        <w:spacing w:before="0" w:after="0" w:line="240" w:lineRule="auto"/>
        <w:ind w:left="0" w:right="0" w:firstLine="0"/>
        <w:jc w:val="center"/>
        <w:sectPr>
          <w:headerReference w:type="default" r:id="rId15"/>
          <w:footerReference w:type="default" r:id="rId16"/>
          <w:footnotePr>
            <w:pos w:val="pageBottom"/>
            <w:numFmt w:val="decimal"/>
            <w:numRestart w:val="continuous"/>
          </w:footnotePr>
          <w:pgSz w:w="12240" w:h="15840"/>
          <w:pgMar w:top="1517" w:left="1146" w:right="999" w:bottom="1579" w:header="1089" w:footer="3" w:gutter="0"/>
          <w:cols w:space="720"/>
          <w:noEndnote/>
          <w:rtlGutter w:val="0"/>
          <w:docGrid w:linePitch="360"/>
        </w:sectPr>
      </w:pPr>
      <w:r>
        <w:rPr>
          <w:color w:val="000000"/>
          <w:spacing w:val="0"/>
          <w:w w:val="100"/>
          <w:position w:val="0"/>
          <w:sz w:val="24"/>
          <w:szCs w:val="24"/>
          <w:shd w:val="clear" w:color="auto" w:fill="auto"/>
          <w:lang w:val="cs-CZ" w:eastAsia="cs-CZ" w:bidi="cs-CZ"/>
        </w:rPr>
        <w:t>V Jihlavě dne: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2" w:after="52" w:line="240" w:lineRule="exact"/>
        <w:rPr>
          <w:sz w:val="19"/>
          <w:szCs w:val="19"/>
        </w:rPr>
      </w:pPr>
    </w:p>
    <w:p>
      <w:pPr>
        <w:widowControl w:val="0"/>
        <w:spacing w:line="1" w:lineRule="exact"/>
        <w:sectPr>
          <w:footnotePr>
            <w:pos w:val="pageBottom"/>
            <w:numFmt w:val="decimal"/>
            <w:numRestart w:val="continuous"/>
          </w:footnotePr>
          <w:type w:val="continuous"/>
          <w:pgSz w:w="12240" w:h="15840"/>
          <w:pgMar w:top="365" w:left="0" w:right="0" w:bottom="917" w:header="0" w:footer="3" w:gutter="0"/>
          <w:cols w:space="720"/>
          <w:noEndnote/>
          <w:rtlGutter w:val="0"/>
          <w:docGrid w:linePitch="360"/>
        </w:sectPr>
      </w:pP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Daniel Balla, DiS.</w:t>
        <w:br/>
        <w:t>Jednatel společnosti</w:t>
      </w:r>
    </w:p>
    <w:p>
      <w:pPr>
        <w:pStyle w:val="Style4"/>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2240" w:h="15840"/>
          <w:pgMar w:top="365" w:left="2669" w:right="2611" w:bottom="917" w:header="0" w:footer="3" w:gutter="0"/>
          <w:cols w:num="2" w:space="2976"/>
          <w:noEndnote/>
          <w:rtlGutter w:val="0"/>
          <w:docGrid w:linePitch="360"/>
        </w:sectPr>
      </w:pPr>
      <w:r>
        <w:rPr>
          <w:color w:val="000000"/>
          <w:spacing w:val="0"/>
          <w:w w:val="100"/>
          <w:position w:val="0"/>
          <w:sz w:val="24"/>
          <w:szCs w:val="24"/>
          <w:shd w:val="clear" w:color="auto" w:fill="auto"/>
          <w:lang w:val="cs-CZ" w:eastAsia="cs-CZ" w:bidi="cs-CZ"/>
        </w:rPr>
        <w:t>Ing. Radovan Necid</w:t>
        <w:br/>
        <w:t>ředitel</w:t>
      </w:r>
    </w:p>
    <w:p>
      <w:pPr>
        <w:rPr>
          <w:sz w:val="2"/>
          <w:szCs w:val="2"/>
        </w:rPr>
        <w:sectPr>
          <w:footnotePr>
            <w:pos w:val="pageBottom"/>
            <w:numFmt w:val="decimal"/>
            <w:numRestart w:val="continuous"/>
          </w:footnotePr>
          <w:type w:val="continuous"/>
          <w:pgSz w:w="12240" w:h="15840"/>
          <w:pgMar w:top="365" w:left="2669" w:right="2611" w:bottom="917" w:header="0" w:footer="3" w:gutter="0"/>
          <w:cols w:num="2" w:space="2976"/>
          <w:noEndnote/>
          <w:rtlGutter w:val="0"/>
          <w:docGrid w:linePitch="360"/>
        </w:sectPr>
      </w:pPr>
    </w:p>
    <w:tbl>
      <w:tblPr>
        <w:tblOverlap w:val="never"/>
        <w:jc w:val="center"/>
        <w:tblLayout w:type="fixed"/>
      </w:tblPr>
      <w:tblGrid>
        <w:gridCol w:w="552"/>
        <w:gridCol w:w="5832"/>
        <w:gridCol w:w="1517"/>
        <w:gridCol w:w="1632"/>
      </w:tblGrid>
      <w:tr>
        <w:trPr>
          <w:trHeight w:val="499" w:hRule="exact"/>
        </w:trPr>
        <w:tc>
          <w:tcPr>
            <w:gridSpan w:val="4"/>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Příloha č. 1</w:t>
            </w:r>
          </w:p>
        </w:tc>
      </w:tr>
      <w:tr>
        <w:trPr>
          <w:trHeight w:val="557" w:hRule="exact"/>
        </w:trPr>
        <w:tc>
          <w:tcPr>
            <w:gridSpan w:val="4"/>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TDS</w:t>
            </w:r>
          </w:p>
        </w:tc>
      </w:tr>
      <w:tr>
        <w:trPr>
          <w:trHeight w:val="384" w:hRule="exact"/>
        </w:trPr>
        <w:tc>
          <w:tcPr>
            <w:gridSpan w:val="4"/>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Název akce: "II/639 Častrov, průtah"</w:t>
            </w:r>
          </w:p>
        </w:tc>
      </w:tr>
      <w:tr>
        <w:trPr>
          <w:trHeight w:val="365"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Popis prací</w:t>
            </w:r>
          </w:p>
        </w:tc>
        <w:tc>
          <w:tcPr>
            <w:gridSpan w:val="2"/>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Cena v Kč bez DPH</w:t>
            </w:r>
          </w:p>
        </w:tc>
      </w:tr>
      <w:tr>
        <w:trPr>
          <w:trHeight w:val="36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celkem</w:t>
            </w:r>
          </w:p>
        </w:tc>
      </w:tr>
      <w:tr>
        <w:trPr>
          <w:trHeight w:val="480" w:hRule="exact"/>
        </w:trPr>
        <w:tc>
          <w:tcPr>
            <w:gridSpan w:val="2"/>
            <w:tcBorders>
              <w:top w:val="single" w:sz="4"/>
              <w:left w:val="single" w:sz="4"/>
            </w:tcBorders>
            <w:shd w:val="clear" w:color="auto" w:fill="D8E4BD"/>
            <w:vAlign w:val="bottom"/>
          </w:tcPr>
          <w:p>
            <w:pPr>
              <w:pStyle w:val="Style1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 Výkon TDS - práce před zahájením a po dokončení stavby</w:t>
            </w:r>
          </w:p>
        </w:tc>
        <w:tc>
          <w:tcPr>
            <w:gridSpan w:val="2"/>
            <w:tcBorders>
              <w:top w:val="single" w:sz="4"/>
              <w:right w:val="single" w:sz="4"/>
            </w:tcBorders>
            <w:shd w:val="clear" w:color="auto" w:fill="FFFFFF"/>
            <w:vAlign w:val="top"/>
          </w:tcPr>
          <w:p>
            <w:pPr>
              <w:widowControl w:val="0"/>
              <w:rPr>
                <w:sz w:val="10"/>
                <w:szCs w:val="10"/>
              </w:rPr>
            </w:pPr>
          </w:p>
        </w:tc>
      </w:tr>
      <w:tr>
        <w:trPr>
          <w:trHeight w:val="758"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před zahájením stavby</w:t>
            </w:r>
          </w:p>
          <w:p>
            <w:pPr>
              <w:pStyle w:val="Style16"/>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se zahájením stavby, dle specifikace v čl. 3.1 Smlouvy.</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00"/>
              <w:jc w:val="left"/>
              <w:rPr>
                <w:sz w:val="18"/>
                <w:szCs w:val="18"/>
              </w:rPr>
            </w:pPr>
            <w:r>
              <w:rPr>
                <w:color w:val="000000"/>
                <w:spacing w:val="0"/>
                <w:w w:val="100"/>
                <w:position w:val="0"/>
                <w:sz w:val="18"/>
                <w:szCs w:val="18"/>
                <w:shd w:val="clear" w:color="auto" w:fill="auto"/>
                <w:lang w:val="cs-CZ" w:eastAsia="cs-CZ" w:bidi="cs-CZ"/>
              </w:rPr>
              <w:t>10 000,00 Kč</w:t>
            </w:r>
          </w:p>
        </w:tc>
      </w:tr>
      <w:tr>
        <w:trPr>
          <w:trHeight w:val="78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po dokončení stavby</w:t>
            </w:r>
          </w:p>
          <w:p>
            <w:pPr>
              <w:pStyle w:val="Style16"/>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00"/>
              <w:jc w:val="left"/>
              <w:rPr>
                <w:sz w:val="18"/>
                <w:szCs w:val="18"/>
              </w:rPr>
            </w:pPr>
            <w:r>
              <w:rPr>
                <w:color w:val="000000"/>
                <w:spacing w:val="0"/>
                <w:w w:val="100"/>
                <w:position w:val="0"/>
                <w:sz w:val="18"/>
                <w:szCs w:val="18"/>
                <w:shd w:val="clear" w:color="auto" w:fill="auto"/>
                <w:lang w:val="cs-CZ" w:eastAsia="cs-CZ" w:bidi="cs-CZ"/>
              </w:rPr>
              <w:t>10 000,00 Kč</w:t>
            </w:r>
          </w:p>
        </w:tc>
      </w:tr>
      <w:tr>
        <w:trPr>
          <w:trHeight w:val="283" w:hRule="exact"/>
        </w:trPr>
        <w:tc>
          <w:tcPr>
            <w:gridSpan w:val="2"/>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A. Cena za výkon TDS před zahájením a po dokončení stavby celkem</w:t>
            </w:r>
          </w:p>
        </w:tc>
        <w:tc>
          <w:tcPr>
            <w:tcBorders>
              <w:top w:val="single" w:sz="4"/>
              <w:left w:val="single" w:sz="4"/>
            </w:tcBorders>
            <w:shd w:val="clear" w:color="auto" w:fill="D8E4BD"/>
            <w:vAlign w:val="center"/>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D"/>
            <w:vAlign w:val="center"/>
          </w:tcPr>
          <w:p>
            <w:pPr>
              <w:pStyle w:val="Style16"/>
              <w:keepNext w:val="0"/>
              <w:keepLines w:val="0"/>
              <w:widowControl w:val="0"/>
              <w:shd w:val="clear" w:color="auto" w:fill="auto"/>
              <w:bidi w:val="0"/>
              <w:spacing w:before="0" w:after="0" w:line="240" w:lineRule="auto"/>
              <w:ind w:left="0" w:right="0" w:firstLine="580"/>
              <w:jc w:val="left"/>
              <w:rPr>
                <w:sz w:val="18"/>
                <w:szCs w:val="18"/>
              </w:rPr>
            </w:pPr>
            <w:r>
              <w:rPr>
                <w:b/>
                <w:bCs/>
                <w:color w:val="000000"/>
                <w:spacing w:val="0"/>
                <w:w w:val="100"/>
                <w:position w:val="0"/>
                <w:sz w:val="18"/>
                <w:szCs w:val="18"/>
                <w:shd w:val="clear" w:color="auto" w:fill="auto"/>
                <w:lang w:val="cs-CZ" w:eastAsia="cs-CZ" w:bidi="cs-CZ"/>
              </w:rPr>
              <w:t>20 000,00 Kč</w:t>
            </w:r>
          </w:p>
        </w:tc>
      </w:tr>
      <w:tr>
        <w:trPr>
          <w:trHeight w:val="792" w:hRule="exact"/>
        </w:trPr>
        <w:tc>
          <w:tcPr>
            <w:gridSpan w:val="2"/>
            <w:tcBorders>
              <w:top w:val="single" w:sz="4"/>
              <w:left w:val="single" w:sz="4"/>
            </w:tcBorders>
            <w:shd w:val="clear" w:color="auto" w:fill="D8E4BD"/>
            <w:vAlign w:val="bottom"/>
          </w:tcPr>
          <w:p>
            <w:pPr>
              <w:pStyle w:val="Style16"/>
              <w:keepNext w:val="0"/>
              <w:keepLines w:val="0"/>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 Výkon TDS - práce spojené s prováděním stavby</w:t>
            </w:r>
          </w:p>
          <w:p>
            <w:pPr>
              <w:pStyle w:val="Style16"/>
              <w:keepNext w:val="0"/>
              <w:keepLines w:val="0"/>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62"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celkem za 22 hodin</w:t>
            </w:r>
          </w:p>
          <w:p>
            <w:pPr>
              <w:pStyle w:val="Style16"/>
              <w:keepNext w:val="0"/>
              <w:keepLines w:val="0"/>
              <w:widowControl w:val="0"/>
              <w:shd w:val="clear" w:color="auto" w:fill="auto"/>
              <w:bidi w:val="0"/>
              <w:spacing w:before="0" w:after="0" w:line="187" w:lineRule="auto"/>
              <w:ind w:left="0" w:right="0" w:firstLine="0"/>
              <w:jc w:val="center"/>
              <w:rPr>
                <w:sz w:val="18"/>
                <w:szCs w:val="18"/>
              </w:rPr>
            </w:pPr>
            <w:r>
              <w:rPr>
                <w:b/>
                <w:bCs/>
                <w:i/>
                <w:iCs/>
                <w:color w:val="000000"/>
                <w:spacing w:val="0"/>
                <w:w w:val="100"/>
                <w:position w:val="0"/>
                <w:sz w:val="18"/>
                <w:szCs w:val="18"/>
                <w:shd w:val="clear" w:color="auto" w:fill="auto"/>
                <w:vertAlign w:val="subscript"/>
                <w:lang w:val="cs-CZ" w:eastAsia="cs-CZ" w:bidi="cs-CZ"/>
              </w:rPr>
              <w:t>*</w:t>
            </w:r>
          </w:p>
        </w:tc>
      </w:tr>
      <w:tr>
        <w:trPr>
          <w:trHeight w:val="883"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v kanceláři</w:t>
            </w:r>
          </w:p>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 předpokládané </w:t>
            </w:r>
            <w:r>
              <w:rPr>
                <w:b/>
                <w:bCs/>
                <w:color w:val="000000"/>
                <w:spacing w:val="0"/>
                <w:w w:val="100"/>
                <w:position w:val="0"/>
                <w:sz w:val="18"/>
                <w:szCs w:val="18"/>
                <w:shd w:val="clear" w:color="auto" w:fill="auto"/>
                <w:lang w:val="cs-CZ" w:eastAsia="cs-CZ" w:bidi="cs-CZ"/>
              </w:rPr>
              <w:t>náklady bez nároku na cestovné</w:t>
            </w:r>
          </w:p>
          <w:p>
            <w:pPr>
              <w:pStyle w:val="Style1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22 hodin</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500,00 Kč</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80"/>
              <w:jc w:val="left"/>
              <w:rPr>
                <w:sz w:val="18"/>
                <w:szCs w:val="18"/>
              </w:rPr>
            </w:pPr>
            <w:r>
              <w:rPr>
                <w:color w:val="000000"/>
                <w:spacing w:val="0"/>
                <w:w w:val="100"/>
                <w:position w:val="0"/>
                <w:sz w:val="18"/>
                <w:szCs w:val="18"/>
                <w:shd w:val="clear" w:color="auto" w:fill="auto"/>
                <w:lang w:val="cs-CZ" w:eastAsia="cs-CZ" w:bidi="cs-CZ"/>
              </w:rPr>
              <w:t>11 000,00 Kč</w:t>
            </w:r>
          </w:p>
        </w:tc>
      </w:tr>
      <w:tr>
        <w:trPr>
          <w:trHeight w:val="566"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4.</w:t>
            </w:r>
          </w:p>
        </w:tc>
        <w:tc>
          <w:tcPr>
            <w:vMerge w:val="restart"/>
            <w:tcBorders>
              <w:top w:val="single" w:sz="4"/>
              <w:left w:val="single" w:sz="4"/>
            </w:tcBorders>
            <w:shd w:val="clear" w:color="auto" w:fill="FFFFFF"/>
            <w:vAlign w:val="top"/>
          </w:tcPr>
          <w:p>
            <w:pPr>
              <w:pStyle w:val="Style16"/>
              <w:keepNext w:val="0"/>
              <w:keepLines w:val="0"/>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na staveništi</w:t>
            </w:r>
          </w:p>
          <w:p>
            <w:pPr>
              <w:pStyle w:val="Style16"/>
              <w:keepNext w:val="0"/>
              <w:keepLines w:val="0"/>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 xml:space="preserve">předpokládané náklady </w:t>
            </w:r>
            <w:r>
              <w:rPr>
                <w:b/>
                <w:bCs/>
                <w:color w:val="000000"/>
                <w:spacing w:val="0"/>
                <w:w w:val="100"/>
                <w:position w:val="0"/>
                <w:sz w:val="18"/>
                <w:szCs w:val="18"/>
                <w:shd w:val="clear" w:color="auto" w:fill="auto"/>
                <w:lang w:val="cs-CZ" w:eastAsia="cs-CZ" w:bidi="cs-CZ"/>
              </w:rPr>
              <w:t>včetně cestovného</w:t>
            </w:r>
          </w:p>
          <w:p>
            <w:pPr>
              <w:pStyle w:val="Style16"/>
              <w:keepNext w:val="0"/>
              <w:keepLines w:val="0"/>
              <w:widowControl w:val="0"/>
              <w:shd w:val="clear" w:color="auto" w:fill="auto"/>
              <w:bidi w:val="0"/>
              <w:spacing w:before="0" w:after="0" w:line="262"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 v předpokládaném rozsahu </w:t>
            </w:r>
            <w:r>
              <w:rPr>
                <w:b/>
                <w:bCs/>
                <w:color w:val="000000"/>
                <w:spacing w:val="0"/>
                <w:w w:val="100"/>
                <w:position w:val="0"/>
                <w:sz w:val="18"/>
                <w:szCs w:val="18"/>
                <w:shd w:val="clear" w:color="auto" w:fill="auto"/>
                <w:lang w:val="cs-CZ" w:eastAsia="cs-CZ" w:bidi="cs-CZ"/>
              </w:rPr>
              <w:t>2 návštěvy/týden á 2 hodiny, celkem 14 týdnů</w:t>
            </w:r>
          </w:p>
          <w:p>
            <w:pPr>
              <w:pStyle w:val="Style16"/>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 xml:space="preserve">(vzorec pro výpočet hodin : </w:t>
            </w:r>
            <w:r>
              <w:rPr>
                <w:b/>
                <w:bCs/>
                <w:i/>
                <w:iCs/>
                <w:color w:val="000000"/>
                <w:spacing w:val="0"/>
                <w:w w:val="100"/>
                <w:position w:val="0"/>
                <w:sz w:val="18"/>
                <w:szCs w:val="18"/>
                <w:shd w:val="clear" w:color="auto" w:fill="auto"/>
                <w:lang w:val="cs-CZ" w:eastAsia="cs-CZ" w:bidi="cs-CZ"/>
              </w:rPr>
              <w:t xml:space="preserve">2 </w:t>
            </w:r>
            <w:r>
              <w:rPr>
                <w:i/>
                <w:iCs/>
                <w:color w:val="000000"/>
                <w:spacing w:val="0"/>
                <w:w w:val="100"/>
                <w:position w:val="0"/>
                <w:sz w:val="18"/>
                <w:szCs w:val="18"/>
                <w:shd w:val="clear" w:color="auto" w:fill="auto"/>
                <w:lang w:val="cs-CZ" w:eastAsia="cs-CZ" w:bidi="cs-CZ"/>
              </w:rPr>
              <w:t xml:space="preserve">návštěvy x </w:t>
            </w:r>
            <w:r>
              <w:rPr>
                <w:b/>
                <w:bCs/>
                <w:i/>
                <w:iCs/>
                <w:color w:val="000000"/>
                <w:spacing w:val="0"/>
                <w:w w:val="100"/>
                <w:position w:val="0"/>
                <w:sz w:val="18"/>
                <w:szCs w:val="18"/>
                <w:shd w:val="clear" w:color="auto" w:fill="auto"/>
                <w:lang w:val="cs-CZ" w:eastAsia="cs-CZ" w:bidi="cs-CZ"/>
              </w:rPr>
              <w:t xml:space="preserve">2 </w:t>
            </w:r>
            <w:r>
              <w:rPr>
                <w:i/>
                <w:iCs/>
                <w:color w:val="000000"/>
                <w:spacing w:val="0"/>
                <w:w w:val="100"/>
                <w:position w:val="0"/>
                <w:sz w:val="18"/>
                <w:szCs w:val="18"/>
                <w:shd w:val="clear" w:color="auto" w:fill="auto"/>
                <w:lang w:val="cs-CZ" w:eastAsia="cs-CZ" w:bidi="cs-CZ"/>
              </w:rPr>
              <w:t xml:space="preserve">hod. výkonu TDS x </w:t>
            </w:r>
            <w:r>
              <w:rPr>
                <w:b/>
                <w:bCs/>
                <w:i/>
                <w:iCs/>
                <w:color w:val="000000"/>
                <w:spacing w:val="0"/>
                <w:w w:val="100"/>
                <w:position w:val="0"/>
                <w:sz w:val="18"/>
                <w:szCs w:val="18"/>
                <w:shd w:val="clear" w:color="auto" w:fill="auto"/>
                <w:lang w:val="cs-CZ" w:eastAsia="cs-CZ" w:bidi="cs-CZ"/>
              </w:rPr>
              <w:t xml:space="preserve">14 </w:t>
            </w:r>
            <w:r>
              <w:rPr>
                <w:i/>
                <w:iCs/>
                <w:color w:val="000000"/>
                <w:spacing w:val="0"/>
                <w:w w:val="100"/>
                <w:position w:val="0"/>
                <w:sz w:val="18"/>
                <w:szCs w:val="18"/>
                <w:shd w:val="clear" w:color="auto" w:fill="auto"/>
                <w:lang w:val="cs-CZ" w:eastAsia="cs-CZ" w:bidi="cs-CZ"/>
              </w:rPr>
              <w:t xml:space="preserve">týdnů = </w:t>
            </w:r>
            <w:r>
              <w:rPr>
                <w:b/>
                <w:bCs/>
                <w:i/>
                <w:iCs/>
                <w:color w:val="000000"/>
                <w:spacing w:val="0"/>
                <w:w w:val="100"/>
                <w:position w:val="0"/>
                <w:sz w:val="18"/>
                <w:szCs w:val="18"/>
                <w:shd w:val="clear" w:color="auto" w:fill="auto"/>
                <w:lang w:val="cs-CZ" w:eastAsia="cs-CZ" w:bidi="cs-CZ"/>
              </w:rPr>
              <w:t xml:space="preserve">56 hodin výkonu TDS celkem </w:t>
            </w:r>
            <w:r>
              <w:rPr>
                <w:i/>
                <w:iCs/>
                <w:color w:val="000000"/>
                <w:spacing w:val="0"/>
                <w:w w:val="100"/>
                <w:position w:val="0"/>
                <w:sz w:val="18"/>
                <w:szCs w:val="18"/>
                <w:shd w:val="clear" w:color="auto" w:fill="auto"/>
                <w:lang w:val="cs-CZ" w:eastAsia="cs-CZ" w:bidi="cs-CZ"/>
              </w:rPr>
              <w:t>)</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600 ,00 Kč</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rPr>
                <w:sz w:val="18"/>
                <w:szCs w:val="18"/>
              </w:rPr>
            </w:pPr>
            <w:r>
              <w:rPr>
                <w:b/>
                <w:bCs/>
                <w:i/>
                <w:iCs/>
                <w:color w:val="000000"/>
                <w:spacing w:val="0"/>
                <w:w w:val="100"/>
                <w:position w:val="0"/>
                <w:sz w:val="18"/>
                <w:szCs w:val="18"/>
                <w:shd w:val="clear" w:color="auto" w:fill="auto"/>
                <w:lang w:val="cs-CZ" w:eastAsia="cs-CZ" w:bidi="cs-CZ"/>
              </w:rPr>
              <w:t>celkem za 56 h odin</w:t>
            </w:r>
          </w:p>
          <w:p>
            <w:pPr>
              <w:pStyle w:val="Style16"/>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w:t>
            </w:r>
          </w:p>
        </w:tc>
      </w:tr>
      <w:tr>
        <w:trPr>
          <w:trHeight w:val="917"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80"/>
              <w:jc w:val="left"/>
              <w:rPr>
                <w:sz w:val="18"/>
                <w:szCs w:val="18"/>
              </w:rPr>
            </w:pPr>
            <w:r>
              <w:rPr>
                <w:color w:val="000000"/>
                <w:spacing w:val="0"/>
                <w:w w:val="100"/>
                <w:position w:val="0"/>
                <w:sz w:val="18"/>
                <w:szCs w:val="18"/>
                <w:shd w:val="clear" w:color="auto" w:fill="auto"/>
                <w:lang w:val="cs-CZ" w:eastAsia="cs-CZ" w:bidi="cs-CZ"/>
              </w:rPr>
              <w:t>3 3 6 0 0 , 0 0 K č</w:t>
            </w:r>
          </w:p>
        </w:tc>
      </w:tr>
      <w:tr>
        <w:trPr>
          <w:trHeight w:val="518" w:hRule="exact"/>
        </w:trPr>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B. Cena za výkon TDS při provádění stavby celkem</w:t>
            </w:r>
          </w:p>
        </w:tc>
        <w:tc>
          <w:tcPr>
            <w:tcBorders>
              <w:top w:val="single" w:sz="4"/>
              <w:left w:val="single" w:sz="4"/>
            </w:tcBorders>
            <w:shd w:val="clear" w:color="auto" w:fill="D8E4BD"/>
            <w:vAlign w:val="center"/>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D"/>
            <w:vAlign w:val="center"/>
          </w:tcPr>
          <w:p>
            <w:pPr>
              <w:pStyle w:val="Style16"/>
              <w:keepNext w:val="0"/>
              <w:keepLines w:val="0"/>
              <w:widowControl w:val="0"/>
              <w:shd w:val="clear" w:color="auto" w:fill="auto"/>
              <w:bidi w:val="0"/>
              <w:spacing w:before="0" w:after="0" w:line="240" w:lineRule="auto"/>
              <w:ind w:left="0" w:right="0" w:firstLine="580"/>
              <w:jc w:val="left"/>
              <w:rPr>
                <w:sz w:val="18"/>
                <w:szCs w:val="18"/>
              </w:rPr>
            </w:pPr>
            <w:r>
              <w:rPr>
                <w:b/>
                <w:bCs/>
                <w:i/>
                <w:iCs/>
                <w:color w:val="000000"/>
                <w:spacing w:val="0"/>
                <w:w w:val="100"/>
                <w:position w:val="0"/>
                <w:sz w:val="18"/>
                <w:szCs w:val="18"/>
                <w:shd w:val="clear" w:color="auto" w:fill="auto"/>
                <w:lang w:val="cs-CZ" w:eastAsia="cs-CZ" w:bidi="cs-CZ"/>
              </w:rPr>
              <w:t>44</w:t>
            </w:r>
            <w:r>
              <w:rPr>
                <w:b/>
                <w:bCs/>
                <w:color w:val="000000"/>
                <w:spacing w:val="0"/>
                <w:w w:val="100"/>
                <w:position w:val="0"/>
                <w:sz w:val="18"/>
                <w:szCs w:val="18"/>
                <w:shd w:val="clear" w:color="auto" w:fill="auto"/>
                <w:lang w:val="cs-CZ" w:eastAsia="cs-CZ" w:bidi="cs-CZ"/>
              </w:rPr>
              <w:t xml:space="preserve"> 600,00 Kč</w:t>
            </w:r>
          </w:p>
        </w:tc>
      </w:tr>
      <w:tr>
        <w:trPr>
          <w:trHeight w:val="523" w:hRule="exact"/>
        </w:trPr>
        <w:tc>
          <w:tcPr>
            <w:gridSpan w:val="2"/>
            <w:tcBorders>
              <w:top w:val="single" w:sz="4"/>
              <w:left w:val="single" w:sz="4"/>
            </w:tcBorders>
            <w:shd w:val="clear" w:color="auto" w:fill="C3D79A"/>
            <w:vAlign w:val="bottom"/>
          </w:tcPr>
          <w:p>
            <w:pPr>
              <w:pStyle w:val="Style16"/>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BEZ DPH (A + B)</w:t>
            </w:r>
          </w:p>
        </w:tc>
        <w:tc>
          <w:tcPr>
            <w:tcBorders>
              <w:top w:val="single" w:sz="4"/>
              <w:left w:val="single" w:sz="4"/>
            </w:tcBorders>
            <w:shd w:val="clear" w:color="auto" w:fill="C3D79A"/>
            <w:vAlign w:val="center"/>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16"/>
              <w:keepNext w:val="0"/>
              <w:keepLines w:val="0"/>
              <w:widowControl w:val="0"/>
              <w:shd w:val="clear" w:color="auto" w:fill="auto"/>
              <w:bidi w:val="0"/>
              <w:spacing w:before="0" w:after="0" w:line="240" w:lineRule="auto"/>
              <w:ind w:left="0" w:right="0" w:firstLine="580"/>
              <w:jc w:val="left"/>
              <w:rPr>
                <w:sz w:val="18"/>
                <w:szCs w:val="18"/>
              </w:rPr>
            </w:pPr>
            <w:r>
              <w:rPr>
                <w:b/>
                <w:bCs/>
                <w:color w:val="000000"/>
                <w:spacing w:val="0"/>
                <w:w w:val="100"/>
                <w:position w:val="0"/>
                <w:sz w:val="18"/>
                <w:szCs w:val="18"/>
                <w:shd w:val="clear" w:color="auto" w:fill="auto"/>
                <w:lang w:val="cs-CZ" w:eastAsia="cs-CZ" w:bidi="cs-CZ"/>
              </w:rPr>
              <w:t>64 600,00 Kč</w:t>
            </w:r>
          </w:p>
        </w:tc>
      </w:tr>
      <w:tr>
        <w:trPr>
          <w:trHeight w:val="485" w:hRule="exact"/>
        </w:trPr>
        <w:tc>
          <w:tcPr>
            <w:gridSpan w:val="2"/>
            <w:tcBorders>
              <w:top w:val="single" w:sz="4"/>
              <w:left w:val="single" w:sz="4"/>
            </w:tcBorders>
            <w:shd w:val="clear" w:color="auto" w:fill="C3D79A"/>
            <w:vAlign w:val="center"/>
          </w:tcPr>
          <w:p>
            <w:pPr>
              <w:pStyle w:val="Style16"/>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DPH 21 %</w:t>
            </w:r>
          </w:p>
        </w:tc>
        <w:tc>
          <w:tcPr>
            <w:tcBorders>
              <w:top w:val="single" w:sz="4"/>
              <w:left w:val="single" w:sz="4"/>
            </w:tcBorders>
            <w:shd w:val="clear" w:color="auto" w:fill="C3D79A"/>
            <w:vAlign w:val="center"/>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16"/>
              <w:keepNext w:val="0"/>
              <w:keepLines w:val="0"/>
              <w:widowControl w:val="0"/>
              <w:shd w:val="clear" w:color="auto" w:fill="auto"/>
              <w:bidi w:val="0"/>
              <w:spacing w:before="0" w:after="0" w:line="240" w:lineRule="auto"/>
              <w:ind w:left="0" w:right="0" w:firstLine="580"/>
              <w:jc w:val="left"/>
              <w:rPr>
                <w:sz w:val="18"/>
                <w:szCs w:val="18"/>
              </w:rPr>
            </w:pPr>
            <w:r>
              <w:rPr>
                <w:b/>
                <w:bCs/>
                <w:color w:val="000000"/>
                <w:spacing w:val="0"/>
                <w:w w:val="100"/>
                <w:position w:val="0"/>
                <w:sz w:val="18"/>
                <w:szCs w:val="18"/>
                <w:shd w:val="clear" w:color="auto" w:fill="auto"/>
                <w:lang w:val="cs-CZ" w:eastAsia="cs-CZ" w:bidi="cs-CZ"/>
              </w:rPr>
              <w:t>13 566,00 Kč</w:t>
            </w:r>
          </w:p>
        </w:tc>
      </w:tr>
      <w:tr>
        <w:trPr>
          <w:trHeight w:val="667" w:hRule="exact"/>
        </w:trPr>
        <w:tc>
          <w:tcPr>
            <w:gridSpan w:val="2"/>
            <w:tcBorders>
              <w:top w:val="single" w:sz="4"/>
              <w:left w:val="single" w:sz="4"/>
              <w:bottom w:val="single" w:sz="4"/>
            </w:tcBorders>
            <w:shd w:val="clear" w:color="auto" w:fill="C3D79A"/>
            <w:vAlign w:val="center"/>
          </w:tcPr>
          <w:p>
            <w:pPr>
              <w:pStyle w:val="Style16"/>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VČETNĚ DPH</w:t>
            </w:r>
          </w:p>
        </w:tc>
        <w:tc>
          <w:tcPr>
            <w:tcBorders>
              <w:top w:val="single" w:sz="4"/>
              <w:left w:val="single" w:sz="4"/>
              <w:bottom w:val="single" w:sz="4"/>
            </w:tcBorders>
            <w:shd w:val="clear" w:color="auto" w:fill="C3D79A"/>
            <w:vAlign w:val="center"/>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bottom w:val="single" w:sz="4"/>
              <w:right w:val="single" w:sz="4"/>
            </w:tcBorders>
            <w:shd w:val="clear" w:color="auto" w:fill="C3D79A"/>
            <w:vAlign w:val="center"/>
          </w:tcPr>
          <w:p>
            <w:pPr>
              <w:pStyle w:val="Style16"/>
              <w:keepNext w:val="0"/>
              <w:keepLines w:val="0"/>
              <w:widowControl w:val="0"/>
              <w:shd w:val="clear" w:color="auto" w:fill="auto"/>
              <w:bidi w:val="0"/>
              <w:spacing w:before="0" w:after="0" w:line="240" w:lineRule="auto"/>
              <w:ind w:left="0" w:right="0" w:firstLine="580"/>
              <w:jc w:val="left"/>
              <w:rPr>
                <w:sz w:val="18"/>
                <w:szCs w:val="18"/>
              </w:rPr>
            </w:pPr>
            <w:r>
              <w:rPr>
                <w:b/>
                <w:bCs/>
                <w:color w:val="000000"/>
                <w:spacing w:val="0"/>
                <w:w w:val="100"/>
                <w:position w:val="0"/>
                <w:sz w:val="18"/>
                <w:szCs w:val="18"/>
                <w:shd w:val="clear" w:color="auto" w:fill="auto"/>
                <w:lang w:val="cs-CZ" w:eastAsia="cs-CZ" w:bidi="cs-CZ"/>
              </w:rPr>
              <w:t>78 166,00 Kč</w:t>
            </w:r>
          </w:p>
        </w:tc>
      </w:tr>
    </w:tbl>
    <w:p>
      <w:pPr>
        <w:pStyle w:val="Style22"/>
        <w:keepNext w:val="0"/>
        <w:keepLines w:val="0"/>
        <w:widowControl w:val="0"/>
        <w:shd w:val="clear" w:color="auto" w:fill="auto"/>
        <w:bidi w:val="0"/>
        <w:spacing w:before="0" w:after="0" w:line="240" w:lineRule="auto"/>
        <w:ind w:left="653" w:right="0" w:firstLine="0"/>
        <w:jc w:val="left"/>
        <w:rPr>
          <w:sz w:val="16"/>
          <w:szCs w:val="16"/>
        </w:rPr>
      </w:pPr>
      <w:r>
        <w:rPr>
          <w:b/>
          <w:bCs/>
          <w:i/>
          <w:iCs/>
          <w:color w:val="000000"/>
          <w:spacing w:val="0"/>
          <w:w w:val="100"/>
          <w:position w:val="0"/>
          <w:sz w:val="16"/>
          <w:szCs w:val="16"/>
          <w:shd w:val="clear" w:color="auto" w:fill="auto"/>
          <w:lang w:val="cs-CZ" w:eastAsia="cs-CZ" w:bidi="cs-CZ"/>
        </w:rPr>
        <w:t>Tabulka pro zpracování ceny plnění bude jako příloha nedílnou součástí Smlouvy o zajištění výkonu TDS na staveništi.</w:t>
      </w:r>
    </w:p>
    <w:p>
      <w:pPr>
        <w:widowControl w:val="0"/>
        <w:spacing w:after="159" w:line="1" w:lineRule="exact"/>
      </w:pPr>
    </w:p>
    <w:p>
      <w:pPr>
        <w:pStyle w:val="Style50"/>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50"/>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50"/>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50"/>
        <w:keepNext w:val="0"/>
        <w:keepLines w:val="0"/>
        <w:widowControl w:val="0"/>
        <w:shd w:val="clear" w:color="auto" w:fill="auto"/>
        <w:bidi w:val="0"/>
        <w:spacing w:before="0"/>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p>
      <w:pPr>
        <w:pStyle w:val="Style50"/>
        <w:keepNext w:val="0"/>
        <w:keepLines w:val="0"/>
        <w:widowControl w:val="0"/>
        <w:shd w:val="clear" w:color="auto" w:fill="auto"/>
        <w:bidi w:val="0"/>
        <w:spacing w:before="0" w:after="280"/>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 xml:space="preserve">Cena za práci na staveništi při provádění stavby (pol. č. 3 a č. 4) </w:t>
      </w:r>
      <w:r>
        <w:rPr>
          <w:color w:val="000000"/>
          <w:spacing w:val="0"/>
          <w:w w:val="100"/>
          <w:position w:val="0"/>
          <w:shd w:val="clear" w:color="auto" w:fill="auto"/>
          <w:lang w:val="cs-CZ" w:eastAsia="cs-CZ" w:bidi="cs-CZ"/>
        </w:rPr>
        <w:t xml:space="preserve">v celkovém předpokládaném rozsahu 22 hodin v kanceláři a 56 hodin na staveništi </w:t>
      </w:r>
      <w:r>
        <w:rPr>
          <w:b w:val="0"/>
          <w:bCs w:val="0"/>
          <w:color w:val="000000"/>
          <w:spacing w:val="0"/>
          <w:w w:val="100"/>
          <w:position w:val="0"/>
          <w:shd w:val="clear" w:color="auto" w:fill="auto"/>
          <w:lang w:val="cs-CZ" w:eastAsia="cs-CZ" w:bidi="cs-CZ"/>
        </w:rPr>
        <w:t xml:space="preserve">je uvedena pouze pro rovnocenné hodnocení podaných nabídek. </w:t>
      </w:r>
      <w:r>
        <w:rPr>
          <w:color w:val="000000"/>
          <w:spacing w:val="0"/>
          <w:w w:val="100"/>
          <w:position w:val="0"/>
          <w:shd w:val="clear" w:color="auto" w:fill="auto"/>
          <w:lang w:val="cs-CZ" w:eastAsia="cs-CZ" w:bidi="cs-CZ"/>
        </w:rPr>
        <w:t>Ve Smlouvě o zajištění výkonu TDS uvedena nebude.</w:t>
      </w:r>
    </w:p>
    <w:p>
      <w:pPr>
        <w:pStyle w:val="Style50"/>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u w:val="single"/>
          <w:shd w:val="clear" w:color="auto" w:fill="auto"/>
          <w:lang w:val="cs-CZ" w:eastAsia="cs-CZ" w:bidi="cs-CZ"/>
        </w:rPr>
        <w:t>Cena celkem (vč. DPH)</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použita k hodnocení podaných nabídek, </w:t>
      </w:r>
      <w:r>
        <w:rPr>
          <w:b w:val="0"/>
          <w:bCs w:val="0"/>
          <w:color w:val="000000"/>
          <w:spacing w:val="0"/>
          <w:w w:val="100"/>
          <w:position w:val="0"/>
          <w:shd w:val="clear" w:color="auto" w:fill="auto"/>
          <w:lang w:val="cs-CZ" w:eastAsia="cs-CZ" w:bidi="cs-CZ"/>
        </w:rPr>
        <w:t>ve Smlouvě o zajištění výkonu TDS uvedena nebude.</w:t>
      </w:r>
    </w:p>
    <w:p>
      <w:pPr>
        <w:pStyle w:val="Style50"/>
        <w:keepNext w:val="0"/>
        <w:keepLines w:val="0"/>
        <w:widowControl w:val="0"/>
        <w:shd w:val="clear" w:color="auto" w:fill="auto"/>
        <w:bidi w:val="0"/>
        <w:spacing w:before="0" w:line="240" w:lineRule="auto"/>
        <w:ind w:left="0" w:right="0" w:firstLine="0"/>
        <w:jc w:val="left"/>
      </w:pPr>
      <w:r>
        <w:rPr>
          <w:b w:val="0"/>
          <w:bCs w:val="0"/>
          <w:i w:val="0"/>
          <w:iCs w:val="0"/>
          <w:color w:val="000000"/>
          <w:spacing w:val="0"/>
          <w:w w:val="100"/>
          <w:position w:val="0"/>
          <w:shd w:val="clear" w:color="auto" w:fill="auto"/>
          <w:lang w:val="cs-CZ" w:eastAsia="cs-CZ" w:bidi="cs-CZ"/>
        </w:rPr>
        <w:t>V Praze dne</w:t>
      </w:r>
    </w:p>
    <w:sectPr>
      <w:headerReference w:type="default" r:id="rId17"/>
      <w:footerReference w:type="default" r:id="rId18"/>
      <w:footnotePr>
        <w:pos w:val="pageBottom"/>
        <w:numFmt w:val="decimal"/>
        <w:numRestart w:val="continuous"/>
      </w:footnotePr>
      <w:pgSz w:w="12240" w:h="15840"/>
      <w:pgMar w:top="675" w:left="1178" w:right="1528" w:bottom="967" w:header="247"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755015</wp:posOffset>
              </wp:positionH>
              <wp:positionV relativeFrom="page">
                <wp:posOffset>9467215</wp:posOffset>
              </wp:positionV>
              <wp:extent cx="2292350" cy="283210"/>
              <wp:wrapNone/>
              <wp:docPr id="3" name="Shape 3"/>
              <a:graphic xmlns:a="http://schemas.openxmlformats.org/drawingml/2006/main">
                <a:graphicData uri="http://schemas.microsoft.com/office/word/2010/wordprocessingShape">
                  <wps:wsp>
                    <wps:cNvSpPr txBox="1"/>
                    <wps:spPr>
                      <a:xfrm>
                        <a:ext cx="2292350" cy="2832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o zajištění výkonu TDS na staveništi</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akce: </w:t>
                          </w:r>
                          <w:r>
                            <w:rPr>
                              <w:rFonts w:ascii="Calibri" w:eastAsia="Calibri" w:hAnsi="Calibri" w:cs="Calibri"/>
                              <w:b/>
                              <w:bCs/>
                              <w:color w:val="000000"/>
                              <w:spacing w:val="0"/>
                              <w:w w:val="100"/>
                              <w:position w:val="0"/>
                              <w:sz w:val="20"/>
                              <w:szCs w:val="20"/>
                              <w:shd w:val="clear" w:color="auto" w:fill="auto"/>
                              <w:lang w:val="cs-CZ" w:eastAsia="cs-CZ" w:bidi="cs-CZ"/>
                            </w:rPr>
                            <w:t>II/639 Častrov, průtah</w:t>
                          </w:r>
                        </w:p>
                      </w:txbxContent>
                    </wps:txbx>
                    <wps:bodyPr wrap="none" lIns="0" tIns="0" rIns="0" bIns="0">
                      <a:spAutoFit/>
                    </wps:bodyPr>
                  </wps:wsp>
                </a:graphicData>
              </a:graphic>
            </wp:anchor>
          </w:drawing>
        </mc:Choice>
        <mc:Fallback>
          <w:pict>
            <v:shape id="_x0000_s1029" type="#_x0000_t202" style="position:absolute;margin-left:59.450000000000003pt;margin-top:745.45000000000005pt;width:180.5pt;height:22.300000000000001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o zajištění výkonu TDS na staveništi</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akce: </w:t>
                    </w:r>
                    <w:r>
                      <w:rPr>
                        <w:rFonts w:ascii="Calibri" w:eastAsia="Calibri" w:hAnsi="Calibri" w:cs="Calibri"/>
                        <w:b/>
                        <w:bCs/>
                        <w:color w:val="000000"/>
                        <w:spacing w:val="0"/>
                        <w:w w:val="100"/>
                        <w:position w:val="0"/>
                        <w:sz w:val="20"/>
                        <w:szCs w:val="20"/>
                        <w:shd w:val="clear" w:color="auto" w:fill="auto"/>
                        <w:lang w:val="cs-CZ" w:eastAsia="cs-CZ" w:bidi="cs-CZ"/>
                      </w:rPr>
                      <w:t>II/639 Častrov, průtah</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6061710</wp:posOffset>
              </wp:positionH>
              <wp:positionV relativeFrom="page">
                <wp:posOffset>9467215</wp:posOffset>
              </wp:positionV>
              <wp:extent cx="658495" cy="115570"/>
              <wp:wrapNone/>
              <wp:docPr id="5" name="Shape 5"/>
              <a:graphic xmlns:a="http://schemas.openxmlformats.org/drawingml/2006/main">
                <a:graphicData uri="http://schemas.microsoft.com/office/word/2010/wordprocessingShape">
                  <wps:wsp>
                    <wps:cNvSpPr txBox="1"/>
                    <wps:spPr>
                      <a:xfrm>
                        <a:ext cx="658495" cy="1155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8</w:t>
                          </w:r>
                        </w:p>
                      </w:txbxContent>
                    </wps:txbx>
                    <wps:bodyPr wrap="none" lIns="0" tIns="0" rIns="0" bIns="0">
                      <a:spAutoFit/>
                    </wps:bodyPr>
                  </wps:wsp>
                </a:graphicData>
              </a:graphic>
            </wp:anchor>
          </w:drawing>
        </mc:Choice>
        <mc:Fallback>
          <w:pict>
            <v:shape id="_x0000_s1031" type="#_x0000_t202" style="position:absolute;margin-left:477.30000000000001pt;margin-top:745.45000000000005pt;width:51.850000000000001pt;height:9.0999999999999996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734060</wp:posOffset>
              </wp:positionH>
              <wp:positionV relativeFrom="page">
                <wp:posOffset>9425940</wp:posOffset>
              </wp:positionV>
              <wp:extent cx="6397625" cy="0"/>
              <wp:wrapNone/>
              <wp:docPr id="7" name="Shape 7"/>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799999999999997pt;margin-top:742.20000000000005pt;width:503.7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755650</wp:posOffset>
              </wp:positionH>
              <wp:positionV relativeFrom="page">
                <wp:posOffset>9503410</wp:posOffset>
              </wp:positionV>
              <wp:extent cx="2292350" cy="283210"/>
              <wp:wrapNone/>
              <wp:docPr id="20" name="Shape 20"/>
              <a:graphic xmlns:a="http://schemas.openxmlformats.org/drawingml/2006/main">
                <a:graphicData uri="http://schemas.microsoft.com/office/word/2010/wordprocessingShape">
                  <wps:wsp>
                    <wps:cNvSpPr txBox="1"/>
                    <wps:spPr>
                      <a:xfrm>
                        <a:ext cx="2292350" cy="2832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o zajištění výkonu TDS na staveništi</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akce: </w:t>
                          </w:r>
                          <w:r>
                            <w:rPr>
                              <w:rFonts w:ascii="Calibri" w:eastAsia="Calibri" w:hAnsi="Calibri" w:cs="Calibri"/>
                              <w:b/>
                              <w:bCs/>
                              <w:color w:val="000000"/>
                              <w:spacing w:val="0"/>
                              <w:w w:val="100"/>
                              <w:position w:val="0"/>
                              <w:sz w:val="20"/>
                              <w:szCs w:val="20"/>
                              <w:shd w:val="clear" w:color="auto" w:fill="auto"/>
                              <w:lang w:val="cs-CZ" w:eastAsia="cs-CZ" w:bidi="cs-CZ"/>
                            </w:rPr>
                            <w:t>II/639 Častrov, průtah</w:t>
                          </w:r>
                        </w:p>
                      </w:txbxContent>
                    </wps:txbx>
                    <wps:bodyPr wrap="none" lIns="0" tIns="0" rIns="0" bIns="0">
                      <a:spAutoFit/>
                    </wps:bodyPr>
                  </wps:wsp>
                </a:graphicData>
              </a:graphic>
            </wp:anchor>
          </w:drawing>
        </mc:Choice>
        <mc:Fallback>
          <w:pict>
            <v:shape id="_x0000_s1046" type="#_x0000_t202" style="position:absolute;margin-left:59.5pt;margin-top:748.29999999999995pt;width:180.5pt;height:22.300000000000001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o zajištění výkonu TDS na staveništi</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akce: </w:t>
                    </w:r>
                    <w:r>
                      <w:rPr>
                        <w:rFonts w:ascii="Calibri" w:eastAsia="Calibri" w:hAnsi="Calibri" w:cs="Calibri"/>
                        <w:b/>
                        <w:bCs/>
                        <w:color w:val="000000"/>
                        <w:spacing w:val="0"/>
                        <w:w w:val="100"/>
                        <w:position w:val="0"/>
                        <w:sz w:val="20"/>
                        <w:szCs w:val="20"/>
                        <w:shd w:val="clear" w:color="auto" w:fill="auto"/>
                        <w:lang w:val="cs-CZ" w:eastAsia="cs-CZ" w:bidi="cs-CZ"/>
                      </w:rPr>
                      <w:t>II/639 Častrov, průtah</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6061710</wp:posOffset>
              </wp:positionH>
              <wp:positionV relativeFrom="page">
                <wp:posOffset>9503410</wp:posOffset>
              </wp:positionV>
              <wp:extent cx="658495" cy="115570"/>
              <wp:wrapNone/>
              <wp:docPr id="22" name="Shape 22"/>
              <a:graphic xmlns:a="http://schemas.openxmlformats.org/drawingml/2006/main">
                <a:graphicData uri="http://schemas.microsoft.com/office/word/2010/wordprocessingShape">
                  <wps:wsp>
                    <wps:cNvSpPr txBox="1"/>
                    <wps:spPr>
                      <a:xfrm>
                        <a:ext cx="658495" cy="1155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8</w:t>
                          </w:r>
                        </w:p>
                      </w:txbxContent>
                    </wps:txbx>
                    <wps:bodyPr wrap="none" lIns="0" tIns="0" rIns="0" bIns="0">
                      <a:spAutoFit/>
                    </wps:bodyPr>
                  </wps:wsp>
                </a:graphicData>
              </a:graphic>
            </wp:anchor>
          </w:drawing>
        </mc:Choice>
        <mc:Fallback>
          <w:pict>
            <v:shape id="_x0000_s1048" type="#_x0000_t202" style="position:absolute;margin-left:477.30000000000001pt;margin-top:748.29999999999995pt;width:51.850000000000001pt;height:9.0999999999999996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734060</wp:posOffset>
              </wp:positionH>
              <wp:positionV relativeFrom="page">
                <wp:posOffset>9434830</wp:posOffset>
              </wp:positionV>
              <wp:extent cx="6397625" cy="0"/>
              <wp:wrapNone/>
              <wp:docPr id="24" name="Shape 24"/>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799999999999997pt;margin-top:742.89999999999998pt;width:503.7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758190</wp:posOffset>
              </wp:positionH>
              <wp:positionV relativeFrom="page">
                <wp:posOffset>9476105</wp:posOffset>
              </wp:positionV>
              <wp:extent cx="2292350" cy="283210"/>
              <wp:wrapNone/>
              <wp:docPr id="27" name="Shape 27"/>
              <a:graphic xmlns:a="http://schemas.openxmlformats.org/drawingml/2006/main">
                <a:graphicData uri="http://schemas.microsoft.com/office/word/2010/wordprocessingShape">
                  <wps:wsp>
                    <wps:cNvSpPr txBox="1"/>
                    <wps:spPr>
                      <a:xfrm>
                        <a:ext cx="2292350" cy="2832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o zajištění výkonu TDS na staveništi</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akce: </w:t>
                          </w:r>
                          <w:r>
                            <w:rPr>
                              <w:rFonts w:ascii="Calibri" w:eastAsia="Calibri" w:hAnsi="Calibri" w:cs="Calibri"/>
                              <w:b/>
                              <w:bCs/>
                              <w:color w:val="000000"/>
                              <w:spacing w:val="0"/>
                              <w:w w:val="100"/>
                              <w:position w:val="0"/>
                              <w:sz w:val="20"/>
                              <w:szCs w:val="20"/>
                              <w:shd w:val="clear" w:color="auto" w:fill="auto"/>
                              <w:lang w:val="cs-CZ" w:eastAsia="cs-CZ" w:bidi="cs-CZ"/>
                            </w:rPr>
                            <w:t>II/639 Častrov, průtah</w:t>
                          </w:r>
                        </w:p>
                      </w:txbxContent>
                    </wps:txbx>
                    <wps:bodyPr wrap="none" lIns="0" tIns="0" rIns="0" bIns="0">
                      <a:spAutoFit/>
                    </wps:bodyPr>
                  </wps:wsp>
                </a:graphicData>
              </a:graphic>
            </wp:anchor>
          </w:drawing>
        </mc:Choice>
        <mc:Fallback>
          <w:pict>
            <v:shape id="_x0000_s1053" type="#_x0000_t202" style="position:absolute;margin-left:59.700000000000003pt;margin-top:746.14999999999998pt;width:180.5pt;height:22.300000000000001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o zajištění výkonu TDS na staveništi</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akce: </w:t>
                    </w:r>
                    <w:r>
                      <w:rPr>
                        <w:rFonts w:ascii="Calibri" w:eastAsia="Calibri" w:hAnsi="Calibri" w:cs="Calibri"/>
                        <w:b/>
                        <w:bCs/>
                        <w:color w:val="000000"/>
                        <w:spacing w:val="0"/>
                        <w:w w:val="100"/>
                        <w:position w:val="0"/>
                        <w:sz w:val="20"/>
                        <w:szCs w:val="20"/>
                        <w:shd w:val="clear" w:color="auto" w:fill="auto"/>
                        <w:lang w:val="cs-CZ" w:eastAsia="cs-CZ" w:bidi="cs-CZ"/>
                      </w:rPr>
                      <w:t>II/639 Častrov, průtah</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6064885</wp:posOffset>
              </wp:positionH>
              <wp:positionV relativeFrom="page">
                <wp:posOffset>9476105</wp:posOffset>
              </wp:positionV>
              <wp:extent cx="658495" cy="115570"/>
              <wp:wrapNone/>
              <wp:docPr id="29" name="Shape 29"/>
              <a:graphic xmlns:a="http://schemas.openxmlformats.org/drawingml/2006/main">
                <a:graphicData uri="http://schemas.microsoft.com/office/word/2010/wordprocessingShape">
                  <wps:wsp>
                    <wps:cNvSpPr txBox="1"/>
                    <wps:spPr>
                      <a:xfrm>
                        <a:ext cx="658495" cy="1155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8</w:t>
                          </w:r>
                        </w:p>
                      </w:txbxContent>
                    </wps:txbx>
                    <wps:bodyPr wrap="none" lIns="0" tIns="0" rIns="0" bIns="0">
                      <a:spAutoFit/>
                    </wps:bodyPr>
                  </wps:wsp>
                </a:graphicData>
              </a:graphic>
            </wp:anchor>
          </w:drawing>
        </mc:Choice>
        <mc:Fallback>
          <w:pict>
            <v:shape id="_x0000_s1055" type="#_x0000_t202" style="position:absolute;margin-left:477.55000000000001pt;margin-top:746.14999999999998pt;width:51.850000000000001pt;height:9.0999999999999996pt;z-index:-18874404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737235</wp:posOffset>
              </wp:positionH>
              <wp:positionV relativeFrom="page">
                <wp:posOffset>9434830</wp:posOffset>
              </wp:positionV>
              <wp:extent cx="6397625" cy="0"/>
              <wp:wrapNone/>
              <wp:docPr id="31" name="Shape 31"/>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8.049999999999997pt;margin-top:742.89999999999998pt;width:503.75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755650</wp:posOffset>
              </wp:positionH>
              <wp:positionV relativeFrom="page">
                <wp:posOffset>9503410</wp:posOffset>
              </wp:positionV>
              <wp:extent cx="2292350" cy="283210"/>
              <wp:wrapNone/>
              <wp:docPr id="42" name="Shape 42"/>
              <a:graphic xmlns:a="http://schemas.openxmlformats.org/drawingml/2006/main">
                <a:graphicData uri="http://schemas.microsoft.com/office/word/2010/wordprocessingShape">
                  <wps:wsp>
                    <wps:cNvSpPr txBox="1"/>
                    <wps:spPr>
                      <a:xfrm>
                        <a:ext cx="2292350" cy="2832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o zajištění výkonu TDS na staveništi</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akce: </w:t>
                          </w:r>
                          <w:r>
                            <w:rPr>
                              <w:rFonts w:ascii="Calibri" w:eastAsia="Calibri" w:hAnsi="Calibri" w:cs="Calibri"/>
                              <w:b/>
                              <w:bCs/>
                              <w:color w:val="000000"/>
                              <w:spacing w:val="0"/>
                              <w:w w:val="100"/>
                              <w:position w:val="0"/>
                              <w:sz w:val="20"/>
                              <w:szCs w:val="20"/>
                              <w:shd w:val="clear" w:color="auto" w:fill="auto"/>
                              <w:lang w:val="cs-CZ" w:eastAsia="cs-CZ" w:bidi="cs-CZ"/>
                            </w:rPr>
                            <w:t>II/639 Častrov, průtah</w:t>
                          </w:r>
                        </w:p>
                      </w:txbxContent>
                    </wps:txbx>
                    <wps:bodyPr wrap="none" lIns="0" tIns="0" rIns="0" bIns="0">
                      <a:spAutoFit/>
                    </wps:bodyPr>
                  </wps:wsp>
                </a:graphicData>
              </a:graphic>
            </wp:anchor>
          </w:drawing>
        </mc:Choice>
        <mc:Fallback>
          <w:pict>
            <v:shape id="_x0000_s1068" type="#_x0000_t202" style="position:absolute;margin-left:59.5pt;margin-top:748.29999999999995pt;width:180.5pt;height:22.300000000000001pt;z-index:-18874404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Smlouva o zajištění výkonu TDS na staveništi</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akce: </w:t>
                    </w:r>
                    <w:r>
                      <w:rPr>
                        <w:rFonts w:ascii="Calibri" w:eastAsia="Calibri" w:hAnsi="Calibri" w:cs="Calibri"/>
                        <w:b/>
                        <w:bCs/>
                        <w:color w:val="000000"/>
                        <w:spacing w:val="0"/>
                        <w:w w:val="100"/>
                        <w:position w:val="0"/>
                        <w:sz w:val="20"/>
                        <w:szCs w:val="20"/>
                        <w:shd w:val="clear" w:color="auto" w:fill="auto"/>
                        <w:lang w:val="cs-CZ" w:eastAsia="cs-CZ" w:bidi="cs-CZ"/>
                      </w:rPr>
                      <w:t>II/639 Častrov, průtah</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6061710</wp:posOffset>
              </wp:positionH>
              <wp:positionV relativeFrom="page">
                <wp:posOffset>9503410</wp:posOffset>
              </wp:positionV>
              <wp:extent cx="658495" cy="115570"/>
              <wp:wrapNone/>
              <wp:docPr id="44" name="Shape 44"/>
              <a:graphic xmlns:a="http://schemas.openxmlformats.org/drawingml/2006/main">
                <a:graphicData uri="http://schemas.microsoft.com/office/word/2010/wordprocessingShape">
                  <wps:wsp>
                    <wps:cNvSpPr txBox="1"/>
                    <wps:spPr>
                      <a:xfrm>
                        <a:ext cx="658495" cy="1155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8</w:t>
                          </w:r>
                        </w:p>
                      </w:txbxContent>
                    </wps:txbx>
                    <wps:bodyPr wrap="none" lIns="0" tIns="0" rIns="0" bIns="0">
                      <a:spAutoFit/>
                    </wps:bodyPr>
                  </wps:wsp>
                </a:graphicData>
              </a:graphic>
            </wp:anchor>
          </w:drawing>
        </mc:Choice>
        <mc:Fallback>
          <w:pict>
            <v:shape id="_x0000_s1070" type="#_x0000_t202" style="position:absolute;margin-left:477.30000000000001pt;margin-top:748.29999999999995pt;width:51.850000000000001pt;height:9.0999999999999996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734060</wp:posOffset>
              </wp:positionH>
              <wp:positionV relativeFrom="page">
                <wp:posOffset>9434830</wp:posOffset>
              </wp:positionV>
              <wp:extent cx="6397625" cy="0"/>
              <wp:wrapNone/>
              <wp:docPr id="46" name="Shape 46"/>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799999999999997pt;margin-top:742.89999999999998pt;width:503.75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4951730</wp:posOffset>
              </wp:positionH>
              <wp:positionV relativeFrom="page">
                <wp:posOffset>9444355</wp:posOffset>
              </wp:positionV>
              <wp:extent cx="1676400" cy="97790"/>
              <wp:wrapNone/>
              <wp:docPr id="47" name="Shape 47"/>
              <a:graphic xmlns:a="http://schemas.openxmlformats.org/drawingml/2006/main">
                <a:graphicData uri="http://schemas.microsoft.com/office/word/2010/wordprocessingShape">
                  <wps:wsp>
                    <wps:cNvSpPr txBox="1"/>
                    <wps:spPr>
                      <a:xfrm>
                        <a:ext cx="1676400" cy="977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Daniel Balla, DiS., jednatel společnosti</w:t>
                          </w:r>
                        </w:p>
                      </w:txbxContent>
                    </wps:txbx>
                    <wps:bodyPr wrap="none" lIns="0" tIns="0" rIns="0" bIns="0">
                      <a:spAutoFit/>
                    </wps:bodyPr>
                  </wps:wsp>
                </a:graphicData>
              </a:graphic>
            </wp:anchor>
          </w:drawing>
        </mc:Choice>
        <mc:Fallback>
          <w:pict>
            <v:shape id="_x0000_s1073" type="#_x0000_t202" style="position:absolute;margin-left:389.89999999999998pt;margin-top:743.64999999999998pt;width:132.pt;height:7.7000000000000002pt;z-index:-18874404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Daniel Balla, DiS., jednatel společnosti</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3227070</wp:posOffset>
              </wp:positionH>
              <wp:positionV relativeFrom="page">
                <wp:posOffset>231775</wp:posOffset>
              </wp:positionV>
              <wp:extent cx="1420495" cy="533400"/>
              <wp:wrapNone/>
              <wp:docPr id="1" name="Shape 1"/>
              <a:graphic xmlns:a="http://schemas.openxmlformats.org/drawingml/2006/main">
                <a:graphicData uri="http://schemas.microsoft.com/office/word/2010/wordprocessingShape">
                  <wps:wsp>
                    <wps:cNvSpPr txBox="1"/>
                    <wps:spPr>
                      <a:xfrm>
                        <a:ext cx="1420495" cy="5334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72"/>
                              <w:szCs w:val="72"/>
                            </w:rPr>
                          </w:pPr>
                          <w:r>
                            <w:rPr>
                              <w:rFonts w:ascii="Arial" w:eastAsia="Arial" w:hAnsi="Arial" w:cs="Arial"/>
                              <w:color w:val="532959"/>
                              <w:spacing w:val="0"/>
                              <w:w w:val="100"/>
                              <w:position w:val="0"/>
                              <w:sz w:val="72"/>
                              <w:szCs w:val="72"/>
                              <w:shd w:val="clear" w:color="auto" w:fill="auto"/>
                              <w:lang w:val="cs-CZ" w:eastAsia="cs-CZ" w:bidi="cs-CZ"/>
                            </w:rPr>
                            <w:t xml:space="preserve">g </w:t>
                          </w:r>
                          <w:r>
                            <w:rPr>
                              <w:rFonts w:ascii="Arial" w:eastAsia="Arial" w:hAnsi="Arial" w:cs="Arial"/>
                              <w:color w:val="103B65"/>
                              <w:spacing w:val="0"/>
                              <w:w w:val="100"/>
                              <w:position w:val="0"/>
                              <w:sz w:val="72"/>
                              <w:szCs w:val="72"/>
                              <w:shd w:val="clear" w:color="auto" w:fill="auto"/>
                              <w:lang w:val="cs-CZ" w:eastAsia="cs-CZ" w:bidi="cs-CZ"/>
                            </w:rPr>
                            <w:t>sfdi</w:t>
                          </w:r>
                        </w:p>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4"/>
                              <w:spacing w:val="0"/>
                              <w:w w:val="100"/>
                              <w:position w:val="0"/>
                              <w:sz w:val="10"/>
                              <w:szCs w:val="10"/>
                              <w:shd w:val="clear" w:color="auto" w:fill="auto"/>
                              <w:lang w:val="cs-CZ" w:eastAsia="cs-CZ" w:bidi="cs-CZ"/>
                            </w:rPr>
                            <w:t>STATNI FOND DOPRAVNÍ</w:t>
                          </w:r>
                        </w:p>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4"/>
                              <w:spacing w:val="0"/>
                              <w:w w:val="100"/>
                              <w:position w:val="0"/>
                              <w:sz w:val="10"/>
                              <w:szCs w:val="10"/>
                              <w:shd w:val="clear" w:color="auto" w:fill="auto"/>
                              <w:lang w:val="cs-CZ" w:eastAsia="cs-CZ" w:bidi="cs-CZ"/>
                            </w:rPr>
                            <w:t>INFRASTRUKTURY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54.09999999999999pt;margin-top:18.25pt;width:111.84999999999999pt;height:4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72"/>
                        <w:szCs w:val="72"/>
                      </w:rPr>
                    </w:pPr>
                    <w:r>
                      <w:rPr>
                        <w:rFonts w:ascii="Arial" w:eastAsia="Arial" w:hAnsi="Arial" w:cs="Arial"/>
                        <w:color w:val="532959"/>
                        <w:spacing w:val="0"/>
                        <w:w w:val="100"/>
                        <w:position w:val="0"/>
                        <w:sz w:val="72"/>
                        <w:szCs w:val="72"/>
                        <w:shd w:val="clear" w:color="auto" w:fill="auto"/>
                        <w:lang w:val="cs-CZ" w:eastAsia="cs-CZ" w:bidi="cs-CZ"/>
                      </w:rPr>
                      <w:t xml:space="preserve">g </w:t>
                    </w:r>
                    <w:r>
                      <w:rPr>
                        <w:rFonts w:ascii="Arial" w:eastAsia="Arial" w:hAnsi="Arial" w:cs="Arial"/>
                        <w:color w:val="103B65"/>
                        <w:spacing w:val="0"/>
                        <w:w w:val="100"/>
                        <w:position w:val="0"/>
                        <w:sz w:val="72"/>
                        <w:szCs w:val="72"/>
                        <w:shd w:val="clear" w:color="auto" w:fill="auto"/>
                        <w:lang w:val="cs-CZ" w:eastAsia="cs-CZ" w:bidi="cs-CZ"/>
                      </w:rPr>
                      <w:t>sfdi</w:t>
                    </w:r>
                  </w:p>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4"/>
                        <w:spacing w:val="0"/>
                        <w:w w:val="100"/>
                        <w:position w:val="0"/>
                        <w:sz w:val="10"/>
                        <w:szCs w:val="10"/>
                        <w:shd w:val="clear" w:color="auto" w:fill="auto"/>
                        <w:lang w:val="cs-CZ" w:eastAsia="cs-CZ" w:bidi="cs-CZ"/>
                      </w:rPr>
                      <w:t>STATNI FOND DOPRAVNÍ</w:t>
                    </w:r>
                  </w:p>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4"/>
                        <w:spacing w:val="0"/>
                        <w:w w:val="100"/>
                        <w:position w:val="0"/>
                        <w:sz w:val="10"/>
                        <w:szCs w:val="10"/>
                        <w:shd w:val="clear" w:color="auto" w:fill="auto"/>
                        <w:lang w:val="cs-CZ" w:eastAsia="cs-CZ" w:bidi="cs-CZ"/>
                      </w:rPr>
                      <w:t>INFRASTRUKTURY</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3230245</wp:posOffset>
              </wp:positionH>
              <wp:positionV relativeFrom="page">
                <wp:posOffset>240665</wp:posOffset>
              </wp:positionV>
              <wp:extent cx="1420495" cy="533400"/>
              <wp:wrapNone/>
              <wp:docPr id="25" name="Shape 25"/>
              <a:graphic xmlns:a="http://schemas.openxmlformats.org/drawingml/2006/main">
                <a:graphicData uri="http://schemas.microsoft.com/office/word/2010/wordprocessingShape">
                  <wps:wsp>
                    <wps:cNvSpPr txBox="1"/>
                    <wps:spPr>
                      <a:xfrm>
                        <a:ext cx="1420495" cy="5334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72"/>
                              <w:szCs w:val="72"/>
                            </w:rPr>
                          </w:pPr>
                          <w:r>
                            <w:rPr>
                              <w:rFonts w:ascii="Arial" w:eastAsia="Arial" w:hAnsi="Arial" w:cs="Arial"/>
                              <w:color w:val="532959"/>
                              <w:spacing w:val="0"/>
                              <w:w w:val="100"/>
                              <w:position w:val="0"/>
                              <w:sz w:val="72"/>
                              <w:szCs w:val="72"/>
                              <w:shd w:val="clear" w:color="auto" w:fill="auto"/>
                              <w:lang w:val="cs-CZ" w:eastAsia="cs-CZ" w:bidi="cs-CZ"/>
                            </w:rPr>
                            <w:t xml:space="preserve">s </w:t>
                          </w:r>
                          <w:r>
                            <w:rPr>
                              <w:rFonts w:ascii="Arial" w:eastAsia="Arial" w:hAnsi="Arial" w:cs="Arial"/>
                              <w:color w:val="103B65"/>
                              <w:spacing w:val="0"/>
                              <w:w w:val="100"/>
                              <w:position w:val="0"/>
                              <w:sz w:val="72"/>
                              <w:szCs w:val="72"/>
                              <w:shd w:val="clear" w:color="auto" w:fill="auto"/>
                              <w:lang w:val="cs-CZ" w:eastAsia="cs-CZ" w:bidi="cs-CZ"/>
                            </w:rPr>
                            <w:t>sfdi</w:t>
                          </w:r>
                        </w:p>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4"/>
                              <w:spacing w:val="0"/>
                              <w:w w:val="100"/>
                              <w:position w:val="0"/>
                              <w:sz w:val="10"/>
                              <w:szCs w:val="10"/>
                              <w:shd w:val="clear" w:color="auto" w:fill="auto"/>
                              <w:lang w:val="cs-CZ" w:eastAsia="cs-CZ" w:bidi="cs-CZ"/>
                            </w:rPr>
                            <w:t>STATNI FOND DOPRAVNÍ</w:t>
                          </w:r>
                        </w:p>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4"/>
                              <w:spacing w:val="0"/>
                              <w:w w:val="100"/>
                              <w:position w:val="0"/>
                              <w:sz w:val="10"/>
                              <w:szCs w:val="10"/>
                              <w:shd w:val="clear" w:color="auto" w:fill="auto"/>
                              <w:lang w:val="cs-CZ" w:eastAsia="cs-CZ" w:bidi="cs-CZ"/>
                            </w:rPr>
                            <w:t>INFRASTRUKTURY</w:t>
                          </w:r>
                        </w:p>
                      </w:txbxContent>
                    </wps:txbx>
                    <wps:bodyPr wrap="none" lIns="0" tIns="0" rIns="0" bIns="0">
                      <a:spAutoFit/>
                    </wps:bodyPr>
                  </wps:wsp>
                </a:graphicData>
              </a:graphic>
            </wp:anchor>
          </w:drawing>
        </mc:Choice>
        <mc:Fallback>
          <w:pict>
            <v:shape id="_x0000_s1051" type="#_x0000_t202" style="position:absolute;margin-left:254.34999999999999pt;margin-top:18.949999999999999pt;width:111.84999999999999pt;height:42.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72"/>
                        <w:szCs w:val="72"/>
                      </w:rPr>
                    </w:pPr>
                    <w:r>
                      <w:rPr>
                        <w:rFonts w:ascii="Arial" w:eastAsia="Arial" w:hAnsi="Arial" w:cs="Arial"/>
                        <w:color w:val="532959"/>
                        <w:spacing w:val="0"/>
                        <w:w w:val="100"/>
                        <w:position w:val="0"/>
                        <w:sz w:val="72"/>
                        <w:szCs w:val="72"/>
                        <w:shd w:val="clear" w:color="auto" w:fill="auto"/>
                        <w:lang w:val="cs-CZ" w:eastAsia="cs-CZ" w:bidi="cs-CZ"/>
                      </w:rPr>
                      <w:t xml:space="preserve">s </w:t>
                    </w:r>
                    <w:r>
                      <w:rPr>
                        <w:rFonts w:ascii="Arial" w:eastAsia="Arial" w:hAnsi="Arial" w:cs="Arial"/>
                        <w:color w:val="103B65"/>
                        <w:spacing w:val="0"/>
                        <w:w w:val="100"/>
                        <w:position w:val="0"/>
                        <w:sz w:val="72"/>
                        <w:szCs w:val="72"/>
                        <w:shd w:val="clear" w:color="auto" w:fill="auto"/>
                        <w:lang w:val="cs-CZ" w:eastAsia="cs-CZ" w:bidi="cs-CZ"/>
                      </w:rPr>
                      <w:t>sfdi</w:t>
                    </w:r>
                  </w:p>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4"/>
                        <w:spacing w:val="0"/>
                        <w:w w:val="100"/>
                        <w:position w:val="0"/>
                        <w:sz w:val="10"/>
                        <w:szCs w:val="10"/>
                        <w:shd w:val="clear" w:color="auto" w:fill="auto"/>
                        <w:lang w:val="cs-CZ" w:eastAsia="cs-CZ" w:bidi="cs-CZ"/>
                      </w:rPr>
                      <w:t>STATNI FOND DOPRAVNÍ</w:t>
                    </w:r>
                  </w:p>
                  <w:p>
                    <w:pPr>
                      <w:pStyle w:val="Style9"/>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68D94"/>
                        <w:spacing w:val="0"/>
                        <w:w w:val="100"/>
                        <w:position w:val="0"/>
                        <w:sz w:val="10"/>
                        <w:szCs w:val="10"/>
                        <w:shd w:val="clear" w:color="auto" w:fill="auto"/>
                        <w:lang w:val="cs-CZ" w:eastAsia="cs-CZ" w:bidi="cs-CZ"/>
                      </w:rPr>
                      <w:t>INFRASTRUKTURY</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5"/>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bCs/>
      <w:i w:val="0"/>
      <w:iCs w:val="0"/>
      <w:smallCaps w:val="0"/>
      <w:strike w:val="0"/>
      <w:color w:val="868D94"/>
      <w:sz w:val="10"/>
      <w:szCs w:val="10"/>
      <w:u w:val="none"/>
    </w:rPr>
  </w:style>
  <w:style w:type="character" w:customStyle="1" w:styleId="CharStyle5">
    <w:name w:val="Základní text_"/>
    <w:basedOn w:val="DefaultParagraphFont"/>
    <w:link w:val="Style4"/>
    <w:rPr>
      <w:rFonts w:ascii="Times New Roman" w:eastAsia="Times New Roman" w:hAnsi="Times New Roman" w:cs="Times New Roman"/>
      <w:b w:val="0"/>
      <w:bCs w:val="0"/>
      <w:i w:val="0"/>
      <w:iCs w:val="0"/>
      <w:smallCaps w:val="0"/>
      <w:strike w:val="0"/>
      <w:u w:val="none"/>
    </w:rPr>
  </w:style>
  <w:style w:type="character" w:customStyle="1" w:styleId="CharStyle8">
    <w:name w:val="Nadpis #2_"/>
    <w:basedOn w:val="DefaultParagraphFont"/>
    <w:link w:val="Style7"/>
    <w:rPr>
      <w:rFonts w:ascii="Times New Roman" w:eastAsia="Times New Roman" w:hAnsi="Times New Roman" w:cs="Times New Roman"/>
      <w:b/>
      <w:bCs/>
      <w:i w:val="0"/>
      <w:iCs w:val="0"/>
      <w:smallCaps w:val="0"/>
      <w:strike w:val="0"/>
      <w:sz w:val="40"/>
      <w:szCs w:val="40"/>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Jiné_"/>
    <w:basedOn w:val="DefaultParagraphFont"/>
    <w:link w:val="Style16"/>
    <w:rPr>
      <w:rFonts w:ascii="Times New Roman" w:eastAsia="Times New Roman" w:hAnsi="Times New Roman" w:cs="Times New Roman"/>
      <w:b w:val="0"/>
      <w:bCs w:val="0"/>
      <w:i w:val="0"/>
      <w:iCs w:val="0"/>
      <w:smallCaps w:val="0"/>
      <w:strike w:val="0"/>
      <w:u w:val="none"/>
    </w:rPr>
  </w:style>
  <w:style w:type="character" w:customStyle="1" w:styleId="CharStyle21">
    <w:name w:val="Nadpis #3_"/>
    <w:basedOn w:val="DefaultParagraphFont"/>
    <w:link w:val="Style20"/>
    <w:rPr>
      <w:rFonts w:ascii="Times New Roman" w:eastAsia="Times New Roman" w:hAnsi="Times New Roman" w:cs="Times New Roman"/>
      <w:b/>
      <w:bCs/>
      <w:i w:val="0"/>
      <w:iCs w:val="0"/>
      <w:smallCaps w:val="0"/>
      <w:strike w:val="0"/>
      <w:u w:val="none"/>
    </w:rPr>
  </w:style>
  <w:style w:type="character" w:customStyle="1" w:styleId="CharStyle23">
    <w:name w:val="Titulek tabulky_"/>
    <w:basedOn w:val="DefaultParagraphFont"/>
    <w:link w:val="Style22"/>
    <w:rPr>
      <w:rFonts w:ascii="Times New Roman" w:eastAsia="Times New Roman" w:hAnsi="Times New Roman" w:cs="Times New Roman"/>
      <w:b w:val="0"/>
      <w:bCs w:val="0"/>
      <w:i w:val="0"/>
      <w:iCs w:val="0"/>
      <w:smallCaps w:val="0"/>
      <w:strike w:val="0"/>
      <w:u w:val="none"/>
    </w:rPr>
  </w:style>
  <w:style w:type="character" w:customStyle="1" w:styleId="CharStyle36">
    <w:name w:val="Nadpis #1_"/>
    <w:basedOn w:val="DefaultParagraphFont"/>
    <w:link w:val="Style35"/>
    <w:rPr>
      <w:rFonts w:ascii="Arial" w:eastAsia="Arial" w:hAnsi="Arial" w:cs="Arial"/>
      <w:b w:val="0"/>
      <w:bCs w:val="0"/>
      <w:i w:val="0"/>
      <w:iCs w:val="0"/>
      <w:smallCaps w:val="0"/>
      <w:strike w:val="0"/>
      <w:color w:val="103B65"/>
      <w:sz w:val="72"/>
      <w:szCs w:val="72"/>
      <w:u w:val="none"/>
    </w:rPr>
  </w:style>
  <w:style w:type="character" w:customStyle="1" w:styleId="CharStyle51">
    <w:name w:val="Základní text (2)_"/>
    <w:basedOn w:val="DefaultParagraphFont"/>
    <w:link w:val="Style50"/>
    <w:rPr>
      <w:rFonts w:ascii="Times New Roman" w:eastAsia="Times New Roman" w:hAnsi="Times New Roman" w:cs="Times New Roman"/>
      <w:b/>
      <w:bCs/>
      <w:i/>
      <w:iCs/>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Arial" w:eastAsia="Arial" w:hAnsi="Arial" w:cs="Arial"/>
      <w:b/>
      <w:bCs/>
      <w:i w:val="0"/>
      <w:iCs w:val="0"/>
      <w:smallCaps w:val="0"/>
      <w:strike w:val="0"/>
      <w:color w:val="868D94"/>
      <w:sz w:val="10"/>
      <w:szCs w:val="10"/>
      <w:u w:val="none"/>
    </w:rPr>
  </w:style>
  <w:style w:type="paragraph" w:customStyle="1" w:styleId="Style4">
    <w:name w:val="Základní text"/>
    <w:basedOn w:val="Normal"/>
    <w:link w:val="CharStyle5"/>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7">
    <w:name w:val="Nadpis #2"/>
    <w:basedOn w:val="Normal"/>
    <w:link w:val="CharStyle8"/>
    <w:pPr>
      <w:widowControl w:val="0"/>
      <w:shd w:val="clear" w:color="auto" w:fill="FFFFFF"/>
      <w:spacing w:after="320"/>
      <w:jc w:val="center"/>
      <w:outlineLvl w:val="1"/>
    </w:pPr>
    <w:rPr>
      <w:rFonts w:ascii="Times New Roman" w:eastAsia="Times New Roman" w:hAnsi="Times New Roman" w:cs="Times New Roman"/>
      <w:b/>
      <w:bCs/>
      <w:i w:val="0"/>
      <w:iCs w:val="0"/>
      <w:smallCaps w:val="0"/>
      <w:strike w:val="0"/>
      <w:sz w:val="40"/>
      <w:szCs w:val="40"/>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Jiné"/>
    <w:basedOn w:val="Normal"/>
    <w:link w:val="CharStyle17"/>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20">
    <w:name w:val="Nadpis #3"/>
    <w:basedOn w:val="Normal"/>
    <w:link w:val="CharStyle21"/>
    <w:pPr>
      <w:widowControl w:val="0"/>
      <w:shd w:val="clear" w:color="auto" w:fill="FFFFFF"/>
      <w:spacing w:after="120"/>
      <w:jc w:val="center"/>
      <w:outlineLvl w:val="2"/>
    </w:pPr>
    <w:rPr>
      <w:rFonts w:ascii="Times New Roman" w:eastAsia="Times New Roman" w:hAnsi="Times New Roman" w:cs="Times New Roman"/>
      <w:b/>
      <w:bCs/>
      <w:i w:val="0"/>
      <w:iCs w:val="0"/>
      <w:smallCaps w:val="0"/>
      <w:strike w:val="0"/>
      <w:u w:val="none"/>
    </w:rPr>
  </w:style>
  <w:style w:type="paragraph" w:customStyle="1" w:styleId="Style22">
    <w:name w:val="Titulek tabulky"/>
    <w:basedOn w:val="Normal"/>
    <w:link w:val="CharStyle23"/>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35">
    <w:name w:val="Nadpis #1"/>
    <w:basedOn w:val="Normal"/>
    <w:link w:val="CharStyle36"/>
    <w:pPr>
      <w:widowControl w:val="0"/>
      <w:shd w:val="clear" w:color="auto" w:fill="FFFFFF"/>
      <w:jc w:val="center"/>
      <w:outlineLvl w:val="0"/>
    </w:pPr>
    <w:rPr>
      <w:rFonts w:ascii="Arial" w:eastAsia="Arial" w:hAnsi="Arial" w:cs="Arial"/>
      <w:b w:val="0"/>
      <w:bCs w:val="0"/>
      <w:i w:val="0"/>
      <w:iCs w:val="0"/>
      <w:smallCaps w:val="0"/>
      <w:strike w:val="0"/>
      <w:color w:val="103B65"/>
      <w:sz w:val="72"/>
      <w:szCs w:val="72"/>
      <w:u w:val="none"/>
    </w:rPr>
  </w:style>
  <w:style w:type="paragraph" w:customStyle="1" w:styleId="Style50">
    <w:name w:val="Základní text (2)"/>
    <w:basedOn w:val="Normal"/>
    <w:link w:val="CharStyle51"/>
    <w:pPr>
      <w:widowControl w:val="0"/>
      <w:shd w:val="clear" w:color="auto" w:fill="FFFFFF"/>
      <w:spacing w:after="160" w:line="276" w:lineRule="auto"/>
    </w:pPr>
    <w:rPr>
      <w:rFonts w:ascii="Times New Roman" w:eastAsia="Times New Roman" w:hAnsi="Times New Roman" w:cs="Times New Roman"/>
      <w:b/>
      <w:bCs/>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2.jpeg"/><Relationship Id="rId14" Type="http://schemas.openxmlformats.org/officeDocument/2006/relationships/image" Target="media/image2.jpeg" TargetMode="Externa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s>
</file>

<file path=docProps/core.xml><?xml version="1.0" encoding="utf-8"?>
<cp:coreProperties xmlns:cp="http://schemas.openxmlformats.org/package/2006/metadata/core-properties" xmlns:dc="http://purl.org/dc/elements/1.1/">
  <dc:title>MergedFile</dc:title>
  <dc:subject/>
  <dc:creator>kostelecka</dc:creator>
  <cp:keywords/>
</cp:coreProperties>
</file>