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706DEA9C" w14:textId="77777777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B112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D65C93">
              <w:t>99035975767</w:t>
            </w:r>
            <w:r w:rsidR="000366CD">
              <w:fldChar w:fldCharType="end"/>
            </w:r>
            <w:bookmarkEnd w:id="0"/>
          </w:p>
        </w:tc>
      </w:tr>
    </w:tbl>
    <w:p w14:paraId="43CE522A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5D32F9E3" w14:textId="77777777" w:rsidR="000366CD" w:rsidRDefault="000366CD" w:rsidP="000366CD">
      <w:pPr>
        <w:rPr>
          <w:szCs w:val="18"/>
        </w:rPr>
      </w:pPr>
    </w:p>
    <w:p w14:paraId="07A95122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059A4CC3" w14:textId="77777777" w:rsidR="000366CD" w:rsidRDefault="000366CD" w:rsidP="000366CD">
      <w:pPr>
        <w:rPr>
          <w:szCs w:val="18"/>
        </w:rPr>
      </w:pPr>
    </w:p>
    <w:p w14:paraId="0B7F8C4A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p w14:paraId="3735B63F" w14:textId="77777777" w:rsidR="00D65C93" w:rsidRDefault="00D65C93" w:rsidP="00D65C93"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D65C93" w:rsidRPr="00B85CAE" w14:paraId="07B9C7EF" w14:textId="77777777" w:rsidTr="00D65C93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14:paraId="229D4DAE" w14:textId="77777777" w:rsidR="00D65C93" w:rsidRPr="00B85CAE" w:rsidRDefault="00D65C93" w:rsidP="001E15E4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end"/>
            </w:r>
            <w:bookmarkEnd w:id="7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D65C93" w:rsidRPr="00D65C93" w14:paraId="44C94F98" w14:textId="77777777" w:rsidTr="00D65C93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4369F06B" w14:textId="77777777" w:rsidTr="001E15E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7C661" w14:textId="77777777" w:rsidR="00D65C93" w:rsidRPr="00D65C93" w:rsidRDefault="00D65C93" w:rsidP="001E15E4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65C93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27E08" w14:textId="77777777" w:rsidR="00D65C93" w:rsidRPr="00D65C93" w:rsidRDefault="00D65C93" w:rsidP="001E15E4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65C93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szCs w:val="18"/>
                    </w:rPr>
                  </w:r>
                  <w:r w:rsidRPr="00D65C93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Teplárna České Budějovice, a.s.</w:t>
                  </w:r>
                  <w:r w:rsidRPr="00D65C93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D65C93" w:rsidRPr="00D65C93" w14:paraId="155CA1A1" w14:textId="77777777" w:rsidTr="001E15E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907D8" w14:textId="77777777" w:rsidR="00D65C93" w:rsidRPr="00D65C93" w:rsidRDefault="00D65C93" w:rsidP="001E15E4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ED48A" w14:textId="77777777" w:rsidR="00D65C93" w:rsidRPr="00D65C93" w:rsidRDefault="00D65C93" w:rsidP="001E15E4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65C93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szCs w:val="18"/>
                    </w:rPr>
                  </w:r>
                  <w:r w:rsidRPr="00D65C93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Novohradská 398/32, České Budějovice 6, 370 01 České Budějovice</w:t>
                  </w:r>
                  <w:r w:rsidRPr="00D65C93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D65C93" w:rsidRPr="00D65C93" w14:paraId="51B80A10" w14:textId="77777777" w:rsidTr="001E15E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5BC2" w14:textId="77777777" w:rsidR="00D65C93" w:rsidRPr="00D65C93" w:rsidRDefault="00D65C93" w:rsidP="001E15E4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9D2C8" w14:textId="77777777" w:rsidR="00D65C93" w:rsidRPr="00D65C93" w:rsidRDefault="00D65C93" w:rsidP="001E15E4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65C93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szCs w:val="18"/>
                    </w:rPr>
                  </w:r>
                  <w:r w:rsidRPr="00D65C93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60826835</w:t>
                  </w:r>
                  <w:r w:rsidRPr="00D65C93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D65C93" w:rsidRPr="00D65C93" w14:paraId="0A60F034" w14:textId="77777777" w:rsidTr="001E15E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6E5A0" w14:textId="77777777" w:rsidR="00D65C93" w:rsidRPr="00D65C93" w:rsidRDefault="00D65C93" w:rsidP="001E15E4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3EE7D" w14:textId="77777777" w:rsidR="00D65C93" w:rsidRPr="00D65C93" w:rsidRDefault="00D65C93" w:rsidP="001E15E4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65C93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szCs w:val="18"/>
                    </w:rPr>
                  </w:r>
                  <w:r w:rsidRPr="00D65C93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 obchodním rejstříku vedená u Krajského soudu v Českých Budějovicích oddíl B, vložka 637</w:t>
                  </w:r>
                  <w:r w:rsidRPr="00D65C93">
                    <w:rPr>
                      <w:rFonts w:cs="Arial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14:paraId="43EBB69C" w14:textId="77777777" w:rsidR="00D65C93" w:rsidRPr="00D65C93" w:rsidRDefault="00D65C93" w:rsidP="001E15E4">
            <w:pPr>
              <w:rPr>
                <w:color w:val="000000"/>
                <w:szCs w:val="18"/>
              </w:rPr>
            </w:pPr>
            <w:r w:rsidRPr="00D65C93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D65C93" w:rsidRPr="00D65C93" w14:paraId="01AFCB12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0AC2062F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F5AA6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589BD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jmeno2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D65C93" w:rsidRPr="00D65C93" w14:paraId="2B696B11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3E97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0D43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Adresa2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D65C93" w:rsidRPr="00D65C93" w14:paraId="76DAC85F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D2A0B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82AAAE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rc2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D65C93" w:rsidRPr="00D65C93" w14:paraId="2DF6FD27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5EBC2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2461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5" w:name="op2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D65C93" w:rsidRPr="00D65C93" w14:paraId="13967F26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A881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6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50DFD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D65C93" w:rsidRPr="00D65C93" w14:paraId="055DB1D8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89F4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t>í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7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7C1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D65C93" w:rsidRPr="00D65C93" w14:paraId="0D393C17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C5341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8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2CFC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D65C93" w:rsidRPr="00D65C93" w14:paraId="46FD6E0B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3066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AC67D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r2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</w:tbl>
          <w:p w14:paraId="03738486" w14:textId="77777777" w:rsidR="00D65C93" w:rsidRPr="00D65C93" w:rsidRDefault="00D65C93" w:rsidP="001E15E4">
            <w:pPr>
              <w:rPr>
                <w:vanish/>
                <w:color w:val="000000"/>
                <w:szCs w:val="18"/>
              </w:rPr>
            </w:pPr>
            <w:r w:rsidRPr="00D65C93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D65C93" w:rsidRPr="00D65C93" w14:paraId="2E48B27B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2EE597BC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E2277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20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D2086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D65C93" w:rsidRPr="00D65C93" w14:paraId="614A7523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AE615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1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984DB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D65C93" w:rsidRPr="00D65C93" w14:paraId="6E1B563B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CA6AC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2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2B7A0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D65C93" w:rsidRPr="00D65C93" w14:paraId="23FB6B5E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80A5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3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0D36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</w:tbl>
          <w:p w14:paraId="7F52B150" w14:textId="77777777" w:rsidR="00D65C93" w:rsidRPr="00D65C93" w:rsidRDefault="00D65C93" w:rsidP="001E15E4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61019DFC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944CC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10DF7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nazev3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D65C93" w:rsidRPr="00D65C93" w14:paraId="31B04087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6C3E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682B0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sidlo3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D65C93" w:rsidRPr="00D65C93" w14:paraId="1DA42418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8436D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F88E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6" w:name="os_or3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</w:tbl>
          <w:p w14:paraId="3D097134" w14:textId="77777777" w:rsidR="00D65C93" w:rsidRPr="00D65C93" w:rsidRDefault="00D65C93" w:rsidP="001E15E4">
            <w:pPr>
              <w:rPr>
                <w:vanish/>
                <w:color w:val="000000"/>
                <w:szCs w:val="18"/>
              </w:rPr>
            </w:pPr>
            <w:r w:rsidRPr="00D65C93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D65C93" w:rsidRPr="00D65C93" w14:paraId="40BF618D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D65C93" w:rsidRPr="00D65C93" w14:paraId="6A8EEE47" w14:textId="77777777" w:rsidTr="001E15E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3E350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7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44A9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D65C93" w:rsidRPr="00D65C93" w14:paraId="6A4AD50D" w14:textId="77777777" w:rsidTr="001E15E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80F0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8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67031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D65C93" w:rsidRPr="00D65C93" w14:paraId="6A0321BC" w14:textId="77777777" w:rsidTr="001E15E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C37F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C4D02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9" w:name="ico4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14:paraId="15322B9A" w14:textId="77777777" w:rsidR="00D65C93" w:rsidRPr="00D65C93" w:rsidRDefault="00D65C93" w:rsidP="001E15E4">
            <w:pPr>
              <w:jc w:val="left"/>
              <w:rPr>
                <w:vanish/>
                <w:color w:val="000000"/>
                <w:szCs w:val="18"/>
              </w:rPr>
            </w:pPr>
            <w:r w:rsidRPr="00D65C93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D65C93" w:rsidRPr="00D65C93" w14:paraId="64615CC8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46923E88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0E3751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30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CD0C8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D65C93" w:rsidRPr="00D65C93" w14:paraId="094ACB1F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5B1E2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1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6258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D65C93" w:rsidRPr="00D65C93" w14:paraId="15F1E460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F0947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2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3B84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14:paraId="7BD2E328" w14:textId="77777777" w:rsidR="00D65C93" w:rsidRPr="00D65C93" w:rsidRDefault="00D65C93" w:rsidP="001E15E4">
            <w:pPr>
              <w:rPr>
                <w:vanish/>
                <w:color w:val="000000"/>
                <w:szCs w:val="18"/>
              </w:rPr>
            </w:pPr>
            <w:r w:rsidRPr="00D65C93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D65C93" w:rsidRPr="00D65C93" w14:paraId="2D16B4C7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5C4BE888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14A30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3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7CBA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D65C93" w:rsidRPr="00D65C93" w14:paraId="1A7AD9FC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48BB6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4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0AAF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D65C93" w:rsidRPr="00D65C93" w14:paraId="558D233E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96ABE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5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0EC7B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D65C93" w:rsidRPr="00D65C93" w14:paraId="78217559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DE554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6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39F42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</w:tbl>
          <w:p w14:paraId="369FD763" w14:textId="77777777" w:rsidR="00D65C93" w:rsidRPr="00D65C93" w:rsidRDefault="00D65C93" w:rsidP="001E15E4">
            <w:pPr>
              <w:rPr>
                <w:vanish/>
                <w:color w:val="000000"/>
                <w:szCs w:val="18"/>
              </w:rPr>
            </w:pPr>
            <w:r w:rsidRPr="00D65C93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D65C93" w:rsidRPr="00D65C93" w14:paraId="5AF6E4CD" w14:textId="77777777" w:rsidTr="00D65C93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0C360604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1F887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842C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jmeno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D65C93" w:rsidRPr="00D65C93" w14:paraId="430588F4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16C65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8273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Adresa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D65C93" w:rsidRPr="00D65C93" w14:paraId="3B96D77E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3CAE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C376A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rc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D65C93" w:rsidRPr="00D65C93" w14:paraId="1099BF54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5CB86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DA9D9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p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D65C93" w:rsidRPr="00D65C93" w14:paraId="61864246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DB6A7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52D43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nazev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D65C93" w:rsidRPr="00D65C93" w14:paraId="12C7AB5D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95696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t>í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BAC8E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sidlo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D65C93" w:rsidRPr="00D65C93" w14:paraId="6959BC71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5D838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4901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3" w:name="ico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  <w:tr w:rsidR="00D65C93" w:rsidRPr="00D65C93" w14:paraId="43EE949F" w14:textId="77777777" w:rsidTr="001E15E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F2A52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275B84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r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</w:tbl>
          <w:p w14:paraId="32C85E0C" w14:textId="77777777" w:rsidR="00D65C93" w:rsidRPr="00D65C93" w:rsidRDefault="00D65C93" w:rsidP="001E15E4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65C93" w:rsidRPr="00D65C93" w14:paraId="69F7FEAF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CB45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07B54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nazev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D65C93" w:rsidRPr="00D65C93" w14:paraId="3E8D57F9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2701D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401FF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sidlo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  <w:tr w:rsidR="00D65C93" w:rsidRPr="00D65C93" w14:paraId="4D77C4CA" w14:textId="77777777" w:rsidTr="001E15E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4B81C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65C93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7DD0B" w14:textId="77777777" w:rsidR="00D65C93" w:rsidRPr="00D65C93" w:rsidRDefault="00D65C93" w:rsidP="001E15E4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65C93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os_or7"/>
                  <w:r w:rsidRPr="00D65C93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65C93">
                    <w:rPr>
                      <w:rFonts w:cs="Arial"/>
                      <w:vanish/>
                      <w:szCs w:val="18"/>
                    </w:rPr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65C93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7"/>
                </w:p>
              </w:tc>
            </w:tr>
          </w:tbl>
          <w:p w14:paraId="06C55267" w14:textId="77777777" w:rsidR="00D65C93" w:rsidRPr="00D65C93" w:rsidRDefault="00D65C93" w:rsidP="001E15E4">
            <w:pPr>
              <w:rPr>
                <w:vanish/>
                <w:color w:val="000000"/>
                <w:szCs w:val="18"/>
              </w:rPr>
            </w:pPr>
            <w:r w:rsidRPr="00D65C93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4CB46CD4" w14:textId="77777777" w:rsidR="000366CD" w:rsidRDefault="000366CD" w:rsidP="000366CD"/>
    <w:p w14:paraId="40BFF17C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stocktick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z.č.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1E9FEE2D" w14:textId="77777777" w:rsidR="00817119" w:rsidRDefault="00817119" w:rsidP="000366CD"/>
    <w:p w14:paraId="7880FCCD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076F371E" w14:textId="77777777" w:rsidR="000366CD" w:rsidRDefault="000366CD" w:rsidP="000366CD">
      <w:pPr>
        <w:keepNext/>
        <w:ind w:left="426" w:hanging="426"/>
        <w:jc w:val="left"/>
      </w:pPr>
    </w:p>
    <w:p w14:paraId="50A22A14" w14:textId="77777777" w:rsidR="000366CD" w:rsidRDefault="00D65C93" w:rsidP="000366CD">
      <w:pPr>
        <w:ind w:left="567" w:hanging="567"/>
      </w:pPr>
      <w:bookmarkStart w:id="48" w:name="_DV_C56"/>
      <w:r>
        <w:t>1.1</w:t>
      </w:r>
      <w:r w:rsidR="000366CD">
        <w:tab/>
      </w:r>
      <w:bookmarkStart w:id="49" w:name="_DV_C72"/>
      <w:bookmarkEnd w:id="48"/>
      <w:r w:rsidR="000366CD">
        <w:t xml:space="preserve">Banka se zavazuje poskytnout Klientovi Úvěr za podmínek stanovených touto Smlouvou. </w:t>
      </w:r>
      <w:bookmarkStart w:id="50" w:name="_DV_C60"/>
      <w:bookmarkEnd w:id="49"/>
    </w:p>
    <w:p w14:paraId="7835133C" w14:textId="77777777" w:rsidR="000366CD" w:rsidRDefault="000366CD" w:rsidP="000366CD"/>
    <w:bookmarkEnd w:id="50"/>
    <w:p w14:paraId="272FDA10" w14:textId="77777777"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  <w:r w:rsidR="000B5BCE" w:rsidRPr="00CD6F45">
        <w:rPr>
          <w:rFonts w:cs="Arial"/>
        </w:rPr>
        <w:t xml:space="preserve"> </w:t>
      </w:r>
      <w:r w:rsidR="000B5BCE" w:rsidRPr="00CD6F45">
        <w:rPr>
          <w:rFonts w:cs="Arial"/>
          <w:color w:val="000000"/>
          <w:szCs w:val="18"/>
        </w:rPr>
        <w:t>Podpisem této</w:t>
      </w:r>
      <w:r w:rsidR="000B5BCE" w:rsidRPr="00744939">
        <w:rPr>
          <w:rFonts w:cs="Arial"/>
          <w:color w:val="000000"/>
          <w:szCs w:val="18"/>
        </w:rPr>
        <w:t xml:space="preserve"> Smlouvy Klient potvrzuje, že se seznámil se zněním rozhodčí doložky obsažené v Úvěrových podmínkách a s touto rozhodčí doložkou a jejím obsahem souhlasí.</w:t>
      </w:r>
    </w:p>
    <w:p w14:paraId="71CD55A0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6D5AD5B5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50C560E3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3F22C01A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333084E8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67677B7D" w14:textId="77777777" w:rsidR="008E72BE" w:rsidRPr="008148CB" w:rsidRDefault="008E72BE" w:rsidP="000366CD">
      <w:pPr>
        <w:rPr>
          <w:szCs w:val="18"/>
        </w:rPr>
      </w:pPr>
      <w:bookmarkStart w:id="51" w:name="DEL_PRAVOS_N_1"/>
    </w:p>
    <w:p w14:paraId="07F967FE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stocktick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  <w:r w:rsidR="00DE1AA4" w:rsidRPr="008A5E1A">
        <w:rPr>
          <w:rFonts w:cs="Arial"/>
          <w:i/>
          <w:vanish/>
          <w:color w:val="FF0000"/>
          <w:szCs w:val="18"/>
        </w:rPr>
        <w:t>[</w:t>
      </w:r>
      <w:r w:rsidR="008A5E1A">
        <w:rPr>
          <w:rFonts w:cs="Arial"/>
          <w:i/>
          <w:vanish/>
          <w:color w:val="FF0000"/>
          <w:szCs w:val="18"/>
        </w:rPr>
        <w:t xml:space="preserve">Tuto větu vložit, pokud je </w:t>
      </w:r>
      <w:r w:rsidR="00DE1AA4" w:rsidRPr="008A5E1A">
        <w:rPr>
          <w:rFonts w:cs="Arial"/>
          <w:i/>
          <w:vanish/>
          <w:color w:val="FF0000"/>
          <w:szCs w:val="18"/>
        </w:rPr>
        <w:t>Klient jednající jako podnikatel</w:t>
      </w:r>
      <w:r w:rsidR="008A5E1A">
        <w:rPr>
          <w:rFonts w:cs="Arial"/>
          <w:i/>
          <w:vanish/>
          <w:color w:val="FF0000"/>
          <w:szCs w:val="18"/>
        </w:rPr>
        <w:t xml:space="preserve"> (FOP nebo PO)</w:t>
      </w:r>
      <w:r w:rsidR="00DE1AA4" w:rsidRPr="008A5E1A">
        <w:rPr>
          <w:rFonts w:cs="Arial"/>
          <w:i/>
          <w:vanish/>
          <w:color w:val="FF0000"/>
          <w:szCs w:val="18"/>
        </w:rPr>
        <w:t>.</w:t>
      </w:r>
      <w:r w:rsidR="00DE1AA4" w:rsidRPr="008A5E1A">
        <w:rPr>
          <w:rFonts w:cs="Arial"/>
          <w:vanish/>
          <w:color w:val="FF0000"/>
          <w:szCs w:val="18"/>
        </w:rPr>
        <w:t>]</w:t>
      </w:r>
    </w:p>
    <w:bookmarkEnd w:id="51"/>
    <w:p w14:paraId="06173F3D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44E1B0F8" w14:textId="77777777" w:rsidR="000366CD" w:rsidRDefault="000366CD" w:rsidP="000366CD">
      <w:pPr>
        <w:keepNext/>
        <w:ind w:left="426" w:hanging="426"/>
        <w:jc w:val="left"/>
      </w:pPr>
    </w:p>
    <w:p w14:paraId="214F0192" w14:textId="77777777" w:rsidR="00A11052" w:rsidRDefault="00D65C93" w:rsidP="00A11052">
      <w:pPr>
        <w:ind w:left="567" w:hanging="567"/>
      </w:pPr>
      <w:r>
        <w:t>2.1</w:t>
      </w:r>
      <w:r w:rsidR="000366CD">
        <w:tab/>
      </w:r>
      <w:r w:rsidR="00A11052">
        <w:t xml:space="preserve">Klient a Banka se dohodli, že Výše úvěru je </w:t>
      </w:r>
      <w:bookmarkStart w:id="52" w:name="TXT_MenaVyse1"/>
      <w:r w:rsidR="00A11052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A11052">
        <w:rPr>
          <w:b/>
        </w:rPr>
        <w:instrText xml:space="preserve"> FORMTEXT </w:instrText>
      </w:r>
      <w:r w:rsidR="00A11052">
        <w:rPr>
          <w:b/>
        </w:rPr>
      </w:r>
      <w:r w:rsidR="00A11052">
        <w:rPr>
          <w:b/>
        </w:rPr>
        <w:fldChar w:fldCharType="separate"/>
      </w:r>
      <w:r w:rsidR="00A11052">
        <w:rPr>
          <w:b/>
        </w:rPr>
        <w:t>EUR 50 837 742,00</w:t>
      </w:r>
      <w:r w:rsidR="00A11052">
        <w:rPr>
          <w:b/>
        </w:rPr>
        <w:fldChar w:fldCharType="end"/>
      </w:r>
      <w:bookmarkEnd w:id="52"/>
      <w:r w:rsidR="00A11052">
        <w:rPr>
          <w:vanish/>
          <w:color w:val="FF0000"/>
          <w:sz w:val="16"/>
        </w:rPr>
        <w:t>(uveďte zkratku příslušné měny a částku)</w:t>
      </w:r>
      <w:r w:rsidR="00A11052">
        <w:t xml:space="preserve">, slovy </w:t>
      </w:r>
      <w:r w:rsidR="00A11052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3" w:name="Textové6"/>
      <w:r w:rsidR="00A11052">
        <w:instrText xml:space="preserve"> FORMTEXT </w:instrText>
      </w:r>
      <w:r w:rsidR="00A11052">
        <w:fldChar w:fldCharType="separate"/>
      </w:r>
      <w:r w:rsidR="00A11052">
        <w:t>padesátmiliónůosmsettřicetsedmtisíc sedmsetčtyřicetdva EUR</w:t>
      </w:r>
      <w:r w:rsidR="00A11052">
        <w:fldChar w:fldCharType="end"/>
      </w:r>
      <w:bookmarkEnd w:id="53"/>
      <w:r w:rsidR="00A11052">
        <w:t>.</w:t>
      </w:r>
    </w:p>
    <w:p w14:paraId="6EFC11F5" w14:textId="77777777" w:rsidR="000366CD" w:rsidRDefault="000366CD" w:rsidP="00C86E78">
      <w:pPr>
        <w:ind w:left="567" w:hanging="567"/>
      </w:pPr>
    </w:p>
    <w:p w14:paraId="5749CEA0" w14:textId="77777777" w:rsidR="000366CD" w:rsidRDefault="00D65C93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4" w:name="Textové7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financování investiční akce : "Retrofit kotle K 12"</w:t>
      </w:r>
      <w:r w:rsidR="000366CD">
        <w:rPr>
          <w:b/>
        </w:rPr>
        <w:fldChar w:fldCharType="end"/>
      </w:r>
      <w:bookmarkEnd w:id="54"/>
      <w:r w:rsidR="000366CD">
        <w:t>.</w:t>
      </w:r>
    </w:p>
    <w:p w14:paraId="4588BC3F" w14:textId="77777777" w:rsidR="000366CD" w:rsidRDefault="000366CD" w:rsidP="000366CD">
      <w:pPr>
        <w:ind w:left="426" w:hanging="426"/>
        <w:jc w:val="left"/>
      </w:pPr>
    </w:p>
    <w:p w14:paraId="29AA9AD9" w14:textId="77777777" w:rsidR="000366CD" w:rsidRDefault="00D65C93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5" w:name="Textové8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35-2629501557/0100</w:t>
      </w:r>
      <w:r w:rsidR="000366CD">
        <w:rPr>
          <w:b/>
        </w:rPr>
        <w:fldChar w:fldCharType="end"/>
      </w:r>
      <w:bookmarkEnd w:id="55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6" w:name="Textové9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investiční úvěr v EUR</w:t>
      </w:r>
      <w:r w:rsidR="000366CD">
        <w:rPr>
          <w:b/>
        </w:rPr>
        <w:fldChar w:fldCharType="end"/>
      </w:r>
      <w:bookmarkEnd w:id="56"/>
      <w:r w:rsidR="000366CD">
        <w:t>.</w:t>
      </w:r>
    </w:p>
    <w:p w14:paraId="11034822" w14:textId="77777777" w:rsidR="000366CD" w:rsidRDefault="000366CD" w:rsidP="000366CD">
      <w:pPr>
        <w:ind w:left="567" w:hanging="567"/>
      </w:pPr>
      <w:bookmarkStart w:id="57" w:name="cerpani_jednorazove"/>
      <w:bookmarkEnd w:id="57"/>
    </w:p>
    <w:p w14:paraId="45F2F6E6" w14:textId="77777777" w:rsidR="000366CD" w:rsidRDefault="000366CD" w:rsidP="000366CD">
      <w:pPr>
        <w:ind w:left="567" w:hanging="567"/>
        <w:rPr>
          <w:b/>
          <w:i/>
          <w:vanish/>
          <w:color w:val="FF0000"/>
        </w:rPr>
      </w:pPr>
      <w:bookmarkStart w:id="58" w:name="cerpani_postupne"/>
      <w:r>
        <w:rPr>
          <w:b/>
          <w:i/>
          <w:vanish/>
          <w:color w:val="FF0000"/>
        </w:rPr>
        <w:t>(Varianta B: postupné čerpání)</w:t>
      </w:r>
    </w:p>
    <w:p w14:paraId="14F6B863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 w:rsidR="000366CD">
        <w:rPr>
          <w:b/>
          <w:bCs/>
        </w:rPr>
        <w:tab/>
        <w:t>Čerpání</w:t>
      </w:r>
    </w:p>
    <w:p w14:paraId="580C77D8" w14:textId="77777777" w:rsidR="000366CD" w:rsidRDefault="000366CD" w:rsidP="000366CD">
      <w:pPr>
        <w:keepNext/>
        <w:ind w:left="426" w:hanging="426"/>
        <w:jc w:val="left"/>
      </w:pPr>
    </w:p>
    <w:p w14:paraId="715E770D" w14:textId="77777777" w:rsidR="000366CD" w:rsidRDefault="00D65C93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500A28E7" w14:textId="77777777" w:rsidR="000366CD" w:rsidRDefault="000366CD" w:rsidP="000366CD">
      <w:pPr>
        <w:ind w:left="567" w:hanging="567"/>
      </w:pPr>
    </w:p>
    <w:p w14:paraId="30D01770" w14:textId="77777777" w:rsidR="000366CD" w:rsidRDefault="00D65C93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9" w:name="Textové12"/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30.9.2024</w:t>
      </w:r>
      <w:r w:rsidR="000366CD">
        <w:rPr>
          <w:b/>
        </w:rPr>
        <w:fldChar w:fldCharType="end"/>
      </w:r>
      <w:bookmarkEnd w:id="59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3A1FDE48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739F4BA4" w14:textId="77777777" w:rsidR="000366CD" w:rsidRDefault="00D65C93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4125CA77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61D502AE" w14:textId="77777777" w:rsidR="002539C4" w:rsidRDefault="00D65C93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43D4CA0B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5557D300" w14:textId="77777777" w:rsidR="000366CD" w:rsidRPr="00275FEB" w:rsidRDefault="000366CD" w:rsidP="000366C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60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14:paraId="25467A06" w14:textId="77777777" w:rsidR="005E5B55" w:rsidRDefault="005E5B55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  <w:bookmarkStart w:id="61" w:name="cerpani_postupne_1a"/>
      <w:bookmarkEnd w:id="61"/>
    </w:p>
    <w:p w14:paraId="1BC3F58C" w14:textId="77777777" w:rsidR="000366CD" w:rsidRDefault="000366CD" w:rsidP="000366C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2" w:name="cerpani_postupne_1b"/>
      <w:r>
        <w:rPr>
          <w:i/>
          <w:vanish/>
          <w:color w:val="FF0000"/>
        </w:rPr>
        <w:t>(Varianta</w:t>
      </w:r>
      <w:r w:rsidR="005E5B55">
        <w:rPr>
          <w:i/>
          <w:vanish/>
          <w:color w:val="FF0000"/>
        </w:rPr>
        <w:t>1b</w:t>
      </w:r>
      <w:r>
        <w:rPr>
          <w:i/>
          <w:vanish/>
          <w:color w:val="FF0000"/>
        </w:rPr>
        <w:t>: Prokázání účelovosti je podmínkou každého čerpání)</w:t>
      </w:r>
    </w:p>
    <w:p w14:paraId="47AFCCA2" w14:textId="77777777" w:rsidR="000366CD" w:rsidRDefault="00D65C93" w:rsidP="000366CD">
      <w:pPr>
        <w:tabs>
          <w:tab w:val="left" w:pos="6096"/>
          <w:tab w:val="left" w:pos="8931"/>
        </w:tabs>
        <w:ind w:left="567" w:hanging="567"/>
      </w:pPr>
      <w:r>
        <w:t>3.5</w:t>
      </w:r>
      <w:r w:rsidR="000366CD">
        <w:tab/>
        <w:t>Každé Čerpání je kromě podmínek uvedených v článku VI. Úvěrových podmínek podmíněno předložením dokladů prokazujících, že Úvěr bude čerpán za účelem stanoveným v této Smlouvě.</w:t>
      </w:r>
    </w:p>
    <w:p w14:paraId="3E4A355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(konec </w:t>
      </w:r>
      <w:r w:rsidR="007A2769">
        <w:rPr>
          <w:i/>
          <w:vanish/>
          <w:color w:val="FF0000"/>
        </w:rPr>
        <w:t>varianty 1b</w:t>
      </w:r>
      <w:r>
        <w:rPr>
          <w:i/>
          <w:vanish/>
          <w:color w:val="FF0000"/>
        </w:rPr>
        <w:t>)</w:t>
      </w:r>
      <w:bookmarkEnd w:id="62"/>
    </w:p>
    <w:p w14:paraId="3FED70A6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</w:p>
    <w:p w14:paraId="13075791" w14:textId="77777777" w:rsidR="007A2769" w:rsidRPr="00275FEB" w:rsidRDefault="00380FF3" w:rsidP="007A2769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  <w:szCs w:val="18"/>
        </w:rPr>
      </w:pPr>
      <w:r w:rsidDel="00380FF3">
        <w:rPr>
          <w:i/>
          <w:vanish/>
          <w:color w:val="FF0000"/>
        </w:rPr>
        <w:t xml:space="preserve"> </w:t>
      </w:r>
      <w:r w:rsidR="007A2769" w:rsidRPr="00275FEB">
        <w:rPr>
          <w:b/>
          <w:i/>
          <w:vanish/>
          <w:color w:val="FF0000"/>
          <w:szCs w:val="18"/>
        </w:rPr>
        <w:t>(konec varianty1)</w:t>
      </w:r>
    </w:p>
    <w:p w14:paraId="1BB6FF30" w14:textId="77777777" w:rsidR="009911EC" w:rsidRPr="00924A68" w:rsidRDefault="009911EC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color w:val="FF0000"/>
        </w:rPr>
      </w:pPr>
      <w:bookmarkStart w:id="63" w:name="cerpani_postupne_2"/>
      <w:bookmarkEnd w:id="60"/>
      <w:bookmarkEnd w:id="63"/>
    </w:p>
    <w:p w14:paraId="5668A00A" w14:textId="77777777" w:rsidR="003B7E1B" w:rsidRDefault="003B7E1B" w:rsidP="003B7E1B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bookmarkStart w:id="64" w:name="cerpani_postupne_36"/>
      <w:bookmarkEnd w:id="64"/>
      <w:r>
        <w:rPr>
          <w:b/>
          <w:i/>
          <w:vanish/>
          <w:color w:val="FF0000"/>
        </w:rPr>
        <w:t>(konec varianty B)</w:t>
      </w:r>
    </w:p>
    <w:bookmarkEnd w:id="58"/>
    <w:p w14:paraId="06D0840A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</w:p>
    <w:p w14:paraId="08663666" w14:textId="77777777" w:rsidR="003B7E1B" w:rsidRDefault="00D65C93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54419476" w14:textId="77777777" w:rsidR="003B7E1B" w:rsidRDefault="003B7E1B" w:rsidP="003B7E1B">
      <w:pPr>
        <w:keepNext/>
        <w:ind w:left="426" w:hanging="426"/>
        <w:jc w:val="left"/>
      </w:pPr>
    </w:p>
    <w:p w14:paraId="72E94F8D" w14:textId="77777777" w:rsidR="003B7E1B" w:rsidRDefault="003B7E1B" w:rsidP="003B7E1B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5" w:name="ceny_41_1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</w:t>
      </w:r>
      <w:r w:rsidRPr="00ED760C">
        <w:rPr>
          <w:i/>
          <w:vanish/>
          <w:color w:val="FF0000"/>
        </w:rPr>
        <w:t>)</w:t>
      </w:r>
    </w:p>
    <w:p w14:paraId="7B9DC882" w14:textId="77777777" w:rsidR="0031038A" w:rsidRDefault="00D65C93" w:rsidP="003B7E1B">
      <w:pPr>
        <w:rPr>
          <w:i/>
          <w:vanish/>
          <w:color w:val="FF0000"/>
        </w:rPr>
      </w:pPr>
      <w:r>
        <w:t>4.1</w:t>
      </w:r>
      <w:r w:rsidR="003B7E1B">
        <w:tab/>
        <w:t>Klient a Banka se dohodli, že cena za rezervaci zdrojů se nesjednává.</w:t>
      </w:r>
    </w:p>
    <w:p w14:paraId="6F221FD4" w14:textId="77777777" w:rsidR="003B7E1B" w:rsidRPr="0031038A" w:rsidRDefault="0031038A" w:rsidP="003B7E1B">
      <w:r>
        <w:rPr>
          <w:i/>
          <w:vanish/>
          <w:color w:val="FF0000"/>
        </w:rPr>
        <w:t>(</w:t>
      </w:r>
      <w:r w:rsidR="003B7E1B">
        <w:rPr>
          <w:i/>
          <w:vanish/>
          <w:color w:val="FF0000"/>
        </w:rPr>
        <w:t>konec varianty1)</w:t>
      </w:r>
    </w:p>
    <w:p w14:paraId="0B2C0AEB" w14:textId="77777777" w:rsidR="000366CD" w:rsidRDefault="000366CD" w:rsidP="000366CD">
      <w:pPr>
        <w:ind w:left="426" w:hanging="426"/>
      </w:pPr>
      <w:bookmarkStart w:id="66" w:name="ceny_41_2"/>
      <w:bookmarkEnd w:id="65"/>
      <w:bookmarkEnd w:id="66"/>
    </w:p>
    <w:p w14:paraId="33AB9970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bookmarkStart w:id="67" w:name="ceny_42_1"/>
      <w:bookmarkStart w:id="68" w:name="ceny_42_3"/>
      <w:bookmarkStart w:id="69" w:name="ceny_42_2"/>
      <w:bookmarkEnd w:id="67"/>
      <w:bookmarkEnd w:id="69"/>
      <w:r>
        <w:rPr>
          <w:i/>
          <w:vanish/>
          <w:color w:val="FF0000"/>
        </w:rPr>
        <w:t xml:space="preserve">(Varianta3: </w:t>
      </w:r>
      <w:r>
        <w:rPr>
          <w:b/>
          <w:i/>
          <w:vanish/>
          <w:color w:val="FF0000"/>
        </w:rPr>
        <w:t>Cena za spravování úvěru</w:t>
      </w:r>
      <w:r w:rsidR="00AB5AA5">
        <w:rPr>
          <w:b/>
          <w:i/>
          <w:vanish/>
          <w:color w:val="FF0000"/>
        </w:rPr>
        <w:t xml:space="preserve"> </w:t>
      </w:r>
      <w:r w:rsidR="0010008E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.)</w:t>
      </w:r>
    </w:p>
    <w:p w14:paraId="592A1CC7" w14:textId="77777777" w:rsidR="000366CD" w:rsidRDefault="00D65C93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 w:rsidR="000366CD">
        <w:tab/>
        <w:t>Klient a Banka se dohodli, že cena za spravování Úvěru se nesjednává.</w:t>
      </w:r>
    </w:p>
    <w:p w14:paraId="3F9ED5E2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varianty3)</w:t>
      </w:r>
    </w:p>
    <w:p w14:paraId="4B8025E7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0E3AF0DA" w14:textId="77777777" w:rsidR="000366CD" w:rsidRDefault="000366CD" w:rsidP="000366CD">
      <w:pPr>
        <w:rPr>
          <w:i/>
          <w:vanish/>
          <w:color w:val="FF0000"/>
        </w:rPr>
      </w:pPr>
      <w:bookmarkStart w:id="70" w:name="ceny_43_1"/>
      <w:bookmarkStart w:id="71" w:name="ceny_43_2"/>
      <w:bookmarkStart w:id="72" w:name="ceny_43_3"/>
      <w:bookmarkStart w:id="73" w:name="ceny_43_5"/>
      <w:bookmarkStart w:id="74" w:name="ceny_43_4"/>
      <w:bookmarkEnd w:id="68"/>
      <w:bookmarkEnd w:id="70"/>
      <w:bookmarkEnd w:id="71"/>
      <w:bookmarkEnd w:id="72"/>
      <w:bookmarkEnd w:id="74"/>
      <w:r>
        <w:rPr>
          <w:i/>
          <w:vanish/>
          <w:color w:val="FF0000"/>
        </w:rPr>
        <w:t>(Varianta5:</w:t>
      </w:r>
      <w:r>
        <w:rPr>
          <w:b/>
          <w:i/>
          <w:vanish/>
          <w:color w:val="FF0000"/>
        </w:rPr>
        <w:t xml:space="preserve"> Cena za realizaci úvěru</w:t>
      </w:r>
      <w:r w:rsidR="005C0B1E">
        <w:rPr>
          <w:b/>
          <w:i/>
          <w:vanish/>
          <w:color w:val="FF0000"/>
        </w:rPr>
        <w:t xml:space="preserve"> </w:t>
      </w:r>
      <w:r w:rsidR="00B95A2F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)</w:t>
      </w:r>
    </w:p>
    <w:p w14:paraId="06369E2F" w14:textId="77777777" w:rsidR="000366CD" w:rsidRDefault="00D65C93" w:rsidP="000366CD">
      <w:pPr>
        <w:ind w:left="567" w:hanging="567"/>
      </w:pPr>
      <w:r>
        <w:t>4.3</w:t>
      </w:r>
      <w:r w:rsidR="000366CD">
        <w:tab/>
        <w:t>Klient a Banka se dohodli, že cena za realizaci Úvěru se nesjednává.</w:t>
      </w:r>
    </w:p>
    <w:p w14:paraId="785F3362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varianty5)</w:t>
      </w:r>
    </w:p>
    <w:p w14:paraId="77432D4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672D3EEE" w14:textId="77777777"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i/>
          <w:vanish/>
          <w:color w:val="FF0000"/>
        </w:rPr>
      </w:pPr>
      <w:bookmarkStart w:id="75" w:name="ceny_44_1"/>
      <w:bookmarkEnd w:id="73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</w:t>
      </w:r>
      <w:r w:rsidR="00B95A2F">
        <w:rPr>
          <w:b/>
          <w:i/>
          <w:vanish/>
          <w:color w:val="FF0000"/>
        </w:rPr>
        <w:t> </w:t>
      </w:r>
      <w:r>
        <w:rPr>
          <w:b/>
          <w:i/>
          <w:vanish/>
          <w:color w:val="FF0000"/>
        </w:rPr>
        <w:t>Kč</w:t>
      </w:r>
      <w:r w:rsidR="00B95A2F">
        <w:rPr>
          <w:b/>
          <w:i/>
          <w:vanish/>
          <w:color w:val="FF0000"/>
        </w:rPr>
        <w:t xml:space="preserve"> nebo </w:t>
      </w:r>
      <w:r w:rsidR="00255489">
        <w:rPr>
          <w:b/>
          <w:i/>
          <w:vanish/>
          <w:color w:val="FF0000"/>
        </w:rPr>
        <w:t>cizí měně</w:t>
      </w:r>
      <w:r w:rsidR="00B95A2F">
        <w:rPr>
          <w:i/>
          <w:vanish/>
          <w:color w:val="FF0000"/>
        </w:rPr>
        <w:t>, všechny ceny z</w:t>
      </w:r>
      <w:r w:rsidR="00F6598E">
        <w:rPr>
          <w:i/>
          <w:vanish/>
          <w:color w:val="FF0000"/>
        </w:rPr>
        <w:t>a bankovní služby budou</w:t>
      </w:r>
      <w:r w:rsidR="00B95A2F">
        <w:rPr>
          <w:i/>
          <w:vanish/>
          <w:color w:val="FF0000"/>
        </w:rPr>
        <w:t xml:space="preserve"> hrazeny ve stejné měně.</w:t>
      </w:r>
      <w:r>
        <w:rPr>
          <w:i/>
          <w:vanish/>
          <w:color w:val="FF0000"/>
        </w:rPr>
        <w:t>)</w:t>
      </w:r>
    </w:p>
    <w:p w14:paraId="4DD42294" w14:textId="77777777" w:rsidR="000366CD" w:rsidRPr="008944FB" w:rsidRDefault="005D3901" w:rsidP="008944FB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 w:rsidRPr="005D3901">
        <w:t xml:space="preserve"> </w:t>
      </w:r>
      <w:r w:rsidR="000366CD">
        <w:rPr>
          <w:i/>
          <w:vanish/>
          <w:color w:val="FF0000"/>
        </w:rPr>
        <w:t xml:space="preserve">(konec varianty1) </w:t>
      </w:r>
    </w:p>
    <w:p w14:paraId="5E3F53BE" w14:textId="77777777" w:rsidR="000366CD" w:rsidRDefault="000366CD" w:rsidP="000366CD"/>
    <w:p w14:paraId="3E7C80E8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bookmarkStart w:id="76" w:name="ceny_44_2"/>
      <w:bookmarkStart w:id="77" w:name="ceny_44_3"/>
      <w:bookmarkStart w:id="78" w:name="ceny_44_4"/>
      <w:bookmarkEnd w:id="75"/>
      <w:bookmarkEnd w:id="76"/>
      <w:bookmarkEnd w:id="77"/>
      <w:bookmarkEnd w:id="78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496A18CD" w14:textId="77777777" w:rsidR="000366CD" w:rsidRDefault="000366CD" w:rsidP="000366CD">
      <w:pPr>
        <w:keepNext/>
        <w:ind w:left="426" w:hanging="426"/>
        <w:jc w:val="left"/>
      </w:pPr>
    </w:p>
    <w:p w14:paraId="0646461F" w14:textId="77777777" w:rsidR="000366CD" w:rsidRDefault="000366CD" w:rsidP="000366CD">
      <w:pPr>
        <w:keepNext/>
        <w:rPr>
          <w:i/>
          <w:vanish/>
          <w:color w:val="FF0000"/>
        </w:rPr>
      </w:pPr>
      <w:bookmarkStart w:id="79" w:name="urok1"/>
      <w:r>
        <w:rPr>
          <w:i/>
          <w:vanish/>
          <w:color w:val="FF0000"/>
        </w:rPr>
        <w:t>(Varianta1: Pevná úroková sazba</w:t>
      </w:r>
      <w:r w:rsidR="005C0B1E">
        <w:rPr>
          <w:i/>
          <w:vanish/>
          <w:color w:val="FF0000"/>
        </w:rPr>
        <w:t xml:space="preserve"> fixovaná po celou dobu trvání splatnosti úvěru</w:t>
      </w:r>
      <w:r>
        <w:rPr>
          <w:i/>
          <w:vanish/>
          <w:color w:val="FF0000"/>
        </w:rPr>
        <w:t>)</w:t>
      </w:r>
    </w:p>
    <w:p w14:paraId="50FCB7FA" w14:textId="77777777" w:rsidR="000366CD" w:rsidRDefault="00D65C93" w:rsidP="000366CD">
      <w:pPr>
        <w:ind w:left="567" w:hanging="567"/>
      </w:pPr>
      <w:r>
        <w:t>5.1</w:t>
      </w:r>
      <w:r w:rsidR="000366CD">
        <w:tab/>
        <w:t xml:space="preserve">Klient a Banka se dohodli, že úroková sazba bude pevná a bude činit </w:t>
      </w:r>
      <w:bookmarkStart w:id="80" w:name="TXT_USvyse1"/>
      <w:r w:rsidR="000366CD">
        <w:rPr>
          <w:b/>
        </w:rPr>
        <w:fldChar w:fldCharType="begin">
          <w:ffData>
            <w:name w:val="TXT_US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2,15</w:t>
      </w:r>
      <w:r w:rsidR="000366CD">
        <w:rPr>
          <w:b/>
        </w:rPr>
        <w:fldChar w:fldCharType="end"/>
      </w:r>
      <w:bookmarkEnd w:id="80"/>
      <w:r w:rsidR="000366CD">
        <w:t xml:space="preserve"> % p. a. z jistiny Úvěru.</w:t>
      </w:r>
    </w:p>
    <w:p w14:paraId="0A2ACBD0" w14:textId="77777777" w:rsidR="000366CD" w:rsidRDefault="000366CD" w:rsidP="000366CD">
      <w:pPr>
        <w:ind w:left="567" w:hanging="567"/>
      </w:pPr>
    </w:p>
    <w:p w14:paraId="26D9A3CF" w14:textId="77777777" w:rsidR="000366CD" w:rsidRPr="00CD6F45" w:rsidRDefault="00D65C93" w:rsidP="000366CD">
      <w:pPr>
        <w:ind w:left="567" w:hanging="567"/>
      </w:pPr>
      <w:r>
        <w:t>5.2</w:t>
      </w:r>
      <w:r w:rsidR="000366CD">
        <w:tab/>
        <w:t xml:space="preserve">Sjednaná úroková sazba pevná </w:t>
      </w:r>
      <w:r w:rsidR="000366CD" w:rsidRPr="00CD6F45">
        <w:t xml:space="preserve">je neměnná po celou dobu trvání </w:t>
      </w:r>
      <w:r w:rsidR="003A1F85" w:rsidRPr="00003FEA">
        <w:t>Ú</w:t>
      </w:r>
      <w:r w:rsidR="000366CD" w:rsidRPr="00CD6F45">
        <w:t>věru za předpokladu, že Klient dodržuje podmínky této Smlouvy.</w:t>
      </w:r>
    </w:p>
    <w:p w14:paraId="066E0D5A" w14:textId="77777777" w:rsidR="000366CD" w:rsidRPr="00CD6F45" w:rsidRDefault="000366CD" w:rsidP="000366CD">
      <w:pPr>
        <w:ind w:left="567" w:hanging="567"/>
      </w:pPr>
    </w:p>
    <w:p w14:paraId="4702DE4E" w14:textId="77777777" w:rsidR="000366CD" w:rsidRPr="00CD6F45" w:rsidRDefault="00D65C93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>je Banka oprávněna zvýšit úrokovou sazbu sjednanou v</w:t>
      </w:r>
      <w:r w:rsidR="00DA4302" w:rsidRPr="00CD6F45">
        <w:t xml:space="preserve"> t</w:t>
      </w:r>
      <w:r w:rsidR="000366CD" w:rsidRPr="00CD6F45">
        <w:t>éto Smlouv</w:t>
      </w:r>
      <w:r w:rsidR="00DD6133" w:rsidRPr="00CD6F45">
        <w:t>ě</w:t>
      </w:r>
      <w:r w:rsidR="000366CD" w:rsidRPr="00CD6F45">
        <w:t xml:space="preserve"> o </w:t>
      </w:r>
      <w:bookmarkStart w:id="81" w:name="TXT_USzvyseni1"/>
      <w:r w:rsidR="000366CD" w:rsidRPr="00CD6F45">
        <w:fldChar w:fldCharType="begin">
          <w:ffData>
            <w:name w:val="TXT_USzvyseni1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5,00</w:t>
      </w:r>
      <w:r w:rsidR="000366CD" w:rsidRPr="00CD6F45">
        <w:fldChar w:fldCharType="end"/>
      </w:r>
      <w:bookmarkEnd w:id="81"/>
      <w:r w:rsidR="000366CD" w:rsidRPr="00CD6F45">
        <w:t xml:space="preserve"> procentních bodů.</w:t>
      </w:r>
    </w:p>
    <w:p w14:paraId="54174168" w14:textId="77777777" w:rsidR="000366CD" w:rsidRPr="00CD6F45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varianty1)</w:t>
      </w:r>
    </w:p>
    <w:bookmarkEnd w:id="79"/>
    <w:p w14:paraId="1B352247" w14:textId="77777777" w:rsidR="000366CD" w:rsidRDefault="000366CD" w:rsidP="000366CD"/>
    <w:p w14:paraId="6070BC0F" w14:textId="77777777" w:rsidR="00F902BC" w:rsidRPr="008944FB" w:rsidRDefault="00D65C93" w:rsidP="008944F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  <w:bookmarkStart w:id="82" w:name="splaceni_61_varianta_1"/>
      <w:bookmarkStart w:id="83" w:name="splaceni_61_varianta_2"/>
      <w:bookmarkEnd w:id="82"/>
      <w:r w:rsidR="000366CD">
        <w:rPr>
          <w:i/>
          <w:vanish/>
          <w:color w:val="FF0000"/>
        </w:rPr>
        <w:t>(Varianta2: Postupné splácení</w:t>
      </w:r>
      <w:r w:rsidR="001A62C5">
        <w:rPr>
          <w:i/>
          <w:vanish/>
          <w:color w:val="FF0000"/>
        </w:rPr>
        <w:t xml:space="preserve"> jistiny formou splátkového kalendáře</w:t>
      </w:r>
      <w:r w:rsidR="00F902BC">
        <w:rPr>
          <w:i/>
          <w:vanish/>
          <w:color w:val="FF0000"/>
        </w:rPr>
        <w:t xml:space="preserve"> </w:t>
      </w:r>
      <w:r w:rsidR="00BF620A">
        <w:rPr>
          <w:i/>
          <w:vanish/>
          <w:color w:val="FF0000"/>
        </w:rPr>
        <w:t xml:space="preserve">pro </w:t>
      </w:r>
      <w:r w:rsidR="00F902BC">
        <w:rPr>
          <w:i/>
          <w:vanish/>
          <w:color w:val="FF0000"/>
        </w:rPr>
        <w:t>úvěr</w:t>
      </w:r>
      <w:r w:rsidR="00BF620A">
        <w:rPr>
          <w:i/>
          <w:vanish/>
          <w:color w:val="FF0000"/>
        </w:rPr>
        <w:t xml:space="preserve">y s </w:t>
      </w:r>
      <w:r w:rsidR="00F902BC">
        <w:rPr>
          <w:i/>
          <w:vanish/>
          <w:color w:val="FF0000"/>
        </w:rPr>
        <w:t>:</w:t>
      </w:r>
    </w:p>
    <w:p w14:paraId="5FEB631D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 xml:space="preserve">pevnou úr. sazbou, </w:t>
      </w:r>
    </w:p>
    <w:p w14:paraId="64463D4E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>pohyblivou úr. sazbou</w:t>
      </w:r>
      <w:r w:rsidR="00DD2FC4">
        <w:rPr>
          <w:i/>
          <w:vanish/>
          <w:color w:val="FF0000"/>
        </w:rPr>
        <w:t xml:space="preserve"> </w:t>
      </w:r>
      <w:r w:rsidR="00AE104A">
        <w:rPr>
          <w:i/>
          <w:vanish/>
          <w:color w:val="FF0000"/>
        </w:rPr>
        <w:t>s indexovou sazbou RS nebo</w:t>
      </w:r>
      <w:r w:rsidR="00DD2FC4">
        <w:rPr>
          <w:i/>
          <w:vanish/>
          <w:color w:val="FF0000"/>
        </w:rPr>
        <w:t> periodou přecenění</w:t>
      </w:r>
      <w:r>
        <w:rPr>
          <w:i/>
          <w:vanish/>
          <w:color w:val="FF0000"/>
        </w:rPr>
        <w:t xml:space="preserve"> 1M </w:t>
      </w:r>
      <w:r w:rsidR="00DD2FC4">
        <w:rPr>
          <w:i/>
          <w:vanish/>
          <w:color w:val="FF0000"/>
        </w:rPr>
        <w:t xml:space="preserve">(popř. i s periodou přecenění kratší než 1M u </w:t>
      </w:r>
      <w:r w:rsidR="0076209D">
        <w:rPr>
          <w:i/>
          <w:vanish/>
          <w:color w:val="FF0000"/>
        </w:rPr>
        <w:t>municipálních</w:t>
      </w:r>
      <w:r w:rsidR="00DD2FC4">
        <w:rPr>
          <w:i/>
          <w:vanish/>
          <w:color w:val="FF0000"/>
        </w:rPr>
        <w:t xml:space="preserve"> úvěrů, které splňují předpoklady uvedené  níže) </w:t>
      </w:r>
      <w:r>
        <w:rPr>
          <w:i/>
          <w:vanish/>
          <w:color w:val="FF0000"/>
        </w:rPr>
        <w:t xml:space="preserve">nebo </w:t>
      </w:r>
    </w:p>
    <w:p w14:paraId="75AAB725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>pohyblivou úr. sazbou s periodou přecenění delší než 1M pouze pro tyto typy úvěrů:</w:t>
      </w:r>
    </w:p>
    <w:p w14:paraId="3140F02B" w14:textId="77777777" w:rsidR="00EE4D15" w:rsidRPr="00682BDB" w:rsidRDefault="00785DF6" w:rsidP="00275FEB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- municipální</w:t>
      </w:r>
      <w:r w:rsidR="00F902BC" w:rsidRPr="00D23481">
        <w:rPr>
          <w:bCs/>
          <w:i/>
          <w:vanish/>
          <w:color w:val="FF0000"/>
          <w:szCs w:val="18"/>
        </w:rPr>
        <w:t xml:space="preserve"> s výší úvěru nad 5 000 000 Kč včetně </w:t>
      </w:r>
      <w:r w:rsidR="0015408B" w:rsidRPr="00D23481">
        <w:rPr>
          <w:bCs/>
          <w:i/>
          <w:vanish/>
          <w:color w:val="FF0000"/>
          <w:szCs w:val="18"/>
        </w:rPr>
        <w:t>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5408B" w:rsidRPr="00D23481">
        <w:rPr>
          <w:bCs/>
          <w:i/>
          <w:vanish/>
          <w:color w:val="FF0000"/>
          <w:szCs w:val="18"/>
        </w:rPr>
        <w:t xml:space="preserve"> </w:t>
      </w:r>
      <w:r w:rsidR="00F902BC" w:rsidRPr="00D23481">
        <w:rPr>
          <w:bCs/>
          <w:i/>
          <w:vanish/>
          <w:color w:val="FF0000"/>
          <w:szCs w:val="18"/>
        </w:rPr>
        <w:t>(u úvěrů s pro</w:t>
      </w:r>
      <w:r w:rsidR="0076209D" w:rsidRPr="00D23481">
        <w:rPr>
          <w:bCs/>
          <w:i/>
          <w:vanish/>
          <w:color w:val="FF0000"/>
          <w:szCs w:val="18"/>
        </w:rPr>
        <w:t>gramem MUNIBUS II</w:t>
      </w:r>
      <w:r w:rsidR="00F902BC" w:rsidRPr="00D23481">
        <w:rPr>
          <w:bCs/>
          <w:i/>
          <w:vanish/>
          <w:color w:val="FF0000"/>
          <w:szCs w:val="18"/>
        </w:rPr>
        <w:t xml:space="preserve"> se může použít i při nižší výši úvěru než 5 000 000 Kč)</w:t>
      </w:r>
    </w:p>
    <w:p w14:paraId="234A607D" w14:textId="77777777" w:rsidR="00EE4D15" w:rsidRPr="00D23481" w:rsidRDefault="00785DF6" w:rsidP="00275FEB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pro BD/SVJ</w:t>
      </w:r>
      <w:r w:rsidR="00F902BC" w:rsidRPr="00D23481">
        <w:rPr>
          <w:bCs/>
          <w:i/>
          <w:vanish/>
          <w:color w:val="FF0000"/>
          <w:szCs w:val="18"/>
        </w:rPr>
        <w:t xml:space="preserve"> s výší úvěru nad 5 000 000 Kč</w:t>
      </w:r>
      <w:r w:rsidR="00163029" w:rsidRPr="00D23481">
        <w:rPr>
          <w:bCs/>
          <w:i/>
          <w:vanish/>
          <w:color w:val="FF0000"/>
          <w:szCs w:val="18"/>
        </w:rPr>
        <w:t xml:space="preserve"> </w:t>
      </w:r>
      <w:r w:rsidR="0015408B" w:rsidRPr="00D23481">
        <w:rPr>
          <w:bCs/>
          <w:i/>
          <w:vanish/>
          <w:color w:val="FF0000"/>
          <w:szCs w:val="18"/>
        </w:rPr>
        <w:t>včetně 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5408B" w:rsidRPr="00D23481">
        <w:rPr>
          <w:bCs/>
          <w:i/>
          <w:vanish/>
          <w:color w:val="FF0000"/>
          <w:szCs w:val="18"/>
        </w:rPr>
        <w:t xml:space="preserve"> </w:t>
      </w:r>
      <w:r w:rsidR="00163029" w:rsidRPr="00D23481">
        <w:rPr>
          <w:bCs/>
          <w:i/>
          <w:vanish/>
          <w:color w:val="FF0000"/>
          <w:szCs w:val="18"/>
        </w:rPr>
        <w:t>(u úvěrů s programem BAMBUS II se může použít i při nižší výši úvěru než 5 000 000 Kč)</w:t>
      </w:r>
      <w:r w:rsidR="00EE4D15">
        <w:rPr>
          <w:bCs/>
          <w:i/>
          <w:vanish/>
          <w:color w:val="FF0000"/>
          <w:szCs w:val="18"/>
        </w:rPr>
        <w:t>,</w:t>
      </w:r>
    </w:p>
    <w:p w14:paraId="77645E18" w14:textId="77777777" w:rsidR="00EE4D15" w:rsidRDefault="00F902BC" w:rsidP="00275FEB">
      <w:pPr>
        <w:numPr>
          <w:ilvl w:val="0"/>
          <w:numId w:val="45"/>
        </w:numPr>
        <w:tabs>
          <w:tab w:val="left" w:pos="567"/>
        </w:tabs>
        <w:rPr>
          <w:i/>
          <w:vanish/>
          <w:color w:val="FF0000"/>
        </w:rPr>
      </w:pPr>
      <w:r w:rsidRPr="00D23481">
        <w:rPr>
          <w:bCs/>
          <w:i/>
          <w:vanish/>
          <w:color w:val="FF0000"/>
          <w:szCs w:val="18"/>
        </w:rPr>
        <w:t>ostatní</w:t>
      </w:r>
      <w:r w:rsidR="00785DF6">
        <w:rPr>
          <w:bCs/>
          <w:i/>
          <w:vanish/>
          <w:color w:val="FF0000"/>
          <w:szCs w:val="18"/>
        </w:rPr>
        <w:t xml:space="preserve"> typy (Provozní úvěr</w:t>
      </w:r>
      <w:r w:rsidRPr="00D23481">
        <w:rPr>
          <w:bCs/>
          <w:i/>
          <w:vanish/>
          <w:color w:val="FF0000"/>
          <w:szCs w:val="18"/>
        </w:rPr>
        <w:t>, Úvěr</w:t>
      </w:r>
      <w:r w:rsidR="00785DF6">
        <w:rPr>
          <w:bCs/>
          <w:i/>
          <w:vanish/>
          <w:color w:val="FF0000"/>
          <w:szCs w:val="18"/>
        </w:rPr>
        <w:t xml:space="preserve"> na změnu kapitálu</w:t>
      </w:r>
      <w:r w:rsidRPr="00D23481">
        <w:rPr>
          <w:bCs/>
          <w:i/>
          <w:vanish/>
          <w:color w:val="FF0000"/>
          <w:szCs w:val="18"/>
        </w:rPr>
        <w:t xml:space="preserve">, </w:t>
      </w:r>
      <w:r w:rsidR="00785DF6">
        <w:rPr>
          <w:bCs/>
          <w:i/>
          <w:vanish/>
          <w:color w:val="FF0000"/>
          <w:szCs w:val="18"/>
        </w:rPr>
        <w:t>Úvěr na nákup akcií a podílu v korporaci</w:t>
      </w:r>
      <w:r w:rsidRPr="00D23481">
        <w:rPr>
          <w:bCs/>
          <w:i/>
          <w:vanish/>
          <w:color w:val="FF0000"/>
          <w:szCs w:val="18"/>
        </w:rPr>
        <w:t xml:space="preserve">, </w:t>
      </w:r>
      <w:r w:rsidR="00AA167E">
        <w:rPr>
          <w:bCs/>
          <w:i/>
          <w:vanish/>
          <w:color w:val="FF0000"/>
          <w:szCs w:val="18"/>
        </w:rPr>
        <w:t>Investiční úvěr</w:t>
      </w:r>
      <w:r w:rsidRPr="00D23481">
        <w:rPr>
          <w:bCs/>
          <w:i/>
          <w:vanish/>
          <w:color w:val="FF0000"/>
          <w:szCs w:val="18"/>
        </w:rPr>
        <w:t>) s výší úvěru nad 50 000 000 Kč včetně</w:t>
      </w:r>
      <w:r w:rsidR="00163029" w:rsidRPr="00D23481">
        <w:rPr>
          <w:bCs/>
          <w:i/>
          <w:vanish/>
          <w:color w:val="FF0000"/>
          <w:szCs w:val="18"/>
        </w:rPr>
        <w:t xml:space="preserve"> 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63029" w:rsidRPr="00D23481">
        <w:rPr>
          <w:bCs/>
          <w:i/>
          <w:vanish/>
          <w:color w:val="FF0000"/>
          <w:szCs w:val="18"/>
        </w:rPr>
        <w:t xml:space="preserve"> (u úvěrů s programem BAMBUS II se může použít i při nižší výši úvěru než 50 000 000 Kč)</w:t>
      </w:r>
      <w:r w:rsidR="000366CD" w:rsidRPr="00D23481">
        <w:rPr>
          <w:i/>
          <w:vanish/>
          <w:color w:val="FF0000"/>
        </w:rPr>
        <w:t>.)</w:t>
      </w:r>
    </w:p>
    <w:p w14:paraId="607AB1E2" w14:textId="77777777" w:rsidR="00EE4D15" w:rsidRPr="00D23481" w:rsidRDefault="00EE4D15" w:rsidP="00275FEB">
      <w:pPr>
        <w:keepNext/>
        <w:ind w:left="933"/>
        <w:rPr>
          <w:i/>
          <w:vanish/>
          <w:color w:val="FF0000"/>
        </w:rPr>
      </w:pPr>
    </w:p>
    <w:p w14:paraId="5E070BFB" w14:textId="77777777" w:rsidR="00741FFC" w:rsidRDefault="00741FFC" w:rsidP="00741FFC">
      <w:pPr>
        <w:keepNext/>
        <w:spacing w:before="240"/>
        <w:ind w:left="567" w:hanging="567"/>
        <w:rPr>
          <w:b/>
          <w:bCs/>
        </w:rPr>
      </w:pPr>
    </w:p>
    <w:p w14:paraId="4F639711" w14:textId="77777777" w:rsidR="00741FFC" w:rsidRDefault="00741FFC" w:rsidP="00741FFC">
      <w:pPr>
        <w:rPr>
          <w:szCs w:val="18"/>
        </w:rPr>
      </w:pPr>
    </w:p>
    <w:p w14:paraId="3AA73CD2" w14:textId="77777777" w:rsidR="00741FFC" w:rsidRDefault="00741FFC" w:rsidP="00741FFC">
      <w:pPr>
        <w:keepNext/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(Varianta2: Postupné splácení jistiny formou splátkového kalendáře pro úvěry s :</w:t>
      </w:r>
    </w:p>
    <w:p w14:paraId="3CD50F5E" w14:textId="77777777" w:rsidR="00741FFC" w:rsidRDefault="00741FFC" w:rsidP="00741FFC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 xml:space="preserve">pevnou úr. sazbou, </w:t>
      </w:r>
    </w:p>
    <w:p w14:paraId="54BB6323" w14:textId="77777777" w:rsidR="00741FFC" w:rsidRDefault="00741FFC" w:rsidP="00741FFC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 xml:space="preserve">pohyblivou úr. sazbou s indexovou sazbou RS nebo periodou přecenění 1M (popř. i s periodou přecenění kratší než 1M u municipálních úvěrů, které splňují předpoklady uvedené  níže) nebo </w:t>
      </w:r>
    </w:p>
    <w:p w14:paraId="33D71553" w14:textId="77777777" w:rsidR="00741FFC" w:rsidRDefault="00741FFC" w:rsidP="00741FFC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>pohyblivou úr. sazbou s periodou přecenění delší než 1M pouze pro tyto typy úvěrů:</w:t>
      </w:r>
    </w:p>
    <w:p w14:paraId="5D59E24C" w14:textId="77777777" w:rsidR="00741FFC" w:rsidRPr="00682BDB" w:rsidRDefault="00741FFC" w:rsidP="00741FFC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- municipální</w:t>
      </w:r>
      <w:r w:rsidRPr="00D23481">
        <w:rPr>
          <w:bCs/>
          <w:i/>
          <w:vanish/>
          <w:color w:val="FF0000"/>
          <w:szCs w:val="18"/>
        </w:rPr>
        <w:t xml:space="preserve"> s výší úvěru nad 5 000 000 Kč včetně nebo ekvivalent této částky v</w:t>
      </w:r>
      <w:r>
        <w:rPr>
          <w:bCs/>
          <w:i/>
          <w:vanish/>
          <w:color w:val="FF0000"/>
          <w:szCs w:val="18"/>
        </w:rPr>
        <w:t> cizí měně</w:t>
      </w:r>
      <w:r w:rsidRPr="00D23481">
        <w:rPr>
          <w:bCs/>
          <w:i/>
          <w:vanish/>
          <w:color w:val="FF0000"/>
          <w:szCs w:val="18"/>
        </w:rPr>
        <w:t xml:space="preserve"> (u úvěrů s programem MUNIBUS II se může použít i při nižší výši úvěru než 5 000 000 Kč)</w:t>
      </w:r>
    </w:p>
    <w:p w14:paraId="5C4B72F2" w14:textId="77777777" w:rsidR="00741FFC" w:rsidRPr="00D23481" w:rsidRDefault="00741FFC" w:rsidP="00741FFC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pro BD/SVJ</w:t>
      </w:r>
      <w:r w:rsidRPr="00D23481">
        <w:rPr>
          <w:bCs/>
          <w:i/>
          <w:vanish/>
          <w:color w:val="FF0000"/>
          <w:szCs w:val="18"/>
        </w:rPr>
        <w:t xml:space="preserve"> s výší úvěru nad 5 000 000 Kč včetně nebo ekvivalent této částky v</w:t>
      </w:r>
      <w:r>
        <w:rPr>
          <w:bCs/>
          <w:i/>
          <w:vanish/>
          <w:color w:val="FF0000"/>
          <w:szCs w:val="18"/>
        </w:rPr>
        <w:t> cizí měně</w:t>
      </w:r>
      <w:r w:rsidRPr="00D23481">
        <w:rPr>
          <w:bCs/>
          <w:i/>
          <w:vanish/>
          <w:color w:val="FF0000"/>
          <w:szCs w:val="18"/>
        </w:rPr>
        <w:t xml:space="preserve"> (u úvěrů s programem BAMBUS II se může použít i při nižší výši úvěru než 5 000 000 Kč)</w:t>
      </w:r>
      <w:r>
        <w:rPr>
          <w:bCs/>
          <w:i/>
          <w:vanish/>
          <w:color w:val="FF0000"/>
          <w:szCs w:val="18"/>
        </w:rPr>
        <w:t>,</w:t>
      </w:r>
    </w:p>
    <w:p w14:paraId="558598FC" w14:textId="77777777" w:rsidR="00741FFC" w:rsidRDefault="00741FFC" w:rsidP="00741FFC">
      <w:pPr>
        <w:numPr>
          <w:ilvl w:val="0"/>
          <w:numId w:val="45"/>
        </w:numPr>
        <w:tabs>
          <w:tab w:val="left" w:pos="567"/>
        </w:tabs>
        <w:rPr>
          <w:i/>
          <w:vanish/>
          <w:color w:val="FF0000"/>
        </w:rPr>
      </w:pPr>
      <w:r w:rsidRPr="00D23481">
        <w:rPr>
          <w:bCs/>
          <w:i/>
          <w:vanish/>
          <w:color w:val="FF0000"/>
          <w:szCs w:val="18"/>
        </w:rPr>
        <w:t>ostatní</w:t>
      </w:r>
      <w:r>
        <w:rPr>
          <w:bCs/>
          <w:i/>
          <w:vanish/>
          <w:color w:val="FF0000"/>
          <w:szCs w:val="18"/>
        </w:rPr>
        <w:t xml:space="preserve"> typy (Provozní úvěr</w:t>
      </w:r>
      <w:r w:rsidRPr="00D23481">
        <w:rPr>
          <w:bCs/>
          <w:i/>
          <w:vanish/>
          <w:color w:val="FF0000"/>
          <w:szCs w:val="18"/>
        </w:rPr>
        <w:t>, Úvěr</w:t>
      </w:r>
      <w:r>
        <w:rPr>
          <w:bCs/>
          <w:i/>
          <w:vanish/>
          <w:color w:val="FF0000"/>
          <w:szCs w:val="18"/>
        </w:rPr>
        <w:t xml:space="preserve"> na změnu kapitálu</w:t>
      </w:r>
      <w:r w:rsidRPr="00D23481">
        <w:rPr>
          <w:bCs/>
          <w:i/>
          <w:vanish/>
          <w:color w:val="FF0000"/>
          <w:szCs w:val="18"/>
        </w:rPr>
        <w:t xml:space="preserve">, </w:t>
      </w:r>
      <w:r>
        <w:rPr>
          <w:bCs/>
          <w:i/>
          <w:vanish/>
          <w:color w:val="FF0000"/>
          <w:szCs w:val="18"/>
        </w:rPr>
        <w:t>Úvěr na nákup akcií a podílu v korporaci</w:t>
      </w:r>
      <w:r w:rsidRPr="00D23481">
        <w:rPr>
          <w:bCs/>
          <w:i/>
          <w:vanish/>
          <w:color w:val="FF0000"/>
          <w:szCs w:val="18"/>
        </w:rPr>
        <w:t xml:space="preserve">, </w:t>
      </w:r>
      <w:r>
        <w:rPr>
          <w:bCs/>
          <w:i/>
          <w:vanish/>
          <w:color w:val="FF0000"/>
          <w:szCs w:val="18"/>
        </w:rPr>
        <w:t>Investiční úvěr</w:t>
      </w:r>
      <w:r w:rsidRPr="00D23481">
        <w:rPr>
          <w:bCs/>
          <w:i/>
          <w:vanish/>
          <w:color w:val="FF0000"/>
          <w:szCs w:val="18"/>
        </w:rPr>
        <w:t>) s výší úvěru nad 50 000 000 Kč včetně nebo ekvivalent této částky v</w:t>
      </w:r>
      <w:r>
        <w:rPr>
          <w:bCs/>
          <w:i/>
          <w:vanish/>
          <w:color w:val="FF0000"/>
          <w:szCs w:val="18"/>
        </w:rPr>
        <w:t> cizí měně</w:t>
      </w:r>
      <w:r w:rsidRPr="00D23481">
        <w:rPr>
          <w:bCs/>
          <w:i/>
          <w:vanish/>
          <w:color w:val="FF0000"/>
          <w:szCs w:val="18"/>
        </w:rPr>
        <w:t xml:space="preserve"> (u úvěrů s programem BAMBUS II se může použít i při nižší výši úvěru než 50 000 000 Kč)</w:t>
      </w:r>
      <w:r w:rsidRPr="00D23481">
        <w:rPr>
          <w:i/>
          <w:vanish/>
          <w:color w:val="FF0000"/>
        </w:rPr>
        <w:t>.)</w:t>
      </w:r>
    </w:p>
    <w:p w14:paraId="014AEB0B" w14:textId="77777777" w:rsidR="00741FFC" w:rsidRPr="00D23481" w:rsidRDefault="00741FFC" w:rsidP="00741FFC">
      <w:pPr>
        <w:keepNext/>
        <w:ind w:left="933"/>
        <w:rPr>
          <w:i/>
          <w:vanish/>
          <w:color w:val="FF0000"/>
        </w:rPr>
      </w:pPr>
    </w:p>
    <w:p w14:paraId="3227C343" w14:textId="77777777" w:rsidR="00741FFC" w:rsidRDefault="00741FFC" w:rsidP="00741FFC">
      <w:pPr>
        <w:tabs>
          <w:tab w:val="left" w:pos="567"/>
        </w:tabs>
        <w:ind w:left="851" w:hanging="851"/>
      </w:pPr>
      <w:r>
        <w:t>6.1</w:t>
      </w:r>
      <w:r>
        <w:tab/>
        <w:t>a)</w:t>
      </w:r>
      <w:r>
        <w:tab/>
        <w:t xml:space="preserve">Klient se zavazuje splatit Bance jistinu Úvěru ve výši </w:t>
      </w:r>
      <w:bookmarkStart w:id="84" w:name="TXT_MenaVyse3"/>
      <w:r>
        <w:fldChar w:fldCharType="begin">
          <w:ffData>
            <w:name w:val="TXT_MenaVys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EUR 50 837 742,00</w:t>
      </w:r>
      <w:r>
        <w:fldChar w:fldCharType="end"/>
      </w:r>
      <w:bookmarkEnd w:id="84"/>
      <w:r>
        <w:rPr>
          <w:vanish/>
          <w:color w:val="FF0000"/>
          <w:sz w:val="16"/>
          <w:szCs w:val="16"/>
        </w:rPr>
        <w:t>(uveďte zkratku měny, ve které je úvěr poskytován, a výši úvěru)</w:t>
      </w:r>
      <w:r>
        <w:rPr>
          <w:szCs w:val="18"/>
        </w:rPr>
        <w:t xml:space="preserve"> způsobem po</w:t>
      </w:r>
      <w:r>
        <w:t>dle článku 6.3 této Smlouvy v </w:t>
      </w:r>
      <w:r>
        <w:rPr>
          <w:szCs w:val="18"/>
        </w:rPr>
        <w:t>následujících</w:t>
      </w:r>
      <w:r>
        <w:t xml:space="preserve"> splátkách:</w:t>
      </w:r>
    </w:p>
    <w:p w14:paraId="3A7AB902" w14:textId="77777777" w:rsidR="00741FFC" w:rsidRDefault="00741FFC" w:rsidP="00741FFC">
      <w:pPr>
        <w:pStyle w:val="Normlnodsazen"/>
        <w:ind w:hanging="567"/>
        <w:rPr>
          <w:sz w:val="8"/>
          <w:szCs w:val="8"/>
        </w:rPr>
      </w:pPr>
    </w:p>
    <w:tbl>
      <w:tblPr>
        <w:tblW w:w="7866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1884"/>
      </w:tblGrid>
      <w:tr w:rsidR="00741FFC" w:rsidRPr="0083168A" w14:paraId="11399D6B" w14:textId="77777777" w:rsidTr="00252D1D">
        <w:tc>
          <w:tcPr>
            <w:tcW w:w="1857" w:type="dxa"/>
            <w:shd w:val="clear" w:color="auto" w:fill="auto"/>
            <w:vAlign w:val="bottom"/>
          </w:tcPr>
          <w:p w14:paraId="111854A3" w14:textId="77777777" w:rsidR="00741FFC" w:rsidRPr="0083168A" w:rsidRDefault="00741FFC" w:rsidP="00252D1D">
            <w:pPr>
              <w:spacing w:before="120"/>
              <w:jc w:val="center"/>
              <w:rPr>
                <w:szCs w:val="18"/>
              </w:rPr>
            </w:pPr>
            <w:bookmarkStart w:id="85" w:name="UVER6" w:colFirst="1" w:colLast="4"/>
            <w:bookmarkStart w:id="86" w:name="Postupne2"/>
            <w:bookmarkStart w:id="87" w:name="_Hlk109629453"/>
            <w:r w:rsidRPr="0083168A">
              <w:rPr>
                <w:szCs w:val="18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6D73B758" w14:textId="77777777" w:rsidR="00741FFC" w:rsidRPr="0083168A" w:rsidRDefault="00741FFC" w:rsidP="00252D1D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83168A">
              <w:rPr>
                <w:szCs w:val="18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14:paraId="0B4DABC6" w14:textId="77777777" w:rsidR="00741FFC" w:rsidRPr="0083168A" w:rsidRDefault="00741FFC" w:rsidP="00252D1D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83168A">
              <w:rPr>
                <w:szCs w:val="18"/>
              </w:rPr>
              <w:t>termín splátky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3DC387B2" w14:textId="77777777" w:rsidR="00741FFC" w:rsidRPr="0083168A" w:rsidRDefault="00741FFC" w:rsidP="00252D1D">
            <w:pPr>
              <w:spacing w:before="120"/>
              <w:jc w:val="center"/>
              <w:rPr>
                <w:szCs w:val="18"/>
              </w:rPr>
            </w:pPr>
            <w:r w:rsidRPr="0083168A">
              <w:rPr>
                <w:szCs w:val="18"/>
              </w:rPr>
              <w:t>výše splátky v </w:t>
            </w:r>
            <w:r w:rsidRPr="0083168A">
              <w:rPr>
                <w:szCs w:val="18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88" w:name="SK_Mena"/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EUR</w:t>
            </w:r>
            <w:r w:rsidRPr="0083168A">
              <w:rPr>
                <w:szCs w:val="18"/>
              </w:rPr>
              <w:fldChar w:fldCharType="end"/>
            </w:r>
            <w:bookmarkEnd w:id="88"/>
          </w:p>
        </w:tc>
      </w:tr>
      <w:bookmarkStart w:id="89" w:name="postup1"/>
      <w:bookmarkEnd w:id="85"/>
      <w:bookmarkEnd w:id="86"/>
      <w:tr w:rsidR="00741FFC" w:rsidRPr="0083168A" w14:paraId="34B6D36D" w14:textId="77777777" w:rsidTr="00252D1D">
        <w:tc>
          <w:tcPr>
            <w:tcW w:w="1857" w:type="dxa"/>
            <w:shd w:val="clear" w:color="auto" w:fill="auto"/>
          </w:tcPr>
          <w:p w14:paraId="6A58DEF8" w14:textId="77777777" w:rsidR="00741FFC" w:rsidRPr="0083168A" w:rsidRDefault="00741FFC" w:rsidP="00252D1D">
            <w:pPr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noProof/>
                <w:szCs w:val="18"/>
              </w:rPr>
              <w:t>První splátka</w:t>
            </w:r>
            <w:r w:rsidRPr="0083168A">
              <w:rPr>
                <w:szCs w:val="18"/>
              </w:rPr>
              <w:fldChar w:fldCharType="end"/>
            </w:r>
            <w:bookmarkEnd w:id="89"/>
          </w:p>
        </w:tc>
        <w:bookmarkStart w:id="90" w:name="postspl1"/>
        <w:tc>
          <w:tcPr>
            <w:tcW w:w="1803" w:type="dxa"/>
            <w:shd w:val="clear" w:color="auto" w:fill="auto"/>
          </w:tcPr>
          <w:p w14:paraId="6E6ECCC6" w14:textId="77777777" w:rsidR="00741FFC" w:rsidRPr="0083168A" w:rsidRDefault="00741FFC" w:rsidP="00252D1D">
            <w:pPr>
              <w:spacing w:before="120"/>
              <w:ind w:right="170"/>
              <w:jc w:val="right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1</w:t>
            </w:r>
            <w:r w:rsidRPr="0083168A">
              <w:rPr>
                <w:szCs w:val="18"/>
              </w:rPr>
              <w:fldChar w:fldCharType="end"/>
            </w:r>
            <w:bookmarkEnd w:id="90"/>
          </w:p>
        </w:tc>
        <w:tc>
          <w:tcPr>
            <w:tcW w:w="2322" w:type="dxa"/>
            <w:shd w:val="clear" w:color="auto" w:fill="auto"/>
          </w:tcPr>
          <w:p w14:paraId="2BB2AB5C" w14:textId="77777777" w:rsidR="00741FFC" w:rsidRPr="0083168A" w:rsidRDefault="00741FFC" w:rsidP="00252D1D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postup2"/>
                  <w:enabled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91" w:name="postup2"/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31.10.2024</w:t>
            </w:r>
            <w:r w:rsidRPr="0083168A">
              <w:rPr>
                <w:szCs w:val="18"/>
              </w:rPr>
              <w:fldChar w:fldCharType="end"/>
            </w:r>
            <w:bookmarkEnd w:id="91"/>
          </w:p>
        </w:tc>
        <w:tc>
          <w:tcPr>
            <w:tcW w:w="1884" w:type="dxa"/>
            <w:shd w:val="clear" w:color="auto" w:fill="auto"/>
          </w:tcPr>
          <w:p w14:paraId="0064C3C3" w14:textId="77777777" w:rsidR="00741FFC" w:rsidRPr="0083168A" w:rsidRDefault="00741FFC" w:rsidP="00252D1D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postup3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2" w:name="postup3"/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282 432,00</w:t>
            </w:r>
            <w:r w:rsidRPr="0083168A">
              <w:rPr>
                <w:szCs w:val="18"/>
              </w:rPr>
              <w:fldChar w:fldCharType="end"/>
            </w:r>
            <w:bookmarkEnd w:id="92"/>
          </w:p>
        </w:tc>
      </w:tr>
      <w:tr w:rsidR="00741FFC" w:rsidRPr="0083168A" w14:paraId="7B2A9ACE" w14:textId="77777777" w:rsidTr="00252D1D">
        <w:tc>
          <w:tcPr>
            <w:tcW w:w="1857" w:type="dxa"/>
            <w:shd w:val="clear" w:color="auto" w:fill="auto"/>
          </w:tcPr>
          <w:p w14:paraId="64D9D04B" w14:textId="77777777" w:rsidR="00741FFC" w:rsidRPr="0083168A" w:rsidRDefault="00741FFC" w:rsidP="00252D1D">
            <w:pPr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Splátky 2 až 179</w:t>
            </w:r>
            <w:r w:rsidRPr="0083168A">
              <w:rPr>
                <w:szCs w:val="18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1318B15A" w14:textId="77777777" w:rsidR="00741FFC" w:rsidRPr="0083168A" w:rsidRDefault="00741FFC" w:rsidP="00252D1D">
            <w:pPr>
              <w:spacing w:before="120"/>
              <w:ind w:right="170"/>
              <w:jc w:val="right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178</w:t>
            </w:r>
            <w:r w:rsidRPr="0083168A">
              <w:rPr>
                <w:szCs w:val="18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355896F3" w14:textId="77777777" w:rsidR="00741FFC" w:rsidRPr="0083168A" w:rsidRDefault="00741FFC" w:rsidP="00252D1D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3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Každý poslední den kalendářního měsíce od 30.11.2024 do 31.8.2039</w:t>
            </w:r>
            <w:r w:rsidRPr="0083168A">
              <w:rPr>
                <w:szCs w:val="18"/>
              </w:rPr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14:paraId="22A3A62C" w14:textId="77777777" w:rsidR="00741FFC" w:rsidRPr="0083168A" w:rsidRDefault="00741FFC" w:rsidP="00252D1D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4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282 432,00</w:t>
            </w:r>
            <w:r w:rsidRPr="0083168A">
              <w:rPr>
                <w:szCs w:val="18"/>
              </w:rPr>
              <w:fldChar w:fldCharType="end"/>
            </w:r>
          </w:p>
        </w:tc>
      </w:tr>
      <w:bookmarkStart w:id="93" w:name="Row1"/>
      <w:tr w:rsidR="00741FFC" w:rsidRPr="0083168A" w14:paraId="07E36391" w14:textId="77777777" w:rsidTr="00252D1D">
        <w:tc>
          <w:tcPr>
            <w:tcW w:w="1857" w:type="dxa"/>
            <w:shd w:val="clear" w:color="auto" w:fill="auto"/>
          </w:tcPr>
          <w:p w14:paraId="2C81D336" w14:textId="77777777" w:rsidR="00741FFC" w:rsidRPr="0083168A" w:rsidRDefault="00741FFC" w:rsidP="00252D1D">
            <w:pPr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noProof/>
                <w:szCs w:val="18"/>
              </w:rPr>
              <w:t>Poslední splátka</w:t>
            </w:r>
            <w:r w:rsidRPr="0083168A">
              <w:rPr>
                <w:szCs w:val="18"/>
              </w:rPr>
              <w:fldChar w:fldCharType="end"/>
            </w:r>
            <w:bookmarkEnd w:id="93"/>
          </w:p>
        </w:tc>
        <w:bookmarkStart w:id="94" w:name="Row2"/>
        <w:tc>
          <w:tcPr>
            <w:tcW w:w="1803" w:type="dxa"/>
            <w:shd w:val="clear" w:color="auto" w:fill="auto"/>
          </w:tcPr>
          <w:p w14:paraId="0B909A8F" w14:textId="77777777" w:rsidR="00741FFC" w:rsidRPr="0083168A" w:rsidRDefault="00741FFC" w:rsidP="00252D1D">
            <w:pPr>
              <w:spacing w:before="120"/>
              <w:ind w:right="170"/>
              <w:jc w:val="right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1</w:t>
            </w:r>
            <w:r w:rsidRPr="0083168A">
              <w:rPr>
                <w:szCs w:val="18"/>
              </w:rPr>
              <w:fldChar w:fldCharType="end"/>
            </w:r>
            <w:bookmarkEnd w:id="94"/>
          </w:p>
        </w:tc>
        <w:tc>
          <w:tcPr>
            <w:tcW w:w="2322" w:type="dxa"/>
            <w:shd w:val="clear" w:color="auto" w:fill="auto"/>
          </w:tcPr>
          <w:p w14:paraId="45860E8E" w14:textId="77777777" w:rsidR="00741FFC" w:rsidRPr="0083168A" w:rsidRDefault="00741FFC" w:rsidP="00252D1D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3168A">
              <w:rPr>
                <w:szCs w:val="18"/>
              </w:rPr>
              <w:fldChar w:fldCharType="begin">
                <w:ffData>
                  <w:name w:val="Postup5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95" w:name="Postup5"/>
            <w:r w:rsidRPr="0083168A">
              <w:rPr>
                <w:szCs w:val="18"/>
              </w:rPr>
              <w:instrText xml:space="preserve"> FORMTEXT </w:instrText>
            </w:r>
            <w:r w:rsidRPr="0083168A">
              <w:rPr>
                <w:szCs w:val="18"/>
              </w:rPr>
            </w:r>
            <w:r w:rsidRPr="0083168A">
              <w:rPr>
                <w:szCs w:val="18"/>
              </w:rPr>
              <w:fldChar w:fldCharType="separate"/>
            </w:r>
            <w:r w:rsidRPr="0083168A">
              <w:rPr>
                <w:szCs w:val="18"/>
              </w:rPr>
              <w:t>30.9.2039</w:t>
            </w:r>
            <w:r w:rsidRPr="0083168A">
              <w:rPr>
                <w:szCs w:val="18"/>
              </w:rPr>
              <w:fldChar w:fldCharType="end"/>
            </w:r>
            <w:bookmarkEnd w:id="95"/>
          </w:p>
        </w:tc>
        <w:tc>
          <w:tcPr>
            <w:tcW w:w="1884" w:type="dxa"/>
            <w:shd w:val="clear" w:color="auto" w:fill="auto"/>
          </w:tcPr>
          <w:p w14:paraId="42E936AD" w14:textId="77777777" w:rsidR="00741FFC" w:rsidRPr="0083168A" w:rsidRDefault="009A2E17" w:rsidP="00252D1D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>
              <w:rPr>
                <w:szCs w:val="18"/>
              </w:rPr>
              <w:t>282 414,00</w:t>
            </w:r>
          </w:p>
        </w:tc>
      </w:tr>
      <w:tr w:rsidR="00741FFC" w:rsidRPr="0083168A" w14:paraId="0A73975A" w14:textId="77777777" w:rsidTr="00252D1D">
        <w:tc>
          <w:tcPr>
            <w:tcW w:w="1857" w:type="dxa"/>
            <w:shd w:val="clear" w:color="auto" w:fill="auto"/>
          </w:tcPr>
          <w:p w14:paraId="396F678D" w14:textId="77777777" w:rsidR="00741FFC" w:rsidRPr="0083168A" w:rsidRDefault="00741FFC" w:rsidP="00252D1D">
            <w:pPr>
              <w:spacing w:before="120"/>
            </w:pPr>
            <w:r w:rsidRPr="0083168A">
              <w:lastRenderedPageBreak/>
              <w:t>CELKEM</w:t>
            </w:r>
          </w:p>
        </w:tc>
        <w:bookmarkStart w:id="96" w:name="suma1"/>
        <w:tc>
          <w:tcPr>
            <w:tcW w:w="1803" w:type="dxa"/>
            <w:shd w:val="clear" w:color="auto" w:fill="auto"/>
          </w:tcPr>
          <w:p w14:paraId="01E456B5" w14:textId="77777777" w:rsidR="00741FFC" w:rsidRPr="0083168A" w:rsidRDefault="00741FFC" w:rsidP="00252D1D">
            <w:pPr>
              <w:spacing w:before="120"/>
              <w:ind w:right="170"/>
              <w:jc w:val="right"/>
            </w:pPr>
            <w:r w:rsidRPr="0083168A"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3168A">
              <w:instrText xml:space="preserve"> FORMTEXT </w:instrText>
            </w:r>
            <w:r w:rsidRPr="0083168A">
              <w:fldChar w:fldCharType="separate"/>
            </w:r>
            <w:r w:rsidRPr="0083168A">
              <w:t>180</w:t>
            </w:r>
            <w:r w:rsidRPr="0083168A">
              <w:fldChar w:fldCharType="end"/>
            </w:r>
            <w:bookmarkEnd w:id="96"/>
          </w:p>
        </w:tc>
        <w:tc>
          <w:tcPr>
            <w:tcW w:w="2322" w:type="dxa"/>
            <w:shd w:val="clear" w:color="auto" w:fill="auto"/>
          </w:tcPr>
          <w:p w14:paraId="2FDEFFFF" w14:textId="77777777" w:rsidR="00741FFC" w:rsidRPr="0083168A" w:rsidRDefault="00741FFC" w:rsidP="00252D1D">
            <w:pPr>
              <w:tabs>
                <w:tab w:val="right" w:pos="851"/>
              </w:tabs>
              <w:spacing w:before="120"/>
            </w:pPr>
          </w:p>
        </w:tc>
        <w:tc>
          <w:tcPr>
            <w:tcW w:w="1884" w:type="dxa"/>
            <w:shd w:val="clear" w:color="auto" w:fill="auto"/>
          </w:tcPr>
          <w:p w14:paraId="190FB3DB" w14:textId="77777777" w:rsidR="00741FFC" w:rsidRPr="0083168A" w:rsidRDefault="009A2E17" w:rsidP="00252D1D">
            <w:pPr>
              <w:tabs>
                <w:tab w:val="left" w:pos="26083"/>
              </w:tabs>
              <w:spacing w:before="120"/>
              <w:ind w:right="227"/>
              <w:jc w:val="right"/>
            </w:pPr>
            <w:r>
              <w:rPr>
                <w:szCs w:val="18"/>
              </w:rPr>
              <w:t>50 837 742,00</w:t>
            </w:r>
          </w:p>
        </w:tc>
      </w:tr>
      <w:bookmarkEnd w:id="87"/>
    </w:tbl>
    <w:p w14:paraId="0F82136B" w14:textId="77777777" w:rsidR="00D65C93" w:rsidRPr="00AD3182" w:rsidRDefault="00D65C93" w:rsidP="00D65C93">
      <w:pPr>
        <w:rPr>
          <w:sz w:val="8"/>
          <w:szCs w:val="8"/>
        </w:rPr>
      </w:pPr>
    </w:p>
    <w:p w14:paraId="0C2F9A6F" w14:textId="77777777" w:rsidR="000366CD" w:rsidRDefault="000366CD" w:rsidP="000366CD">
      <w:pPr>
        <w:ind w:left="426" w:hanging="426"/>
        <w:rPr>
          <w:sz w:val="8"/>
          <w:szCs w:val="8"/>
        </w:rPr>
      </w:pPr>
    </w:p>
    <w:p w14:paraId="19444E65" w14:textId="77777777" w:rsidR="00706A91" w:rsidRDefault="000366CD" w:rsidP="00706A91">
      <w:pPr>
        <w:keepNext/>
      </w:pPr>
      <w:r>
        <w:rPr>
          <w:i/>
          <w:vanish/>
          <w:color w:val="FF0000"/>
          <w:szCs w:val="18"/>
        </w:rPr>
        <w:t>(doplňte splátkový plán)</w:t>
      </w:r>
    </w:p>
    <w:p w14:paraId="6C8049C3" w14:textId="77777777" w:rsidR="00BC614A" w:rsidRPr="00275FEB" w:rsidRDefault="000366CD" w:rsidP="000366CD">
      <w:pPr>
        <w:ind w:left="851" w:hanging="284"/>
      </w:pPr>
      <w:r w:rsidRPr="006A74C5">
        <w:t>b)</w:t>
      </w:r>
      <w:r w:rsidRPr="006A74C5">
        <w:tab/>
        <w:t>Klient je oprávněn splatit jistinu Úvěru nebo její část předčasně.</w:t>
      </w:r>
      <w:r w:rsidR="00706A91" w:rsidRPr="006A74C5">
        <w:t xml:space="preserve"> </w:t>
      </w:r>
    </w:p>
    <w:p w14:paraId="109AAC36" w14:textId="77777777" w:rsidR="000366CD" w:rsidRPr="00275FEB" w:rsidRDefault="000366CD" w:rsidP="000366CD">
      <w:pPr>
        <w:ind w:left="851" w:hanging="284"/>
        <w:rPr>
          <w:i/>
          <w:vanish/>
          <w:color w:val="FF0000"/>
          <w:szCs w:val="8"/>
        </w:rPr>
      </w:pPr>
    </w:p>
    <w:p w14:paraId="18CD5C86" w14:textId="77777777" w:rsidR="005C4DD3" w:rsidRPr="00275FEB" w:rsidRDefault="005C4DD3" w:rsidP="00275FEB">
      <w:pPr>
        <w:keepNext/>
        <w:rPr>
          <w:i/>
          <w:vanish/>
          <w:color w:val="FF0000"/>
        </w:rPr>
      </w:pPr>
      <w:bookmarkStart w:id="97" w:name="splaceni_61_varianta_2a"/>
      <w:r>
        <w:rPr>
          <w:i/>
          <w:vanish/>
          <w:color w:val="FF0000"/>
        </w:rPr>
        <w:t>(Varianta2a: Při nevyčerpání nebo předčasném splacení jistiny se lhůta splacení zkracuje.)</w:t>
      </w:r>
    </w:p>
    <w:p w14:paraId="19635068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12106373" w14:textId="77777777" w:rsidR="000366CD" w:rsidRDefault="000366CD" w:rsidP="000366CD">
      <w:pPr>
        <w:ind w:left="851" w:hanging="284"/>
        <w:rPr>
          <w:szCs w:val="18"/>
        </w:rPr>
      </w:pPr>
      <w:r>
        <w:t>c)</w:t>
      </w:r>
      <w:r>
        <w:tab/>
        <w:t xml:space="preserve">Pokud Klient nevyčerpá jistinu Úvěru do Výše úvěru a nevyčerpaná výše jistiny Úvěru </w:t>
      </w:r>
    </w:p>
    <w:p w14:paraId="19C3F910" w14:textId="77777777" w:rsidR="000366CD" w:rsidRDefault="000366CD" w:rsidP="000366CD">
      <w:pPr>
        <w:ind w:left="1134" w:hanging="283"/>
      </w:pPr>
      <w:r>
        <w:t>i)</w:t>
      </w:r>
      <w:r>
        <w:tab/>
        <w:t xml:space="preserve">dosahuje minimálně výše poslední splátky jistiny Úvěru, zkracuje se lhůta pro splacení jistiny Úvěru podle článku 6.1 této Smlouvy o poslední splátku, popřípadě v závislosti na výši nevyčerpané jistiny Úvěru o splátky předcházející poslední splátce jistiny Úvěru, popřípadě se poměrně sníží výše poslední splátky jistiny Úvěru takto zkrácené lhůty, </w:t>
      </w:r>
    </w:p>
    <w:p w14:paraId="0E369CD4" w14:textId="77777777" w:rsidR="000366CD" w:rsidRDefault="000366CD" w:rsidP="000366CD">
      <w:pPr>
        <w:ind w:left="1134" w:hanging="283"/>
      </w:pPr>
      <w:r>
        <w:t>ii)</w:t>
      </w:r>
      <w:r>
        <w:tab/>
        <w:t>nedosahuje výše poslední splátky jistiny Úvěru, poslední splátka jistiny Úvěru se poměrně sníží o nevyčerpanou výši jistiny Úvěru.</w:t>
      </w:r>
    </w:p>
    <w:p w14:paraId="602B2577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724925C3" w14:textId="77777777" w:rsidR="0086503F" w:rsidRDefault="000366CD" w:rsidP="0086503F">
      <w:pPr>
        <w:ind w:left="851" w:hanging="284"/>
      </w:pPr>
      <w:r>
        <w:t>d)</w:t>
      </w:r>
      <w: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</w:p>
    <w:p w14:paraId="7B3A9A61" w14:textId="77777777" w:rsidR="0030530D" w:rsidRDefault="0030530D" w:rsidP="0086503F">
      <w:pPr>
        <w:tabs>
          <w:tab w:val="left" w:pos="5955"/>
        </w:tabs>
        <w:ind w:left="851" w:hanging="284"/>
        <w:rPr>
          <w:i/>
          <w:vanish/>
          <w:color w:val="FF0000"/>
        </w:rPr>
      </w:pPr>
      <w:r>
        <w:rPr>
          <w:i/>
          <w:vanish/>
          <w:color w:val="FF0000"/>
        </w:rPr>
        <w:t>(konec varianty2a)</w:t>
      </w:r>
    </w:p>
    <w:p w14:paraId="124174DA" w14:textId="77777777" w:rsidR="00BD3553" w:rsidRPr="00275FEB" w:rsidRDefault="00BD3553" w:rsidP="00275FEB">
      <w:pPr>
        <w:ind w:left="851" w:hanging="284"/>
      </w:pPr>
      <w:bookmarkStart w:id="98" w:name="splaceni_61_varianta_2b"/>
      <w:bookmarkStart w:id="99" w:name="splaceni_61_varianta_2c"/>
      <w:bookmarkStart w:id="100" w:name="splaceni_61_varianta_2d"/>
      <w:bookmarkStart w:id="101" w:name="splaceni_61_varianta_2prolinani"/>
      <w:bookmarkEnd w:id="97"/>
      <w:bookmarkEnd w:id="98"/>
      <w:bookmarkEnd w:id="99"/>
      <w:bookmarkEnd w:id="100"/>
      <w:bookmarkEnd w:id="101"/>
    </w:p>
    <w:p w14:paraId="742C7B2D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varianty2)</w:t>
      </w:r>
    </w:p>
    <w:p w14:paraId="697E5F16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102" w:name="splaceni_61_varianta_3"/>
      <w:bookmarkStart w:id="103" w:name="splaceni_61_varianta_4"/>
      <w:bookmarkEnd w:id="83"/>
      <w:bookmarkEnd w:id="102"/>
      <w:bookmarkEnd w:id="103"/>
    </w:p>
    <w:p w14:paraId="3012C501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104" w:name="splaceni_62_varianta_1"/>
      <w:r>
        <w:rPr>
          <w:i/>
          <w:vanish/>
          <w:color w:val="FF0000"/>
        </w:rPr>
        <w:t>(Varianta1: Jednorázové či postupné splácení)</w:t>
      </w:r>
    </w:p>
    <w:p w14:paraId="5B1C946C" w14:textId="77777777" w:rsidR="000366CD" w:rsidRDefault="00D65C93" w:rsidP="000366CD">
      <w:pPr>
        <w:tabs>
          <w:tab w:val="left" w:pos="993"/>
          <w:tab w:val="left" w:pos="1702"/>
        </w:tabs>
        <w:ind w:left="567" w:hanging="567"/>
      </w:pPr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105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105"/>
      <w:r w:rsidR="000366CD">
        <w:rPr>
          <w:vanish/>
          <w:color w:val="FF0000"/>
          <w:sz w:val="16"/>
          <w:szCs w:val="16"/>
        </w:rPr>
        <w:t>(uveďte zkratku měny, ve které je úvěr poskytován)</w:t>
      </w:r>
      <w:r w:rsidR="000366CD">
        <w:rPr>
          <w:szCs w:val="18"/>
        </w:rPr>
        <w:t xml:space="preserve"> </w:t>
      </w:r>
      <w:bookmarkStart w:id="106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106"/>
      <w:r w:rsidR="000366CD">
        <w:rPr>
          <w:vanish/>
          <w:color w:val="FF0000"/>
          <w:sz w:val="16"/>
          <w:szCs w:val="16"/>
        </w:rPr>
        <w:t>(měsíčně/čtvrtletně</w:t>
      </w:r>
      <w:r w:rsidR="00C3350E">
        <w:rPr>
          <w:vanish/>
          <w:color w:val="FF0000"/>
          <w:sz w:val="16"/>
          <w:szCs w:val="16"/>
        </w:rPr>
        <w:t xml:space="preserve"> - pozor.: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přípustná pouze měsíční splatnost úroků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 vždy </w:t>
      </w:r>
      <w:bookmarkStart w:id="107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107"/>
      <w:r w:rsidR="000366CD">
        <w:rPr>
          <w:vanish/>
          <w:color w:val="FF0000"/>
          <w:sz w:val="16"/>
          <w:szCs w:val="16"/>
        </w:rPr>
        <w:t xml:space="preserve">(např. k poslednímu dni příslušného kalendářního měsíce / k 20. dni příslušného kalendářního měsíce / k 20. dni posledního měsíce příslušného kalendářního </w:t>
      </w:r>
      <w:r w:rsidR="00C3350E">
        <w:rPr>
          <w:vanish/>
          <w:color w:val="FF0000"/>
          <w:sz w:val="16"/>
          <w:szCs w:val="16"/>
        </w:rPr>
        <w:t xml:space="preserve">čtvrtletí - pozor: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přípustné pouze k příslušnému dni kalendářního měsíce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, způsobem uvedeným v článku 6.3 této Smlouvy. </w:t>
      </w:r>
    </w:p>
    <w:p w14:paraId="7276E400" w14:textId="77777777" w:rsidR="000366CD" w:rsidRDefault="000366CD" w:rsidP="000366CD">
      <w:pPr>
        <w:rPr>
          <w:sz w:val="8"/>
          <w:szCs w:val="8"/>
        </w:rPr>
      </w:pPr>
    </w:p>
    <w:p w14:paraId="5615BC00" w14:textId="77777777" w:rsidR="000366CD" w:rsidRDefault="000366CD" w:rsidP="000366CD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14:paraId="1ADA2A56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108" w:name="splaceni_62_varianta_1a"/>
      <w:bookmarkEnd w:id="108"/>
    </w:p>
    <w:p w14:paraId="3E96F305" w14:textId="77777777" w:rsidR="000366CD" w:rsidRDefault="000366CD" w:rsidP="000366CD">
      <w:pPr>
        <w:ind w:left="567" w:hanging="567"/>
        <w:rPr>
          <w:i/>
          <w:vanish/>
          <w:color w:val="FF0000"/>
        </w:rPr>
      </w:pPr>
      <w:bookmarkStart w:id="109" w:name="splaceni_62_varianta_1b"/>
      <w:r>
        <w:rPr>
          <w:i/>
          <w:vanish/>
          <w:color w:val="FF0000"/>
        </w:rPr>
        <w:t>(Varianta1b: Postupné splácení.)</w:t>
      </w:r>
    </w:p>
    <w:p w14:paraId="3FF5CF1F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r>
        <w:tab/>
        <w:t>Toto ustanovení neplatí pro poslední úhradu úroků, která bude provedena ke Dni splatnosti poslední splátky jistiny Úvěru.</w:t>
      </w:r>
    </w:p>
    <w:p w14:paraId="5417BCF7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varianty1b)</w:t>
      </w:r>
    </w:p>
    <w:bookmarkEnd w:id="109"/>
    <w:p w14:paraId="2DB92E5E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</w:p>
    <w:p w14:paraId="34348F6F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5F6F7382" w14:textId="77777777" w:rsidR="000366CD" w:rsidRDefault="000366CD" w:rsidP="000366CD">
      <w:bookmarkStart w:id="110" w:name="splaceni_62_varianta_2"/>
      <w:bookmarkEnd w:id="104"/>
      <w:bookmarkEnd w:id="110"/>
    </w:p>
    <w:p w14:paraId="51AF286E" w14:textId="77777777" w:rsidR="000366CD" w:rsidRDefault="000366CD" w:rsidP="000366CD">
      <w:pPr>
        <w:tabs>
          <w:tab w:val="left" w:pos="1276"/>
        </w:tabs>
        <w:ind w:left="567" w:hanging="567"/>
        <w:rPr>
          <w:i/>
          <w:vanish/>
          <w:color w:val="FF0000"/>
        </w:rPr>
      </w:pPr>
      <w:bookmarkStart w:id="111" w:name="splaceni_63_varianta_1"/>
      <w:r>
        <w:rPr>
          <w:i/>
          <w:vanish/>
          <w:color w:val="FF0000"/>
        </w:rPr>
        <w:t xml:space="preserve">(Varianta1: </w:t>
      </w:r>
      <w:r w:rsidR="00B8500D">
        <w:rPr>
          <w:i/>
          <w:vanish/>
          <w:color w:val="FF0000"/>
        </w:rPr>
        <w:t xml:space="preserve">Pro úvěry </w:t>
      </w:r>
      <w:r w:rsidR="00B8500D" w:rsidRPr="00275FEB">
        <w:rPr>
          <w:b/>
          <w:i/>
          <w:vanish/>
          <w:color w:val="FF0000"/>
        </w:rPr>
        <w:t>bez dotace EU</w:t>
      </w:r>
      <w:r>
        <w:rPr>
          <w:i/>
          <w:vanish/>
          <w:color w:val="FF0000"/>
        </w:rPr>
        <w:t>.)</w:t>
      </w:r>
    </w:p>
    <w:p w14:paraId="47AED482" w14:textId="77777777" w:rsidR="000366CD" w:rsidRDefault="00D65C93" w:rsidP="000366CD">
      <w:pPr>
        <w:tabs>
          <w:tab w:val="left" w:pos="1276"/>
        </w:tabs>
        <w:ind w:left="567" w:hanging="567"/>
      </w:pPr>
      <w:r>
        <w:t>6.3</w:t>
      </w:r>
      <w:r w:rsidR="000366CD">
        <w:tab/>
        <w:t xml:space="preserve">Banka je oprávněna provádět úhradu splátek jistiny Úvěru a úroků převodem z účtu Klienta číslo: </w:t>
      </w:r>
      <w:r w:rsidR="001C38FE" w:rsidRPr="007A2E6E">
        <w:rPr>
          <w:bCs/>
        </w:rPr>
        <w:t>123-6654850247/0100</w:t>
      </w:r>
      <w:r w:rsidR="001C38FE">
        <w:rPr>
          <w:vanish/>
          <w:color w:val="FF0000"/>
          <w:sz w:val="16"/>
          <w:szCs w:val="16"/>
        </w:rPr>
        <w:t xml:space="preserve"> </w:t>
      </w:r>
      <w:r w:rsidR="000366CD">
        <w:rPr>
          <w:vanish/>
          <w:color w:val="FF0000"/>
          <w:sz w:val="16"/>
          <w:szCs w:val="16"/>
        </w:rPr>
        <w:t>(uveďte číslo účtu, ze kterého bude splácení/splacení jistiny a úhrada úroků prováděna)</w:t>
      </w:r>
      <w:r w:rsidR="000366CD">
        <w:t xml:space="preserve"> v </w:t>
      </w:r>
      <w:r w:rsidR="000366CD"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112" w:name="MENA_uctu1"/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112"/>
      <w:r w:rsidR="000366CD">
        <w:rPr>
          <w:vanish/>
          <w:color w:val="FF0000"/>
          <w:sz w:val="16"/>
          <w:szCs w:val="16"/>
        </w:rPr>
        <w:t xml:space="preserve">(uveďte zkratku měny účtu, ze kterého </w:t>
      </w:r>
      <w:r w:rsidR="000366CD" w:rsidRPr="00BF6C6D">
        <w:rPr>
          <w:vanish/>
          <w:color w:val="FF0000"/>
          <w:sz w:val="16"/>
          <w:szCs w:val="16"/>
        </w:rPr>
        <w:t>bude splácení/splacení jistiny a úhrada úroků prováděna)</w:t>
      </w:r>
      <w:r w:rsidR="000366CD" w:rsidRPr="00BF6C6D">
        <w:t xml:space="preserve"> </w:t>
      </w:r>
      <w:r w:rsidR="00043C70" w:rsidRPr="00BF6C6D">
        <w:t>vedeného u Banky</w:t>
      </w:r>
      <w:r w:rsidR="000366CD" w:rsidRPr="00BF6C6D">
        <w:t xml:space="preserve"> bez dalšího souhlasu Klienta. Klient se</w:t>
      </w:r>
      <w:r w:rsidR="000366CD">
        <w:t xml:space="preserve"> zavazuje zajistit, aby v Den splatnosti byly na </w:t>
      </w:r>
      <w:r w:rsidR="00020C50">
        <w:t>tomto</w:t>
      </w:r>
      <w:r w:rsidR="00585791">
        <w:t xml:space="preserve"> </w:t>
      </w:r>
      <w:r w:rsidR="000366CD">
        <w:t>účtu prostředky odpovídající výši splatné jistiny Úvěru, popřípadě splatných úroků.</w:t>
      </w:r>
    </w:p>
    <w:p w14:paraId="191B632F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113" w:name="splaceni_63_varianta_1a"/>
      <w:bookmarkEnd w:id="113"/>
    </w:p>
    <w:p w14:paraId="4AB8C163" w14:textId="77777777" w:rsidR="000366CD" w:rsidRDefault="000366CD" w:rsidP="000366CD">
      <w:pPr>
        <w:ind w:left="567"/>
      </w:pPr>
      <w:r>
        <w:t xml:space="preserve">Pokud nebude možné provést úhradu </w:t>
      </w:r>
      <w:r w:rsidRPr="00CD6F45">
        <w:t xml:space="preserve">splatných </w:t>
      </w:r>
      <w:r w:rsidR="00541AA0" w:rsidRPr="00CD6F45">
        <w:t xml:space="preserve">dluhů Klienta </w:t>
      </w:r>
      <w:r w:rsidR="00CD6F45" w:rsidRPr="00CD6F45">
        <w:t xml:space="preserve">vůči Bance </w:t>
      </w:r>
      <w:r w:rsidRPr="00CD6F45">
        <w:t xml:space="preserve">způsobem uvedeným v předcházejícím odstavci, je Klient povinen provést úhradu </w:t>
      </w:r>
      <w:r w:rsidR="00541AA0" w:rsidRPr="00CD6F45">
        <w:t xml:space="preserve">svých </w:t>
      </w:r>
      <w:r w:rsidRPr="00CD6F45">
        <w:t xml:space="preserve">splatných </w:t>
      </w:r>
      <w:r w:rsidR="00541AA0" w:rsidRPr="00CD6F45">
        <w:t>dluhů</w:t>
      </w:r>
      <w:r w:rsidRPr="00CD6F45">
        <w:t xml:space="preserve"> </w:t>
      </w:r>
      <w:r w:rsidR="005F7695" w:rsidRPr="00CD6F45">
        <w:t xml:space="preserve">vůči Bance </w:t>
      </w:r>
      <w:r w:rsidRPr="00CD6F45">
        <w:t>jakoukoliv jinou formou. V takovém případě je Klient povinen předem dohodnout s Bankou identifikaci účtu, na který bude úhrada směrována.</w:t>
      </w:r>
    </w:p>
    <w:p w14:paraId="2CDFDF76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bookmarkEnd w:id="111"/>
    <w:p w14:paraId="238C8C4F" w14:textId="77777777" w:rsidR="000366CD" w:rsidRDefault="000366CD" w:rsidP="000366CD"/>
    <w:p w14:paraId="61EF6F64" w14:textId="77777777" w:rsidR="000366CD" w:rsidRDefault="00F45A9D" w:rsidP="000366CD">
      <w:r w:rsidDel="00F45A9D">
        <w:t xml:space="preserve"> </w:t>
      </w:r>
    </w:p>
    <w:p w14:paraId="39912E1D" w14:textId="77777777" w:rsidR="000366CD" w:rsidRDefault="000366CD" w:rsidP="000366CD">
      <w:bookmarkStart w:id="114" w:name="splaceni_63_varianta_2"/>
      <w:bookmarkEnd w:id="114"/>
    </w:p>
    <w:p w14:paraId="11A2DFC3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306EEB6C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2A4A4ED3" w14:textId="77777777" w:rsidR="000366CD" w:rsidRDefault="000366CD" w:rsidP="00D65C93">
      <w:pPr>
        <w:keepNext/>
        <w:tabs>
          <w:tab w:val="left" w:leader="dot" w:pos="8931"/>
        </w:tabs>
        <w:ind w:left="567" w:hanging="425"/>
        <w:rPr>
          <w:b/>
          <w:bCs/>
          <w:i/>
          <w:iCs/>
          <w:vanish/>
          <w:color w:val="FF0000"/>
          <w:szCs w:val="18"/>
        </w:rPr>
      </w:pPr>
      <w:bookmarkStart w:id="115" w:name="ZajisteniUveru2"/>
      <w:bookmarkStart w:id="116" w:name="Zajisteniuveru0"/>
      <w:bookmarkEnd w:id="116"/>
      <w:r>
        <w:rPr>
          <w:b/>
          <w:bCs/>
          <w:i/>
          <w:iCs/>
          <w:vanish/>
          <w:color w:val="FF0000"/>
          <w:szCs w:val="18"/>
        </w:rPr>
        <w:t>[VARIANTA II.: OBCHOD JE ZAJIŠTĚN]</w:t>
      </w:r>
    </w:p>
    <w:p w14:paraId="7FBEBE27" w14:textId="77777777" w:rsidR="00D65C93" w:rsidRPr="00D65C93" w:rsidRDefault="00D65C93" w:rsidP="00D65C93">
      <w:pPr>
        <w:tabs>
          <w:tab w:val="left" w:pos="3119"/>
          <w:tab w:val="left" w:pos="4962"/>
          <w:tab w:val="left" w:pos="6237"/>
          <w:tab w:val="left" w:pos="7372"/>
        </w:tabs>
        <w:ind w:left="567"/>
        <w:rPr>
          <w:color w:val="000000"/>
        </w:rPr>
      </w:pPr>
    </w:p>
    <w:p w14:paraId="5391E5A3" w14:textId="77777777" w:rsidR="00D65C93" w:rsidRPr="00D65C93" w:rsidRDefault="00D65C93" w:rsidP="00D65C93">
      <w:pPr>
        <w:tabs>
          <w:tab w:val="left" w:pos="3119"/>
          <w:tab w:val="left" w:pos="4962"/>
          <w:tab w:val="left" w:pos="6237"/>
          <w:tab w:val="left" w:pos="7372"/>
        </w:tabs>
        <w:ind w:left="567" w:hanging="567"/>
        <w:rPr>
          <w:color w:val="000000"/>
        </w:rPr>
      </w:pPr>
      <w:r>
        <w:rPr>
          <w:color w:val="000000"/>
        </w:rPr>
        <w:t>7.1</w:t>
      </w:r>
      <w:r w:rsidRPr="00D65C93">
        <w:rPr>
          <w:color w:val="000000"/>
        </w:rPr>
        <w:tab/>
        <w:t>Dluhy Klienta vůči Bance z této Smlouvy jsou zajištěny v rozsahu a způsobem sjednaným v samostatné smlouvě či smlouvách o poskytnutí zajištění, jmenovitě ve Smlouvě o zajištění blankosměnkou registrační číslo 10000854825 uzavřené mezi Bankou a Klientem, kdy zajištěním se rozumí krycí blankosměnka.</w:t>
      </w:r>
    </w:p>
    <w:p w14:paraId="1F2387A4" w14:textId="77777777" w:rsidR="00D65C93" w:rsidRDefault="00D65C93" w:rsidP="00D65C93">
      <w:pPr>
        <w:tabs>
          <w:tab w:val="left" w:pos="3119"/>
          <w:tab w:val="left" w:pos="4962"/>
          <w:tab w:val="left" w:pos="6237"/>
          <w:tab w:val="left" w:pos="7372"/>
        </w:tabs>
        <w:ind w:left="567"/>
        <w:rPr>
          <w:b/>
          <w:iCs/>
          <w:szCs w:val="18"/>
        </w:rPr>
      </w:pPr>
      <w:bookmarkStart w:id="117" w:name="ZajisteniUveru1"/>
      <w:bookmarkEnd w:id="117"/>
    </w:p>
    <w:p w14:paraId="311767DC" w14:textId="77777777" w:rsidR="00AE6FE5" w:rsidRDefault="00D65C93" w:rsidP="00D65C93">
      <w:pPr>
        <w:pStyle w:val="Nadpis2"/>
        <w:tabs>
          <w:tab w:val="left" w:pos="567"/>
        </w:tabs>
        <w:ind w:left="567" w:hanging="567"/>
        <w:rPr>
          <w:b w:val="0"/>
          <w:iCs/>
          <w:sz w:val="18"/>
          <w:szCs w:val="18"/>
        </w:rPr>
      </w:pPr>
      <w:bookmarkStart w:id="118" w:name="_DV_C172"/>
      <w:r>
        <w:rPr>
          <w:b w:val="0"/>
          <w:iCs/>
          <w:sz w:val="18"/>
          <w:szCs w:val="18"/>
        </w:rPr>
        <w:t>7.2</w:t>
      </w:r>
      <w:r w:rsidR="005F7695" w:rsidRPr="00CD6F45">
        <w:rPr>
          <w:b w:val="0"/>
          <w:iCs/>
          <w:sz w:val="18"/>
          <w:szCs w:val="18"/>
        </w:rPr>
        <w:tab/>
      </w:r>
      <w:r w:rsidR="00AE6FE5" w:rsidRPr="00DD57A5">
        <w:rPr>
          <w:b w:val="0"/>
          <w:iCs/>
          <w:sz w:val="18"/>
          <w:szCs w:val="18"/>
        </w:rPr>
        <w:t>V případě, že by z jakéhokoli důvodu došlo ke změně vlastnictví k předmětu zajištění, který slouží k zajištění dluhů Klienta vůči Bance, zajišťovaný dluh bez předchozího výslovného písemného souhlasu Banky nepřechází na nabyvatele předmětu zajištění.</w:t>
      </w:r>
    </w:p>
    <w:bookmarkEnd w:id="115"/>
    <w:bookmarkEnd w:id="118"/>
    <w:p w14:paraId="69F82F1F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7134AE0C" w14:textId="77777777" w:rsidR="000366CD" w:rsidRDefault="000366CD" w:rsidP="000366CD">
      <w:pPr>
        <w:rPr>
          <w:b/>
          <w:i/>
          <w:vanish/>
          <w:color w:val="FF0000"/>
          <w:szCs w:val="18"/>
          <w:u w:val="single"/>
        </w:rPr>
      </w:pPr>
      <w:r>
        <w:rPr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0D05F0E2" w14:textId="77777777" w:rsidR="000366CD" w:rsidRDefault="000366CD" w:rsidP="000366CD">
      <w:pPr>
        <w:keepNext/>
        <w:ind w:left="426" w:hanging="426"/>
        <w:jc w:val="left"/>
      </w:pPr>
    </w:p>
    <w:p w14:paraId="37F6BE95" w14:textId="77777777" w:rsidR="000366CD" w:rsidRDefault="00D65C93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9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0FFA219D" w14:textId="77777777" w:rsidR="000366CD" w:rsidRDefault="000366CD" w:rsidP="000366CD">
      <w:pPr>
        <w:ind w:left="567"/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(V případě úvěru s jednorázovým čerpáním, se v první odrážce vymaže slovo „první“ a zcela se odstraní druhá odrážka „Každé Čerpání je nad rámec článku VI. odstavec 2 Úvěrových podmínek podmíněno:“)</w:t>
      </w:r>
    </w:p>
    <w:p w14:paraId="09E84274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14:paraId="2E4A1B62" w14:textId="77777777" w:rsidR="00D65C93" w:rsidRPr="001B443D" w:rsidRDefault="00D65C93" w:rsidP="00D65C93">
      <w:pPr>
        <w:ind w:left="567" w:hanging="567"/>
        <w:rPr>
          <w:szCs w:val="18"/>
        </w:rPr>
      </w:pPr>
      <w:bookmarkStart w:id="120" w:name="Specpod_1"/>
    </w:p>
    <w:p w14:paraId="6C093DC4" w14:textId="77777777" w:rsidR="00D65C93" w:rsidRPr="001B443D" w:rsidRDefault="00D65C93" w:rsidP="00D65C93">
      <w:pPr>
        <w:pStyle w:val="StylVlevo0cmPedsazen075cmVpravo-001cm"/>
      </w:pPr>
      <w:bookmarkStart w:id="121" w:name="ZAL_7__8__7"/>
      <w:r>
        <w:t>8.1.1</w:t>
      </w:r>
      <w:r w:rsidRPr="001B443D">
        <w:tab/>
        <w:t xml:space="preserve">Odkládací podmínkou čerpání je předložení smlouvy o poskytnutí dotace nebo rozhodnutí příslušného orgánu o poskytnutí dotace minimálně ve výši </w:t>
      </w:r>
      <w:r>
        <w:t>Kč 329 056 440,00</w:t>
      </w:r>
      <w:r w:rsidRPr="001B443D">
        <w:rPr>
          <w:vanish/>
          <w:color w:val="FF0000"/>
          <w:sz w:val="16"/>
        </w:rPr>
        <w:t>(MENA_1 – měna dotace)</w:t>
      </w:r>
      <w:r w:rsidRPr="001B443D">
        <w:t xml:space="preserve"> </w:t>
      </w:r>
      <w:r w:rsidRPr="001B443D">
        <w:rPr>
          <w:vanish/>
          <w:color w:val="FF0000"/>
          <w:sz w:val="16"/>
        </w:rPr>
        <w:t>(CASTKA_1 – částka dotace)</w:t>
      </w:r>
      <w:r w:rsidRPr="001B443D">
        <w:t xml:space="preserve"> na Objekt úvěru z programu </w:t>
      </w:r>
      <w:r w:rsidR="00F76F8B">
        <w:t>"</w:t>
      </w:r>
      <w:r w:rsidR="003B20ED">
        <w:t>Modernizace soustav zásobování tepelnou energií (HEAT) – Výměna zdrojů</w:t>
      </w:r>
      <w:r w:rsidR="00F76F8B">
        <w:t>"</w:t>
      </w:r>
      <w:r w:rsidRPr="001B443D">
        <w:rPr>
          <w:vanish/>
          <w:color w:val="FF0000"/>
          <w:sz w:val="16"/>
        </w:rPr>
        <w:t>(DOTACE_NAZEV_PROGRAMU_EU – doplňte název programu EU)</w:t>
      </w:r>
      <w:r w:rsidRPr="001B443D">
        <w:t>, které (i) musí být v souladu s  investičním projektem  Klienta předloženým Bance v souvislosti se Smlouvou, (ii) nesmí obsahovat podmínky, které nebyly Bance předem známy a dle názoru Banky hrozí jejich porušení ze strany Klienta, přičemž toto porušení může mít za následek odnětí dotace nebo její části, a (iii)  musí obsahovat jednoznačná kritéria hodnocení splnění tohoto investičního projektu.</w:t>
      </w:r>
      <w:bookmarkEnd w:id="121"/>
    </w:p>
    <w:p w14:paraId="399366C3" w14:textId="77777777" w:rsidR="00D65C93" w:rsidRPr="001B443D" w:rsidRDefault="00D65C93" w:rsidP="00D65C93">
      <w:pPr>
        <w:ind w:left="567" w:hanging="567"/>
        <w:rPr>
          <w:szCs w:val="18"/>
        </w:rPr>
      </w:pPr>
    </w:p>
    <w:p w14:paraId="66DA29AB" w14:textId="77777777" w:rsidR="00D65C93" w:rsidRPr="001B443D" w:rsidRDefault="00D65C93" w:rsidP="00D65C93">
      <w:pPr>
        <w:ind w:left="567" w:hanging="567"/>
      </w:pPr>
      <w:bookmarkStart w:id="122" w:name="ZAL_8__8__1__1"/>
      <w:r>
        <w:t>8.1.2</w:t>
      </w:r>
      <w:r w:rsidRPr="001B443D">
        <w:tab/>
      </w:r>
      <w:bookmarkStart w:id="123" w:name="_Hlk109637189"/>
      <w:r w:rsidRPr="001B443D"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</w:t>
      </w:r>
      <w:r w:rsidRPr="001B443D">
        <w:lastRenderedPageBreak/>
        <w:t>její součást) k uveřejnění v registru smluv bez prodlení po jejím uzavření.  Klient se dále zavazuje, že Banka obdrží potvrzení o uveřejnění v registru smluv zasílané správcem registru smluv na e-mailovou adresu Banky</w:t>
      </w:r>
      <w:r>
        <w:t xml:space="preserve"> </w:t>
      </w:r>
      <w:r w:rsidRPr="00A23CA5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24" w:name="SP_mail_cap"/>
      <w:r w:rsidRPr="00A23CA5">
        <w:instrText xml:space="preserve"> FORMTEXT </w:instrText>
      </w:r>
      <w:r w:rsidRPr="00A23CA5">
        <w:fldChar w:fldCharType="separate"/>
      </w:r>
      <w:r>
        <w:t>capbl5080corp@kb.cz</w:t>
      </w:r>
      <w:r w:rsidRPr="00A23CA5">
        <w:fldChar w:fldCharType="end"/>
      </w:r>
      <w:bookmarkEnd w:id="124"/>
      <w:r w:rsidRPr="001B443D">
        <w:rPr>
          <w:vanish/>
          <w:color w:val="FF0000"/>
        </w:rPr>
        <w:t xml:space="preserve"> </w:t>
      </w:r>
      <w:bookmarkStart w:id="125" w:name="sNapoveda"/>
      <w:bookmarkStart w:id="126" w:name="ZZ_B8811"/>
      <w:bookmarkEnd w:id="125"/>
      <w:r w:rsidRPr="001B443D">
        <w:t xml:space="preserve">. </w:t>
      </w:r>
      <w:r w:rsidRPr="001B443D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1B443D">
        <w:t>Banka za tím účelem zašle Klientovi znění této Smlouvy (včetně všech dokumentů, které tvoří její součást) na e-mailovou adresu</w:t>
      </w:r>
      <w:r w:rsidR="00AC637F">
        <w:t xml:space="preserve"> </w:t>
      </w:r>
      <w:r w:rsidR="00AC637F">
        <w:rPr>
          <w:szCs w:val="18"/>
        </w:rPr>
        <w:fldChar w:fldCharType="begin">
          <w:ffData>
            <w:name w:val="RegSmlColPersonMail"/>
            <w:enabled/>
            <w:calcOnExit w:val="0"/>
            <w:textInput/>
          </w:ffData>
        </w:fldChar>
      </w:r>
      <w:bookmarkStart w:id="127" w:name="RegSmlColPersonMail"/>
      <w:r w:rsidR="00AC637F">
        <w:rPr>
          <w:szCs w:val="18"/>
        </w:rPr>
        <w:instrText xml:space="preserve"> FORMTEXT </w:instrText>
      </w:r>
      <w:r w:rsidR="00AC637F">
        <w:rPr>
          <w:szCs w:val="18"/>
        </w:rPr>
      </w:r>
      <w:r w:rsidR="00AC637F">
        <w:rPr>
          <w:szCs w:val="18"/>
        </w:rPr>
        <w:fldChar w:fldCharType="separate"/>
      </w:r>
      <w:r w:rsidR="00AC637F">
        <w:rPr>
          <w:szCs w:val="18"/>
        </w:rPr>
        <w:t>Josef.Salva@teplarna-cb.cz.</w:t>
      </w:r>
      <w:r w:rsidR="00AC637F">
        <w:rPr>
          <w:szCs w:val="18"/>
        </w:rPr>
        <w:fldChar w:fldCharType="end"/>
      </w:r>
      <w:bookmarkEnd w:id="127"/>
      <w:r w:rsidR="00AC637F" w:rsidRPr="00F014AA">
        <w:rPr>
          <w:rStyle w:val="AnapovedaM"/>
          <w:szCs w:val="16"/>
        </w:rPr>
        <w:t xml:space="preserve">(doplňte e-mailovou adresu </w:t>
      </w:r>
      <w:r w:rsidR="00AC637F">
        <w:rPr>
          <w:rStyle w:val="AnapovedaM"/>
          <w:szCs w:val="16"/>
        </w:rPr>
        <w:t>Klienta</w:t>
      </w:r>
      <w:r w:rsidR="00AC637F" w:rsidRPr="00F014AA">
        <w:rPr>
          <w:rStyle w:val="AnapovedaM"/>
          <w:szCs w:val="16"/>
        </w:rPr>
        <w:t>)</w:t>
      </w:r>
      <w:r w:rsidRPr="001B443D">
        <w:rPr>
          <w:rStyle w:val="AnapovedaM"/>
          <w:szCs w:val="16"/>
        </w:rPr>
        <w:t>(EMAIL_KLIENT -  doplňte e-mailovou adresu Klienta)</w:t>
      </w:r>
      <w:bookmarkEnd w:id="126"/>
      <w:r w:rsidRPr="001B443D">
        <w:rPr>
          <w:rStyle w:val="AnapovedaM"/>
          <w:vanish w:val="0"/>
          <w:szCs w:val="16"/>
        </w:rPr>
        <w:t>.</w:t>
      </w:r>
      <w:bookmarkEnd w:id="122"/>
    </w:p>
    <w:bookmarkEnd w:id="119"/>
    <w:bookmarkEnd w:id="120"/>
    <w:bookmarkEnd w:id="123"/>
    <w:p w14:paraId="5A7D755D" w14:textId="77777777" w:rsidR="000366CD" w:rsidRDefault="000366CD" w:rsidP="000366CD">
      <w:pPr>
        <w:tabs>
          <w:tab w:val="num" w:pos="720"/>
        </w:tabs>
        <w:ind w:left="567" w:hanging="567"/>
      </w:pPr>
    </w:p>
    <w:p w14:paraId="1A0C4E60" w14:textId="77777777" w:rsidR="000366CD" w:rsidRDefault="00D65C93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28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65276754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14:paraId="33B3F308" w14:textId="77777777" w:rsidR="00D65C93" w:rsidRPr="001B443D" w:rsidRDefault="00D65C93" w:rsidP="00D65C93">
      <w:pPr>
        <w:ind w:left="567" w:hanging="567"/>
        <w:rPr>
          <w:szCs w:val="18"/>
        </w:rPr>
      </w:pPr>
      <w:bookmarkStart w:id="129" w:name="Specpod_2"/>
    </w:p>
    <w:p w14:paraId="197F5ADE" w14:textId="77777777" w:rsidR="00D65C93" w:rsidRPr="00561BA0" w:rsidRDefault="00D65C93" w:rsidP="00D65C93">
      <w:pPr>
        <w:ind w:left="567" w:hanging="567"/>
        <w:rPr>
          <w:szCs w:val="18"/>
        </w:rPr>
      </w:pPr>
      <w:bookmarkStart w:id="130" w:name="ZAL_3__2__3"/>
      <w:r>
        <w:rPr>
          <w:szCs w:val="18"/>
        </w:rPr>
        <w:t>8.2.1</w:t>
      </w:r>
      <w:r w:rsidRPr="00561BA0">
        <w:rPr>
          <w:szCs w:val="18"/>
        </w:rPr>
        <w:tab/>
      </w:r>
      <w:r w:rsidRPr="001B443D">
        <w:t xml:space="preserve">Odkládací podmínkou čerpání je předložení smlouvy (případně smluv) o dílo na Objekt úvěru uzavřené mezi Klientem a dodavatelem, která bude prokazovat sjednání pevné ceny maximálně ve výši </w:t>
      </w:r>
      <w:r>
        <w:t xml:space="preserve">Kč </w:t>
      </w:r>
      <w:r w:rsidRPr="001B443D">
        <w:rPr>
          <w:vanish/>
          <w:color w:val="FF0000"/>
          <w:sz w:val="16"/>
        </w:rPr>
        <w:t>(MENA_1 – uveďte měnu, např. CZK)</w:t>
      </w:r>
      <w:r w:rsidRPr="00561BA0">
        <w:rPr>
          <w:szCs w:val="18"/>
        </w:rPr>
        <w:t xml:space="preserve">1 505 337 347,00 bez daně z přidané hodnoty </w:t>
      </w:r>
      <w:r w:rsidRPr="00561BA0">
        <w:rPr>
          <w:vanish/>
          <w:szCs w:val="18"/>
        </w:rPr>
        <w:t>(CASTKA_1)</w:t>
      </w:r>
      <w:r w:rsidRPr="00561BA0">
        <w:rPr>
          <w:szCs w:val="18"/>
        </w:rPr>
        <w:t>.</w:t>
      </w:r>
    </w:p>
    <w:p w14:paraId="45CDABC6" w14:textId="77777777" w:rsidR="00D65C93" w:rsidRPr="00CB267A" w:rsidRDefault="00D65C93" w:rsidP="00D65C93">
      <w:pPr>
        <w:overflowPunct/>
        <w:ind w:left="567"/>
        <w:jc w:val="left"/>
        <w:textAlignment w:val="auto"/>
        <w:rPr>
          <w:b/>
          <w:bCs/>
        </w:rPr>
      </w:pPr>
      <w:r w:rsidRPr="00FD757A">
        <w:rPr>
          <w:rFonts w:cs="Arial-ItalicMT"/>
          <w:szCs w:val="18"/>
        </w:rPr>
        <w:t>Ve Smlouvě o dílo s uvedením pevné ceny je sjednána inflační doložka ve výši 20%. V případě navýšení pevné ceny v</w:t>
      </w:r>
      <w:r>
        <w:rPr>
          <w:rFonts w:cs="Arial-ItalicMT"/>
          <w:szCs w:val="18"/>
        </w:rPr>
        <w:t xml:space="preserve"> </w:t>
      </w:r>
      <w:r w:rsidRPr="00FD757A">
        <w:rPr>
          <w:rFonts w:cs="Arial-ItalicMT"/>
          <w:szCs w:val="18"/>
        </w:rPr>
        <w:t xml:space="preserve">rámci inflační doložky, bude provedeno čerpání včetně navýšení, maximálně však do výše poskytnutého úvěru. </w:t>
      </w:r>
    </w:p>
    <w:p w14:paraId="7E439C73" w14:textId="77777777" w:rsidR="00D65C93" w:rsidRDefault="00D65C93" w:rsidP="00D65C93">
      <w:pPr>
        <w:pStyle w:val="StylVlevo0cmPedsazen075cmVpravo-001cm"/>
        <w:ind w:hanging="480"/>
      </w:pPr>
    </w:p>
    <w:p w14:paraId="02D5D999" w14:textId="77777777" w:rsidR="00D65C93" w:rsidRPr="00202D6C" w:rsidRDefault="00D65C93" w:rsidP="00D65C93">
      <w:pPr>
        <w:pStyle w:val="StylVlevo0cmPedsazen075cmVpravo-001cm"/>
        <w:rPr>
          <w:color w:val="000000"/>
        </w:rPr>
      </w:pPr>
      <w:bookmarkStart w:id="131" w:name="_Hlk75511721"/>
      <w:r>
        <w:t>8.2.2</w:t>
      </w:r>
      <w:r>
        <w:tab/>
      </w:r>
      <w:r w:rsidRPr="00202D6C">
        <w:rPr>
          <w:color w:val="000000"/>
        </w:rPr>
        <w:t>Odkládací podmínkou každého čerpání je předložení dokladů</w:t>
      </w:r>
      <w:r>
        <w:rPr>
          <w:color w:val="000000"/>
        </w:rPr>
        <w:t>:</w:t>
      </w:r>
      <w:r w:rsidRPr="00202D6C">
        <w:rPr>
          <w:color w:val="000000"/>
        </w:rPr>
        <w:t xml:space="preserve"> smlouva o dílo nebo objednávka</w:t>
      </w:r>
      <w:r w:rsidR="007A03B6">
        <w:rPr>
          <w:color w:val="000000"/>
        </w:rPr>
        <w:t xml:space="preserve"> </w:t>
      </w:r>
      <w:r w:rsidR="00A94A0C">
        <w:rPr>
          <w:color w:val="000000"/>
        </w:rPr>
        <w:t>nebo zálohová faktura nebo zálohový list nebo</w:t>
      </w:r>
      <w:r w:rsidRPr="00202D6C">
        <w:rPr>
          <w:color w:val="000000"/>
        </w:rPr>
        <w:t xml:space="preserve"> faktura, kterými Klient prokáže účelovost Čerpání Úvěru. Čerpání bude provedeno na Běžný účet Klienta, v případě již uhrazené faktury po doložení úhrady dokladů z vlastních prostředků Klienta (dále jen „</w:t>
      </w:r>
      <w:r w:rsidRPr="00202D6C">
        <w:rPr>
          <w:b/>
          <w:color w:val="000000"/>
        </w:rPr>
        <w:t>Refundace</w:t>
      </w:r>
      <w:r w:rsidRPr="00202D6C">
        <w:rPr>
          <w:color w:val="000000"/>
        </w:rPr>
        <w:t>“).</w:t>
      </w:r>
    </w:p>
    <w:p w14:paraId="610972C2" w14:textId="77777777" w:rsidR="00D65C93" w:rsidRPr="00202D6C" w:rsidRDefault="00D65C93" w:rsidP="00D65C93">
      <w:pPr>
        <w:pStyle w:val="StylVlevo0cmPedsazen075cmVpravo-001cm"/>
        <w:ind w:firstLine="0"/>
        <w:rPr>
          <w:color w:val="000000"/>
        </w:rPr>
      </w:pPr>
      <w:r w:rsidRPr="00202D6C">
        <w:rPr>
          <w:color w:val="000000"/>
        </w:rPr>
        <w:t>Čerpání bude provedeno ve výši 100 % fakturované částky bez daně z přidané hodnoty.</w:t>
      </w:r>
    </w:p>
    <w:p w14:paraId="428474D0" w14:textId="77777777" w:rsidR="00D65C93" w:rsidRPr="00202D6C" w:rsidRDefault="00D65C93" w:rsidP="00D65C93">
      <w:pPr>
        <w:ind w:left="567"/>
        <w:rPr>
          <w:strike/>
          <w:color w:val="000000"/>
        </w:rPr>
      </w:pPr>
      <w:r w:rsidRPr="00202D6C">
        <w:rPr>
          <w:color w:val="000000"/>
        </w:rPr>
        <w:t>Klient je povinen požádat o Čerpání v měně dle předloženého dokladu s výjimkou Refundace, kdy je povinen požádat o Čerpání v měně účtu, z něhož byla předchozí úhrada provedena.</w:t>
      </w:r>
      <w:bookmarkEnd w:id="131"/>
    </w:p>
    <w:bookmarkEnd w:id="128"/>
    <w:bookmarkEnd w:id="129"/>
    <w:bookmarkEnd w:id="130"/>
    <w:p w14:paraId="6E823576" w14:textId="77777777" w:rsidR="000366CD" w:rsidRDefault="000366CD" w:rsidP="000366CD">
      <w:pPr>
        <w:tabs>
          <w:tab w:val="num" w:pos="720"/>
        </w:tabs>
        <w:ind w:left="567" w:hanging="567"/>
      </w:pPr>
    </w:p>
    <w:p w14:paraId="1449F145" w14:textId="77777777" w:rsidR="000366CD" w:rsidRDefault="00D65C93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73B9B237" w14:textId="77777777" w:rsidR="00D65C93" w:rsidRPr="0030061F" w:rsidRDefault="00D65C93" w:rsidP="00D65C93">
      <w:pPr>
        <w:ind w:left="567" w:hanging="567"/>
        <w:rPr>
          <w:szCs w:val="18"/>
        </w:rPr>
      </w:pPr>
      <w:bookmarkStart w:id="132" w:name="Specpod_4"/>
    </w:p>
    <w:p w14:paraId="35F6D321" w14:textId="77777777" w:rsidR="00D65C93" w:rsidRPr="0030061F" w:rsidRDefault="00D65C93" w:rsidP="00D65C93">
      <w:pPr>
        <w:pStyle w:val="StylVlevo0cmPedsazen075cmVpravo-001cm"/>
      </w:pPr>
      <w:bookmarkStart w:id="133" w:name="ZAL_7__8__4"/>
      <w:r>
        <w:t>8.3.1</w:t>
      </w:r>
      <w:r w:rsidRPr="0030061F">
        <w:tab/>
      </w:r>
      <w:bookmarkEnd w:id="133"/>
      <w:r w:rsidRPr="0030061F">
        <w:t xml:space="preserve">Klient se zavazuje předkládat Bance žádosti o proplacení vynaložených výdajů při ukončení projektu/části etapy projektu realizovaného v rámci podpory </w:t>
      </w:r>
      <w:r w:rsidR="00B021B7">
        <w:t>"Modernizace soustav zásobování tepelnou energií (HEAT) – Výměna zdrojů"</w:t>
      </w:r>
      <w:r w:rsidRPr="0030061F">
        <w:t xml:space="preserve"> </w:t>
      </w:r>
      <w:r w:rsidRPr="0030061F">
        <w:rPr>
          <w:vanish/>
          <w:color w:val="FF0000"/>
          <w:sz w:val="16"/>
          <w:szCs w:val="16"/>
        </w:rPr>
        <w:t>(DOTACE_NAZEV_PROGRAMU_EU</w:t>
      </w:r>
      <w:r w:rsidRPr="0030061F" w:rsidDel="000640D5">
        <w:rPr>
          <w:vanish/>
          <w:color w:val="FF0000"/>
          <w:sz w:val="16"/>
          <w:szCs w:val="16"/>
        </w:rPr>
        <w:t xml:space="preserve"> </w:t>
      </w:r>
      <w:r w:rsidRPr="0030061F">
        <w:rPr>
          <w:vanish/>
          <w:color w:val="FF0000"/>
          <w:sz w:val="16"/>
          <w:szCs w:val="16"/>
        </w:rPr>
        <w:t>- doplňte  název programu EU)</w:t>
      </w:r>
      <w:r w:rsidRPr="0030061F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590E693C" w14:textId="77777777" w:rsidR="00D65C93" w:rsidRPr="0030061F" w:rsidRDefault="00D65C93" w:rsidP="00D65C93">
      <w:pPr>
        <w:pStyle w:val="StylVlevo0cmPedsazen075cmVpravo-001cm"/>
        <w:ind w:firstLine="0"/>
        <w:rPr>
          <w:sz w:val="8"/>
          <w:szCs w:val="8"/>
        </w:rPr>
      </w:pPr>
    </w:p>
    <w:p w14:paraId="18E8113E" w14:textId="77777777" w:rsidR="00D65C93" w:rsidRPr="0030061F" w:rsidRDefault="00D65C93" w:rsidP="00D65C93">
      <w:pPr>
        <w:pStyle w:val="StylVlevo0cmPedsazen075cmVpravo-001cm"/>
        <w:ind w:firstLine="0"/>
      </w:pPr>
      <w:r w:rsidRPr="0030061F">
        <w:t>Klient se zavazuje řádně plnit podmínky stanovené v Rozhodnutí o poskytnutí dotace</w:t>
      </w:r>
      <w:r w:rsidRPr="0030061F">
        <w:rPr>
          <w:vanish/>
          <w:color w:val="FF0000"/>
          <w:sz w:val="16"/>
          <w:szCs w:val="16"/>
        </w:rPr>
        <w:t>(DOTACE_NAZEV_DOKUMENTU</w:t>
      </w:r>
      <w:r w:rsidRPr="0030061F" w:rsidDel="000640D5">
        <w:rPr>
          <w:vanish/>
          <w:color w:val="FF0000"/>
          <w:sz w:val="16"/>
          <w:szCs w:val="16"/>
        </w:rPr>
        <w:t xml:space="preserve"> </w:t>
      </w:r>
      <w:r w:rsidRPr="0030061F">
        <w:rPr>
          <w:vanish/>
          <w:color w:val="FF0000"/>
          <w:sz w:val="16"/>
          <w:szCs w:val="16"/>
        </w:rPr>
        <w:t>- identifikujte dokument, na základě kterého bude poskytnuta dotace)</w:t>
      </w:r>
      <w:r w:rsidRPr="0030061F">
        <w:t>, uzavřeném mezi Klientem a Ministerstvem životního prostředí</w:t>
      </w:r>
      <w:r w:rsidRPr="0030061F">
        <w:rPr>
          <w:vanish/>
          <w:color w:val="FF0000"/>
          <w:sz w:val="16"/>
          <w:szCs w:val="16"/>
        </w:rPr>
        <w:t>(SUBJEKT_POSKYTUJICI_DOTACI_NAZEV_ICO</w:t>
      </w:r>
      <w:r w:rsidRPr="0030061F" w:rsidDel="000640D5">
        <w:rPr>
          <w:vanish/>
          <w:color w:val="FF0000"/>
          <w:sz w:val="16"/>
          <w:szCs w:val="16"/>
        </w:rPr>
        <w:t xml:space="preserve"> </w:t>
      </w:r>
      <w:r w:rsidRPr="0030061F">
        <w:rPr>
          <w:vanish/>
          <w:color w:val="FF0000"/>
          <w:sz w:val="16"/>
          <w:szCs w:val="16"/>
        </w:rPr>
        <w:t>- identifikujte subjekt, který poskytne dotaci)</w:t>
      </w:r>
      <w:r w:rsidRPr="0030061F">
        <w:t>, a neprodleně oznámit Bance všechny změny a skutečnosti, které mohou mít vliv nebo budou souviset s plněním Smlouvy nebo se nějakým způsobem Smlouvy dotknou.</w:t>
      </w:r>
    </w:p>
    <w:p w14:paraId="19EA4753" w14:textId="77777777" w:rsidR="00D65C93" w:rsidRPr="0030061F" w:rsidRDefault="00D65C93" w:rsidP="00D65C93">
      <w:pPr>
        <w:pStyle w:val="StylVlevo0cmPedsazen075cmVpravo-001cm"/>
        <w:ind w:firstLine="0"/>
        <w:rPr>
          <w:sz w:val="8"/>
          <w:szCs w:val="8"/>
        </w:rPr>
      </w:pPr>
    </w:p>
    <w:p w14:paraId="4BBEFFC9" w14:textId="77777777" w:rsidR="00D65C93" w:rsidRPr="0030061F" w:rsidRDefault="00D65C93" w:rsidP="00D65C93">
      <w:pPr>
        <w:pStyle w:val="StylVlevo0cmPedsazen075cmVpravo-001cm"/>
        <w:ind w:firstLine="0"/>
      </w:pPr>
      <w:r w:rsidRPr="0030061F">
        <w:t>Klient se zavazuje informovat Banku o průběhu realizace projektu a na žádost Banky jí předkládat kopie dokumentů, které bude předkládat poskytovateli příspěvku, tj. Ministerstvu životního prostředí</w:t>
      </w:r>
      <w:r w:rsidRPr="0030061F">
        <w:rPr>
          <w:vanish/>
          <w:color w:val="FF0000"/>
          <w:sz w:val="16"/>
          <w:szCs w:val="16"/>
        </w:rPr>
        <w:t>(SUBJEKT_POSKYTUJICI_DOTACI_NAZEV_ICO</w:t>
      </w:r>
      <w:r w:rsidRPr="0030061F" w:rsidDel="000640D5">
        <w:rPr>
          <w:vanish/>
          <w:color w:val="FF0000"/>
          <w:sz w:val="16"/>
          <w:szCs w:val="16"/>
        </w:rPr>
        <w:t xml:space="preserve"> </w:t>
      </w:r>
      <w:r w:rsidRPr="0030061F">
        <w:rPr>
          <w:vanish/>
          <w:color w:val="FF0000"/>
          <w:sz w:val="16"/>
          <w:szCs w:val="16"/>
        </w:rPr>
        <w:t>- identifikujte subjekt, který poskytne dotaci)</w:t>
      </w:r>
      <w:r w:rsidRPr="0030061F">
        <w:t>, zejména kopie hlášení o skutečném stavu realizace projektu či o plnění opatření k nápravě apod.</w:t>
      </w:r>
    </w:p>
    <w:p w14:paraId="7967AA8B" w14:textId="77777777" w:rsidR="00D65C93" w:rsidRPr="0030061F" w:rsidRDefault="00D65C93" w:rsidP="00D65C93">
      <w:pPr>
        <w:pStyle w:val="StylVlevo0cmPedsazen075cmVpravo-001cm"/>
        <w:ind w:hanging="480"/>
        <w:rPr>
          <w:szCs w:val="18"/>
        </w:rPr>
      </w:pPr>
    </w:p>
    <w:p w14:paraId="19067F40" w14:textId="77777777" w:rsidR="00D65C93" w:rsidRPr="0030061F" w:rsidRDefault="00D65C93" w:rsidP="00D65C93">
      <w:pPr>
        <w:pStyle w:val="StylVlevo0cmPedsazen075cmVpravo-001cm"/>
      </w:pPr>
      <w:bookmarkStart w:id="134" w:name="ZAL_7__8__6"/>
      <w:r>
        <w:t>8.3.2</w:t>
      </w:r>
      <w:r w:rsidRPr="0030061F">
        <w:tab/>
        <w:t>Klient se zavazuje neprodleně informovat Banku o jakýchkoliv skutečnostech, které by mohly vést k zadržení či nevyplacení dotace na Objekt úvěru, případně o zahájení řízení o odnětí dotace.</w:t>
      </w:r>
      <w:bookmarkEnd w:id="134"/>
    </w:p>
    <w:p w14:paraId="294C6B54" w14:textId="77777777" w:rsidR="00D65C93" w:rsidRPr="0030061F" w:rsidRDefault="00D65C93" w:rsidP="00D65C93">
      <w:pPr>
        <w:ind w:left="567" w:hanging="567"/>
        <w:rPr>
          <w:szCs w:val="18"/>
        </w:rPr>
      </w:pPr>
    </w:p>
    <w:p w14:paraId="73BE4E61" w14:textId="77777777" w:rsidR="00754111" w:rsidRPr="00754111" w:rsidRDefault="00D65C93" w:rsidP="00835DE2">
      <w:pPr>
        <w:pStyle w:val="Normlnweb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35" w:name="ZAL_8__1__1__11"/>
      <w:r w:rsidRPr="00754111">
        <w:rPr>
          <w:rFonts w:ascii="Arial" w:hAnsi="Arial"/>
          <w:sz w:val="18"/>
          <w:szCs w:val="18"/>
        </w:rPr>
        <w:t>8.3.3</w:t>
      </w:r>
      <w:r w:rsidRPr="00754111">
        <w:rPr>
          <w:rFonts w:ascii="Arial" w:hAnsi="Arial"/>
          <w:sz w:val="18"/>
          <w:szCs w:val="18"/>
        </w:rPr>
        <w:tab/>
      </w:r>
      <w:bookmarkEnd w:id="135"/>
      <w:r w:rsidR="00754111" w:rsidRPr="00754111">
        <w:rPr>
          <w:rFonts w:ascii="Arial" w:hAnsi="Arial" w:cs="Arial"/>
          <w:sz w:val="18"/>
          <w:szCs w:val="18"/>
        </w:rPr>
        <w:t>Klient se zavazuje, že po celou dobu účinnosti této Smlouvy bude ukazatel Doby návratnosti finančního dluhu z EBITDA činit maximálně:</w:t>
      </w:r>
    </w:p>
    <w:p w14:paraId="66D1C969" w14:textId="77777777" w:rsidR="00754111" w:rsidRPr="00754111" w:rsidRDefault="00754111" w:rsidP="00835DE2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2022 - 2027 = 8,0,</w:t>
      </w:r>
    </w:p>
    <w:p w14:paraId="1928A9D2" w14:textId="77777777" w:rsidR="00754111" w:rsidRPr="00754111" w:rsidRDefault="00754111" w:rsidP="00835DE2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2028 - 2030 = 4,5,</w:t>
      </w:r>
    </w:p>
    <w:p w14:paraId="4807AD9D" w14:textId="77777777" w:rsidR="00754111" w:rsidRPr="00754111" w:rsidRDefault="00754111" w:rsidP="00835DE2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od roku 2031 do data splatnosti = 3,0</w:t>
      </w:r>
    </w:p>
    <w:p w14:paraId="699C2F15" w14:textId="77777777" w:rsidR="00754111" w:rsidRPr="00754111" w:rsidRDefault="00754111" w:rsidP="00835DE2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Tento finanční ukazatel se vypočte takto: (Dlouhodobé vydané dluhopisy + Dlouhodobé závazky k úvěrovým institucím + Dlouhodobé směnky k úhradě + Krátkodobé vydané dluhopisy + Krátkodobé závazky k úvěrovým institucím + Krátkodobé směnky k úhradě + Krátkodobé finanční výpomoci) /Provozní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majetkem).</w:t>
      </w:r>
    </w:p>
    <w:p w14:paraId="27C72AAC" w14:textId="77777777" w:rsidR="00754111" w:rsidRPr="00754111" w:rsidRDefault="00754111" w:rsidP="00835DE2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 w:rsidRPr="00754111">
        <w:rPr>
          <w:rFonts w:ascii="Arial" w:hAnsi="Arial" w:cs="Arial"/>
          <w:sz w:val="18"/>
          <w:szCs w:val="18"/>
        </w:rPr>
        <w:t>Tento finanční ukazatel bude hodnocen ročně.</w:t>
      </w:r>
    </w:p>
    <w:p w14:paraId="1EBCCD7F" w14:textId="77777777" w:rsidR="00D65C93" w:rsidRPr="0030061F" w:rsidRDefault="00D65C93" w:rsidP="00754111">
      <w:pPr>
        <w:pStyle w:val="StylVlevo0cmPedsazen075cmVpravo-001cm"/>
        <w:rPr>
          <w:szCs w:val="18"/>
        </w:rPr>
      </w:pPr>
    </w:p>
    <w:p w14:paraId="4C243FC7" w14:textId="77777777" w:rsidR="00D65C93" w:rsidRPr="0030061F" w:rsidRDefault="00D65C93" w:rsidP="00D65C93">
      <w:pPr>
        <w:pStyle w:val="StylVlevo0cmPedsazen075cmVpravo-001cm"/>
      </w:pPr>
      <w:bookmarkStart w:id="136" w:name="ZAL_8__5__1"/>
      <w:r>
        <w:t>8.3.4</w:t>
      </w:r>
      <w:r w:rsidRPr="0030061F">
        <w:tab/>
        <w:t>Klient se zavazuje předkládat Bance následující finanční výkazy:</w:t>
      </w:r>
    </w:p>
    <w:p w14:paraId="25AF8970" w14:textId="77777777" w:rsidR="00D65C93" w:rsidRPr="0030061F" w:rsidRDefault="00D65C93" w:rsidP="00D65C93">
      <w:pPr>
        <w:ind w:left="992" w:hanging="425"/>
      </w:pPr>
      <w:r w:rsidRPr="0030061F">
        <w:t>a)</w:t>
      </w:r>
      <w:r w:rsidRPr="0030061F">
        <w:tab/>
        <w:t xml:space="preserve">výkazy v plném rozsahu rozvahy, výkazu zisků a ztrát a rozbor pohledávek a dluhů/závazků z obchodního styku Klienta do jejich splatnosti a po jejich splatnosti </w:t>
      </w:r>
      <w:r w:rsidR="00844B06">
        <w:t>čtvrtletně</w:t>
      </w:r>
      <w:r w:rsidRPr="0030061F">
        <w:rPr>
          <w:rFonts w:cs="Arial"/>
          <w:vanish/>
          <w:color w:val="FF0000"/>
          <w:sz w:val="16"/>
        </w:rPr>
        <w:t>(OBDOBI_1_CTVRTLETNE_POLOLETNE – vyberte čtvrtletně/pololetně)</w:t>
      </w:r>
      <w:r w:rsidRPr="0030061F">
        <w:rPr>
          <w:rFonts w:cs="Arial"/>
          <w:sz w:val="16"/>
        </w:rPr>
        <w:t xml:space="preserve"> </w:t>
      </w:r>
      <w:r w:rsidRPr="0030061F">
        <w:t>– nejpozději do 30</w:t>
      </w:r>
      <w:r w:rsidRPr="0030061F">
        <w:rPr>
          <w:rFonts w:cs="Arial"/>
          <w:vanish/>
          <w:color w:val="FF0000"/>
          <w:sz w:val="16"/>
        </w:rPr>
        <w:t xml:space="preserve">(POCET_DNU_5- např. </w:t>
      </w:r>
      <w:r w:rsidRPr="0030061F">
        <w:rPr>
          <w:vanish/>
          <w:color w:val="FF0000"/>
          <w:sz w:val="16"/>
        </w:rPr>
        <w:t>30 dnů</w:t>
      </w:r>
      <w:r w:rsidRPr="0030061F">
        <w:rPr>
          <w:rFonts w:cs="Arial"/>
          <w:vanish/>
          <w:color w:val="FF0000"/>
          <w:sz w:val="16"/>
        </w:rPr>
        <w:t>)</w:t>
      </w:r>
      <w:r w:rsidRPr="0030061F">
        <w:t xml:space="preserve"> dnů</w:t>
      </w:r>
      <w:r w:rsidRPr="0030061F" w:rsidDel="000856B4">
        <w:t xml:space="preserve"> </w:t>
      </w:r>
      <w:r w:rsidRPr="0030061F">
        <w:t xml:space="preserve">po skončení kalendářního </w:t>
      </w:r>
      <w:r w:rsidR="00844B06">
        <w:t>čtvrtletí</w:t>
      </w:r>
      <w:r w:rsidRPr="0030061F">
        <w:rPr>
          <w:rFonts w:cs="Arial"/>
          <w:vanish/>
          <w:color w:val="FF0000"/>
          <w:sz w:val="16"/>
        </w:rPr>
        <w:t xml:space="preserve">(OBDOBI_1_CTVRTLETI_POLOLETI – vyberte </w:t>
      </w:r>
      <w:r w:rsidRPr="0030061F">
        <w:rPr>
          <w:vanish/>
          <w:color w:val="FF0000"/>
          <w:sz w:val="16"/>
        </w:rPr>
        <w:t>čtvrtletí/pololetí</w:t>
      </w:r>
      <w:r w:rsidRPr="0030061F">
        <w:rPr>
          <w:rFonts w:cs="Arial"/>
          <w:vanish/>
          <w:color w:val="FF0000"/>
          <w:sz w:val="16"/>
        </w:rPr>
        <w:t>)</w:t>
      </w:r>
      <w:r w:rsidRPr="0030061F" w:rsidDel="000856B4">
        <w:t xml:space="preserve"> </w:t>
      </w:r>
      <w:r w:rsidRPr="0030061F">
        <w:t>(s výjimkou konce příslušného účetního období);</w:t>
      </w:r>
    </w:p>
    <w:p w14:paraId="5A3866DA" w14:textId="77777777" w:rsidR="00D65C93" w:rsidRPr="0030061F" w:rsidRDefault="00D65C93" w:rsidP="00D65C93">
      <w:pPr>
        <w:ind w:left="992" w:hanging="425"/>
      </w:pPr>
      <w:r w:rsidRPr="0030061F">
        <w:t>b)</w:t>
      </w:r>
      <w:r w:rsidRPr="0030061F">
        <w:tab/>
        <w:t>předběžné účetní výkazy v plném rozsahu rozvahy a výkazů zisků a ztrát a rozbor pohledávek a dluhů/závazků z obchodního styku Klienta do jejich splatnosti a po jejich splatnosti – do 90</w:t>
      </w:r>
      <w:r w:rsidRPr="0030061F">
        <w:rPr>
          <w:rFonts w:cs="Arial"/>
          <w:vanish/>
          <w:color w:val="FF0000"/>
          <w:sz w:val="16"/>
        </w:rPr>
        <w:t>(POCET_DNU_1- např. 90 dnů)</w:t>
      </w:r>
      <w:r w:rsidRPr="0030061F">
        <w:t xml:space="preserve"> dnů po skončení příslušného účetního období;</w:t>
      </w:r>
    </w:p>
    <w:p w14:paraId="40CE98E1" w14:textId="77777777" w:rsidR="00D65C93" w:rsidRPr="0030061F" w:rsidRDefault="00D65C93" w:rsidP="00D65C93">
      <w:pPr>
        <w:ind w:left="992" w:hanging="425"/>
      </w:pPr>
      <w:r w:rsidRPr="0030061F">
        <w:t>c)</w:t>
      </w:r>
      <w:r w:rsidRPr="0030061F">
        <w:tab/>
        <w:t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180</w:t>
      </w:r>
      <w:r w:rsidRPr="0030061F">
        <w:rPr>
          <w:rFonts w:cs="Arial"/>
          <w:vanish/>
          <w:color w:val="FF0000"/>
          <w:sz w:val="16"/>
        </w:rPr>
        <w:t>(POCET_DNU_2– např. 180 dnů)</w:t>
      </w:r>
      <w:r w:rsidRPr="0030061F">
        <w:t xml:space="preserve"> dnů po skončení příslušného účetního období; </w:t>
      </w:r>
    </w:p>
    <w:p w14:paraId="50CBC7DA" w14:textId="77777777" w:rsidR="00D65C93" w:rsidRPr="0030061F" w:rsidRDefault="00D65C93" w:rsidP="00D65C93">
      <w:pPr>
        <w:ind w:left="992" w:hanging="425"/>
      </w:pPr>
      <w:r w:rsidRPr="0030061F">
        <w:t>d)</w:t>
      </w:r>
      <w:r w:rsidRPr="0030061F">
        <w:tab/>
        <w:t>konsolidovanou účetní závěrku do 180</w:t>
      </w:r>
      <w:r w:rsidRPr="0030061F">
        <w:rPr>
          <w:rFonts w:cs="Arial"/>
          <w:vanish/>
          <w:color w:val="FF0000"/>
          <w:sz w:val="16"/>
        </w:rPr>
        <w:t>(POCET_DNU_3– např. 180 dnů, max. však 364 dnů)</w:t>
      </w:r>
      <w:r w:rsidRPr="0030061F">
        <w:rPr>
          <w:rFonts w:cs="Arial"/>
          <w:sz w:val="16"/>
        </w:rPr>
        <w:t xml:space="preserve"> </w:t>
      </w:r>
      <w:r w:rsidRPr="0030061F">
        <w:rPr>
          <w:rFonts w:cs="Arial"/>
        </w:rPr>
        <w:t>dnů po skončení příslušného účetního období</w:t>
      </w:r>
      <w:r w:rsidRPr="0030061F">
        <w:t>, a to včetně zprávy auditora, pokud je Klient povinen podle platných právních předpisů takovou účetní závěrku vyhotovit</w:t>
      </w:r>
    </w:p>
    <w:p w14:paraId="34BEE76A" w14:textId="77777777" w:rsidR="00D65C93" w:rsidRPr="0030061F" w:rsidRDefault="00D65C93" w:rsidP="00D65C93">
      <w:pPr>
        <w:pStyle w:val="StylVlevo0cmPedsazen075cmVpravo-001cm"/>
        <w:ind w:firstLine="0"/>
      </w:pPr>
      <w:r w:rsidRPr="0030061F">
        <w:t>Klient, který v souladu s platnými právními předpisy vede daňovou evidenci, se zavazuje předkládat Bance namísto výkazů uvedených výše v tomto odstavci, kopii nebo stejnopis přiznání k dani z příjmu v listinné podobě opatřené podpisem Klienta, a to do 180</w:t>
      </w:r>
      <w:r w:rsidRPr="0030061F">
        <w:rPr>
          <w:rFonts w:cs="Arial"/>
          <w:vanish/>
          <w:color w:val="FF0000"/>
          <w:sz w:val="16"/>
        </w:rPr>
        <w:t>(POCET_DNU_4– např. 180 dnů)</w:t>
      </w:r>
      <w:r w:rsidRPr="0030061F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36"/>
    </w:p>
    <w:p w14:paraId="1AC09298" w14:textId="77777777" w:rsidR="00D65C93" w:rsidRPr="0030061F" w:rsidRDefault="00D65C93" w:rsidP="00D65C93">
      <w:pPr>
        <w:ind w:left="567" w:hanging="567"/>
        <w:rPr>
          <w:szCs w:val="18"/>
        </w:rPr>
      </w:pPr>
    </w:p>
    <w:p w14:paraId="68C496D3" w14:textId="77777777" w:rsidR="00D65C93" w:rsidRPr="0030061F" w:rsidRDefault="00D65C93" w:rsidP="00D65C93">
      <w:pPr>
        <w:pStyle w:val="StylVlevo0cmPedsazen075cmVpravo-001cm"/>
      </w:pPr>
      <w:r>
        <w:t>8.3.5</w:t>
      </w:r>
      <w:r w:rsidRPr="0030061F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58DB130A" w14:textId="77777777" w:rsidR="00D65C93" w:rsidRPr="0030061F" w:rsidRDefault="00D65C93" w:rsidP="00D65C93">
      <w:pPr>
        <w:pStyle w:val="StylVlevo0cmPedsazen075cmVpravo-001cm"/>
        <w:rPr>
          <w:sz w:val="8"/>
          <w:szCs w:val="8"/>
        </w:rPr>
      </w:pPr>
    </w:p>
    <w:p w14:paraId="6776402C" w14:textId="77777777" w:rsidR="00D65C93" w:rsidRPr="0030061F" w:rsidRDefault="00D65C93" w:rsidP="00D65C93">
      <w:pPr>
        <w:pStyle w:val="StylVlevo0cmPedsazen075cmVpravo-001cm"/>
        <w:ind w:firstLine="0"/>
        <w:rPr>
          <w:szCs w:val="18"/>
        </w:rPr>
      </w:pPr>
      <w:r w:rsidRPr="0030061F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30061F">
        <w:rPr>
          <w:color w:val="000000"/>
        </w:rPr>
        <w:t>Klienta</w:t>
      </w:r>
      <w:r w:rsidRPr="0030061F">
        <w:t>) a takové dokumenty budou doručeny Bance prostřednictvím přímého bankovnictví Klientem (v případě právnické osoby se rozumí statutárním orgánem Klienta) nebo osobou k tomu výslovně zmocněnou Klientem na příslušném formuláři Banky, nemusejí být již opatřeny podpisem Klienta.</w:t>
      </w:r>
    </w:p>
    <w:p w14:paraId="3E88B426" w14:textId="77777777" w:rsidR="00D65C93" w:rsidRPr="0030061F" w:rsidRDefault="00D65C93" w:rsidP="00D65C93">
      <w:pPr>
        <w:pStyle w:val="StylVlevo0cmPedsazen075cmVpravo-001cm"/>
        <w:ind w:firstLine="0"/>
        <w:rPr>
          <w:sz w:val="8"/>
          <w:szCs w:val="8"/>
        </w:rPr>
      </w:pPr>
    </w:p>
    <w:p w14:paraId="1D73D951" w14:textId="77777777" w:rsidR="00D65C93" w:rsidRDefault="00D65C93" w:rsidP="00D65C93">
      <w:pPr>
        <w:pStyle w:val="StylVlevo0cmPedsazen075cmVpravo-001cm"/>
        <w:ind w:firstLine="0"/>
      </w:pPr>
      <w:r w:rsidRPr="0030061F">
        <w:t>Dokumenty budou prostřednictvím přímého bankovnictví zaslány ve formě naskenované kopie nebo v jiném formátu akceptovaném Bankou.</w:t>
      </w:r>
    </w:p>
    <w:p w14:paraId="0064C528" w14:textId="77777777" w:rsidR="009B3BB8" w:rsidRDefault="009B3BB8" w:rsidP="00D65C93">
      <w:pPr>
        <w:pStyle w:val="StylVlevo0cmPedsazen075cmVpravo-001cm"/>
        <w:ind w:firstLine="0"/>
      </w:pPr>
    </w:p>
    <w:p w14:paraId="34EC4302" w14:textId="77777777" w:rsidR="009B3BB8" w:rsidRDefault="009B3BB8" w:rsidP="009B3BB8">
      <w:pPr>
        <w:pStyle w:val="StylVlevo0cmPedsazen075cmVpravo-001cm"/>
      </w:pPr>
      <w:r>
        <w:t>8.3.6</w:t>
      </w:r>
      <w:r>
        <w:tab/>
      </w:r>
      <w:r w:rsidR="000B0985">
        <w:t xml:space="preserve">Klient se zavazuje uhradit </w:t>
      </w:r>
      <w:r w:rsidR="00B22548">
        <w:t xml:space="preserve"> rozdíl mezi celkovými náklady na Objekt úvěru a výší Úvěru</w:t>
      </w:r>
      <w:r w:rsidR="000B0985">
        <w:t xml:space="preserve"> z vlastních zdrojů.</w:t>
      </w:r>
    </w:p>
    <w:p w14:paraId="66D37566" w14:textId="77777777" w:rsidR="00FD50C0" w:rsidRDefault="00FD50C0" w:rsidP="009B3BB8">
      <w:pPr>
        <w:pStyle w:val="StylVlevo0cmPedsazen075cmVpravo-001cm"/>
      </w:pPr>
    </w:p>
    <w:p w14:paraId="594BB1D4" w14:textId="77777777" w:rsidR="00610654" w:rsidRDefault="00FD50C0" w:rsidP="0029568C">
      <w:pPr>
        <w:pStyle w:val="StylVlevo0cmPedsazen075cmVpravo-001cm"/>
        <w:rPr>
          <w:rFonts w:cs="Arial"/>
          <w:szCs w:val="18"/>
        </w:rPr>
      </w:pPr>
      <w:r>
        <w:t>8.3.7</w:t>
      </w:r>
      <w:r>
        <w:tab/>
      </w:r>
      <w:r w:rsidR="00610654">
        <w:rPr>
          <w:rFonts w:cs="Arial"/>
          <w:szCs w:val="18"/>
        </w:rPr>
        <w:t xml:space="preserve">Klient se zavazuje, že po celou dobu účinnosti této Smlouvy bude ukazatel krytí dluhové služby, tj. DSCR (debt service coverage ratio) činit minimálně </w:t>
      </w:r>
      <w:r w:rsidR="00610654" w:rsidRPr="00BF4CB0">
        <w:rPr>
          <w:rFonts w:cs="Arial"/>
          <w:szCs w:val="18"/>
        </w:rPr>
        <w:t>1,1. Tento finanční ukazatel se vypočte takto: (EBITDA -vyplacené dividendy -CAPEX +přijaté investiční úvěry-</w:t>
      </w:r>
      <w:r w:rsidR="00610654">
        <w:rPr>
          <w:rFonts w:cs="Arial"/>
          <w:szCs w:val="18"/>
        </w:rPr>
        <w:t xml:space="preserve"> Daň z př</w:t>
      </w:r>
      <w:r w:rsidR="00D94502">
        <w:rPr>
          <w:rFonts w:cs="Arial"/>
          <w:szCs w:val="18"/>
        </w:rPr>
        <w:t>í</w:t>
      </w:r>
      <w:r w:rsidR="00610654">
        <w:rPr>
          <w:rFonts w:cs="Arial"/>
          <w:szCs w:val="18"/>
        </w:rPr>
        <w:t>jmů) / Dluhová služba, kde</w:t>
      </w:r>
    </w:p>
    <w:p w14:paraId="47F201CF" w14:textId="77777777" w:rsidR="00610654" w:rsidRDefault="00610654" w:rsidP="00610654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Dluhová služba = Celkem splátky jistin ze splácených závazků ke všem věřitelům za dané období + Nákladové úroky a podobné náklady,</w:t>
      </w:r>
    </w:p>
    <w:p w14:paraId="2A3C3C57" w14:textId="77777777" w:rsidR="00610654" w:rsidRDefault="00610654" w:rsidP="00610654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CAPEX =Výdaje s nabytím dlouhodobého hmotného majetku, dlouhodobého nehmotného majetku a dlouhodobého finančního majetku,</w:t>
      </w:r>
    </w:p>
    <w:p w14:paraId="63E39CC9" w14:textId="77777777" w:rsidR="00610654" w:rsidRDefault="00610654" w:rsidP="00610654">
      <w:pPr>
        <w:pStyle w:val="Normlnweb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EBITDA =Provozní výsledek hospodaření + Úpravy hodnot dlouhodobého nehmotného a hmotného majetku-trvalé - Tržby z prodeje dlouhodobého majetku + Zůstatková cena prodaného dlouhodobého majetku + Výnosy z dlouhodobého finančního majetku-podíly + Výnosy z ostatního dlouhodobého finančního majetku - Náklady vynaložené na prodané podíly - Náklady související s ostatním dlouhodobým finančním majetkem.</w:t>
      </w:r>
    </w:p>
    <w:p w14:paraId="2E02BA4A" w14:textId="77777777" w:rsidR="00610654" w:rsidRDefault="00610654" w:rsidP="00610654">
      <w:pPr>
        <w:pStyle w:val="Normlnweb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finanční ukazatel bude hodnocen ročně.</w:t>
      </w:r>
    </w:p>
    <w:p w14:paraId="39B1789B" w14:textId="77777777" w:rsidR="00610654" w:rsidRDefault="00610654" w:rsidP="00FD50C0">
      <w:pPr>
        <w:pStyle w:val="StylVlevo0cmPedsazen075cmVpravo-001cm"/>
        <w:rPr>
          <w:rFonts w:ascii="Calibri" w:hAnsi="Calibri"/>
          <w:sz w:val="22"/>
        </w:rPr>
      </w:pPr>
    </w:p>
    <w:p w14:paraId="686CB656" w14:textId="77777777" w:rsidR="00FD50C0" w:rsidRPr="0030061F" w:rsidRDefault="00FD50C0" w:rsidP="009B3BB8">
      <w:pPr>
        <w:pStyle w:val="StylVlevo0cmPedsazen075cmVpravo-001cm"/>
      </w:pPr>
    </w:p>
    <w:p w14:paraId="2D9BEDE4" w14:textId="77777777" w:rsidR="000366CD" w:rsidRDefault="00D65C93" w:rsidP="000366CD">
      <w:pPr>
        <w:ind w:left="567" w:hanging="567"/>
        <w:rPr>
          <w:szCs w:val="18"/>
        </w:rPr>
      </w:pPr>
      <w:bookmarkStart w:id="137" w:name="ZZ_SouhlasPO_1"/>
      <w:bookmarkEnd w:id="132"/>
      <w:bookmarkEnd w:id="137"/>
      <w:r>
        <w:t>8.3.</w:t>
      </w:r>
      <w:r w:rsidR="0029568C">
        <w:t>8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520205D7" w14:textId="77777777" w:rsidR="000366CD" w:rsidRDefault="000366CD" w:rsidP="000366CD"/>
    <w:p w14:paraId="32A6E3EB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38" w:name="VypisyZpusob"/>
      <w:r>
        <w:rPr>
          <w:szCs w:val="18"/>
        </w:rPr>
        <w:instrText xml:space="preserve"> FORMTEXT </w:instrText>
      </w:r>
      <w:r w:rsidR="00D65C93">
        <w:rPr>
          <w:szCs w:val="18"/>
        </w:rPr>
      </w:r>
      <w:r>
        <w:rPr>
          <w:szCs w:val="18"/>
        </w:rPr>
        <w:fldChar w:fldCharType="separate"/>
      </w:r>
      <w:r w:rsidR="00D65C93">
        <w:rPr>
          <w:szCs w:val="18"/>
        </w:rPr>
        <w:t>elektronicky</w:t>
      </w:r>
      <w:r>
        <w:rPr>
          <w:szCs w:val="18"/>
        </w:rPr>
        <w:fldChar w:fldCharType="end"/>
      </w:r>
      <w:bookmarkEnd w:id="138"/>
      <w:r>
        <w:rPr>
          <w:vanish/>
          <w:color w:val="FF0000"/>
          <w:sz w:val="16"/>
          <w:szCs w:val="18"/>
        </w:rPr>
        <w:t>(</w:t>
      </w:r>
      <w:r>
        <w:rPr>
          <w:b/>
          <w:bCs/>
          <w:vanish/>
          <w:color w:val="FF0000"/>
          <w:sz w:val="16"/>
          <w:szCs w:val="18"/>
        </w:rPr>
        <w:t>elektronicky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v papírové formě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elektronicky i v papírové formě</w:t>
      </w:r>
      <w:r>
        <w:rPr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47828DE8" w14:textId="77777777" w:rsidR="00E3092C" w:rsidRDefault="00E3092C" w:rsidP="000366CD">
      <w:bookmarkStart w:id="139" w:name="Email_0"/>
      <w:bookmarkEnd w:id="139"/>
    </w:p>
    <w:p w14:paraId="768AC775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40" w:name="VypisyInterval"/>
      <w:r>
        <w:instrText xml:space="preserve"> FORMTEXT </w:instrText>
      </w:r>
      <w:r>
        <w:fldChar w:fldCharType="separate"/>
      </w:r>
      <w:r w:rsidR="00D65C93">
        <w:t>měsíčně vždy k poslednímu dni kalendářního měsíce</w:t>
      </w:r>
      <w:r>
        <w:fldChar w:fldCharType="end"/>
      </w:r>
      <w:bookmarkEnd w:id="140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4512CCF6" w14:textId="77777777" w:rsidR="000366CD" w:rsidRDefault="000366CD" w:rsidP="000366CD"/>
    <w:p w14:paraId="7D4DE423" w14:textId="77777777" w:rsidR="00A2495B" w:rsidRDefault="00A2495B" w:rsidP="00A2495B">
      <w:pPr>
        <w:ind w:left="567" w:hanging="567"/>
        <w:outlineLvl w:val="0"/>
        <w:rPr>
          <w:b/>
          <w:bCs/>
          <w:color w:val="000000"/>
          <w:szCs w:val="18"/>
        </w:rPr>
      </w:pPr>
      <w:bookmarkStart w:id="141" w:name="Specpod_5_c"/>
      <w:r>
        <w:rPr>
          <w:b/>
          <w:bCs/>
          <w:color w:val="000000"/>
          <w:szCs w:val="18"/>
        </w:rPr>
        <w:t>8.4</w:t>
      </w:r>
      <w:r>
        <w:rPr>
          <w:b/>
          <w:bCs/>
          <w:color w:val="000000"/>
          <w:szCs w:val="18"/>
        </w:rPr>
        <w:tab/>
        <w:t>Vyloučení aplikace nebo změna úvěrových podmínek</w:t>
      </w:r>
    </w:p>
    <w:p w14:paraId="30360CB3" w14:textId="77777777" w:rsidR="00A2495B" w:rsidRDefault="00A2495B" w:rsidP="00A2495B">
      <w:bookmarkStart w:id="142" w:name="vylouceni_85_varianta_1"/>
      <w:bookmarkStart w:id="143" w:name="specpod_0"/>
      <w:bookmarkEnd w:id="142"/>
      <w:bookmarkEnd w:id="143"/>
    </w:p>
    <w:p w14:paraId="2491FDC7" w14:textId="77777777" w:rsidR="00A2495B" w:rsidRPr="0048292E" w:rsidRDefault="00A2495B" w:rsidP="00A2495B">
      <w:pPr>
        <w:pStyle w:val="StylVlevo0cmPedsazen075cmVpravo-001cm"/>
      </w:pPr>
      <w:bookmarkStart w:id="144" w:name="Specpod_5"/>
      <w:bookmarkStart w:id="145" w:name="ZAL_8__2__1"/>
      <w:r>
        <w:t>8.4.1</w:t>
      </w:r>
      <w:r w:rsidRPr="0048292E">
        <w:tab/>
        <w:t>Klient a Banka se dohodli, že článek X., odstavec 2 Úvěrových podmínek se mění následujícím způsobem:</w:t>
      </w:r>
    </w:p>
    <w:p w14:paraId="0FC19177" w14:textId="77777777" w:rsidR="00A2495B" w:rsidRPr="0048292E" w:rsidRDefault="00A2495B" w:rsidP="00A2495B">
      <w:pPr>
        <w:pStyle w:val="StylVlevo0cmPedsazen075cmVpravo-001cm"/>
        <w:ind w:firstLine="0"/>
      </w:pPr>
      <w:r w:rsidRPr="0048292E">
        <w:t xml:space="preserve">Klient je povinen po dobu účinnosti této Smlouvy směrovat na své účty u Banky minimálně </w:t>
      </w:r>
      <w:r w:rsidR="00A4514B">
        <w:t>80</w:t>
      </w:r>
      <w:r w:rsidRPr="0048292E">
        <w:rPr>
          <w:vanish/>
          <w:sz w:val="16"/>
        </w:rPr>
        <w:t>(PROCENTO_1 - uveďte výši procent od 1 – 100%)</w:t>
      </w:r>
      <w:r w:rsidRPr="0048292E">
        <w:t xml:space="preserve"> % svých </w:t>
      </w:r>
      <w:r>
        <w:t>tržeb</w:t>
      </w:r>
      <w:r w:rsidR="00A4514B">
        <w:t>.</w:t>
      </w:r>
      <w:r w:rsidRPr="0048292E">
        <w:rPr>
          <w:vanish/>
          <w:sz w:val="16"/>
        </w:rPr>
        <w:t>(DOMICILACE_Z_CEHO - vyberte: tuzemských a zahraničních pohledávek z obchodního styku, popřípadě dalších svých pohledávek / tržeb / příjmů)</w:t>
      </w:r>
      <w:r w:rsidRPr="0048292E">
        <w:t xml:space="preserve"> </w:t>
      </w:r>
      <w:r w:rsidRPr="0048292E">
        <w:rPr>
          <w:vanish/>
          <w:sz w:val="16"/>
        </w:rPr>
        <w:t>(POCET_DNU_1– doplňte počet dnů)</w:t>
      </w:r>
      <w:bookmarkEnd w:id="145"/>
    </w:p>
    <w:p w14:paraId="0FF6315D" w14:textId="77777777" w:rsidR="00A2495B" w:rsidRPr="007C2742" w:rsidRDefault="00A2495B" w:rsidP="00A2495B"/>
    <w:bookmarkEnd w:id="141"/>
    <w:bookmarkEnd w:id="144"/>
    <w:p w14:paraId="72D079ED" w14:textId="77777777" w:rsidR="00A2495B" w:rsidRDefault="00A2495B" w:rsidP="000366CD"/>
    <w:p w14:paraId="42E25B54" w14:textId="77777777" w:rsidR="000366CD" w:rsidRDefault="00D65C93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00D68474" w14:textId="77777777" w:rsidR="000366CD" w:rsidRDefault="000366CD" w:rsidP="000366CD">
      <w:pPr>
        <w:keepNext/>
        <w:ind w:left="426" w:hanging="426"/>
        <w:jc w:val="left"/>
      </w:pPr>
    </w:p>
    <w:p w14:paraId="40A40EF0" w14:textId="77777777" w:rsidR="00B561EB" w:rsidRDefault="00D65C93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70DDDAE3" w14:textId="77777777" w:rsidR="00B561EB" w:rsidRDefault="00B561EB" w:rsidP="00B561EB"/>
    <w:p w14:paraId="0A2329A2" w14:textId="77777777" w:rsidR="000366CD" w:rsidRDefault="00D65C93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0200E660" w14:textId="77777777" w:rsidR="000366CD" w:rsidRDefault="000366CD" w:rsidP="000366CD"/>
    <w:p w14:paraId="77929F07" w14:textId="77777777" w:rsidR="000366CD" w:rsidRDefault="000366CD" w:rsidP="000366CD">
      <w:pPr>
        <w:ind w:left="567"/>
      </w:pPr>
      <w:r w:rsidRPr="00D413A0">
        <w:t>Adresa pro zasílání Zásilek:</w:t>
      </w:r>
    </w:p>
    <w:p w14:paraId="4EEBCB8D" w14:textId="77777777" w:rsidR="000366CD" w:rsidRDefault="000366CD" w:rsidP="000366CD"/>
    <w:p w14:paraId="46ECC24E" w14:textId="77777777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110B35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46" w:name="TXT_AdrKli1"/>
      <w:r>
        <w:instrText xml:space="preserve"> FORMTEXT </w:instrText>
      </w:r>
      <w:r>
        <w:fldChar w:fldCharType="separate"/>
      </w:r>
      <w:r w:rsidR="00D65C93">
        <w:t>Novohradská 398/32, České Budějovice 6, 370 01 České Budějovice</w:t>
      </w:r>
      <w:r>
        <w:fldChar w:fldCharType="end"/>
      </w:r>
      <w:bookmarkEnd w:id="146"/>
    </w:p>
    <w:p w14:paraId="03E6FB43" w14:textId="77777777" w:rsidR="000366CD" w:rsidRDefault="000366CD" w:rsidP="000366CD"/>
    <w:p w14:paraId="4F41F369" w14:textId="77777777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110B35">
        <w:rPr>
          <w:szCs w:val="18"/>
        </w:rPr>
        <w:t xml:space="preserve"> </w:t>
      </w:r>
      <w:bookmarkStart w:id="147" w:name="_Hlk109637145"/>
      <w:r w:rsidR="00A12340"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48" w:name="TXT_AdrBank1"/>
      <w:r w:rsidR="00A12340">
        <w:instrText xml:space="preserve"> FORMTEXT </w:instrText>
      </w:r>
      <w:r w:rsidR="00A12340">
        <w:fldChar w:fldCharType="separate"/>
      </w:r>
      <w:r w:rsidR="00A12340">
        <w:t>Krajinská 248/15, České Budějovice, PSČ 370 72</w:t>
      </w:r>
      <w:r w:rsidR="00A12340">
        <w:fldChar w:fldCharType="end"/>
      </w:r>
      <w:bookmarkEnd w:id="147"/>
      <w:bookmarkEnd w:id="148"/>
    </w:p>
    <w:p w14:paraId="3023D438" w14:textId="77777777" w:rsidR="00365ABA" w:rsidRPr="00E31EC9" w:rsidRDefault="00365ABA" w:rsidP="00365ABA">
      <w:pPr>
        <w:rPr>
          <w:szCs w:val="18"/>
        </w:rPr>
      </w:pPr>
      <w:bookmarkStart w:id="149" w:name="DELNOTFOP"/>
      <w:bookmarkEnd w:id="149"/>
    </w:p>
    <w:p w14:paraId="69913059" w14:textId="77777777" w:rsidR="00365ABA" w:rsidRPr="00590D5D" w:rsidRDefault="00365ABA" w:rsidP="00365ABA">
      <w:pPr>
        <w:rPr>
          <w:i/>
          <w:vanish/>
          <w:color w:val="FF0000"/>
          <w:szCs w:val="18"/>
        </w:rPr>
      </w:pPr>
      <w:bookmarkStart w:id="150" w:name="ZZ_ELPOD_2_T"/>
      <w:r w:rsidRPr="00590D5D">
        <w:rPr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01F8B588" w14:textId="77777777" w:rsidR="000366CD" w:rsidRDefault="00D65C93" w:rsidP="000366CD">
      <w:pPr>
        <w:ind w:left="567" w:hanging="567"/>
      </w:pPr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51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51"/>
      <w:r w:rsidR="000366CD">
        <w:t>.</w:t>
      </w:r>
    </w:p>
    <w:p w14:paraId="3D58C4CD" w14:textId="77777777" w:rsidR="00365ABA" w:rsidRDefault="00365ABA" w:rsidP="00365ABA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varianty)</w:t>
      </w:r>
    </w:p>
    <w:bookmarkEnd w:id="150"/>
    <w:p w14:paraId="1182AE44" w14:textId="77777777" w:rsidR="000366CD" w:rsidRDefault="000366CD" w:rsidP="000366CD">
      <w:pPr>
        <w:rPr>
          <w:szCs w:val="18"/>
        </w:rPr>
      </w:pPr>
    </w:p>
    <w:p w14:paraId="5D641D40" w14:textId="77777777" w:rsidR="000366CD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152" w:name="zaverecna_ustanoveni_9_varianta_1"/>
      <w:bookmarkStart w:id="153" w:name="DEL_REGSML_2"/>
      <w:r>
        <w:rPr>
          <w:i/>
          <w:vanish/>
          <w:color w:val="FF0000"/>
        </w:rPr>
        <w:t>(Varianta1</w:t>
      </w:r>
      <w:r w:rsidR="001144BA">
        <w:rPr>
          <w:i/>
          <w:vanish/>
          <w:color w:val="FF0000"/>
        </w:rPr>
        <w:t xml:space="preserve">: </w:t>
      </w:r>
      <w:r w:rsidR="000D7A5D">
        <w:rPr>
          <w:i/>
          <w:vanish/>
          <w:color w:val="FF0000"/>
        </w:rPr>
        <w:t>Smlouva nenahrazuje původní smlouvu a</w:t>
      </w:r>
      <w:r w:rsidR="001738B3">
        <w:rPr>
          <w:i/>
          <w:vanish/>
          <w:color w:val="FF0000"/>
        </w:rPr>
        <w:t xml:space="preserve"> datum platnosti a účinnosti je stejné</w:t>
      </w:r>
      <w:r w:rsidR="000D7A5D">
        <w:rPr>
          <w:i/>
          <w:vanish/>
          <w:color w:val="FF0000"/>
        </w:rPr>
        <w:t>.</w:t>
      </w:r>
      <w:r>
        <w:rPr>
          <w:i/>
          <w:vanish/>
          <w:color w:val="FF0000"/>
        </w:rPr>
        <w:t>)</w:t>
      </w:r>
    </w:p>
    <w:p w14:paraId="64C30314" w14:textId="77777777" w:rsidR="000D16E4" w:rsidRDefault="00D65C93" w:rsidP="000D16E4">
      <w:pPr>
        <w:ind w:left="567" w:hanging="567"/>
      </w:pPr>
      <w:r>
        <w:t>9.4</w:t>
      </w:r>
      <w:r w:rsidR="000366CD">
        <w:tab/>
      </w:r>
      <w:bookmarkStart w:id="154" w:name="_Hlk109637159"/>
      <w:r w:rsidR="000D16E4">
        <w:t xml:space="preserve">Smlouva nabývá platnosti dnem uzavření, účinnosti dnem uveřejnění prostřednictvím registru smluv způsobem dle zákona č. 340/2015 Sb., o registru smluv, </w:t>
      </w:r>
      <w:r w:rsidR="000D16E4" w:rsidRPr="00624393">
        <w:t>ve znění pozdějších předpisů</w:t>
      </w:r>
      <w:r w:rsidR="000D16E4">
        <w:t>.</w:t>
      </w:r>
    </w:p>
    <w:bookmarkEnd w:id="154"/>
    <w:p w14:paraId="285A0683" w14:textId="77777777" w:rsidR="000366CD" w:rsidRDefault="000366CD" w:rsidP="000366CD">
      <w:pPr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20B886D0" w14:textId="77777777" w:rsidR="00C97BEF" w:rsidRDefault="00C97BEF" w:rsidP="000366CD">
      <w:pPr>
        <w:ind w:left="567" w:hanging="567"/>
        <w:rPr>
          <w:i/>
          <w:vanish/>
          <w:color w:val="FF0000"/>
        </w:rPr>
      </w:pPr>
      <w:bookmarkStart w:id="155" w:name="zaverecna_ustanoveni_9_varianta_3"/>
      <w:bookmarkEnd w:id="152"/>
      <w:bookmarkEnd w:id="155"/>
    </w:p>
    <w:p w14:paraId="6218AE61" w14:textId="77777777" w:rsidR="000366CD" w:rsidRPr="006F5262" w:rsidRDefault="00CF656D" w:rsidP="006F5262">
      <w:pPr>
        <w:ind w:left="567" w:hanging="567"/>
        <w:rPr>
          <w:i/>
          <w:vanish/>
          <w:color w:val="FF0000"/>
        </w:rPr>
      </w:pPr>
      <w:bookmarkStart w:id="156" w:name="DEL_REGSML_N_2"/>
      <w:bookmarkEnd w:id="153"/>
      <w:bookmarkEnd w:id="156"/>
      <w:r w:rsidRPr="00CD6F45">
        <w:rPr>
          <w:i/>
          <w:vanish/>
          <w:color w:val="FF0000"/>
        </w:rPr>
        <w:t>(konec varianty</w:t>
      </w:r>
      <w:r w:rsidR="00CF2352">
        <w:rPr>
          <w:i/>
          <w:vanish/>
          <w:color w:val="FF0000"/>
        </w:rPr>
        <w:t>3</w:t>
      </w:r>
      <w:r w:rsidRPr="00CD6F45">
        <w:rPr>
          <w:i/>
          <w:vanish/>
          <w:color w:val="FF0000"/>
        </w:rPr>
        <w:t>)</w:t>
      </w:r>
    </w:p>
    <w:p w14:paraId="67E6B0C1" w14:textId="77777777" w:rsidR="000366CD" w:rsidRDefault="000366CD" w:rsidP="000366CD">
      <w:pPr>
        <w:tabs>
          <w:tab w:val="left" w:pos="-4111"/>
        </w:tabs>
        <w:ind w:left="567" w:hanging="567"/>
      </w:pPr>
    </w:p>
    <w:p w14:paraId="1817BD13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624FDB" w14:paraId="477AB5A5" w14:textId="77777777" w:rsidTr="001E1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61BD3706" w14:textId="77777777" w:rsidR="00624FDB" w:rsidRDefault="00624FDB" w:rsidP="00624FDB">
            <w:pPr>
              <w:rPr>
                <w:sz w:val="8"/>
              </w:rPr>
            </w:pPr>
            <w:bookmarkStart w:id="157" w:name="DEL_OKR"/>
            <w:bookmarkStart w:id="158" w:name="_Hlk109637236"/>
            <w:bookmarkEnd w:id="157"/>
          </w:p>
          <w:p w14:paraId="32F4D911" w14:textId="77777777" w:rsidR="00624FDB" w:rsidRDefault="00624FDB" w:rsidP="00624FDB">
            <w:r>
              <w:t xml:space="preserve">V </w:t>
            </w:r>
            <w:bookmarkStart w:id="159" w:name="v"/>
            <w:bookmarkEnd w:id="159"/>
            <w:r>
              <w:t xml:space="preserve">Českých Budějovicích dne </w:t>
            </w:r>
            <w:bookmarkStart w:id="160" w:name="dne"/>
            <w:bookmarkEnd w:id="160"/>
          </w:p>
          <w:p w14:paraId="76382CA0" w14:textId="77777777" w:rsidR="00624FDB" w:rsidRDefault="00624FDB" w:rsidP="00624FDB"/>
          <w:p w14:paraId="6414F2F4" w14:textId="77777777" w:rsidR="00624FDB" w:rsidRDefault="00624FDB" w:rsidP="00624FDB">
            <w:pPr>
              <w:rPr>
                <w:b/>
              </w:rPr>
            </w:pPr>
            <w:bookmarkStart w:id="161" w:name="zaklienta"/>
            <w:bookmarkEnd w:id="161"/>
            <w:r>
              <w:rPr>
                <w:b/>
              </w:rPr>
              <w:t>Teplárna České Budějovice, a.s.</w:t>
            </w:r>
          </w:p>
          <w:p w14:paraId="12B96C29" w14:textId="77777777" w:rsidR="00624FDB" w:rsidRDefault="00624FDB" w:rsidP="00624FDB">
            <w:pPr>
              <w:rPr>
                <w:b/>
              </w:rPr>
            </w:pPr>
            <w:bookmarkStart w:id="162" w:name="obchjm"/>
            <w:bookmarkEnd w:id="162"/>
          </w:p>
          <w:p w14:paraId="6E771B7C" w14:textId="77777777" w:rsidR="00624FDB" w:rsidRDefault="00624FDB" w:rsidP="00624FDB"/>
          <w:p w14:paraId="6A6665E5" w14:textId="77777777" w:rsidR="00624FDB" w:rsidRDefault="00624FDB" w:rsidP="00624FDB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755FFA26" w14:textId="77777777" w:rsidR="00624FDB" w:rsidRDefault="00624FDB" w:rsidP="00624FDB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7E0C7C96" w14:textId="77777777" w:rsidR="00624FDB" w:rsidRPr="00A726DD" w:rsidRDefault="00624FDB" w:rsidP="00624FDB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40147F34" w14:textId="77777777" w:rsidR="00624FDB" w:rsidRPr="005B636C" w:rsidRDefault="00624FDB" w:rsidP="00624FDB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63" w:name="zmocos"/>
            <w:bookmarkEnd w:id="163"/>
            <w:r>
              <w:rPr>
                <w:b/>
                <w:szCs w:val="18"/>
              </w:rPr>
              <w:t xml:space="preserve">Ing. </w:t>
            </w:r>
            <w:r w:rsidR="000E6D13">
              <w:rPr>
                <w:b/>
                <w:szCs w:val="18"/>
              </w:rPr>
              <w:t>Václav Král</w:t>
            </w:r>
          </w:p>
          <w:p w14:paraId="6D60B957" w14:textId="77777777" w:rsidR="00624FDB" w:rsidRPr="005B636C" w:rsidRDefault="00624FDB" w:rsidP="00624FDB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64" w:name="funkcezo"/>
            <w:bookmarkEnd w:id="164"/>
            <w:r>
              <w:rPr>
                <w:b/>
                <w:szCs w:val="18"/>
              </w:rPr>
              <w:t>předseda představenstva</w:t>
            </w:r>
          </w:p>
          <w:p w14:paraId="32B33B70" w14:textId="77777777" w:rsidR="00624FDB" w:rsidRDefault="00624FDB" w:rsidP="00624FDB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14:paraId="20FC02D8" w14:textId="77777777" w:rsidR="00624FDB" w:rsidRDefault="00624FDB" w:rsidP="00624FDB">
            <w:pPr>
              <w:ind w:right="22"/>
              <w:rPr>
                <w:sz w:val="8"/>
              </w:rPr>
            </w:pPr>
            <w:bookmarkStart w:id="165" w:name="banka_podpis"/>
          </w:p>
          <w:p w14:paraId="7F05D30F" w14:textId="77777777" w:rsidR="00624FDB" w:rsidRDefault="00624FDB" w:rsidP="00624FDB">
            <w:bookmarkStart w:id="166" w:name="v1"/>
            <w:bookmarkEnd w:id="166"/>
            <w:r>
              <w:t xml:space="preserve">V Českých Budějovicích dne </w:t>
            </w:r>
          </w:p>
          <w:p w14:paraId="1D7EE84D" w14:textId="77777777" w:rsidR="00624FDB" w:rsidRDefault="00624FDB" w:rsidP="00624FDB">
            <w:pPr>
              <w:ind w:right="22"/>
              <w:rPr>
                <w:b/>
              </w:rPr>
            </w:pPr>
            <w:bookmarkStart w:id="167" w:name="dne1"/>
            <w:bookmarkEnd w:id="167"/>
          </w:p>
          <w:p w14:paraId="28A2A392" w14:textId="77777777" w:rsidR="00624FDB" w:rsidRDefault="00624FDB" w:rsidP="00624FDB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0269EA77" w14:textId="77777777" w:rsidR="00624FDB" w:rsidRDefault="00624FDB" w:rsidP="00624FDB">
            <w:pPr>
              <w:ind w:right="22"/>
            </w:pPr>
          </w:p>
          <w:p w14:paraId="34548337" w14:textId="77777777" w:rsidR="00624FDB" w:rsidRDefault="00624FDB" w:rsidP="00624FDB">
            <w:pPr>
              <w:ind w:right="22"/>
            </w:pPr>
          </w:p>
          <w:p w14:paraId="293AA05D" w14:textId="77777777" w:rsidR="00624FDB" w:rsidRDefault="00624FDB" w:rsidP="00624FDB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4926CFEC" w14:textId="77777777" w:rsidR="00624FDB" w:rsidRDefault="00624FDB" w:rsidP="00624FDB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71037D27" w14:textId="77777777" w:rsidR="00624FDB" w:rsidRPr="00F51A46" w:rsidRDefault="00624FDB" w:rsidP="00624FDB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2DE53B01" w14:textId="078D26D5" w:rsidR="00624FDB" w:rsidRPr="00463675" w:rsidRDefault="00624FDB" w:rsidP="00624FDB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168" w:name="prac1"/>
            <w:bookmarkEnd w:id="168"/>
          </w:p>
          <w:p w14:paraId="4E155653" w14:textId="77777777" w:rsidR="00624FDB" w:rsidRDefault="00624FDB" w:rsidP="00624FDB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169" w:name="funkb1"/>
            <w:bookmarkEnd w:id="169"/>
            <w:r>
              <w:rPr>
                <w:b/>
                <w:szCs w:val="18"/>
              </w:rPr>
              <w:t>výkonná ředitelka</w:t>
            </w:r>
          </w:p>
          <w:p w14:paraId="239D9A80" w14:textId="77777777" w:rsidR="00624FDB" w:rsidRPr="00463675" w:rsidRDefault="00624FDB" w:rsidP="00624FDB">
            <w:pPr>
              <w:ind w:left="851" w:hanging="851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           pro Korporátní a municipální bankovnictví</w:t>
            </w:r>
          </w:p>
          <w:p w14:paraId="703CED00" w14:textId="77777777" w:rsidR="00624FDB" w:rsidRPr="00E4620A" w:rsidRDefault="00624FDB" w:rsidP="00624FDB">
            <w:pPr>
              <w:rPr>
                <w:szCs w:val="18"/>
              </w:rPr>
            </w:pPr>
            <w:bookmarkStart w:id="170" w:name="vlozpod"/>
            <w:bookmarkStart w:id="171" w:name="vloz"/>
            <w:bookmarkEnd w:id="170"/>
            <w:bookmarkEnd w:id="171"/>
          </w:p>
          <w:bookmarkEnd w:id="165"/>
          <w:p w14:paraId="6C5D044C" w14:textId="77777777" w:rsidR="00624FDB" w:rsidRDefault="00624FDB" w:rsidP="00624FDB">
            <w:pPr>
              <w:rPr>
                <w:sz w:val="8"/>
              </w:rPr>
            </w:pPr>
          </w:p>
        </w:tc>
      </w:tr>
      <w:tr w:rsidR="00624FDB" w14:paraId="3426E4A9" w14:textId="77777777" w:rsidTr="001E1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14:paraId="49975348" w14:textId="77777777" w:rsidR="00624FDB" w:rsidRDefault="00624FDB" w:rsidP="00624FDB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4D62D0EA" w14:textId="77777777" w:rsidR="00624FDB" w:rsidRDefault="00624FDB" w:rsidP="00624FDB">
            <w:pPr>
              <w:tabs>
                <w:tab w:val="left" w:pos="426"/>
                <w:tab w:val="left" w:pos="4395"/>
                <w:tab w:val="left" w:pos="5104"/>
                <w:tab w:val="left" w:pos="8931"/>
              </w:tabs>
            </w:pPr>
          </w:p>
          <w:p w14:paraId="62F58017" w14:textId="77777777" w:rsidR="00624FDB" w:rsidRDefault="00624FDB" w:rsidP="00624FDB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7F3FDF73" w14:textId="77777777" w:rsidR="00624FDB" w:rsidRDefault="00624FDB" w:rsidP="00624FDB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06C2A99" w14:textId="77777777" w:rsidR="00624FDB" w:rsidRPr="0014207D" w:rsidRDefault="00624FDB" w:rsidP="00624FDB">
            <w:pPr>
              <w:spacing w:after="120"/>
              <w:rPr>
                <w:sz w:val="16"/>
                <w:szCs w:val="16"/>
              </w:rPr>
            </w:pPr>
            <w:r w:rsidRPr="0014207D">
              <w:rPr>
                <w:sz w:val="16"/>
                <w:szCs w:val="16"/>
              </w:rPr>
              <w:t>vlastnoruční podpis</w:t>
            </w:r>
            <w:r>
              <w:rPr>
                <w:sz w:val="16"/>
                <w:szCs w:val="16"/>
              </w:rPr>
              <w:t xml:space="preserve"> </w:t>
            </w:r>
            <w:bookmarkStart w:id="172" w:name="kohox"/>
            <w:bookmarkEnd w:id="172"/>
            <w:r>
              <w:rPr>
                <w:sz w:val="16"/>
                <w:szCs w:val="16"/>
              </w:rPr>
              <w:t xml:space="preserve"> </w:t>
            </w:r>
          </w:p>
          <w:p w14:paraId="60AB181B" w14:textId="77777777" w:rsidR="00624FDB" w:rsidRPr="00401839" w:rsidRDefault="00624FDB" w:rsidP="00624FDB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Jméno:</w:t>
            </w:r>
            <w:r w:rsidRPr="00401839">
              <w:rPr>
                <w:b/>
                <w:szCs w:val="18"/>
              </w:rPr>
              <w:tab/>
            </w:r>
            <w:bookmarkStart w:id="173" w:name="zmocosX"/>
            <w:bookmarkEnd w:id="173"/>
            <w:r>
              <w:rPr>
                <w:b/>
                <w:szCs w:val="18"/>
              </w:rPr>
              <w:t xml:space="preserve">Ing. </w:t>
            </w:r>
            <w:r w:rsidR="000E6D13">
              <w:rPr>
                <w:b/>
                <w:szCs w:val="18"/>
              </w:rPr>
              <w:t>Tomáš Kollarczyk</w:t>
            </w:r>
            <w:r>
              <w:rPr>
                <w:b/>
                <w:szCs w:val="18"/>
              </w:rPr>
              <w:t>, MBA</w:t>
            </w:r>
          </w:p>
          <w:p w14:paraId="1EC8AC90" w14:textId="77777777" w:rsidR="00624FDB" w:rsidRPr="00401839" w:rsidRDefault="00624FDB" w:rsidP="00624FDB">
            <w:pPr>
              <w:tabs>
                <w:tab w:val="left" w:pos="851"/>
              </w:tabs>
              <w:rPr>
                <w:b/>
                <w:szCs w:val="18"/>
              </w:rPr>
            </w:pPr>
            <w:r w:rsidRPr="00401839">
              <w:rPr>
                <w:b/>
                <w:szCs w:val="18"/>
              </w:rPr>
              <w:t>Funkce:</w:t>
            </w:r>
            <w:r w:rsidRPr="00401839">
              <w:rPr>
                <w:b/>
                <w:szCs w:val="18"/>
              </w:rPr>
              <w:tab/>
            </w:r>
            <w:bookmarkStart w:id="174" w:name="funkcezox"/>
            <w:bookmarkEnd w:id="174"/>
            <w:r>
              <w:rPr>
                <w:b/>
                <w:szCs w:val="18"/>
              </w:rPr>
              <w:t>místopředseda představenstva</w:t>
            </w:r>
          </w:p>
          <w:p w14:paraId="1390C13E" w14:textId="77777777" w:rsidR="00624FDB" w:rsidRDefault="00624FDB" w:rsidP="00624FDB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14:paraId="33523274" w14:textId="77777777" w:rsidR="00624FDB" w:rsidRDefault="00624FDB" w:rsidP="00624FDB">
            <w:pPr>
              <w:ind w:right="22"/>
            </w:pPr>
          </w:p>
          <w:p w14:paraId="73665831" w14:textId="77777777" w:rsidR="00624FDB" w:rsidRDefault="00624FDB" w:rsidP="00624FDB">
            <w:pPr>
              <w:ind w:right="22"/>
            </w:pPr>
          </w:p>
          <w:p w14:paraId="385237A7" w14:textId="77777777" w:rsidR="00624FDB" w:rsidRDefault="00624FDB" w:rsidP="00624FDB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452DD237" w14:textId="77777777" w:rsidR="00624FDB" w:rsidRDefault="00624FDB" w:rsidP="00624FDB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09E66BF0" w14:textId="77777777" w:rsidR="00624FDB" w:rsidRPr="00F51A46" w:rsidRDefault="00624FDB" w:rsidP="00624FDB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67C79580" w14:textId="4D176822" w:rsidR="00624FDB" w:rsidRPr="00463675" w:rsidRDefault="00624FDB" w:rsidP="00624FDB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6EBF3BFE" w14:textId="77777777" w:rsidR="00624FDB" w:rsidRPr="00463675" w:rsidRDefault="00624FDB" w:rsidP="00624FDB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>ředitel Korporátní divize</w:t>
            </w:r>
          </w:p>
          <w:p w14:paraId="396D8013" w14:textId="77777777" w:rsidR="00624FDB" w:rsidRPr="00285279" w:rsidRDefault="00624FDB" w:rsidP="00624FDB">
            <w:pPr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                 </w:t>
            </w:r>
            <w:r w:rsidRPr="00285279">
              <w:rPr>
                <w:b/>
                <w:bCs/>
                <w:szCs w:val="18"/>
              </w:rPr>
              <w:t>Korporátní a municipální bankovnictví</w:t>
            </w:r>
          </w:p>
          <w:p w14:paraId="38D73C09" w14:textId="77777777" w:rsidR="00624FDB" w:rsidRDefault="00624FDB" w:rsidP="00624FDB">
            <w:pPr>
              <w:ind w:left="284" w:hanging="284"/>
            </w:pPr>
          </w:p>
        </w:tc>
      </w:tr>
      <w:tr w:rsidR="00333660" w14:paraId="7A0DA566" w14:textId="77777777" w:rsidTr="001E15E4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cantSplit/>
        </w:trPr>
        <w:tc>
          <w:tcPr>
            <w:tcW w:w="4820" w:type="dxa"/>
          </w:tcPr>
          <w:p w14:paraId="531EF47F" w14:textId="77777777" w:rsidR="00333660" w:rsidRDefault="00333660" w:rsidP="001E15E4">
            <w:pPr>
              <w:ind w:left="284" w:hanging="284"/>
            </w:pPr>
          </w:p>
          <w:p w14:paraId="65968274" w14:textId="77777777" w:rsidR="00333660" w:rsidRDefault="00333660" w:rsidP="001E15E4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175" w:name="kontden"/>
            <w:bookmarkEnd w:id="175"/>
          </w:p>
          <w:p w14:paraId="5285DF4D" w14:textId="77777777" w:rsidR="00333660" w:rsidRPr="00087192" w:rsidRDefault="00333660" w:rsidP="001E15E4">
            <w:pPr>
              <w:rPr>
                <w:b/>
                <w:szCs w:val="18"/>
              </w:rPr>
            </w:pPr>
            <w:bookmarkStart w:id="176" w:name="prackon"/>
            <w:bookmarkStart w:id="177" w:name="funkon"/>
            <w:bookmarkEnd w:id="176"/>
            <w:bookmarkEnd w:id="177"/>
            <w:r>
              <w:rPr>
                <w:b/>
                <w:szCs w:val="18"/>
              </w:rPr>
              <w:t>bankovní poradce - Corporate</w:t>
            </w:r>
          </w:p>
          <w:p w14:paraId="74D46FF3" w14:textId="77777777" w:rsidR="00333660" w:rsidRPr="00087192" w:rsidRDefault="00333660" w:rsidP="001E15E4">
            <w:pPr>
              <w:ind w:left="284" w:hanging="284"/>
              <w:rPr>
                <w:b/>
                <w:szCs w:val="18"/>
              </w:rPr>
            </w:pPr>
          </w:p>
          <w:p w14:paraId="14D7BB76" w14:textId="77777777" w:rsidR="00333660" w:rsidRPr="00087192" w:rsidRDefault="00333660" w:rsidP="001E15E4">
            <w:pPr>
              <w:ind w:left="284" w:hanging="284"/>
              <w:rPr>
                <w:b/>
                <w:szCs w:val="18"/>
              </w:rPr>
            </w:pPr>
          </w:p>
          <w:p w14:paraId="333F4CD9" w14:textId="77777777" w:rsidR="00333660" w:rsidRDefault="00333660" w:rsidP="001E15E4">
            <w:pPr>
              <w:tabs>
                <w:tab w:val="left" w:pos="4536"/>
              </w:tabs>
            </w:pPr>
            <w:r>
              <w:tab/>
            </w:r>
          </w:p>
          <w:p w14:paraId="1E73F667" w14:textId="77777777" w:rsidR="00333660" w:rsidRDefault="00333660" w:rsidP="001E15E4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61C09187" w14:textId="77777777" w:rsidR="00333660" w:rsidRPr="007C6646" w:rsidRDefault="00333660" w:rsidP="001E15E4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339BC627" w14:textId="77777777" w:rsidR="00333660" w:rsidRDefault="00333660" w:rsidP="001E15E4">
            <w:pPr>
              <w:tabs>
                <w:tab w:val="center" w:pos="2269"/>
              </w:tabs>
            </w:pPr>
          </w:p>
        </w:tc>
      </w:tr>
      <w:bookmarkEnd w:id="158"/>
    </w:tbl>
    <w:p w14:paraId="788F3515" w14:textId="77777777" w:rsidR="00333660" w:rsidRDefault="00333660" w:rsidP="00333660"/>
    <w:p w14:paraId="28F470B9" w14:textId="77777777" w:rsidR="000366CD" w:rsidRDefault="000366CD" w:rsidP="00A664B6"/>
    <w:sectPr w:rsidR="000366CD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07A58" w14:textId="77777777" w:rsidR="001E58C0" w:rsidRDefault="001E58C0">
      <w:r>
        <w:separator/>
      </w:r>
    </w:p>
  </w:endnote>
  <w:endnote w:type="continuationSeparator" w:id="0">
    <w:p w14:paraId="4C86529E" w14:textId="77777777" w:rsidR="001E58C0" w:rsidRDefault="001E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308E061D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0FC59390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29BAB442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7AA2239C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3D1D7F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78A1547E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6033714A" w14:textId="77777777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114C09">
            <w:rPr>
              <w:noProof/>
              <w:szCs w:val="8"/>
            </w:rPr>
            <w:t>1.8.2022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114C09">
            <w:rPr>
              <w:noProof/>
              <w:szCs w:val="8"/>
            </w:rPr>
            <w:t>1:52 odp.</w:t>
          </w:r>
          <w:r w:rsidRPr="00D0278E">
            <w:rPr>
              <w:szCs w:val="8"/>
            </w:rPr>
            <w:fldChar w:fldCharType="end"/>
          </w:r>
        </w:p>
      </w:tc>
    </w:tr>
  </w:tbl>
  <w:p w14:paraId="538D6565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1048D" w14:textId="77777777" w:rsidR="001E58C0" w:rsidRDefault="001E58C0">
      <w:r>
        <w:separator/>
      </w:r>
    </w:p>
  </w:footnote>
  <w:footnote w:type="continuationSeparator" w:id="0">
    <w:p w14:paraId="10975281" w14:textId="77777777" w:rsidR="001E58C0" w:rsidRDefault="001E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0"/>
      <w:gridCol w:w="3543"/>
    </w:tblGrid>
    <w:tr w:rsidR="00887D52" w14:paraId="07528A04" w14:textId="77777777">
      <w:tc>
        <w:tcPr>
          <w:tcW w:w="7470" w:type="dxa"/>
        </w:tcPr>
        <w:p w14:paraId="524B587C" w14:textId="77777777" w:rsidR="00887D52" w:rsidRDefault="00887D52">
          <w:r>
            <w:rPr>
              <w:rFonts w:ascii="KBlogo" w:hAnsi="KBlogo"/>
              <w:sz w:val="108"/>
            </w:rPr>
            <w:t></w:t>
          </w:r>
        </w:p>
      </w:tc>
      <w:tc>
        <w:tcPr>
          <w:tcW w:w="3543" w:type="dxa"/>
        </w:tcPr>
        <w:p w14:paraId="2F8E7606" w14:textId="77777777" w:rsidR="00887D52" w:rsidRDefault="00887D52">
          <w:pPr>
            <w:pStyle w:val="kbDocumentnameextrenal"/>
            <w:tabs>
              <w:tab w:val="clear" w:pos="6167"/>
              <w:tab w:val="right" w:pos="2339"/>
            </w:tabs>
          </w:pPr>
          <w:r>
            <w:tab/>
            <w:t>Smlouva o úvěru</w:t>
          </w:r>
        </w:p>
      </w:tc>
    </w:tr>
  </w:tbl>
  <w:p w14:paraId="04857A06" w14:textId="77777777" w:rsidR="00887D52" w:rsidRDefault="00887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E3445F0"/>
    <w:multiLevelType w:val="hybridMultilevel"/>
    <w:tmpl w:val="9A682674"/>
    <w:lvl w:ilvl="0" w:tplc="B3F09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30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4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6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7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8"/>
  </w:num>
  <w:num w:numId="4">
    <w:abstractNumId w:val="21"/>
  </w:num>
  <w:num w:numId="5">
    <w:abstractNumId w:val="23"/>
  </w:num>
  <w:num w:numId="6">
    <w:abstractNumId w:val="29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35"/>
  </w:num>
  <w:num w:numId="12">
    <w:abstractNumId w:val="8"/>
  </w:num>
  <w:num w:numId="13">
    <w:abstractNumId w:val="33"/>
  </w:num>
  <w:num w:numId="14">
    <w:abstractNumId w:val="44"/>
  </w:num>
  <w:num w:numId="15">
    <w:abstractNumId w:val="43"/>
  </w:num>
  <w:num w:numId="16">
    <w:abstractNumId w:val="39"/>
  </w:num>
  <w:num w:numId="17">
    <w:abstractNumId w:val="15"/>
  </w:num>
  <w:num w:numId="18">
    <w:abstractNumId w:val="28"/>
  </w:num>
  <w:num w:numId="19">
    <w:abstractNumId w:val="13"/>
  </w:num>
  <w:num w:numId="20">
    <w:abstractNumId w:val="10"/>
  </w:num>
  <w:num w:numId="21">
    <w:abstractNumId w:val="12"/>
  </w:num>
  <w:num w:numId="22">
    <w:abstractNumId w:val="11"/>
  </w:num>
  <w:num w:numId="23">
    <w:abstractNumId w:val="42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3"/>
  </w:num>
  <w:num w:numId="29">
    <w:abstractNumId w:val="9"/>
  </w:num>
  <w:num w:numId="30">
    <w:abstractNumId w:val="41"/>
  </w:num>
  <w:num w:numId="31">
    <w:abstractNumId w:val="6"/>
  </w:num>
  <w:num w:numId="32">
    <w:abstractNumId w:val="25"/>
  </w:num>
  <w:num w:numId="33">
    <w:abstractNumId w:val="27"/>
  </w:num>
  <w:num w:numId="34">
    <w:abstractNumId w:val="32"/>
  </w:num>
  <w:num w:numId="35">
    <w:abstractNumId w:val="37"/>
  </w:num>
  <w:num w:numId="36">
    <w:abstractNumId w:val="22"/>
  </w:num>
  <w:num w:numId="37">
    <w:abstractNumId w:val="1"/>
  </w:num>
  <w:num w:numId="38">
    <w:abstractNumId w:val="7"/>
  </w:num>
  <w:num w:numId="39">
    <w:abstractNumId w:val="45"/>
  </w:num>
  <w:num w:numId="40">
    <w:abstractNumId w:val="18"/>
  </w:num>
  <w:num w:numId="41">
    <w:abstractNumId w:val="40"/>
  </w:num>
  <w:num w:numId="42">
    <w:abstractNumId w:val="34"/>
  </w:num>
  <w:num w:numId="43">
    <w:abstractNumId w:val="30"/>
  </w:num>
  <w:num w:numId="44">
    <w:abstractNumId w:val="20"/>
  </w:num>
  <w:num w:numId="45">
    <w:abstractNumId w:val="36"/>
  </w:num>
  <w:num w:numId="4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3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0985"/>
    <w:rsid w:val="000B1F45"/>
    <w:rsid w:val="000B38CC"/>
    <w:rsid w:val="000B5BCE"/>
    <w:rsid w:val="000C30C6"/>
    <w:rsid w:val="000C473E"/>
    <w:rsid w:val="000C4A18"/>
    <w:rsid w:val="000C5226"/>
    <w:rsid w:val="000D16E4"/>
    <w:rsid w:val="000D262E"/>
    <w:rsid w:val="000D42B7"/>
    <w:rsid w:val="000D7A5D"/>
    <w:rsid w:val="000E130B"/>
    <w:rsid w:val="000E5766"/>
    <w:rsid w:val="000E69ED"/>
    <w:rsid w:val="000E6D13"/>
    <w:rsid w:val="000F092B"/>
    <w:rsid w:val="000F3305"/>
    <w:rsid w:val="000F5001"/>
    <w:rsid w:val="0010008E"/>
    <w:rsid w:val="00100B9C"/>
    <w:rsid w:val="00102455"/>
    <w:rsid w:val="00103938"/>
    <w:rsid w:val="00104E7C"/>
    <w:rsid w:val="001053E2"/>
    <w:rsid w:val="0011080C"/>
    <w:rsid w:val="00110B35"/>
    <w:rsid w:val="001115DD"/>
    <w:rsid w:val="001144BA"/>
    <w:rsid w:val="00114C09"/>
    <w:rsid w:val="00117277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557C0"/>
    <w:rsid w:val="00163029"/>
    <w:rsid w:val="00166745"/>
    <w:rsid w:val="00172471"/>
    <w:rsid w:val="00172995"/>
    <w:rsid w:val="001738B3"/>
    <w:rsid w:val="001764F7"/>
    <w:rsid w:val="00180649"/>
    <w:rsid w:val="00181204"/>
    <w:rsid w:val="001846DA"/>
    <w:rsid w:val="0019135A"/>
    <w:rsid w:val="0019572D"/>
    <w:rsid w:val="001A62C5"/>
    <w:rsid w:val="001A6DC1"/>
    <w:rsid w:val="001B3924"/>
    <w:rsid w:val="001B62D0"/>
    <w:rsid w:val="001C0D77"/>
    <w:rsid w:val="001C12DF"/>
    <w:rsid w:val="001C23B5"/>
    <w:rsid w:val="001C2991"/>
    <w:rsid w:val="001C2B67"/>
    <w:rsid w:val="001C38FE"/>
    <w:rsid w:val="001C6F56"/>
    <w:rsid w:val="001C7A91"/>
    <w:rsid w:val="001D7F07"/>
    <w:rsid w:val="001E15E4"/>
    <w:rsid w:val="001E58C0"/>
    <w:rsid w:val="001F0CA0"/>
    <w:rsid w:val="001F2B6F"/>
    <w:rsid w:val="001F7FC1"/>
    <w:rsid w:val="0020108F"/>
    <w:rsid w:val="00202E48"/>
    <w:rsid w:val="00205B0B"/>
    <w:rsid w:val="002061C8"/>
    <w:rsid w:val="002068D7"/>
    <w:rsid w:val="002077C6"/>
    <w:rsid w:val="0021002F"/>
    <w:rsid w:val="002107B6"/>
    <w:rsid w:val="002116E2"/>
    <w:rsid w:val="002124EA"/>
    <w:rsid w:val="00216747"/>
    <w:rsid w:val="002173C3"/>
    <w:rsid w:val="0022038F"/>
    <w:rsid w:val="00221073"/>
    <w:rsid w:val="00222971"/>
    <w:rsid w:val="00222CA5"/>
    <w:rsid w:val="00223C99"/>
    <w:rsid w:val="00224D2D"/>
    <w:rsid w:val="00224E27"/>
    <w:rsid w:val="00226F60"/>
    <w:rsid w:val="00227FE2"/>
    <w:rsid w:val="00230C0F"/>
    <w:rsid w:val="002319F7"/>
    <w:rsid w:val="00233A89"/>
    <w:rsid w:val="00240830"/>
    <w:rsid w:val="00240E2C"/>
    <w:rsid w:val="00243C9E"/>
    <w:rsid w:val="002449A9"/>
    <w:rsid w:val="00252D1D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68C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94A"/>
    <w:rsid w:val="002E0D19"/>
    <w:rsid w:val="002E2449"/>
    <w:rsid w:val="002E5190"/>
    <w:rsid w:val="002E5493"/>
    <w:rsid w:val="002E5A35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17385"/>
    <w:rsid w:val="003217B2"/>
    <w:rsid w:val="00322F85"/>
    <w:rsid w:val="00323E96"/>
    <w:rsid w:val="00325D74"/>
    <w:rsid w:val="003266CC"/>
    <w:rsid w:val="00327E49"/>
    <w:rsid w:val="003312F2"/>
    <w:rsid w:val="00332148"/>
    <w:rsid w:val="00333660"/>
    <w:rsid w:val="00333D37"/>
    <w:rsid w:val="00336225"/>
    <w:rsid w:val="00336FE6"/>
    <w:rsid w:val="00341339"/>
    <w:rsid w:val="00341ED3"/>
    <w:rsid w:val="0034315A"/>
    <w:rsid w:val="003433FB"/>
    <w:rsid w:val="00351893"/>
    <w:rsid w:val="00352C08"/>
    <w:rsid w:val="00352DFA"/>
    <w:rsid w:val="00361A8D"/>
    <w:rsid w:val="00361EF7"/>
    <w:rsid w:val="00361FF6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B01C5"/>
    <w:rsid w:val="003B189F"/>
    <w:rsid w:val="003B1BB7"/>
    <w:rsid w:val="003B20ED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553"/>
    <w:rsid w:val="00517B57"/>
    <w:rsid w:val="00517C52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18C"/>
    <w:rsid w:val="00540716"/>
    <w:rsid w:val="00541132"/>
    <w:rsid w:val="00541AA0"/>
    <w:rsid w:val="00541C4E"/>
    <w:rsid w:val="00543447"/>
    <w:rsid w:val="00547ADF"/>
    <w:rsid w:val="00551BD5"/>
    <w:rsid w:val="00556BF1"/>
    <w:rsid w:val="00560517"/>
    <w:rsid w:val="00564569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879D8"/>
    <w:rsid w:val="00596EA5"/>
    <w:rsid w:val="005A0337"/>
    <w:rsid w:val="005A0C69"/>
    <w:rsid w:val="005A1C4A"/>
    <w:rsid w:val="005A6185"/>
    <w:rsid w:val="005A700C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1F59"/>
    <w:rsid w:val="005E2690"/>
    <w:rsid w:val="005E3C8D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0654"/>
    <w:rsid w:val="00616AAB"/>
    <w:rsid w:val="00622AE6"/>
    <w:rsid w:val="00623C52"/>
    <w:rsid w:val="00624FDB"/>
    <w:rsid w:val="006323BB"/>
    <w:rsid w:val="006361CE"/>
    <w:rsid w:val="006378A5"/>
    <w:rsid w:val="00644223"/>
    <w:rsid w:val="00644723"/>
    <w:rsid w:val="00645CC4"/>
    <w:rsid w:val="0065159A"/>
    <w:rsid w:val="00654156"/>
    <w:rsid w:val="00655F33"/>
    <w:rsid w:val="006618A3"/>
    <w:rsid w:val="00661A8D"/>
    <w:rsid w:val="0066533F"/>
    <w:rsid w:val="00666C8A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61CD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E79E4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2431"/>
    <w:rsid w:val="007251E6"/>
    <w:rsid w:val="0072672C"/>
    <w:rsid w:val="00726F6C"/>
    <w:rsid w:val="007308C2"/>
    <w:rsid w:val="00733EBB"/>
    <w:rsid w:val="00734CC3"/>
    <w:rsid w:val="00734D11"/>
    <w:rsid w:val="00737284"/>
    <w:rsid w:val="00740673"/>
    <w:rsid w:val="007407FC"/>
    <w:rsid w:val="00741FFC"/>
    <w:rsid w:val="00744580"/>
    <w:rsid w:val="00744939"/>
    <w:rsid w:val="00750E50"/>
    <w:rsid w:val="007528BA"/>
    <w:rsid w:val="00754111"/>
    <w:rsid w:val="007550A0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03B6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599C"/>
    <w:rsid w:val="007D70A5"/>
    <w:rsid w:val="007D75BC"/>
    <w:rsid w:val="007D7AB5"/>
    <w:rsid w:val="007E072D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35DE2"/>
    <w:rsid w:val="00840149"/>
    <w:rsid w:val="00844B06"/>
    <w:rsid w:val="00845F3F"/>
    <w:rsid w:val="00851022"/>
    <w:rsid w:val="008639CC"/>
    <w:rsid w:val="0086503F"/>
    <w:rsid w:val="0086585F"/>
    <w:rsid w:val="008671ED"/>
    <w:rsid w:val="0087317A"/>
    <w:rsid w:val="00874F55"/>
    <w:rsid w:val="00877DBE"/>
    <w:rsid w:val="008841D4"/>
    <w:rsid w:val="00884474"/>
    <w:rsid w:val="008850D8"/>
    <w:rsid w:val="008861EB"/>
    <w:rsid w:val="00887D52"/>
    <w:rsid w:val="00887FDD"/>
    <w:rsid w:val="00891BBD"/>
    <w:rsid w:val="00892194"/>
    <w:rsid w:val="00892D9C"/>
    <w:rsid w:val="008944FB"/>
    <w:rsid w:val="00894795"/>
    <w:rsid w:val="00894921"/>
    <w:rsid w:val="00894BFB"/>
    <w:rsid w:val="00897AD4"/>
    <w:rsid w:val="008A5E1A"/>
    <w:rsid w:val="008A6B90"/>
    <w:rsid w:val="008A6D74"/>
    <w:rsid w:val="008B2207"/>
    <w:rsid w:val="008B22F8"/>
    <w:rsid w:val="008B2E3C"/>
    <w:rsid w:val="008B6E31"/>
    <w:rsid w:val="008B75EF"/>
    <w:rsid w:val="008E01F5"/>
    <w:rsid w:val="008E72BE"/>
    <w:rsid w:val="008F463F"/>
    <w:rsid w:val="008F6085"/>
    <w:rsid w:val="008F7E2E"/>
    <w:rsid w:val="00900541"/>
    <w:rsid w:val="00900E88"/>
    <w:rsid w:val="0090127F"/>
    <w:rsid w:val="00904788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85B12"/>
    <w:rsid w:val="00987E0C"/>
    <w:rsid w:val="00990758"/>
    <w:rsid w:val="00990A15"/>
    <w:rsid w:val="009911EC"/>
    <w:rsid w:val="0099543A"/>
    <w:rsid w:val="009A2E17"/>
    <w:rsid w:val="009A53EF"/>
    <w:rsid w:val="009A6F39"/>
    <w:rsid w:val="009A7397"/>
    <w:rsid w:val="009B0A65"/>
    <w:rsid w:val="009B1054"/>
    <w:rsid w:val="009B1134"/>
    <w:rsid w:val="009B398F"/>
    <w:rsid w:val="009B3BB8"/>
    <w:rsid w:val="009B564F"/>
    <w:rsid w:val="009C57A4"/>
    <w:rsid w:val="009C61D0"/>
    <w:rsid w:val="009C7CF2"/>
    <w:rsid w:val="009D3EB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1052"/>
    <w:rsid w:val="00A12340"/>
    <w:rsid w:val="00A13FC6"/>
    <w:rsid w:val="00A23A9B"/>
    <w:rsid w:val="00A2495B"/>
    <w:rsid w:val="00A25F39"/>
    <w:rsid w:val="00A31535"/>
    <w:rsid w:val="00A3755A"/>
    <w:rsid w:val="00A4514B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496C"/>
    <w:rsid w:val="00A66217"/>
    <w:rsid w:val="00A664B6"/>
    <w:rsid w:val="00A7084D"/>
    <w:rsid w:val="00A70E4B"/>
    <w:rsid w:val="00A735CF"/>
    <w:rsid w:val="00A93185"/>
    <w:rsid w:val="00A94A0C"/>
    <w:rsid w:val="00A94F29"/>
    <w:rsid w:val="00AA167E"/>
    <w:rsid w:val="00AA2DBA"/>
    <w:rsid w:val="00AA2F06"/>
    <w:rsid w:val="00AA5E6A"/>
    <w:rsid w:val="00AB2536"/>
    <w:rsid w:val="00AB3961"/>
    <w:rsid w:val="00AB3B1B"/>
    <w:rsid w:val="00AB49B8"/>
    <w:rsid w:val="00AB5AA5"/>
    <w:rsid w:val="00AC0DF0"/>
    <w:rsid w:val="00AC2DE7"/>
    <w:rsid w:val="00AC44DE"/>
    <w:rsid w:val="00AC5F51"/>
    <w:rsid w:val="00AC6246"/>
    <w:rsid w:val="00AC637F"/>
    <w:rsid w:val="00AC6770"/>
    <w:rsid w:val="00AC6D5D"/>
    <w:rsid w:val="00AC725B"/>
    <w:rsid w:val="00AD1DE2"/>
    <w:rsid w:val="00AD2164"/>
    <w:rsid w:val="00AD2252"/>
    <w:rsid w:val="00AD71BD"/>
    <w:rsid w:val="00AE104A"/>
    <w:rsid w:val="00AE194A"/>
    <w:rsid w:val="00AE3D5A"/>
    <w:rsid w:val="00AE6FE5"/>
    <w:rsid w:val="00AE78E9"/>
    <w:rsid w:val="00AF0002"/>
    <w:rsid w:val="00AF0AA5"/>
    <w:rsid w:val="00B01133"/>
    <w:rsid w:val="00B021B7"/>
    <w:rsid w:val="00B035CE"/>
    <w:rsid w:val="00B1083F"/>
    <w:rsid w:val="00B1375B"/>
    <w:rsid w:val="00B13DAA"/>
    <w:rsid w:val="00B1485B"/>
    <w:rsid w:val="00B173C5"/>
    <w:rsid w:val="00B22548"/>
    <w:rsid w:val="00B31845"/>
    <w:rsid w:val="00B33511"/>
    <w:rsid w:val="00B364DE"/>
    <w:rsid w:val="00B44D56"/>
    <w:rsid w:val="00B561EB"/>
    <w:rsid w:val="00B63B65"/>
    <w:rsid w:val="00B710FB"/>
    <w:rsid w:val="00B74BC3"/>
    <w:rsid w:val="00B75017"/>
    <w:rsid w:val="00B754A7"/>
    <w:rsid w:val="00B763D4"/>
    <w:rsid w:val="00B82E76"/>
    <w:rsid w:val="00B834C4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A90"/>
    <w:rsid w:val="00BE1CFA"/>
    <w:rsid w:val="00BE7221"/>
    <w:rsid w:val="00BF1AC3"/>
    <w:rsid w:val="00BF4CB0"/>
    <w:rsid w:val="00BF620A"/>
    <w:rsid w:val="00BF6C6D"/>
    <w:rsid w:val="00C0019D"/>
    <w:rsid w:val="00C00ECE"/>
    <w:rsid w:val="00C04192"/>
    <w:rsid w:val="00C0527F"/>
    <w:rsid w:val="00C06EFD"/>
    <w:rsid w:val="00C071BA"/>
    <w:rsid w:val="00C10A1F"/>
    <w:rsid w:val="00C11BA3"/>
    <w:rsid w:val="00C1635C"/>
    <w:rsid w:val="00C16455"/>
    <w:rsid w:val="00C16D8B"/>
    <w:rsid w:val="00C208CE"/>
    <w:rsid w:val="00C21468"/>
    <w:rsid w:val="00C32B61"/>
    <w:rsid w:val="00C3350E"/>
    <w:rsid w:val="00C343FC"/>
    <w:rsid w:val="00C36560"/>
    <w:rsid w:val="00C42F41"/>
    <w:rsid w:val="00C511FA"/>
    <w:rsid w:val="00C51726"/>
    <w:rsid w:val="00C54EA7"/>
    <w:rsid w:val="00C626B4"/>
    <w:rsid w:val="00C6401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86E78"/>
    <w:rsid w:val="00C900D1"/>
    <w:rsid w:val="00C917AD"/>
    <w:rsid w:val="00C955CC"/>
    <w:rsid w:val="00C96313"/>
    <w:rsid w:val="00C9643E"/>
    <w:rsid w:val="00C97BEF"/>
    <w:rsid w:val="00CA6B54"/>
    <w:rsid w:val="00CB0844"/>
    <w:rsid w:val="00CB267A"/>
    <w:rsid w:val="00CB5A3C"/>
    <w:rsid w:val="00CC6B79"/>
    <w:rsid w:val="00CD31A8"/>
    <w:rsid w:val="00CD6F45"/>
    <w:rsid w:val="00CE3B51"/>
    <w:rsid w:val="00CE4368"/>
    <w:rsid w:val="00CF2352"/>
    <w:rsid w:val="00CF33D1"/>
    <w:rsid w:val="00CF656D"/>
    <w:rsid w:val="00CF7480"/>
    <w:rsid w:val="00D0278E"/>
    <w:rsid w:val="00D0522B"/>
    <w:rsid w:val="00D070C6"/>
    <w:rsid w:val="00D0788C"/>
    <w:rsid w:val="00D23481"/>
    <w:rsid w:val="00D2595F"/>
    <w:rsid w:val="00D25A06"/>
    <w:rsid w:val="00D26AFF"/>
    <w:rsid w:val="00D26FD2"/>
    <w:rsid w:val="00D277BB"/>
    <w:rsid w:val="00D278A3"/>
    <w:rsid w:val="00D324A0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65C93"/>
    <w:rsid w:val="00D70959"/>
    <w:rsid w:val="00D72221"/>
    <w:rsid w:val="00D76A89"/>
    <w:rsid w:val="00D8016B"/>
    <w:rsid w:val="00D80E75"/>
    <w:rsid w:val="00D81B33"/>
    <w:rsid w:val="00D84ACE"/>
    <w:rsid w:val="00D91581"/>
    <w:rsid w:val="00D9383F"/>
    <w:rsid w:val="00D94502"/>
    <w:rsid w:val="00D94F8E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83F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2105"/>
    <w:rsid w:val="00E37B42"/>
    <w:rsid w:val="00E4084F"/>
    <w:rsid w:val="00E40F1F"/>
    <w:rsid w:val="00E42258"/>
    <w:rsid w:val="00E4321C"/>
    <w:rsid w:val="00E60720"/>
    <w:rsid w:val="00E60EE7"/>
    <w:rsid w:val="00E63015"/>
    <w:rsid w:val="00E6744F"/>
    <w:rsid w:val="00E70FD3"/>
    <w:rsid w:val="00E724A4"/>
    <w:rsid w:val="00E74BDD"/>
    <w:rsid w:val="00E80DCB"/>
    <w:rsid w:val="00E80E59"/>
    <w:rsid w:val="00E8107B"/>
    <w:rsid w:val="00E863B5"/>
    <w:rsid w:val="00E92D8C"/>
    <w:rsid w:val="00EA072A"/>
    <w:rsid w:val="00EA0E73"/>
    <w:rsid w:val="00EA62DE"/>
    <w:rsid w:val="00EB1700"/>
    <w:rsid w:val="00EB1E46"/>
    <w:rsid w:val="00EB2434"/>
    <w:rsid w:val="00EB41DC"/>
    <w:rsid w:val="00EC5793"/>
    <w:rsid w:val="00EC79D3"/>
    <w:rsid w:val="00ED06FD"/>
    <w:rsid w:val="00ED23E2"/>
    <w:rsid w:val="00ED3F77"/>
    <w:rsid w:val="00ED7163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21D0"/>
    <w:rsid w:val="00F32708"/>
    <w:rsid w:val="00F33F46"/>
    <w:rsid w:val="00F40156"/>
    <w:rsid w:val="00F408D8"/>
    <w:rsid w:val="00F40D77"/>
    <w:rsid w:val="00F431FE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3BB5"/>
    <w:rsid w:val="00F6598E"/>
    <w:rsid w:val="00F70BB8"/>
    <w:rsid w:val="00F73237"/>
    <w:rsid w:val="00F76F8B"/>
    <w:rsid w:val="00F80595"/>
    <w:rsid w:val="00F81785"/>
    <w:rsid w:val="00F83ABD"/>
    <w:rsid w:val="00F8528A"/>
    <w:rsid w:val="00F856FD"/>
    <w:rsid w:val="00F902BC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72FF"/>
    <w:rsid w:val="00FC0227"/>
    <w:rsid w:val="00FC0DB0"/>
    <w:rsid w:val="00FC18CA"/>
    <w:rsid w:val="00FC2704"/>
    <w:rsid w:val="00FC4897"/>
    <w:rsid w:val="00FC5B09"/>
    <w:rsid w:val="00FC6D09"/>
    <w:rsid w:val="00FC7374"/>
    <w:rsid w:val="00FD3168"/>
    <w:rsid w:val="00FD50C0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4:docId w14:val="309EFADF"/>
  <w15:chartTrackingRefBased/>
  <w15:docId w15:val="{1DF0D0B7-8470-43FF-A33A-0104CCC2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D65C9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D65C93"/>
    <w:pPr>
      <w:ind w:left="567" w:hanging="567"/>
    </w:pPr>
  </w:style>
  <w:style w:type="paragraph" w:styleId="Normlnweb">
    <w:name w:val="Normal (Web)"/>
    <w:basedOn w:val="Normln"/>
    <w:uiPriority w:val="99"/>
    <w:unhideWhenUsed/>
    <w:rsid w:val="0061065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SMLUVER.dot%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SMLUVER.dot"</Template>
  <TotalTime>1</TotalTime>
  <Pages>6</Pages>
  <Words>2705</Words>
  <Characters>24820</Characters>
  <Application>Microsoft Office Word</Application>
  <DocSecurity>0</DocSecurity>
  <Lines>206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Eliasova Alena Ing.</dc:creator>
  <cp:keywords/>
  <dc:description/>
  <cp:lastModifiedBy>Eliasova Alena Ing.</cp:lastModifiedBy>
  <cp:revision>4</cp:revision>
  <cp:lastPrinted>2022-07-26T11:32:00Z</cp:lastPrinted>
  <dcterms:created xsi:type="dcterms:W3CDTF">2022-08-01T11:52:00Z</dcterms:created>
  <dcterms:modified xsi:type="dcterms:W3CDTF">2022-08-01T11:53:00Z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2022-08-01T11:53:11Z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