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CA46B5" w:rsidRPr="00CA46B5" w14:paraId="663A8BC0" w14:textId="77777777" w:rsidTr="00CA46B5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BA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A6C" w14:textId="2A822796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CE2AA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1034E">
              <w:rPr>
                <w:rFonts w:ascii="Calibri" w:eastAsia="Times New Roman" w:hAnsi="Calibri" w:cs="Times New Roman"/>
                <w:color w:val="000000"/>
                <w:lang w:eastAsia="cs-CZ"/>
              </w:rPr>
              <w:t>022300</w:t>
            </w:r>
            <w:r w:rsidR="00332947">
              <w:rPr>
                <w:rFonts w:ascii="Calibri" w:eastAsia="Times New Roman" w:hAnsi="Calibri" w:cs="Times New Roman"/>
                <w:color w:val="000000"/>
                <w:lang w:eastAsia="cs-CZ"/>
              </w:rPr>
              <w:t>858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E00" w14:textId="77777777" w:rsidR="00CA46B5" w:rsidRPr="00CA46B5" w:rsidRDefault="00CA46B5" w:rsidP="00CA4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E2AA4" w:rsidRPr="00CA46B5" w14:paraId="436C69D1" w14:textId="77777777" w:rsidTr="00811A4A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836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5C496C4C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7CC830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(uveďte na dod.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1E5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6A0BC12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CCC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E2AA4" w:rsidRPr="00CA46B5" w14:paraId="308A13DF" w14:textId="77777777" w:rsidTr="00811A4A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C7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83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6F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A46B5" w:rsidRPr="00CA46B5" w14:paraId="2659C8DE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6AE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C4CB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295" w14:textId="46D54EB3" w:rsidR="00CA46B5" w:rsidRPr="00CA46B5" w:rsidRDefault="00332947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Xanadu a. s. </w:t>
            </w:r>
          </w:p>
        </w:tc>
      </w:tr>
      <w:tr w:rsidR="00CA46B5" w:rsidRPr="00CA46B5" w14:paraId="199F7099" w14:textId="77777777" w:rsidTr="0035044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536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D47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5E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7ECD8CF7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587B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152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0 - 2229001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7D3" w14:textId="428287D1" w:rsidR="00CA46B5" w:rsidRPr="00CA46B5" w:rsidRDefault="00332947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Žirovnická 2389</w:t>
            </w:r>
          </w:p>
        </w:tc>
      </w:tr>
      <w:tr w:rsidR="00CA46B5" w:rsidRPr="00CA46B5" w14:paraId="0D780E1F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E8D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394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BC3" w14:textId="5734D515" w:rsidR="00CA46B5" w:rsidRPr="00CA46B5" w:rsidRDefault="00E1034E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332947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 Praha 10</w:t>
            </w:r>
          </w:p>
        </w:tc>
      </w:tr>
      <w:tr w:rsidR="00CA46B5" w:rsidRPr="00CA46B5" w14:paraId="11065702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C6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E58" w14:textId="2D5CAB5D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E1034E">
              <w:rPr>
                <w:rFonts w:ascii="Calibri" w:eastAsia="Times New Roman" w:hAnsi="Calibri" w:cs="Times New Roman"/>
                <w:color w:val="000000"/>
                <w:lang w:eastAsia="cs-CZ"/>
              </w:rPr>
              <w:t>10. 05. 2022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5A9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1BA9A54C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D8F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BE0" w14:textId="14DF0CF4" w:rsidR="00CA46B5" w:rsidRPr="00CA46B5" w:rsidRDefault="00CA46B5" w:rsidP="00EE0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E1034E">
              <w:rPr>
                <w:rFonts w:ascii="Calibri" w:eastAsia="Times New Roman" w:hAnsi="Calibri" w:cs="Times New Roman"/>
                <w:color w:val="000000"/>
                <w:lang w:eastAsia="cs-CZ"/>
              </w:rPr>
              <w:t>2022100</w:t>
            </w:r>
            <w:r w:rsidR="00332947">
              <w:rPr>
                <w:rFonts w:ascii="Calibri" w:eastAsia="Times New Roman" w:hAnsi="Calibri" w:cs="Times New Roman"/>
                <w:color w:val="000000"/>
                <w:lang w:eastAsia="cs-CZ"/>
              </w:rPr>
              <w:t>839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3E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6370D8E" w14:textId="77777777" w:rsidR="0035044C" w:rsidRDefault="0035044C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35044C" w:rsidRPr="0035044C" w14:paraId="08BC63C3" w14:textId="77777777" w:rsidTr="00CE2AA4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DC3A" w14:textId="77777777" w:rsidR="00CE2AA4" w:rsidRDefault="00CE2AA4" w:rsidP="00CE2AA4">
            <w:pPr>
              <w:pStyle w:val="Odstaveczarovnanvlevo"/>
            </w:pPr>
          </w:p>
          <w:p w14:paraId="095CD1B9" w14:textId="77777777" w:rsidR="00332947" w:rsidRDefault="00332947" w:rsidP="00332947">
            <w:pPr>
              <w:spacing w:line="280" w:lineRule="atLeast"/>
            </w:pPr>
            <w:r>
              <w:t xml:space="preserve">V rámci realizace projektu </w:t>
            </w:r>
            <w:r w:rsidRPr="00EC077B">
              <w:t xml:space="preserve">Rovnost žen a mužů na trhu práce se zaměřením na (ne)rovné odměňování žen a mužů (22% K ROVNOSTI) CZ.03.1.51/0.0/0.0/15_009/0003702 u Vás objednávám </w:t>
            </w:r>
            <w:r>
              <w:t>7x notebook, 7x dokovací stanici a 7x prodloužení záruky na 5 let pro notebooky.</w:t>
            </w:r>
          </w:p>
          <w:p w14:paraId="48E66406" w14:textId="77777777" w:rsidR="00332947" w:rsidRDefault="00332947" w:rsidP="00332947">
            <w:pPr>
              <w:spacing w:line="280" w:lineRule="atLeast"/>
            </w:pPr>
          </w:p>
          <w:p w14:paraId="49980E66" w14:textId="77777777" w:rsidR="00332947" w:rsidRDefault="00332947" w:rsidP="00332947">
            <w:pPr>
              <w:spacing w:line="280" w:lineRule="atLeast"/>
            </w:pPr>
            <w:r>
              <w:t>cena za 1ks notebook HP EB640G9 i3-1215U 14 8G/512 PC bez DPH: 16 900,00 Kč</w:t>
            </w:r>
          </w:p>
          <w:p w14:paraId="696D3F2F" w14:textId="77777777" w:rsidR="00332947" w:rsidRDefault="00332947" w:rsidP="00332947">
            <w:pPr>
              <w:spacing w:line="280" w:lineRule="atLeast"/>
            </w:pPr>
            <w:r>
              <w:t>cena za 1ks notebook  HP EB640G9 i3-1215U 14 8G/512 PC vč. DPH: 20 449,00 Kč</w:t>
            </w:r>
          </w:p>
          <w:p w14:paraId="1F1DF001" w14:textId="77777777" w:rsidR="00332947" w:rsidRDefault="00332947" w:rsidP="00332947">
            <w:pPr>
              <w:spacing w:line="280" w:lineRule="atLeast"/>
            </w:pPr>
          </w:p>
          <w:p w14:paraId="5A8D087D" w14:textId="77777777" w:rsidR="00332947" w:rsidRDefault="00332947" w:rsidP="00332947">
            <w:pPr>
              <w:spacing w:line="280" w:lineRule="atLeast"/>
            </w:pPr>
            <w:r>
              <w:t>Cena za 1ks dokovací stanice HP USB-C Dock G5 bez DPH: 2 690,00 Kč</w:t>
            </w:r>
          </w:p>
          <w:p w14:paraId="6F8B911A" w14:textId="77777777" w:rsidR="00332947" w:rsidRDefault="00332947" w:rsidP="00332947">
            <w:pPr>
              <w:spacing w:line="280" w:lineRule="atLeast"/>
            </w:pPr>
            <w:r>
              <w:t>Cena za 1ks dokovací stanice HP USB-C Dock G5 vč. DPH: 3 254,90 Kč</w:t>
            </w:r>
          </w:p>
          <w:p w14:paraId="584A8FA6" w14:textId="77777777" w:rsidR="00332947" w:rsidRDefault="00332947" w:rsidP="00332947">
            <w:pPr>
              <w:spacing w:line="280" w:lineRule="atLeast"/>
            </w:pPr>
          </w:p>
          <w:p w14:paraId="3F75C13A" w14:textId="77777777" w:rsidR="00332947" w:rsidRDefault="00332947" w:rsidP="00332947">
            <w:pPr>
              <w:spacing w:line="280" w:lineRule="atLeast"/>
            </w:pPr>
            <w:r>
              <w:t>Cena za prodlouženou záruku (5let) bez DPH: 5 590,00 Kč</w:t>
            </w:r>
          </w:p>
          <w:p w14:paraId="23829375" w14:textId="77777777" w:rsidR="00332947" w:rsidRDefault="00332947" w:rsidP="00332947">
            <w:pPr>
              <w:spacing w:line="280" w:lineRule="atLeast"/>
            </w:pPr>
            <w:r>
              <w:t>Cena za prodlouženou záruku (5let) G5 vč. DPH: 6 763,90 Kč</w:t>
            </w:r>
          </w:p>
          <w:p w14:paraId="635FAA9F" w14:textId="77777777" w:rsidR="00332947" w:rsidRDefault="00332947" w:rsidP="00332947">
            <w:pPr>
              <w:spacing w:line="280" w:lineRule="atLeast"/>
            </w:pPr>
          </w:p>
          <w:p w14:paraId="68217BA9" w14:textId="77777777" w:rsidR="00332947" w:rsidRDefault="00332947" w:rsidP="00332947">
            <w:pPr>
              <w:spacing w:line="280" w:lineRule="atLeast"/>
            </w:pPr>
            <w:r>
              <w:t>Cena celkem bez DPH: 176 260,00 Kč</w:t>
            </w:r>
          </w:p>
          <w:p w14:paraId="679203CB" w14:textId="77777777" w:rsidR="00332947" w:rsidRDefault="00332947" w:rsidP="00332947">
            <w:pPr>
              <w:spacing w:line="280" w:lineRule="atLeast"/>
            </w:pPr>
            <w:r>
              <w:t>Cena celkem vč. DPH: 213 274,60 Kč</w:t>
            </w:r>
          </w:p>
          <w:p w14:paraId="67A8772F" w14:textId="77777777" w:rsidR="00332947" w:rsidRDefault="00332947" w:rsidP="00332947">
            <w:pPr>
              <w:spacing w:line="280" w:lineRule="atLeast"/>
            </w:pPr>
          </w:p>
          <w:p w14:paraId="44F12A41" w14:textId="77777777" w:rsidR="00332947" w:rsidRDefault="00332947" w:rsidP="00332947">
            <w:pPr>
              <w:spacing w:line="280" w:lineRule="atLeast"/>
            </w:pPr>
            <w:r>
              <w:t xml:space="preserve">Tato objednávka je konečná, další položky mohou být objednány pouze prostřednictvím její autorizované změny. Platba bude provedena převodem z BÚ. Zadavatel si vyhrazuje 30 denní </w:t>
            </w:r>
            <w:r>
              <w:lastRenderedPageBreak/>
              <w:t xml:space="preserve">splatnost faktur, prosíme o vystavení měsíční souhrnné faktury. Na faktuře prosím uvádějte číslo objednávky, jméno referenta a číslo projektu </w:t>
            </w:r>
            <w:r w:rsidRPr="00EC077B">
              <w:t>CZ.03.1.51/0.0/0.0/15_009/0003702</w:t>
            </w:r>
            <w:r>
              <w:t xml:space="preserve">  (reg. Č. OPZ):</w:t>
            </w:r>
          </w:p>
          <w:p w14:paraId="72EED3D4" w14:textId="77777777" w:rsidR="00332947" w:rsidRDefault="00332947" w:rsidP="00332947">
            <w:pPr>
              <w:spacing w:line="280" w:lineRule="atLeast"/>
            </w:pPr>
            <w:r>
              <w:t>"</w:t>
            </w:r>
            <w:r w:rsidRPr="00421156">
              <w:t xml:space="preserve"> </w:t>
            </w:r>
            <w:r w:rsidRPr="00EC077B">
              <w:t>Rovnost žen a mužů na trhu práce se zaměřením na (ne)rovné odměňování žen a mužů (22% K ROVNOSTI)</w:t>
            </w:r>
            <w:r>
              <w:t>". Faktury bez těchto náležitostí nemohou být dány k proplacení a budou dodavateli zaslány zpět k opravě.</w:t>
            </w:r>
          </w:p>
          <w:p w14:paraId="4F417283" w14:textId="77777777" w:rsidR="00332947" w:rsidRDefault="00332947" w:rsidP="00332947">
            <w:pPr>
              <w:spacing w:line="280" w:lineRule="atLeast"/>
            </w:pPr>
          </w:p>
          <w:p w14:paraId="1CD2E73B" w14:textId="77777777" w:rsidR="00332947" w:rsidRDefault="00332947" w:rsidP="00332947">
            <w:pPr>
              <w:spacing w:line="280" w:lineRule="atLeast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61FD7B87" w14:textId="77777777" w:rsidR="00332947" w:rsidRDefault="00332947" w:rsidP="00332947">
            <w:pPr>
              <w:spacing w:line="280" w:lineRule="atLeast"/>
            </w:pPr>
            <w:r>
              <w:t>Tímto Vás, žádám o okamžité potvrzení objednávky prostřednictvím e-mailu na adresu jakub.gorner@mpsv.cz.</w:t>
            </w:r>
          </w:p>
          <w:p w14:paraId="0DF02E86" w14:textId="77777777" w:rsidR="00E1034E" w:rsidRDefault="00E1034E" w:rsidP="00E1034E">
            <w:pPr>
              <w:pStyle w:val="Odstaveczarovnanvlevo"/>
            </w:pPr>
          </w:p>
          <w:p w14:paraId="65E6180C" w14:textId="77777777"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735799F" w14:textId="77777777"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87ACDD" w14:textId="77777777"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4FF8DE7" w14:textId="77777777" w:rsidR="00CE2AA4" w:rsidRDefault="00CE2AA4" w:rsidP="0035044C">
            <w:pP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2AF394CF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5DA0A463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76CF45F9" w14:textId="77777777" w:rsidR="00CE2AA4" w:rsidRP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řed.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        Dodávající</w:t>
            </w:r>
          </w:p>
        </w:tc>
      </w:tr>
      <w:tr w:rsidR="0035044C" w:rsidRPr="0035044C" w14:paraId="7FA4745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DE85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EEE74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B7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5092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83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5856E5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17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6810CF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E23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6732B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D69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D88636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E0A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265E87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56D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AF6256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14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2A05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77E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7B0601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DF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0C7D0A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E83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0A80F56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BE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B3401A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20CD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422AAA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6CAB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6D939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6391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70B179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8A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88C7D8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4F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29C3BBA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1F7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CB8D0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0F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E1DA75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96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5470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47D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D6A01A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245E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6B21D3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CD9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8A6750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3DB0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7FAF37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9E6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7964A33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12F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7E835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506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C3B21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820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009D92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05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4ED796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C7E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EC2BE3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CC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FF4BEE9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E2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FE3F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BD1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2B5FBB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9C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4EDB18D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EA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DC149B5" w14:textId="77777777" w:rsidR="0035044C" w:rsidRDefault="0035044C"/>
    <w:sectPr w:rsidR="003504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2BC3" w14:textId="77777777" w:rsidR="00B1485F" w:rsidRDefault="00B1485F" w:rsidP="00CA46B5">
      <w:pPr>
        <w:spacing w:after="0" w:line="240" w:lineRule="auto"/>
      </w:pPr>
      <w:r>
        <w:separator/>
      </w:r>
    </w:p>
  </w:endnote>
  <w:endnote w:type="continuationSeparator" w:id="0">
    <w:p w14:paraId="0B60E308" w14:textId="77777777" w:rsidR="00B1485F" w:rsidRDefault="00B1485F" w:rsidP="00CA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9CA4" w14:textId="77777777" w:rsidR="00B1485F" w:rsidRDefault="00B1485F" w:rsidP="00CA46B5">
      <w:pPr>
        <w:spacing w:after="0" w:line="240" w:lineRule="auto"/>
      </w:pPr>
      <w:r>
        <w:separator/>
      </w:r>
    </w:p>
  </w:footnote>
  <w:footnote w:type="continuationSeparator" w:id="0">
    <w:p w14:paraId="68FF085F" w14:textId="77777777" w:rsidR="00B1485F" w:rsidRDefault="00B1485F" w:rsidP="00CA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96F2" w14:textId="77777777" w:rsidR="00CA46B5" w:rsidRDefault="00CA46B5" w:rsidP="00CA46B5">
    <w:pPr>
      <w:pStyle w:val="Zhlav"/>
      <w:tabs>
        <w:tab w:val="left" w:pos="1134"/>
      </w:tabs>
      <w:rPr>
        <w:noProof/>
      </w:rPr>
    </w:pPr>
  </w:p>
  <w:p w14:paraId="703AAF88" w14:textId="77777777" w:rsidR="00CA46B5" w:rsidRDefault="00CA46B5" w:rsidP="00CA46B5">
    <w:pPr>
      <w:framePr w:w="1329" w:h="1271" w:hSpace="141" w:wrap="auto" w:vAnchor="text" w:hAnchor="text" w:x="-556" w:y="7"/>
      <w:rPr>
        <w:noProof/>
      </w:rPr>
    </w:pPr>
    <w:r>
      <w:rPr>
        <w:noProof/>
        <w:lang w:eastAsia="cs-CZ"/>
      </w:rPr>
      <w:drawing>
        <wp:inline distT="0" distB="0" distL="0" distR="0" wp14:anchorId="68503AB6" wp14:editId="68E933FA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CEAA5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6B7287B1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Ministerstvo práce a sociálních věcí</w:t>
    </w:r>
  </w:p>
  <w:p w14:paraId="23CC83A5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77E30B9B" w14:textId="77777777" w:rsidR="00CA46B5" w:rsidRDefault="00CA46B5" w:rsidP="00CA46B5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BF22F" wp14:editId="0F06D24A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36A8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5C414220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4E92B98A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6DE4BCE5" w14:textId="77777777" w:rsidR="00CA46B5" w:rsidRDefault="00CA46B5" w:rsidP="00CA46B5">
    <w:pPr>
      <w:pStyle w:val="Zhlav"/>
      <w:tabs>
        <w:tab w:val="left" w:pos="1134"/>
        <w:tab w:val="left" w:pos="1276"/>
      </w:tabs>
    </w:pPr>
  </w:p>
  <w:p w14:paraId="7B2F8E41" w14:textId="77777777" w:rsidR="00CA46B5" w:rsidRDefault="00CA46B5" w:rsidP="00CA46B5">
    <w:pPr>
      <w:pStyle w:val="Zhlav"/>
    </w:pPr>
  </w:p>
  <w:p w14:paraId="6A71578F" w14:textId="77777777" w:rsidR="00CA46B5" w:rsidRDefault="00CA46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B5"/>
    <w:rsid w:val="000A16E0"/>
    <w:rsid w:val="00172F4C"/>
    <w:rsid w:val="002C1BA8"/>
    <w:rsid w:val="002E0AFF"/>
    <w:rsid w:val="00332947"/>
    <w:rsid w:val="0035044C"/>
    <w:rsid w:val="004B66B2"/>
    <w:rsid w:val="009F3CF1"/>
    <w:rsid w:val="00B1485F"/>
    <w:rsid w:val="00CA46B5"/>
    <w:rsid w:val="00CE2AA4"/>
    <w:rsid w:val="00E1034E"/>
    <w:rsid w:val="00E70EDE"/>
    <w:rsid w:val="00EE0F8F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661AD"/>
  <w15:docId w15:val="{FCC65AB0-D15E-4C4B-8495-C373BC7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6B5"/>
  </w:style>
  <w:style w:type="paragraph" w:styleId="Zpat">
    <w:name w:val="footer"/>
    <w:basedOn w:val="Normln"/>
    <w:link w:val="ZpatChar"/>
    <w:uiPriority w:val="99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6B5"/>
  </w:style>
  <w:style w:type="paragraph" w:styleId="Textbubliny">
    <w:name w:val="Balloon Text"/>
    <w:basedOn w:val="Normln"/>
    <w:link w:val="TextbublinyChar"/>
    <w:uiPriority w:val="99"/>
    <w:semiHidden/>
    <w:unhideWhenUsed/>
    <w:rsid w:val="00CA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B5"/>
    <w:rPr>
      <w:rFonts w:ascii="Tahoma" w:hAnsi="Tahoma" w:cs="Tahoma"/>
      <w:sz w:val="16"/>
      <w:szCs w:val="16"/>
    </w:rPr>
  </w:style>
  <w:style w:type="paragraph" w:customStyle="1" w:styleId="Odstaveczarovnanvlevo">
    <w:name w:val="* Odstavec zarovnaný vlevo"/>
    <w:uiPriority w:val="99"/>
    <w:rsid w:val="00CA46B5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2E23-0042-4A56-9154-5AF6D44A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Görner ing. (MPSV)</dc:creator>
  <cp:lastModifiedBy>Görner Jakub Ing. (MPSV)</cp:lastModifiedBy>
  <cp:revision>2</cp:revision>
  <dcterms:created xsi:type="dcterms:W3CDTF">2022-08-24T10:19:00Z</dcterms:created>
  <dcterms:modified xsi:type="dcterms:W3CDTF">2022-08-24T10:19:00Z</dcterms:modified>
</cp:coreProperties>
</file>