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  <w:r w:rsidR="00E05107">
        <w:rPr>
          <w:rFonts w:ascii="Arial" w:hAnsi="Arial" w:cs="Arial"/>
          <w:color w:val="000000"/>
        </w:rPr>
        <w:t xml:space="preserve">, </w:t>
      </w:r>
      <w:r w:rsidR="00204E5D"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8C0297" w:rsidRDefault="005D01C0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Jan Brabec</w:t>
      </w:r>
    </w:p>
    <w:p w:rsidR="001C52E7" w:rsidRPr="00435672" w:rsidRDefault="005D01C0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D01C0">
        <w:rPr>
          <w:sz w:val="24"/>
          <w:szCs w:val="24"/>
        </w:rPr>
        <w:t>Nová 249</w:t>
      </w:r>
      <w:r>
        <w:rPr>
          <w:sz w:val="24"/>
          <w:szCs w:val="24"/>
        </w:rPr>
        <w:t xml:space="preserve">, </w:t>
      </w:r>
      <w:r w:rsidRPr="005D01C0">
        <w:rPr>
          <w:sz w:val="24"/>
          <w:szCs w:val="24"/>
        </w:rPr>
        <w:t>397</w:t>
      </w:r>
      <w:r>
        <w:rPr>
          <w:sz w:val="24"/>
          <w:szCs w:val="24"/>
        </w:rPr>
        <w:t xml:space="preserve"> </w:t>
      </w:r>
      <w:r w:rsidRPr="005D01C0">
        <w:rPr>
          <w:sz w:val="24"/>
          <w:szCs w:val="24"/>
        </w:rPr>
        <w:t>01 Písek</w:t>
      </w:r>
      <w:r w:rsidR="00E05107">
        <w:rPr>
          <w:sz w:val="24"/>
          <w:szCs w:val="24"/>
        </w:rPr>
        <w:t xml:space="preserve">, </w:t>
      </w:r>
      <w:r w:rsidR="000D7CA0"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>
        <w:rPr>
          <w:sz w:val="24"/>
          <w:szCs w:val="24"/>
        </w:rPr>
        <w:t>73567354</w:t>
      </w:r>
      <w:r w:rsidR="001C52E7">
        <w:rPr>
          <w:sz w:val="24"/>
          <w:szCs w:val="24"/>
        </w:rPr>
        <w:t xml:space="preserve">, DIČ: </w:t>
      </w:r>
      <w:r>
        <w:rPr>
          <w:sz w:val="24"/>
          <w:szCs w:val="24"/>
        </w:rPr>
        <w:t>neplátce</w:t>
      </w: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Pr="00E05107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E05107">
        <w:rPr>
          <w:b/>
          <w:sz w:val="28"/>
          <w:szCs w:val="28"/>
          <w:u w:val="single"/>
        </w:rPr>
        <w:t>Objednávka</w:t>
      </w:r>
    </w:p>
    <w:p w:rsidR="00435672" w:rsidRDefault="00435672" w:rsidP="000B2D2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</w:t>
      </w:r>
      <w:r w:rsidR="008C0297">
        <w:rPr>
          <w:sz w:val="24"/>
          <w:szCs w:val="24"/>
        </w:rPr>
        <w:t xml:space="preserve"> </w:t>
      </w:r>
      <w:r w:rsidR="000B2D2B">
        <w:rPr>
          <w:sz w:val="24"/>
          <w:szCs w:val="24"/>
        </w:rPr>
        <w:t>zednické práce, viz specifikace níže:</w:t>
      </w:r>
    </w:p>
    <w:p w:rsidR="000B2D2B" w:rsidRDefault="000B2D2B" w:rsidP="00E051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B2D2B">
        <w:rPr>
          <w:sz w:val="24"/>
          <w:szCs w:val="24"/>
        </w:rPr>
        <w:t>Zvolenská 934 - b</w:t>
      </w:r>
      <w:r w:rsidRPr="000B2D2B">
        <w:rPr>
          <w:sz w:val="24"/>
          <w:szCs w:val="24"/>
        </w:rPr>
        <w:t xml:space="preserve">ourací práce, proražení stropu pod budovu u dvou záchodů, vyřezání železných drátů z betonové desky, vybourání litinového potrubí v podzemní části včetně hlavní odpadní trubky s </w:t>
      </w:r>
      <w:proofErr w:type="spellStart"/>
      <w:r w:rsidRPr="000B2D2B">
        <w:rPr>
          <w:sz w:val="24"/>
          <w:szCs w:val="24"/>
        </w:rPr>
        <w:t>čisticem</w:t>
      </w:r>
      <w:proofErr w:type="spellEnd"/>
      <w:r w:rsidRPr="000B2D2B">
        <w:rPr>
          <w:sz w:val="24"/>
          <w:szCs w:val="24"/>
        </w:rPr>
        <w:t>, nahrazení litinového potrubí plastovým</w:t>
      </w:r>
      <w:r w:rsidRPr="000B2D2B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0B2D2B">
        <w:rPr>
          <w:sz w:val="24"/>
          <w:szCs w:val="24"/>
        </w:rPr>
        <w:t xml:space="preserve">rovnání zdi u vchodu, vysekání omítky v místě nerovnosti (bývalé dveře, vysekání drážky do zdi pro el. </w:t>
      </w:r>
      <w:proofErr w:type="gramStart"/>
      <w:r w:rsidRPr="000B2D2B">
        <w:rPr>
          <w:sz w:val="24"/>
          <w:szCs w:val="24"/>
        </w:rPr>
        <w:t>vedení</w:t>
      </w:r>
      <w:proofErr w:type="gramEnd"/>
      <w:r w:rsidRPr="000B2D2B">
        <w:rPr>
          <w:sz w:val="24"/>
          <w:szCs w:val="24"/>
        </w:rPr>
        <w:t>, za</w:t>
      </w:r>
      <w:r>
        <w:rPr>
          <w:sz w:val="24"/>
          <w:szCs w:val="24"/>
        </w:rPr>
        <w:t>z</w:t>
      </w:r>
      <w:r w:rsidRPr="000B2D2B">
        <w:rPr>
          <w:sz w:val="24"/>
          <w:szCs w:val="24"/>
        </w:rPr>
        <w:t>dění drátů</w:t>
      </w:r>
      <w:r>
        <w:rPr>
          <w:sz w:val="24"/>
          <w:szCs w:val="24"/>
        </w:rPr>
        <w:t xml:space="preserve">, </w:t>
      </w:r>
      <w:r w:rsidRPr="000B2D2B">
        <w:rPr>
          <w:sz w:val="24"/>
          <w:szCs w:val="24"/>
        </w:rPr>
        <w:t>vytvoření podkladu pro obložení)</w:t>
      </w:r>
    </w:p>
    <w:p w:rsidR="000B2D2B" w:rsidRDefault="000B2D2B" w:rsidP="00E051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0B2D2B">
        <w:rPr>
          <w:sz w:val="24"/>
          <w:szCs w:val="24"/>
        </w:rPr>
        <w:t xml:space="preserve">Zvolenská 37 </w:t>
      </w:r>
      <w:r w:rsidRPr="000B2D2B">
        <w:rPr>
          <w:sz w:val="24"/>
          <w:szCs w:val="24"/>
        </w:rPr>
        <w:t xml:space="preserve">- zazdění chodby ve </w:t>
      </w:r>
      <w:proofErr w:type="spellStart"/>
      <w:r w:rsidRPr="000B2D2B">
        <w:rPr>
          <w:sz w:val="24"/>
          <w:szCs w:val="24"/>
        </w:rPr>
        <w:t>sklepenívčetně</w:t>
      </w:r>
      <w:proofErr w:type="spellEnd"/>
      <w:r w:rsidRPr="000B2D2B">
        <w:rPr>
          <w:sz w:val="24"/>
          <w:szCs w:val="24"/>
        </w:rPr>
        <w:t xml:space="preserve"> natažení lepidla se síťkou</w:t>
      </w:r>
      <w:r w:rsidRPr="000B2D2B">
        <w:rPr>
          <w:sz w:val="24"/>
          <w:szCs w:val="24"/>
        </w:rPr>
        <w:t xml:space="preserve">, </w:t>
      </w:r>
      <w:r>
        <w:rPr>
          <w:sz w:val="24"/>
          <w:szCs w:val="24"/>
        </w:rPr>
        <w:t>oprava zámkové</w:t>
      </w:r>
      <w:r w:rsidRPr="000B2D2B">
        <w:rPr>
          <w:sz w:val="24"/>
          <w:szCs w:val="24"/>
        </w:rPr>
        <w:t xml:space="preserve"> dlažba </w:t>
      </w:r>
      <w:r>
        <w:rPr>
          <w:sz w:val="24"/>
          <w:szCs w:val="24"/>
        </w:rPr>
        <w:t xml:space="preserve"> 2 </w:t>
      </w:r>
      <w:r w:rsidRPr="000B2D2B">
        <w:rPr>
          <w:sz w:val="24"/>
          <w:szCs w:val="24"/>
        </w:rPr>
        <w:t>m2</w:t>
      </w:r>
      <w:r>
        <w:rPr>
          <w:sz w:val="24"/>
          <w:szCs w:val="24"/>
        </w:rPr>
        <w:t xml:space="preserve"> (</w:t>
      </w:r>
      <w:r w:rsidRPr="000B2D2B">
        <w:rPr>
          <w:sz w:val="24"/>
          <w:szCs w:val="24"/>
        </w:rPr>
        <w:t xml:space="preserve">vyzvednutí, </w:t>
      </w:r>
      <w:r>
        <w:rPr>
          <w:sz w:val="24"/>
          <w:szCs w:val="24"/>
        </w:rPr>
        <w:t xml:space="preserve">zhutnění podkladu, </w:t>
      </w:r>
      <w:r w:rsidRPr="000B2D2B">
        <w:rPr>
          <w:sz w:val="24"/>
          <w:szCs w:val="24"/>
        </w:rPr>
        <w:t>vyrovnání</w:t>
      </w:r>
      <w:r>
        <w:rPr>
          <w:sz w:val="24"/>
          <w:szCs w:val="24"/>
        </w:rPr>
        <w:t>, v</w:t>
      </w:r>
      <w:r w:rsidRPr="000B2D2B">
        <w:rPr>
          <w:sz w:val="24"/>
          <w:szCs w:val="24"/>
        </w:rPr>
        <w:t>ložení zámkové dlažby</w:t>
      </w:r>
      <w:r>
        <w:rPr>
          <w:sz w:val="24"/>
          <w:szCs w:val="24"/>
        </w:rPr>
        <w:t>)</w:t>
      </w:r>
    </w:p>
    <w:p w:rsidR="000B2D2B" w:rsidRPr="000B2D2B" w:rsidRDefault="000B2D2B" w:rsidP="00E0510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Tovární 198 - o</w:t>
      </w:r>
      <w:r w:rsidRPr="000B2D2B">
        <w:rPr>
          <w:sz w:val="24"/>
          <w:szCs w:val="24"/>
        </w:rPr>
        <w:t>prava odpadní šachty v hale</w:t>
      </w:r>
    </w:p>
    <w:p w:rsidR="005D01C0" w:rsidRDefault="005D01C0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5107" w:rsidRDefault="00E05107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P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b/>
          <w:sz w:val="24"/>
          <w:szCs w:val="24"/>
        </w:rPr>
      </w:pPr>
      <w:r w:rsidRPr="00E05107">
        <w:rPr>
          <w:b/>
          <w:sz w:val="24"/>
          <w:szCs w:val="24"/>
        </w:rPr>
        <w:t>Termín dodání do 31. 8</w:t>
      </w:r>
      <w:r w:rsidRPr="00E05107">
        <w:rPr>
          <w:b/>
          <w:sz w:val="24"/>
          <w:szCs w:val="24"/>
        </w:rPr>
        <w:t>. 202</w:t>
      </w:r>
      <w:r w:rsidRPr="00E05107">
        <w:rPr>
          <w:b/>
          <w:sz w:val="24"/>
          <w:szCs w:val="24"/>
        </w:rPr>
        <w:t>2, c</w:t>
      </w:r>
      <w:r w:rsidRPr="00E05107">
        <w:rPr>
          <w:b/>
          <w:sz w:val="24"/>
          <w:szCs w:val="24"/>
        </w:rPr>
        <w:t xml:space="preserve">ena </w:t>
      </w:r>
      <w:r w:rsidRPr="00E05107">
        <w:rPr>
          <w:b/>
          <w:sz w:val="24"/>
          <w:szCs w:val="24"/>
        </w:rPr>
        <w:t>98.637 Kč.</w:t>
      </w: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5672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DB54A3">
        <w:rPr>
          <w:rFonts w:ascii="Arial" w:hAnsi="Arial" w:cs="Arial"/>
          <w:bCs/>
          <w:noProof/>
          <w:color w:val="000000"/>
        </w:rPr>
        <w:t>4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DB54A3">
        <w:rPr>
          <w:rFonts w:ascii="Arial" w:hAnsi="Arial" w:cs="Arial"/>
          <w:bCs/>
          <w:noProof/>
          <w:color w:val="000000"/>
        </w:rPr>
        <w:t>8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202</w:t>
      </w:r>
      <w:r w:rsidR="00DB54A3">
        <w:rPr>
          <w:rFonts w:ascii="Arial" w:hAnsi="Arial" w:cs="Arial"/>
          <w:bCs/>
          <w:noProof/>
          <w:color w:val="000000"/>
        </w:rPr>
        <w:t>2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1C52E7">
        <w:rPr>
          <w:sz w:val="24"/>
          <w:szCs w:val="24"/>
        </w:rPr>
        <w:t>………………...….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0297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230CB5">
        <w:rPr>
          <w:sz w:val="24"/>
          <w:szCs w:val="24"/>
        </w:rPr>
        <w:t>J</w:t>
      </w:r>
      <w:r w:rsidR="005D01C0">
        <w:rPr>
          <w:sz w:val="24"/>
          <w:szCs w:val="24"/>
        </w:rPr>
        <w:t>an Brabec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DB54A3">
        <w:rPr>
          <w:rFonts w:ascii="Arial" w:hAnsi="Arial" w:cs="Arial"/>
          <w:bCs/>
          <w:noProof/>
          <w:color w:val="000000"/>
        </w:rPr>
        <w:t>4</w:t>
      </w:r>
      <w:r w:rsidR="00435672">
        <w:rPr>
          <w:rFonts w:ascii="Arial" w:hAnsi="Arial" w:cs="Arial"/>
          <w:bCs/>
          <w:noProof/>
          <w:color w:val="000000"/>
        </w:rPr>
        <w:t xml:space="preserve">. </w:t>
      </w:r>
      <w:r w:rsidR="00DB54A3">
        <w:rPr>
          <w:rFonts w:ascii="Arial" w:hAnsi="Arial" w:cs="Arial"/>
          <w:bCs/>
          <w:noProof/>
          <w:color w:val="000000"/>
        </w:rPr>
        <w:t>8</w:t>
      </w:r>
      <w:r w:rsidR="00435672">
        <w:rPr>
          <w:rFonts w:ascii="Arial" w:hAnsi="Arial" w:cs="Arial"/>
          <w:bCs/>
          <w:noProof/>
          <w:color w:val="000000"/>
        </w:rPr>
        <w:t>. 202</w:t>
      </w:r>
      <w:r w:rsidR="00DB54A3">
        <w:rPr>
          <w:rFonts w:ascii="Arial" w:hAnsi="Arial" w:cs="Arial"/>
          <w:bCs/>
          <w:noProof/>
          <w:color w:val="000000"/>
        </w:rPr>
        <w:t>2</w:t>
      </w:r>
      <w:r w:rsidR="008C0297">
        <w:rPr>
          <w:rFonts w:ascii="Arial" w:hAnsi="Arial" w:cs="Arial"/>
          <w:bCs/>
          <w:noProof/>
          <w:color w:val="000000"/>
        </w:rPr>
        <w:t xml:space="preserve"> </w:t>
      </w:r>
      <w:r w:rsidR="00FC5F88">
        <w:rPr>
          <w:sz w:val="24"/>
          <w:szCs w:val="24"/>
        </w:rPr>
        <w:t>…</w:t>
      </w:r>
      <w:r w:rsidR="008C0297">
        <w:rPr>
          <w:sz w:val="24"/>
          <w:szCs w:val="24"/>
        </w:rPr>
        <w:t>…...</w:t>
      </w:r>
      <w:r w:rsidR="00FC5F88">
        <w:rPr>
          <w:sz w:val="24"/>
          <w:szCs w:val="24"/>
        </w:rPr>
        <w:t>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</w:t>
      </w:r>
      <w:r w:rsidR="005D01C0">
        <w:rPr>
          <w:sz w:val="24"/>
          <w:szCs w:val="24"/>
        </w:rPr>
        <w:t>…...</w:t>
      </w:r>
      <w:r w:rsidR="00435672">
        <w:rPr>
          <w:sz w:val="24"/>
          <w:szCs w:val="24"/>
        </w:rPr>
        <w:t>…….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:rsidR="005D01C0" w:rsidRDefault="005D01C0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B54A3" w:rsidRDefault="00DB54A3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876C8" w:rsidRPr="005D01C0" w:rsidRDefault="005D01C0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sectPr w:rsidR="003876C8" w:rsidRPr="005D01C0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82" w:rsidRDefault="00AF2F82">
      <w:r>
        <w:separator/>
      </w:r>
    </w:p>
  </w:endnote>
  <w:endnote w:type="continuationSeparator" w:id="0">
    <w:p w:rsidR="00AF2F82" w:rsidRDefault="00A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82" w:rsidRDefault="00AF2F82">
      <w:r>
        <w:separator/>
      </w:r>
    </w:p>
  </w:footnote>
  <w:footnote w:type="continuationSeparator" w:id="0">
    <w:p w:rsidR="00AF2F82" w:rsidRDefault="00AF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77"/>
    <w:multiLevelType w:val="hybridMultilevel"/>
    <w:tmpl w:val="9048A5D4"/>
    <w:lvl w:ilvl="0" w:tplc="B788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C5A"/>
    <w:multiLevelType w:val="hybridMultilevel"/>
    <w:tmpl w:val="8246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2D2B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2C77"/>
    <w:rsid w:val="001A6098"/>
    <w:rsid w:val="001B4B69"/>
    <w:rsid w:val="001C08CA"/>
    <w:rsid w:val="001C52E7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D01C0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B52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7134"/>
    <w:rsid w:val="00AF2F82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B54A3"/>
    <w:rsid w:val="00DC7595"/>
    <w:rsid w:val="00DE0018"/>
    <w:rsid w:val="00DE0737"/>
    <w:rsid w:val="00DE5179"/>
    <w:rsid w:val="00DF43C3"/>
    <w:rsid w:val="00DF715F"/>
    <w:rsid w:val="00E05107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95728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MV</cp:lastModifiedBy>
  <cp:revision>3</cp:revision>
  <cp:lastPrinted>2022-08-24T08:16:00Z</cp:lastPrinted>
  <dcterms:created xsi:type="dcterms:W3CDTF">2022-08-24T08:13:00Z</dcterms:created>
  <dcterms:modified xsi:type="dcterms:W3CDTF">2022-08-24T08:16:00Z</dcterms:modified>
</cp:coreProperties>
</file>