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0ADEC4" w14:textId="77777777" w:rsidR="001B68C1" w:rsidRPr="007A7259" w:rsidRDefault="001B68C1" w:rsidP="009A5B35">
      <w:pPr>
        <w:pStyle w:val="Nzev"/>
        <w:spacing w:before="0" w:after="0"/>
        <w:jc w:val="left"/>
        <w:rPr>
          <w:rFonts w:ascii="Arial" w:hAnsi="Arial" w:cs="Arial"/>
          <w:sz w:val="22"/>
          <w:szCs w:val="22"/>
        </w:rPr>
      </w:pPr>
      <w:r w:rsidRPr="007A7259">
        <w:rPr>
          <w:rFonts w:ascii="Arial" w:hAnsi="Arial" w:cs="Arial"/>
          <w:sz w:val="22"/>
          <w:szCs w:val="22"/>
        </w:rPr>
        <w:t xml:space="preserve">Česká </w:t>
      </w:r>
      <w:proofErr w:type="gramStart"/>
      <w:r w:rsidRPr="007A7259">
        <w:rPr>
          <w:rFonts w:ascii="Arial" w:hAnsi="Arial" w:cs="Arial"/>
          <w:sz w:val="22"/>
          <w:szCs w:val="22"/>
        </w:rPr>
        <w:t>republika - Státní</w:t>
      </w:r>
      <w:proofErr w:type="gramEnd"/>
      <w:r w:rsidRPr="007A7259">
        <w:rPr>
          <w:rFonts w:ascii="Arial" w:hAnsi="Arial" w:cs="Arial"/>
          <w:sz w:val="22"/>
          <w:szCs w:val="22"/>
        </w:rPr>
        <w:t xml:space="preserve"> pozemkový úřad</w:t>
      </w:r>
    </w:p>
    <w:p w14:paraId="5C10C604" w14:textId="77777777" w:rsidR="001B68C1" w:rsidRPr="00D87E4D" w:rsidRDefault="001B68C1" w:rsidP="001B68C1">
      <w:pPr>
        <w:widowControl/>
        <w:rPr>
          <w:rFonts w:ascii="Arial" w:hAnsi="Arial" w:cs="Arial"/>
          <w:sz w:val="22"/>
          <w:szCs w:val="22"/>
        </w:rPr>
      </w:pPr>
      <w:r w:rsidRPr="00D87E4D">
        <w:rPr>
          <w:rFonts w:ascii="Arial" w:hAnsi="Arial" w:cs="Arial"/>
          <w:sz w:val="22"/>
          <w:szCs w:val="22"/>
        </w:rPr>
        <w:t>Sídlo: Husinecká 1024/</w:t>
      </w:r>
      <w:proofErr w:type="gramStart"/>
      <w:r w:rsidRPr="00D87E4D">
        <w:rPr>
          <w:rFonts w:ascii="Arial" w:hAnsi="Arial" w:cs="Arial"/>
          <w:sz w:val="22"/>
          <w:szCs w:val="22"/>
        </w:rPr>
        <w:t>11a</w:t>
      </w:r>
      <w:proofErr w:type="gramEnd"/>
      <w:r w:rsidRPr="00D87E4D">
        <w:rPr>
          <w:rFonts w:ascii="Arial" w:hAnsi="Arial" w:cs="Arial"/>
          <w:sz w:val="22"/>
          <w:szCs w:val="22"/>
        </w:rPr>
        <w:t>, 130 00 Praha 3</w:t>
      </w:r>
      <w:r w:rsidR="00F070C3" w:rsidRPr="00D87E4D">
        <w:rPr>
          <w:rFonts w:ascii="Arial" w:hAnsi="Arial" w:cs="Arial"/>
          <w:sz w:val="22"/>
          <w:szCs w:val="22"/>
        </w:rPr>
        <w:t xml:space="preserve"> - Žižkov</w:t>
      </w:r>
      <w:r w:rsidRPr="00D87E4D">
        <w:rPr>
          <w:rFonts w:ascii="Arial" w:hAnsi="Arial" w:cs="Arial"/>
          <w:sz w:val="22"/>
          <w:szCs w:val="22"/>
        </w:rPr>
        <w:t>,</w:t>
      </w:r>
    </w:p>
    <w:p w14:paraId="0A8965DE" w14:textId="77777777" w:rsidR="001B68C1" w:rsidRPr="00D87E4D" w:rsidRDefault="001B68C1" w:rsidP="001B68C1">
      <w:pPr>
        <w:widowControl/>
        <w:rPr>
          <w:rFonts w:ascii="Arial" w:hAnsi="Arial" w:cs="Arial"/>
          <w:color w:val="000000"/>
          <w:sz w:val="22"/>
          <w:szCs w:val="22"/>
        </w:rPr>
      </w:pPr>
      <w:r w:rsidRPr="00D87E4D">
        <w:rPr>
          <w:rFonts w:ascii="Arial" w:hAnsi="Arial" w:cs="Arial"/>
          <w:color w:val="000000"/>
          <w:sz w:val="22"/>
          <w:szCs w:val="22"/>
        </w:rPr>
        <w:t>kterou zastupuje</w:t>
      </w:r>
      <w:r w:rsidRPr="00D87E4D">
        <w:rPr>
          <w:rFonts w:ascii="Arial" w:hAnsi="Arial" w:cs="Arial"/>
          <w:sz w:val="22"/>
          <w:szCs w:val="22"/>
        </w:rPr>
        <w:t xml:space="preserve"> </w:t>
      </w:r>
      <w:r w:rsidRPr="00D87E4D">
        <w:rPr>
          <w:rFonts w:ascii="Arial" w:hAnsi="Arial" w:cs="Arial"/>
          <w:color w:val="000000"/>
          <w:sz w:val="22"/>
          <w:szCs w:val="22"/>
        </w:rPr>
        <w:t>Ing. Šárka Václavíková, ředitelka Krajského pozemkového úřadu pro Karlovarský kraj</w:t>
      </w:r>
    </w:p>
    <w:p w14:paraId="5415A407" w14:textId="77777777" w:rsidR="001B68C1" w:rsidRPr="00D87E4D" w:rsidRDefault="001B68C1" w:rsidP="001B68C1">
      <w:pPr>
        <w:widowControl/>
        <w:rPr>
          <w:rFonts w:ascii="Arial" w:hAnsi="Arial" w:cs="Arial"/>
          <w:sz w:val="22"/>
          <w:szCs w:val="22"/>
        </w:rPr>
      </w:pPr>
      <w:r w:rsidRPr="00D87E4D">
        <w:rPr>
          <w:rFonts w:ascii="Arial" w:hAnsi="Arial" w:cs="Arial"/>
          <w:color w:val="000000"/>
          <w:sz w:val="22"/>
          <w:szCs w:val="22"/>
        </w:rPr>
        <w:t>adresa Chebská 48/73, 36006 Karlovy Vary</w:t>
      </w:r>
    </w:p>
    <w:p w14:paraId="5D428B17" w14:textId="77777777" w:rsidR="001B68C1" w:rsidRPr="00D87E4D" w:rsidRDefault="001B68C1" w:rsidP="001B68C1">
      <w:pPr>
        <w:widowControl/>
        <w:rPr>
          <w:rFonts w:ascii="Arial" w:hAnsi="Arial" w:cs="Arial"/>
          <w:sz w:val="22"/>
          <w:szCs w:val="22"/>
        </w:rPr>
      </w:pPr>
      <w:r w:rsidRPr="00D87E4D">
        <w:rPr>
          <w:rFonts w:ascii="Arial" w:hAnsi="Arial" w:cs="Arial"/>
          <w:sz w:val="22"/>
          <w:szCs w:val="22"/>
        </w:rPr>
        <w:t>IČ</w:t>
      </w:r>
      <w:r w:rsidR="00490212" w:rsidRPr="00D87E4D">
        <w:rPr>
          <w:rFonts w:ascii="Arial" w:hAnsi="Arial" w:cs="Arial"/>
          <w:sz w:val="22"/>
          <w:szCs w:val="22"/>
        </w:rPr>
        <w:t>O</w:t>
      </w:r>
      <w:r w:rsidRPr="00D87E4D">
        <w:rPr>
          <w:rFonts w:ascii="Arial" w:hAnsi="Arial" w:cs="Arial"/>
          <w:sz w:val="22"/>
          <w:szCs w:val="22"/>
        </w:rPr>
        <w:t>: 01312774</w:t>
      </w:r>
    </w:p>
    <w:p w14:paraId="5CDED66F" w14:textId="20157FFA" w:rsidR="001B68C1" w:rsidRPr="00D87E4D" w:rsidRDefault="001B68C1" w:rsidP="001B68C1">
      <w:pPr>
        <w:widowControl/>
        <w:rPr>
          <w:rFonts w:ascii="Arial" w:hAnsi="Arial" w:cs="Arial"/>
          <w:sz w:val="22"/>
          <w:szCs w:val="22"/>
        </w:rPr>
      </w:pPr>
      <w:r w:rsidRPr="00D87E4D">
        <w:rPr>
          <w:rFonts w:ascii="Arial" w:hAnsi="Arial" w:cs="Arial"/>
          <w:sz w:val="22"/>
          <w:szCs w:val="22"/>
        </w:rPr>
        <w:t>DIČ: CZ01312774</w:t>
      </w:r>
    </w:p>
    <w:p w14:paraId="6BD53B6F" w14:textId="77777777" w:rsidR="001B68C1" w:rsidRPr="00D87E4D" w:rsidRDefault="001B68C1" w:rsidP="001B68C1">
      <w:pPr>
        <w:widowControl/>
        <w:rPr>
          <w:rFonts w:ascii="Arial" w:hAnsi="Arial" w:cs="Arial"/>
          <w:sz w:val="22"/>
          <w:szCs w:val="22"/>
        </w:rPr>
      </w:pPr>
      <w:r w:rsidRPr="00D87E4D">
        <w:rPr>
          <w:rFonts w:ascii="Arial" w:hAnsi="Arial" w:cs="Arial"/>
          <w:sz w:val="22"/>
          <w:szCs w:val="22"/>
        </w:rPr>
        <w:t>Bankovní spojení: ČNB, pobočka Praha, se sídlem Na Příkopech 28</w:t>
      </w:r>
    </w:p>
    <w:p w14:paraId="6E560CBB" w14:textId="77777777" w:rsidR="001B68C1" w:rsidRPr="00D87E4D" w:rsidRDefault="001B68C1" w:rsidP="001B68C1">
      <w:pPr>
        <w:widowControl/>
        <w:rPr>
          <w:rFonts w:ascii="Arial" w:hAnsi="Arial" w:cs="Arial"/>
          <w:sz w:val="22"/>
          <w:szCs w:val="22"/>
        </w:rPr>
      </w:pPr>
      <w:r w:rsidRPr="00D87E4D">
        <w:rPr>
          <w:rFonts w:ascii="Arial" w:hAnsi="Arial" w:cs="Arial"/>
          <w:sz w:val="22"/>
          <w:szCs w:val="22"/>
        </w:rPr>
        <w:t>číslo účtu:</w:t>
      </w:r>
      <w:r w:rsidRPr="00D87E4D">
        <w:rPr>
          <w:rFonts w:ascii="Arial" w:hAnsi="Arial" w:cs="Arial"/>
          <w:sz w:val="22"/>
          <w:szCs w:val="22"/>
        </w:rPr>
        <w:tab/>
        <w:t>10014-3723001/0710</w:t>
      </w:r>
    </w:p>
    <w:p w14:paraId="76334210" w14:textId="77777777" w:rsidR="001B68C1" w:rsidRPr="00D87E4D" w:rsidRDefault="001B68C1" w:rsidP="001B68C1">
      <w:pPr>
        <w:widowControl/>
        <w:rPr>
          <w:rFonts w:ascii="Arial" w:hAnsi="Arial" w:cs="Arial"/>
          <w:sz w:val="22"/>
          <w:szCs w:val="22"/>
        </w:rPr>
      </w:pPr>
      <w:r w:rsidRPr="00D87E4D">
        <w:rPr>
          <w:rFonts w:ascii="Arial" w:hAnsi="Arial" w:cs="Arial"/>
          <w:sz w:val="22"/>
          <w:szCs w:val="22"/>
        </w:rPr>
        <w:t>variabilní symbol:</w:t>
      </w:r>
      <w:r w:rsidRPr="00D87E4D">
        <w:rPr>
          <w:rFonts w:ascii="Arial" w:hAnsi="Arial" w:cs="Arial"/>
          <w:sz w:val="22"/>
          <w:szCs w:val="22"/>
        </w:rPr>
        <w:tab/>
        <w:t>1003821429</w:t>
      </w:r>
    </w:p>
    <w:p w14:paraId="277A61D1" w14:textId="77777777" w:rsidR="008C21C4" w:rsidRPr="00D87E4D" w:rsidRDefault="001B68C1" w:rsidP="001B68C1">
      <w:pPr>
        <w:widowControl/>
        <w:rPr>
          <w:rFonts w:ascii="Arial" w:hAnsi="Arial" w:cs="Arial"/>
          <w:color w:val="000000"/>
          <w:sz w:val="22"/>
          <w:szCs w:val="22"/>
        </w:rPr>
      </w:pPr>
      <w:r w:rsidRPr="00D87E4D">
        <w:rPr>
          <w:rFonts w:ascii="Arial" w:hAnsi="Arial" w:cs="Arial"/>
          <w:color w:val="000000"/>
          <w:sz w:val="22"/>
          <w:szCs w:val="22"/>
        </w:rPr>
        <w:t>(dále jen ” p r o d á v a j í c í ”)</w:t>
      </w:r>
    </w:p>
    <w:p w14:paraId="1D074819" w14:textId="77777777" w:rsidR="008C21C4" w:rsidRPr="00D87E4D" w:rsidRDefault="008C21C4">
      <w:pPr>
        <w:widowControl/>
        <w:rPr>
          <w:rFonts w:ascii="Arial" w:hAnsi="Arial" w:cs="Arial"/>
          <w:b/>
          <w:bCs/>
          <w:i/>
          <w:iCs/>
          <w:color w:val="000000"/>
          <w:sz w:val="22"/>
          <w:szCs w:val="22"/>
        </w:rPr>
      </w:pPr>
    </w:p>
    <w:p w14:paraId="3B65B143" w14:textId="77777777" w:rsidR="008C21C4" w:rsidRPr="00D87E4D" w:rsidRDefault="008C21C4">
      <w:pPr>
        <w:widowControl/>
        <w:rPr>
          <w:rFonts w:ascii="Arial" w:hAnsi="Arial" w:cs="Arial"/>
          <w:color w:val="000000"/>
          <w:sz w:val="22"/>
          <w:szCs w:val="22"/>
        </w:rPr>
      </w:pPr>
      <w:r w:rsidRPr="00D87E4D">
        <w:rPr>
          <w:rFonts w:ascii="Arial" w:hAnsi="Arial" w:cs="Arial"/>
          <w:color w:val="000000"/>
          <w:sz w:val="22"/>
          <w:szCs w:val="22"/>
        </w:rPr>
        <w:t>a</w:t>
      </w:r>
    </w:p>
    <w:p w14:paraId="474E2A6F" w14:textId="77777777" w:rsidR="008C21C4" w:rsidRPr="00D87E4D" w:rsidRDefault="008C21C4">
      <w:pPr>
        <w:widowControl/>
        <w:rPr>
          <w:rFonts w:ascii="Arial" w:hAnsi="Arial" w:cs="Arial"/>
          <w:color w:val="000000"/>
          <w:sz w:val="22"/>
          <w:szCs w:val="22"/>
        </w:rPr>
      </w:pPr>
    </w:p>
    <w:p w14:paraId="1CBECF06" w14:textId="6658ED38" w:rsidR="008C21C4" w:rsidRPr="00D87E4D" w:rsidRDefault="008C21C4">
      <w:pPr>
        <w:widowControl/>
        <w:rPr>
          <w:rFonts w:ascii="Arial" w:hAnsi="Arial" w:cs="Arial"/>
          <w:color w:val="000000"/>
          <w:sz w:val="22"/>
          <w:szCs w:val="22"/>
        </w:rPr>
      </w:pPr>
      <w:r w:rsidRPr="00D87E4D">
        <w:rPr>
          <w:rFonts w:ascii="Arial" w:hAnsi="Arial" w:cs="Arial"/>
          <w:b/>
          <w:color w:val="000000"/>
          <w:sz w:val="22"/>
          <w:szCs w:val="22"/>
        </w:rPr>
        <w:t>Račanská Alena</w:t>
      </w:r>
      <w:r w:rsidRPr="00D87E4D">
        <w:rPr>
          <w:rFonts w:ascii="Arial" w:hAnsi="Arial" w:cs="Arial"/>
          <w:color w:val="000000"/>
          <w:sz w:val="22"/>
          <w:szCs w:val="22"/>
        </w:rPr>
        <w:t xml:space="preserve">, </w:t>
      </w:r>
      <w:proofErr w:type="spellStart"/>
      <w:r w:rsidRPr="00D87E4D">
        <w:rPr>
          <w:rFonts w:ascii="Arial" w:hAnsi="Arial" w:cs="Arial"/>
          <w:color w:val="000000"/>
          <w:sz w:val="22"/>
          <w:szCs w:val="22"/>
        </w:rPr>
        <w:t>r.č</w:t>
      </w:r>
      <w:proofErr w:type="spellEnd"/>
      <w:r w:rsidRPr="00D87E4D">
        <w:rPr>
          <w:rFonts w:ascii="Arial" w:hAnsi="Arial" w:cs="Arial"/>
          <w:color w:val="000000"/>
          <w:sz w:val="22"/>
          <w:szCs w:val="22"/>
        </w:rPr>
        <w:t xml:space="preserve">. </w:t>
      </w:r>
      <w:r w:rsidR="00B905E5">
        <w:rPr>
          <w:rFonts w:ascii="Arial" w:hAnsi="Arial" w:cs="Arial"/>
          <w:color w:val="000000"/>
          <w:sz w:val="22"/>
          <w:szCs w:val="22"/>
        </w:rPr>
        <w:t>59XXXXXXXX</w:t>
      </w:r>
      <w:r w:rsidRPr="00D87E4D">
        <w:rPr>
          <w:rFonts w:ascii="Arial" w:hAnsi="Arial" w:cs="Arial"/>
          <w:color w:val="000000"/>
          <w:sz w:val="22"/>
          <w:szCs w:val="22"/>
        </w:rPr>
        <w:t xml:space="preserve">, trvale bytem </w:t>
      </w:r>
      <w:r w:rsidR="00B905E5">
        <w:rPr>
          <w:rFonts w:ascii="Arial" w:hAnsi="Arial" w:cs="Arial"/>
          <w:color w:val="000000"/>
          <w:sz w:val="22"/>
          <w:szCs w:val="22"/>
        </w:rPr>
        <w:t>XXXXXXXX</w:t>
      </w:r>
      <w:r w:rsidRPr="00D87E4D">
        <w:rPr>
          <w:rFonts w:ascii="Arial" w:hAnsi="Arial" w:cs="Arial"/>
          <w:color w:val="000000"/>
          <w:sz w:val="22"/>
          <w:szCs w:val="22"/>
        </w:rPr>
        <w:t>, Krásné Údolí, PSČ 36401</w:t>
      </w:r>
    </w:p>
    <w:p w14:paraId="5F18E5D4" w14:textId="77777777" w:rsidR="008C21C4" w:rsidRPr="00D87E4D" w:rsidRDefault="008C21C4">
      <w:pPr>
        <w:widowControl/>
        <w:rPr>
          <w:rFonts w:ascii="Arial" w:hAnsi="Arial" w:cs="Arial"/>
          <w:color w:val="000000"/>
          <w:sz w:val="22"/>
          <w:szCs w:val="22"/>
        </w:rPr>
      </w:pPr>
      <w:r w:rsidRPr="00D87E4D">
        <w:rPr>
          <w:rFonts w:ascii="Arial" w:hAnsi="Arial" w:cs="Arial"/>
          <w:color w:val="000000"/>
          <w:sz w:val="22"/>
          <w:szCs w:val="22"/>
        </w:rPr>
        <w:t xml:space="preserve">(dále </w:t>
      </w:r>
      <w:proofErr w:type="gramStart"/>
      <w:r w:rsidRPr="00D87E4D">
        <w:rPr>
          <w:rFonts w:ascii="Arial" w:hAnsi="Arial" w:cs="Arial"/>
          <w:color w:val="000000"/>
          <w:sz w:val="22"/>
          <w:szCs w:val="22"/>
        </w:rPr>
        <w:t>jen  "</w:t>
      </w:r>
      <w:proofErr w:type="gramEnd"/>
      <w:r w:rsidRPr="00D87E4D">
        <w:rPr>
          <w:rFonts w:ascii="Arial" w:hAnsi="Arial" w:cs="Arial"/>
          <w:color w:val="000000"/>
          <w:sz w:val="22"/>
          <w:szCs w:val="22"/>
        </w:rPr>
        <w:t>k u p u j í c í")</w:t>
      </w:r>
    </w:p>
    <w:p w14:paraId="5935EF40" w14:textId="77777777" w:rsidR="008C21C4" w:rsidRPr="00D87E4D" w:rsidRDefault="008C21C4">
      <w:pPr>
        <w:widowControl/>
        <w:rPr>
          <w:rFonts w:ascii="Arial" w:hAnsi="Arial" w:cs="Arial"/>
          <w:color w:val="000000"/>
          <w:sz w:val="22"/>
          <w:szCs w:val="22"/>
        </w:rPr>
      </w:pPr>
    </w:p>
    <w:p w14:paraId="0528400C" w14:textId="77777777" w:rsidR="008C21C4" w:rsidRPr="00D87E4D" w:rsidRDefault="008C21C4">
      <w:pPr>
        <w:widowControl/>
        <w:rPr>
          <w:rFonts w:ascii="Arial" w:hAnsi="Arial" w:cs="Arial"/>
          <w:sz w:val="22"/>
          <w:szCs w:val="22"/>
        </w:rPr>
      </w:pPr>
    </w:p>
    <w:p w14:paraId="742DBF02" w14:textId="77777777" w:rsidR="008C21C4" w:rsidRPr="00D87E4D" w:rsidRDefault="008C21C4">
      <w:pPr>
        <w:widowControl/>
        <w:rPr>
          <w:rFonts w:ascii="Arial" w:hAnsi="Arial" w:cs="Arial"/>
          <w:sz w:val="22"/>
          <w:szCs w:val="22"/>
        </w:rPr>
      </w:pPr>
      <w:r w:rsidRPr="00D87E4D">
        <w:rPr>
          <w:rFonts w:ascii="Arial" w:hAnsi="Arial" w:cs="Arial"/>
          <w:sz w:val="22"/>
          <w:szCs w:val="22"/>
        </w:rPr>
        <w:t>uzavírají tento:</w:t>
      </w:r>
    </w:p>
    <w:p w14:paraId="1A05A7D7" w14:textId="77777777" w:rsidR="008C21C4" w:rsidRPr="00D87E4D" w:rsidRDefault="008C21C4">
      <w:pPr>
        <w:widowControl/>
        <w:rPr>
          <w:rFonts w:ascii="Arial" w:hAnsi="Arial" w:cs="Arial"/>
          <w:sz w:val="22"/>
          <w:szCs w:val="22"/>
        </w:rPr>
      </w:pPr>
    </w:p>
    <w:p w14:paraId="66049D2C" w14:textId="77777777" w:rsidR="008C21C4" w:rsidRPr="00D87E4D" w:rsidRDefault="008C21C4">
      <w:pPr>
        <w:pStyle w:val="para"/>
        <w:widowControl/>
        <w:rPr>
          <w:rFonts w:ascii="Arial" w:hAnsi="Arial" w:cs="Arial"/>
          <w:sz w:val="22"/>
          <w:szCs w:val="22"/>
        </w:rPr>
      </w:pPr>
      <w:r w:rsidRPr="00D87E4D">
        <w:rPr>
          <w:rFonts w:ascii="Arial" w:hAnsi="Arial" w:cs="Arial"/>
          <w:sz w:val="22"/>
          <w:szCs w:val="22"/>
        </w:rPr>
        <w:t xml:space="preserve">d o d a t e </w:t>
      </w:r>
      <w:proofErr w:type="gramStart"/>
      <w:r w:rsidRPr="00D87E4D">
        <w:rPr>
          <w:rFonts w:ascii="Arial" w:hAnsi="Arial" w:cs="Arial"/>
          <w:sz w:val="22"/>
          <w:szCs w:val="22"/>
        </w:rPr>
        <w:t>k  č.</w:t>
      </w:r>
      <w:proofErr w:type="gramEnd"/>
      <w:r w:rsidRPr="00D87E4D">
        <w:rPr>
          <w:rFonts w:ascii="Arial" w:hAnsi="Arial" w:cs="Arial"/>
          <w:sz w:val="22"/>
          <w:szCs w:val="22"/>
        </w:rPr>
        <w:t xml:space="preserve"> </w:t>
      </w:r>
      <w:r w:rsidRPr="00D87E4D">
        <w:rPr>
          <w:rFonts w:ascii="Arial" w:hAnsi="Arial" w:cs="Arial"/>
          <w:color w:val="000000"/>
          <w:sz w:val="22"/>
          <w:szCs w:val="22"/>
        </w:rPr>
        <w:t>1/22</w:t>
      </w:r>
    </w:p>
    <w:p w14:paraId="5A0E986B" w14:textId="77777777" w:rsidR="008C21C4" w:rsidRPr="00D87E4D" w:rsidRDefault="008C21C4">
      <w:pPr>
        <w:pStyle w:val="para"/>
        <w:widowControl/>
        <w:rPr>
          <w:rFonts w:ascii="Arial" w:hAnsi="Arial" w:cs="Arial"/>
          <w:sz w:val="22"/>
          <w:szCs w:val="22"/>
        </w:rPr>
      </w:pPr>
      <w:r w:rsidRPr="00D87E4D">
        <w:rPr>
          <w:rFonts w:ascii="Arial" w:hAnsi="Arial" w:cs="Arial"/>
          <w:sz w:val="22"/>
          <w:szCs w:val="22"/>
        </w:rPr>
        <w:t xml:space="preserve">k e   k u p n í   s m l o u v </w:t>
      </w:r>
      <w:proofErr w:type="gramStart"/>
      <w:r w:rsidRPr="00D87E4D">
        <w:rPr>
          <w:rFonts w:ascii="Arial" w:hAnsi="Arial" w:cs="Arial"/>
          <w:sz w:val="22"/>
          <w:szCs w:val="22"/>
        </w:rPr>
        <w:t>ě  č.</w:t>
      </w:r>
      <w:proofErr w:type="gramEnd"/>
      <w:r w:rsidRPr="00D87E4D">
        <w:rPr>
          <w:rFonts w:ascii="Arial" w:hAnsi="Arial" w:cs="Arial"/>
          <w:sz w:val="22"/>
          <w:szCs w:val="22"/>
        </w:rPr>
        <w:t xml:space="preserve"> </w:t>
      </w:r>
      <w:r w:rsidRPr="00D87E4D">
        <w:rPr>
          <w:rFonts w:ascii="Arial" w:hAnsi="Arial" w:cs="Arial"/>
          <w:color w:val="000000"/>
          <w:sz w:val="22"/>
          <w:szCs w:val="22"/>
        </w:rPr>
        <w:t>1003821429</w:t>
      </w:r>
    </w:p>
    <w:p w14:paraId="7CFA2F3D" w14:textId="77777777" w:rsidR="008C21C4" w:rsidRPr="00D87E4D" w:rsidRDefault="008C21C4">
      <w:pPr>
        <w:widowControl/>
        <w:rPr>
          <w:rFonts w:ascii="Arial" w:hAnsi="Arial" w:cs="Arial"/>
          <w:b/>
          <w:bCs/>
          <w:sz w:val="22"/>
          <w:szCs w:val="22"/>
        </w:rPr>
      </w:pPr>
    </w:p>
    <w:p w14:paraId="24F3265B" w14:textId="77777777" w:rsidR="008C21C4" w:rsidRPr="00D87E4D" w:rsidRDefault="008C21C4">
      <w:pPr>
        <w:pStyle w:val="para"/>
        <w:widowControl/>
        <w:rPr>
          <w:rFonts w:ascii="Arial" w:hAnsi="Arial" w:cs="Arial"/>
          <w:sz w:val="22"/>
          <w:szCs w:val="22"/>
        </w:rPr>
      </w:pPr>
      <w:r w:rsidRPr="00D87E4D">
        <w:rPr>
          <w:rFonts w:ascii="Arial" w:hAnsi="Arial" w:cs="Arial"/>
          <w:sz w:val="22"/>
          <w:szCs w:val="22"/>
        </w:rPr>
        <w:t>I.</w:t>
      </w:r>
    </w:p>
    <w:p w14:paraId="1F1339D1" w14:textId="77777777" w:rsidR="008C21C4" w:rsidRDefault="008C21C4">
      <w:pPr>
        <w:pStyle w:val="text"/>
        <w:widowControl/>
        <w:rPr>
          <w:rFonts w:ascii="Arial" w:hAnsi="Arial" w:cs="Arial"/>
          <w:sz w:val="22"/>
          <w:szCs w:val="22"/>
        </w:rPr>
      </w:pPr>
      <w:r w:rsidRPr="00D87E4D">
        <w:rPr>
          <w:rFonts w:ascii="Arial" w:hAnsi="Arial" w:cs="Arial"/>
          <w:sz w:val="22"/>
          <w:szCs w:val="22"/>
        </w:rPr>
        <w:t>Smluvní strany uzavřely dne 5.11.2014 kupní smlouvu č. 1003821429 (dále jen "smlouva").</w:t>
      </w:r>
    </w:p>
    <w:p w14:paraId="3F9DC8B7" w14:textId="77777777" w:rsidR="00BB1A88" w:rsidRPr="003511C8" w:rsidRDefault="00BB1A88" w:rsidP="00BB1A88">
      <w:pPr>
        <w:pStyle w:val="vnintext"/>
        <w:ind w:firstLine="426"/>
        <w:rPr>
          <w:rFonts w:ascii="Arial" w:hAnsi="Arial" w:cs="Arial"/>
          <w:sz w:val="22"/>
          <w:szCs w:val="22"/>
        </w:rPr>
      </w:pPr>
      <w:r w:rsidRPr="003511C8">
        <w:rPr>
          <w:rFonts w:ascii="Arial" w:hAnsi="Arial" w:cs="Arial"/>
          <w:sz w:val="22"/>
          <w:szCs w:val="22"/>
        </w:rPr>
        <w:t xml:space="preserve">Předmětem smlouvy byl převod pozemků ve smyslu </w:t>
      </w:r>
      <w:r w:rsidR="00B762CE">
        <w:rPr>
          <w:rFonts w:ascii="Arial" w:hAnsi="Arial" w:cs="Arial"/>
          <w:sz w:val="22"/>
          <w:szCs w:val="22"/>
        </w:rPr>
        <w:t>§ 12 odst. 4 písmeno b) zákona č. 503/2012 Sb., ve znění pozdějších předpisů</w:t>
      </w:r>
      <w:r w:rsidR="00E63994">
        <w:rPr>
          <w:rFonts w:ascii="Arial" w:hAnsi="Arial" w:cs="Arial"/>
          <w:sz w:val="22"/>
          <w:szCs w:val="22"/>
        </w:rPr>
        <w:t>.</w:t>
      </w:r>
    </w:p>
    <w:p w14:paraId="2329DA64" w14:textId="77777777" w:rsidR="00626B85" w:rsidRDefault="00626B85">
      <w:pPr>
        <w:pStyle w:val="para"/>
        <w:widowControl/>
        <w:rPr>
          <w:rFonts w:ascii="Arial" w:hAnsi="Arial" w:cs="Arial"/>
          <w:sz w:val="22"/>
          <w:szCs w:val="22"/>
        </w:rPr>
      </w:pPr>
    </w:p>
    <w:p w14:paraId="17ABF3DD" w14:textId="77777777" w:rsidR="008C21C4" w:rsidRDefault="008C21C4">
      <w:pPr>
        <w:pStyle w:val="para"/>
        <w:widowControl/>
        <w:rPr>
          <w:rFonts w:ascii="Arial" w:hAnsi="Arial" w:cs="Arial"/>
          <w:sz w:val="22"/>
          <w:szCs w:val="22"/>
        </w:rPr>
      </w:pPr>
      <w:r w:rsidRPr="00D87E4D">
        <w:rPr>
          <w:rFonts w:ascii="Arial" w:hAnsi="Arial" w:cs="Arial"/>
          <w:sz w:val="22"/>
          <w:szCs w:val="22"/>
        </w:rPr>
        <w:t>II.</w:t>
      </w:r>
    </w:p>
    <w:p w14:paraId="3AB72E57" w14:textId="77777777" w:rsidR="00B90EB6" w:rsidRPr="003511C8" w:rsidRDefault="00B90EB6" w:rsidP="00B90EB6">
      <w:pPr>
        <w:pStyle w:val="vnintext0"/>
        <w:rPr>
          <w:rFonts w:ascii="Arial" w:hAnsi="Arial" w:cs="Arial"/>
          <w:i/>
          <w:sz w:val="22"/>
          <w:szCs w:val="22"/>
        </w:rPr>
      </w:pPr>
      <w:r w:rsidRPr="003511C8">
        <w:rPr>
          <w:rFonts w:ascii="Arial" w:hAnsi="Arial" w:cs="Arial"/>
          <w:sz w:val="22"/>
          <w:szCs w:val="22"/>
        </w:rPr>
        <w:t xml:space="preserve">Na základě výše uvedené smlouvy je kupující povinen prodávajícímu </w:t>
      </w:r>
      <w:r w:rsidR="00626B85" w:rsidRPr="003511C8">
        <w:rPr>
          <w:rFonts w:ascii="Arial" w:hAnsi="Arial" w:cs="Arial"/>
          <w:sz w:val="22"/>
          <w:szCs w:val="22"/>
        </w:rPr>
        <w:t xml:space="preserve">do </w:t>
      </w:r>
      <w:r w:rsidR="00626B85" w:rsidRPr="00CE60EF">
        <w:rPr>
          <w:rFonts w:ascii="Arial" w:hAnsi="Arial" w:cs="Arial"/>
          <w:sz w:val="22"/>
          <w:szCs w:val="22"/>
        </w:rPr>
        <w:t>4.11.2024</w:t>
      </w:r>
      <w:r w:rsidR="00626B85">
        <w:rPr>
          <w:rFonts w:ascii="Arial" w:hAnsi="Arial" w:cs="Arial"/>
          <w:sz w:val="22"/>
          <w:szCs w:val="22"/>
        </w:rPr>
        <w:t xml:space="preserve"> </w:t>
      </w:r>
      <w:r w:rsidRPr="003511C8">
        <w:rPr>
          <w:rFonts w:ascii="Arial" w:hAnsi="Arial" w:cs="Arial"/>
          <w:sz w:val="22"/>
          <w:szCs w:val="22"/>
        </w:rPr>
        <w:t xml:space="preserve">uhradit kupní cenu ve výši </w:t>
      </w:r>
      <w:r w:rsidR="00761BDB">
        <w:rPr>
          <w:rFonts w:ascii="Arial" w:hAnsi="Arial" w:cs="Arial"/>
          <w:sz w:val="22"/>
          <w:szCs w:val="22"/>
        </w:rPr>
        <w:t>373 580,00 Kč</w:t>
      </w:r>
      <w:r w:rsidRPr="003511C8">
        <w:rPr>
          <w:rFonts w:ascii="Arial" w:hAnsi="Arial" w:cs="Arial"/>
          <w:sz w:val="22"/>
          <w:szCs w:val="22"/>
        </w:rPr>
        <w:t xml:space="preserve"> (slovy: </w:t>
      </w:r>
      <w:r w:rsidR="00761BDB">
        <w:rPr>
          <w:rFonts w:ascii="Arial" w:hAnsi="Arial" w:cs="Arial"/>
          <w:sz w:val="22"/>
          <w:szCs w:val="22"/>
        </w:rPr>
        <w:t>tři sta sedmdesát tři tisíce pět set osmdesát korun českých</w:t>
      </w:r>
      <w:r w:rsidRPr="003511C8">
        <w:rPr>
          <w:rFonts w:ascii="Arial" w:hAnsi="Arial" w:cs="Arial"/>
          <w:sz w:val="22"/>
          <w:szCs w:val="22"/>
        </w:rPr>
        <w:t>)</w:t>
      </w:r>
      <w:r w:rsidR="00761BDB" w:rsidRPr="00CE60EF">
        <w:rPr>
          <w:rFonts w:ascii="Arial" w:hAnsi="Arial" w:cs="Arial"/>
          <w:sz w:val="22"/>
          <w:szCs w:val="22"/>
        </w:rPr>
        <w:t>.</w:t>
      </w:r>
    </w:p>
    <w:p w14:paraId="20799D45" w14:textId="77777777" w:rsidR="00B90EB6" w:rsidRDefault="00B90EB6">
      <w:pPr>
        <w:pStyle w:val="para"/>
        <w:widowControl/>
        <w:rPr>
          <w:rFonts w:ascii="Arial" w:hAnsi="Arial" w:cs="Arial"/>
          <w:sz w:val="22"/>
          <w:szCs w:val="22"/>
        </w:rPr>
      </w:pPr>
    </w:p>
    <w:p w14:paraId="7493157D" w14:textId="77777777" w:rsidR="00B90EB6" w:rsidRDefault="00B90EB6">
      <w:pPr>
        <w:pStyle w:val="para"/>
        <w:widowControl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III.</w:t>
      </w:r>
    </w:p>
    <w:p w14:paraId="49AC49CE" w14:textId="77777777" w:rsidR="00B90EB6" w:rsidRPr="003511C8" w:rsidRDefault="00B90EB6" w:rsidP="00B90EB6">
      <w:pPr>
        <w:pStyle w:val="vnintext0"/>
        <w:rPr>
          <w:rFonts w:ascii="Arial" w:hAnsi="Arial" w:cs="Arial"/>
          <w:sz w:val="22"/>
          <w:szCs w:val="22"/>
        </w:rPr>
      </w:pPr>
      <w:r w:rsidRPr="003511C8">
        <w:rPr>
          <w:rFonts w:ascii="Arial" w:hAnsi="Arial" w:cs="Arial"/>
          <w:sz w:val="22"/>
          <w:szCs w:val="22"/>
        </w:rPr>
        <w:t xml:space="preserve">Dosud byla kupujícím na základě stanoveného splátkového režimu uhrazena část kupní ceny včetně stanoveného úroku ve výši </w:t>
      </w:r>
      <w:r w:rsidR="00B63D93">
        <w:rPr>
          <w:rFonts w:ascii="Arial" w:hAnsi="Arial" w:cs="Arial"/>
          <w:sz w:val="22"/>
          <w:szCs w:val="22"/>
        </w:rPr>
        <w:t>335 971,00 Kč</w:t>
      </w:r>
      <w:r w:rsidRPr="003511C8">
        <w:rPr>
          <w:rFonts w:ascii="Arial" w:hAnsi="Arial" w:cs="Arial"/>
          <w:sz w:val="22"/>
          <w:szCs w:val="22"/>
        </w:rPr>
        <w:t xml:space="preserve"> (slovy: </w:t>
      </w:r>
      <w:r w:rsidR="00B63D93">
        <w:rPr>
          <w:rFonts w:ascii="Arial" w:hAnsi="Arial" w:cs="Arial"/>
          <w:sz w:val="22"/>
          <w:szCs w:val="22"/>
        </w:rPr>
        <w:t>tři sta třicet pět tisíc devět set sedmdesát jedna koruna česká</w:t>
      </w:r>
      <w:r w:rsidRPr="003511C8">
        <w:rPr>
          <w:rFonts w:ascii="Arial" w:hAnsi="Arial" w:cs="Arial"/>
          <w:sz w:val="22"/>
          <w:szCs w:val="22"/>
        </w:rPr>
        <w:t xml:space="preserve">). </w:t>
      </w:r>
    </w:p>
    <w:p w14:paraId="7198452A" w14:textId="0877032D" w:rsidR="004A15EF" w:rsidRDefault="004A15EF" w:rsidP="00B63D93">
      <w:pPr>
        <w:pStyle w:val="para"/>
        <w:ind w:firstLine="426"/>
        <w:jc w:val="both"/>
        <w:rPr>
          <w:rFonts w:ascii="Arial" w:hAnsi="Arial" w:cs="Arial"/>
          <w:b w:val="0"/>
          <w:sz w:val="22"/>
          <w:szCs w:val="22"/>
        </w:rPr>
      </w:pPr>
      <w:r w:rsidRPr="003511C8">
        <w:rPr>
          <w:rFonts w:ascii="Arial" w:hAnsi="Arial" w:cs="Arial"/>
          <w:b w:val="0"/>
          <w:sz w:val="22"/>
          <w:szCs w:val="22"/>
        </w:rPr>
        <w:t xml:space="preserve">Zbývající část kupní ceny </w:t>
      </w:r>
      <w:r w:rsidR="00117835">
        <w:rPr>
          <w:rFonts w:ascii="Arial" w:hAnsi="Arial" w:cs="Arial"/>
          <w:b w:val="0"/>
          <w:sz w:val="22"/>
          <w:szCs w:val="22"/>
        </w:rPr>
        <w:t xml:space="preserve">včetně stanoveného úroku </w:t>
      </w:r>
      <w:r w:rsidRPr="003511C8">
        <w:rPr>
          <w:rFonts w:ascii="Arial" w:hAnsi="Arial" w:cs="Arial"/>
          <w:b w:val="0"/>
          <w:sz w:val="22"/>
          <w:szCs w:val="22"/>
        </w:rPr>
        <w:t xml:space="preserve">ve výši </w:t>
      </w:r>
      <w:r>
        <w:rPr>
          <w:rFonts w:ascii="Arial" w:hAnsi="Arial" w:cs="Arial"/>
          <w:b w:val="0"/>
          <w:sz w:val="22"/>
          <w:szCs w:val="22"/>
        </w:rPr>
        <w:t>109 905,00 Kč</w:t>
      </w:r>
      <w:r w:rsidRPr="003511C8">
        <w:rPr>
          <w:rFonts w:ascii="Arial" w:hAnsi="Arial" w:cs="Arial"/>
          <w:b w:val="0"/>
          <w:sz w:val="22"/>
          <w:szCs w:val="22"/>
        </w:rPr>
        <w:t xml:space="preserve"> (slovy: </w:t>
      </w:r>
      <w:r>
        <w:rPr>
          <w:rFonts w:ascii="Arial" w:hAnsi="Arial" w:cs="Arial"/>
          <w:b w:val="0"/>
          <w:sz w:val="22"/>
          <w:szCs w:val="22"/>
        </w:rPr>
        <w:t>jedno sto devět tisíc devět set pět korun českých</w:t>
      </w:r>
      <w:r w:rsidRPr="003511C8">
        <w:rPr>
          <w:rFonts w:ascii="Arial" w:hAnsi="Arial" w:cs="Arial"/>
          <w:b w:val="0"/>
          <w:sz w:val="22"/>
          <w:szCs w:val="22"/>
        </w:rPr>
        <w:t xml:space="preserve">), byla kupujícím uhrazena před podpisem </w:t>
      </w:r>
      <w:r w:rsidRPr="00B63D93">
        <w:rPr>
          <w:rFonts w:ascii="Arial" w:hAnsi="Arial" w:cs="Arial"/>
          <w:b w:val="0"/>
          <w:sz w:val="22"/>
          <w:szCs w:val="22"/>
        </w:rPr>
        <w:t>tohoto dodatku formou mimořádné splátky.</w:t>
      </w:r>
      <w:r w:rsidRPr="003511C8">
        <w:rPr>
          <w:rFonts w:ascii="Arial" w:hAnsi="Arial" w:cs="Arial"/>
          <w:b w:val="0"/>
          <w:sz w:val="22"/>
          <w:szCs w:val="22"/>
        </w:rPr>
        <w:t xml:space="preserve"> </w:t>
      </w:r>
    </w:p>
    <w:p w14:paraId="79A25A95" w14:textId="77777777" w:rsidR="004A15EF" w:rsidRPr="004A15EF" w:rsidRDefault="004A15EF" w:rsidP="00B63D93">
      <w:pPr>
        <w:pStyle w:val="para"/>
        <w:ind w:firstLine="426"/>
        <w:jc w:val="both"/>
        <w:rPr>
          <w:rFonts w:ascii="Arial" w:hAnsi="Arial" w:cs="Arial"/>
          <w:sz w:val="22"/>
          <w:szCs w:val="22"/>
          <w:lang w:val="en-US"/>
        </w:rPr>
      </w:pPr>
      <w:r w:rsidRPr="003511C8">
        <w:rPr>
          <w:rFonts w:ascii="Arial" w:hAnsi="Arial" w:cs="Arial"/>
          <w:b w:val="0"/>
          <w:sz w:val="22"/>
          <w:szCs w:val="22"/>
        </w:rPr>
        <w:t>Tímto je kupní cena zcela uhrazena</w:t>
      </w:r>
      <w:r w:rsidRPr="008F13BA">
        <w:rPr>
          <w:rFonts w:ascii="Arial" w:hAnsi="Arial" w:cs="Arial"/>
          <w:b w:val="0"/>
          <w:sz w:val="22"/>
          <w:szCs w:val="22"/>
        </w:rPr>
        <w:t>.</w:t>
      </w:r>
    </w:p>
    <w:p w14:paraId="647A0FEC" w14:textId="77777777" w:rsidR="008C21C4" w:rsidRPr="00D87E4D" w:rsidRDefault="009B45CE">
      <w:pPr>
        <w:pStyle w:val="para"/>
        <w:widowControl/>
        <w:rPr>
          <w:rFonts w:ascii="Arial" w:hAnsi="Arial" w:cs="Arial"/>
          <w:sz w:val="22"/>
          <w:szCs w:val="22"/>
        </w:rPr>
      </w:pPr>
      <w:r w:rsidRPr="00D87E4D">
        <w:rPr>
          <w:rFonts w:ascii="Arial" w:hAnsi="Arial" w:cs="Arial"/>
          <w:sz w:val="22"/>
          <w:szCs w:val="22"/>
        </w:rPr>
        <w:t>I</w:t>
      </w:r>
      <w:r w:rsidR="008C21C4" w:rsidRPr="00D87E4D">
        <w:rPr>
          <w:rFonts w:ascii="Arial" w:hAnsi="Arial" w:cs="Arial"/>
          <w:sz w:val="22"/>
          <w:szCs w:val="22"/>
        </w:rPr>
        <w:t>V.</w:t>
      </w:r>
    </w:p>
    <w:p w14:paraId="39C1AC13" w14:textId="77777777" w:rsidR="00BE2EF7" w:rsidRDefault="00BE2EF7" w:rsidP="00BE2EF7">
      <w:pPr>
        <w:pStyle w:val="text"/>
        <w:widowControl/>
        <w:rPr>
          <w:rFonts w:ascii="Arial" w:hAnsi="Arial" w:cs="Arial"/>
          <w:bCs/>
          <w:sz w:val="22"/>
          <w:szCs w:val="22"/>
          <w:lang w:eastAsia="ar-SA"/>
        </w:rPr>
      </w:pPr>
      <w:r>
        <w:rPr>
          <w:rFonts w:ascii="Arial" w:hAnsi="Arial" w:cs="Arial"/>
          <w:sz w:val="22"/>
          <w:szCs w:val="22"/>
        </w:rPr>
        <w:t xml:space="preserve"> T</w:t>
      </w:r>
      <w:r>
        <w:rPr>
          <w:rFonts w:ascii="Arial" w:hAnsi="Arial" w:cs="Arial"/>
          <w:sz w:val="22"/>
          <w:szCs w:val="22"/>
          <w:lang w:eastAsia="ar-SA"/>
        </w:rPr>
        <w:t xml:space="preserve">ento dodatek je nedílnou součástí smlouvy a nabývá </w:t>
      </w:r>
      <w:r>
        <w:rPr>
          <w:rFonts w:ascii="Arial" w:hAnsi="Arial" w:cs="Arial"/>
          <w:bCs/>
          <w:sz w:val="22"/>
          <w:szCs w:val="22"/>
          <w:lang w:eastAsia="ar-SA"/>
        </w:rPr>
        <w:t xml:space="preserve">platnosti dnem podpisu oběma smluvními stranami a </w:t>
      </w:r>
      <w:r>
        <w:rPr>
          <w:rFonts w:ascii="Arial" w:hAnsi="Arial" w:cs="Arial"/>
          <w:sz w:val="22"/>
          <w:szCs w:val="22"/>
          <w:lang w:eastAsia="ar-SA"/>
        </w:rPr>
        <w:t>účinnosti dnem jeho uve</w:t>
      </w:r>
      <w:r>
        <w:rPr>
          <w:rFonts w:ascii="Arial" w:hAnsi="Arial" w:cs="Arial"/>
          <w:bCs/>
          <w:sz w:val="22"/>
          <w:szCs w:val="22"/>
          <w:lang w:eastAsia="ar-SA"/>
        </w:rPr>
        <w:t>řejnění v Registru smluv dle zákona</w:t>
      </w:r>
      <w:r>
        <w:rPr>
          <w:rFonts w:ascii="Arial" w:hAnsi="Arial" w:cs="Arial"/>
          <w:bCs/>
          <w:sz w:val="22"/>
          <w:szCs w:val="22"/>
          <w:lang w:eastAsia="ar-SA"/>
        </w:rPr>
        <w:br/>
        <w:t>č.</w:t>
      </w:r>
      <w:r>
        <w:rPr>
          <w:rFonts w:ascii="Arial" w:hAnsi="Arial" w:cs="Arial"/>
          <w:sz w:val="22"/>
          <w:szCs w:val="22"/>
          <w:lang w:eastAsia="ar-SA"/>
        </w:rPr>
        <w:t xml:space="preserve"> 340/2015 Sb., o zvláštních podmínkách účinnosti některých smluv, uveřejňování těchto smluv a o registru smluv, ve znění pozdějších předpisů</w:t>
      </w:r>
      <w:r>
        <w:rPr>
          <w:rFonts w:ascii="Arial" w:hAnsi="Arial" w:cs="Arial"/>
          <w:bCs/>
          <w:sz w:val="22"/>
          <w:szCs w:val="22"/>
          <w:lang w:eastAsia="ar-SA"/>
        </w:rPr>
        <w:t>.</w:t>
      </w:r>
      <w:r>
        <w:rPr>
          <w:rFonts w:ascii="Arial" w:hAnsi="Arial" w:cs="Arial"/>
          <w:sz w:val="22"/>
          <w:szCs w:val="22"/>
        </w:rPr>
        <w:t xml:space="preserve"> Smluvní strany se dohodly, že uveřejnění tohoto dodatku </w:t>
      </w:r>
      <w:r>
        <w:rPr>
          <w:rFonts w:ascii="Arial" w:hAnsi="Arial" w:cs="Arial"/>
          <w:bCs/>
          <w:sz w:val="22"/>
          <w:szCs w:val="22"/>
          <w:lang w:eastAsia="ar-SA"/>
        </w:rPr>
        <w:t>v Registru smluv dle zákona č.</w:t>
      </w:r>
      <w:r>
        <w:rPr>
          <w:rFonts w:ascii="Arial" w:hAnsi="Arial" w:cs="Arial"/>
          <w:sz w:val="22"/>
          <w:szCs w:val="22"/>
          <w:lang w:eastAsia="ar-SA"/>
        </w:rPr>
        <w:t xml:space="preserve"> 340/2015 Sb., o zvláštních podmínkách účinnosti některých smluv,</w:t>
      </w:r>
      <w:r>
        <w:rPr>
          <w:rFonts w:ascii="Arial" w:hAnsi="Arial" w:cs="Arial"/>
          <w:sz w:val="22"/>
          <w:szCs w:val="22"/>
        </w:rPr>
        <w:t xml:space="preserve"> ve znění pozdějších předpisů, zajistí Státní pozemkový úřad.</w:t>
      </w:r>
    </w:p>
    <w:p w14:paraId="55F3187D" w14:textId="77777777" w:rsidR="008C21C4" w:rsidRPr="00D87E4D" w:rsidRDefault="008C21C4">
      <w:pPr>
        <w:pStyle w:val="text"/>
        <w:widowControl/>
        <w:rPr>
          <w:rFonts w:ascii="Arial" w:hAnsi="Arial" w:cs="Arial"/>
          <w:sz w:val="22"/>
          <w:szCs w:val="22"/>
        </w:rPr>
      </w:pPr>
    </w:p>
    <w:p w14:paraId="69FF471A" w14:textId="77777777" w:rsidR="008C21C4" w:rsidRPr="00D87E4D" w:rsidRDefault="008C21C4">
      <w:pPr>
        <w:pStyle w:val="para"/>
        <w:widowControl/>
        <w:rPr>
          <w:rFonts w:ascii="Arial" w:hAnsi="Arial" w:cs="Arial"/>
          <w:sz w:val="22"/>
          <w:szCs w:val="22"/>
        </w:rPr>
      </w:pPr>
      <w:r w:rsidRPr="00D87E4D">
        <w:rPr>
          <w:rFonts w:ascii="Arial" w:hAnsi="Arial" w:cs="Arial"/>
          <w:sz w:val="22"/>
          <w:szCs w:val="22"/>
        </w:rPr>
        <w:t>V.</w:t>
      </w:r>
    </w:p>
    <w:p w14:paraId="0157AC88" w14:textId="77777777" w:rsidR="008C21C4" w:rsidRPr="00D87E4D" w:rsidRDefault="008C21C4">
      <w:pPr>
        <w:pStyle w:val="text"/>
        <w:widowControl/>
        <w:rPr>
          <w:rFonts w:ascii="Arial" w:hAnsi="Arial" w:cs="Arial"/>
          <w:sz w:val="22"/>
          <w:szCs w:val="22"/>
        </w:rPr>
      </w:pPr>
      <w:r w:rsidRPr="00D87E4D">
        <w:rPr>
          <w:rFonts w:ascii="Arial" w:hAnsi="Arial" w:cs="Arial"/>
          <w:sz w:val="22"/>
          <w:szCs w:val="22"/>
        </w:rPr>
        <w:t>Tento dodatek je sepsán ve 2 stejnopisech, z nichž každý má platnost originálu.</w:t>
      </w:r>
    </w:p>
    <w:p w14:paraId="1B828918" w14:textId="77777777" w:rsidR="008C21C4" w:rsidRPr="00D87E4D" w:rsidRDefault="008C21C4">
      <w:pPr>
        <w:widowControl/>
        <w:rPr>
          <w:rFonts w:ascii="Arial" w:hAnsi="Arial" w:cs="Arial"/>
          <w:sz w:val="22"/>
          <w:szCs w:val="22"/>
        </w:rPr>
      </w:pPr>
    </w:p>
    <w:p w14:paraId="79D20D39" w14:textId="77777777" w:rsidR="00E67177" w:rsidRDefault="00E67177" w:rsidP="00477E2F">
      <w:pPr>
        <w:pStyle w:val="para"/>
        <w:widowControl/>
        <w:rPr>
          <w:rFonts w:ascii="Arial" w:hAnsi="Arial" w:cs="Arial"/>
          <w:sz w:val="22"/>
          <w:szCs w:val="22"/>
          <w:lang w:val="en-US"/>
        </w:rPr>
      </w:pPr>
      <w:r>
        <w:rPr>
          <w:rFonts w:ascii="Arial" w:hAnsi="Arial" w:cs="Arial"/>
          <w:sz w:val="22"/>
          <w:szCs w:val="22"/>
          <w:lang w:val="en-US"/>
        </w:rPr>
        <w:t>VI.</w:t>
      </w:r>
    </w:p>
    <w:p w14:paraId="0A522F32" w14:textId="117D316B" w:rsidR="00BA6E69" w:rsidRPr="00507A18" w:rsidRDefault="00BA6E69" w:rsidP="00BA6E69">
      <w:pPr>
        <w:pStyle w:val="text"/>
        <w:widowControl/>
        <w:rPr>
          <w:rFonts w:ascii="Arial" w:hAnsi="Arial" w:cs="Arial"/>
          <w:sz w:val="22"/>
          <w:szCs w:val="22"/>
        </w:rPr>
      </w:pPr>
      <w:r w:rsidRPr="00507A18">
        <w:rPr>
          <w:rFonts w:ascii="Arial" w:hAnsi="Arial" w:cs="Arial"/>
          <w:sz w:val="22"/>
          <w:szCs w:val="22"/>
        </w:rPr>
        <w:t xml:space="preserve">Státní pozemkový úřad jako správce osobních údajů dle zákona č. 110/2019 Sb., o zpracování osobních údajů, a platného nařízení (EU) 2016/679 (GDPR), tímto informuje ve </w:t>
      </w:r>
      <w:r w:rsidRPr="00507A18">
        <w:rPr>
          <w:rFonts w:ascii="Arial" w:hAnsi="Arial" w:cs="Arial"/>
          <w:sz w:val="22"/>
          <w:szCs w:val="22"/>
        </w:rPr>
        <w:lastRenderedPageBreak/>
        <w:t>smlouvě uvedený subjekt osobních údajů, že jeho údaje uvedené v této smlouvě zpracovává pro účely realizace, výkonu práv a povinností dle této smlouvy. Uvedený subjekt osobních údajů si je vědom svého práva přístupu ke svým osobním údajům, práva na opravu osobních údajů, jakož i dalších práv vyplývajících z výše uvedené legislativy. Smluvní strany se zavazují, že při správě a zpracování osobních údajů budou dále postupovat v souladu s aktuální platnou a účinnou legislativou. Postupy a opatření se SPÚ zavazuje dodržovat po celou dobu trvání skartační lhůty ve smyslu § 2 písm. s) zákona č. 499/2004 Sb. o archivnictví a spisové službě a o změně některých zákonů, ve znění pozdějších předpisů.</w:t>
      </w:r>
    </w:p>
    <w:p w14:paraId="0DE94731" w14:textId="77777777" w:rsidR="00E67177" w:rsidRPr="00E67177" w:rsidRDefault="00E67177" w:rsidP="00E67177">
      <w:pPr>
        <w:pStyle w:val="text"/>
        <w:widowControl/>
        <w:rPr>
          <w:rFonts w:ascii="Arial" w:hAnsi="Arial" w:cs="Arial"/>
          <w:sz w:val="22"/>
          <w:szCs w:val="22"/>
        </w:rPr>
      </w:pPr>
    </w:p>
    <w:p w14:paraId="495CD4DA" w14:textId="77777777" w:rsidR="00477E2F" w:rsidRDefault="00477E2F" w:rsidP="00477E2F">
      <w:pPr>
        <w:pStyle w:val="para"/>
        <w:widowControl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VI</w:t>
      </w:r>
      <w:r w:rsidR="00E67177">
        <w:rPr>
          <w:rFonts w:ascii="Arial" w:hAnsi="Arial" w:cs="Arial"/>
          <w:sz w:val="22"/>
          <w:szCs w:val="22"/>
        </w:rPr>
        <w:t>I</w:t>
      </w:r>
      <w:r>
        <w:rPr>
          <w:rFonts w:ascii="Arial" w:hAnsi="Arial" w:cs="Arial"/>
          <w:sz w:val="22"/>
          <w:szCs w:val="22"/>
        </w:rPr>
        <w:t>.</w:t>
      </w:r>
    </w:p>
    <w:p w14:paraId="095E95ED" w14:textId="77777777" w:rsidR="00E67177" w:rsidRDefault="00477E2F" w:rsidP="00477E2F">
      <w:pPr>
        <w:pStyle w:val="text"/>
        <w:widowControl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Smluvní strany po přečtení tohoto dodatku prohlašují, že s jeho obsahem souhlasí </w:t>
      </w:r>
      <w:r>
        <w:rPr>
          <w:rFonts w:ascii="Arial" w:hAnsi="Arial" w:cs="Arial"/>
          <w:sz w:val="22"/>
          <w:szCs w:val="22"/>
        </w:rPr>
        <w:br/>
        <w:t>a že je shodným projevem jejich vážné a svobodné vůle a na dů</w:t>
      </w:r>
      <w:r w:rsidR="00E43423">
        <w:rPr>
          <w:rFonts w:ascii="Arial" w:hAnsi="Arial" w:cs="Arial"/>
          <w:sz w:val="22"/>
          <w:szCs w:val="22"/>
        </w:rPr>
        <w:t>kaz toho připojují své podpisy.</w:t>
      </w:r>
    </w:p>
    <w:p w14:paraId="41558183" w14:textId="77777777" w:rsidR="00A46BAE" w:rsidRPr="00D87E4D" w:rsidRDefault="00A46BAE" w:rsidP="00A46BAE">
      <w:pPr>
        <w:widowControl/>
        <w:tabs>
          <w:tab w:val="left" w:pos="5103"/>
        </w:tabs>
        <w:jc w:val="both"/>
        <w:rPr>
          <w:rFonts w:ascii="Arial" w:hAnsi="Arial" w:cs="Arial"/>
          <w:sz w:val="22"/>
          <w:szCs w:val="22"/>
        </w:rPr>
      </w:pPr>
    </w:p>
    <w:p w14:paraId="08566253" w14:textId="77777777" w:rsidR="00A46BAE" w:rsidRPr="00D87E4D" w:rsidRDefault="00A46BAE" w:rsidP="00A46BAE">
      <w:pPr>
        <w:widowControl/>
        <w:tabs>
          <w:tab w:val="left" w:pos="5103"/>
        </w:tabs>
        <w:jc w:val="both"/>
        <w:rPr>
          <w:rFonts w:ascii="Arial" w:hAnsi="Arial" w:cs="Arial"/>
          <w:sz w:val="22"/>
          <w:szCs w:val="22"/>
        </w:rPr>
      </w:pPr>
    </w:p>
    <w:p w14:paraId="7506B48F" w14:textId="470A9E09" w:rsidR="00A46BAE" w:rsidRPr="00D87E4D" w:rsidRDefault="00A46BAE" w:rsidP="00C32239">
      <w:pPr>
        <w:widowControl/>
        <w:tabs>
          <w:tab w:val="left" w:pos="5103"/>
        </w:tabs>
        <w:rPr>
          <w:rFonts w:ascii="Arial" w:hAnsi="Arial" w:cs="Arial"/>
          <w:sz w:val="22"/>
          <w:szCs w:val="22"/>
        </w:rPr>
      </w:pPr>
      <w:r w:rsidRPr="00D87E4D">
        <w:rPr>
          <w:rFonts w:ascii="Arial" w:hAnsi="Arial" w:cs="Arial"/>
          <w:sz w:val="22"/>
          <w:szCs w:val="22"/>
        </w:rPr>
        <w:t xml:space="preserve">V Karlových Varech dne </w:t>
      </w:r>
      <w:r w:rsidR="00B905E5">
        <w:rPr>
          <w:rFonts w:ascii="Arial" w:hAnsi="Arial" w:cs="Arial"/>
          <w:sz w:val="22"/>
          <w:szCs w:val="22"/>
        </w:rPr>
        <w:t>28.7.2022</w:t>
      </w:r>
      <w:r w:rsidRPr="00D87E4D">
        <w:rPr>
          <w:rFonts w:ascii="Arial" w:hAnsi="Arial" w:cs="Arial"/>
          <w:sz w:val="22"/>
          <w:szCs w:val="22"/>
        </w:rPr>
        <w:tab/>
      </w:r>
      <w:r w:rsidR="00117835" w:rsidRPr="00D87E4D">
        <w:rPr>
          <w:rFonts w:ascii="Arial" w:hAnsi="Arial" w:cs="Arial"/>
          <w:sz w:val="22"/>
          <w:szCs w:val="22"/>
        </w:rPr>
        <w:t xml:space="preserve">V Karlových Varech dne </w:t>
      </w:r>
      <w:r w:rsidR="00B905E5">
        <w:rPr>
          <w:rFonts w:ascii="Arial" w:hAnsi="Arial" w:cs="Arial"/>
          <w:sz w:val="22"/>
          <w:szCs w:val="22"/>
        </w:rPr>
        <w:t>16.6.2022</w:t>
      </w:r>
    </w:p>
    <w:p w14:paraId="1D49CAD0" w14:textId="77777777" w:rsidR="00A46BAE" w:rsidRPr="00D87E4D" w:rsidRDefault="00A46BAE" w:rsidP="00A46BAE">
      <w:pPr>
        <w:widowControl/>
        <w:jc w:val="both"/>
        <w:rPr>
          <w:rFonts w:ascii="Arial" w:hAnsi="Arial" w:cs="Arial"/>
          <w:sz w:val="22"/>
          <w:szCs w:val="22"/>
        </w:rPr>
      </w:pPr>
    </w:p>
    <w:p w14:paraId="32F64097" w14:textId="63632F55" w:rsidR="00A46BAE" w:rsidRDefault="00A46BAE" w:rsidP="00A46BAE">
      <w:pPr>
        <w:widowControl/>
        <w:ind w:left="5104" w:hanging="5104"/>
        <w:rPr>
          <w:rFonts w:ascii="Arial" w:hAnsi="Arial" w:cs="Arial"/>
          <w:sz w:val="22"/>
          <w:szCs w:val="22"/>
        </w:rPr>
      </w:pPr>
    </w:p>
    <w:p w14:paraId="6F1BB0E9" w14:textId="145EBD1A" w:rsidR="00117835" w:rsidRDefault="00117835" w:rsidP="00A46BAE">
      <w:pPr>
        <w:widowControl/>
        <w:ind w:left="5104" w:hanging="5104"/>
        <w:rPr>
          <w:rFonts w:ascii="Arial" w:hAnsi="Arial" w:cs="Arial"/>
          <w:sz w:val="22"/>
          <w:szCs w:val="22"/>
        </w:rPr>
      </w:pPr>
    </w:p>
    <w:p w14:paraId="11895C00" w14:textId="5D9B1F66" w:rsidR="00117835" w:rsidRDefault="00117835" w:rsidP="00A46BAE">
      <w:pPr>
        <w:widowControl/>
        <w:ind w:left="5104" w:hanging="5104"/>
        <w:rPr>
          <w:rFonts w:ascii="Arial" w:hAnsi="Arial" w:cs="Arial"/>
          <w:sz w:val="22"/>
          <w:szCs w:val="22"/>
        </w:rPr>
      </w:pPr>
    </w:p>
    <w:p w14:paraId="23107D20" w14:textId="4A9CEBC6" w:rsidR="00117835" w:rsidRDefault="00117835" w:rsidP="00A46BAE">
      <w:pPr>
        <w:widowControl/>
        <w:ind w:left="5104" w:hanging="5104"/>
        <w:rPr>
          <w:rFonts w:ascii="Arial" w:hAnsi="Arial" w:cs="Arial"/>
          <w:sz w:val="22"/>
          <w:szCs w:val="22"/>
        </w:rPr>
      </w:pPr>
    </w:p>
    <w:p w14:paraId="010DD8C9" w14:textId="0B423FEF" w:rsidR="00117835" w:rsidRDefault="00117835" w:rsidP="00A46BAE">
      <w:pPr>
        <w:widowControl/>
        <w:ind w:left="5104" w:hanging="5104"/>
        <w:rPr>
          <w:rFonts w:ascii="Arial" w:hAnsi="Arial" w:cs="Arial"/>
          <w:sz w:val="22"/>
          <w:szCs w:val="22"/>
        </w:rPr>
      </w:pPr>
    </w:p>
    <w:p w14:paraId="079B6E0C" w14:textId="77777777" w:rsidR="00117835" w:rsidRPr="00D87E4D" w:rsidRDefault="00117835" w:rsidP="00A46BAE">
      <w:pPr>
        <w:widowControl/>
        <w:ind w:left="5104" w:hanging="5104"/>
        <w:rPr>
          <w:rFonts w:ascii="Arial" w:hAnsi="Arial" w:cs="Arial"/>
          <w:sz w:val="22"/>
          <w:szCs w:val="22"/>
        </w:rPr>
      </w:pPr>
    </w:p>
    <w:p w14:paraId="2C18AF15" w14:textId="77777777" w:rsidR="00A46BAE" w:rsidRPr="00D87E4D" w:rsidRDefault="00A46BAE" w:rsidP="00A46BAE">
      <w:pPr>
        <w:widowControl/>
        <w:ind w:left="5104" w:hanging="5104"/>
        <w:rPr>
          <w:rFonts w:ascii="Arial" w:hAnsi="Arial" w:cs="Arial"/>
          <w:sz w:val="22"/>
          <w:szCs w:val="22"/>
        </w:rPr>
      </w:pPr>
      <w:r w:rsidRPr="00D87E4D">
        <w:rPr>
          <w:rFonts w:ascii="Arial" w:hAnsi="Arial" w:cs="Arial"/>
          <w:sz w:val="22"/>
          <w:szCs w:val="22"/>
        </w:rPr>
        <w:t>............................................</w:t>
      </w:r>
      <w:r w:rsidRPr="00D87E4D">
        <w:rPr>
          <w:rFonts w:ascii="Arial" w:hAnsi="Arial" w:cs="Arial"/>
          <w:sz w:val="22"/>
          <w:szCs w:val="22"/>
        </w:rPr>
        <w:tab/>
        <w:t>............................................</w:t>
      </w:r>
    </w:p>
    <w:p w14:paraId="4A018462" w14:textId="77777777" w:rsidR="00A46BAE" w:rsidRPr="00D87E4D" w:rsidRDefault="00A46BAE" w:rsidP="00A46BAE">
      <w:pPr>
        <w:widowControl/>
        <w:ind w:left="5104" w:hanging="5104"/>
        <w:rPr>
          <w:rFonts w:ascii="Arial" w:hAnsi="Arial" w:cs="Arial"/>
          <w:sz w:val="22"/>
          <w:szCs w:val="22"/>
        </w:rPr>
      </w:pPr>
      <w:r w:rsidRPr="00D87E4D">
        <w:rPr>
          <w:rFonts w:ascii="Arial" w:hAnsi="Arial" w:cs="Arial"/>
          <w:sz w:val="22"/>
          <w:szCs w:val="22"/>
        </w:rPr>
        <w:t>Státní pozemkový úřad</w:t>
      </w:r>
      <w:r w:rsidRPr="00D87E4D">
        <w:rPr>
          <w:rFonts w:ascii="Arial" w:hAnsi="Arial" w:cs="Arial"/>
          <w:sz w:val="22"/>
          <w:szCs w:val="22"/>
        </w:rPr>
        <w:tab/>
        <w:t>Račanská Alena</w:t>
      </w:r>
    </w:p>
    <w:p w14:paraId="37406F94" w14:textId="77777777" w:rsidR="00A46BAE" w:rsidRPr="00D87E4D" w:rsidRDefault="00A46BAE" w:rsidP="00A46BAE">
      <w:pPr>
        <w:widowControl/>
        <w:ind w:left="5104" w:hanging="5104"/>
        <w:rPr>
          <w:rFonts w:ascii="Arial" w:hAnsi="Arial" w:cs="Arial"/>
          <w:sz w:val="22"/>
          <w:szCs w:val="22"/>
        </w:rPr>
      </w:pPr>
      <w:r w:rsidRPr="00D87E4D">
        <w:rPr>
          <w:rFonts w:ascii="Arial" w:hAnsi="Arial" w:cs="Arial"/>
          <w:sz w:val="22"/>
          <w:szCs w:val="22"/>
        </w:rPr>
        <w:t>ředitelka Krajského pozemkového úřadu</w:t>
      </w:r>
      <w:r w:rsidRPr="00D87E4D">
        <w:rPr>
          <w:rFonts w:ascii="Arial" w:hAnsi="Arial" w:cs="Arial"/>
          <w:sz w:val="22"/>
          <w:szCs w:val="22"/>
        </w:rPr>
        <w:tab/>
        <w:t>kupující</w:t>
      </w:r>
    </w:p>
    <w:p w14:paraId="3E0561A6" w14:textId="77777777" w:rsidR="00A46BAE" w:rsidRPr="00D87E4D" w:rsidRDefault="00A46BAE" w:rsidP="00A46BAE">
      <w:pPr>
        <w:widowControl/>
        <w:ind w:left="5104" w:hanging="5104"/>
        <w:rPr>
          <w:rFonts w:ascii="Arial" w:hAnsi="Arial" w:cs="Arial"/>
          <w:sz w:val="22"/>
          <w:szCs w:val="22"/>
        </w:rPr>
      </w:pPr>
      <w:r w:rsidRPr="00D87E4D">
        <w:rPr>
          <w:rFonts w:ascii="Arial" w:hAnsi="Arial" w:cs="Arial"/>
          <w:sz w:val="22"/>
          <w:szCs w:val="22"/>
        </w:rPr>
        <w:t>pro Karlovarský kraj</w:t>
      </w:r>
      <w:r w:rsidRPr="00D87E4D">
        <w:rPr>
          <w:rFonts w:ascii="Arial" w:hAnsi="Arial" w:cs="Arial"/>
          <w:sz w:val="22"/>
          <w:szCs w:val="22"/>
        </w:rPr>
        <w:tab/>
      </w:r>
    </w:p>
    <w:p w14:paraId="6F7FF1D2" w14:textId="77777777" w:rsidR="00A46BAE" w:rsidRPr="00D87E4D" w:rsidRDefault="00A46BAE" w:rsidP="00A46BAE">
      <w:pPr>
        <w:widowControl/>
        <w:ind w:left="5104" w:hanging="5104"/>
        <w:rPr>
          <w:rFonts w:ascii="Arial" w:hAnsi="Arial" w:cs="Arial"/>
          <w:sz w:val="22"/>
          <w:szCs w:val="22"/>
        </w:rPr>
      </w:pPr>
      <w:r w:rsidRPr="00D87E4D">
        <w:rPr>
          <w:rFonts w:ascii="Arial" w:hAnsi="Arial" w:cs="Arial"/>
          <w:sz w:val="22"/>
          <w:szCs w:val="22"/>
        </w:rPr>
        <w:t>Ing. Šárka Václavíková</w:t>
      </w:r>
      <w:r w:rsidRPr="00D87E4D">
        <w:rPr>
          <w:rFonts w:ascii="Arial" w:hAnsi="Arial" w:cs="Arial"/>
          <w:sz w:val="22"/>
          <w:szCs w:val="22"/>
        </w:rPr>
        <w:tab/>
      </w:r>
    </w:p>
    <w:p w14:paraId="1A6D014C" w14:textId="77777777" w:rsidR="00A46BAE" w:rsidRPr="00D87E4D" w:rsidRDefault="00A46BAE" w:rsidP="00A46BAE">
      <w:pPr>
        <w:widowControl/>
        <w:ind w:left="5104" w:hanging="5104"/>
        <w:rPr>
          <w:rFonts w:ascii="Arial" w:hAnsi="Arial" w:cs="Arial"/>
          <w:sz w:val="22"/>
          <w:szCs w:val="22"/>
        </w:rPr>
      </w:pPr>
      <w:r w:rsidRPr="00D87E4D">
        <w:rPr>
          <w:rFonts w:ascii="Arial" w:hAnsi="Arial" w:cs="Arial"/>
          <w:sz w:val="22"/>
          <w:szCs w:val="22"/>
        </w:rPr>
        <w:t>prodávající</w:t>
      </w:r>
      <w:r w:rsidRPr="00D87E4D">
        <w:rPr>
          <w:rFonts w:ascii="Arial" w:hAnsi="Arial" w:cs="Arial"/>
          <w:sz w:val="22"/>
          <w:szCs w:val="22"/>
        </w:rPr>
        <w:tab/>
      </w:r>
    </w:p>
    <w:p w14:paraId="62D78BC3" w14:textId="77777777" w:rsidR="00A46BAE" w:rsidRPr="00D87E4D" w:rsidRDefault="00A46BAE" w:rsidP="00A46BAE">
      <w:pPr>
        <w:widowControl/>
        <w:ind w:left="5104" w:hanging="5104"/>
        <w:rPr>
          <w:rFonts w:ascii="Arial" w:hAnsi="Arial" w:cs="Arial"/>
          <w:sz w:val="22"/>
          <w:szCs w:val="22"/>
        </w:rPr>
      </w:pPr>
    </w:p>
    <w:p w14:paraId="021998CD" w14:textId="77777777" w:rsidR="00A46BAE" w:rsidRPr="00D87E4D" w:rsidRDefault="00A46BAE" w:rsidP="00A46BAE">
      <w:pPr>
        <w:widowControl/>
        <w:jc w:val="both"/>
        <w:rPr>
          <w:rFonts w:ascii="Arial" w:hAnsi="Arial" w:cs="Arial"/>
          <w:sz w:val="22"/>
          <w:szCs w:val="22"/>
        </w:rPr>
      </w:pPr>
    </w:p>
    <w:p w14:paraId="2B07A599" w14:textId="77777777" w:rsidR="00A46BAE" w:rsidRPr="00D87E4D" w:rsidRDefault="00A46BAE" w:rsidP="00A46BAE">
      <w:pPr>
        <w:widowControl/>
        <w:rPr>
          <w:rFonts w:ascii="Arial" w:hAnsi="Arial" w:cs="Arial"/>
          <w:sz w:val="22"/>
          <w:szCs w:val="22"/>
        </w:rPr>
      </w:pPr>
      <w:r w:rsidRPr="00D87E4D">
        <w:rPr>
          <w:rFonts w:ascii="Arial" w:hAnsi="Arial" w:cs="Arial"/>
          <w:sz w:val="22"/>
          <w:szCs w:val="22"/>
        </w:rPr>
        <w:t>Za věcnou a formální správnost odpovídá</w:t>
      </w:r>
    </w:p>
    <w:p w14:paraId="5F68B01B" w14:textId="77777777" w:rsidR="00A46BAE" w:rsidRPr="00D87E4D" w:rsidRDefault="00A46BAE" w:rsidP="00A46BAE">
      <w:pPr>
        <w:widowControl/>
        <w:rPr>
          <w:rFonts w:ascii="Arial" w:hAnsi="Arial" w:cs="Arial"/>
          <w:sz w:val="22"/>
          <w:szCs w:val="22"/>
        </w:rPr>
      </w:pPr>
      <w:r w:rsidRPr="00D87E4D">
        <w:rPr>
          <w:rFonts w:ascii="Arial" w:hAnsi="Arial" w:cs="Arial"/>
          <w:sz w:val="22"/>
          <w:szCs w:val="22"/>
        </w:rPr>
        <w:t>vedoucí oddělení převodu majetku státu KPÚ pro Karlovarský kraj</w:t>
      </w:r>
    </w:p>
    <w:p w14:paraId="4E38DE44" w14:textId="77777777" w:rsidR="00A46BAE" w:rsidRPr="00D87E4D" w:rsidRDefault="00A46BAE" w:rsidP="00A46BAE">
      <w:pPr>
        <w:widowControl/>
        <w:rPr>
          <w:rFonts w:ascii="Arial" w:hAnsi="Arial" w:cs="Arial"/>
          <w:sz w:val="22"/>
          <w:szCs w:val="22"/>
        </w:rPr>
      </w:pPr>
      <w:r w:rsidRPr="00D87E4D">
        <w:rPr>
          <w:rFonts w:ascii="Arial" w:hAnsi="Arial" w:cs="Arial"/>
          <w:sz w:val="22"/>
          <w:szCs w:val="22"/>
        </w:rPr>
        <w:t>Ing. Jiří Loufek</w:t>
      </w:r>
    </w:p>
    <w:p w14:paraId="76B3A41A" w14:textId="77777777" w:rsidR="00A46BAE" w:rsidRPr="00D87E4D" w:rsidRDefault="00A46BAE" w:rsidP="00A46BAE">
      <w:pPr>
        <w:widowControl/>
        <w:rPr>
          <w:rFonts w:ascii="Arial" w:hAnsi="Arial" w:cs="Arial"/>
          <w:sz w:val="22"/>
          <w:szCs w:val="22"/>
        </w:rPr>
      </w:pPr>
    </w:p>
    <w:p w14:paraId="64AB6BA2" w14:textId="77777777" w:rsidR="00A46BAE" w:rsidRPr="00D87E4D" w:rsidRDefault="00A46BAE" w:rsidP="00A46BAE">
      <w:pPr>
        <w:widowControl/>
        <w:jc w:val="both"/>
        <w:rPr>
          <w:rFonts w:ascii="Arial" w:hAnsi="Arial" w:cs="Arial"/>
          <w:sz w:val="22"/>
          <w:szCs w:val="22"/>
        </w:rPr>
      </w:pPr>
      <w:r w:rsidRPr="00D87E4D">
        <w:rPr>
          <w:rFonts w:ascii="Arial" w:hAnsi="Arial" w:cs="Arial"/>
          <w:sz w:val="22"/>
          <w:szCs w:val="22"/>
        </w:rPr>
        <w:t>.......................................</w:t>
      </w:r>
    </w:p>
    <w:p w14:paraId="1F4D1F2A" w14:textId="77777777" w:rsidR="00A46BAE" w:rsidRPr="00D87E4D" w:rsidRDefault="00A46BAE" w:rsidP="00A46BAE">
      <w:pPr>
        <w:widowControl/>
        <w:ind w:firstLine="708"/>
        <w:rPr>
          <w:rFonts w:ascii="Arial" w:hAnsi="Arial" w:cs="Arial"/>
          <w:sz w:val="22"/>
          <w:szCs w:val="22"/>
        </w:rPr>
      </w:pPr>
      <w:r w:rsidRPr="00D87E4D">
        <w:rPr>
          <w:rFonts w:ascii="Arial" w:hAnsi="Arial" w:cs="Arial"/>
          <w:sz w:val="22"/>
          <w:szCs w:val="22"/>
        </w:rPr>
        <w:t>podpis</w:t>
      </w:r>
    </w:p>
    <w:p w14:paraId="6CB144A7" w14:textId="77777777" w:rsidR="00A46BAE" w:rsidRPr="00D87E4D" w:rsidRDefault="00A46BAE" w:rsidP="00A46BAE">
      <w:pPr>
        <w:widowControl/>
        <w:jc w:val="both"/>
        <w:rPr>
          <w:rFonts w:ascii="Arial" w:hAnsi="Arial" w:cs="Arial"/>
          <w:sz w:val="22"/>
          <w:szCs w:val="22"/>
        </w:rPr>
      </w:pPr>
    </w:p>
    <w:p w14:paraId="67A3B5EC" w14:textId="6F328DA9" w:rsidR="00A46BAE" w:rsidRPr="00D87E4D" w:rsidRDefault="00A46BAE" w:rsidP="00A46BAE">
      <w:pPr>
        <w:widowControl/>
        <w:jc w:val="both"/>
        <w:rPr>
          <w:rFonts w:ascii="Arial" w:hAnsi="Arial" w:cs="Arial"/>
          <w:sz w:val="22"/>
          <w:szCs w:val="22"/>
        </w:rPr>
      </w:pPr>
      <w:r w:rsidRPr="00D87E4D">
        <w:rPr>
          <w:rFonts w:ascii="Arial" w:hAnsi="Arial" w:cs="Arial"/>
          <w:sz w:val="22"/>
          <w:szCs w:val="22"/>
        </w:rPr>
        <w:t xml:space="preserve">Za správnost: </w:t>
      </w:r>
      <w:r w:rsidR="00117835">
        <w:rPr>
          <w:rFonts w:ascii="Arial" w:hAnsi="Arial" w:cs="Arial"/>
          <w:color w:val="000000"/>
          <w:sz w:val="22"/>
          <w:szCs w:val="22"/>
        </w:rPr>
        <w:t>Bc. Bedečová Markéta</w:t>
      </w:r>
    </w:p>
    <w:p w14:paraId="0E87174C" w14:textId="77777777" w:rsidR="00A46BAE" w:rsidRPr="00D87E4D" w:rsidRDefault="00A46BAE" w:rsidP="00A46BAE">
      <w:pPr>
        <w:widowControl/>
        <w:jc w:val="both"/>
        <w:rPr>
          <w:rFonts w:ascii="Arial" w:hAnsi="Arial" w:cs="Arial"/>
          <w:sz w:val="22"/>
          <w:szCs w:val="22"/>
        </w:rPr>
      </w:pPr>
    </w:p>
    <w:p w14:paraId="6F957C0C" w14:textId="77777777" w:rsidR="00A46BAE" w:rsidRPr="00D87E4D" w:rsidRDefault="00A46BAE" w:rsidP="00A46BAE">
      <w:pPr>
        <w:widowControl/>
        <w:jc w:val="both"/>
        <w:rPr>
          <w:rFonts w:ascii="Arial" w:hAnsi="Arial" w:cs="Arial"/>
          <w:sz w:val="22"/>
          <w:szCs w:val="22"/>
        </w:rPr>
      </w:pPr>
      <w:r w:rsidRPr="00D87E4D">
        <w:rPr>
          <w:rFonts w:ascii="Arial" w:hAnsi="Arial" w:cs="Arial"/>
          <w:sz w:val="22"/>
          <w:szCs w:val="22"/>
        </w:rPr>
        <w:t>.......................................</w:t>
      </w:r>
    </w:p>
    <w:p w14:paraId="54C4D676" w14:textId="77777777" w:rsidR="00A46BAE" w:rsidRPr="00D87E4D" w:rsidRDefault="00A46BAE" w:rsidP="00A46BAE">
      <w:pPr>
        <w:widowControl/>
        <w:jc w:val="both"/>
        <w:rPr>
          <w:rFonts w:ascii="Arial" w:hAnsi="Arial" w:cs="Arial"/>
          <w:sz w:val="22"/>
          <w:szCs w:val="22"/>
        </w:rPr>
      </w:pPr>
      <w:r w:rsidRPr="00D87E4D">
        <w:rPr>
          <w:rFonts w:ascii="Arial" w:hAnsi="Arial" w:cs="Arial"/>
          <w:sz w:val="22"/>
          <w:szCs w:val="22"/>
        </w:rPr>
        <w:tab/>
        <w:t>podpis</w:t>
      </w:r>
    </w:p>
    <w:p w14:paraId="1E6461AF" w14:textId="77777777" w:rsidR="008C21C4" w:rsidRPr="00D87E4D" w:rsidRDefault="008C21C4" w:rsidP="00A46BAE">
      <w:pPr>
        <w:pStyle w:val="adresa"/>
        <w:widowControl/>
        <w:rPr>
          <w:rFonts w:ascii="Arial" w:hAnsi="Arial" w:cs="Arial"/>
          <w:sz w:val="22"/>
          <w:szCs w:val="22"/>
        </w:rPr>
      </w:pPr>
    </w:p>
    <w:p w14:paraId="0C0430DF" w14:textId="77777777" w:rsidR="00341145" w:rsidRPr="00D87E4D" w:rsidRDefault="00341145" w:rsidP="00A46BAE">
      <w:pPr>
        <w:pStyle w:val="adresa"/>
        <w:widowControl/>
        <w:rPr>
          <w:rFonts w:ascii="Arial" w:hAnsi="Arial" w:cs="Arial"/>
          <w:sz w:val="22"/>
          <w:szCs w:val="22"/>
        </w:rPr>
      </w:pPr>
    </w:p>
    <w:p w14:paraId="17D39AA1" w14:textId="77777777" w:rsidR="00341145" w:rsidRPr="00D87E4D" w:rsidRDefault="00341145" w:rsidP="00A46BAE">
      <w:pPr>
        <w:pStyle w:val="adresa"/>
        <w:widowControl/>
        <w:rPr>
          <w:rFonts w:ascii="Arial" w:hAnsi="Arial" w:cs="Arial"/>
          <w:sz w:val="22"/>
          <w:szCs w:val="22"/>
        </w:rPr>
      </w:pPr>
    </w:p>
    <w:p w14:paraId="2BDFCE22" w14:textId="77777777" w:rsidR="00341145" w:rsidRPr="00D87E4D" w:rsidRDefault="00341145" w:rsidP="00341145">
      <w:pPr>
        <w:jc w:val="both"/>
        <w:rPr>
          <w:rFonts w:ascii="Arial" w:hAnsi="Arial" w:cs="Arial"/>
          <w:sz w:val="22"/>
          <w:szCs w:val="22"/>
        </w:rPr>
      </w:pPr>
      <w:r w:rsidRPr="00D87E4D">
        <w:rPr>
          <w:rFonts w:ascii="Arial" w:hAnsi="Arial" w:cs="Arial"/>
          <w:sz w:val="22"/>
          <w:szCs w:val="22"/>
        </w:rPr>
        <w:t>Tato listina byla uveřejněna v registru</w:t>
      </w:r>
    </w:p>
    <w:p w14:paraId="43F3B84E" w14:textId="77777777" w:rsidR="00341145" w:rsidRPr="00D87E4D" w:rsidRDefault="00341145" w:rsidP="00341145">
      <w:pPr>
        <w:jc w:val="both"/>
        <w:rPr>
          <w:rFonts w:ascii="Arial" w:hAnsi="Arial" w:cs="Arial"/>
          <w:sz w:val="22"/>
          <w:szCs w:val="22"/>
        </w:rPr>
      </w:pPr>
      <w:r w:rsidRPr="00D87E4D">
        <w:rPr>
          <w:rFonts w:ascii="Arial" w:hAnsi="Arial" w:cs="Arial"/>
          <w:sz w:val="22"/>
          <w:szCs w:val="22"/>
        </w:rPr>
        <w:t>smluv, vedeném dle zákona č. 340/2015 Sb.,</w:t>
      </w:r>
    </w:p>
    <w:p w14:paraId="77F26CE3" w14:textId="77777777" w:rsidR="00341145" w:rsidRPr="00D87E4D" w:rsidRDefault="00341145" w:rsidP="00341145">
      <w:pPr>
        <w:jc w:val="both"/>
        <w:rPr>
          <w:rFonts w:ascii="Arial" w:hAnsi="Arial" w:cs="Arial"/>
          <w:sz w:val="22"/>
          <w:szCs w:val="22"/>
        </w:rPr>
      </w:pPr>
      <w:r w:rsidRPr="00D87E4D">
        <w:rPr>
          <w:rFonts w:ascii="Arial" w:hAnsi="Arial" w:cs="Arial"/>
          <w:sz w:val="22"/>
          <w:szCs w:val="22"/>
        </w:rPr>
        <w:t>o registru smluv, dne</w:t>
      </w:r>
    </w:p>
    <w:p w14:paraId="2A483787" w14:textId="77777777" w:rsidR="00341145" w:rsidRPr="00D87E4D" w:rsidRDefault="00341145" w:rsidP="00341145">
      <w:pPr>
        <w:jc w:val="both"/>
        <w:rPr>
          <w:rFonts w:ascii="Arial" w:hAnsi="Arial" w:cs="Arial"/>
          <w:sz w:val="22"/>
          <w:szCs w:val="22"/>
        </w:rPr>
      </w:pPr>
    </w:p>
    <w:p w14:paraId="2F8701A6" w14:textId="4A87402E" w:rsidR="00341145" w:rsidRPr="00D87E4D" w:rsidRDefault="00341145" w:rsidP="00341145">
      <w:pPr>
        <w:jc w:val="both"/>
        <w:rPr>
          <w:rFonts w:ascii="Arial" w:hAnsi="Arial" w:cs="Arial"/>
          <w:sz w:val="22"/>
          <w:szCs w:val="22"/>
        </w:rPr>
      </w:pPr>
      <w:r w:rsidRPr="00D87E4D">
        <w:rPr>
          <w:rFonts w:ascii="Arial" w:hAnsi="Arial" w:cs="Arial"/>
          <w:sz w:val="22"/>
          <w:szCs w:val="22"/>
        </w:rPr>
        <w:t>………………………</w:t>
      </w:r>
      <w:r w:rsidR="00117835">
        <w:rPr>
          <w:rFonts w:ascii="Arial" w:hAnsi="Arial" w:cs="Arial"/>
          <w:sz w:val="22"/>
          <w:szCs w:val="22"/>
        </w:rPr>
        <w:t>……..</w:t>
      </w:r>
    </w:p>
    <w:p w14:paraId="6956FB58" w14:textId="77777777" w:rsidR="00341145" w:rsidRPr="00D87E4D" w:rsidRDefault="00341145" w:rsidP="00341145">
      <w:pPr>
        <w:jc w:val="both"/>
        <w:rPr>
          <w:rFonts w:ascii="Arial" w:hAnsi="Arial" w:cs="Arial"/>
          <w:sz w:val="22"/>
          <w:szCs w:val="22"/>
        </w:rPr>
      </w:pPr>
      <w:r w:rsidRPr="00D87E4D">
        <w:rPr>
          <w:rFonts w:ascii="Arial" w:hAnsi="Arial" w:cs="Arial"/>
          <w:sz w:val="22"/>
          <w:szCs w:val="22"/>
        </w:rPr>
        <w:t>datum registrace</w:t>
      </w:r>
    </w:p>
    <w:p w14:paraId="48F54818" w14:textId="77777777" w:rsidR="00341145" w:rsidRPr="00D87E4D" w:rsidRDefault="00341145" w:rsidP="00341145">
      <w:pPr>
        <w:jc w:val="both"/>
        <w:rPr>
          <w:rFonts w:ascii="Arial" w:hAnsi="Arial" w:cs="Arial"/>
          <w:i/>
          <w:sz w:val="22"/>
          <w:szCs w:val="22"/>
        </w:rPr>
      </w:pPr>
    </w:p>
    <w:p w14:paraId="04DB947E" w14:textId="0BC72D3F" w:rsidR="00F52E8C" w:rsidRPr="00D87E4D" w:rsidRDefault="00F52E8C" w:rsidP="00F52E8C">
      <w:pPr>
        <w:jc w:val="both"/>
        <w:rPr>
          <w:rFonts w:ascii="Arial" w:hAnsi="Arial" w:cs="Arial"/>
          <w:sz w:val="22"/>
          <w:szCs w:val="22"/>
        </w:rPr>
      </w:pPr>
      <w:r w:rsidRPr="00D87E4D">
        <w:rPr>
          <w:rFonts w:ascii="Arial" w:hAnsi="Arial" w:cs="Arial"/>
          <w:sz w:val="22"/>
          <w:szCs w:val="22"/>
        </w:rPr>
        <w:t>………………………</w:t>
      </w:r>
      <w:r w:rsidR="00117835">
        <w:rPr>
          <w:rFonts w:ascii="Arial" w:hAnsi="Arial" w:cs="Arial"/>
          <w:sz w:val="22"/>
          <w:szCs w:val="22"/>
        </w:rPr>
        <w:t>……..</w:t>
      </w:r>
    </w:p>
    <w:p w14:paraId="76DC5C18" w14:textId="77777777" w:rsidR="00F52E8C" w:rsidRPr="00D87E4D" w:rsidRDefault="00F52E8C" w:rsidP="00F52E8C">
      <w:pPr>
        <w:jc w:val="both"/>
        <w:rPr>
          <w:rFonts w:ascii="Arial" w:hAnsi="Arial" w:cs="Arial"/>
          <w:sz w:val="22"/>
          <w:szCs w:val="22"/>
        </w:rPr>
      </w:pPr>
      <w:r w:rsidRPr="00D87E4D">
        <w:rPr>
          <w:rFonts w:ascii="Arial" w:hAnsi="Arial" w:cs="Arial"/>
          <w:sz w:val="22"/>
          <w:szCs w:val="22"/>
        </w:rPr>
        <w:t>ID smlouvy</w:t>
      </w:r>
    </w:p>
    <w:p w14:paraId="7EC5F901" w14:textId="77777777" w:rsidR="00DF63B3" w:rsidRDefault="00DF63B3" w:rsidP="00DF63B3">
      <w:pPr>
        <w:jc w:val="both"/>
        <w:rPr>
          <w:rFonts w:ascii="Arial" w:hAnsi="Arial" w:cs="Arial"/>
          <w:sz w:val="22"/>
          <w:szCs w:val="22"/>
        </w:rPr>
      </w:pPr>
    </w:p>
    <w:p w14:paraId="0BEE97F9" w14:textId="283D7EE2" w:rsidR="00DF63B3" w:rsidRDefault="00DF63B3" w:rsidP="00DF63B3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………………………</w:t>
      </w:r>
      <w:r w:rsidR="00117835">
        <w:rPr>
          <w:rFonts w:ascii="Arial" w:hAnsi="Arial" w:cs="Arial"/>
          <w:sz w:val="22"/>
          <w:szCs w:val="22"/>
        </w:rPr>
        <w:t>……..</w:t>
      </w:r>
    </w:p>
    <w:p w14:paraId="5B48E1A1" w14:textId="77777777" w:rsidR="00DF63B3" w:rsidRDefault="00DF63B3" w:rsidP="00DF63B3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ID verze</w:t>
      </w:r>
    </w:p>
    <w:p w14:paraId="1604C3D8" w14:textId="77777777" w:rsidR="00F52E8C" w:rsidRPr="00D87E4D" w:rsidRDefault="00F52E8C" w:rsidP="00F52E8C">
      <w:pPr>
        <w:jc w:val="both"/>
        <w:rPr>
          <w:rFonts w:ascii="Arial" w:hAnsi="Arial" w:cs="Arial"/>
          <w:sz w:val="22"/>
          <w:szCs w:val="22"/>
        </w:rPr>
      </w:pPr>
    </w:p>
    <w:p w14:paraId="4FD9ED97" w14:textId="2526E953" w:rsidR="00F52E8C" w:rsidRPr="00D87E4D" w:rsidRDefault="00F52E8C" w:rsidP="00F52E8C">
      <w:pPr>
        <w:jc w:val="both"/>
        <w:rPr>
          <w:rFonts w:ascii="Arial" w:hAnsi="Arial" w:cs="Arial"/>
          <w:sz w:val="22"/>
          <w:szCs w:val="22"/>
        </w:rPr>
      </w:pPr>
      <w:r w:rsidRPr="00D87E4D">
        <w:rPr>
          <w:rFonts w:ascii="Arial" w:hAnsi="Arial" w:cs="Arial"/>
          <w:sz w:val="22"/>
          <w:szCs w:val="22"/>
        </w:rPr>
        <w:t>………………………</w:t>
      </w:r>
      <w:r w:rsidR="00117835">
        <w:rPr>
          <w:rFonts w:ascii="Arial" w:hAnsi="Arial" w:cs="Arial"/>
          <w:sz w:val="22"/>
          <w:szCs w:val="22"/>
        </w:rPr>
        <w:t>……..</w:t>
      </w:r>
    </w:p>
    <w:p w14:paraId="767C9591" w14:textId="77777777" w:rsidR="00F52E8C" w:rsidRPr="00D87E4D" w:rsidRDefault="00F52E8C" w:rsidP="00F52E8C">
      <w:pPr>
        <w:jc w:val="both"/>
        <w:rPr>
          <w:rFonts w:ascii="Arial" w:hAnsi="Arial" w:cs="Arial"/>
          <w:sz w:val="22"/>
          <w:szCs w:val="22"/>
        </w:rPr>
      </w:pPr>
      <w:r w:rsidRPr="00D87E4D">
        <w:rPr>
          <w:rFonts w:ascii="Arial" w:hAnsi="Arial" w:cs="Arial"/>
          <w:sz w:val="22"/>
          <w:szCs w:val="22"/>
        </w:rPr>
        <w:t>registraci provedl</w:t>
      </w:r>
    </w:p>
    <w:p w14:paraId="2482C21B" w14:textId="77777777" w:rsidR="00F52E8C" w:rsidRPr="00D87E4D" w:rsidRDefault="00F52E8C" w:rsidP="00F52E8C">
      <w:pPr>
        <w:jc w:val="both"/>
        <w:rPr>
          <w:rFonts w:ascii="Arial" w:hAnsi="Arial" w:cs="Arial"/>
          <w:sz w:val="22"/>
          <w:szCs w:val="22"/>
        </w:rPr>
      </w:pPr>
    </w:p>
    <w:p w14:paraId="475D44F9" w14:textId="77777777" w:rsidR="00F52E8C" w:rsidRPr="00D87E4D" w:rsidRDefault="00F52E8C" w:rsidP="00F52E8C">
      <w:pPr>
        <w:jc w:val="both"/>
        <w:rPr>
          <w:rFonts w:ascii="Arial" w:hAnsi="Arial" w:cs="Arial"/>
          <w:sz w:val="22"/>
          <w:szCs w:val="22"/>
        </w:rPr>
      </w:pPr>
    </w:p>
    <w:p w14:paraId="602BE304" w14:textId="5327D9A9" w:rsidR="00F52E8C" w:rsidRPr="00D87E4D" w:rsidRDefault="00F52E8C" w:rsidP="00F52E8C">
      <w:pPr>
        <w:jc w:val="both"/>
        <w:rPr>
          <w:rFonts w:ascii="Arial" w:hAnsi="Arial" w:cs="Arial"/>
          <w:sz w:val="22"/>
          <w:szCs w:val="22"/>
        </w:rPr>
      </w:pPr>
      <w:r w:rsidRPr="00D87E4D">
        <w:rPr>
          <w:rFonts w:ascii="Arial" w:hAnsi="Arial" w:cs="Arial"/>
          <w:sz w:val="22"/>
          <w:szCs w:val="22"/>
        </w:rPr>
        <w:t>V ………………</w:t>
      </w:r>
      <w:r w:rsidR="00117835">
        <w:rPr>
          <w:rFonts w:ascii="Arial" w:hAnsi="Arial" w:cs="Arial"/>
          <w:sz w:val="22"/>
          <w:szCs w:val="22"/>
        </w:rPr>
        <w:t>……</w:t>
      </w:r>
      <w:proofErr w:type="gramStart"/>
      <w:r w:rsidR="00117835">
        <w:rPr>
          <w:rFonts w:ascii="Arial" w:hAnsi="Arial" w:cs="Arial"/>
          <w:sz w:val="22"/>
          <w:szCs w:val="22"/>
        </w:rPr>
        <w:t>…….</w:t>
      </w:r>
      <w:proofErr w:type="gramEnd"/>
      <w:r w:rsidR="00117835">
        <w:rPr>
          <w:rFonts w:ascii="Arial" w:hAnsi="Arial" w:cs="Arial"/>
          <w:sz w:val="22"/>
          <w:szCs w:val="22"/>
        </w:rPr>
        <w:t>.</w:t>
      </w:r>
      <w:r w:rsidRPr="00D87E4D">
        <w:rPr>
          <w:rFonts w:ascii="Arial" w:hAnsi="Arial" w:cs="Arial"/>
          <w:sz w:val="22"/>
          <w:szCs w:val="22"/>
        </w:rPr>
        <w:tab/>
      </w:r>
      <w:r w:rsidRPr="00D87E4D">
        <w:rPr>
          <w:rFonts w:ascii="Arial" w:hAnsi="Arial" w:cs="Arial"/>
          <w:sz w:val="22"/>
          <w:szCs w:val="22"/>
        </w:rPr>
        <w:tab/>
        <w:t>……………………………….</w:t>
      </w:r>
    </w:p>
    <w:p w14:paraId="0EB0F323" w14:textId="3DF049B7" w:rsidR="00F52E8C" w:rsidRPr="00D87E4D" w:rsidRDefault="00F52E8C" w:rsidP="00F52E8C">
      <w:pPr>
        <w:tabs>
          <w:tab w:val="left" w:pos="3402"/>
        </w:tabs>
        <w:jc w:val="both"/>
        <w:rPr>
          <w:rFonts w:ascii="Arial" w:hAnsi="Arial" w:cs="Arial"/>
          <w:sz w:val="22"/>
          <w:szCs w:val="22"/>
        </w:rPr>
      </w:pPr>
      <w:r w:rsidRPr="00D87E4D">
        <w:rPr>
          <w:rFonts w:ascii="Arial" w:hAnsi="Arial" w:cs="Arial"/>
          <w:sz w:val="22"/>
          <w:szCs w:val="22"/>
        </w:rPr>
        <w:tab/>
      </w:r>
      <w:r w:rsidR="00117835">
        <w:rPr>
          <w:rFonts w:ascii="Arial" w:hAnsi="Arial" w:cs="Arial"/>
          <w:sz w:val="22"/>
          <w:szCs w:val="22"/>
        </w:rPr>
        <w:t xml:space="preserve">  </w:t>
      </w:r>
      <w:r w:rsidRPr="00D87E4D">
        <w:rPr>
          <w:rFonts w:ascii="Arial" w:hAnsi="Arial" w:cs="Arial"/>
          <w:sz w:val="22"/>
          <w:szCs w:val="22"/>
        </w:rPr>
        <w:t>podpis odpovědného</w:t>
      </w:r>
    </w:p>
    <w:p w14:paraId="356C41A9" w14:textId="70C12510" w:rsidR="00341145" w:rsidRPr="00D87E4D" w:rsidRDefault="00341145" w:rsidP="00341145">
      <w:pPr>
        <w:pStyle w:val="adresa"/>
        <w:widowControl/>
        <w:rPr>
          <w:rFonts w:ascii="Arial" w:hAnsi="Arial" w:cs="Arial"/>
          <w:sz w:val="22"/>
          <w:szCs w:val="22"/>
        </w:rPr>
      </w:pPr>
      <w:r w:rsidRPr="00D87E4D">
        <w:rPr>
          <w:rFonts w:ascii="Arial" w:hAnsi="Arial" w:cs="Arial"/>
          <w:sz w:val="22"/>
          <w:szCs w:val="22"/>
        </w:rPr>
        <w:t>dne ………………</w:t>
      </w:r>
      <w:r w:rsidR="00117835">
        <w:rPr>
          <w:rFonts w:ascii="Arial" w:hAnsi="Arial" w:cs="Arial"/>
          <w:sz w:val="22"/>
          <w:szCs w:val="22"/>
        </w:rPr>
        <w:t>…</w:t>
      </w:r>
      <w:proofErr w:type="gramStart"/>
      <w:r w:rsidR="00117835">
        <w:rPr>
          <w:rFonts w:ascii="Arial" w:hAnsi="Arial" w:cs="Arial"/>
          <w:sz w:val="22"/>
          <w:szCs w:val="22"/>
        </w:rPr>
        <w:t>…….</w:t>
      </w:r>
      <w:proofErr w:type="gramEnd"/>
      <w:r w:rsidR="00117835">
        <w:rPr>
          <w:rFonts w:ascii="Arial" w:hAnsi="Arial" w:cs="Arial"/>
          <w:sz w:val="22"/>
          <w:szCs w:val="22"/>
        </w:rPr>
        <w:t>.</w:t>
      </w:r>
      <w:r w:rsidRPr="00D87E4D">
        <w:rPr>
          <w:rFonts w:ascii="Arial" w:hAnsi="Arial" w:cs="Arial"/>
          <w:sz w:val="22"/>
          <w:szCs w:val="22"/>
        </w:rPr>
        <w:tab/>
      </w:r>
      <w:r w:rsidR="00117835">
        <w:rPr>
          <w:rFonts w:ascii="Arial" w:hAnsi="Arial" w:cs="Arial"/>
          <w:sz w:val="22"/>
          <w:szCs w:val="22"/>
        </w:rPr>
        <w:t xml:space="preserve">  </w:t>
      </w:r>
      <w:r w:rsidRPr="00D87E4D">
        <w:rPr>
          <w:rFonts w:ascii="Arial" w:hAnsi="Arial" w:cs="Arial"/>
          <w:sz w:val="22"/>
          <w:szCs w:val="22"/>
        </w:rPr>
        <w:t>zaměstnance</w:t>
      </w:r>
    </w:p>
    <w:sectPr w:rsidR="00341145" w:rsidRPr="00D87E4D">
      <w:headerReference w:type="default" r:id="rId6"/>
      <w:type w:val="continuous"/>
      <w:pgSz w:w="11907" w:h="16840"/>
      <w:pgMar w:top="1418" w:right="1418" w:bottom="851" w:left="1418" w:header="706" w:footer="706" w:gutter="0"/>
      <w:paperSrc w:first="265" w:other="265"/>
      <w:cols w:space="7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014BAB" w14:textId="77777777" w:rsidR="00117835" w:rsidRDefault="00117835">
      <w:r>
        <w:separator/>
      </w:r>
    </w:p>
  </w:endnote>
  <w:endnote w:type="continuationSeparator" w:id="0">
    <w:p w14:paraId="382EA1F1" w14:textId="77777777" w:rsidR="00117835" w:rsidRDefault="001178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1FAFDD" w14:textId="77777777" w:rsidR="00117835" w:rsidRDefault="00117835">
      <w:r>
        <w:separator/>
      </w:r>
    </w:p>
  </w:footnote>
  <w:footnote w:type="continuationSeparator" w:id="0">
    <w:p w14:paraId="520B0878" w14:textId="77777777" w:rsidR="00117835" w:rsidRDefault="001178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31DE3A" w14:textId="77777777" w:rsidR="008C21C4" w:rsidRDefault="008C21C4">
    <w:pPr>
      <w:pStyle w:val="Zhlav"/>
      <w:widowControl/>
      <w:jc w:val="center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0"/>
  </w:compat>
  <w:rsids>
    <w:rsidRoot w:val="008C21C4"/>
    <w:rsid w:val="0003068B"/>
    <w:rsid w:val="00052A97"/>
    <w:rsid w:val="00075E37"/>
    <w:rsid w:val="000949E4"/>
    <w:rsid w:val="000B0DCF"/>
    <w:rsid w:val="000F5C7E"/>
    <w:rsid w:val="00117835"/>
    <w:rsid w:val="00195A2D"/>
    <w:rsid w:val="001A0CCC"/>
    <w:rsid w:val="001B68C1"/>
    <w:rsid w:val="001D0684"/>
    <w:rsid w:val="002A33F8"/>
    <w:rsid w:val="002D7578"/>
    <w:rsid w:val="00314509"/>
    <w:rsid w:val="00341145"/>
    <w:rsid w:val="003511C8"/>
    <w:rsid w:val="00362161"/>
    <w:rsid w:val="003862E6"/>
    <w:rsid w:val="00477E2F"/>
    <w:rsid w:val="00490212"/>
    <w:rsid w:val="004935BD"/>
    <w:rsid w:val="004A15EF"/>
    <w:rsid w:val="004C2220"/>
    <w:rsid w:val="00507A18"/>
    <w:rsid w:val="0052539F"/>
    <w:rsid w:val="005334A5"/>
    <w:rsid w:val="00560A0B"/>
    <w:rsid w:val="0057529F"/>
    <w:rsid w:val="00616E7E"/>
    <w:rsid w:val="00626B85"/>
    <w:rsid w:val="006A7DE4"/>
    <w:rsid w:val="006D62BE"/>
    <w:rsid w:val="00732F2D"/>
    <w:rsid w:val="00741254"/>
    <w:rsid w:val="00761BDB"/>
    <w:rsid w:val="00762608"/>
    <w:rsid w:val="007A7259"/>
    <w:rsid w:val="007B175B"/>
    <w:rsid w:val="007C2D8C"/>
    <w:rsid w:val="00871361"/>
    <w:rsid w:val="00894688"/>
    <w:rsid w:val="008C21C4"/>
    <w:rsid w:val="008F13BA"/>
    <w:rsid w:val="008F4DFE"/>
    <w:rsid w:val="0090681E"/>
    <w:rsid w:val="00922C61"/>
    <w:rsid w:val="00956D5C"/>
    <w:rsid w:val="00973DE3"/>
    <w:rsid w:val="00983CED"/>
    <w:rsid w:val="009A5B35"/>
    <w:rsid w:val="009B45CE"/>
    <w:rsid w:val="00A46BAE"/>
    <w:rsid w:val="00A46C19"/>
    <w:rsid w:val="00AE61FA"/>
    <w:rsid w:val="00AF7A9E"/>
    <w:rsid w:val="00B048C7"/>
    <w:rsid w:val="00B074ED"/>
    <w:rsid w:val="00B63D93"/>
    <w:rsid w:val="00B762CE"/>
    <w:rsid w:val="00B905E5"/>
    <w:rsid w:val="00B90EB6"/>
    <w:rsid w:val="00BA6E69"/>
    <w:rsid w:val="00BB1A88"/>
    <w:rsid w:val="00BE2EF7"/>
    <w:rsid w:val="00C32239"/>
    <w:rsid w:val="00C61F2A"/>
    <w:rsid w:val="00C63B27"/>
    <w:rsid w:val="00C767F2"/>
    <w:rsid w:val="00C9419D"/>
    <w:rsid w:val="00CA154C"/>
    <w:rsid w:val="00CD4677"/>
    <w:rsid w:val="00CE0ACE"/>
    <w:rsid w:val="00CE60EF"/>
    <w:rsid w:val="00D001BB"/>
    <w:rsid w:val="00D41624"/>
    <w:rsid w:val="00D43AF9"/>
    <w:rsid w:val="00D61EBC"/>
    <w:rsid w:val="00D67CC5"/>
    <w:rsid w:val="00D7666F"/>
    <w:rsid w:val="00D87E4D"/>
    <w:rsid w:val="00DF63B3"/>
    <w:rsid w:val="00E16FA3"/>
    <w:rsid w:val="00E43423"/>
    <w:rsid w:val="00E63994"/>
    <w:rsid w:val="00E67177"/>
    <w:rsid w:val="00EB364D"/>
    <w:rsid w:val="00F070C3"/>
    <w:rsid w:val="00F1382E"/>
    <w:rsid w:val="00F222BB"/>
    <w:rsid w:val="00F52E8C"/>
    <w:rsid w:val="00F61F3B"/>
    <w:rsid w:val="00F945A4"/>
    <w:rsid w:val="00F978E5"/>
    <w:rsid w:val="00FB1413"/>
    <w:rsid w:val="00FD1444"/>
    <w:rsid w:val="00FD64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5516C394"/>
  <w14:defaultImageDpi w14:val="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sz w:val="20"/>
      <w:szCs w:val="20"/>
    </w:rPr>
  </w:style>
  <w:style w:type="paragraph" w:styleId="Nadpis1">
    <w:name w:val="heading 1"/>
    <w:basedOn w:val="Normln"/>
    <w:next w:val="Normln"/>
    <w:link w:val="Nadpis1Char"/>
    <w:uiPriority w:val="99"/>
    <w:qFormat/>
    <w:pPr>
      <w:spacing w:before="240"/>
      <w:outlineLvl w:val="0"/>
    </w:pPr>
    <w:rPr>
      <w:rFonts w:ascii="Arial" w:hAnsi="Arial" w:cs="Arial"/>
      <w:b/>
      <w:bCs/>
      <w:sz w:val="24"/>
      <w:szCs w:val="24"/>
      <w:u w:val="single"/>
    </w:rPr>
  </w:style>
  <w:style w:type="paragraph" w:styleId="Nadpis2">
    <w:name w:val="heading 2"/>
    <w:basedOn w:val="Normln"/>
    <w:next w:val="Normln"/>
    <w:link w:val="Nadpis2Char"/>
    <w:uiPriority w:val="99"/>
    <w:qFormat/>
    <w:pPr>
      <w:spacing w:before="120"/>
      <w:outlineLvl w:val="1"/>
    </w:pPr>
    <w:rPr>
      <w:rFonts w:ascii="Arial" w:hAnsi="Arial" w:cs="Arial"/>
      <w:b/>
      <w:bCs/>
      <w:sz w:val="24"/>
      <w:szCs w:val="24"/>
    </w:rPr>
  </w:style>
  <w:style w:type="paragraph" w:styleId="Nadpis3">
    <w:name w:val="heading 3"/>
    <w:basedOn w:val="Normln"/>
    <w:next w:val="Normlnodsazen"/>
    <w:link w:val="Nadpis3Char"/>
    <w:uiPriority w:val="99"/>
    <w:qFormat/>
    <w:pPr>
      <w:ind w:left="354"/>
      <w:outlineLvl w:val="2"/>
    </w:pPr>
    <w:rPr>
      <w:b/>
      <w:bCs/>
      <w:sz w:val="24"/>
      <w:szCs w:val="24"/>
    </w:rPr>
  </w:style>
  <w:style w:type="paragraph" w:styleId="Nadpis4">
    <w:name w:val="heading 4"/>
    <w:basedOn w:val="Normln"/>
    <w:next w:val="Normlnodsazen"/>
    <w:link w:val="Nadpis4Char"/>
    <w:uiPriority w:val="99"/>
    <w:qFormat/>
    <w:pPr>
      <w:ind w:left="354"/>
      <w:outlineLvl w:val="3"/>
    </w:pPr>
    <w:rPr>
      <w:sz w:val="24"/>
      <w:szCs w:val="24"/>
      <w:u w:val="single"/>
    </w:rPr>
  </w:style>
  <w:style w:type="paragraph" w:styleId="Nadpis5">
    <w:name w:val="heading 5"/>
    <w:basedOn w:val="Normln"/>
    <w:next w:val="Normlnodsazen"/>
    <w:link w:val="Nadpis5Char"/>
    <w:uiPriority w:val="99"/>
    <w:qFormat/>
    <w:pPr>
      <w:ind w:left="708"/>
      <w:outlineLvl w:val="4"/>
    </w:pPr>
    <w:rPr>
      <w:b/>
      <w:bCs/>
    </w:rPr>
  </w:style>
  <w:style w:type="paragraph" w:styleId="Nadpis6">
    <w:name w:val="heading 6"/>
    <w:basedOn w:val="Normln"/>
    <w:next w:val="Normlnodsazen"/>
    <w:link w:val="Nadpis6Char"/>
    <w:uiPriority w:val="99"/>
    <w:qFormat/>
    <w:pPr>
      <w:ind w:left="708"/>
      <w:outlineLvl w:val="5"/>
    </w:pPr>
    <w:rPr>
      <w:u w:val="single"/>
    </w:rPr>
  </w:style>
  <w:style w:type="paragraph" w:styleId="Nadpis7">
    <w:name w:val="heading 7"/>
    <w:basedOn w:val="Normln"/>
    <w:next w:val="Normlnodsazen"/>
    <w:link w:val="Nadpis7Char"/>
    <w:uiPriority w:val="99"/>
    <w:qFormat/>
    <w:pPr>
      <w:ind w:left="708"/>
      <w:outlineLvl w:val="6"/>
    </w:pPr>
    <w:rPr>
      <w:i/>
      <w:iCs/>
    </w:rPr>
  </w:style>
  <w:style w:type="paragraph" w:styleId="Nadpis8">
    <w:name w:val="heading 8"/>
    <w:basedOn w:val="Normln"/>
    <w:next w:val="Normlnodsazen"/>
    <w:link w:val="Nadpis8Char"/>
    <w:uiPriority w:val="99"/>
    <w:qFormat/>
    <w:pPr>
      <w:ind w:left="708"/>
      <w:outlineLvl w:val="7"/>
    </w:pPr>
    <w:rPr>
      <w:i/>
      <w:iCs/>
    </w:rPr>
  </w:style>
  <w:style w:type="paragraph" w:styleId="Nadpis9">
    <w:name w:val="heading 9"/>
    <w:basedOn w:val="Normln"/>
    <w:next w:val="Normlnodsazen"/>
    <w:link w:val="Nadpis9Char"/>
    <w:uiPriority w:val="99"/>
    <w:qFormat/>
    <w:pPr>
      <w:ind w:left="708"/>
      <w:outlineLvl w:val="8"/>
    </w:pPr>
    <w:rPr>
      <w:i/>
      <w:i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Standardnpsmoodstavce"/>
    <w:link w:val="Nadpis2"/>
    <w:uiPriority w:val="9"/>
    <w:semiHidden/>
    <w:locked/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Standardnpsmoodstavce"/>
    <w:link w:val="Nadpis3"/>
    <w:uiPriority w:val="9"/>
    <w:semiHidden/>
    <w:locked/>
    <w:rPr>
      <w:rFonts w:asciiTheme="majorHAnsi" w:eastAsiaTheme="majorEastAsia" w:hAnsiTheme="majorHAnsi" w:cs="Times New Roman"/>
      <w:b/>
      <w:bCs/>
      <w:sz w:val="26"/>
      <w:szCs w:val="26"/>
    </w:rPr>
  </w:style>
  <w:style w:type="character" w:customStyle="1" w:styleId="Nadpis4Char">
    <w:name w:val="Nadpis 4 Char"/>
    <w:basedOn w:val="Standardnpsmoodstavce"/>
    <w:link w:val="Nadpis4"/>
    <w:uiPriority w:val="9"/>
    <w:semiHidden/>
    <w:locked/>
    <w:rPr>
      <w:rFonts w:asciiTheme="minorHAnsi" w:eastAsiaTheme="minorEastAsia" w:hAnsiTheme="minorHAnsi" w:cs="Times New Roman"/>
      <w:b/>
      <w:bCs/>
      <w:sz w:val="28"/>
      <w:szCs w:val="28"/>
    </w:rPr>
  </w:style>
  <w:style w:type="character" w:customStyle="1" w:styleId="Nadpis5Char">
    <w:name w:val="Nadpis 5 Char"/>
    <w:basedOn w:val="Standardnpsmoodstavce"/>
    <w:link w:val="Nadpis5"/>
    <w:uiPriority w:val="9"/>
    <w:semiHidden/>
    <w:locked/>
    <w:rPr>
      <w:rFonts w:asciiTheme="minorHAnsi" w:eastAsiaTheme="minorEastAsia" w:hAnsiTheme="minorHAnsi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Standardnpsmoodstavce"/>
    <w:link w:val="Nadpis6"/>
    <w:uiPriority w:val="9"/>
    <w:semiHidden/>
    <w:locked/>
    <w:rPr>
      <w:rFonts w:asciiTheme="minorHAnsi" w:eastAsiaTheme="minorEastAsia" w:hAnsiTheme="minorHAnsi" w:cs="Times New Roman"/>
      <w:b/>
      <w:bCs/>
    </w:rPr>
  </w:style>
  <w:style w:type="character" w:customStyle="1" w:styleId="Nadpis7Char">
    <w:name w:val="Nadpis 7 Char"/>
    <w:basedOn w:val="Standardnpsmoodstavce"/>
    <w:link w:val="Nadpis7"/>
    <w:uiPriority w:val="9"/>
    <w:semiHidden/>
    <w:locked/>
    <w:rPr>
      <w:rFonts w:asciiTheme="minorHAnsi" w:eastAsiaTheme="minorEastAsia" w:hAnsiTheme="minorHAnsi" w:cs="Times New Roman"/>
      <w:sz w:val="24"/>
      <w:szCs w:val="24"/>
    </w:rPr>
  </w:style>
  <w:style w:type="character" w:customStyle="1" w:styleId="Nadpis8Char">
    <w:name w:val="Nadpis 8 Char"/>
    <w:basedOn w:val="Standardnpsmoodstavce"/>
    <w:link w:val="Nadpis8"/>
    <w:uiPriority w:val="9"/>
    <w:semiHidden/>
    <w:locked/>
    <w:rPr>
      <w:rFonts w:asciiTheme="minorHAnsi" w:eastAsiaTheme="minorEastAsia" w:hAnsiTheme="minorHAnsi" w:cs="Times New Roman"/>
      <w:i/>
      <w:iCs/>
      <w:sz w:val="24"/>
      <w:szCs w:val="24"/>
    </w:rPr>
  </w:style>
  <w:style w:type="character" w:customStyle="1" w:styleId="Nadpis9Char">
    <w:name w:val="Nadpis 9 Char"/>
    <w:basedOn w:val="Standardnpsmoodstavce"/>
    <w:link w:val="Nadpis9"/>
    <w:uiPriority w:val="9"/>
    <w:semiHidden/>
    <w:locked/>
    <w:rPr>
      <w:rFonts w:asciiTheme="majorHAnsi" w:eastAsiaTheme="majorEastAsia" w:hAnsiTheme="majorHAnsi" w:cs="Times New Roman"/>
    </w:rPr>
  </w:style>
  <w:style w:type="paragraph" w:styleId="Zpat">
    <w:name w:val="footer"/>
    <w:basedOn w:val="Normln"/>
    <w:link w:val="ZpatChar"/>
    <w:uiPriority w:val="99"/>
    <w:pPr>
      <w:tabs>
        <w:tab w:val="center" w:pos="4819"/>
        <w:tab w:val="right" w:pos="9071"/>
      </w:tabs>
    </w:pPr>
  </w:style>
  <w:style w:type="character" w:customStyle="1" w:styleId="ZpatChar">
    <w:name w:val="Zápatí Char"/>
    <w:basedOn w:val="Standardnpsmoodstavce"/>
    <w:link w:val="Zpat"/>
    <w:uiPriority w:val="99"/>
    <w:semiHidden/>
    <w:locked/>
    <w:rPr>
      <w:rFonts w:cs="Times New Roman"/>
      <w:sz w:val="20"/>
      <w:szCs w:val="20"/>
    </w:rPr>
  </w:style>
  <w:style w:type="paragraph" w:styleId="Zhlav">
    <w:name w:val="header"/>
    <w:basedOn w:val="Normln"/>
    <w:link w:val="ZhlavChar"/>
    <w:uiPriority w:val="99"/>
    <w:pPr>
      <w:tabs>
        <w:tab w:val="center" w:pos="4819"/>
        <w:tab w:val="right" w:pos="9071"/>
      </w:tabs>
    </w:pPr>
  </w:style>
  <w:style w:type="character" w:customStyle="1" w:styleId="ZhlavChar">
    <w:name w:val="Záhlaví Char"/>
    <w:basedOn w:val="Standardnpsmoodstavce"/>
    <w:link w:val="Zhlav"/>
    <w:uiPriority w:val="99"/>
    <w:semiHidden/>
    <w:locked/>
    <w:rPr>
      <w:rFonts w:cs="Times New Roman"/>
      <w:sz w:val="20"/>
      <w:szCs w:val="20"/>
    </w:rPr>
  </w:style>
  <w:style w:type="paragraph" w:styleId="Textpoznpodarou">
    <w:name w:val="footnote text"/>
    <w:basedOn w:val="Normln"/>
    <w:link w:val="TextpoznpodarouChar"/>
    <w:uiPriority w:val="99"/>
    <w:semiHidden/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locked/>
    <w:rPr>
      <w:rFonts w:cs="Times New Roman"/>
      <w:sz w:val="20"/>
      <w:szCs w:val="20"/>
    </w:rPr>
  </w:style>
  <w:style w:type="paragraph" w:styleId="Normlnodsazen">
    <w:name w:val="Normal Indent"/>
    <w:basedOn w:val="Normln"/>
    <w:uiPriority w:val="99"/>
    <w:pPr>
      <w:ind w:left="708"/>
    </w:pPr>
  </w:style>
  <w:style w:type="paragraph" w:customStyle="1" w:styleId="text">
    <w:name w:val="text"/>
    <w:basedOn w:val="Normln"/>
    <w:uiPriority w:val="99"/>
    <w:pPr>
      <w:tabs>
        <w:tab w:val="left" w:pos="709"/>
      </w:tabs>
      <w:ind w:firstLine="426"/>
      <w:jc w:val="both"/>
    </w:pPr>
    <w:rPr>
      <w:sz w:val="24"/>
      <w:szCs w:val="24"/>
    </w:rPr>
  </w:style>
  <w:style w:type="paragraph" w:customStyle="1" w:styleId="adresa">
    <w:name w:val="adresa"/>
    <w:basedOn w:val="Normln"/>
    <w:uiPriority w:val="99"/>
    <w:pPr>
      <w:tabs>
        <w:tab w:val="left" w:pos="3402"/>
        <w:tab w:val="left" w:pos="6237"/>
      </w:tabs>
      <w:jc w:val="both"/>
    </w:pPr>
    <w:rPr>
      <w:sz w:val="24"/>
      <w:szCs w:val="24"/>
    </w:rPr>
  </w:style>
  <w:style w:type="paragraph" w:customStyle="1" w:styleId="obec">
    <w:name w:val="obec"/>
    <w:basedOn w:val="Normln"/>
    <w:uiPriority w:val="99"/>
    <w:pPr>
      <w:tabs>
        <w:tab w:val="left" w:pos="1418"/>
        <w:tab w:val="left" w:pos="4678"/>
        <w:tab w:val="right" w:pos="8931"/>
      </w:tabs>
    </w:pPr>
    <w:rPr>
      <w:sz w:val="24"/>
      <w:szCs w:val="24"/>
    </w:rPr>
  </w:style>
  <w:style w:type="paragraph" w:customStyle="1" w:styleId="para">
    <w:name w:val="para"/>
    <w:basedOn w:val="Normln"/>
    <w:pPr>
      <w:keepNext/>
      <w:tabs>
        <w:tab w:val="left" w:pos="709"/>
      </w:tabs>
      <w:jc w:val="center"/>
    </w:pPr>
    <w:rPr>
      <w:b/>
      <w:bCs/>
      <w:sz w:val="24"/>
      <w:szCs w:val="24"/>
    </w:rPr>
  </w:style>
  <w:style w:type="paragraph" w:customStyle="1" w:styleId="adresa11">
    <w:name w:val="adresa11"/>
    <w:basedOn w:val="Normln"/>
    <w:next w:val="adresa"/>
    <w:uiPriority w:val="99"/>
    <w:pPr>
      <w:tabs>
        <w:tab w:val="left" w:pos="3402"/>
        <w:tab w:val="left" w:pos="6237"/>
      </w:tabs>
      <w:jc w:val="both"/>
    </w:pPr>
    <w:rPr>
      <w:sz w:val="24"/>
      <w:szCs w:val="24"/>
    </w:rPr>
  </w:style>
  <w:style w:type="paragraph" w:customStyle="1" w:styleId="adresa1">
    <w:name w:val="adresa1"/>
    <w:basedOn w:val="Normln"/>
    <w:next w:val="Normln"/>
    <w:uiPriority w:val="99"/>
    <w:pPr>
      <w:tabs>
        <w:tab w:val="left" w:pos="3402"/>
        <w:tab w:val="left" w:pos="6237"/>
      </w:tabs>
      <w:jc w:val="both"/>
    </w:pPr>
    <w:rPr>
      <w:sz w:val="24"/>
      <w:szCs w:val="24"/>
    </w:rPr>
  </w:style>
  <w:style w:type="paragraph" w:customStyle="1" w:styleId="vnintext">
    <w:name w:val="vniřnítext"/>
    <w:basedOn w:val="Normln"/>
    <w:pPr>
      <w:jc w:val="both"/>
    </w:pPr>
    <w:rPr>
      <w:sz w:val="24"/>
      <w:szCs w:val="24"/>
    </w:rPr>
  </w:style>
  <w:style w:type="paragraph" w:customStyle="1" w:styleId="vnitrniText">
    <w:name w:val="vnitrniText"/>
    <w:basedOn w:val="Normln"/>
    <w:uiPriority w:val="99"/>
    <w:pPr>
      <w:tabs>
        <w:tab w:val="left" w:pos="709"/>
      </w:tabs>
      <w:ind w:firstLine="426"/>
      <w:jc w:val="both"/>
    </w:pPr>
    <w:rPr>
      <w:sz w:val="24"/>
      <w:szCs w:val="24"/>
    </w:rPr>
  </w:style>
  <w:style w:type="paragraph" w:styleId="Zkladntextodsazen2">
    <w:name w:val="Body Text Indent 2"/>
    <w:basedOn w:val="Normln"/>
    <w:link w:val="Zkladntextodsazen2Char"/>
    <w:uiPriority w:val="99"/>
    <w:pPr>
      <w:ind w:firstLine="425"/>
      <w:jc w:val="both"/>
    </w:pPr>
    <w:rPr>
      <w:b/>
      <w:bCs/>
      <w:sz w:val="24"/>
      <w:szCs w:val="24"/>
      <w:u w:val="single"/>
    </w:rPr>
  </w:style>
  <w:style w:type="character" w:customStyle="1" w:styleId="Zkladntextodsazen2Char">
    <w:name w:val="Základní text odsazený 2 Char"/>
    <w:basedOn w:val="Standardnpsmoodstavce"/>
    <w:link w:val="Zkladntextodsazen2"/>
    <w:uiPriority w:val="99"/>
    <w:semiHidden/>
    <w:locked/>
    <w:rPr>
      <w:rFonts w:cs="Times New Roman"/>
      <w:sz w:val="20"/>
      <w:szCs w:val="20"/>
    </w:rPr>
  </w:style>
  <w:style w:type="paragraph" w:styleId="Zkladntext">
    <w:name w:val="Body Text"/>
    <w:basedOn w:val="Normln"/>
    <w:link w:val="ZkladntextChar"/>
    <w:uiPriority w:val="99"/>
    <w:unhideWhenUsed/>
    <w:rsid w:val="00B90EB6"/>
    <w:pPr>
      <w:widowControl/>
      <w:autoSpaceDE/>
      <w:autoSpaceDN/>
      <w:adjustRightInd/>
      <w:spacing w:after="120"/>
    </w:pPr>
  </w:style>
  <w:style w:type="character" w:customStyle="1" w:styleId="ZkladntextChar">
    <w:name w:val="Základní text Char"/>
    <w:basedOn w:val="Standardnpsmoodstavce"/>
    <w:link w:val="Zkladntext"/>
    <w:uiPriority w:val="99"/>
    <w:locked/>
    <w:rsid w:val="00B90EB6"/>
    <w:rPr>
      <w:rFonts w:cs="Times New Roman"/>
      <w:sz w:val="20"/>
      <w:szCs w:val="20"/>
      <w:lang w:val="x-none" w:eastAsia="x-none"/>
    </w:rPr>
  </w:style>
  <w:style w:type="paragraph" w:customStyle="1" w:styleId="vnintext0">
    <w:name w:val="vniønítext"/>
    <w:basedOn w:val="Normln"/>
    <w:uiPriority w:val="99"/>
    <w:rsid w:val="00B90EB6"/>
    <w:pPr>
      <w:widowControl/>
      <w:tabs>
        <w:tab w:val="left" w:pos="709"/>
      </w:tabs>
      <w:autoSpaceDE/>
      <w:autoSpaceDN/>
      <w:adjustRightInd/>
      <w:ind w:firstLine="426"/>
      <w:jc w:val="both"/>
    </w:pPr>
    <w:rPr>
      <w:sz w:val="24"/>
      <w:lang w:eastAsia="en-US"/>
    </w:rPr>
  </w:style>
  <w:style w:type="paragraph" w:styleId="Nzev">
    <w:name w:val="Title"/>
    <w:basedOn w:val="Normln"/>
    <w:next w:val="Normln"/>
    <w:link w:val="NzevChar"/>
    <w:uiPriority w:val="10"/>
    <w:qFormat/>
    <w:rsid w:val="00BA6E69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NzevChar">
    <w:name w:val="Název Char"/>
    <w:basedOn w:val="Standardnpsmoodstavce"/>
    <w:link w:val="Nzev"/>
    <w:uiPriority w:val="10"/>
    <w:locked/>
    <w:rsid w:val="00BA6E69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paragraph" w:customStyle="1" w:styleId="Zkladntext32">
    <w:name w:val="Základní text 32"/>
    <w:basedOn w:val="Normln"/>
    <w:rsid w:val="006D62BE"/>
    <w:pPr>
      <w:widowControl/>
      <w:autoSpaceDE/>
      <w:autoSpaceDN/>
      <w:adjustRightInd/>
    </w:pPr>
    <w:rPr>
      <w:sz w:val="24"/>
    </w:rPr>
  </w:style>
  <w:style w:type="paragraph" w:customStyle="1" w:styleId="obec1">
    <w:name w:val="obec1"/>
    <w:basedOn w:val="Normln"/>
    <w:uiPriority w:val="99"/>
    <w:rsid w:val="00314509"/>
    <w:pPr>
      <w:tabs>
        <w:tab w:val="left" w:pos="2552"/>
        <w:tab w:val="left" w:pos="5103"/>
        <w:tab w:val="right" w:pos="8789"/>
      </w:tabs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92325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2325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2325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2325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585</Words>
  <Characters>3452</Characters>
  <Application>Microsoft Office Word</Application>
  <DocSecurity>0</DocSecurity>
  <Lines>28</Lines>
  <Paragraphs>8</Paragraphs>
  <ScaleCrop>false</ScaleCrop>
  <Company/>
  <LinksUpToDate>false</LinksUpToDate>
  <CharactersWithSpaces>4029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2022-08-24T07:07:00Z</dcterms:created>
  <dcterms:modified xsi:type="dcterms:W3CDTF">2022-08-24T07:07:00Z</dcterms:modified>
</cp:coreProperties>
</file>