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877226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40CDD" w:rsidRPr="00440CDD">
        <w:rPr>
          <w:i/>
          <w:sz w:val="28"/>
          <w:szCs w:val="28"/>
        </w:rPr>
        <w:t xml:space="preserve">CONECO 2022, Bratislava, Slovenská republika, 2022/037N, </w:t>
      </w:r>
      <w:r w:rsidR="00440CDD">
        <w:rPr>
          <w:i/>
          <w:sz w:val="28"/>
          <w:szCs w:val="28"/>
        </w:rPr>
        <w:br/>
      </w:r>
      <w:r w:rsidR="00440CDD" w:rsidRPr="00440CDD">
        <w:rPr>
          <w:i/>
          <w:sz w:val="28"/>
          <w:szCs w:val="28"/>
        </w:rPr>
        <w:t>23. 3. - 26.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0D4AECF5" w:rsidR="0069011F" w:rsidRPr="0069011F" w:rsidRDefault="004737B7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4737B7">
        <w:rPr>
          <w:rFonts w:ascii="Times New Roman" w:eastAsia="Times New Roman" w:hAnsi="Times New Roman" w:cs="Times New Roman"/>
          <w:b/>
          <w:sz w:val="22"/>
        </w:rPr>
        <w:t>GAPA MB, s.r.o.</w:t>
      </w:r>
    </w:p>
    <w:p w14:paraId="16573D2A" w14:textId="7067D196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371389">
        <w:rPr>
          <w:rFonts w:ascii="Times New Roman" w:hAnsi="Times New Roman" w:cs="Times New Roman"/>
          <w:sz w:val="22"/>
        </w:rPr>
        <w:t>1</w:t>
      </w:r>
      <w:r w:rsidR="004737B7">
        <w:rPr>
          <w:rFonts w:ascii="Times New Roman" w:hAnsi="Times New Roman" w:cs="Times New Roman"/>
          <w:sz w:val="22"/>
        </w:rPr>
        <w:t>1</w:t>
      </w:r>
      <w:r w:rsidR="00440CDD" w:rsidRPr="00440CDD">
        <w:rPr>
          <w:rFonts w:ascii="Times New Roman" w:hAnsi="Times New Roman" w:cs="Times New Roman"/>
          <w:sz w:val="22"/>
        </w:rPr>
        <w:t>/2022/037N 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3B7028D5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4737B7" w:rsidRPr="004737B7">
        <w:rPr>
          <w:rFonts w:ascii="Times New Roman" w:hAnsi="Times New Roman" w:cs="Times New Roman"/>
          <w:sz w:val="22"/>
        </w:rPr>
        <w:t>293 01 Mladá Boleslav - Mladá Boleslav III, Svatovítská 217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4737B7" w:rsidRPr="004737B7">
        <w:rPr>
          <w:rFonts w:ascii="Times New Roman" w:hAnsi="Times New Roman" w:cs="Times New Roman"/>
          <w:sz w:val="22"/>
        </w:rPr>
        <w:t>40767795</w:t>
      </w:r>
      <w:r w:rsidRPr="0069011F">
        <w:rPr>
          <w:rFonts w:ascii="Times New Roman" w:hAnsi="Times New Roman" w:cs="Times New Roman"/>
          <w:sz w:val="22"/>
        </w:rPr>
        <w:t>, DIČ: CZ</w:t>
      </w:r>
      <w:r w:rsidR="004737B7" w:rsidRPr="004737B7">
        <w:rPr>
          <w:rFonts w:ascii="Times New Roman" w:hAnsi="Times New Roman" w:cs="Times New Roman"/>
          <w:sz w:val="22"/>
        </w:rPr>
        <w:t>40767795</w:t>
      </w:r>
      <w:r w:rsidRPr="0069011F">
        <w:rPr>
          <w:rFonts w:ascii="Times New Roman" w:hAnsi="Times New Roman" w:cs="Times New Roman"/>
          <w:sz w:val="22"/>
        </w:rPr>
        <w:t xml:space="preserve"> vedená u </w:t>
      </w:r>
      <w:r w:rsidR="004737B7">
        <w:rPr>
          <w:rFonts w:ascii="Times New Roman" w:hAnsi="Times New Roman" w:cs="Times New Roman"/>
          <w:sz w:val="22"/>
        </w:rPr>
        <w:t>Městského soudu v Praze</w:t>
      </w:r>
      <w:r w:rsidR="00103C0E">
        <w:rPr>
          <w:rFonts w:ascii="Times New Roman" w:hAnsi="Times New Roman" w:cs="Times New Roman"/>
          <w:sz w:val="22"/>
        </w:rPr>
        <w:t xml:space="preserve">, </w:t>
      </w:r>
      <w:r w:rsidRPr="0069011F">
        <w:rPr>
          <w:rFonts w:ascii="Times New Roman" w:hAnsi="Times New Roman" w:cs="Times New Roman"/>
          <w:sz w:val="22"/>
        </w:rPr>
        <w:t xml:space="preserve">oddíl </w:t>
      </w:r>
      <w:r w:rsidR="001C08B4">
        <w:rPr>
          <w:rFonts w:ascii="Times New Roman" w:hAnsi="Times New Roman" w:cs="Times New Roman"/>
          <w:sz w:val="22"/>
        </w:rPr>
        <w:t>C</w:t>
      </w:r>
      <w:r w:rsidRPr="0069011F">
        <w:rPr>
          <w:rFonts w:ascii="Times New Roman" w:hAnsi="Times New Roman" w:cs="Times New Roman"/>
          <w:sz w:val="22"/>
        </w:rPr>
        <w:t>, vložka</w:t>
      </w:r>
      <w:r w:rsidR="00371389" w:rsidRPr="00371389">
        <w:t xml:space="preserve"> </w:t>
      </w:r>
      <w:r w:rsidR="004737B7">
        <w:rPr>
          <w:rFonts w:ascii="Times New Roman" w:hAnsi="Times New Roman" w:cs="Times New Roman"/>
          <w:sz w:val="22"/>
        </w:rPr>
        <w:t>4400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76F07F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14.03.2022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F0624C">
        <w:rPr>
          <w:rFonts w:ascii="Times New Roman" w:hAnsi="Times New Roman" w:cs="Times New Roman"/>
          <w:sz w:val="22"/>
        </w:rPr>
        <w:t>18294063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23. 3. - 26. 3. 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1C08B4">
        <w:rPr>
          <w:rFonts w:ascii="Times New Roman" w:hAnsi="Times New Roman" w:cs="Times New Roman"/>
          <w:sz w:val="22"/>
        </w:rPr>
        <w:t> Bratislavě, Slovensko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B74B28" w:rsidRDefault="00137491" w:rsidP="00B74B28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8E236B8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F0624C" w:rsidRPr="00F0624C">
        <w:rPr>
          <w:rFonts w:ascii="Times New Roman" w:hAnsi="Times New Roman" w:cs="Times New Roman"/>
          <w:sz w:val="22"/>
        </w:rPr>
        <w:t>42 804,66</w:t>
      </w:r>
      <w:r w:rsidR="00F0624C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>y</w:t>
      </w:r>
      <w:r w:rsidR="00F0624C">
        <w:rPr>
          <w:rFonts w:ascii="Times New Roman" w:hAnsi="Times New Roman" w:cs="Times New Roman"/>
          <w:sz w:val="22"/>
        </w:rPr>
        <w:t>: čtyřicet dva tisíc osm set čtyři korun a šedesát šest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561099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7D36FE8D" w:rsidR="0069011F" w:rsidRPr="00CF112A" w:rsidRDefault="004737B7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737B7">
              <w:rPr>
                <w:rFonts w:ascii="Times New Roman" w:eastAsia="Times New Roman" w:hAnsi="Times New Roman" w:cs="Times New Roman"/>
                <w:b/>
                <w:sz w:val="22"/>
              </w:rPr>
              <w:t>GAPA MB,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3A9DACCC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925FD">
              <w:rPr>
                <w:rFonts w:ascii="Times New Roman" w:eastAsia="Times New Roman" w:hAnsi="Times New Roman" w:cs="Times New Roman"/>
                <w:sz w:val="22"/>
                <w:szCs w:val="24"/>
              </w:rPr>
              <w:t>Mladá Boleslav</w:t>
            </w:r>
          </w:p>
          <w:p w14:paraId="1BD9C07D" w14:textId="6C7EEF7D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4925FD">
              <w:t>9.8.2022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A739DDC" w14:textId="5C085BDA" w:rsidR="0069011F" w:rsidRPr="0069011F" w:rsidRDefault="0069011F" w:rsidP="0069011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C63" w:rsidRPr="00A51C63">
              <w:rPr>
                <w:rFonts w:ascii="Times New Roman" w:eastAsia="Times New Roman" w:hAnsi="Times New Roman" w:cs="Times New Roman"/>
                <w:bCs/>
                <w:sz w:val="22"/>
              </w:rPr>
              <w:tab/>
            </w:r>
            <w:r w:rsidR="001074CC" w:rsidRPr="001074CC">
              <w:rPr>
                <w:rFonts w:ascii="Times New Roman" w:eastAsia="Times New Roman" w:hAnsi="Times New Roman" w:cs="Times New Roman"/>
                <w:bCs/>
                <w:sz w:val="22"/>
              </w:rPr>
              <w:t>Ing. Pavel Gabriel</w:t>
            </w:r>
          </w:p>
          <w:p w14:paraId="2D38EAAE" w14:textId="0EBBDF3B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B74B28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476E7010" w:rsidR="005F7098" w:rsidRPr="00152985" w:rsidRDefault="001074CC" w:rsidP="00EC74B0">
      <w:pPr>
        <w:rPr>
          <w:rFonts w:ascii="Times New Roman" w:hAnsi="Times New Roman" w:cs="Times New Roman"/>
          <w:sz w:val="22"/>
        </w:rPr>
      </w:pPr>
      <w:r w:rsidRPr="001074CC">
        <w:rPr>
          <w:noProof/>
        </w:rPr>
        <w:drawing>
          <wp:inline distT="0" distB="0" distL="0" distR="0" wp14:anchorId="62FB41A2" wp14:editId="4443C903">
            <wp:extent cx="8892540" cy="4887908"/>
            <wp:effectExtent l="0" t="0" r="3810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405B8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A7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425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B4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AA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ACA6242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59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3C67"/>
    <w:rsid w:val="00044EA3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03C0E"/>
    <w:rsid w:val="00106123"/>
    <w:rsid w:val="001074CC"/>
    <w:rsid w:val="00110D2C"/>
    <w:rsid w:val="001177AD"/>
    <w:rsid w:val="0012489A"/>
    <w:rsid w:val="00127AF7"/>
    <w:rsid w:val="00137491"/>
    <w:rsid w:val="00144EA3"/>
    <w:rsid w:val="00152985"/>
    <w:rsid w:val="001A225A"/>
    <w:rsid w:val="001A22CB"/>
    <w:rsid w:val="001A3058"/>
    <w:rsid w:val="001A6F5C"/>
    <w:rsid w:val="001C08B4"/>
    <w:rsid w:val="001D1D72"/>
    <w:rsid w:val="001F175C"/>
    <w:rsid w:val="00224B9C"/>
    <w:rsid w:val="00254B6B"/>
    <w:rsid w:val="00255181"/>
    <w:rsid w:val="00280B18"/>
    <w:rsid w:val="00284E57"/>
    <w:rsid w:val="00292819"/>
    <w:rsid w:val="002B3556"/>
    <w:rsid w:val="002C6995"/>
    <w:rsid w:val="002F10B7"/>
    <w:rsid w:val="0032227F"/>
    <w:rsid w:val="003235FB"/>
    <w:rsid w:val="0033544C"/>
    <w:rsid w:val="0036353B"/>
    <w:rsid w:val="00371389"/>
    <w:rsid w:val="00395AD8"/>
    <w:rsid w:val="003A1860"/>
    <w:rsid w:val="003A1906"/>
    <w:rsid w:val="003D617E"/>
    <w:rsid w:val="003E2738"/>
    <w:rsid w:val="003F26E4"/>
    <w:rsid w:val="003F6686"/>
    <w:rsid w:val="00401AD4"/>
    <w:rsid w:val="00406281"/>
    <w:rsid w:val="00440CDD"/>
    <w:rsid w:val="00447C11"/>
    <w:rsid w:val="00461C2A"/>
    <w:rsid w:val="00473166"/>
    <w:rsid w:val="004737B7"/>
    <w:rsid w:val="004925FD"/>
    <w:rsid w:val="004B669E"/>
    <w:rsid w:val="004E1360"/>
    <w:rsid w:val="004E7D32"/>
    <w:rsid w:val="004F0C90"/>
    <w:rsid w:val="00517192"/>
    <w:rsid w:val="00520810"/>
    <w:rsid w:val="005224E9"/>
    <w:rsid w:val="005524C8"/>
    <w:rsid w:val="00561099"/>
    <w:rsid w:val="00563B1D"/>
    <w:rsid w:val="0058689F"/>
    <w:rsid w:val="00587414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91AEA"/>
    <w:rsid w:val="007B0CE5"/>
    <w:rsid w:val="007B1935"/>
    <w:rsid w:val="007B4FB9"/>
    <w:rsid w:val="007C19A5"/>
    <w:rsid w:val="007C21C8"/>
    <w:rsid w:val="007D2B9F"/>
    <w:rsid w:val="007E461B"/>
    <w:rsid w:val="007F18FC"/>
    <w:rsid w:val="007F6BE0"/>
    <w:rsid w:val="00803CDD"/>
    <w:rsid w:val="0080680C"/>
    <w:rsid w:val="00811820"/>
    <w:rsid w:val="008120F4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8F34A4"/>
    <w:rsid w:val="009118C3"/>
    <w:rsid w:val="00917724"/>
    <w:rsid w:val="00921A31"/>
    <w:rsid w:val="0096542F"/>
    <w:rsid w:val="00965681"/>
    <w:rsid w:val="00973F38"/>
    <w:rsid w:val="009751CA"/>
    <w:rsid w:val="009931D5"/>
    <w:rsid w:val="009C0070"/>
    <w:rsid w:val="009D3119"/>
    <w:rsid w:val="009D7597"/>
    <w:rsid w:val="00A044B8"/>
    <w:rsid w:val="00A12BB4"/>
    <w:rsid w:val="00A132F3"/>
    <w:rsid w:val="00A14CA6"/>
    <w:rsid w:val="00A24C69"/>
    <w:rsid w:val="00A31B7F"/>
    <w:rsid w:val="00A33CAF"/>
    <w:rsid w:val="00A353EB"/>
    <w:rsid w:val="00A51C63"/>
    <w:rsid w:val="00A5291E"/>
    <w:rsid w:val="00A530D8"/>
    <w:rsid w:val="00A73C5F"/>
    <w:rsid w:val="00A75F85"/>
    <w:rsid w:val="00AA4ED0"/>
    <w:rsid w:val="00AC405E"/>
    <w:rsid w:val="00B00057"/>
    <w:rsid w:val="00B15D78"/>
    <w:rsid w:val="00B35EA5"/>
    <w:rsid w:val="00B74749"/>
    <w:rsid w:val="00B74B28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C7CF1"/>
    <w:rsid w:val="00CD5790"/>
    <w:rsid w:val="00CD5B43"/>
    <w:rsid w:val="00CE098D"/>
    <w:rsid w:val="00CF112A"/>
    <w:rsid w:val="00D0541F"/>
    <w:rsid w:val="00D33CE8"/>
    <w:rsid w:val="00D353D5"/>
    <w:rsid w:val="00D412EB"/>
    <w:rsid w:val="00D658F0"/>
    <w:rsid w:val="00DB15D5"/>
    <w:rsid w:val="00DB2F10"/>
    <w:rsid w:val="00DD18C8"/>
    <w:rsid w:val="00DE082C"/>
    <w:rsid w:val="00DE08DF"/>
    <w:rsid w:val="00E00900"/>
    <w:rsid w:val="00E338A9"/>
    <w:rsid w:val="00E47CD9"/>
    <w:rsid w:val="00E65A8F"/>
    <w:rsid w:val="00E8018F"/>
    <w:rsid w:val="00E81E5F"/>
    <w:rsid w:val="00EA25B6"/>
    <w:rsid w:val="00EA325F"/>
    <w:rsid w:val="00EC74B0"/>
    <w:rsid w:val="00ED2E9C"/>
    <w:rsid w:val="00F02C4A"/>
    <w:rsid w:val="00F0624C"/>
    <w:rsid w:val="00F1110E"/>
    <w:rsid w:val="00F117D0"/>
    <w:rsid w:val="00F154A4"/>
    <w:rsid w:val="00F16B5E"/>
    <w:rsid w:val="00F235C7"/>
    <w:rsid w:val="00F40C3D"/>
    <w:rsid w:val="00F54F65"/>
    <w:rsid w:val="00F85D46"/>
    <w:rsid w:val="00F86257"/>
    <w:rsid w:val="00FB2163"/>
    <w:rsid w:val="00FB7D1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 Peter</dc:creator>
  <cp:lastModifiedBy>Dvořáková Michaela, Ing.</cp:lastModifiedBy>
  <cp:revision>7</cp:revision>
  <dcterms:created xsi:type="dcterms:W3CDTF">2022-07-26T10:35:00Z</dcterms:created>
  <dcterms:modified xsi:type="dcterms:W3CDTF">2022-08-10T11:46:00Z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