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E72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047882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7882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47457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0022140313/1000</w:t>
                  </w: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b/>
              </w:rPr>
              <w:t>UZFG2022-1462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474576">
            <w:pPr>
              <w:ind w:right="20"/>
              <w:jc w:val="right"/>
            </w:pPr>
            <w:r>
              <w:t>22140313</w:t>
            </w: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068641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641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jc w:val="right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jc w:val="right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bookmarkStart w:id="1" w:name="JR_PAGE_ANCHOR_0_1"/>
            <w:bookmarkEnd w:id="1"/>
          </w:p>
          <w:p w:rsidR="008E72A7" w:rsidRDefault="00474576">
            <w:r>
              <w:br w:type="page"/>
            </w:r>
          </w:p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/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2A7" w:rsidRDefault="00474576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2A7" w:rsidRDefault="008E72A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2A7" w:rsidRDefault="00474576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2A7" w:rsidRDefault="008E72A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2A7" w:rsidRDefault="00474576">
                  <w:pPr>
                    <w:ind w:left="60" w:right="60"/>
                  </w:pPr>
                  <w:r>
                    <w:rPr>
                      <w:b/>
                    </w:rPr>
                    <w:t>Ing. Köhlerová Iveta</w:t>
                  </w: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2A7" w:rsidRDefault="00474576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315 639 509, Fax: </w:t>
                  </w:r>
                  <w:r>
                    <w:rPr>
                      <w:b/>
                    </w:rPr>
                    <w:br/>
                    <w:t>E-mail: kohlerova@iapg.cas.cz</w:t>
                  </w: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47457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474576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jc w:val="center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47457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8E72A7"/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47457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8E72A7"/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r>
              <w:t>Plnění bude spolufinancováno z Operačního programu Výzkum, vývoj a vzdělávání z projektu Zkvalitnění strategického řízení na Ústavu živočišné fyziologie a genetiky AV ČR, v. v. i. v oblasti lidských zdrojů ve vědě a výzkumu, registrační číslo projektu CZ.0</w:t>
            </w:r>
            <w:r>
              <w:t>2.2.69/0.0/0.0/18_054/0014650.</w:t>
            </w: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E72A7" w:rsidRDefault="00474576">
            <w:r>
              <w:rPr>
                <w:sz w:val="18"/>
              </w:rPr>
              <w:t>Objednávka dle čl. III. odst. 1 příkazní smlouvy REG-21-R-2017 ze dne 12. 5. 2017 na služby při výkonu zadavatelských činností k veřejné zakázce na služby s názvem - Služby školení a vzdělávání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2A7" w:rsidRDefault="008E72A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2A7" w:rsidRDefault="0047457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2A7" w:rsidRDefault="0047457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2A7" w:rsidRDefault="00474576">
                  <w:pPr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2A7" w:rsidRDefault="00474576">
                  <w:pPr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47457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E72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E72A7" w:rsidRDefault="0047457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50 000,00 Kč</w:t>
                        </w:r>
                      </w:p>
                    </w:tc>
                  </w:tr>
                </w:tbl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  <w:tr w:rsidR="008E72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2A7" w:rsidRDefault="008E72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2A7" w:rsidRDefault="008E72A7">
                  <w:pPr>
                    <w:pStyle w:val="EMPTYCELLSTYLE"/>
                  </w:pPr>
                </w:p>
              </w:tc>
            </w:tr>
          </w:tbl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2A7" w:rsidRDefault="00474576">
            <w:proofErr w:type="gramStart"/>
            <w:r>
              <w:rPr>
                <w:sz w:val="24"/>
              </w:rPr>
              <w:t>23.08.2022</w:t>
            </w:r>
            <w:proofErr w:type="gramEnd"/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2A7" w:rsidRDefault="0047457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374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5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0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7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1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  <w:tr w:rsidR="008E72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4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72A7" w:rsidRDefault="0047457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8650 HR NN režie \ 0800   Deník: 14 \ NEINVESTICE - REŽIE</w:t>
            </w:r>
          </w:p>
        </w:tc>
        <w:tc>
          <w:tcPr>
            <w:tcW w:w="2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8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260" w:type="dxa"/>
          </w:tcPr>
          <w:p w:rsidR="008E72A7" w:rsidRDefault="008E72A7">
            <w:pPr>
              <w:pStyle w:val="EMPTYCELLSTYLE"/>
            </w:pPr>
          </w:p>
        </w:tc>
        <w:tc>
          <w:tcPr>
            <w:tcW w:w="300" w:type="dxa"/>
          </w:tcPr>
          <w:p w:rsidR="008E72A7" w:rsidRDefault="008E72A7">
            <w:pPr>
              <w:pStyle w:val="EMPTYCELLSTYLE"/>
            </w:pPr>
          </w:p>
        </w:tc>
      </w:tr>
    </w:tbl>
    <w:p w:rsidR="00474576" w:rsidRDefault="00474576"/>
    <w:sectPr w:rsidR="0047457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7"/>
    <w:rsid w:val="00474576"/>
    <w:rsid w:val="005D5A26"/>
    <w:rsid w:val="008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F3E6A-6DF8-4DC2-8389-48210D1A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D5A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2022-08-23T10:22:00Z</cp:lastPrinted>
  <dcterms:created xsi:type="dcterms:W3CDTF">2022-08-23T10:23:00Z</dcterms:created>
  <dcterms:modified xsi:type="dcterms:W3CDTF">2022-08-23T10:23:00Z</dcterms:modified>
</cp:coreProperties>
</file>