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6F" w:rsidRDefault="002F7C85">
      <w:pPr>
        <w:spacing w:after="165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549"/>
        <w:ind w:right="6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Příloha č. 19 ke smlouvě o nájmu   </w:t>
      </w:r>
    </w:p>
    <w:p w:rsidR="00A2406F" w:rsidRDefault="002F7C85">
      <w:pPr>
        <w:numPr>
          <w:ilvl w:val="0"/>
          <w:numId w:val="1"/>
        </w:numPr>
        <w:spacing w:after="0" w:line="261" w:lineRule="auto"/>
        <w:ind w:right="7" w:hanging="444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ÚVODNÍ USTANOVENÍ </w:t>
      </w:r>
    </w:p>
    <w:p w:rsidR="00A2406F" w:rsidRDefault="002F7C85">
      <w:pPr>
        <w:spacing w:after="70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Příloha ke smlouvě o nájmu je nedílnou součástí smlouvy číslo 10.154, uzavřené mezi níže uvedenými smluvními stranami dne 24. 8. 2016. </w:t>
      </w:r>
    </w:p>
    <w:p w:rsidR="00A2406F" w:rsidRDefault="002F7C85">
      <w:pPr>
        <w:numPr>
          <w:ilvl w:val="0"/>
          <w:numId w:val="1"/>
        </w:numPr>
        <w:spacing w:after="424" w:line="261" w:lineRule="auto"/>
        <w:ind w:right="7" w:hanging="444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SMLUVNÍ STRANY </w:t>
      </w:r>
    </w:p>
    <w:p w:rsidR="00A2406F" w:rsidRDefault="002F7C85">
      <w:pPr>
        <w:pStyle w:val="Nadpis1"/>
        <w:ind w:left="-5"/>
      </w:pPr>
      <w:r>
        <w:t xml:space="preserve">2.1 Pronajímatel </w:t>
      </w:r>
    </w:p>
    <w:p w:rsidR="00A2406F" w:rsidRDefault="002F7C85">
      <w:pPr>
        <w:spacing w:after="71" w:line="248" w:lineRule="auto"/>
        <w:ind w:left="-5" w:right="1522" w:hanging="10"/>
      </w:pPr>
      <w:r>
        <w:rPr>
          <w:rFonts w:ascii="Times New Roman" w:eastAsia="Times New Roman" w:hAnsi="Times New Roman" w:cs="Times New Roman"/>
        </w:rPr>
        <w:t>Základní škola a mateřská škola Český Těšín Pod Zvonek, příspěvková organizace sídlo:  Pod Zvonek 1835</w:t>
      </w:r>
      <w:r w:rsidR="00121388">
        <w:rPr>
          <w:rFonts w:ascii="Times New Roman" w:eastAsia="Times New Roman" w:hAnsi="Times New Roman" w:cs="Times New Roman"/>
        </w:rPr>
        <w:t>/28</w:t>
      </w:r>
      <w:r>
        <w:rPr>
          <w:rFonts w:ascii="Times New Roman" w:eastAsia="Times New Roman" w:hAnsi="Times New Roman" w:cs="Times New Roman"/>
        </w:rPr>
        <w:t xml:space="preserve">, Český Těšín 737 01 </w:t>
      </w:r>
    </w:p>
    <w:p w:rsidR="00A2406F" w:rsidRDefault="002F7C85">
      <w:pPr>
        <w:tabs>
          <w:tab w:val="center" w:pos="1151"/>
        </w:tabs>
        <w:spacing w:after="48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IČ:  </w:t>
      </w:r>
      <w:r>
        <w:rPr>
          <w:rFonts w:ascii="Times New Roman" w:eastAsia="Times New Roman" w:hAnsi="Times New Roman" w:cs="Times New Roman"/>
        </w:rPr>
        <w:tab/>
        <w:t xml:space="preserve">48004693 </w:t>
      </w:r>
    </w:p>
    <w:p w:rsidR="00121388" w:rsidRDefault="002F7C85">
      <w:pPr>
        <w:spacing w:after="0" w:line="304" w:lineRule="auto"/>
        <w:ind w:left="-5" w:right="687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DIČ:  CZ48004693 </w:t>
      </w:r>
    </w:p>
    <w:p w:rsidR="00121388" w:rsidRDefault="002F7C85">
      <w:pPr>
        <w:spacing w:after="0" w:line="304" w:lineRule="auto"/>
        <w:ind w:left="-5" w:right="687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Tel.:  </w:t>
      </w:r>
      <w:r>
        <w:rPr>
          <w:rFonts w:ascii="Times New Roman" w:eastAsia="Times New Roman" w:hAnsi="Times New Roman" w:cs="Times New Roman"/>
        </w:rPr>
        <w:tab/>
      </w:r>
      <w:r w:rsidR="00731F59">
        <w:rPr>
          <w:rFonts w:ascii="Times New Roman" w:eastAsia="Times New Roman" w:hAnsi="Times New Roman" w:cs="Times New Roman"/>
        </w:rPr>
        <w:t>XXXXX</w:t>
      </w:r>
      <w:r>
        <w:rPr>
          <w:rFonts w:ascii="Times New Roman" w:eastAsia="Times New Roman" w:hAnsi="Times New Roman" w:cs="Times New Roman"/>
        </w:rPr>
        <w:t xml:space="preserve"> </w:t>
      </w:r>
    </w:p>
    <w:p w:rsidR="00731F59" w:rsidRDefault="002F7C85">
      <w:pPr>
        <w:spacing w:after="0" w:line="304" w:lineRule="auto"/>
        <w:ind w:left="-5" w:right="6874" w:hanging="10"/>
        <w:rPr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Fonts w:ascii="Times New Roman" w:eastAsia="Times New Roman" w:hAnsi="Times New Roman" w:cs="Times New Roman"/>
        </w:rPr>
        <w:t xml:space="preserve">e-mail: </w:t>
      </w:r>
      <w:r w:rsidR="00731F59">
        <w:rPr>
          <w:rFonts w:ascii="Times New Roman" w:eastAsia="Times New Roman" w:hAnsi="Times New Roman" w:cs="Times New Roman"/>
          <w:color w:val="0000FF"/>
          <w:u w:val="single" w:color="0000FF"/>
        </w:rPr>
        <w:t>XXXXX</w:t>
      </w:r>
    </w:p>
    <w:p w:rsidR="00A2406F" w:rsidRDefault="002F7C85">
      <w:pPr>
        <w:spacing w:after="0" w:line="304" w:lineRule="auto"/>
        <w:ind w:left="-5" w:right="6874" w:hanging="10"/>
      </w:pPr>
      <w:r>
        <w:rPr>
          <w:rFonts w:ascii="Times New Roman" w:eastAsia="Times New Roman" w:hAnsi="Times New Roman" w:cs="Times New Roman"/>
        </w:rPr>
        <w:t xml:space="preserve">číslo účtu: 2658973/0300 </w:t>
      </w:r>
    </w:p>
    <w:p w:rsidR="00A2406F" w:rsidRDefault="002F7C85">
      <w:pPr>
        <w:spacing w:after="38"/>
      </w:pPr>
      <w:r>
        <w:rPr>
          <w:rFonts w:ascii="Times New Roman" w:eastAsia="Times New Roman" w:hAnsi="Times New Roman" w:cs="Times New Roman"/>
        </w:rPr>
        <w:t xml:space="preserve">Místa poskytovaných služeb: </w:t>
      </w:r>
    </w:p>
    <w:tbl>
      <w:tblPr>
        <w:tblStyle w:val="TableGrid"/>
        <w:tblpPr w:vertAnchor="page" w:horzAnchor="page" w:tblpX="1416" w:tblpY="710"/>
        <w:tblOverlap w:val="never"/>
        <w:tblW w:w="9074" w:type="dxa"/>
        <w:tblInd w:w="0" w:type="dxa"/>
        <w:tblCellMar>
          <w:top w:w="47" w:type="dxa"/>
          <w:left w:w="141" w:type="dxa"/>
          <w:right w:w="44" w:type="dxa"/>
        </w:tblCellMar>
        <w:tblLook w:val="04A0" w:firstRow="1" w:lastRow="0" w:firstColumn="1" w:lastColumn="0" w:noHBand="0" w:noVBand="1"/>
      </w:tblPr>
      <w:tblGrid>
        <w:gridCol w:w="1838"/>
        <w:gridCol w:w="4935"/>
        <w:gridCol w:w="1018"/>
        <w:gridCol w:w="1283"/>
      </w:tblGrid>
      <w:tr w:rsidR="00A2406F">
        <w:trPr>
          <w:trHeight w:val="526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Příloha ke smlouvě o nájmu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left="277" w:hanging="2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Revize   0 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left="320" w:right="70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Strana   1 / 2 </w:t>
            </w:r>
          </w:p>
        </w:tc>
      </w:tr>
    </w:tbl>
    <w:p w:rsidR="00121388" w:rsidRPr="00121388" w:rsidRDefault="002F7C85">
      <w:pPr>
        <w:numPr>
          <w:ilvl w:val="0"/>
          <w:numId w:val="2"/>
        </w:numPr>
        <w:spacing w:after="60" w:line="238" w:lineRule="auto"/>
        <w:ind w:right="2779" w:firstLine="360"/>
      </w:pPr>
      <w:r>
        <w:rPr>
          <w:rFonts w:ascii="Times New Roman" w:eastAsia="Times New Roman" w:hAnsi="Times New Roman" w:cs="Times New Roman"/>
        </w:rPr>
        <w:t xml:space="preserve">Učebna plavání, Pod Zvonek 1865, 737 01 Český Těšín </w:t>
      </w:r>
    </w:p>
    <w:p w:rsidR="00121388" w:rsidRDefault="002F7C85" w:rsidP="00121388">
      <w:pPr>
        <w:spacing w:after="60" w:line="238" w:lineRule="auto"/>
        <w:ind w:right="27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tel.:  </w:t>
      </w:r>
      <w:r w:rsidR="00731F59">
        <w:rPr>
          <w:rFonts w:ascii="Times New Roman" w:eastAsia="Times New Roman" w:hAnsi="Times New Roman" w:cs="Times New Roman"/>
        </w:rPr>
        <w:t>XXXXX</w:t>
      </w:r>
      <w:r>
        <w:rPr>
          <w:rFonts w:ascii="Times New Roman" w:eastAsia="Times New Roman" w:hAnsi="Times New Roman" w:cs="Times New Roman"/>
        </w:rPr>
        <w:t xml:space="preserve"> </w:t>
      </w:r>
    </w:p>
    <w:p w:rsidR="00121388" w:rsidRDefault="002F7C85" w:rsidP="00121388">
      <w:pPr>
        <w:spacing w:after="60" w:line="238" w:lineRule="auto"/>
        <w:ind w:right="27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731F59">
        <w:rPr>
          <w:rFonts w:ascii="Times New Roman" w:eastAsia="Times New Roman" w:hAnsi="Times New Roman" w:cs="Times New Roman"/>
          <w:color w:val="0000FF"/>
          <w:u w:val="single" w:color="0000FF"/>
        </w:rPr>
        <w:t>XXXXX</w:t>
      </w:r>
      <w:r>
        <w:rPr>
          <w:rFonts w:ascii="Times New Roman" w:eastAsia="Times New Roman" w:hAnsi="Times New Roman" w:cs="Times New Roman"/>
        </w:rPr>
        <w:t xml:space="preserve">  </w:t>
      </w:r>
    </w:p>
    <w:p w:rsidR="00A2406F" w:rsidRDefault="002F7C85" w:rsidP="00121388">
      <w:pPr>
        <w:spacing w:after="60" w:line="238" w:lineRule="auto"/>
        <w:ind w:right="2779"/>
      </w:pPr>
      <w:r>
        <w:rPr>
          <w:rFonts w:ascii="Times New Roman" w:eastAsia="Times New Roman" w:hAnsi="Times New Roman" w:cs="Times New Roman"/>
        </w:rPr>
        <w:t xml:space="preserve">zastoupena kým: </w:t>
      </w:r>
      <w:r w:rsidR="00731F59">
        <w:rPr>
          <w:rFonts w:ascii="Times New Roman" w:eastAsia="Times New Roman" w:hAnsi="Times New Roman" w:cs="Times New Roman"/>
        </w:rPr>
        <w:t>XXXXX</w:t>
      </w:r>
      <w:r>
        <w:rPr>
          <w:rFonts w:ascii="Times New Roman" w:eastAsia="Times New Roman" w:hAnsi="Times New Roman" w:cs="Times New Roman"/>
        </w:rPr>
        <w:t xml:space="preserve">, vedoucí učebny plavání </w:t>
      </w:r>
    </w:p>
    <w:p w:rsidR="00A2406F" w:rsidRDefault="002F7C85">
      <w:pPr>
        <w:numPr>
          <w:ilvl w:val="0"/>
          <w:numId w:val="2"/>
        </w:numPr>
        <w:spacing w:after="48" w:line="248" w:lineRule="auto"/>
        <w:ind w:right="2779" w:firstLine="360"/>
      </w:pPr>
      <w:r>
        <w:rPr>
          <w:rFonts w:ascii="Times New Roman" w:eastAsia="Times New Roman" w:hAnsi="Times New Roman" w:cs="Times New Roman"/>
        </w:rPr>
        <w:t>Základní škola a mateřská ško</w:t>
      </w:r>
      <w:r w:rsidR="00121388">
        <w:rPr>
          <w:rFonts w:ascii="Times New Roman" w:eastAsia="Times New Roman" w:hAnsi="Times New Roman" w:cs="Times New Roman"/>
        </w:rPr>
        <w:t xml:space="preserve">la, Pod Zvonek 1835, Český Těšín </w:t>
      </w:r>
    </w:p>
    <w:p w:rsidR="00121388" w:rsidRDefault="002F7C85" w:rsidP="00121388">
      <w:pPr>
        <w:numPr>
          <w:ilvl w:val="0"/>
          <w:numId w:val="2"/>
        </w:numPr>
        <w:spacing w:after="535" w:line="248" w:lineRule="auto"/>
        <w:ind w:right="2779" w:firstLine="360"/>
      </w:pPr>
      <w:r>
        <w:rPr>
          <w:rFonts w:ascii="Times New Roman" w:eastAsia="Times New Roman" w:hAnsi="Times New Roman" w:cs="Times New Roman"/>
        </w:rPr>
        <w:t xml:space="preserve">Základní škola a mateřská škola, Slovenská 1, Český Těšín 737 01 zastoupena kým: Mgr. Renáta Čalová Wapieniková, ředitelka školy </w:t>
      </w:r>
    </w:p>
    <w:p w:rsidR="00A2406F" w:rsidRDefault="002F7C85" w:rsidP="00121388">
      <w:pPr>
        <w:spacing w:after="535" w:line="248" w:lineRule="auto"/>
        <w:ind w:right="2779"/>
      </w:pPr>
      <w:r w:rsidRPr="00121388">
        <w:rPr>
          <w:rFonts w:ascii="Times New Roman" w:eastAsia="Times New Roman" w:hAnsi="Times New Roman" w:cs="Times New Roman"/>
        </w:rPr>
        <w:t xml:space="preserve">(dále jen pronajímatel) </w:t>
      </w:r>
    </w:p>
    <w:p w:rsidR="00A2406F" w:rsidRDefault="002F7C85">
      <w:pPr>
        <w:pStyle w:val="Nadpis1"/>
        <w:ind w:left="-5"/>
      </w:pPr>
      <w:r>
        <w:t xml:space="preserve">2.2 Nájemce </w:t>
      </w:r>
    </w:p>
    <w:p w:rsidR="00121388" w:rsidRDefault="00121388">
      <w:pPr>
        <w:spacing w:after="48" w:line="248" w:lineRule="auto"/>
        <w:ind w:left="-5" w:right="594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FBC Český </w:t>
      </w:r>
      <w:proofErr w:type="gramStart"/>
      <w:r>
        <w:rPr>
          <w:rFonts w:ascii="Times New Roman" w:eastAsia="Times New Roman" w:hAnsi="Times New Roman" w:cs="Times New Roman"/>
        </w:rPr>
        <w:t xml:space="preserve">Těšín </w:t>
      </w:r>
      <w:proofErr w:type="spellStart"/>
      <w:r>
        <w:rPr>
          <w:rFonts w:ascii="Times New Roman" w:eastAsia="Times New Roman" w:hAnsi="Times New Roman" w:cs="Times New Roman"/>
        </w:rPr>
        <w:t>z.</w:t>
      </w:r>
      <w:r w:rsidR="002F7C85">
        <w:rPr>
          <w:rFonts w:ascii="Times New Roman" w:eastAsia="Times New Roman" w:hAnsi="Times New Roman" w:cs="Times New Roman"/>
        </w:rPr>
        <w:t>s</w:t>
      </w:r>
      <w:proofErr w:type="spellEnd"/>
      <w:r w:rsidR="002F7C85">
        <w:rPr>
          <w:rFonts w:ascii="Times New Roman" w:eastAsia="Times New Roman" w:hAnsi="Times New Roman" w:cs="Times New Roman"/>
        </w:rPr>
        <w:t>.</w:t>
      </w:r>
      <w:proofErr w:type="gramEnd"/>
      <w:r w:rsidR="002F7C85">
        <w:rPr>
          <w:rFonts w:ascii="Times New Roman" w:eastAsia="Times New Roman" w:hAnsi="Times New Roman" w:cs="Times New Roman"/>
        </w:rPr>
        <w:t xml:space="preserve"> </w:t>
      </w:r>
    </w:p>
    <w:p w:rsidR="006263C0" w:rsidRDefault="00121388">
      <w:pPr>
        <w:spacing w:after="48" w:line="248" w:lineRule="auto"/>
        <w:ind w:left="-5" w:right="594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737 01 </w:t>
      </w:r>
      <w:r w:rsidR="002F7C85">
        <w:rPr>
          <w:rFonts w:ascii="Times New Roman" w:eastAsia="Times New Roman" w:hAnsi="Times New Roman" w:cs="Times New Roman"/>
        </w:rPr>
        <w:t xml:space="preserve">Český Těšín, </w:t>
      </w:r>
      <w:proofErr w:type="spellStart"/>
      <w:r w:rsidR="002F7C85">
        <w:rPr>
          <w:rFonts w:ascii="Times New Roman" w:eastAsia="Times New Roman" w:hAnsi="Times New Roman" w:cs="Times New Roman"/>
        </w:rPr>
        <w:t>Šadový</w:t>
      </w:r>
      <w:proofErr w:type="spellEnd"/>
      <w:r w:rsidR="002F7C85">
        <w:rPr>
          <w:rFonts w:ascii="Times New Roman" w:eastAsia="Times New Roman" w:hAnsi="Times New Roman" w:cs="Times New Roman"/>
        </w:rPr>
        <w:t xml:space="preserve"> 311</w:t>
      </w:r>
      <w:r w:rsidR="00A37624">
        <w:rPr>
          <w:rFonts w:ascii="Times New Roman" w:eastAsia="Times New Roman" w:hAnsi="Times New Roman" w:cs="Times New Roman"/>
        </w:rPr>
        <w:t xml:space="preserve">, </w:t>
      </w:r>
      <w:r w:rsidR="006263C0">
        <w:rPr>
          <w:rFonts w:ascii="Times New Roman" w:eastAsia="Times New Roman" w:hAnsi="Times New Roman" w:cs="Times New Roman"/>
        </w:rPr>
        <w:t xml:space="preserve">Dolní </w:t>
      </w:r>
      <w:proofErr w:type="spellStart"/>
      <w:r w:rsidR="006263C0">
        <w:rPr>
          <w:rFonts w:ascii="Times New Roman" w:eastAsia="Times New Roman" w:hAnsi="Times New Roman" w:cs="Times New Roman"/>
        </w:rPr>
        <w:t>Žukov</w:t>
      </w:r>
      <w:proofErr w:type="spellEnd"/>
    </w:p>
    <w:p w:rsidR="002F7C85" w:rsidRDefault="002F7C85">
      <w:pPr>
        <w:spacing w:after="48" w:line="248" w:lineRule="auto"/>
        <w:ind w:left="-5" w:right="594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 Janem </w:t>
      </w:r>
      <w:proofErr w:type="spellStart"/>
      <w:r>
        <w:rPr>
          <w:rFonts w:ascii="Times New Roman" w:eastAsia="Times New Roman" w:hAnsi="Times New Roman" w:cs="Times New Roman"/>
        </w:rPr>
        <w:t>Czudkem</w:t>
      </w:r>
      <w:proofErr w:type="spellEnd"/>
      <w:r>
        <w:rPr>
          <w:rFonts w:ascii="Times New Roman" w:eastAsia="Times New Roman" w:hAnsi="Times New Roman" w:cs="Times New Roman"/>
        </w:rPr>
        <w:t xml:space="preserve">, předsedou  IČO: 68321228 </w:t>
      </w:r>
    </w:p>
    <w:p w:rsidR="00731F59" w:rsidRDefault="002F7C85">
      <w:pPr>
        <w:spacing w:after="48" w:line="248" w:lineRule="auto"/>
        <w:ind w:left="-5" w:right="5943" w:hanging="10"/>
        <w:rPr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Fonts w:ascii="Times New Roman" w:eastAsia="Times New Roman" w:hAnsi="Times New Roman" w:cs="Times New Roman"/>
        </w:rPr>
        <w:t xml:space="preserve">e-mail: </w:t>
      </w:r>
      <w:r w:rsidR="00731F59">
        <w:rPr>
          <w:rFonts w:ascii="Times New Roman" w:eastAsia="Times New Roman" w:hAnsi="Times New Roman" w:cs="Times New Roman"/>
          <w:color w:val="0000FF"/>
          <w:u w:val="single" w:color="0000FF"/>
        </w:rPr>
        <w:t>XXXXX</w:t>
      </w:r>
    </w:p>
    <w:p w:rsidR="00A2406F" w:rsidRDefault="002F7C85">
      <w:pPr>
        <w:spacing w:after="48" w:line="248" w:lineRule="auto"/>
        <w:ind w:left="-5" w:right="5943" w:hanging="10"/>
      </w:pPr>
      <w:r>
        <w:rPr>
          <w:rFonts w:ascii="Times New Roman" w:eastAsia="Times New Roman" w:hAnsi="Times New Roman" w:cs="Times New Roman"/>
        </w:rPr>
        <w:t xml:space="preserve">telefon: </w:t>
      </w:r>
      <w:r w:rsidR="00731F59">
        <w:rPr>
          <w:rFonts w:ascii="Times New Roman" w:eastAsia="Times New Roman" w:hAnsi="Times New Roman" w:cs="Times New Roman"/>
        </w:rPr>
        <w:t>XXXXX</w:t>
      </w: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(dále jen nájemce) </w:t>
      </w:r>
    </w:p>
    <w:p w:rsidR="00A2406F" w:rsidRDefault="002F7C85" w:rsidP="006263C0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A2406F" w:rsidRDefault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 w:rsidP="002F7C85">
      <w:pPr>
        <w:spacing w:after="36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A2406F" w:rsidRDefault="002F7C85">
      <w:pPr>
        <w:pStyle w:val="Nadpis1"/>
        <w:ind w:left="-5"/>
      </w:pPr>
      <w:r>
        <w:t xml:space="preserve">2.3 Předmět nájmu </w:t>
      </w:r>
    </w:p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71" w:type="dxa"/>
        <w:tblInd w:w="-108" w:type="dxa"/>
        <w:tblCellMar>
          <w:top w:w="111" w:type="dxa"/>
          <w:left w:w="108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2208"/>
        <w:gridCol w:w="2426"/>
        <w:gridCol w:w="2434"/>
        <w:gridCol w:w="2503"/>
      </w:tblGrid>
      <w:tr w:rsidR="00A2406F">
        <w:trPr>
          <w:trHeight w:val="57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budova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Pod Zvonek 1835/28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Učebna plavání,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Zvonek 1865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Slovenská 1 </w:t>
            </w:r>
          </w:p>
        </w:tc>
      </w:tr>
      <w:tr w:rsidR="00A2406F">
        <w:trPr>
          <w:trHeight w:val="61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místnosti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velká tělocvična </w:t>
            </w:r>
          </w:p>
        </w:tc>
      </w:tr>
    </w:tbl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111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234"/>
        <w:gridCol w:w="7373"/>
      </w:tblGrid>
      <w:tr w:rsidR="00A2406F">
        <w:trPr>
          <w:trHeight w:val="11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příslušenství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spacing w:line="266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společné prostory užívané více nájemci: přístupové cesty a WC nejbližší předmětu nájmu,  prostory užívané výhradně nájemcem dle časového rozpisu nájmu: šatny č. 221, </w:t>
            </w:r>
          </w:p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222, umývárna a sprchy č. 223, 224, 208-místnost pro trenéry </w:t>
            </w:r>
          </w:p>
        </w:tc>
      </w:tr>
    </w:tbl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113" w:type="dxa"/>
          <w:left w:w="108" w:type="dxa"/>
          <w:bottom w:w="12" w:type="dxa"/>
          <w:right w:w="55" w:type="dxa"/>
        </w:tblCellMar>
        <w:tblLook w:val="04A0" w:firstRow="1" w:lastRow="0" w:firstColumn="1" w:lastColumn="0" w:noHBand="0" w:noVBand="1"/>
      </w:tblPr>
      <w:tblGrid>
        <w:gridCol w:w="2234"/>
        <w:gridCol w:w="7373"/>
      </w:tblGrid>
      <w:tr w:rsidR="00A2406F">
        <w:trPr>
          <w:trHeight w:val="57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klíče - čip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Vyzvedněte si prosím na sekretariátě čip, který vám umožní vstup na daný pronájem. Čip vám bude předán oproti záloze 100,- Kč </w:t>
            </w:r>
          </w:p>
        </w:tc>
      </w:tr>
    </w:tbl>
    <w:p w:rsidR="00A2406F" w:rsidRDefault="002F7C85">
      <w:pPr>
        <w:pStyle w:val="Nadpis1"/>
        <w:spacing w:after="0"/>
        <w:ind w:left="-5"/>
      </w:pPr>
      <w:r>
        <w:t xml:space="preserve">2.4 Termín nájmu </w:t>
      </w:r>
    </w:p>
    <w:tbl>
      <w:tblPr>
        <w:tblStyle w:val="TableGrid"/>
        <w:tblW w:w="7054" w:type="dxa"/>
        <w:tblInd w:w="-108" w:type="dxa"/>
        <w:tblCellMar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2410"/>
        <w:gridCol w:w="2410"/>
      </w:tblGrid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datum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1.9.2022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30.6.2023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pondělí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čas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16.30 hod.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19.30 hod. </w:t>
            </w:r>
          </w:p>
        </w:tc>
      </w:tr>
    </w:tbl>
    <w:tbl>
      <w:tblPr>
        <w:tblStyle w:val="TableGrid"/>
        <w:tblpPr w:vertAnchor="page" w:horzAnchor="page" w:tblpX="1416" w:tblpY="710"/>
        <w:tblOverlap w:val="never"/>
        <w:tblW w:w="9074" w:type="dxa"/>
        <w:tblInd w:w="0" w:type="dxa"/>
        <w:tblCellMar>
          <w:top w:w="47" w:type="dxa"/>
          <w:left w:w="141" w:type="dxa"/>
          <w:right w:w="44" w:type="dxa"/>
        </w:tblCellMar>
        <w:tblLook w:val="04A0" w:firstRow="1" w:lastRow="0" w:firstColumn="1" w:lastColumn="0" w:noHBand="0" w:noVBand="1"/>
      </w:tblPr>
      <w:tblGrid>
        <w:gridCol w:w="1838"/>
        <w:gridCol w:w="4935"/>
        <w:gridCol w:w="1018"/>
        <w:gridCol w:w="1283"/>
      </w:tblGrid>
      <w:tr w:rsidR="00A2406F">
        <w:trPr>
          <w:trHeight w:val="526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Příloha ke smlouvě o nájmu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left="277" w:hanging="2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Revize   0 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left="320" w:right="70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Strana   2 / 3 </w:t>
            </w:r>
          </w:p>
        </w:tc>
      </w:tr>
    </w:tbl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7054" w:type="dxa"/>
        <w:tblInd w:w="-108" w:type="dxa"/>
        <w:tblCellMar>
          <w:top w:w="111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2410"/>
        <w:gridCol w:w="2410"/>
      </w:tblGrid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datum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1.9.2022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30.6.2023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úterý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čas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17.00 hod.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20.00 hod. </w:t>
            </w:r>
          </w:p>
        </w:tc>
      </w:tr>
    </w:tbl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054" w:type="dxa"/>
        <w:tblInd w:w="-108" w:type="dxa"/>
        <w:tblCellMar>
          <w:top w:w="111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2410"/>
        <w:gridCol w:w="2410"/>
      </w:tblGrid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datum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1.9.2022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30.6.2023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středa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čas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17.00 hod.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21.30 hod. </w:t>
            </w:r>
          </w:p>
        </w:tc>
      </w:tr>
    </w:tbl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054" w:type="dxa"/>
        <w:tblInd w:w="-108" w:type="dxa"/>
        <w:tblCellMar>
          <w:top w:w="111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2410"/>
        <w:gridCol w:w="2410"/>
      </w:tblGrid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datum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1.9.2022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roofErr w:type="gramStart"/>
            <w:r>
              <w:rPr>
                <w:rFonts w:ascii="Times New Roman" w:eastAsia="Times New Roman" w:hAnsi="Times New Roman" w:cs="Times New Roman"/>
              </w:rPr>
              <w:t>30.6.2023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den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čtvrtek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06F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čas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17.00 hod.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6F" w:rsidRDefault="002F7C85">
            <w:r>
              <w:rPr>
                <w:rFonts w:ascii="Times New Roman" w:eastAsia="Times New Roman" w:hAnsi="Times New Roman" w:cs="Times New Roman"/>
              </w:rPr>
              <w:t xml:space="preserve">20.00 hod. </w:t>
            </w:r>
          </w:p>
        </w:tc>
      </w:tr>
    </w:tbl>
    <w:p w:rsidR="00A2406F" w:rsidRDefault="002F7C85" w:rsidP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Po dobu státních svátků je předmět pronájmu uzavřen. </w:t>
      </w:r>
    </w:p>
    <w:p w:rsidR="00A2406F" w:rsidRDefault="002F7C85" w:rsidP="002F7C85">
      <w:pPr>
        <w:spacing w:after="48" w:line="248" w:lineRule="auto"/>
      </w:pPr>
      <w:r>
        <w:rPr>
          <w:rFonts w:ascii="Times New Roman" w:eastAsia="Times New Roman" w:hAnsi="Times New Roman" w:cs="Times New Roman"/>
        </w:rPr>
        <w:t xml:space="preserve">Soboty a neděle – je nutno předem kontaktovat SVČ Amos, Centrum sportu a domluvit se na volném termínu. Pronájmy v So a Ne se řeší se ZŠ a MŠ Pod Zvonek individuálně.    </w:t>
      </w:r>
    </w:p>
    <w:p w:rsidR="00A2406F" w:rsidRDefault="002F7C85" w:rsidP="00121388">
      <w:pPr>
        <w:spacing w:after="36"/>
      </w:pPr>
      <w:r>
        <w:rPr>
          <w:rFonts w:ascii="Times New Roman" w:eastAsia="Times New Roman" w:hAnsi="Times New Roman" w:cs="Times New Roman"/>
        </w:rPr>
        <w:lastRenderedPageBreak/>
        <w:t xml:space="preserve">  </w:t>
      </w:r>
    </w:p>
    <w:p w:rsidR="00A2406F" w:rsidRDefault="002F7C85">
      <w:pPr>
        <w:spacing w:after="3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2.5 Nájemné </w:t>
      </w:r>
    </w:p>
    <w:p w:rsidR="00A2406F" w:rsidRDefault="002F7C85">
      <w:pPr>
        <w:spacing w:after="54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Nájemné se určuje na 250,- Kč za 1 hodinu.    </w:t>
      </w:r>
    </w:p>
    <w:p w:rsidR="00A2406F" w:rsidRDefault="002F7C85">
      <w:pPr>
        <w:pStyle w:val="Nadpis1"/>
        <w:ind w:left="-5"/>
      </w:pPr>
      <w:r>
        <w:t xml:space="preserve">2.6 Způsob úhrady </w:t>
      </w:r>
    </w:p>
    <w:p w:rsidR="00A2406F" w:rsidRDefault="002F7C85">
      <w:pPr>
        <w:spacing w:after="351" w:line="238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 xml:space="preserve">Nájemné bude hrazeno převodem na účet pronajímatele k </w:t>
      </w:r>
      <w:proofErr w:type="gramStart"/>
      <w:r>
        <w:rPr>
          <w:rFonts w:ascii="Times New Roman" w:eastAsia="Times New Roman" w:hAnsi="Times New Roman" w:cs="Times New Roman"/>
        </w:rPr>
        <w:t>31.12.2022</w:t>
      </w:r>
      <w:proofErr w:type="gramEnd"/>
      <w:r>
        <w:rPr>
          <w:rFonts w:ascii="Times New Roman" w:eastAsia="Times New Roman" w:hAnsi="Times New Roman" w:cs="Times New Roman"/>
        </w:rPr>
        <w:t xml:space="preserve"> a 30.6.2023. Podklad pro fakturaci za uskutečněné pronájmy (září-prosinec, leden-červen)  je nutné zaslat mailem na </w:t>
      </w:r>
      <w:r w:rsidR="00731F59">
        <w:rPr>
          <w:rFonts w:ascii="Times New Roman" w:eastAsia="Times New Roman" w:hAnsi="Times New Roman" w:cs="Times New Roman"/>
          <w:u w:val="single" w:color="000000"/>
        </w:rPr>
        <w:t>XXXXX</w:t>
      </w:r>
      <w:r>
        <w:rPr>
          <w:rFonts w:ascii="Times New Roman" w:eastAsia="Times New Roman" w:hAnsi="Times New Roman" w:cs="Times New Roman"/>
        </w:rPr>
        <w:t xml:space="preserve">  do </w:t>
      </w:r>
      <w:proofErr w:type="gramStart"/>
      <w:r>
        <w:rPr>
          <w:rFonts w:ascii="Times New Roman" w:eastAsia="Times New Roman" w:hAnsi="Times New Roman" w:cs="Times New Roman"/>
        </w:rPr>
        <w:t>3.1.2023</w:t>
      </w:r>
      <w:proofErr w:type="gramEnd"/>
      <w:r>
        <w:rPr>
          <w:rFonts w:ascii="Times New Roman" w:eastAsia="Times New Roman" w:hAnsi="Times New Roman" w:cs="Times New Roman"/>
        </w:rPr>
        <w:t xml:space="preserve"> a 26.6.2023. Pokud nebude zaslán podklad pro fakturaci, budou vám vyfakturovány všechny rezervované termíny dle bodu 2.4. </w:t>
      </w:r>
    </w:p>
    <w:p w:rsidR="00A2406F" w:rsidRDefault="002F7C85">
      <w:pPr>
        <w:pStyle w:val="Nadpis1"/>
        <w:spacing w:after="191"/>
        <w:ind w:left="-5"/>
      </w:pPr>
      <w:r>
        <w:t xml:space="preserve">2.7 Podmínky pronájmu </w:t>
      </w:r>
    </w:p>
    <w:p w:rsidR="00A2406F" w:rsidRDefault="002F7C85">
      <w:pPr>
        <w:spacing w:after="552" w:line="238" w:lineRule="auto"/>
        <w:ind w:left="-5" w:right="-15" w:hanging="10"/>
        <w:jc w:val="both"/>
      </w:pPr>
      <w:r>
        <w:rPr>
          <w:rFonts w:ascii="Times New Roman" w:eastAsia="Times New Roman" w:hAnsi="Times New Roman" w:cs="Times New Roman"/>
        </w:rPr>
        <w:t xml:space="preserve">S účinností od </w:t>
      </w:r>
      <w:proofErr w:type="gramStart"/>
      <w:r>
        <w:rPr>
          <w:rFonts w:ascii="Times New Roman" w:eastAsia="Times New Roman" w:hAnsi="Times New Roman" w:cs="Times New Roman"/>
        </w:rPr>
        <w:t>1.9.2022</w:t>
      </w:r>
      <w:proofErr w:type="gramEnd"/>
      <w:r>
        <w:rPr>
          <w:rFonts w:ascii="Times New Roman" w:eastAsia="Times New Roman" w:hAnsi="Times New Roman" w:cs="Times New Roman"/>
        </w:rPr>
        <w:t xml:space="preserve"> je nájemci umožněn pronájem pouze, zajistí-li zodpovědná osoba nájemce, na kterou je napsána smlouva, zajištění a pravidelnou kontrolu splnění podmínek aktuálně platného Mimořádného opatření MZDR. V případě kontroly je nutno splnění podmínek prokázat, v opačném případě může pronajímatel zakázat vstup do uvedených prostor. </w:t>
      </w:r>
    </w:p>
    <w:tbl>
      <w:tblPr>
        <w:tblStyle w:val="TableGrid"/>
        <w:tblpPr w:vertAnchor="page" w:horzAnchor="page" w:tblpX="1416" w:tblpY="710"/>
        <w:tblOverlap w:val="never"/>
        <w:tblW w:w="9074" w:type="dxa"/>
        <w:tblInd w:w="0" w:type="dxa"/>
        <w:tblCellMar>
          <w:top w:w="47" w:type="dxa"/>
          <w:left w:w="141" w:type="dxa"/>
          <w:right w:w="44" w:type="dxa"/>
        </w:tblCellMar>
        <w:tblLook w:val="04A0" w:firstRow="1" w:lastRow="0" w:firstColumn="1" w:lastColumn="0" w:noHBand="0" w:noVBand="1"/>
      </w:tblPr>
      <w:tblGrid>
        <w:gridCol w:w="1838"/>
        <w:gridCol w:w="4935"/>
        <w:gridCol w:w="1018"/>
        <w:gridCol w:w="1283"/>
      </w:tblGrid>
      <w:tr w:rsidR="00A2406F">
        <w:trPr>
          <w:trHeight w:val="526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Příloha ke smlouvě o nájmu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left="277" w:hanging="2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Revize   0 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06F" w:rsidRDefault="002F7C85">
            <w:pPr>
              <w:ind w:left="320" w:right="70" w:hanging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Strana   3 / 3 </w:t>
            </w:r>
          </w:p>
        </w:tc>
      </w:tr>
    </w:tbl>
    <w:p w:rsidR="00A2406F" w:rsidRDefault="002F7C85">
      <w:pPr>
        <w:pStyle w:val="Nadpis1"/>
        <w:ind w:left="-5"/>
      </w:pPr>
      <w:r>
        <w:t xml:space="preserve">2.8 Závěrečná ustanovení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Souhlasím s výše uvedenými údaji.  </w:t>
      </w:r>
    </w:p>
    <w:p w:rsidR="00A2406F" w:rsidRDefault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>V Českém Těšíně dne 2</w:t>
      </w:r>
      <w:r w:rsidR="0096256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.8.2022 </w:t>
      </w:r>
    </w:p>
    <w:p w:rsidR="00A2406F" w:rsidRDefault="002F7C85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Pronajímatel: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Mgr. Renáta Čalová Wapieniková </w:t>
      </w:r>
    </w:p>
    <w:p w:rsidR="00A2406F" w:rsidRDefault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38"/>
      </w:pPr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Nájemce:  </w:t>
      </w:r>
    </w:p>
    <w:p w:rsidR="00A2406F" w:rsidRDefault="002F7C85">
      <w:pPr>
        <w:spacing w:after="48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</w:rPr>
        <w:t>Czudek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A2406F" w:rsidRDefault="002F7C8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2406F">
      <w:pgSz w:w="11906" w:h="16838"/>
      <w:pgMar w:top="710" w:right="1132" w:bottom="15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4AEA"/>
    <w:multiLevelType w:val="hybridMultilevel"/>
    <w:tmpl w:val="76CCD1E4"/>
    <w:lvl w:ilvl="0" w:tplc="A46E895A">
      <w:start w:val="1"/>
      <w:numFmt w:val="decimal"/>
      <w:lvlText w:val="%1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1A22EC4">
      <w:start w:val="1"/>
      <w:numFmt w:val="lowerLetter"/>
      <w:lvlText w:val="%2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C080F1C">
      <w:start w:val="1"/>
      <w:numFmt w:val="lowerRoman"/>
      <w:lvlText w:val="%3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A7636FE">
      <w:start w:val="1"/>
      <w:numFmt w:val="decimal"/>
      <w:lvlText w:val="%4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E45608">
      <w:start w:val="1"/>
      <w:numFmt w:val="lowerLetter"/>
      <w:lvlText w:val="%5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0A71FE">
      <w:start w:val="1"/>
      <w:numFmt w:val="lowerRoman"/>
      <w:lvlText w:val="%6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10BBCC">
      <w:start w:val="1"/>
      <w:numFmt w:val="decimal"/>
      <w:lvlText w:val="%7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2A6D9C">
      <w:start w:val="1"/>
      <w:numFmt w:val="lowerLetter"/>
      <w:lvlText w:val="%8"/>
      <w:lvlJc w:val="left"/>
      <w:pPr>
        <w:ind w:left="8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D4D998">
      <w:start w:val="1"/>
      <w:numFmt w:val="lowerRoman"/>
      <w:lvlText w:val="%9"/>
      <w:lvlJc w:val="left"/>
      <w:pPr>
        <w:ind w:left="8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42C23"/>
    <w:multiLevelType w:val="hybridMultilevel"/>
    <w:tmpl w:val="0F86E89E"/>
    <w:lvl w:ilvl="0" w:tplc="78FE16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861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09E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289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264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0AAE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CA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CB2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2CA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6F"/>
    <w:rsid w:val="00121388"/>
    <w:rsid w:val="002F7C85"/>
    <w:rsid w:val="006263C0"/>
    <w:rsid w:val="00731F59"/>
    <w:rsid w:val="0096256A"/>
    <w:rsid w:val="00A2406F"/>
    <w:rsid w:val="00A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7F8B"/>
  <w15:docId w15:val="{6BDBA0A2-FC89-405A-88AF-1640D7AA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56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Priloha19_FBC_zaci_záYí 2022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Priloha19_FBC_zaci_záYí 2022</dc:title>
  <dc:subject/>
  <dc:creator>janczykova</dc:creator>
  <cp:keywords/>
  <cp:lastModifiedBy>Eliška Valášková</cp:lastModifiedBy>
  <cp:revision>6</cp:revision>
  <cp:lastPrinted>2022-08-22T09:43:00Z</cp:lastPrinted>
  <dcterms:created xsi:type="dcterms:W3CDTF">2022-08-23T10:04:00Z</dcterms:created>
  <dcterms:modified xsi:type="dcterms:W3CDTF">2022-08-23T10:12:00Z</dcterms:modified>
</cp:coreProperties>
</file>