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672"/>
      </w:tblGrid>
      <w:tr w:rsidR="00E22553" w14:paraId="6136DDC0" w14:textId="77777777" w:rsidTr="00E22553">
        <w:trPr>
          <w:trHeight w:val="702"/>
        </w:trPr>
        <w:tc>
          <w:tcPr>
            <w:tcW w:w="2890" w:type="dxa"/>
            <w:shd w:val="clear" w:color="auto" w:fill="auto"/>
          </w:tcPr>
          <w:p w14:paraId="1164C06D" w14:textId="027B167F" w:rsidR="00E22553" w:rsidRDefault="00E22553" w:rsidP="001C7B4A"/>
        </w:tc>
      </w:tr>
    </w:tbl>
    <w:p w14:paraId="364578F0" w14:textId="7E5A2DC0" w:rsidR="001D18CA" w:rsidRDefault="00841245" w:rsidP="00BA4D26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A4D26">
        <w:rPr>
          <w:rFonts w:ascii="Times New Roman" w:eastAsia="Times New Roman" w:hAnsi="Times New Roman"/>
          <w:sz w:val="24"/>
          <w:szCs w:val="24"/>
          <w:lang w:eastAsia="cs-CZ"/>
        </w:rPr>
        <w:t>2022/3659/NM</w:t>
      </w:r>
    </w:p>
    <w:p w14:paraId="649A1E20" w14:textId="77777777" w:rsidR="00BA4D26" w:rsidRDefault="00BA4D26" w:rsidP="00BA4D26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23D4E0E" w14:textId="77777777" w:rsidR="001D18CA" w:rsidRDefault="001D18CA" w:rsidP="001D18CA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4E831C6" w14:textId="77777777" w:rsidR="001D18CA" w:rsidRDefault="001D18CA" w:rsidP="001D18C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Dodatek č. 13 ke smlouvě 9/2018/OVV</w:t>
      </w:r>
    </w:p>
    <w:p w14:paraId="7ACA45BA" w14:textId="77777777" w:rsidR="001D18CA" w:rsidRDefault="001D18CA" w:rsidP="001D18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E1F7BE" w14:textId="77777777" w:rsidR="001D18CA" w:rsidRDefault="001D18CA" w:rsidP="001D18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 poskytnutí účelové podpory výzkumu a vývoje na řešení programového projektu uzavřený podle § 9 zákona č. 130/2002 Sb., o podpoře výzkumu, experimentálního vývoje a inovací z veřejných prostředků a o změně některých souvisejících zákonů (zákon o podpoře výzkumu a vývoje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, experimentálního vývoje a inovací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</w:p>
    <w:p w14:paraId="43EA0193" w14:textId="77777777" w:rsidR="001D18CA" w:rsidRDefault="001D18CA" w:rsidP="001D18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34B3E2C" w14:textId="77777777" w:rsidR="001D18CA" w:rsidRDefault="001D18CA" w:rsidP="001D18C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Smluvní strany: </w:t>
      </w:r>
    </w:p>
    <w:p w14:paraId="789CC252" w14:textId="77777777" w:rsidR="001D18CA" w:rsidRDefault="001D18CA" w:rsidP="001D18CA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Poskytovatel: </w:t>
      </w:r>
      <w:r>
        <w:rPr>
          <w:rFonts w:ascii="Times New Roman" w:eastAsiaTheme="minorHAnsi" w:hAnsi="Times New Roman"/>
          <w:b/>
          <w:sz w:val="24"/>
          <w:szCs w:val="24"/>
        </w:rPr>
        <w:t>Česká republika - Ministerstvo kultury</w:t>
      </w:r>
      <w:r>
        <w:rPr>
          <w:rFonts w:ascii="Times New Roman" w:eastAsiaTheme="minorHAnsi" w:hAnsi="Times New Roman"/>
          <w:sz w:val="24"/>
          <w:szCs w:val="24"/>
        </w:rPr>
        <w:t xml:space="preserve"> - organizační složka státu</w:t>
      </w:r>
    </w:p>
    <w:p w14:paraId="30D7C7AB" w14:textId="77777777" w:rsidR="001D18CA" w:rsidRDefault="001D18CA" w:rsidP="001D18CA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Adresa: Maltézské nám. 1, 118 11 Praha 1</w:t>
      </w:r>
    </w:p>
    <w:p w14:paraId="6113A9AF" w14:textId="77777777" w:rsidR="001D18CA" w:rsidRDefault="001D18CA" w:rsidP="001D18CA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IČ: 00023671</w:t>
      </w:r>
    </w:p>
    <w:p w14:paraId="4A61921D" w14:textId="77777777" w:rsidR="001D18CA" w:rsidRDefault="001D18CA" w:rsidP="001D18CA">
      <w:pPr>
        <w:widowControl w:val="0"/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Zastoupený: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Mgr. Martinem Baxou, ministrem kultury</w:t>
      </w:r>
    </w:p>
    <w:p w14:paraId="1C2F3FD3" w14:textId="77777777" w:rsidR="001D18CA" w:rsidRDefault="001D18CA" w:rsidP="001D18CA">
      <w:pPr>
        <w:widowControl w:val="0"/>
        <w:tabs>
          <w:tab w:val="left" w:pos="709"/>
        </w:tabs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(dále jen „poskytovatel“)</w:t>
      </w:r>
    </w:p>
    <w:p w14:paraId="5BB03A99" w14:textId="77777777" w:rsidR="001D18CA" w:rsidRDefault="001D18CA" w:rsidP="001D18CA">
      <w:pPr>
        <w:widowControl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Příjemce: </w:t>
      </w:r>
      <w:r>
        <w:rPr>
          <w:rFonts w:ascii="Times New Roman" w:eastAsiaTheme="minorHAnsi" w:hAnsi="Times New Roman"/>
          <w:b/>
          <w:sz w:val="24"/>
          <w:szCs w:val="24"/>
        </w:rPr>
        <w:t>Národní muzeum</w:t>
      </w:r>
    </w:p>
    <w:p w14:paraId="12C4DB39" w14:textId="77777777" w:rsidR="001D18CA" w:rsidRDefault="001D18CA" w:rsidP="001D18CA">
      <w:pPr>
        <w:tabs>
          <w:tab w:val="left" w:pos="709"/>
          <w:tab w:val="left" w:pos="1800"/>
        </w:tabs>
        <w:spacing w:after="0"/>
        <w:rPr>
          <w:rFonts w:ascii="Times New Roman" w:eastAsiaTheme="minorHAnsi" w:hAnsi="Times New Roman"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ab/>
        <w:t>Právní forma:</w:t>
      </w:r>
      <w:r>
        <w:rPr>
          <w:rFonts w:ascii="Times New Roman" w:eastAsiaTheme="minorHAnsi" w:hAnsi="Times New Roman"/>
          <w:sz w:val="24"/>
          <w:szCs w:val="24"/>
        </w:rPr>
        <w:tab/>
        <w:t>státní příspěvková organizace</w:t>
      </w:r>
    </w:p>
    <w:p w14:paraId="251AD2CE" w14:textId="77777777" w:rsidR="001D18CA" w:rsidRDefault="001D18CA" w:rsidP="001D18CA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Adresa: Václavské nám. 68, 115 79 Praha 1</w:t>
      </w:r>
    </w:p>
    <w:p w14:paraId="1115EC0D" w14:textId="77777777" w:rsidR="001D18CA" w:rsidRDefault="001D18CA" w:rsidP="001D18CA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IČ: 00023272</w:t>
      </w:r>
    </w:p>
    <w:p w14:paraId="110D5F94" w14:textId="77777777" w:rsidR="001D18CA" w:rsidRDefault="001D18CA" w:rsidP="001D18CA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Zastoupený: PhDr. Michalem Lukešem, Ph.D., generálním ředitelem </w:t>
      </w:r>
    </w:p>
    <w:p w14:paraId="491874BA" w14:textId="77777777" w:rsidR="001D18CA" w:rsidRDefault="001D18CA" w:rsidP="001D18CA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(dále jen „příjemce-koordinátor“)</w:t>
      </w:r>
    </w:p>
    <w:p w14:paraId="4A42D3BE" w14:textId="77777777" w:rsidR="001D18CA" w:rsidRDefault="001D18CA" w:rsidP="001D18CA">
      <w:pPr>
        <w:keepNext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>3.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Příjemce: </w:t>
      </w:r>
      <w:r>
        <w:rPr>
          <w:rFonts w:ascii="Times New Roman" w:eastAsiaTheme="minorHAnsi" w:hAnsi="Times New Roman"/>
          <w:b/>
          <w:sz w:val="24"/>
          <w:szCs w:val="24"/>
        </w:rPr>
        <w:t>Národní památkový ústav</w:t>
      </w:r>
    </w:p>
    <w:p w14:paraId="00C20781" w14:textId="77777777" w:rsidR="001D18CA" w:rsidRDefault="001D18CA" w:rsidP="001D18CA">
      <w:pPr>
        <w:tabs>
          <w:tab w:val="left" w:pos="709"/>
          <w:tab w:val="left" w:pos="1800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Právní forma:</w:t>
      </w:r>
      <w:r>
        <w:rPr>
          <w:rFonts w:ascii="Times New Roman" w:eastAsiaTheme="minorHAnsi" w:hAnsi="Times New Roman"/>
          <w:sz w:val="24"/>
          <w:szCs w:val="24"/>
        </w:rPr>
        <w:tab/>
        <w:t xml:space="preserve">státní příspěvková organizace </w:t>
      </w:r>
    </w:p>
    <w:p w14:paraId="2EA68D6C" w14:textId="77777777" w:rsidR="001D18CA" w:rsidRDefault="001D18CA" w:rsidP="001D18CA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Adresa: Valdštejnské náměstí 3, 118 01 Praha 1 </w:t>
      </w:r>
    </w:p>
    <w:p w14:paraId="468C2C7F" w14:textId="77777777" w:rsidR="001D18CA" w:rsidRDefault="001D18CA" w:rsidP="001D18CA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IČ: 75032333</w:t>
      </w:r>
    </w:p>
    <w:p w14:paraId="0A93D553" w14:textId="77777777" w:rsidR="001D18CA" w:rsidRDefault="001D18CA" w:rsidP="001D18CA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Zastoupený: Ing. arch. Naděždou Goryczkovou, generální ředitelkou</w:t>
      </w:r>
    </w:p>
    <w:p w14:paraId="646B9064" w14:textId="77777777" w:rsidR="001D18CA" w:rsidRDefault="001D18CA" w:rsidP="001D18CA">
      <w:pPr>
        <w:tabs>
          <w:tab w:val="left" w:pos="709"/>
        </w:tabs>
        <w:spacing w:after="12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(dále jen „příjemce“)</w:t>
      </w:r>
    </w:p>
    <w:p w14:paraId="0D8F31DC" w14:textId="77777777" w:rsidR="001D18CA" w:rsidRDefault="001D18CA" w:rsidP="001D18CA">
      <w:pPr>
        <w:widowControl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>
        <w:rPr>
          <w:rFonts w:ascii="Times New Roman" w:eastAsiaTheme="minorHAnsi" w:hAnsi="Times New Roman"/>
          <w:sz w:val="24"/>
          <w:szCs w:val="24"/>
        </w:rPr>
        <w:tab/>
        <w:t xml:space="preserve">Příjemce: </w:t>
      </w:r>
      <w:r>
        <w:rPr>
          <w:rFonts w:ascii="Times New Roman" w:eastAsiaTheme="minorHAnsi" w:hAnsi="Times New Roman"/>
          <w:b/>
          <w:sz w:val="24"/>
          <w:szCs w:val="24"/>
        </w:rPr>
        <w:t>Národní knihovna České republiky</w:t>
      </w:r>
      <w:r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</w:p>
    <w:p w14:paraId="49787D1E" w14:textId="77777777" w:rsidR="001D18CA" w:rsidRDefault="001D18CA" w:rsidP="001D18CA">
      <w:pPr>
        <w:tabs>
          <w:tab w:val="left" w:pos="709"/>
          <w:tab w:val="left" w:pos="1800"/>
        </w:tabs>
        <w:spacing w:after="0"/>
        <w:rPr>
          <w:rFonts w:ascii="Times New Roman" w:eastAsiaTheme="minorHAnsi" w:hAnsi="Times New Roman"/>
          <w:sz w:val="24"/>
          <w:szCs w:val="24"/>
          <w:highlight w:val="yellow"/>
        </w:rPr>
      </w:pPr>
      <w:r>
        <w:rPr>
          <w:rFonts w:ascii="Times New Roman" w:eastAsiaTheme="minorHAnsi" w:hAnsi="Times New Roman"/>
          <w:sz w:val="24"/>
          <w:szCs w:val="24"/>
        </w:rPr>
        <w:tab/>
        <w:t>Právní forma:</w:t>
      </w:r>
      <w:r>
        <w:rPr>
          <w:rFonts w:ascii="Times New Roman" w:eastAsiaTheme="minorHAnsi" w:hAnsi="Times New Roman"/>
          <w:sz w:val="24"/>
          <w:szCs w:val="24"/>
        </w:rPr>
        <w:tab/>
        <w:t>státní příspěvková organizace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14:paraId="2E64CA95" w14:textId="77777777" w:rsidR="001D18CA" w:rsidRDefault="001D18CA" w:rsidP="001D18CA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Adresa: Klementinum 190, 110 00 Praha 1</w:t>
      </w:r>
    </w:p>
    <w:p w14:paraId="6BBC7212" w14:textId="77777777" w:rsidR="001D18CA" w:rsidRDefault="001D18CA" w:rsidP="001D18CA">
      <w:pPr>
        <w:tabs>
          <w:tab w:val="left" w:pos="709"/>
        </w:tabs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IČ: 00023221</w:t>
      </w:r>
    </w:p>
    <w:p w14:paraId="3771025E" w14:textId="77777777" w:rsidR="001D18CA" w:rsidRDefault="001D18CA" w:rsidP="001D18CA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Zastoupený: Mgr. Tomášem Foltýnem, generálním ředitelem</w:t>
      </w:r>
    </w:p>
    <w:p w14:paraId="0574A44C" w14:textId="77777777" w:rsidR="001D18CA" w:rsidRDefault="001D18CA" w:rsidP="001D18CA">
      <w:pPr>
        <w:tabs>
          <w:tab w:val="left" w:pos="709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(dále jen „příjemce“)</w:t>
      </w:r>
    </w:p>
    <w:p w14:paraId="66CFAA69" w14:textId="77777777" w:rsidR="001D18CA" w:rsidRDefault="001D18CA" w:rsidP="001D18CA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7C95DD4" w14:textId="77777777" w:rsidR="001D18CA" w:rsidRDefault="001D18CA" w:rsidP="001D18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Čl. I.</w:t>
      </w:r>
    </w:p>
    <w:p w14:paraId="13216622" w14:textId="77777777" w:rsidR="001D18CA" w:rsidRDefault="001D18CA" w:rsidP="001D18C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357F135" w14:textId="77777777" w:rsidR="001D18CA" w:rsidRDefault="001D18CA" w:rsidP="001D18C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Smluvní strany uzavřely smlouvu č. 9/2018/OVV (dále jen smlouva), jejímž předmětem je poskytnutí účelové podpory z Programu aplikovaného výzkumu a vývoje národní a kulturní identity (NAKI II)</w:t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– kód programu DG – </w:t>
      </w:r>
      <w:r>
        <w:rPr>
          <w:rFonts w:ascii="Times New Roman" w:eastAsiaTheme="minorHAnsi" w:hAnsi="Times New Roman"/>
          <w:sz w:val="24"/>
          <w:szCs w:val="24"/>
        </w:rPr>
        <w:t xml:space="preserve">formou dotace z výdajů státního rozpočtu na výzkum, experimentální vývoj a inovace dle zákona č. 130/2002 Sb., o podpoře výzkumu, experimentálního vývoje a inovací z veřejných prostředků (zákon o podpoře výzkumu a vývoje) (dále jen „podpora“) příjemci na řešení projektu </w:t>
      </w:r>
      <w:r>
        <w:rPr>
          <w:rFonts w:ascii="Times New Roman" w:eastAsiaTheme="minorHAnsi" w:hAnsi="Times New Roman"/>
          <w:b/>
          <w:sz w:val="24"/>
          <w:szCs w:val="24"/>
        </w:rPr>
        <w:t>„</w:t>
      </w:r>
      <w:r>
        <w:rPr>
          <w:rFonts w:ascii="Times New Roman" w:eastAsiaTheme="minorHAnsi" w:hAnsi="Times New Roman"/>
          <w:b/>
          <w:noProof/>
          <w:sz w:val="24"/>
          <w:szCs w:val="24"/>
        </w:rPr>
        <w:t xml:space="preserve">Virtuální rekonstrukce </w:t>
      </w:r>
      <w:r>
        <w:rPr>
          <w:rFonts w:ascii="Times New Roman" w:eastAsiaTheme="minorHAnsi" w:hAnsi="Times New Roman"/>
          <w:b/>
          <w:noProof/>
          <w:sz w:val="24"/>
          <w:szCs w:val="24"/>
        </w:rPr>
        <w:lastRenderedPageBreak/>
        <w:t>rozptýlených provenienčně bohemikálních knižních celků v tuzemských i zahraničních knihovnách</w:t>
      </w:r>
      <w:r>
        <w:rPr>
          <w:rFonts w:ascii="Times New Roman" w:eastAsiaTheme="minorHAnsi" w:hAnsi="Times New Roman"/>
          <w:b/>
          <w:sz w:val="24"/>
          <w:szCs w:val="24"/>
        </w:rPr>
        <w:t xml:space="preserve">“ </w:t>
      </w:r>
      <w:r>
        <w:rPr>
          <w:rFonts w:ascii="Times New Roman" w:eastAsiaTheme="minorHAnsi" w:hAnsi="Times New Roman"/>
          <w:sz w:val="24"/>
          <w:szCs w:val="24"/>
        </w:rPr>
        <w:t xml:space="preserve">identifikační kód projektu: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DG18P02OVV009 </w:t>
      </w:r>
      <w:r>
        <w:rPr>
          <w:rFonts w:ascii="Times New Roman" w:eastAsiaTheme="minorHAnsi" w:hAnsi="Times New Roman"/>
          <w:sz w:val="24"/>
          <w:szCs w:val="24"/>
        </w:rPr>
        <w:t>(dále jen projekt).</w:t>
      </w:r>
    </w:p>
    <w:p w14:paraId="5FCD4356" w14:textId="77777777" w:rsidR="001D18CA" w:rsidRDefault="001D18CA" w:rsidP="001D18C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609D2636" w14:textId="77777777" w:rsidR="001D18CA" w:rsidRDefault="001D18CA" w:rsidP="001D18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Čl. II.</w:t>
      </w:r>
    </w:p>
    <w:p w14:paraId="07CFDC02" w14:textId="77777777" w:rsidR="001D18CA" w:rsidRDefault="001D18CA" w:rsidP="001D1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37EBE7" w14:textId="77777777" w:rsidR="001D18CA" w:rsidRPr="002C298B" w:rsidRDefault="001D18CA" w:rsidP="001D18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C298B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 na změně smlouvy o poskytnutí účelové podpory č.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Pr="002C298B">
        <w:rPr>
          <w:rFonts w:ascii="Times New Roman" w:eastAsia="Times New Roman" w:hAnsi="Times New Roman"/>
          <w:sz w:val="24"/>
          <w:szCs w:val="24"/>
          <w:lang w:eastAsia="cs-CZ"/>
        </w:rPr>
        <w:t>/2018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/OVV</w:t>
      </w:r>
      <w:r w:rsidRPr="002C298B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2C298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</w:t>
      </w:r>
      <w:r w:rsidRPr="002C298B">
        <w:rPr>
          <w:rFonts w:ascii="Times New Roman" w:hAnsi="Times New Roman"/>
          <w:sz w:val="24"/>
          <w:szCs w:val="24"/>
          <w:u w:val="single"/>
          <w:lang w:eastAsia="cs-CZ"/>
        </w:rPr>
        <w:t>říloha č. 2</w:t>
      </w:r>
      <w:r w:rsidRPr="002C298B">
        <w:rPr>
          <w:rFonts w:ascii="Times New Roman" w:hAnsi="Times New Roman"/>
          <w:sz w:val="24"/>
          <w:szCs w:val="24"/>
          <w:lang w:eastAsia="cs-CZ"/>
        </w:rPr>
        <w:t xml:space="preserve"> – Rozpočet projektu.</w:t>
      </w:r>
    </w:p>
    <w:p w14:paraId="1861D915" w14:textId="77777777" w:rsidR="001D18CA" w:rsidRPr="002C298B" w:rsidRDefault="001D18CA" w:rsidP="001D18CA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CD1BE23" w14:textId="77777777" w:rsidR="001D18CA" w:rsidRPr="002C298B" w:rsidRDefault="001D18CA" w:rsidP="001D18CA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57837CF" w14:textId="77777777" w:rsidR="001D18CA" w:rsidRPr="002C298B" w:rsidRDefault="001D18CA" w:rsidP="001D18CA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2C298B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Přehled změn v Příloze č. 2 – Rozpočet projektu </w:t>
      </w:r>
    </w:p>
    <w:p w14:paraId="4001B3AD" w14:textId="77777777" w:rsidR="001D18CA" w:rsidRPr="00C605C6" w:rsidRDefault="001D18CA" w:rsidP="001D18CA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highlight w:val="yellow"/>
          <w:lang w:eastAsia="cs-CZ"/>
        </w:rPr>
      </w:pPr>
    </w:p>
    <w:p w14:paraId="1C56C586" w14:textId="77777777" w:rsidR="001D18CA" w:rsidRPr="00D538EB" w:rsidRDefault="001D18CA" w:rsidP="001D18CA">
      <w:pPr>
        <w:pStyle w:val="Bezmezer"/>
        <w:jc w:val="both"/>
        <w:rPr>
          <w:rFonts w:ascii="Times New Roman" w:hAnsi="Times New Roman"/>
          <w:sz w:val="24"/>
          <w:szCs w:val="24"/>
          <w:u w:val="single"/>
        </w:rPr>
      </w:pPr>
      <w:r w:rsidRPr="00D538EB">
        <w:rPr>
          <w:rFonts w:ascii="Times New Roman" w:hAnsi="Times New Roman"/>
          <w:sz w:val="24"/>
          <w:szCs w:val="24"/>
          <w:u w:val="single"/>
        </w:rPr>
        <w:t>Příjemce: Národní památkový ústav</w:t>
      </w:r>
    </w:p>
    <w:p w14:paraId="47E458B5" w14:textId="77777777" w:rsidR="001D18CA" w:rsidRPr="00D538EB" w:rsidRDefault="001D18CA" w:rsidP="001D18CA">
      <w:pPr>
        <w:pStyle w:val="Bezmezer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2BE5FB" w14:textId="77777777" w:rsidR="001D18CA" w:rsidRPr="001D18CA" w:rsidRDefault="001D18CA" w:rsidP="001D18CA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 w:rsidRPr="007E41F6">
        <w:rPr>
          <w:rFonts w:ascii="Times New Roman" w:hAnsi="Times New Roman"/>
          <w:sz w:val="24"/>
          <w:szCs w:val="24"/>
        </w:rPr>
        <w:t>Osobní náklady – rok řešení 202</w:t>
      </w:r>
      <w:r>
        <w:rPr>
          <w:rFonts w:ascii="Times New Roman" w:hAnsi="Times New Roman"/>
          <w:sz w:val="24"/>
          <w:szCs w:val="24"/>
        </w:rPr>
        <w:t>2</w:t>
      </w:r>
    </w:p>
    <w:p w14:paraId="152299F0" w14:textId="77777777" w:rsidR="001D18CA" w:rsidRDefault="001D18CA" w:rsidP="001D18CA">
      <w:pPr>
        <w:pStyle w:val="Bezmezer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C</w:t>
      </w:r>
      <w:r w:rsidRPr="00BA1EA4">
        <w:rPr>
          <w:rFonts w:ascii="Times New Roman" w:hAnsi="Times New Roman"/>
          <w:sz w:val="24"/>
          <w:szCs w:val="24"/>
        </w:rPr>
        <w:tab/>
      </w:r>
      <w:r w:rsidRPr="00BA1EA4">
        <w:rPr>
          <w:rFonts w:ascii="Times New Roman" w:hAnsi="Times New Roman"/>
          <w:sz w:val="24"/>
          <w:szCs w:val="24"/>
          <w:lang w:eastAsia="cs-CZ"/>
        </w:rPr>
        <w:t>Další provozní náklady nebo výdaje – rok řešení 202</w:t>
      </w:r>
      <w:r>
        <w:rPr>
          <w:rFonts w:ascii="Times New Roman" w:hAnsi="Times New Roman"/>
          <w:sz w:val="24"/>
          <w:szCs w:val="24"/>
          <w:lang w:eastAsia="cs-CZ"/>
        </w:rPr>
        <w:t>2</w:t>
      </w:r>
    </w:p>
    <w:p w14:paraId="6B78582A" w14:textId="77777777" w:rsidR="001D18CA" w:rsidRPr="001D18CA" w:rsidRDefault="001D18CA" w:rsidP="001D18CA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</w:t>
      </w:r>
      <w:r>
        <w:rPr>
          <w:rFonts w:ascii="Times New Roman" w:hAnsi="Times New Roman"/>
          <w:sz w:val="24"/>
          <w:szCs w:val="24"/>
          <w:lang w:eastAsia="cs-CZ"/>
        </w:rPr>
        <w:tab/>
        <w:t>Náklady nebo výdaje na služby – rok řešení 2022</w:t>
      </w:r>
    </w:p>
    <w:p w14:paraId="02DB2425" w14:textId="77777777" w:rsidR="001D18CA" w:rsidRPr="00D538EB" w:rsidRDefault="001D18CA" w:rsidP="001D18CA">
      <w:pPr>
        <w:pStyle w:val="Bezmezer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C064DAC" w14:textId="77777777" w:rsidR="001D18CA" w:rsidRPr="00BA1EA4" w:rsidRDefault="001D18CA" w:rsidP="001D18C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Změny v položkách:</w:t>
      </w:r>
    </w:p>
    <w:p w14:paraId="08DE9C1A" w14:textId="77777777" w:rsidR="001D18CA" w:rsidRPr="00BA1EA4" w:rsidRDefault="001D18CA" w:rsidP="001D18CA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5F17490A" w14:textId="77777777" w:rsidR="001D18CA" w:rsidRPr="00BA1EA4" w:rsidRDefault="001D18CA" w:rsidP="001D18CA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700BC">
        <w:rPr>
          <w:rFonts w:ascii="Times New Roman" w:hAnsi="Times New Roman"/>
          <w:sz w:val="24"/>
          <w:szCs w:val="24"/>
        </w:rPr>
        <w:t>A2</w:t>
      </w:r>
      <w:r w:rsidRPr="00B700BC">
        <w:rPr>
          <w:rFonts w:ascii="Times New Roman" w:hAnsi="Times New Roman"/>
          <w:sz w:val="24"/>
          <w:szCs w:val="24"/>
        </w:rPr>
        <w:tab/>
        <w:t>Ostatní osobní náklady</w:t>
      </w:r>
      <w:r>
        <w:rPr>
          <w:rFonts w:ascii="Times New Roman" w:hAnsi="Times New Roman"/>
          <w:sz w:val="24"/>
          <w:szCs w:val="24"/>
        </w:rPr>
        <w:t xml:space="preserve"> (DPP, DPČ)</w:t>
      </w:r>
      <w:r w:rsidRPr="00B700BC">
        <w:rPr>
          <w:rFonts w:ascii="Times New Roman" w:hAnsi="Times New Roman"/>
          <w:sz w:val="24"/>
          <w:szCs w:val="24"/>
        </w:rPr>
        <w:t xml:space="preserve"> bez zákonných odvodů</w:t>
      </w:r>
    </w:p>
    <w:p w14:paraId="1B59FC4C" w14:textId="77777777" w:rsidR="001D18CA" w:rsidRDefault="001D18CA" w:rsidP="001D18CA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sz w:val="24"/>
          <w:szCs w:val="24"/>
        </w:rPr>
        <w:t>C3</w:t>
      </w:r>
      <w:r w:rsidRPr="00BA1EA4">
        <w:rPr>
          <w:rFonts w:ascii="Times New Roman" w:hAnsi="Times New Roman"/>
          <w:sz w:val="24"/>
          <w:szCs w:val="24"/>
        </w:rPr>
        <w:tab/>
        <w:t>Přímé neinvestiční náklady - cestovní náhrady</w:t>
      </w:r>
    </w:p>
    <w:p w14:paraId="6630A628" w14:textId="77777777" w:rsidR="001D18CA" w:rsidRPr="00BA1EA4" w:rsidRDefault="001D18CA" w:rsidP="001D18CA">
      <w:pPr>
        <w:pStyle w:val="Bezmezer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>D</w:t>
      </w:r>
      <w:r>
        <w:rPr>
          <w:rFonts w:ascii="Times New Roman" w:hAnsi="Times New Roman"/>
          <w:sz w:val="24"/>
          <w:szCs w:val="24"/>
          <w:lang w:eastAsia="cs-CZ"/>
        </w:rPr>
        <w:tab/>
        <w:t>Náklady nebo výdaje na služby</w:t>
      </w:r>
    </w:p>
    <w:p w14:paraId="73632F5C" w14:textId="77777777" w:rsidR="001D18CA" w:rsidRPr="00BA1EA4" w:rsidRDefault="001D18CA" w:rsidP="001D18CA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3F1CCCAA" w14:textId="77777777" w:rsidR="001D18CA" w:rsidRPr="00BA1EA4" w:rsidRDefault="001D18CA" w:rsidP="001D18C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A1EA4">
        <w:rPr>
          <w:rFonts w:ascii="Times New Roman" w:hAnsi="Times New Roman"/>
          <w:b/>
          <w:sz w:val="24"/>
          <w:szCs w:val="24"/>
        </w:rPr>
        <w:t>Zdůvodnění</w:t>
      </w:r>
      <w:r w:rsidRPr="00BA1EA4">
        <w:rPr>
          <w:rFonts w:ascii="Times New Roman" w:hAnsi="Times New Roman"/>
          <w:sz w:val="24"/>
          <w:szCs w:val="24"/>
        </w:rPr>
        <w:t>:</w:t>
      </w:r>
    </w:p>
    <w:p w14:paraId="4EE4737E" w14:textId="77777777" w:rsidR="001D18CA" w:rsidRPr="00D538EB" w:rsidRDefault="001D18CA" w:rsidP="001D18CA">
      <w:pPr>
        <w:pStyle w:val="Bezmezer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2D2F8B88" w14:textId="031EB80A" w:rsidR="00C43617" w:rsidRPr="00C43617" w:rsidRDefault="00C43617" w:rsidP="00FE7E5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A2 – Vzhledem k tomu, že p</w:t>
      </w:r>
      <w:r w:rsidRPr="00C43617">
        <w:rPr>
          <w:rFonts w:ascii="Times New Roman" w:hAnsi="Times New Roman"/>
          <w:sz w:val="24"/>
          <w:szCs w:val="24"/>
        </w:rPr>
        <w:t>růzkum provenienčních znaků zámecké knihovny Dačice</w:t>
      </w:r>
      <w:r w:rsidR="00E6353D">
        <w:rPr>
          <w:rFonts w:ascii="Times New Roman" w:hAnsi="Times New Roman"/>
          <w:sz w:val="24"/>
          <w:szCs w:val="24"/>
        </w:rPr>
        <w:t xml:space="preserve"> (</w:t>
      </w:r>
      <w:r w:rsidR="00BA4D26">
        <w:rPr>
          <w:rFonts w:ascii="Times New Roman" w:hAnsi="Times New Roman"/>
          <w:sz w:val="24"/>
          <w:szCs w:val="24"/>
        </w:rPr>
        <w:t>XXXXXXXXXXXXX</w:t>
      </w:r>
      <w:r w:rsidR="00E6353D">
        <w:rPr>
          <w:rFonts w:ascii="Times New Roman" w:hAnsi="Times New Roman"/>
          <w:sz w:val="24"/>
          <w:szCs w:val="24"/>
        </w:rPr>
        <w:t>)</w:t>
      </w:r>
      <w:r w:rsidRPr="00C43617">
        <w:rPr>
          <w:rFonts w:ascii="Times New Roman" w:hAnsi="Times New Roman"/>
          <w:sz w:val="24"/>
          <w:szCs w:val="24"/>
        </w:rPr>
        <w:t xml:space="preserve"> projektov</w:t>
      </w:r>
      <w:r>
        <w:rPr>
          <w:rFonts w:ascii="Times New Roman" w:hAnsi="Times New Roman"/>
          <w:sz w:val="24"/>
          <w:szCs w:val="24"/>
        </w:rPr>
        <w:t>aný</w:t>
      </w:r>
      <w:r w:rsidRPr="00C43617">
        <w:rPr>
          <w:rFonts w:ascii="Times New Roman" w:hAnsi="Times New Roman"/>
          <w:sz w:val="24"/>
          <w:szCs w:val="24"/>
        </w:rPr>
        <w:t xml:space="preserve"> až do posledního roku řešení byl ukončen</w:t>
      </w:r>
      <w:r>
        <w:rPr>
          <w:rFonts w:ascii="Times New Roman" w:hAnsi="Times New Roman"/>
          <w:sz w:val="24"/>
          <w:szCs w:val="24"/>
        </w:rPr>
        <w:t>ý</w:t>
      </w:r>
      <w:r w:rsidRPr="00C43617">
        <w:rPr>
          <w:rFonts w:ascii="Times New Roman" w:hAnsi="Times New Roman"/>
          <w:sz w:val="24"/>
          <w:szCs w:val="24"/>
        </w:rPr>
        <w:t xml:space="preserve"> již v roce 2021</w:t>
      </w:r>
      <w:r>
        <w:rPr>
          <w:rFonts w:ascii="Times New Roman" w:hAnsi="Times New Roman"/>
          <w:sz w:val="24"/>
          <w:szCs w:val="24"/>
        </w:rPr>
        <w:t>, budou u</w:t>
      </w:r>
      <w:r w:rsidRPr="00C43617">
        <w:rPr>
          <w:rFonts w:ascii="Times New Roman" w:hAnsi="Times New Roman"/>
          <w:sz w:val="24"/>
          <w:szCs w:val="24"/>
        </w:rPr>
        <w:t>volněné prostředky</w:t>
      </w:r>
      <w:r w:rsidR="00E6353D">
        <w:rPr>
          <w:rFonts w:ascii="Times New Roman" w:hAnsi="Times New Roman"/>
          <w:sz w:val="24"/>
          <w:szCs w:val="24"/>
        </w:rPr>
        <w:t xml:space="preserve"> (30 tis. Kč)</w:t>
      </w:r>
      <w:r w:rsidRPr="00C43617">
        <w:rPr>
          <w:rFonts w:ascii="Times New Roman" w:hAnsi="Times New Roman"/>
          <w:sz w:val="24"/>
          <w:szCs w:val="24"/>
        </w:rPr>
        <w:t xml:space="preserve"> využi</w:t>
      </w:r>
      <w:r>
        <w:rPr>
          <w:rFonts w:ascii="Times New Roman" w:hAnsi="Times New Roman"/>
          <w:sz w:val="24"/>
          <w:szCs w:val="24"/>
        </w:rPr>
        <w:t>té</w:t>
      </w:r>
      <w:r w:rsidRPr="00C43617">
        <w:rPr>
          <w:rFonts w:ascii="Times New Roman" w:hAnsi="Times New Roman"/>
          <w:sz w:val="24"/>
          <w:szCs w:val="24"/>
        </w:rPr>
        <w:t xml:space="preserve"> pro doplňkový průzkum provenienčních znaků zámecké knihovny Hluboká</w:t>
      </w:r>
      <w:r w:rsidR="00E6353D">
        <w:rPr>
          <w:rFonts w:ascii="Times New Roman" w:hAnsi="Times New Roman"/>
          <w:sz w:val="24"/>
          <w:szCs w:val="24"/>
        </w:rPr>
        <w:t xml:space="preserve"> </w:t>
      </w:r>
      <w:r w:rsidRPr="00C43617">
        <w:rPr>
          <w:rFonts w:ascii="Times New Roman" w:hAnsi="Times New Roman"/>
          <w:sz w:val="24"/>
          <w:szCs w:val="24"/>
        </w:rPr>
        <w:t xml:space="preserve">a </w:t>
      </w:r>
      <w:r w:rsidR="00FF3C5C">
        <w:rPr>
          <w:rFonts w:ascii="Times New Roman" w:hAnsi="Times New Roman"/>
          <w:sz w:val="24"/>
          <w:szCs w:val="24"/>
        </w:rPr>
        <w:t>zpracování</w:t>
      </w:r>
      <w:r w:rsidRPr="00C43617">
        <w:rPr>
          <w:rFonts w:ascii="Times New Roman" w:hAnsi="Times New Roman"/>
          <w:sz w:val="24"/>
          <w:szCs w:val="24"/>
        </w:rPr>
        <w:t xml:space="preserve"> příslušných autoritních záznamů</w:t>
      </w:r>
      <w:r w:rsidR="00080B23">
        <w:rPr>
          <w:rFonts w:ascii="Times New Roman" w:hAnsi="Times New Roman"/>
          <w:sz w:val="24"/>
          <w:szCs w:val="24"/>
        </w:rPr>
        <w:t xml:space="preserve"> (</w:t>
      </w:r>
      <w:r w:rsidR="00BA4D26">
        <w:rPr>
          <w:rFonts w:ascii="Times New Roman" w:hAnsi="Times New Roman"/>
          <w:sz w:val="24"/>
          <w:szCs w:val="24"/>
        </w:rPr>
        <w:t>XXXXXXXXXXXX</w:t>
      </w:r>
      <w:r w:rsidR="00080B23">
        <w:rPr>
          <w:rFonts w:ascii="Times New Roman" w:hAnsi="Times New Roman"/>
          <w:sz w:val="24"/>
          <w:szCs w:val="24"/>
        </w:rPr>
        <w:t xml:space="preserve">, </w:t>
      </w:r>
      <w:r w:rsidR="00BA4D26">
        <w:rPr>
          <w:rFonts w:ascii="Times New Roman" w:hAnsi="Times New Roman"/>
          <w:sz w:val="24"/>
          <w:szCs w:val="24"/>
        </w:rPr>
        <w:t>XXXXXXXXXXXX</w:t>
      </w:r>
      <w:r w:rsidR="00080B23">
        <w:rPr>
          <w:rFonts w:ascii="Times New Roman" w:hAnsi="Times New Roman"/>
          <w:sz w:val="24"/>
          <w:szCs w:val="24"/>
        </w:rPr>
        <w:t>)</w:t>
      </w:r>
      <w:r w:rsidR="00FF3C5C">
        <w:rPr>
          <w:rFonts w:ascii="Times New Roman" w:hAnsi="Times New Roman"/>
          <w:sz w:val="24"/>
          <w:szCs w:val="24"/>
        </w:rPr>
        <w:t>, které</w:t>
      </w:r>
      <w:r w:rsidRPr="00C43617">
        <w:rPr>
          <w:rFonts w:ascii="Times New Roman" w:hAnsi="Times New Roman"/>
          <w:sz w:val="24"/>
          <w:szCs w:val="24"/>
        </w:rPr>
        <w:t xml:space="preserve"> </w:t>
      </w:r>
      <w:r w:rsidR="00FF3C5C">
        <w:rPr>
          <w:rFonts w:ascii="Times New Roman" w:hAnsi="Times New Roman"/>
          <w:sz w:val="24"/>
          <w:szCs w:val="24"/>
        </w:rPr>
        <w:t>tvoří</w:t>
      </w:r>
      <w:r w:rsidRPr="00C43617">
        <w:rPr>
          <w:rFonts w:ascii="Times New Roman" w:hAnsi="Times New Roman"/>
          <w:sz w:val="24"/>
          <w:szCs w:val="24"/>
        </w:rPr>
        <w:t xml:space="preserve"> nezbytnou součást provenienčního průzkumu schwarzenberských knižních sbírek v jižních Čechách.</w:t>
      </w:r>
      <w:r w:rsidR="00E63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Tato změna umožní zvýšit odbornou kvalitu </w:t>
      </w:r>
      <w:r w:rsidR="006816FB">
        <w:rPr>
          <w:rFonts w:ascii="Times New Roman" w:hAnsi="Times New Roman"/>
          <w:sz w:val="24"/>
          <w:szCs w:val="24"/>
        </w:rPr>
        <w:t xml:space="preserve">připravovaných </w:t>
      </w:r>
      <w:r>
        <w:rPr>
          <w:rFonts w:ascii="Times New Roman" w:hAnsi="Times New Roman"/>
          <w:sz w:val="24"/>
          <w:szCs w:val="24"/>
        </w:rPr>
        <w:t>výstupů</w:t>
      </w:r>
      <w:r w:rsidR="006816FB">
        <w:rPr>
          <w:rFonts w:ascii="Times New Roman" w:hAnsi="Times New Roman"/>
          <w:sz w:val="24"/>
          <w:szCs w:val="24"/>
        </w:rPr>
        <w:t xml:space="preserve"> projektu</w:t>
      </w:r>
      <w:r>
        <w:rPr>
          <w:rFonts w:ascii="Times New Roman" w:hAnsi="Times New Roman"/>
          <w:sz w:val="24"/>
          <w:szCs w:val="24"/>
        </w:rPr>
        <w:t>.</w:t>
      </w:r>
    </w:p>
    <w:p w14:paraId="1408A352" w14:textId="77777777" w:rsidR="00C43617" w:rsidRDefault="006816FB" w:rsidP="00FE7E55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C3, D – Přesun 12 tis. Kč z položky C3 do kapitoly D na realizaci </w:t>
      </w:r>
      <w:r w:rsidRPr="006816FB">
        <w:rPr>
          <w:rFonts w:ascii="Times New Roman" w:hAnsi="Times New Roman"/>
          <w:sz w:val="24"/>
          <w:szCs w:val="24"/>
        </w:rPr>
        <w:t xml:space="preserve">kritického katalogu "Krása šlechtických exlibris a supralibros" </w:t>
      </w:r>
      <w:r>
        <w:rPr>
          <w:rFonts w:ascii="Times New Roman" w:hAnsi="Times New Roman"/>
          <w:sz w:val="24"/>
          <w:szCs w:val="24"/>
        </w:rPr>
        <w:t xml:space="preserve">umožní pokrýt zvýšené náklady spojené s vydáním této publikace, které jsou důsledkem velkého nárůstu </w:t>
      </w:r>
      <w:r w:rsidRPr="006816FB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cen papírenských výrobků a tiskových služeb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="00FE7E5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v posledních měsících. Snížení prostředků na cestovní náhrady v položce C3 neohrozí řešení projektu, neboť náklady na tuzemské cestovné budou v roce 2022 nižší, než se původně předpokládalo.</w:t>
      </w:r>
    </w:p>
    <w:p w14:paraId="2A6E3C22" w14:textId="77777777" w:rsidR="001D18CA" w:rsidRDefault="001D18CA" w:rsidP="001D18CA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205B8CB" w14:textId="77777777" w:rsidR="001D18CA" w:rsidRPr="00B54EDF" w:rsidRDefault="001D18CA" w:rsidP="001D18C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B54EDF">
        <w:rPr>
          <w:rFonts w:ascii="Times New Roman" w:hAnsi="Times New Roman"/>
          <w:sz w:val="24"/>
          <w:szCs w:val="24"/>
        </w:rPr>
        <w:t>Celkové uznané náklady jednotlivých příjemců i celého projektu zůstávají nezměněné.</w:t>
      </w:r>
    </w:p>
    <w:p w14:paraId="108F38CA" w14:textId="77777777" w:rsidR="001D18CA" w:rsidRPr="00B54EDF" w:rsidRDefault="001D18CA" w:rsidP="001D18CA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</w:p>
    <w:p w14:paraId="61824638" w14:textId="77777777" w:rsidR="001D18CA" w:rsidRPr="00B54EDF" w:rsidRDefault="001D18CA" w:rsidP="001D18C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Čl. </w:t>
      </w:r>
      <w:r w:rsidR="005A2E44">
        <w:rPr>
          <w:rFonts w:ascii="Times New Roman" w:eastAsiaTheme="minorHAnsi" w:hAnsi="Times New Roman"/>
          <w:b/>
          <w:sz w:val="24"/>
          <w:szCs w:val="24"/>
        </w:rPr>
        <w:t>III</w:t>
      </w:r>
      <w:r w:rsidRPr="00B54EDF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5DCCABF5" w14:textId="77777777" w:rsidR="001D18CA" w:rsidRPr="00B54EDF" w:rsidRDefault="001D18CA" w:rsidP="001D18C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FEDB923" w14:textId="77777777" w:rsidR="001D18CA" w:rsidRPr="00B54EDF" w:rsidRDefault="001D18CA" w:rsidP="001D18C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4EDF">
        <w:rPr>
          <w:rFonts w:ascii="Times New Roman" w:eastAsia="Times New Roman" w:hAnsi="Times New Roman"/>
          <w:sz w:val="24"/>
          <w:szCs w:val="24"/>
          <w:lang w:eastAsia="cs-CZ"/>
        </w:rPr>
        <w:t>Příloha:</w:t>
      </w:r>
      <w:r w:rsidRPr="00B54EDF">
        <w:rPr>
          <w:rFonts w:ascii="Times New Roman" w:eastAsia="Times New Roman" w:hAnsi="Times New Roman"/>
          <w:sz w:val="24"/>
          <w:szCs w:val="24"/>
          <w:lang w:eastAsia="cs-CZ"/>
        </w:rPr>
        <w:tab/>
        <w:t>Tabulky rozpočtu projektu na roky řešení 2018–2022</w:t>
      </w:r>
    </w:p>
    <w:p w14:paraId="2DE4331B" w14:textId="77777777" w:rsidR="001D18CA" w:rsidRPr="00B54EDF" w:rsidRDefault="001D18CA" w:rsidP="001D18C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4EDF">
        <w:rPr>
          <w:rFonts w:ascii="Times New Roman" w:eastAsia="Times New Roman" w:hAnsi="Times New Roman"/>
          <w:sz w:val="24"/>
          <w:szCs w:val="24"/>
          <w:lang w:eastAsia="cs-CZ"/>
        </w:rPr>
        <w:t>Pověření ředitelky OVV podpisovou pravomocí k písemnostem MK v oblasti podpory výzkumu a vývoje</w:t>
      </w:r>
    </w:p>
    <w:p w14:paraId="26895FE9" w14:textId="77777777" w:rsidR="001D18CA" w:rsidRPr="00B54EDF" w:rsidRDefault="001D18CA" w:rsidP="001D18CA">
      <w:pPr>
        <w:tabs>
          <w:tab w:val="left" w:pos="851"/>
        </w:tabs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3143F5" w14:textId="77777777" w:rsidR="001D18CA" w:rsidRPr="00B54EDF" w:rsidRDefault="001D18CA" w:rsidP="001D18C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54ED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 w:rsidR="005A2E44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Pr="00B54EDF">
        <w:rPr>
          <w:rFonts w:ascii="Times New Roman" w:eastAsia="Times New Roman" w:hAnsi="Times New Roman"/>
          <w:b/>
          <w:sz w:val="24"/>
          <w:szCs w:val="24"/>
          <w:lang w:eastAsia="cs-CZ"/>
        </w:rPr>
        <w:t>V.</w:t>
      </w:r>
    </w:p>
    <w:p w14:paraId="200917CD" w14:textId="77777777" w:rsidR="001D18CA" w:rsidRPr="00B54EDF" w:rsidRDefault="001D18CA" w:rsidP="001D18CA">
      <w:pPr>
        <w:tabs>
          <w:tab w:val="left" w:pos="851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7E2C873" w14:textId="77777777" w:rsidR="001D18CA" w:rsidRPr="00B54EDF" w:rsidRDefault="001D18CA" w:rsidP="001D18CA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54EDF">
        <w:rPr>
          <w:rFonts w:ascii="Times New Roman" w:eastAsia="Times New Roman" w:hAnsi="Times New Roman"/>
          <w:sz w:val="24"/>
          <w:szCs w:val="24"/>
          <w:lang w:eastAsia="cs-CZ"/>
        </w:rPr>
        <w:t>Veškerá další ustanovení smlouvy zůstávají v platnosti.</w:t>
      </w:r>
    </w:p>
    <w:p w14:paraId="7230A75C" w14:textId="77777777" w:rsidR="001D18CA" w:rsidRPr="00B54EDF" w:rsidRDefault="001D18CA" w:rsidP="001D18CA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916E7B" w14:textId="77777777" w:rsidR="001D18CA" w:rsidRPr="00AC7CE3" w:rsidRDefault="001D18CA" w:rsidP="001D18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C7CE3">
        <w:rPr>
          <w:rFonts w:ascii="Times New Roman" w:eastAsia="Times New Roman" w:hAnsi="Times New Roman"/>
          <w:b/>
          <w:sz w:val="24"/>
          <w:szCs w:val="24"/>
          <w:lang w:eastAsia="cs-CZ"/>
        </w:rPr>
        <w:t>Čl. V.</w:t>
      </w:r>
    </w:p>
    <w:p w14:paraId="19483A7B" w14:textId="77777777" w:rsidR="001D18CA" w:rsidRPr="00C605C6" w:rsidRDefault="001D18CA" w:rsidP="001D18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cs-CZ"/>
        </w:rPr>
      </w:pPr>
    </w:p>
    <w:p w14:paraId="02F83357" w14:textId="77777777" w:rsidR="001D18CA" w:rsidRPr="003177F4" w:rsidRDefault="001D18CA" w:rsidP="001D18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Tento dodatek ke smlouvě se </w:t>
      </w:r>
      <w:r w:rsidR="005A2E44">
        <w:rPr>
          <w:rFonts w:ascii="Times New Roman" w:eastAsia="Times New Roman" w:hAnsi="Times New Roman"/>
          <w:sz w:val="24"/>
          <w:szCs w:val="24"/>
          <w:lang w:eastAsia="cs-CZ"/>
        </w:rPr>
        <w:t>uzavírá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žádosti příjemce-koordinátora </w:t>
      </w:r>
      <w:r w:rsidR="005A2E44">
        <w:rPr>
          <w:rFonts w:ascii="Times New Roman" w:eastAsia="Times New Roman" w:hAnsi="Times New Roman"/>
          <w:sz w:val="24"/>
          <w:szCs w:val="24"/>
          <w:lang w:eastAsia="cs-CZ"/>
        </w:rPr>
        <w:t xml:space="preserve">ze dne 6. 6. 2022 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doručené poskytovateli </w:t>
      </w:r>
      <w:r w:rsidR="005A2E44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5A2E44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. 202</w:t>
      </w:r>
      <w:r w:rsidR="005A2E44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. Je vyhotoven ve čtyřech stejnopisech, z nichž každý má platnost originálu. Každá ze smluvních stran obdrží po jednom stejnopisu. Dodatek smlouvy nabývá platnosti dnem podpisu poslední ze smluvních stran.</w:t>
      </w:r>
    </w:p>
    <w:p w14:paraId="06D63BFE" w14:textId="77777777" w:rsidR="001D18CA" w:rsidRPr="003177F4" w:rsidRDefault="001D18CA" w:rsidP="001D18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C83945" w14:textId="77777777" w:rsidR="001D18CA" w:rsidRPr="003177F4" w:rsidRDefault="001D18CA" w:rsidP="001D18CA">
      <w:pPr>
        <w:widowControl w:val="0"/>
        <w:tabs>
          <w:tab w:val="left" w:pos="2552"/>
          <w:tab w:val="left" w:pos="4820"/>
          <w:tab w:val="left" w:pos="6946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</w:p>
    <w:p w14:paraId="1349ED2B" w14:textId="77777777" w:rsidR="001D18CA" w:rsidRPr="003177F4" w:rsidRDefault="001D18CA" w:rsidP="001D18CA">
      <w:pPr>
        <w:widowControl w:val="0"/>
        <w:tabs>
          <w:tab w:val="left" w:pos="2552"/>
          <w:tab w:val="left" w:pos="4820"/>
          <w:tab w:val="left" w:pos="6946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V Praze dne                     202</w:t>
      </w:r>
      <w:r w:rsidR="005A2E44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V                dne                202</w:t>
      </w:r>
      <w:r w:rsidR="005A2E44">
        <w:rPr>
          <w:rFonts w:ascii="Times New Roman" w:eastAsia="Times New Roman" w:hAnsi="Times New Roman"/>
          <w:sz w:val="24"/>
          <w:szCs w:val="24"/>
          <w:lang w:eastAsia="cs-CZ"/>
        </w:rPr>
        <w:t>2</w:t>
      </w:r>
    </w:p>
    <w:p w14:paraId="161C3E66" w14:textId="77777777" w:rsidR="001D18CA" w:rsidRPr="003177F4" w:rsidRDefault="001D18CA" w:rsidP="001D18CA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492963C" w14:textId="77777777" w:rsidR="001D18CA" w:rsidRPr="003177F4" w:rsidRDefault="001D18CA" w:rsidP="001D18CA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69A6B11" w14:textId="77777777" w:rsidR="001D18CA" w:rsidRPr="003177F4" w:rsidRDefault="001D18CA" w:rsidP="001D18CA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0A3AE6" w14:textId="77777777" w:rsidR="001D18CA" w:rsidRPr="003177F4" w:rsidRDefault="001D18CA" w:rsidP="001D18CA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</w:t>
      </w:r>
    </w:p>
    <w:p w14:paraId="4C826D95" w14:textId="77777777" w:rsidR="001D18CA" w:rsidRPr="003177F4" w:rsidRDefault="001D18CA" w:rsidP="001D18CA">
      <w:pPr>
        <w:tabs>
          <w:tab w:val="left" w:pos="851"/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poskytovatel                                                                    příjemce-koordinátor</w:t>
      </w:r>
    </w:p>
    <w:p w14:paraId="42B2D9C6" w14:textId="77777777" w:rsidR="001D18CA" w:rsidRPr="003177F4" w:rsidRDefault="001D18CA" w:rsidP="001D18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6259694E" w14:textId="77777777" w:rsidR="001D18CA" w:rsidRPr="003177F4" w:rsidRDefault="001D18CA" w:rsidP="001D18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1B29B027" w14:textId="77777777" w:rsidR="001D18CA" w:rsidRPr="003177F4" w:rsidRDefault="001D18CA" w:rsidP="001D18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29578157" w14:textId="77777777" w:rsidR="001D18CA" w:rsidRPr="003177F4" w:rsidRDefault="001D18CA" w:rsidP="001D18CA">
      <w:pPr>
        <w:pStyle w:val="Bezmezer"/>
        <w:rPr>
          <w:rFonts w:ascii="Times New Roman" w:hAnsi="Times New Roman"/>
          <w:b/>
          <w:sz w:val="24"/>
          <w:szCs w:val="24"/>
          <w:lang w:eastAsia="cs-CZ"/>
        </w:rPr>
      </w:pPr>
      <w:r w:rsidRPr="003177F4">
        <w:rPr>
          <w:rFonts w:ascii="Times New Roman" w:hAnsi="Times New Roman"/>
          <w:b/>
          <w:sz w:val="24"/>
          <w:szCs w:val="24"/>
          <w:lang w:eastAsia="cs-CZ"/>
        </w:rPr>
        <w:t xml:space="preserve">  </w:t>
      </w:r>
    </w:p>
    <w:p w14:paraId="1D09B0C9" w14:textId="77777777" w:rsidR="001D18CA" w:rsidRPr="003177F4" w:rsidRDefault="001D18CA" w:rsidP="001D18CA">
      <w:pPr>
        <w:widowControl w:val="0"/>
        <w:tabs>
          <w:tab w:val="left" w:pos="2552"/>
          <w:tab w:val="left" w:pos="4820"/>
          <w:tab w:val="left" w:pos="6946"/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V               dne                202</w:t>
      </w:r>
      <w:r w:rsidR="005A2E44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V                dne                202</w:t>
      </w:r>
      <w:r w:rsidR="005A2E44">
        <w:rPr>
          <w:rFonts w:ascii="Times New Roman" w:eastAsia="Times New Roman" w:hAnsi="Times New Roman"/>
          <w:sz w:val="24"/>
          <w:szCs w:val="24"/>
          <w:lang w:eastAsia="cs-CZ"/>
        </w:rPr>
        <w:t>2</w:t>
      </w:r>
    </w:p>
    <w:p w14:paraId="17CFE21E" w14:textId="77777777" w:rsidR="001D18CA" w:rsidRPr="003177F4" w:rsidRDefault="001D18CA" w:rsidP="001D18CA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D225D3C" w14:textId="77777777" w:rsidR="001D18CA" w:rsidRPr="003177F4" w:rsidRDefault="001D18CA" w:rsidP="001D18CA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5F9373" w14:textId="77777777" w:rsidR="001D18CA" w:rsidRPr="003177F4" w:rsidRDefault="001D18CA" w:rsidP="001D18CA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A875A6" w14:textId="77777777" w:rsidR="001D18CA" w:rsidRPr="003177F4" w:rsidRDefault="001D18CA" w:rsidP="001D18CA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...................................................</w:t>
      </w:r>
    </w:p>
    <w:p w14:paraId="0CB6371A" w14:textId="77777777" w:rsidR="001D18CA" w:rsidRPr="00E22553" w:rsidRDefault="001D18CA" w:rsidP="001D18CA">
      <w:pPr>
        <w:tabs>
          <w:tab w:val="left" w:pos="851"/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příjemce</w:t>
      </w:r>
      <w:r w:rsidRPr="003177F4">
        <w:rPr>
          <w:rFonts w:ascii="Times New Roman" w:eastAsia="Times New Roman" w:hAnsi="Times New Roman"/>
          <w:sz w:val="24"/>
          <w:szCs w:val="24"/>
          <w:lang w:eastAsia="cs-CZ"/>
        </w:rPr>
        <w:tab/>
        <w:t>příjemce</w:t>
      </w:r>
    </w:p>
    <w:p w14:paraId="456C9319" w14:textId="77777777" w:rsidR="001D18CA" w:rsidRPr="00686FFD" w:rsidRDefault="001D18CA" w:rsidP="001D18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14:paraId="7153F7D3" w14:textId="77777777" w:rsidR="001D18CA" w:rsidRPr="00E22553" w:rsidRDefault="001D18CA" w:rsidP="001D18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576060" w14:textId="77777777" w:rsidR="001D18CA" w:rsidRPr="00E22553" w:rsidRDefault="001D18CA" w:rsidP="001D18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1D18CA" w:rsidRPr="00E22553" w:rsidSect="007452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BFF"/>
    <w:multiLevelType w:val="hybridMultilevel"/>
    <w:tmpl w:val="612C3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3A7"/>
    <w:multiLevelType w:val="hybridMultilevel"/>
    <w:tmpl w:val="2FAC4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3023"/>
    <w:multiLevelType w:val="hybridMultilevel"/>
    <w:tmpl w:val="F612A2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4F54782"/>
    <w:multiLevelType w:val="hybridMultilevel"/>
    <w:tmpl w:val="F612A2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D9"/>
    <w:rsid w:val="00080B23"/>
    <w:rsid w:val="00081B3D"/>
    <w:rsid w:val="001D18CA"/>
    <w:rsid w:val="00250184"/>
    <w:rsid w:val="003638C9"/>
    <w:rsid w:val="004A7D5D"/>
    <w:rsid w:val="005A2E44"/>
    <w:rsid w:val="006816FB"/>
    <w:rsid w:val="0074525C"/>
    <w:rsid w:val="00807E35"/>
    <w:rsid w:val="00841245"/>
    <w:rsid w:val="008E75D9"/>
    <w:rsid w:val="00BA4D26"/>
    <w:rsid w:val="00C43617"/>
    <w:rsid w:val="00E22553"/>
    <w:rsid w:val="00E56E10"/>
    <w:rsid w:val="00E6353D"/>
    <w:rsid w:val="00EF6846"/>
    <w:rsid w:val="00FE7E55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850D"/>
  <w15:docId w15:val="{9AE455FA-3A26-4F6B-B2EB-2C147EDA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8C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D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D18CA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436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C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uhlik\AppData\Local\Temp\355ECDC3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355ECDC3</Template>
  <TotalTime>43</TotalTime>
  <Pages>3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Jan</dc:creator>
  <cp:lastModifiedBy>Procházková Dana</cp:lastModifiedBy>
  <cp:revision>3</cp:revision>
  <cp:lastPrinted>2022-06-16T06:52:00Z</cp:lastPrinted>
  <dcterms:created xsi:type="dcterms:W3CDTF">2022-08-22T12:42:00Z</dcterms:created>
  <dcterms:modified xsi:type="dcterms:W3CDTF">2022-08-22T13:57:00Z</dcterms:modified>
</cp:coreProperties>
</file>