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E189" w14:textId="78FACBA3" w:rsidR="001E2897" w:rsidRPr="000B78CC" w:rsidRDefault="001E2897" w:rsidP="000B78CC">
      <w:pPr>
        <w:pStyle w:val="Zhlav"/>
        <w:jc w:val="center"/>
        <w:rPr>
          <w:rFonts w:ascii="Times New Roman" w:hAnsi="Times New Roman" w:cs="Times New Roman"/>
          <w:b/>
          <w:bCs/>
          <w:spacing w:val="80"/>
          <w:sz w:val="28"/>
          <w:szCs w:val="24"/>
        </w:rPr>
      </w:pPr>
      <w:r w:rsidRPr="000B78CC">
        <w:rPr>
          <w:rFonts w:ascii="Times New Roman" w:hAnsi="Times New Roman" w:cs="Times New Roman"/>
          <w:b/>
          <w:bCs/>
          <w:spacing w:val="80"/>
          <w:sz w:val="28"/>
          <w:szCs w:val="24"/>
        </w:rPr>
        <w:t>SMLOUVA O DÍLO</w:t>
      </w:r>
    </w:p>
    <w:p w14:paraId="5DC0F780" w14:textId="77777777" w:rsidR="001E2897" w:rsidRPr="000B78CC" w:rsidRDefault="001E2897" w:rsidP="000B78CC">
      <w:pPr>
        <w:spacing w:after="0" w:line="240" w:lineRule="auto"/>
        <w:jc w:val="center"/>
        <w:rPr>
          <w:rFonts w:ascii="Times New Roman" w:hAnsi="Times New Roman" w:cs="Times New Roman"/>
          <w:sz w:val="24"/>
          <w:szCs w:val="24"/>
        </w:rPr>
      </w:pPr>
    </w:p>
    <w:p w14:paraId="0F629DA9" w14:textId="77777777" w:rsidR="0080788A" w:rsidRPr="000B78CC" w:rsidRDefault="0080788A" w:rsidP="000B78CC">
      <w:pPr>
        <w:spacing w:after="0" w:line="240" w:lineRule="auto"/>
        <w:jc w:val="center"/>
        <w:rPr>
          <w:rFonts w:ascii="Times New Roman" w:hAnsi="Times New Roman" w:cs="Times New Roman"/>
          <w:sz w:val="24"/>
          <w:szCs w:val="24"/>
        </w:rPr>
      </w:pPr>
      <w:r w:rsidRPr="000B78CC">
        <w:rPr>
          <w:rFonts w:ascii="Times New Roman" w:hAnsi="Times New Roman" w:cs="Times New Roman"/>
          <w:sz w:val="24"/>
          <w:szCs w:val="24"/>
        </w:rPr>
        <w:t>uzavřená níže uvedeného dne, měsíce a roku dle ustanovení § 2586 a souvisejících zákona</w:t>
      </w:r>
    </w:p>
    <w:p w14:paraId="10F2BC8A" w14:textId="77777777" w:rsidR="00F14AEE" w:rsidRPr="000B78CC" w:rsidRDefault="0080788A" w:rsidP="000B78CC">
      <w:pPr>
        <w:spacing w:after="0" w:line="240" w:lineRule="auto"/>
        <w:jc w:val="center"/>
        <w:rPr>
          <w:rFonts w:ascii="Times New Roman" w:hAnsi="Times New Roman" w:cs="Times New Roman"/>
          <w:sz w:val="24"/>
          <w:szCs w:val="24"/>
        </w:rPr>
        <w:sectPr w:rsidR="00F14AEE" w:rsidRPr="000B78CC" w:rsidSect="008F3D31">
          <w:headerReference w:type="default" r:id="rId8"/>
          <w:footerReference w:type="default" r:id="rId9"/>
          <w:headerReference w:type="first" r:id="rId10"/>
          <w:pgSz w:w="11906" w:h="16838"/>
          <w:pgMar w:top="1099" w:right="851" w:bottom="1134" w:left="851" w:header="709" w:footer="709" w:gutter="0"/>
          <w:cols w:space="708"/>
          <w:titlePg/>
          <w:docGrid w:linePitch="360"/>
        </w:sectPr>
      </w:pPr>
      <w:r w:rsidRPr="000B78CC">
        <w:rPr>
          <w:rFonts w:ascii="Times New Roman" w:hAnsi="Times New Roman" w:cs="Times New Roman"/>
          <w:sz w:val="24"/>
          <w:szCs w:val="24"/>
        </w:rPr>
        <w:t>č. 89/2012 Sb., občanský zákoník (dále jen „občanský zákoník)</w:t>
      </w:r>
    </w:p>
    <w:p w14:paraId="71746A94" w14:textId="77777777" w:rsidR="009A30B1" w:rsidRPr="000B78CC" w:rsidRDefault="009A30B1" w:rsidP="000B78CC">
      <w:pPr>
        <w:spacing w:after="120" w:line="240" w:lineRule="auto"/>
        <w:rPr>
          <w:rFonts w:ascii="Times New Roman" w:hAnsi="Times New Roman" w:cs="Times New Roman"/>
          <w:b/>
          <w:sz w:val="24"/>
          <w:szCs w:val="24"/>
        </w:rPr>
      </w:pPr>
    </w:p>
    <w:p w14:paraId="1A299333" w14:textId="77777777" w:rsidR="0080788A" w:rsidRPr="00813146" w:rsidRDefault="00227067" w:rsidP="003A18E1">
      <w:pPr>
        <w:spacing w:after="120" w:line="240" w:lineRule="auto"/>
        <w:jc w:val="center"/>
        <w:rPr>
          <w:rFonts w:ascii="Times New Roman" w:hAnsi="Times New Roman" w:cs="Times New Roman"/>
          <w:b/>
          <w:sz w:val="24"/>
          <w:szCs w:val="24"/>
        </w:rPr>
      </w:pPr>
      <w:r w:rsidRPr="00813146">
        <w:rPr>
          <w:rFonts w:ascii="Times New Roman" w:hAnsi="Times New Roman" w:cs="Times New Roman"/>
          <w:b/>
          <w:sz w:val="24"/>
          <w:szCs w:val="24"/>
        </w:rPr>
        <w:t>Smluvní strany</w:t>
      </w:r>
    </w:p>
    <w:p w14:paraId="37A1ADD5" w14:textId="77777777" w:rsidR="00086169" w:rsidRPr="00813146" w:rsidRDefault="00280660" w:rsidP="00C006DA">
      <w:pPr>
        <w:spacing w:after="0" w:line="240" w:lineRule="auto"/>
        <w:jc w:val="both"/>
        <w:outlineLvl w:val="0"/>
        <w:rPr>
          <w:rFonts w:ascii="Times New Roman" w:hAnsi="Times New Roman"/>
          <w:b/>
          <w:sz w:val="24"/>
          <w:szCs w:val="24"/>
        </w:rPr>
      </w:pPr>
      <w:r w:rsidRPr="00813146">
        <w:rPr>
          <w:rFonts w:ascii="Times New Roman" w:hAnsi="Times New Roman"/>
          <w:b/>
          <w:sz w:val="24"/>
          <w:szCs w:val="24"/>
        </w:rPr>
        <w:t>Objednatel:</w:t>
      </w:r>
      <w:r w:rsidRPr="00813146">
        <w:rPr>
          <w:rFonts w:ascii="Times New Roman" w:hAnsi="Times New Roman"/>
          <w:b/>
          <w:sz w:val="24"/>
          <w:szCs w:val="24"/>
        </w:rPr>
        <w:tab/>
      </w:r>
      <w:r w:rsidRPr="00813146">
        <w:rPr>
          <w:rFonts w:ascii="Times New Roman" w:hAnsi="Times New Roman"/>
          <w:b/>
          <w:sz w:val="24"/>
          <w:szCs w:val="24"/>
        </w:rPr>
        <w:tab/>
      </w:r>
    </w:p>
    <w:p w14:paraId="3A387EEF" w14:textId="2BEAA31C" w:rsidR="00086169" w:rsidRPr="00813146" w:rsidRDefault="00813146" w:rsidP="00772623">
      <w:pPr>
        <w:spacing w:before="120" w:after="0" w:line="240" w:lineRule="auto"/>
        <w:jc w:val="both"/>
        <w:outlineLvl w:val="0"/>
        <w:rPr>
          <w:rFonts w:ascii="Times New Roman" w:hAnsi="Times New Roman"/>
          <w:color w:val="000000" w:themeColor="text1"/>
          <w:sz w:val="24"/>
          <w:szCs w:val="24"/>
        </w:rPr>
      </w:pPr>
      <w:r w:rsidRPr="00813146">
        <w:rPr>
          <w:rFonts w:ascii="Times New Roman" w:hAnsi="Times New Roman"/>
          <w:color w:val="000000" w:themeColor="text1"/>
          <w:sz w:val="24"/>
          <w:szCs w:val="24"/>
        </w:rPr>
        <w:t>Název:</w:t>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00280660" w:rsidRPr="00813146">
        <w:rPr>
          <w:rFonts w:ascii="Times New Roman" w:hAnsi="Times New Roman"/>
          <w:color w:val="000000" w:themeColor="text1"/>
          <w:sz w:val="24"/>
          <w:szCs w:val="24"/>
        </w:rPr>
        <w:t>Statutární město Ústí nad Labem</w:t>
      </w:r>
      <w:r w:rsidR="00086169" w:rsidRPr="00813146">
        <w:rPr>
          <w:rFonts w:ascii="Times New Roman" w:hAnsi="Times New Roman"/>
          <w:color w:val="000000" w:themeColor="text1"/>
          <w:sz w:val="24"/>
          <w:szCs w:val="24"/>
        </w:rPr>
        <w:t xml:space="preserve"> </w:t>
      </w:r>
    </w:p>
    <w:p w14:paraId="70D70594" w14:textId="509689FD" w:rsidR="00280660" w:rsidRPr="00813146" w:rsidRDefault="00280660" w:rsidP="00C006DA">
      <w:pPr>
        <w:spacing w:after="0" w:line="240" w:lineRule="auto"/>
        <w:ind w:left="2127" w:firstLine="709"/>
        <w:jc w:val="both"/>
        <w:outlineLvl w:val="0"/>
        <w:rPr>
          <w:rFonts w:ascii="Times New Roman" w:hAnsi="Times New Roman"/>
          <w:color w:val="000000" w:themeColor="text1"/>
          <w:sz w:val="24"/>
          <w:szCs w:val="24"/>
        </w:rPr>
      </w:pPr>
      <w:r w:rsidRPr="00813146">
        <w:rPr>
          <w:rFonts w:ascii="Times New Roman" w:hAnsi="Times New Roman"/>
          <w:color w:val="000000" w:themeColor="text1"/>
          <w:sz w:val="24"/>
          <w:szCs w:val="24"/>
        </w:rPr>
        <w:t>prostřednictvím Městského obvodu Ústí nad Labem - Střekov</w:t>
      </w:r>
    </w:p>
    <w:p w14:paraId="03FDF635" w14:textId="6380457B" w:rsidR="00280660" w:rsidRPr="00813146" w:rsidRDefault="00280660" w:rsidP="00C006DA">
      <w:pPr>
        <w:autoSpaceDE w:val="0"/>
        <w:autoSpaceDN w:val="0"/>
        <w:adjustRightInd w:val="0"/>
        <w:spacing w:after="0" w:line="240" w:lineRule="auto"/>
        <w:rPr>
          <w:rFonts w:ascii="Times New Roman" w:hAnsi="Times New Roman"/>
          <w:color w:val="000000" w:themeColor="text1"/>
          <w:sz w:val="24"/>
          <w:szCs w:val="24"/>
        </w:rPr>
      </w:pPr>
      <w:r w:rsidRPr="00813146">
        <w:rPr>
          <w:rFonts w:ascii="Times New Roman" w:hAnsi="Times New Roman"/>
          <w:color w:val="000000" w:themeColor="text1"/>
          <w:sz w:val="24"/>
          <w:szCs w:val="24"/>
        </w:rPr>
        <w:t xml:space="preserve">se sídlem:  </w:t>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00813146"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Národního odboje 794/l5,  PSČ 400 03, Ústí nad Labem</w:t>
      </w:r>
    </w:p>
    <w:p w14:paraId="40DAF10C" w14:textId="4AF6777E" w:rsidR="00280660" w:rsidRPr="00813146" w:rsidRDefault="00280660" w:rsidP="00C006DA">
      <w:pPr>
        <w:autoSpaceDE w:val="0"/>
        <w:autoSpaceDN w:val="0"/>
        <w:adjustRightInd w:val="0"/>
        <w:spacing w:after="0" w:line="240" w:lineRule="auto"/>
        <w:rPr>
          <w:rFonts w:ascii="Times New Roman" w:hAnsi="Times New Roman"/>
          <w:color w:val="000000" w:themeColor="text1"/>
          <w:sz w:val="24"/>
          <w:szCs w:val="24"/>
        </w:rPr>
      </w:pPr>
      <w:r w:rsidRPr="00813146">
        <w:rPr>
          <w:rFonts w:ascii="Times New Roman" w:hAnsi="Times New Roman"/>
          <w:color w:val="000000" w:themeColor="text1"/>
          <w:sz w:val="24"/>
          <w:szCs w:val="24"/>
        </w:rPr>
        <w:t xml:space="preserve">IČ: </w:t>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00813146"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00081531</w:t>
      </w:r>
    </w:p>
    <w:p w14:paraId="2A5E3021" w14:textId="6C53079E" w:rsidR="00280660" w:rsidRPr="00813146" w:rsidRDefault="00280660" w:rsidP="00C006DA">
      <w:pPr>
        <w:autoSpaceDE w:val="0"/>
        <w:autoSpaceDN w:val="0"/>
        <w:adjustRightInd w:val="0"/>
        <w:spacing w:after="0" w:line="240" w:lineRule="auto"/>
        <w:rPr>
          <w:rFonts w:ascii="Times New Roman" w:hAnsi="Times New Roman"/>
          <w:color w:val="000000" w:themeColor="text1"/>
          <w:sz w:val="24"/>
          <w:szCs w:val="24"/>
        </w:rPr>
      </w:pPr>
      <w:r w:rsidRPr="00813146">
        <w:rPr>
          <w:rFonts w:ascii="Times New Roman" w:hAnsi="Times New Roman"/>
          <w:color w:val="000000" w:themeColor="text1"/>
          <w:sz w:val="24"/>
          <w:szCs w:val="24"/>
        </w:rPr>
        <w:t xml:space="preserve">DIČ: </w:t>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00813146"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CZ 00081531</w:t>
      </w:r>
    </w:p>
    <w:p w14:paraId="7A692280" w14:textId="287440A1" w:rsidR="00280660" w:rsidRPr="00813146" w:rsidRDefault="00280660" w:rsidP="00C006DA">
      <w:pPr>
        <w:autoSpaceDE w:val="0"/>
        <w:autoSpaceDN w:val="0"/>
        <w:adjustRightInd w:val="0"/>
        <w:spacing w:after="0" w:line="240" w:lineRule="auto"/>
        <w:rPr>
          <w:rFonts w:ascii="Times New Roman" w:hAnsi="Times New Roman"/>
          <w:color w:val="000000" w:themeColor="text1"/>
          <w:sz w:val="24"/>
          <w:szCs w:val="24"/>
        </w:rPr>
      </w:pPr>
      <w:r w:rsidRPr="00813146">
        <w:rPr>
          <w:rFonts w:ascii="Times New Roman" w:hAnsi="Times New Roman"/>
          <w:color w:val="000000" w:themeColor="text1"/>
          <w:sz w:val="24"/>
          <w:szCs w:val="24"/>
        </w:rPr>
        <w:t xml:space="preserve">bankovní spojení: </w:t>
      </w:r>
      <w:r w:rsidRPr="00813146">
        <w:rPr>
          <w:rFonts w:ascii="Times New Roman" w:hAnsi="Times New Roman"/>
          <w:color w:val="000000" w:themeColor="text1"/>
          <w:sz w:val="24"/>
          <w:szCs w:val="24"/>
        </w:rPr>
        <w:tab/>
      </w:r>
      <w:r w:rsidR="00120FDC">
        <w:rPr>
          <w:rFonts w:ascii="Times New Roman" w:hAnsi="Times New Roman"/>
          <w:color w:val="000000" w:themeColor="text1"/>
          <w:sz w:val="24"/>
          <w:szCs w:val="24"/>
        </w:rPr>
        <w:t xml:space="preserve">            </w:t>
      </w:r>
      <w:proofErr w:type="spellStart"/>
      <w:r w:rsidR="00120FDC">
        <w:rPr>
          <w:rFonts w:ascii="Times New Roman" w:hAnsi="Times New Roman"/>
          <w:color w:val="000000" w:themeColor="text1"/>
          <w:sz w:val="24"/>
          <w:szCs w:val="24"/>
        </w:rPr>
        <w:t>xxxxxxxxxxxxxxxx</w:t>
      </w:r>
      <w:proofErr w:type="spellEnd"/>
    </w:p>
    <w:p w14:paraId="2E5D7167" w14:textId="7B9CFC65" w:rsidR="00280660" w:rsidRPr="00813146" w:rsidRDefault="00280660" w:rsidP="00C006DA">
      <w:pPr>
        <w:autoSpaceDE w:val="0"/>
        <w:autoSpaceDN w:val="0"/>
        <w:adjustRightInd w:val="0"/>
        <w:spacing w:after="0" w:line="240" w:lineRule="auto"/>
        <w:rPr>
          <w:rFonts w:ascii="Times New Roman" w:hAnsi="Times New Roman"/>
          <w:color w:val="000000" w:themeColor="text1"/>
          <w:sz w:val="24"/>
          <w:szCs w:val="24"/>
        </w:rPr>
      </w:pPr>
      <w:r w:rsidRPr="00813146">
        <w:rPr>
          <w:rFonts w:ascii="Times New Roman" w:hAnsi="Times New Roman"/>
          <w:color w:val="000000" w:themeColor="text1"/>
          <w:sz w:val="24"/>
          <w:szCs w:val="24"/>
        </w:rPr>
        <w:t xml:space="preserve">zastoupený: </w:t>
      </w:r>
      <w:r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ab/>
      </w:r>
      <w:r w:rsidR="00813146" w:rsidRPr="00813146">
        <w:rPr>
          <w:rFonts w:ascii="Times New Roman" w:hAnsi="Times New Roman"/>
          <w:color w:val="000000" w:themeColor="text1"/>
          <w:sz w:val="24"/>
          <w:szCs w:val="24"/>
        </w:rPr>
        <w:tab/>
      </w:r>
      <w:r w:rsidRPr="00813146">
        <w:rPr>
          <w:rFonts w:ascii="Times New Roman" w:hAnsi="Times New Roman"/>
          <w:color w:val="000000" w:themeColor="text1"/>
          <w:sz w:val="24"/>
          <w:szCs w:val="24"/>
        </w:rPr>
        <w:t>místostarostou Mgr. Pavlem Peterkou</w:t>
      </w:r>
    </w:p>
    <w:p w14:paraId="6B74180E" w14:textId="4A03890C" w:rsidR="00280660" w:rsidRPr="00813146" w:rsidRDefault="00280660" w:rsidP="00813146">
      <w:pPr>
        <w:spacing w:before="240" w:after="0" w:line="240" w:lineRule="auto"/>
        <w:jc w:val="both"/>
        <w:outlineLvl w:val="0"/>
        <w:rPr>
          <w:rFonts w:ascii="Times New Roman" w:hAnsi="Times New Roman"/>
          <w:sz w:val="24"/>
          <w:szCs w:val="24"/>
        </w:rPr>
      </w:pPr>
      <w:r w:rsidRPr="00813146">
        <w:rPr>
          <w:rFonts w:ascii="Times New Roman" w:hAnsi="Times New Roman"/>
          <w:b/>
          <w:sz w:val="24"/>
          <w:szCs w:val="24"/>
        </w:rPr>
        <w:t>Zhotovitel:</w:t>
      </w:r>
      <w:r w:rsidRPr="00813146">
        <w:rPr>
          <w:rFonts w:ascii="Times New Roman" w:hAnsi="Times New Roman"/>
          <w:sz w:val="24"/>
          <w:szCs w:val="24"/>
        </w:rPr>
        <w:tab/>
        <w:t xml:space="preserve">                </w:t>
      </w:r>
    </w:p>
    <w:p w14:paraId="5FCBB1E4" w14:textId="72522DA5" w:rsidR="00280660" w:rsidRPr="00813146" w:rsidRDefault="00280660" w:rsidP="00772623">
      <w:pPr>
        <w:spacing w:before="120" w:after="0" w:line="240" w:lineRule="auto"/>
        <w:jc w:val="both"/>
        <w:rPr>
          <w:rFonts w:ascii="Times New Roman" w:hAnsi="Times New Roman"/>
          <w:sz w:val="24"/>
          <w:szCs w:val="24"/>
        </w:rPr>
      </w:pPr>
      <w:r w:rsidRPr="00813146">
        <w:rPr>
          <w:rFonts w:ascii="Times New Roman" w:hAnsi="Times New Roman"/>
          <w:sz w:val="24"/>
          <w:szCs w:val="24"/>
        </w:rPr>
        <w:t xml:space="preserve">Obchodní firma: </w:t>
      </w:r>
      <w:r w:rsidRPr="00813146">
        <w:rPr>
          <w:rFonts w:ascii="Times New Roman" w:hAnsi="Times New Roman"/>
          <w:sz w:val="24"/>
          <w:szCs w:val="24"/>
        </w:rPr>
        <w:tab/>
      </w:r>
      <w:r w:rsidRPr="00813146">
        <w:rPr>
          <w:rFonts w:ascii="Times New Roman" w:hAnsi="Times New Roman"/>
          <w:sz w:val="24"/>
          <w:szCs w:val="24"/>
        </w:rPr>
        <w:tab/>
      </w:r>
      <w:r w:rsidR="00351B0C" w:rsidRPr="00351B0C">
        <w:rPr>
          <w:rFonts w:ascii="Times New Roman" w:hAnsi="Times New Roman"/>
          <w:sz w:val="24"/>
          <w:szCs w:val="24"/>
        </w:rPr>
        <w:t>SAMAB PRESS GROUP, a.s.</w:t>
      </w:r>
    </w:p>
    <w:p w14:paraId="24746BBF" w14:textId="6ABFEE03" w:rsidR="00280660" w:rsidRPr="00813146" w:rsidRDefault="00280660" w:rsidP="00C006DA">
      <w:pPr>
        <w:spacing w:after="0" w:line="240" w:lineRule="auto"/>
        <w:jc w:val="both"/>
        <w:rPr>
          <w:rFonts w:ascii="Times New Roman" w:hAnsi="Times New Roman"/>
          <w:sz w:val="24"/>
          <w:szCs w:val="24"/>
        </w:rPr>
      </w:pPr>
      <w:r w:rsidRPr="00813146">
        <w:rPr>
          <w:rFonts w:ascii="Times New Roman" w:hAnsi="Times New Roman"/>
          <w:sz w:val="24"/>
          <w:szCs w:val="24"/>
        </w:rPr>
        <w:t xml:space="preserve">Provozovna a doruč. </w:t>
      </w:r>
      <w:proofErr w:type="gramStart"/>
      <w:r w:rsidRPr="00813146">
        <w:rPr>
          <w:rFonts w:ascii="Times New Roman" w:hAnsi="Times New Roman"/>
          <w:sz w:val="24"/>
          <w:szCs w:val="24"/>
        </w:rPr>
        <w:t>adresa</w:t>
      </w:r>
      <w:proofErr w:type="gramEnd"/>
      <w:r w:rsidRPr="00813146">
        <w:rPr>
          <w:rFonts w:ascii="Times New Roman" w:hAnsi="Times New Roman"/>
          <w:sz w:val="24"/>
          <w:szCs w:val="24"/>
        </w:rPr>
        <w:t xml:space="preserve">: </w:t>
      </w:r>
      <w:r w:rsidRPr="00813146">
        <w:rPr>
          <w:rFonts w:ascii="Times New Roman" w:hAnsi="Times New Roman"/>
          <w:sz w:val="24"/>
          <w:szCs w:val="24"/>
        </w:rPr>
        <w:tab/>
      </w:r>
      <w:r w:rsidR="00351B0C">
        <w:rPr>
          <w:rFonts w:ascii="Times New Roman" w:hAnsi="Times New Roman"/>
          <w:sz w:val="24"/>
          <w:szCs w:val="24"/>
        </w:rPr>
        <w:t xml:space="preserve">Cyrilská 357/14, </w:t>
      </w:r>
      <w:r w:rsidR="00351B0C" w:rsidRPr="00351B0C">
        <w:rPr>
          <w:rFonts w:ascii="Times New Roman" w:hAnsi="Times New Roman"/>
          <w:sz w:val="24"/>
          <w:szCs w:val="24"/>
        </w:rPr>
        <w:t>602 00 Brno</w:t>
      </w:r>
      <w:r w:rsidR="00351B0C">
        <w:rPr>
          <w:rFonts w:ascii="Times New Roman" w:hAnsi="Times New Roman"/>
          <w:sz w:val="24"/>
          <w:szCs w:val="24"/>
        </w:rPr>
        <w:t xml:space="preserve"> - Trnitá </w:t>
      </w:r>
    </w:p>
    <w:p w14:paraId="215631CA" w14:textId="58E0A6BB" w:rsidR="00280660" w:rsidRPr="00813146" w:rsidRDefault="00351B0C" w:rsidP="00351B0C">
      <w:pPr>
        <w:spacing w:after="0" w:line="240" w:lineRule="auto"/>
        <w:ind w:left="2835" w:hanging="2835"/>
        <w:jc w:val="both"/>
        <w:rPr>
          <w:rFonts w:ascii="Times New Roman" w:hAnsi="Times New Roman"/>
          <w:sz w:val="24"/>
          <w:szCs w:val="24"/>
        </w:rPr>
      </w:pPr>
      <w:r>
        <w:rPr>
          <w:rFonts w:ascii="Times New Roman" w:hAnsi="Times New Roman"/>
          <w:sz w:val="24"/>
          <w:szCs w:val="24"/>
        </w:rPr>
        <w:t xml:space="preserve">Zastoupený: </w:t>
      </w:r>
      <w:r w:rsidR="00C66DDB">
        <w:rPr>
          <w:rFonts w:ascii="Times New Roman" w:hAnsi="Times New Roman"/>
          <w:sz w:val="24"/>
          <w:szCs w:val="24"/>
        </w:rPr>
        <w:tab/>
      </w:r>
      <w:r w:rsidR="00C66DDB">
        <w:rPr>
          <w:rFonts w:ascii="Times New Roman" w:hAnsi="Times New Roman"/>
          <w:sz w:val="24"/>
          <w:szCs w:val="24"/>
        </w:rPr>
        <w:tab/>
      </w:r>
      <w:proofErr w:type="spellStart"/>
      <w:r w:rsidR="00C66DDB">
        <w:rPr>
          <w:rFonts w:ascii="Times New Roman" w:hAnsi="Times New Roman"/>
          <w:sz w:val="24"/>
          <w:szCs w:val="24"/>
        </w:rPr>
        <w:t>xxxxxxxxxxxxxxxxxxxxxxxxx</w:t>
      </w:r>
      <w:proofErr w:type="spellEnd"/>
    </w:p>
    <w:p w14:paraId="02C0DD17" w14:textId="3AB2F9A1" w:rsidR="00280660" w:rsidRPr="00813146" w:rsidRDefault="00280660" w:rsidP="00C006DA">
      <w:pPr>
        <w:spacing w:after="0" w:line="240" w:lineRule="auto"/>
        <w:jc w:val="both"/>
        <w:rPr>
          <w:rFonts w:ascii="Times New Roman" w:hAnsi="Times New Roman"/>
          <w:sz w:val="24"/>
          <w:szCs w:val="24"/>
        </w:rPr>
      </w:pPr>
      <w:r w:rsidRPr="00813146">
        <w:rPr>
          <w:rFonts w:ascii="Times New Roman" w:hAnsi="Times New Roman"/>
          <w:sz w:val="24"/>
          <w:szCs w:val="24"/>
        </w:rPr>
        <w:t xml:space="preserve">IČO: </w:t>
      </w:r>
      <w:r w:rsidRPr="00813146">
        <w:rPr>
          <w:rFonts w:ascii="Times New Roman" w:hAnsi="Times New Roman"/>
          <w:sz w:val="24"/>
          <w:szCs w:val="24"/>
        </w:rPr>
        <w:tab/>
        <w:t xml:space="preserve">                                   </w:t>
      </w:r>
      <w:r w:rsidR="00813146">
        <w:rPr>
          <w:rFonts w:ascii="Times New Roman" w:hAnsi="Times New Roman"/>
          <w:sz w:val="24"/>
          <w:szCs w:val="24"/>
        </w:rPr>
        <w:tab/>
      </w:r>
      <w:r w:rsidR="00351B0C" w:rsidRPr="00351B0C">
        <w:rPr>
          <w:rFonts w:ascii="Times New Roman" w:hAnsi="Times New Roman"/>
          <w:sz w:val="24"/>
          <w:szCs w:val="24"/>
        </w:rPr>
        <w:t>25524291</w:t>
      </w:r>
    </w:p>
    <w:p w14:paraId="3BEE7281" w14:textId="633B1283" w:rsidR="00280660" w:rsidRPr="00813146" w:rsidRDefault="00280660" w:rsidP="00C006DA">
      <w:pPr>
        <w:spacing w:after="0" w:line="240" w:lineRule="auto"/>
        <w:jc w:val="both"/>
        <w:rPr>
          <w:rFonts w:ascii="Times New Roman" w:hAnsi="Times New Roman"/>
          <w:sz w:val="24"/>
          <w:szCs w:val="24"/>
        </w:rPr>
      </w:pPr>
      <w:r w:rsidRPr="00813146">
        <w:rPr>
          <w:rFonts w:ascii="Times New Roman" w:hAnsi="Times New Roman"/>
          <w:sz w:val="24"/>
          <w:szCs w:val="24"/>
        </w:rPr>
        <w:t xml:space="preserve">DIČ: </w:t>
      </w:r>
      <w:r w:rsidRPr="00813146">
        <w:rPr>
          <w:rFonts w:ascii="Times New Roman" w:hAnsi="Times New Roman"/>
          <w:sz w:val="24"/>
          <w:szCs w:val="24"/>
        </w:rPr>
        <w:tab/>
        <w:t xml:space="preserve">                                   </w:t>
      </w:r>
      <w:r w:rsidR="00813146">
        <w:rPr>
          <w:rFonts w:ascii="Times New Roman" w:hAnsi="Times New Roman"/>
          <w:sz w:val="24"/>
          <w:szCs w:val="24"/>
        </w:rPr>
        <w:tab/>
      </w:r>
      <w:r w:rsidR="00351B0C" w:rsidRPr="00351B0C">
        <w:rPr>
          <w:rFonts w:ascii="Times New Roman" w:hAnsi="Times New Roman"/>
          <w:sz w:val="24"/>
          <w:szCs w:val="24"/>
        </w:rPr>
        <w:t>CZ25524291</w:t>
      </w:r>
    </w:p>
    <w:p w14:paraId="45AB8CB7" w14:textId="393BB0DB" w:rsidR="00280660" w:rsidRPr="00813146" w:rsidRDefault="00280660" w:rsidP="00C006DA">
      <w:pPr>
        <w:spacing w:after="0" w:line="240" w:lineRule="auto"/>
        <w:jc w:val="both"/>
        <w:rPr>
          <w:rFonts w:ascii="Times New Roman" w:hAnsi="Times New Roman"/>
          <w:sz w:val="24"/>
          <w:szCs w:val="24"/>
        </w:rPr>
      </w:pPr>
      <w:r w:rsidRPr="00813146">
        <w:rPr>
          <w:rFonts w:ascii="Times New Roman" w:hAnsi="Times New Roman"/>
          <w:sz w:val="24"/>
          <w:szCs w:val="24"/>
        </w:rPr>
        <w:t xml:space="preserve">Bankovní spojení: </w:t>
      </w:r>
      <w:r w:rsidRPr="00813146">
        <w:rPr>
          <w:rFonts w:ascii="Times New Roman" w:hAnsi="Times New Roman"/>
          <w:sz w:val="24"/>
          <w:szCs w:val="24"/>
        </w:rPr>
        <w:tab/>
      </w:r>
      <w:r w:rsidRPr="00813146">
        <w:rPr>
          <w:rFonts w:ascii="Times New Roman" w:hAnsi="Times New Roman"/>
          <w:sz w:val="24"/>
          <w:szCs w:val="24"/>
        </w:rPr>
        <w:tab/>
      </w:r>
      <w:proofErr w:type="spellStart"/>
      <w:r w:rsidR="00C66DDB">
        <w:rPr>
          <w:rFonts w:ascii="Times New Roman" w:hAnsi="Times New Roman"/>
          <w:sz w:val="24"/>
          <w:szCs w:val="24"/>
        </w:rPr>
        <w:t>xxxxxxxxxxxxxxxxxxxxxxxxxx</w:t>
      </w:r>
      <w:proofErr w:type="spellEnd"/>
    </w:p>
    <w:p w14:paraId="61422EC2" w14:textId="2AE994B1" w:rsidR="00280660" w:rsidRPr="00813146" w:rsidRDefault="003A18E1" w:rsidP="00C006DA">
      <w:pPr>
        <w:spacing w:after="0" w:line="240" w:lineRule="auto"/>
        <w:jc w:val="both"/>
        <w:rPr>
          <w:rFonts w:ascii="Times New Roman" w:hAnsi="Times New Roman"/>
          <w:sz w:val="24"/>
          <w:szCs w:val="24"/>
        </w:rPr>
      </w:pPr>
      <w:r>
        <w:rPr>
          <w:rFonts w:ascii="Times New Roman" w:hAnsi="Times New Roman"/>
          <w:sz w:val="24"/>
          <w:szCs w:val="24"/>
        </w:rPr>
        <w:t>Telefon</w:t>
      </w:r>
      <w:r w:rsidR="00280660" w:rsidRPr="00813146">
        <w:rPr>
          <w:rFonts w:ascii="Times New Roman" w:hAnsi="Times New Roman"/>
          <w:sz w:val="24"/>
          <w:szCs w:val="24"/>
        </w:rPr>
        <w:t xml:space="preserve">: </w:t>
      </w:r>
      <w:r w:rsidR="00280660" w:rsidRPr="00813146">
        <w:rPr>
          <w:rFonts w:ascii="Times New Roman" w:hAnsi="Times New Roman"/>
          <w:sz w:val="24"/>
          <w:szCs w:val="24"/>
        </w:rPr>
        <w:tab/>
        <w:t xml:space="preserve">                       </w:t>
      </w:r>
      <w:r w:rsidR="00C66DDB">
        <w:rPr>
          <w:rFonts w:ascii="Times New Roman" w:hAnsi="Times New Roman"/>
          <w:sz w:val="24"/>
          <w:szCs w:val="24"/>
        </w:rPr>
        <w:t xml:space="preserve"> </w:t>
      </w:r>
      <w:proofErr w:type="spellStart"/>
      <w:r w:rsidR="00C66DDB">
        <w:rPr>
          <w:rFonts w:ascii="Times New Roman" w:hAnsi="Times New Roman"/>
          <w:sz w:val="24"/>
          <w:szCs w:val="24"/>
        </w:rPr>
        <w:t>xxxxxxxxxxxxx</w:t>
      </w:r>
      <w:proofErr w:type="spellEnd"/>
    </w:p>
    <w:p w14:paraId="43089FFE" w14:textId="5BB47F83" w:rsidR="00280660" w:rsidRPr="00813146" w:rsidRDefault="00280660" w:rsidP="00C006DA">
      <w:pPr>
        <w:spacing w:after="0" w:line="240" w:lineRule="auto"/>
        <w:jc w:val="both"/>
        <w:rPr>
          <w:rFonts w:ascii="Times New Roman" w:hAnsi="Times New Roman"/>
          <w:sz w:val="24"/>
          <w:szCs w:val="24"/>
        </w:rPr>
      </w:pPr>
      <w:r w:rsidRPr="00813146">
        <w:rPr>
          <w:rFonts w:ascii="Times New Roman" w:hAnsi="Times New Roman"/>
          <w:sz w:val="24"/>
          <w:szCs w:val="24"/>
        </w:rPr>
        <w:t xml:space="preserve">Mobil.: </w:t>
      </w:r>
      <w:r w:rsidRPr="00813146">
        <w:rPr>
          <w:rFonts w:ascii="Times New Roman" w:hAnsi="Times New Roman"/>
          <w:sz w:val="24"/>
          <w:szCs w:val="24"/>
        </w:rPr>
        <w:tab/>
      </w:r>
      <w:r w:rsidRPr="00813146">
        <w:rPr>
          <w:rFonts w:ascii="Times New Roman" w:hAnsi="Times New Roman"/>
          <w:sz w:val="24"/>
          <w:szCs w:val="24"/>
        </w:rPr>
        <w:tab/>
      </w:r>
      <w:r w:rsidRPr="00813146">
        <w:rPr>
          <w:rFonts w:ascii="Times New Roman" w:hAnsi="Times New Roman"/>
          <w:sz w:val="24"/>
          <w:szCs w:val="24"/>
        </w:rPr>
        <w:tab/>
      </w:r>
      <w:proofErr w:type="spellStart"/>
      <w:r w:rsidR="00C66DDB">
        <w:rPr>
          <w:rFonts w:ascii="Times New Roman" w:hAnsi="Times New Roman"/>
          <w:sz w:val="24"/>
          <w:szCs w:val="24"/>
        </w:rPr>
        <w:t>xxxxxxxxxxxxx</w:t>
      </w:r>
      <w:proofErr w:type="spellEnd"/>
    </w:p>
    <w:p w14:paraId="3CEEB31B" w14:textId="50583D93" w:rsidR="00280660" w:rsidRPr="00813146" w:rsidRDefault="00280660" w:rsidP="00C006DA">
      <w:pPr>
        <w:spacing w:after="0" w:line="240" w:lineRule="auto"/>
        <w:jc w:val="both"/>
        <w:rPr>
          <w:rFonts w:ascii="Times New Roman" w:hAnsi="Times New Roman"/>
          <w:sz w:val="24"/>
          <w:szCs w:val="24"/>
        </w:rPr>
      </w:pPr>
      <w:r w:rsidRPr="00813146">
        <w:rPr>
          <w:rFonts w:ascii="Times New Roman" w:hAnsi="Times New Roman"/>
          <w:sz w:val="24"/>
          <w:szCs w:val="24"/>
        </w:rPr>
        <w:t>E-mail :</w:t>
      </w:r>
      <w:r w:rsidRPr="00813146">
        <w:rPr>
          <w:rFonts w:ascii="Times New Roman" w:hAnsi="Times New Roman"/>
          <w:sz w:val="24"/>
          <w:szCs w:val="24"/>
        </w:rPr>
        <w:tab/>
      </w:r>
      <w:r w:rsidRPr="00813146">
        <w:rPr>
          <w:rFonts w:ascii="Times New Roman" w:hAnsi="Times New Roman"/>
          <w:sz w:val="24"/>
          <w:szCs w:val="24"/>
        </w:rPr>
        <w:tab/>
      </w:r>
      <w:r w:rsidRPr="00813146">
        <w:rPr>
          <w:rFonts w:ascii="Times New Roman" w:hAnsi="Times New Roman"/>
          <w:sz w:val="24"/>
          <w:szCs w:val="24"/>
        </w:rPr>
        <w:tab/>
      </w:r>
      <w:proofErr w:type="spellStart"/>
      <w:r w:rsidR="00C66DDB">
        <w:rPr>
          <w:rFonts w:ascii="Times New Roman" w:hAnsi="Times New Roman"/>
          <w:sz w:val="24"/>
          <w:szCs w:val="24"/>
        </w:rPr>
        <w:t>xxxxxxxxxxxxx</w:t>
      </w:r>
      <w:proofErr w:type="spellEnd"/>
    </w:p>
    <w:p w14:paraId="7E76F38C" w14:textId="77777777" w:rsidR="00EA6AC1" w:rsidRPr="000B78CC" w:rsidRDefault="00EA6AC1" w:rsidP="000B78CC">
      <w:pPr>
        <w:spacing w:after="0" w:line="240" w:lineRule="auto"/>
        <w:rPr>
          <w:rFonts w:ascii="Times New Roman" w:hAnsi="Times New Roman" w:cs="Times New Roman"/>
          <w:b/>
          <w:sz w:val="24"/>
          <w:szCs w:val="24"/>
        </w:rPr>
      </w:pPr>
    </w:p>
    <w:p w14:paraId="6672511D" w14:textId="77777777" w:rsidR="0080788A" w:rsidRPr="000B78CC" w:rsidRDefault="00227067" w:rsidP="00721565">
      <w:pPr>
        <w:spacing w:before="240" w:after="6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I</w:t>
      </w:r>
      <w:r w:rsidR="0080788A" w:rsidRPr="000B78CC">
        <w:rPr>
          <w:rFonts w:ascii="Times New Roman" w:hAnsi="Times New Roman" w:cs="Times New Roman"/>
          <w:b/>
          <w:sz w:val="24"/>
          <w:szCs w:val="24"/>
        </w:rPr>
        <w:t>. Úvodní ustanovení</w:t>
      </w:r>
    </w:p>
    <w:p w14:paraId="4A9EAE22" w14:textId="3023AB21" w:rsidR="0080788A" w:rsidRPr="000B78CC" w:rsidRDefault="0080788A" w:rsidP="00C006DA">
      <w:pPr>
        <w:pStyle w:val="Odstavecseseznamem"/>
        <w:numPr>
          <w:ilvl w:val="0"/>
          <w:numId w:val="5"/>
        </w:numPr>
        <w:spacing w:after="0" w:line="240" w:lineRule="auto"/>
        <w:ind w:left="425" w:hanging="425"/>
        <w:contextualSpacing w:val="0"/>
        <w:jc w:val="both"/>
        <w:rPr>
          <w:rFonts w:ascii="Times New Roman" w:hAnsi="Times New Roman" w:cs="Times New Roman"/>
          <w:b/>
          <w:sz w:val="24"/>
          <w:szCs w:val="24"/>
        </w:rPr>
      </w:pPr>
      <w:r w:rsidRPr="000B78CC">
        <w:rPr>
          <w:rFonts w:ascii="Times New Roman" w:hAnsi="Times New Roman" w:cs="Times New Roman"/>
          <w:sz w:val="24"/>
          <w:szCs w:val="24"/>
        </w:rPr>
        <w:t xml:space="preserve">Tato smlouva je uzavřena na základě </w:t>
      </w:r>
      <w:r w:rsidR="00EA6AC1" w:rsidRPr="000B78CC">
        <w:rPr>
          <w:rFonts w:ascii="Times New Roman" w:hAnsi="Times New Roman" w:cs="Times New Roman"/>
          <w:sz w:val="24"/>
          <w:szCs w:val="24"/>
        </w:rPr>
        <w:t xml:space="preserve">výběrového </w:t>
      </w:r>
      <w:r w:rsidRPr="000B78CC">
        <w:rPr>
          <w:rFonts w:ascii="Times New Roman" w:hAnsi="Times New Roman" w:cs="Times New Roman"/>
          <w:sz w:val="24"/>
          <w:szCs w:val="24"/>
        </w:rPr>
        <w:t xml:space="preserve">řízení k veřejné zakázce malého rozsahu </w:t>
      </w:r>
      <w:r w:rsidR="00EA6AC1" w:rsidRPr="000B78CC">
        <w:rPr>
          <w:rFonts w:ascii="Times New Roman" w:hAnsi="Times New Roman" w:cs="Times New Roman"/>
          <w:sz w:val="24"/>
          <w:szCs w:val="24"/>
        </w:rPr>
        <w:t xml:space="preserve">mimo zadávací řízení podle zákona č. 134/2016 Sb., o zadávání veřejných zakázek </w:t>
      </w:r>
      <w:r w:rsidR="00721565">
        <w:rPr>
          <w:rFonts w:ascii="Times New Roman" w:hAnsi="Times New Roman" w:cs="Times New Roman"/>
          <w:sz w:val="24"/>
          <w:szCs w:val="24"/>
        </w:rPr>
        <w:t>na služby s </w:t>
      </w:r>
      <w:r w:rsidRPr="000B78CC">
        <w:rPr>
          <w:rFonts w:ascii="Times New Roman" w:hAnsi="Times New Roman" w:cs="Times New Roman"/>
          <w:sz w:val="24"/>
          <w:szCs w:val="24"/>
        </w:rPr>
        <w:t xml:space="preserve">názvem </w:t>
      </w:r>
      <w:r w:rsidR="008B2110" w:rsidRPr="000B78CC">
        <w:rPr>
          <w:rFonts w:ascii="Times New Roman" w:hAnsi="Times New Roman" w:cs="Times New Roman"/>
          <w:b/>
          <w:sz w:val="24"/>
          <w:szCs w:val="24"/>
        </w:rPr>
        <w:t xml:space="preserve">Výroba a distribuce radničního zpravodaje STŘEKOVINKY v období </w:t>
      </w:r>
      <w:r w:rsidR="003A18E1">
        <w:rPr>
          <w:rFonts w:ascii="Times New Roman" w:hAnsi="Times New Roman" w:cs="Times New Roman"/>
          <w:b/>
          <w:sz w:val="24"/>
          <w:szCs w:val="24"/>
        </w:rPr>
        <w:t>LISTOPAD</w:t>
      </w:r>
      <w:r w:rsidR="008B2110" w:rsidRPr="000B78CC">
        <w:rPr>
          <w:rFonts w:ascii="Times New Roman" w:hAnsi="Times New Roman" w:cs="Times New Roman"/>
          <w:b/>
          <w:sz w:val="24"/>
          <w:szCs w:val="24"/>
        </w:rPr>
        <w:t xml:space="preserve"> 2022 – PROSINEC 2026</w:t>
      </w:r>
      <w:r w:rsidRPr="000B78CC">
        <w:rPr>
          <w:rFonts w:ascii="Times New Roman" w:hAnsi="Times New Roman" w:cs="Times New Roman"/>
          <w:b/>
          <w:sz w:val="24"/>
          <w:szCs w:val="24"/>
        </w:rPr>
        <w:t xml:space="preserve"> </w:t>
      </w:r>
      <w:r w:rsidRPr="000B214A">
        <w:rPr>
          <w:rFonts w:ascii="Times New Roman" w:hAnsi="Times New Roman" w:cs="Times New Roman"/>
          <w:sz w:val="24"/>
          <w:szCs w:val="24"/>
        </w:rPr>
        <w:t>(</w:t>
      </w:r>
      <w:r w:rsidR="003A0494" w:rsidRPr="000B214A">
        <w:rPr>
          <w:rFonts w:ascii="Times New Roman" w:hAnsi="Times New Roman" w:cs="Times New Roman"/>
          <w:sz w:val="24"/>
          <w:szCs w:val="24"/>
        </w:rPr>
        <w:t>jedná se</w:t>
      </w:r>
      <w:r w:rsidRPr="000B214A">
        <w:rPr>
          <w:rFonts w:ascii="Times New Roman" w:hAnsi="Times New Roman" w:cs="Times New Roman"/>
          <w:sz w:val="24"/>
          <w:szCs w:val="24"/>
        </w:rPr>
        <w:t xml:space="preserve"> celkem o </w:t>
      </w:r>
      <w:r w:rsidR="008B2110" w:rsidRPr="000B214A">
        <w:rPr>
          <w:rFonts w:ascii="Times New Roman" w:hAnsi="Times New Roman" w:cs="Times New Roman"/>
          <w:sz w:val="24"/>
          <w:szCs w:val="24"/>
        </w:rPr>
        <w:t>21</w:t>
      </w:r>
      <w:r w:rsidRPr="000B214A">
        <w:rPr>
          <w:rFonts w:ascii="Times New Roman" w:hAnsi="Times New Roman" w:cs="Times New Roman"/>
          <w:sz w:val="24"/>
          <w:szCs w:val="24"/>
        </w:rPr>
        <w:t xml:space="preserve"> čísel radničního zpravodaje STŘEKOVINKY).</w:t>
      </w:r>
    </w:p>
    <w:p w14:paraId="448B3E12" w14:textId="36568B03" w:rsidR="0080788A" w:rsidRPr="000B78CC" w:rsidRDefault="0080788A" w:rsidP="00772623">
      <w:pPr>
        <w:pStyle w:val="Odstavecseseznamem"/>
        <w:numPr>
          <w:ilvl w:val="0"/>
          <w:numId w:val="5"/>
        </w:numPr>
        <w:spacing w:before="120" w:after="0" w:line="240" w:lineRule="auto"/>
        <w:ind w:left="425" w:hanging="425"/>
        <w:contextualSpacing w:val="0"/>
        <w:jc w:val="both"/>
        <w:rPr>
          <w:rFonts w:ascii="Times New Roman" w:hAnsi="Times New Roman" w:cs="Times New Roman"/>
          <w:b/>
          <w:sz w:val="24"/>
          <w:szCs w:val="24"/>
        </w:rPr>
      </w:pPr>
      <w:r w:rsidRPr="000B78CC">
        <w:rPr>
          <w:rFonts w:ascii="Times New Roman" w:hAnsi="Times New Roman" w:cs="Times New Roman"/>
          <w:sz w:val="24"/>
          <w:szCs w:val="24"/>
        </w:rPr>
        <w:t xml:space="preserve">V rámci zadávacího řízení byla nabídka zhotovitele </w:t>
      </w:r>
      <w:r w:rsidRPr="003A18E1">
        <w:rPr>
          <w:rFonts w:ascii="Times New Roman" w:hAnsi="Times New Roman" w:cs="Times New Roman"/>
          <w:sz w:val="24"/>
          <w:szCs w:val="24"/>
        </w:rPr>
        <w:t xml:space="preserve">vybrána jako </w:t>
      </w:r>
      <w:r w:rsidR="003A18E1">
        <w:rPr>
          <w:rFonts w:ascii="Times New Roman" w:hAnsi="Times New Roman" w:cs="Times New Roman"/>
          <w:sz w:val="24"/>
          <w:szCs w:val="24"/>
        </w:rPr>
        <w:t xml:space="preserve">ekonomicky </w:t>
      </w:r>
      <w:r w:rsidRPr="003A18E1">
        <w:rPr>
          <w:rFonts w:ascii="Times New Roman" w:hAnsi="Times New Roman" w:cs="Times New Roman"/>
          <w:sz w:val="24"/>
          <w:szCs w:val="24"/>
        </w:rPr>
        <w:t>nejv</w:t>
      </w:r>
      <w:r w:rsidR="003A18E1">
        <w:rPr>
          <w:rFonts w:ascii="Times New Roman" w:hAnsi="Times New Roman" w:cs="Times New Roman"/>
          <w:sz w:val="24"/>
          <w:szCs w:val="24"/>
        </w:rPr>
        <w:t>ý</w:t>
      </w:r>
      <w:r w:rsidRPr="003A18E1">
        <w:rPr>
          <w:rFonts w:ascii="Times New Roman" w:hAnsi="Times New Roman" w:cs="Times New Roman"/>
          <w:sz w:val="24"/>
          <w:szCs w:val="24"/>
        </w:rPr>
        <w:t>hodnější</w:t>
      </w:r>
      <w:r w:rsidRPr="000B78CC">
        <w:rPr>
          <w:rFonts w:ascii="Times New Roman" w:hAnsi="Times New Roman" w:cs="Times New Roman"/>
          <w:sz w:val="24"/>
          <w:szCs w:val="24"/>
        </w:rPr>
        <w:t>.</w:t>
      </w:r>
    </w:p>
    <w:p w14:paraId="1DA3106C" w14:textId="77777777" w:rsidR="0080788A" w:rsidRPr="000B78CC" w:rsidRDefault="00227067" w:rsidP="00721565">
      <w:pPr>
        <w:spacing w:before="240" w:after="6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II</w:t>
      </w:r>
      <w:r w:rsidR="0080788A" w:rsidRPr="000B78CC">
        <w:rPr>
          <w:rFonts w:ascii="Times New Roman" w:hAnsi="Times New Roman" w:cs="Times New Roman"/>
          <w:b/>
          <w:sz w:val="24"/>
          <w:szCs w:val="24"/>
        </w:rPr>
        <w:t>. Předmět smlouvy</w:t>
      </w:r>
    </w:p>
    <w:p w14:paraId="3724DAFF" w14:textId="2C3761BC" w:rsidR="00721565" w:rsidRDefault="0080788A" w:rsidP="00C006DA">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0B78CC">
        <w:rPr>
          <w:rFonts w:ascii="Times New Roman" w:hAnsi="Times New Roman" w:cs="Times New Roman"/>
          <w:sz w:val="24"/>
          <w:szCs w:val="24"/>
        </w:rPr>
        <w:t>Předmětem smlouvy je závazek zhotovitele na svůj náklad</w:t>
      </w:r>
      <w:r w:rsidR="00721565">
        <w:rPr>
          <w:rFonts w:ascii="Times New Roman" w:hAnsi="Times New Roman" w:cs="Times New Roman"/>
          <w:sz w:val="24"/>
          <w:szCs w:val="24"/>
        </w:rPr>
        <w:t xml:space="preserve"> a na své nebezpečí v souladu s </w:t>
      </w:r>
      <w:r w:rsidRPr="000B78CC">
        <w:rPr>
          <w:rFonts w:ascii="Times New Roman" w:hAnsi="Times New Roman" w:cs="Times New Roman"/>
          <w:sz w:val="24"/>
          <w:szCs w:val="24"/>
        </w:rPr>
        <w:t>právními předpisy a technickými normami, v rozsahu, kvalitě a v ujednaném čase provádět dílo, předávat jej objednateli bez vad a distribuovat jej způs</w:t>
      </w:r>
      <w:r w:rsidR="00721565">
        <w:rPr>
          <w:rFonts w:ascii="Times New Roman" w:hAnsi="Times New Roman" w:cs="Times New Roman"/>
          <w:sz w:val="24"/>
          <w:szCs w:val="24"/>
        </w:rPr>
        <w:t>obem uvedeným v této smlouvě, a </w:t>
      </w:r>
      <w:r w:rsidRPr="000B78CC">
        <w:rPr>
          <w:rFonts w:ascii="Times New Roman" w:hAnsi="Times New Roman" w:cs="Times New Roman"/>
          <w:sz w:val="24"/>
          <w:szCs w:val="24"/>
        </w:rPr>
        <w:t>dále závazek objednatele předávat zhotoviteli včas potřebné podklady pro provádění díla, přebírat dílo a platit za ně</w:t>
      </w:r>
      <w:r w:rsidR="00721565">
        <w:rPr>
          <w:rFonts w:ascii="Times New Roman" w:hAnsi="Times New Roman" w:cs="Times New Roman"/>
          <w:sz w:val="24"/>
          <w:szCs w:val="24"/>
        </w:rPr>
        <w:t>j</w:t>
      </w:r>
      <w:r w:rsidRPr="000B78CC">
        <w:rPr>
          <w:rFonts w:ascii="Times New Roman" w:hAnsi="Times New Roman" w:cs="Times New Roman"/>
          <w:sz w:val="24"/>
          <w:szCs w:val="24"/>
        </w:rPr>
        <w:t xml:space="preserve"> sjednanou cenu.</w:t>
      </w:r>
    </w:p>
    <w:p w14:paraId="75C3ACBE" w14:textId="241A9B71" w:rsidR="00201E5B" w:rsidRPr="00C006DA" w:rsidRDefault="0080788A" w:rsidP="00412256">
      <w:pPr>
        <w:pStyle w:val="Odstavecseseznamem"/>
        <w:numPr>
          <w:ilvl w:val="0"/>
          <w:numId w:val="23"/>
        </w:numPr>
        <w:spacing w:before="120" w:after="0" w:line="240" w:lineRule="auto"/>
        <w:ind w:left="357" w:hanging="357"/>
        <w:contextualSpacing w:val="0"/>
        <w:jc w:val="both"/>
        <w:rPr>
          <w:rFonts w:ascii="Times New Roman" w:hAnsi="Times New Roman" w:cs="Times New Roman"/>
          <w:sz w:val="24"/>
          <w:szCs w:val="24"/>
        </w:rPr>
        <w:sectPr w:rsidR="00201E5B" w:rsidRPr="00C006DA" w:rsidSect="00351B0C">
          <w:headerReference w:type="default" r:id="rId11"/>
          <w:type w:val="continuous"/>
          <w:pgSz w:w="11906" w:h="16838"/>
          <w:pgMar w:top="1134" w:right="1134" w:bottom="1134" w:left="1134" w:header="709" w:footer="709" w:gutter="0"/>
          <w:cols w:space="708"/>
          <w:docGrid w:linePitch="360"/>
        </w:sectPr>
      </w:pPr>
      <w:r w:rsidRPr="00721565">
        <w:rPr>
          <w:rFonts w:ascii="Times New Roman" w:hAnsi="Times New Roman" w:cs="Times New Roman"/>
          <w:sz w:val="24"/>
          <w:szCs w:val="24"/>
        </w:rPr>
        <w:t xml:space="preserve">Dílem se rozumí výroba </w:t>
      </w:r>
      <w:r w:rsidR="00721565">
        <w:rPr>
          <w:rFonts w:ascii="Times New Roman" w:hAnsi="Times New Roman" w:cs="Times New Roman"/>
          <w:sz w:val="24"/>
          <w:szCs w:val="24"/>
        </w:rPr>
        <w:t>(DTP a předtisková příprava</w:t>
      </w:r>
      <w:r w:rsidR="00201E5B">
        <w:rPr>
          <w:rFonts w:ascii="Times New Roman" w:hAnsi="Times New Roman" w:cs="Times New Roman"/>
          <w:sz w:val="24"/>
          <w:szCs w:val="24"/>
        </w:rPr>
        <w:t>) a</w:t>
      </w:r>
      <w:r w:rsidR="00721565">
        <w:rPr>
          <w:rFonts w:ascii="Times New Roman" w:hAnsi="Times New Roman" w:cs="Times New Roman"/>
          <w:sz w:val="24"/>
          <w:szCs w:val="24"/>
        </w:rPr>
        <w:t xml:space="preserve"> t</w:t>
      </w:r>
      <w:r w:rsidRPr="00721565">
        <w:rPr>
          <w:rFonts w:ascii="Times New Roman" w:hAnsi="Times New Roman" w:cs="Times New Roman"/>
          <w:sz w:val="24"/>
          <w:szCs w:val="24"/>
        </w:rPr>
        <w:t>isk radničního zpravodaje STŘEKOVINKY podle</w:t>
      </w:r>
      <w:r w:rsidR="00201E5B">
        <w:rPr>
          <w:rFonts w:ascii="Times New Roman" w:hAnsi="Times New Roman" w:cs="Times New Roman"/>
          <w:sz w:val="24"/>
          <w:szCs w:val="24"/>
        </w:rPr>
        <w:t xml:space="preserve"> níže uvedené</w:t>
      </w:r>
      <w:r w:rsidRPr="00721565">
        <w:rPr>
          <w:rFonts w:ascii="Times New Roman" w:hAnsi="Times New Roman" w:cs="Times New Roman"/>
          <w:sz w:val="24"/>
          <w:szCs w:val="24"/>
        </w:rPr>
        <w:t xml:space="preserve"> technické specifikace </w:t>
      </w:r>
      <w:r w:rsidR="00721565" w:rsidRPr="00721565">
        <w:rPr>
          <w:rFonts w:ascii="Times New Roman" w:hAnsi="Times New Roman" w:cs="Times New Roman"/>
          <w:sz w:val="24"/>
          <w:szCs w:val="24"/>
        </w:rPr>
        <w:t xml:space="preserve">a zajištění jeho </w:t>
      </w:r>
      <w:r w:rsidR="00201E5B">
        <w:rPr>
          <w:rFonts w:ascii="Times New Roman" w:hAnsi="Times New Roman" w:cs="Times New Roman"/>
          <w:sz w:val="24"/>
          <w:szCs w:val="24"/>
        </w:rPr>
        <w:t>distribuce</w:t>
      </w:r>
      <w:r w:rsidR="00C006DA">
        <w:rPr>
          <w:rFonts w:ascii="Times New Roman" w:hAnsi="Times New Roman" w:cs="Times New Roman"/>
          <w:sz w:val="24"/>
          <w:szCs w:val="24"/>
        </w:rPr>
        <w:t>.</w:t>
      </w:r>
    </w:p>
    <w:p w14:paraId="122FE322" w14:textId="77777777" w:rsidR="00201E5B" w:rsidRDefault="00201E5B" w:rsidP="00C006DA">
      <w:pPr>
        <w:spacing w:after="0" w:line="240" w:lineRule="auto"/>
        <w:jc w:val="both"/>
        <w:rPr>
          <w:rFonts w:ascii="Times New Roman" w:hAnsi="Times New Roman" w:cs="Times New Roman"/>
          <w:b/>
          <w:sz w:val="24"/>
          <w:szCs w:val="24"/>
        </w:rPr>
      </w:pPr>
    </w:p>
    <w:p w14:paraId="61753259" w14:textId="019A9224" w:rsidR="00201E5B" w:rsidRPr="00C006DA" w:rsidRDefault="0080788A" w:rsidP="00C006DA">
      <w:pPr>
        <w:pStyle w:val="Odstavecseseznamem"/>
        <w:numPr>
          <w:ilvl w:val="0"/>
          <w:numId w:val="27"/>
        </w:numPr>
        <w:spacing w:after="0" w:line="240" w:lineRule="auto"/>
        <w:contextualSpacing w:val="0"/>
        <w:jc w:val="both"/>
        <w:rPr>
          <w:rFonts w:ascii="Times New Roman" w:hAnsi="Times New Roman" w:cs="Times New Roman"/>
          <w:sz w:val="24"/>
          <w:szCs w:val="24"/>
        </w:rPr>
      </w:pPr>
      <w:r w:rsidRPr="00C006DA">
        <w:rPr>
          <w:rFonts w:ascii="Times New Roman" w:hAnsi="Times New Roman" w:cs="Times New Roman"/>
          <w:b/>
          <w:sz w:val="24"/>
          <w:szCs w:val="24"/>
        </w:rPr>
        <w:t>Technická specifikace:</w:t>
      </w:r>
    </w:p>
    <w:p w14:paraId="7A22D5F8" w14:textId="68195EBD" w:rsidR="0080788A" w:rsidRPr="00C006DA" w:rsidRDefault="0080788A" w:rsidP="00C006DA">
      <w:pPr>
        <w:pStyle w:val="Odstavecseseznamem"/>
        <w:spacing w:after="0" w:line="240" w:lineRule="auto"/>
        <w:ind w:left="1069"/>
        <w:contextualSpacing w:val="0"/>
        <w:jc w:val="both"/>
        <w:rPr>
          <w:rFonts w:ascii="Times New Roman" w:hAnsi="Times New Roman" w:cs="Times New Roman"/>
          <w:sz w:val="24"/>
          <w:szCs w:val="24"/>
        </w:rPr>
      </w:pPr>
      <w:r w:rsidRPr="00C006DA">
        <w:rPr>
          <w:rFonts w:ascii="Times New Roman" w:hAnsi="Times New Roman" w:cs="Times New Roman"/>
          <w:sz w:val="24"/>
          <w:szCs w:val="24"/>
        </w:rPr>
        <w:t xml:space="preserve">náklad: </w:t>
      </w:r>
      <w:r w:rsidRPr="00C006DA">
        <w:rPr>
          <w:rFonts w:ascii="Times New Roman" w:hAnsi="Times New Roman" w:cs="Times New Roman"/>
          <w:sz w:val="24"/>
          <w:szCs w:val="24"/>
        </w:rPr>
        <w:tab/>
      </w:r>
      <w:r w:rsidRPr="00C006DA">
        <w:rPr>
          <w:rFonts w:ascii="Times New Roman" w:hAnsi="Times New Roman" w:cs="Times New Roman"/>
          <w:sz w:val="24"/>
          <w:szCs w:val="24"/>
        </w:rPr>
        <w:tab/>
      </w:r>
      <w:r w:rsidRPr="00C006DA">
        <w:rPr>
          <w:rFonts w:ascii="Times New Roman" w:hAnsi="Times New Roman" w:cs="Times New Roman"/>
          <w:sz w:val="24"/>
          <w:szCs w:val="24"/>
        </w:rPr>
        <w:tab/>
        <w:t>7 000 výtisků každého vydání</w:t>
      </w:r>
    </w:p>
    <w:p w14:paraId="25778035" w14:textId="77777777" w:rsidR="0080788A" w:rsidRPr="00C006DA" w:rsidRDefault="0080788A" w:rsidP="00C006DA">
      <w:pPr>
        <w:pStyle w:val="Odstavecseseznamem"/>
        <w:spacing w:after="0" w:line="240" w:lineRule="auto"/>
        <w:ind w:left="1069"/>
        <w:contextualSpacing w:val="0"/>
        <w:jc w:val="both"/>
        <w:rPr>
          <w:rFonts w:ascii="Times New Roman" w:hAnsi="Times New Roman" w:cs="Times New Roman"/>
          <w:sz w:val="24"/>
          <w:szCs w:val="24"/>
        </w:rPr>
      </w:pPr>
      <w:r w:rsidRPr="00C006DA">
        <w:rPr>
          <w:rFonts w:ascii="Times New Roman" w:hAnsi="Times New Roman" w:cs="Times New Roman"/>
          <w:sz w:val="24"/>
          <w:szCs w:val="24"/>
        </w:rPr>
        <w:t>základní rozsah:</w:t>
      </w:r>
      <w:r w:rsidRPr="00C006DA">
        <w:rPr>
          <w:rFonts w:ascii="Times New Roman" w:hAnsi="Times New Roman" w:cs="Times New Roman"/>
          <w:sz w:val="24"/>
          <w:szCs w:val="24"/>
        </w:rPr>
        <w:tab/>
      </w:r>
      <w:r w:rsidRPr="00C006DA">
        <w:rPr>
          <w:rFonts w:ascii="Times New Roman" w:hAnsi="Times New Roman" w:cs="Times New Roman"/>
          <w:sz w:val="24"/>
          <w:szCs w:val="24"/>
        </w:rPr>
        <w:tab/>
        <w:t>16 stran</w:t>
      </w:r>
    </w:p>
    <w:p w14:paraId="747E477E" w14:textId="77777777" w:rsidR="0080788A" w:rsidRPr="00C006DA" w:rsidRDefault="0080788A" w:rsidP="00C006DA">
      <w:pPr>
        <w:pStyle w:val="Odstavecseseznamem"/>
        <w:spacing w:after="0" w:line="240" w:lineRule="auto"/>
        <w:ind w:left="1069"/>
        <w:contextualSpacing w:val="0"/>
        <w:jc w:val="both"/>
        <w:rPr>
          <w:rFonts w:ascii="Times New Roman" w:hAnsi="Times New Roman" w:cs="Times New Roman"/>
          <w:sz w:val="24"/>
          <w:szCs w:val="24"/>
        </w:rPr>
      </w:pPr>
      <w:r w:rsidRPr="00C006DA">
        <w:rPr>
          <w:rFonts w:ascii="Times New Roman" w:hAnsi="Times New Roman" w:cs="Times New Roman"/>
          <w:sz w:val="24"/>
          <w:szCs w:val="24"/>
        </w:rPr>
        <w:t xml:space="preserve">formát: </w:t>
      </w:r>
      <w:r w:rsidRPr="00C006DA">
        <w:rPr>
          <w:rFonts w:ascii="Times New Roman" w:hAnsi="Times New Roman" w:cs="Times New Roman"/>
          <w:sz w:val="24"/>
          <w:szCs w:val="24"/>
        </w:rPr>
        <w:tab/>
      </w:r>
      <w:r w:rsidRPr="00C006DA">
        <w:rPr>
          <w:rFonts w:ascii="Times New Roman" w:hAnsi="Times New Roman" w:cs="Times New Roman"/>
          <w:sz w:val="24"/>
          <w:szCs w:val="24"/>
        </w:rPr>
        <w:tab/>
      </w:r>
      <w:r w:rsidRPr="00C006DA">
        <w:rPr>
          <w:rFonts w:ascii="Times New Roman" w:hAnsi="Times New Roman" w:cs="Times New Roman"/>
          <w:sz w:val="24"/>
          <w:szCs w:val="24"/>
        </w:rPr>
        <w:tab/>
        <w:t>A4</w:t>
      </w:r>
    </w:p>
    <w:p w14:paraId="2B89AF9A" w14:textId="56607A51" w:rsidR="0080788A" w:rsidRPr="00C006DA" w:rsidRDefault="00C006DA" w:rsidP="00C006DA">
      <w:pPr>
        <w:pStyle w:val="Odstavecseseznamem"/>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 xml:space="preserve">barevnost: </w:t>
      </w:r>
      <w:r>
        <w:rPr>
          <w:rFonts w:ascii="Times New Roman" w:hAnsi="Times New Roman" w:cs="Times New Roman"/>
          <w:sz w:val="24"/>
          <w:szCs w:val="24"/>
        </w:rPr>
        <w:tab/>
      </w:r>
      <w:r>
        <w:rPr>
          <w:rFonts w:ascii="Times New Roman" w:hAnsi="Times New Roman" w:cs="Times New Roman"/>
          <w:sz w:val="24"/>
          <w:szCs w:val="24"/>
        </w:rPr>
        <w:tab/>
      </w:r>
      <w:r w:rsidR="0080788A" w:rsidRPr="00C006DA">
        <w:rPr>
          <w:rFonts w:ascii="Times New Roman" w:hAnsi="Times New Roman" w:cs="Times New Roman"/>
          <w:sz w:val="24"/>
          <w:szCs w:val="24"/>
        </w:rPr>
        <w:t>4/4</w:t>
      </w:r>
    </w:p>
    <w:p w14:paraId="5C22601D" w14:textId="22D831B2" w:rsidR="0080788A" w:rsidRPr="00C006DA" w:rsidRDefault="00C006DA" w:rsidP="00C006DA">
      <w:pPr>
        <w:pStyle w:val="Odstavecseseznamem"/>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papír: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80788A" w:rsidRPr="00C006DA">
        <w:rPr>
          <w:rFonts w:ascii="Times New Roman" w:hAnsi="Times New Roman" w:cs="Times New Roman"/>
          <w:sz w:val="24"/>
          <w:szCs w:val="24"/>
        </w:rPr>
        <w:t>00 g/m</w:t>
      </w:r>
      <w:r w:rsidR="0080788A" w:rsidRPr="00C006DA">
        <w:rPr>
          <w:rFonts w:ascii="Times New Roman" w:hAnsi="Times New Roman" w:cs="Times New Roman"/>
          <w:sz w:val="24"/>
          <w:szCs w:val="24"/>
          <w:vertAlign w:val="superscript"/>
        </w:rPr>
        <w:t>2</w:t>
      </w:r>
      <w:r w:rsidR="00C514D3" w:rsidRPr="00C006DA">
        <w:rPr>
          <w:rFonts w:ascii="Times New Roman" w:hAnsi="Times New Roman" w:cs="Times New Roman"/>
          <w:sz w:val="24"/>
          <w:szCs w:val="24"/>
        </w:rPr>
        <w:t xml:space="preserve"> LWC </w:t>
      </w:r>
      <w:r w:rsidR="0080788A" w:rsidRPr="00C006DA">
        <w:rPr>
          <w:rFonts w:ascii="Times New Roman" w:hAnsi="Times New Roman" w:cs="Times New Roman"/>
          <w:sz w:val="24"/>
          <w:szCs w:val="24"/>
        </w:rPr>
        <w:t>lesklá křída</w:t>
      </w:r>
    </w:p>
    <w:p w14:paraId="68D431B0" w14:textId="77777777" w:rsidR="00C006DA" w:rsidRDefault="00C006DA" w:rsidP="00C006DA">
      <w:pPr>
        <w:pStyle w:val="Odstavecseseznamem"/>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vazba: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788A" w:rsidRPr="00C006DA">
        <w:rPr>
          <w:rFonts w:ascii="Times New Roman" w:hAnsi="Times New Roman" w:cs="Times New Roman"/>
          <w:sz w:val="24"/>
          <w:szCs w:val="24"/>
        </w:rPr>
        <w:t>šitá V1 (2 skoby)</w:t>
      </w:r>
      <w:r w:rsidR="0080788A" w:rsidRPr="00C006DA">
        <w:rPr>
          <w:rFonts w:ascii="Times New Roman" w:hAnsi="Times New Roman" w:cs="Times New Roman"/>
          <w:sz w:val="24"/>
          <w:szCs w:val="24"/>
        </w:rPr>
        <w:tab/>
      </w:r>
    </w:p>
    <w:p w14:paraId="5145EADA" w14:textId="77777777" w:rsidR="00C006DA" w:rsidRDefault="00C006DA" w:rsidP="00C006DA">
      <w:pPr>
        <w:pStyle w:val="Odstavecseseznamem"/>
        <w:spacing w:after="0" w:line="240" w:lineRule="auto"/>
        <w:ind w:left="1069"/>
        <w:contextualSpacing w:val="0"/>
        <w:jc w:val="both"/>
        <w:rPr>
          <w:rFonts w:ascii="Times New Roman" w:hAnsi="Times New Roman" w:cs="Times New Roman"/>
          <w:sz w:val="24"/>
          <w:szCs w:val="24"/>
        </w:rPr>
      </w:pPr>
    </w:p>
    <w:p w14:paraId="05CE8434" w14:textId="21E515E5" w:rsidR="00C006DA" w:rsidRDefault="0080788A" w:rsidP="00C006DA">
      <w:pPr>
        <w:pStyle w:val="Odstavecseseznamem"/>
        <w:numPr>
          <w:ilvl w:val="0"/>
          <w:numId w:val="27"/>
        </w:numPr>
        <w:spacing w:after="0" w:line="240" w:lineRule="auto"/>
        <w:contextualSpacing w:val="0"/>
        <w:jc w:val="both"/>
        <w:rPr>
          <w:rFonts w:ascii="Times New Roman" w:hAnsi="Times New Roman" w:cs="Times New Roman"/>
          <w:b/>
          <w:sz w:val="24"/>
          <w:szCs w:val="24"/>
        </w:rPr>
      </w:pPr>
      <w:r w:rsidRPr="00C006DA">
        <w:rPr>
          <w:rFonts w:ascii="Times New Roman" w:hAnsi="Times New Roman" w:cs="Times New Roman"/>
          <w:b/>
          <w:sz w:val="24"/>
          <w:szCs w:val="24"/>
        </w:rPr>
        <w:t>Distribuce:</w:t>
      </w:r>
    </w:p>
    <w:p w14:paraId="4204B1F0" w14:textId="436756D3" w:rsidR="00C84B0B" w:rsidRPr="00C84B0B" w:rsidRDefault="0080788A" w:rsidP="00C84B0B">
      <w:pPr>
        <w:pStyle w:val="Odstavecseseznamem"/>
        <w:spacing w:after="0" w:line="240" w:lineRule="auto"/>
        <w:ind w:left="1069"/>
        <w:contextualSpacing w:val="0"/>
        <w:jc w:val="both"/>
        <w:rPr>
          <w:rFonts w:ascii="Times New Roman" w:hAnsi="Times New Roman" w:cs="Times New Roman"/>
          <w:sz w:val="24"/>
          <w:szCs w:val="24"/>
        </w:rPr>
      </w:pPr>
      <w:r w:rsidRPr="00C006DA">
        <w:rPr>
          <w:rFonts w:ascii="Times New Roman" w:hAnsi="Times New Roman" w:cs="Times New Roman"/>
          <w:sz w:val="24"/>
          <w:szCs w:val="24"/>
        </w:rPr>
        <w:t>Zhotovitel se zavazuje zajišťovat distribuci periodika pravidelně</w:t>
      </w:r>
      <w:r w:rsidR="00EB2C17" w:rsidRPr="00C006DA">
        <w:rPr>
          <w:rFonts w:ascii="Times New Roman" w:hAnsi="Times New Roman" w:cs="Times New Roman"/>
          <w:sz w:val="24"/>
          <w:szCs w:val="24"/>
        </w:rPr>
        <w:t xml:space="preserve"> po celou dobu trvání účinnosti </w:t>
      </w:r>
      <w:r w:rsidR="00C006DA">
        <w:rPr>
          <w:rFonts w:ascii="Times New Roman" w:hAnsi="Times New Roman" w:cs="Times New Roman"/>
          <w:sz w:val="24"/>
          <w:szCs w:val="24"/>
        </w:rPr>
        <w:t>této smlouvy.</w:t>
      </w:r>
    </w:p>
    <w:p w14:paraId="72A6E93D" w14:textId="0A9704C0" w:rsidR="00C84B0B" w:rsidRPr="00153ADA" w:rsidRDefault="00C84B0B" w:rsidP="00E953CE">
      <w:pPr>
        <w:pStyle w:val="Odstavecseseznamem"/>
        <w:numPr>
          <w:ilvl w:val="0"/>
          <w:numId w:val="23"/>
        </w:numPr>
        <w:spacing w:before="120" w:after="0" w:line="240" w:lineRule="auto"/>
        <w:ind w:left="709" w:hanging="425"/>
        <w:contextualSpacing w:val="0"/>
        <w:jc w:val="both"/>
        <w:rPr>
          <w:rFonts w:ascii="Times New Roman" w:hAnsi="Times New Roman" w:cs="Times New Roman"/>
          <w:sz w:val="24"/>
          <w:szCs w:val="24"/>
        </w:rPr>
      </w:pPr>
      <w:r w:rsidRPr="00153ADA">
        <w:rPr>
          <w:rFonts w:ascii="Times New Roman" w:hAnsi="Times New Roman" w:cs="Times New Roman"/>
          <w:sz w:val="24"/>
          <w:szCs w:val="24"/>
        </w:rPr>
        <w:t>Přesn</w:t>
      </w:r>
      <w:r w:rsidR="0070131A" w:rsidRPr="00153ADA">
        <w:rPr>
          <w:rFonts w:ascii="Times New Roman" w:hAnsi="Times New Roman" w:cs="Times New Roman"/>
          <w:sz w:val="24"/>
          <w:szCs w:val="24"/>
        </w:rPr>
        <w:t>á</w:t>
      </w:r>
      <w:r w:rsidRPr="00153ADA">
        <w:rPr>
          <w:rFonts w:ascii="Times New Roman" w:hAnsi="Times New Roman" w:cs="Times New Roman"/>
          <w:sz w:val="24"/>
          <w:szCs w:val="24"/>
        </w:rPr>
        <w:t xml:space="preserve"> specifikace </w:t>
      </w:r>
      <w:r w:rsidR="00D40264" w:rsidRPr="00153ADA">
        <w:rPr>
          <w:rFonts w:ascii="Times New Roman" w:hAnsi="Times New Roman" w:cs="Times New Roman"/>
          <w:sz w:val="24"/>
          <w:szCs w:val="24"/>
        </w:rPr>
        <w:t>předmětu plnění je dále uvedena v příloze č. 1 této smlouvy</w:t>
      </w:r>
      <w:r w:rsidR="009352A5" w:rsidRPr="00153ADA">
        <w:rPr>
          <w:rFonts w:ascii="Times New Roman" w:hAnsi="Times New Roman" w:cs="Times New Roman"/>
          <w:sz w:val="24"/>
          <w:szCs w:val="24"/>
        </w:rPr>
        <w:t xml:space="preserve"> – Výzva k podání nabídek.</w:t>
      </w:r>
    </w:p>
    <w:p w14:paraId="460184EA" w14:textId="6E7AA8B4" w:rsidR="0080788A" w:rsidRPr="00470A1B" w:rsidRDefault="0080788A" w:rsidP="00E953CE">
      <w:pPr>
        <w:pStyle w:val="Odstavecseseznamem"/>
        <w:numPr>
          <w:ilvl w:val="0"/>
          <w:numId w:val="23"/>
        </w:numPr>
        <w:spacing w:before="120" w:after="0" w:line="240" w:lineRule="auto"/>
        <w:ind w:left="709" w:hanging="425"/>
        <w:contextualSpacing w:val="0"/>
        <w:jc w:val="both"/>
        <w:rPr>
          <w:rFonts w:ascii="Times New Roman" w:hAnsi="Times New Roman" w:cs="Times New Roman"/>
          <w:sz w:val="24"/>
          <w:szCs w:val="24"/>
        </w:rPr>
      </w:pPr>
      <w:r w:rsidRPr="00C006DA">
        <w:rPr>
          <w:rFonts w:ascii="Times New Roman" w:hAnsi="Times New Roman" w:cs="Times New Roman"/>
          <w:sz w:val="24"/>
          <w:szCs w:val="24"/>
        </w:rPr>
        <w:t xml:space="preserve">Zhotovitel prohlašuje, že má k dispozici veškeré prostředky a zařízení pro grafické zpracování, tisk a distribuci tohoto periodika. Pokud bude zhotovitel plnit tuto zakázku prostřednictvím další osoby, odpovídá za její plnění v plném rozsahu tak, jako by je poskytl sám osobně. V tomto případě je zhotovitel povinen ihned od počátku sladit smluvní vztah s touto další osobou s touto smlouvou (objednatel je oprávněn kdykoli zkontrolovat a zhotovitel je povinen kontrolu kdykoli umožnit a uvést takové další osoby, včetně předložení smlouvy s kteroukoli další osobou, kterou </w:t>
      </w:r>
      <w:r w:rsidRPr="00470A1B">
        <w:rPr>
          <w:rFonts w:ascii="Times New Roman" w:hAnsi="Times New Roman" w:cs="Times New Roman"/>
          <w:sz w:val="24"/>
          <w:szCs w:val="24"/>
        </w:rPr>
        <w:t>objednatel označí).</w:t>
      </w:r>
    </w:p>
    <w:p w14:paraId="1EE7EDD2" w14:textId="7035F4E5" w:rsidR="00227532" w:rsidRPr="00153ADA" w:rsidRDefault="009352A5" w:rsidP="00470A1B">
      <w:pPr>
        <w:pStyle w:val="Odstavecseseznamem"/>
        <w:numPr>
          <w:ilvl w:val="0"/>
          <w:numId w:val="23"/>
        </w:numPr>
        <w:spacing w:before="120" w:after="0" w:line="240" w:lineRule="auto"/>
        <w:ind w:left="709" w:hanging="425"/>
        <w:contextualSpacing w:val="0"/>
        <w:jc w:val="both"/>
        <w:rPr>
          <w:rFonts w:ascii="Times New Roman" w:hAnsi="Times New Roman" w:cs="Times New Roman"/>
          <w:sz w:val="24"/>
          <w:szCs w:val="24"/>
        </w:rPr>
      </w:pPr>
      <w:r w:rsidRPr="00153ADA">
        <w:rPr>
          <w:rFonts w:ascii="Times New Roman" w:hAnsi="Times New Roman" w:cs="Times New Roman"/>
          <w:sz w:val="24"/>
          <w:szCs w:val="24"/>
        </w:rPr>
        <w:t>Zhotovitel bere na vědomí, že p</w:t>
      </w:r>
      <w:r w:rsidR="00470A1B" w:rsidRPr="00153ADA">
        <w:rPr>
          <w:rFonts w:ascii="Times New Roman" w:hAnsi="Times New Roman" w:cs="Times New Roman"/>
          <w:sz w:val="24"/>
          <w:szCs w:val="24"/>
        </w:rPr>
        <w:t>oužití fontu „Louka“</w:t>
      </w:r>
      <w:r w:rsidR="004567D5" w:rsidRPr="00153ADA">
        <w:rPr>
          <w:rFonts w:ascii="Times New Roman" w:hAnsi="Times New Roman" w:cs="Times New Roman"/>
          <w:sz w:val="24"/>
          <w:szCs w:val="24"/>
        </w:rPr>
        <w:t xml:space="preserve">, které </w:t>
      </w:r>
      <w:r w:rsidR="00516D56" w:rsidRPr="00153ADA">
        <w:rPr>
          <w:rFonts w:ascii="Times New Roman" w:hAnsi="Times New Roman" w:cs="Times New Roman"/>
          <w:sz w:val="24"/>
          <w:szCs w:val="24"/>
        </w:rPr>
        <w:t xml:space="preserve">bude použito </w:t>
      </w:r>
      <w:r w:rsidR="00763629" w:rsidRPr="00153ADA">
        <w:rPr>
          <w:rFonts w:ascii="Times New Roman" w:hAnsi="Times New Roman" w:cs="Times New Roman"/>
          <w:sz w:val="24"/>
          <w:szCs w:val="24"/>
        </w:rPr>
        <w:t xml:space="preserve">na </w:t>
      </w:r>
      <w:r w:rsidR="00516D56" w:rsidRPr="00153ADA">
        <w:rPr>
          <w:rFonts w:ascii="Times New Roman" w:hAnsi="Times New Roman" w:cs="Times New Roman"/>
          <w:sz w:val="24"/>
          <w:szCs w:val="24"/>
        </w:rPr>
        <w:t>titulní stran</w:t>
      </w:r>
      <w:r w:rsidR="00763629" w:rsidRPr="00153ADA">
        <w:rPr>
          <w:rFonts w:ascii="Times New Roman" w:hAnsi="Times New Roman" w:cs="Times New Roman"/>
          <w:sz w:val="24"/>
          <w:szCs w:val="24"/>
        </w:rPr>
        <w:t xml:space="preserve">ě, v nadpisu </w:t>
      </w:r>
      <w:r w:rsidR="00516D56" w:rsidRPr="00153ADA">
        <w:rPr>
          <w:rFonts w:ascii="Times New Roman" w:hAnsi="Times New Roman" w:cs="Times New Roman"/>
          <w:sz w:val="24"/>
          <w:szCs w:val="24"/>
        </w:rPr>
        <w:t xml:space="preserve">článků a </w:t>
      </w:r>
      <w:r w:rsidR="00B94078" w:rsidRPr="00153ADA">
        <w:rPr>
          <w:rFonts w:ascii="Times New Roman" w:hAnsi="Times New Roman" w:cs="Times New Roman"/>
          <w:sz w:val="24"/>
          <w:szCs w:val="24"/>
        </w:rPr>
        <w:t xml:space="preserve">v </w:t>
      </w:r>
      <w:proofErr w:type="spellStart"/>
      <w:r w:rsidR="00516D56" w:rsidRPr="00153ADA">
        <w:rPr>
          <w:rFonts w:ascii="Times New Roman" w:hAnsi="Times New Roman" w:cs="Times New Roman"/>
          <w:sz w:val="24"/>
          <w:szCs w:val="24"/>
        </w:rPr>
        <w:t>perex</w:t>
      </w:r>
      <w:r w:rsidR="00763629" w:rsidRPr="00153ADA">
        <w:rPr>
          <w:rFonts w:ascii="Times New Roman" w:hAnsi="Times New Roman" w:cs="Times New Roman"/>
          <w:sz w:val="24"/>
          <w:szCs w:val="24"/>
        </w:rPr>
        <w:t>u</w:t>
      </w:r>
      <w:proofErr w:type="spellEnd"/>
      <w:r w:rsidR="00763629" w:rsidRPr="00153ADA">
        <w:rPr>
          <w:rFonts w:ascii="Times New Roman" w:hAnsi="Times New Roman" w:cs="Times New Roman"/>
          <w:sz w:val="24"/>
          <w:szCs w:val="24"/>
        </w:rPr>
        <w:t>,</w:t>
      </w:r>
      <w:r w:rsidR="00470A1B" w:rsidRPr="00153ADA">
        <w:rPr>
          <w:rFonts w:ascii="Times New Roman" w:hAnsi="Times New Roman" w:cs="Times New Roman"/>
          <w:sz w:val="24"/>
          <w:szCs w:val="24"/>
        </w:rPr>
        <w:t xml:space="preserve"> je vázáno zakoupením licence od autora na základě smluvního vztahu dodavatele s autorem Danielem Barkem. S prodejem písma se pojí i souhlas s licenčními podmínkami, které mimo jiné zdůrazňují nepřenositelnost takové licence. Cena licence činí 2</w:t>
      </w:r>
      <w:r w:rsidR="00F85BD6" w:rsidRPr="00153ADA">
        <w:rPr>
          <w:rFonts w:ascii="Times New Roman" w:hAnsi="Times New Roman" w:cs="Times New Roman"/>
          <w:sz w:val="24"/>
          <w:szCs w:val="24"/>
        </w:rPr>
        <w:t>000</w:t>
      </w:r>
      <w:r w:rsidR="00470A1B" w:rsidRPr="00153ADA">
        <w:rPr>
          <w:rFonts w:ascii="Times New Roman" w:hAnsi="Times New Roman" w:cs="Times New Roman"/>
          <w:sz w:val="24"/>
          <w:szCs w:val="24"/>
        </w:rPr>
        <w:t>,- Kč / 1 PC.</w:t>
      </w:r>
      <w:r w:rsidR="00D6178F" w:rsidRPr="00153ADA">
        <w:rPr>
          <w:rFonts w:ascii="Times New Roman" w:hAnsi="Times New Roman" w:cs="Times New Roman"/>
          <w:sz w:val="24"/>
          <w:szCs w:val="24"/>
        </w:rPr>
        <w:t xml:space="preserve"> </w:t>
      </w:r>
    </w:p>
    <w:p w14:paraId="28EAA888" w14:textId="0DE9E29D" w:rsidR="0080788A" w:rsidRPr="00EE4E60" w:rsidRDefault="00227067" w:rsidP="00C006DA">
      <w:pPr>
        <w:spacing w:before="240" w:after="60" w:line="240" w:lineRule="auto"/>
        <w:jc w:val="center"/>
        <w:rPr>
          <w:rFonts w:ascii="Times New Roman" w:hAnsi="Times New Roman" w:cs="Times New Roman"/>
          <w:b/>
          <w:sz w:val="26"/>
          <w:szCs w:val="26"/>
        </w:rPr>
      </w:pPr>
      <w:r w:rsidRPr="000B78CC">
        <w:rPr>
          <w:rFonts w:ascii="Times New Roman" w:hAnsi="Times New Roman" w:cs="Times New Roman"/>
          <w:b/>
          <w:sz w:val="24"/>
          <w:szCs w:val="24"/>
        </w:rPr>
        <w:t>III</w:t>
      </w:r>
      <w:r w:rsidR="0080788A" w:rsidRPr="000B78CC">
        <w:rPr>
          <w:rFonts w:ascii="Times New Roman" w:hAnsi="Times New Roman" w:cs="Times New Roman"/>
          <w:b/>
          <w:sz w:val="24"/>
          <w:szCs w:val="24"/>
        </w:rPr>
        <w:t>. Cena za dílo a platební podmínky</w:t>
      </w:r>
    </w:p>
    <w:p w14:paraId="36FA4C69" w14:textId="69B6F5E8" w:rsidR="009877AE" w:rsidRPr="000B78CC" w:rsidRDefault="0080788A" w:rsidP="00C006DA">
      <w:pPr>
        <w:pStyle w:val="Odstavecseseznamem"/>
        <w:numPr>
          <w:ilvl w:val="0"/>
          <w:numId w:val="7"/>
        </w:numPr>
        <w:spacing w:after="0" w:line="240" w:lineRule="auto"/>
        <w:ind w:hanging="436"/>
        <w:contextualSpacing w:val="0"/>
        <w:rPr>
          <w:rFonts w:ascii="Times New Roman" w:hAnsi="Times New Roman" w:cs="Times New Roman"/>
          <w:sz w:val="24"/>
          <w:szCs w:val="24"/>
        </w:rPr>
      </w:pPr>
      <w:r w:rsidRPr="000B78CC">
        <w:rPr>
          <w:rFonts w:ascii="Times New Roman" w:hAnsi="Times New Roman" w:cs="Times New Roman"/>
          <w:sz w:val="24"/>
          <w:szCs w:val="24"/>
        </w:rPr>
        <w:t>Cena za celé dílo je stanovena na základě cenové nabídky zhotovitele podané v rámci zadávacího řízení</w:t>
      </w:r>
      <w:r w:rsidR="008B2110" w:rsidRPr="000B78CC">
        <w:rPr>
          <w:rFonts w:ascii="Times New Roman" w:hAnsi="Times New Roman" w:cs="Times New Roman"/>
          <w:sz w:val="24"/>
          <w:szCs w:val="24"/>
        </w:rPr>
        <w:t>. Celková cena díla (tj. cena za 21 vydání zpravodaje</w:t>
      </w:r>
      <w:r w:rsidR="003A07CA" w:rsidRPr="000B78CC">
        <w:rPr>
          <w:rFonts w:ascii="Times New Roman" w:hAnsi="Times New Roman" w:cs="Times New Roman"/>
          <w:sz w:val="24"/>
          <w:szCs w:val="24"/>
        </w:rPr>
        <w:t>) činí</w:t>
      </w:r>
      <w:r w:rsidR="009877AE" w:rsidRPr="000B78CC">
        <w:rPr>
          <w:rFonts w:ascii="Times New Roman" w:hAnsi="Times New Roman" w:cs="Times New Roman"/>
          <w:sz w:val="24"/>
          <w:szCs w:val="24"/>
        </w:rPr>
        <w:t>:</w:t>
      </w:r>
    </w:p>
    <w:p w14:paraId="6EFBFBB5" w14:textId="54C718CD" w:rsidR="002622A6" w:rsidRPr="000B78CC" w:rsidRDefault="002622A6" w:rsidP="008503E0">
      <w:pPr>
        <w:tabs>
          <w:tab w:val="left" w:pos="4253"/>
          <w:tab w:val="left" w:pos="5529"/>
        </w:tabs>
        <w:spacing w:before="120" w:after="0" w:line="240" w:lineRule="auto"/>
        <w:ind w:left="709"/>
        <w:rPr>
          <w:rFonts w:ascii="Times New Roman" w:hAnsi="Times New Roman" w:cs="Times New Roman"/>
          <w:b/>
          <w:sz w:val="24"/>
          <w:szCs w:val="24"/>
        </w:rPr>
      </w:pPr>
      <w:r w:rsidRPr="000B78CC">
        <w:rPr>
          <w:rFonts w:ascii="Times New Roman" w:hAnsi="Times New Roman" w:cs="Times New Roman"/>
          <w:b/>
          <w:sz w:val="24"/>
          <w:szCs w:val="24"/>
        </w:rPr>
        <w:t>Celková cena bez DPH:</w:t>
      </w:r>
      <w:r w:rsidR="00351B0C">
        <w:rPr>
          <w:rFonts w:ascii="Times New Roman" w:hAnsi="Times New Roman" w:cs="Times New Roman"/>
          <w:b/>
          <w:sz w:val="24"/>
          <w:szCs w:val="24"/>
        </w:rPr>
        <w:tab/>
        <w:t xml:space="preserve">898 590 </w:t>
      </w:r>
      <w:r w:rsidR="00351B0C">
        <w:rPr>
          <w:rFonts w:ascii="Times New Roman" w:hAnsi="Times New Roman" w:cs="Times New Roman"/>
          <w:b/>
          <w:sz w:val="24"/>
          <w:szCs w:val="24"/>
        </w:rPr>
        <w:tab/>
      </w:r>
      <w:r w:rsidR="008503E0">
        <w:rPr>
          <w:rFonts w:ascii="Times New Roman" w:hAnsi="Times New Roman" w:cs="Times New Roman"/>
          <w:b/>
          <w:sz w:val="24"/>
          <w:szCs w:val="24"/>
        </w:rPr>
        <w:t xml:space="preserve"> </w:t>
      </w:r>
      <w:r w:rsidR="00351B0C">
        <w:rPr>
          <w:rFonts w:ascii="Times New Roman" w:hAnsi="Times New Roman" w:cs="Times New Roman"/>
          <w:b/>
          <w:sz w:val="24"/>
          <w:szCs w:val="24"/>
        </w:rPr>
        <w:t>Kč</w:t>
      </w:r>
    </w:p>
    <w:p w14:paraId="53F44BE2" w14:textId="3354BC43" w:rsidR="002622A6" w:rsidRPr="000B78CC" w:rsidRDefault="008503E0" w:rsidP="008503E0">
      <w:pPr>
        <w:tabs>
          <w:tab w:val="left" w:pos="4253"/>
          <w:tab w:val="left" w:pos="5529"/>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DPH 21 %:</w:t>
      </w:r>
      <w:r>
        <w:rPr>
          <w:rFonts w:ascii="Times New Roman" w:hAnsi="Times New Roman" w:cs="Times New Roman"/>
          <w:sz w:val="24"/>
          <w:szCs w:val="24"/>
        </w:rPr>
        <w:tab/>
      </w:r>
      <w:r w:rsidR="00351B0C">
        <w:rPr>
          <w:rFonts w:ascii="Times New Roman" w:hAnsi="Times New Roman" w:cs="Times New Roman"/>
          <w:sz w:val="24"/>
          <w:szCs w:val="24"/>
        </w:rPr>
        <w:t>188 703,9</w:t>
      </w:r>
      <w:r>
        <w:rPr>
          <w:rFonts w:ascii="Times New Roman" w:hAnsi="Times New Roman" w:cs="Times New Roman"/>
          <w:sz w:val="24"/>
          <w:szCs w:val="24"/>
        </w:rPr>
        <w:t>0</w:t>
      </w:r>
      <w:r w:rsidR="00351B0C">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351B0C">
        <w:rPr>
          <w:rFonts w:ascii="Times New Roman" w:hAnsi="Times New Roman" w:cs="Times New Roman"/>
          <w:sz w:val="24"/>
          <w:szCs w:val="24"/>
        </w:rPr>
        <w:t>Kč</w:t>
      </w:r>
    </w:p>
    <w:p w14:paraId="5E100420" w14:textId="6DECDFDB" w:rsidR="002622A6" w:rsidRPr="000B78CC" w:rsidRDefault="008C5C42" w:rsidP="00C006DA">
      <w:pPr>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 xml:space="preserve">Celková cena včetně </w:t>
      </w:r>
      <w:r w:rsidR="002622A6" w:rsidRPr="000B78CC">
        <w:rPr>
          <w:rFonts w:ascii="Times New Roman" w:hAnsi="Times New Roman" w:cs="Times New Roman"/>
          <w:b/>
          <w:sz w:val="24"/>
          <w:szCs w:val="24"/>
        </w:rPr>
        <w:t>DPH:</w:t>
      </w:r>
      <w:r>
        <w:rPr>
          <w:rFonts w:ascii="Times New Roman" w:hAnsi="Times New Roman" w:cs="Times New Roman"/>
          <w:b/>
          <w:sz w:val="24"/>
          <w:szCs w:val="24"/>
        </w:rPr>
        <w:tab/>
      </w:r>
      <w:r>
        <w:rPr>
          <w:rFonts w:ascii="Times New Roman" w:hAnsi="Times New Roman" w:cs="Times New Roman"/>
          <w:b/>
          <w:sz w:val="24"/>
          <w:szCs w:val="24"/>
        </w:rPr>
        <w:tab/>
      </w:r>
      <w:r w:rsidR="008503E0">
        <w:rPr>
          <w:rFonts w:ascii="Times New Roman" w:hAnsi="Times New Roman" w:cs="Times New Roman"/>
          <w:b/>
          <w:sz w:val="24"/>
          <w:szCs w:val="24"/>
        </w:rPr>
        <w:t>1 087 293,90</w:t>
      </w:r>
      <w:r>
        <w:rPr>
          <w:rFonts w:ascii="Times New Roman" w:hAnsi="Times New Roman" w:cs="Times New Roman"/>
          <w:b/>
          <w:sz w:val="24"/>
          <w:szCs w:val="24"/>
        </w:rPr>
        <w:t xml:space="preserve"> </w:t>
      </w:r>
      <w:r w:rsidR="008503E0">
        <w:rPr>
          <w:rFonts w:ascii="Times New Roman" w:hAnsi="Times New Roman" w:cs="Times New Roman"/>
          <w:b/>
          <w:sz w:val="24"/>
          <w:szCs w:val="24"/>
        </w:rPr>
        <w:t>Kč</w:t>
      </w:r>
    </w:p>
    <w:p w14:paraId="4D50426C" w14:textId="6397C047" w:rsidR="0080788A" w:rsidRPr="000B78CC" w:rsidRDefault="00C80CF2" w:rsidP="0009191C">
      <w:pPr>
        <w:pStyle w:val="Odstavecseseznamem"/>
        <w:spacing w:before="120" w:after="120" w:line="240" w:lineRule="auto"/>
        <w:contextualSpacing w:val="0"/>
        <w:rPr>
          <w:rFonts w:ascii="Times New Roman" w:hAnsi="Times New Roman" w:cs="Times New Roman"/>
          <w:sz w:val="24"/>
          <w:szCs w:val="24"/>
        </w:rPr>
      </w:pPr>
      <w:r w:rsidRPr="000B78CC">
        <w:rPr>
          <w:rFonts w:ascii="Times New Roman" w:hAnsi="Times New Roman" w:cs="Times New Roman"/>
          <w:sz w:val="24"/>
          <w:szCs w:val="24"/>
        </w:rPr>
        <w:t>Celková cena díla vychází z násobku cen za jedno vydání zpravodaje</w:t>
      </w:r>
      <w:r w:rsidR="003A07CA" w:rsidRPr="000B78CC">
        <w:rPr>
          <w:rFonts w:ascii="Times New Roman" w:hAnsi="Times New Roman" w:cs="Times New Roman"/>
          <w:sz w:val="24"/>
          <w:szCs w:val="24"/>
        </w:rPr>
        <w:t>, která je následující</w:t>
      </w:r>
      <w:r w:rsidR="0080788A" w:rsidRPr="000B78CC">
        <w:rPr>
          <w:rFonts w:ascii="Times New Roman" w:hAnsi="Times New Roman" w:cs="Times New Roman"/>
          <w:sz w:val="24"/>
          <w:szCs w:val="24"/>
        </w:rPr>
        <w:t>:</w:t>
      </w:r>
    </w:p>
    <w:tbl>
      <w:tblPr>
        <w:tblStyle w:val="Mkatabulky"/>
        <w:tblW w:w="0" w:type="auto"/>
        <w:tblInd w:w="817" w:type="dxa"/>
        <w:tblLayout w:type="fixed"/>
        <w:tblLook w:val="0000" w:firstRow="0" w:lastRow="0" w:firstColumn="0" w:lastColumn="0" w:noHBand="0" w:noVBand="0"/>
      </w:tblPr>
      <w:tblGrid>
        <w:gridCol w:w="3969"/>
        <w:gridCol w:w="1985"/>
        <w:gridCol w:w="1701"/>
        <w:gridCol w:w="1842"/>
      </w:tblGrid>
      <w:tr w:rsidR="00EB2C17" w:rsidRPr="007226E3" w14:paraId="3769F197" w14:textId="77777777" w:rsidTr="00B83E51">
        <w:trPr>
          <w:trHeight w:val="276"/>
        </w:trPr>
        <w:tc>
          <w:tcPr>
            <w:tcW w:w="3969" w:type="dxa"/>
          </w:tcPr>
          <w:p w14:paraId="75794F8A" w14:textId="60DC9B46" w:rsidR="00EB2C17" w:rsidRPr="007226E3" w:rsidRDefault="00EB2C17" w:rsidP="007226E3">
            <w:pPr>
              <w:widowControl w:val="0"/>
              <w:suppressLineNumbers/>
              <w:suppressAutoHyphens/>
              <w:spacing w:after="0" w:line="240" w:lineRule="auto"/>
              <w:rPr>
                <w:rFonts w:ascii="Times New Roman" w:eastAsia="SimSun" w:hAnsi="Times New Roman" w:cs="Times New Roman"/>
                <w:b/>
                <w:bCs/>
                <w:iCs/>
                <w:kern w:val="1"/>
                <w:sz w:val="24"/>
                <w:szCs w:val="24"/>
                <w:lang w:eastAsia="zh-CN" w:bidi="hi-IN"/>
              </w:rPr>
            </w:pPr>
            <w:r w:rsidRPr="007226E3">
              <w:rPr>
                <w:rFonts w:ascii="Times New Roman" w:eastAsia="SimSun" w:hAnsi="Times New Roman" w:cs="Times New Roman"/>
                <w:b/>
                <w:bCs/>
                <w:iCs/>
                <w:kern w:val="1"/>
                <w:sz w:val="24"/>
                <w:szCs w:val="24"/>
                <w:lang w:eastAsia="zh-CN" w:bidi="hi-IN"/>
              </w:rPr>
              <w:t>Cena za celý náklad</w:t>
            </w:r>
            <w:r w:rsidR="00235063" w:rsidRPr="007226E3">
              <w:rPr>
                <w:rFonts w:ascii="Times New Roman" w:eastAsia="SimSun" w:hAnsi="Times New Roman" w:cs="Times New Roman"/>
                <w:b/>
                <w:bCs/>
                <w:iCs/>
                <w:kern w:val="1"/>
                <w:sz w:val="24"/>
                <w:szCs w:val="24"/>
                <w:lang w:eastAsia="zh-CN" w:bidi="hi-IN"/>
              </w:rPr>
              <w:t xml:space="preserve"> </w:t>
            </w:r>
            <w:r w:rsidR="00393956">
              <w:rPr>
                <w:rFonts w:ascii="Times New Roman" w:eastAsia="SimSun" w:hAnsi="Times New Roman" w:cs="Times New Roman"/>
                <w:b/>
                <w:bCs/>
                <w:iCs/>
                <w:kern w:val="1"/>
                <w:sz w:val="24"/>
                <w:szCs w:val="24"/>
                <w:lang w:eastAsia="zh-CN" w:bidi="hi-IN"/>
              </w:rPr>
              <w:t>jednoho</w:t>
            </w:r>
            <w:r w:rsidR="00235063" w:rsidRPr="007226E3">
              <w:rPr>
                <w:rFonts w:ascii="Times New Roman" w:eastAsia="SimSun" w:hAnsi="Times New Roman" w:cs="Times New Roman"/>
                <w:b/>
                <w:bCs/>
                <w:iCs/>
                <w:kern w:val="1"/>
                <w:sz w:val="24"/>
                <w:szCs w:val="24"/>
                <w:lang w:eastAsia="zh-CN" w:bidi="hi-IN"/>
              </w:rPr>
              <w:t xml:space="preserve"> vydání</w:t>
            </w:r>
          </w:p>
        </w:tc>
        <w:tc>
          <w:tcPr>
            <w:tcW w:w="1985" w:type="dxa"/>
            <w:vAlign w:val="center"/>
          </w:tcPr>
          <w:p w14:paraId="49ED519A" w14:textId="77777777" w:rsidR="00EB2C17" w:rsidRPr="007226E3" w:rsidRDefault="00EB2C17" w:rsidP="000B78CC">
            <w:pPr>
              <w:widowControl w:val="0"/>
              <w:suppressLineNumbers/>
              <w:suppressAutoHyphens/>
              <w:spacing w:after="0" w:line="240" w:lineRule="auto"/>
              <w:jc w:val="center"/>
              <w:rPr>
                <w:rFonts w:ascii="Times New Roman" w:eastAsia="SimSun" w:hAnsi="Times New Roman" w:cs="Times New Roman"/>
                <w:b/>
                <w:bCs/>
                <w:iCs/>
                <w:kern w:val="1"/>
                <w:sz w:val="24"/>
                <w:szCs w:val="24"/>
                <w:lang w:eastAsia="zh-CN" w:bidi="hi-IN"/>
              </w:rPr>
            </w:pPr>
            <w:r w:rsidRPr="007226E3">
              <w:rPr>
                <w:rFonts w:ascii="Times New Roman" w:eastAsia="SimSun" w:hAnsi="Times New Roman" w:cs="Times New Roman"/>
                <w:b/>
                <w:bCs/>
                <w:iCs/>
                <w:kern w:val="1"/>
                <w:sz w:val="24"/>
                <w:szCs w:val="24"/>
                <w:lang w:eastAsia="zh-CN" w:bidi="hi-IN"/>
              </w:rPr>
              <w:t>Cena bez DPH</w:t>
            </w:r>
          </w:p>
        </w:tc>
        <w:tc>
          <w:tcPr>
            <w:tcW w:w="1701" w:type="dxa"/>
            <w:vAlign w:val="center"/>
          </w:tcPr>
          <w:p w14:paraId="30604D26" w14:textId="1A368B52" w:rsidR="00EB2C17" w:rsidRPr="007226E3" w:rsidRDefault="00EB2C17" w:rsidP="000B78CC">
            <w:pPr>
              <w:widowControl w:val="0"/>
              <w:suppressLineNumbers/>
              <w:suppressAutoHyphens/>
              <w:spacing w:after="0" w:line="240" w:lineRule="auto"/>
              <w:jc w:val="center"/>
              <w:rPr>
                <w:rFonts w:ascii="Times New Roman" w:eastAsia="SimSun" w:hAnsi="Times New Roman" w:cs="Times New Roman"/>
                <w:b/>
                <w:bCs/>
                <w:iCs/>
                <w:kern w:val="1"/>
                <w:sz w:val="24"/>
                <w:szCs w:val="24"/>
                <w:lang w:eastAsia="zh-CN" w:bidi="hi-IN"/>
              </w:rPr>
            </w:pPr>
            <w:r w:rsidRPr="007226E3">
              <w:rPr>
                <w:rFonts w:ascii="Times New Roman" w:eastAsia="SimSun" w:hAnsi="Times New Roman" w:cs="Times New Roman"/>
                <w:b/>
                <w:bCs/>
                <w:iCs/>
                <w:kern w:val="1"/>
                <w:sz w:val="24"/>
                <w:szCs w:val="24"/>
                <w:lang w:eastAsia="zh-CN" w:bidi="hi-IN"/>
              </w:rPr>
              <w:t xml:space="preserve">DPH </w:t>
            </w:r>
            <w:r w:rsidR="004279FD">
              <w:rPr>
                <w:rFonts w:ascii="Times New Roman" w:eastAsia="SimSun" w:hAnsi="Times New Roman" w:cs="Times New Roman"/>
                <w:b/>
                <w:bCs/>
                <w:iCs/>
                <w:kern w:val="1"/>
                <w:sz w:val="24"/>
                <w:szCs w:val="24"/>
                <w:lang w:eastAsia="zh-CN" w:bidi="hi-IN"/>
              </w:rPr>
              <w:t xml:space="preserve">21 </w:t>
            </w:r>
            <w:r w:rsidRPr="00460108">
              <w:rPr>
                <w:rFonts w:ascii="Times New Roman" w:eastAsia="SimSun" w:hAnsi="Times New Roman" w:cs="Times New Roman"/>
                <w:b/>
                <w:bCs/>
                <w:iCs/>
                <w:kern w:val="1"/>
                <w:sz w:val="24"/>
                <w:szCs w:val="24"/>
                <w:lang w:eastAsia="zh-CN" w:bidi="hi-IN"/>
              </w:rPr>
              <w:t>%</w:t>
            </w:r>
          </w:p>
        </w:tc>
        <w:tc>
          <w:tcPr>
            <w:tcW w:w="1842" w:type="dxa"/>
            <w:vAlign w:val="center"/>
          </w:tcPr>
          <w:p w14:paraId="797C7A3A" w14:textId="7C96983A" w:rsidR="00EB2C17" w:rsidRPr="007226E3" w:rsidRDefault="00EB2C17" w:rsidP="000B78CC">
            <w:pPr>
              <w:widowControl w:val="0"/>
              <w:suppressLineNumbers/>
              <w:suppressAutoHyphens/>
              <w:spacing w:after="0" w:line="240" w:lineRule="auto"/>
              <w:jc w:val="center"/>
              <w:rPr>
                <w:rFonts w:ascii="Times New Roman" w:eastAsia="SimSun" w:hAnsi="Times New Roman" w:cs="Times New Roman"/>
                <w:b/>
                <w:bCs/>
                <w:iCs/>
                <w:kern w:val="1"/>
                <w:sz w:val="24"/>
                <w:szCs w:val="24"/>
                <w:lang w:eastAsia="zh-CN" w:bidi="hi-IN"/>
              </w:rPr>
            </w:pPr>
            <w:r w:rsidRPr="007226E3">
              <w:rPr>
                <w:rFonts w:ascii="Times New Roman" w:eastAsia="SimSun" w:hAnsi="Times New Roman" w:cs="Times New Roman"/>
                <w:b/>
                <w:bCs/>
                <w:iCs/>
                <w:kern w:val="1"/>
                <w:sz w:val="24"/>
                <w:szCs w:val="24"/>
                <w:lang w:eastAsia="zh-CN" w:bidi="hi-IN"/>
              </w:rPr>
              <w:t>Cena s</w:t>
            </w:r>
            <w:r w:rsidR="00F85BD6">
              <w:rPr>
                <w:rFonts w:ascii="Times New Roman" w:eastAsia="SimSun" w:hAnsi="Times New Roman" w:cs="Times New Roman"/>
                <w:b/>
                <w:bCs/>
                <w:iCs/>
                <w:kern w:val="1"/>
                <w:sz w:val="24"/>
                <w:szCs w:val="24"/>
                <w:lang w:eastAsia="zh-CN" w:bidi="hi-IN"/>
              </w:rPr>
              <w:t> </w:t>
            </w:r>
            <w:r w:rsidRPr="007226E3">
              <w:rPr>
                <w:rFonts w:ascii="Times New Roman" w:eastAsia="SimSun" w:hAnsi="Times New Roman" w:cs="Times New Roman"/>
                <w:b/>
                <w:bCs/>
                <w:iCs/>
                <w:kern w:val="1"/>
                <w:sz w:val="24"/>
                <w:szCs w:val="24"/>
                <w:lang w:eastAsia="zh-CN" w:bidi="hi-IN"/>
              </w:rPr>
              <w:t>DPH</w:t>
            </w:r>
          </w:p>
        </w:tc>
      </w:tr>
      <w:tr w:rsidR="00235063" w:rsidRPr="000B78CC" w14:paraId="2964620B" w14:textId="77777777" w:rsidTr="00B83E51">
        <w:trPr>
          <w:trHeight w:val="276"/>
        </w:trPr>
        <w:tc>
          <w:tcPr>
            <w:tcW w:w="3969" w:type="dxa"/>
          </w:tcPr>
          <w:p w14:paraId="766604B2" w14:textId="77777777" w:rsidR="00235063" w:rsidRPr="000B78CC" w:rsidRDefault="00235063" w:rsidP="000B78CC">
            <w:pPr>
              <w:widowControl w:val="0"/>
              <w:suppressLineNumbers/>
              <w:suppressAutoHyphens/>
              <w:spacing w:after="0" w:line="240" w:lineRule="auto"/>
              <w:jc w:val="both"/>
              <w:rPr>
                <w:rFonts w:ascii="Times New Roman" w:eastAsia="SimSun" w:hAnsi="Times New Roman" w:cs="Times New Roman"/>
                <w:kern w:val="1"/>
                <w:sz w:val="24"/>
                <w:szCs w:val="24"/>
                <w:lang w:eastAsia="zh-CN" w:bidi="hi-IN"/>
              </w:rPr>
            </w:pPr>
            <w:r w:rsidRPr="000B78CC">
              <w:rPr>
                <w:rFonts w:ascii="Times New Roman" w:eastAsia="SimSun" w:hAnsi="Times New Roman" w:cs="Times New Roman"/>
                <w:kern w:val="1"/>
                <w:sz w:val="24"/>
                <w:szCs w:val="24"/>
                <w:lang w:eastAsia="zh-CN" w:bidi="hi-IN"/>
              </w:rPr>
              <w:t>Grafické zpracování</w:t>
            </w:r>
          </w:p>
        </w:tc>
        <w:tc>
          <w:tcPr>
            <w:tcW w:w="1985" w:type="dxa"/>
          </w:tcPr>
          <w:p w14:paraId="42CF0E82" w14:textId="1593B5EF"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 xml:space="preserve">4 000,- </w:t>
            </w:r>
            <w:r w:rsidR="00235063" w:rsidRPr="000B78CC">
              <w:rPr>
                <w:rFonts w:ascii="Times New Roman" w:hAnsi="Times New Roman" w:cs="Times New Roman"/>
              </w:rPr>
              <w:t>Kč</w:t>
            </w:r>
          </w:p>
        </w:tc>
        <w:tc>
          <w:tcPr>
            <w:tcW w:w="1701" w:type="dxa"/>
          </w:tcPr>
          <w:p w14:paraId="1C6C7628" w14:textId="153BD71F"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840,-</w:t>
            </w:r>
            <w:r w:rsidR="00235063" w:rsidRPr="000B78CC">
              <w:rPr>
                <w:rFonts w:ascii="Times New Roman" w:hAnsi="Times New Roman" w:cs="Times New Roman"/>
              </w:rPr>
              <w:t xml:space="preserve"> Kč</w:t>
            </w:r>
          </w:p>
        </w:tc>
        <w:tc>
          <w:tcPr>
            <w:tcW w:w="1842" w:type="dxa"/>
          </w:tcPr>
          <w:p w14:paraId="07FDA9B6" w14:textId="2224F79E"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4 840,-</w:t>
            </w:r>
            <w:r w:rsidR="00235063" w:rsidRPr="000B78CC">
              <w:rPr>
                <w:rFonts w:ascii="Times New Roman" w:hAnsi="Times New Roman" w:cs="Times New Roman"/>
              </w:rPr>
              <w:t xml:space="preserve"> Kč</w:t>
            </w:r>
          </w:p>
        </w:tc>
      </w:tr>
      <w:tr w:rsidR="00235063" w:rsidRPr="000B78CC" w14:paraId="4A6F2D6B" w14:textId="77777777" w:rsidTr="00B83E51">
        <w:trPr>
          <w:trHeight w:val="276"/>
        </w:trPr>
        <w:tc>
          <w:tcPr>
            <w:tcW w:w="3969" w:type="dxa"/>
          </w:tcPr>
          <w:p w14:paraId="0B11F8F2" w14:textId="73B8F0A6" w:rsidR="00235063" w:rsidRPr="000B78CC" w:rsidRDefault="0009191C" w:rsidP="000B78CC">
            <w:pPr>
              <w:widowControl w:val="0"/>
              <w:suppressLineNumbers/>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Tisk</w:t>
            </w:r>
          </w:p>
        </w:tc>
        <w:tc>
          <w:tcPr>
            <w:tcW w:w="1985" w:type="dxa"/>
          </w:tcPr>
          <w:p w14:paraId="4B881130" w14:textId="37F02C63"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 xml:space="preserve">28 990,- </w:t>
            </w:r>
            <w:r w:rsidR="00235063" w:rsidRPr="000B78CC">
              <w:rPr>
                <w:rFonts w:ascii="Times New Roman" w:hAnsi="Times New Roman" w:cs="Times New Roman"/>
              </w:rPr>
              <w:t>Kč</w:t>
            </w:r>
          </w:p>
        </w:tc>
        <w:tc>
          <w:tcPr>
            <w:tcW w:w="1701" w:type="dxa"/>
          </w:tcPr>
          <w:p w14:paraId="3E083DE6" w14:textId="62A76E4B"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6 087,90</w:t>
            </w:r>
            <w:r w:rsidR="00235063" w:rsidRPr="000B78CC">
              <w:rPr>
                <w:rFonts w:ascii="Times New Roman" w:hAnsi="Times New Roman" w:cs="Times New Roman"/>
              </w:rPr>
              <w:t xml:space="preserve"> Kč</w:t>
            </w:r>
          </w:p>
        </w:tc>
        <w:tc>
          <w:tcPr>
            <w:tcW w:w="1842" w:type="dxa"/>
          </w:tcPr>
          <w:p w14:paraId="5D3B63C4" w14:textId="4F29A7F5"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35 077,90</w:t>
            </w:r>
            <w:r w:rsidR="00235063" w:rsidRPr="000B78CC">
              <w:rPr>
                <w:rFonts w:ascii="Times New Roman" w:hAnsi="Times New Roman" w:cs="Times New Roman"/>
              </w:rPr>
              <w:t xml:space="preserve"> Kč</w:t>
            </w:r>
          </w:p>
        </w:tc>
      </w:tr>
      <w:tr w:rsidR="00235063" w:rsidRPr="000B78CC" w14:paraId="7A125D76" w14:textId="77777777" w:rsidTr="00B83E51">
        <w:trPr>
          <w:trHeight w:val="276"/>
        </w:trPr>
        <w:tc>
          <w:tcPr>
            <w:tcW w:w="3969" w:type="dxa"/>
          </w:tcPr>
          <w:p w14:paraId="262E4C32" w14:textId="66913242" w:rsidR="00235063" w:rsidRPr="000B78CC" w:rsidRDefault="0009191C" w:rsidP="0009191C">
            <w:pPr>
              <w:widowControl w:val="0"/>
              <w:suppressLineNumbers/>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D</w:t>
            </w:r>
            <w:r w:rsidR="00235063" w:rsidRPr="000B78CC">
              <w:rPr>
                <w:rFonts w:ascii="Times New Roman" w:eastAsia="SimSun" w:hAnsi="Times New Roman" w:cs="Times New Roman"/>
                <w:kern w:val="1"/>
                <w:sz w:val="24"/>
                <w:szCs w:val="24"/>
                <w:lang w:eastAsia="zh-CN" w:bidi="hi-IN"/>
              </w:rPr>
              <w:t>istribuc</w:t>
            </w:r>
            <w:r>
              <w:rPr>
                <w:rFonts w:ascii="Times New Roman" w:eastAsia="SimSun" w:hAnsi="Times New Roman" w:cs="Times New Roman"/>
                <w:kern w:val="1"/>
                <w:sz w:val="24"/>
                <w:szCs w:val="24"/>
                <w:lang w:eastAsia="zh-CN" w:bidi="hi-IN"/>
              </w:rPr>
              <w:t>e</w:t>
            </w:r>
          </w:p>
        </w:tc>
        <w:tc>
          <w:tcPr>
            <w:tcW w:w="1985" w:type="dxa"/>
          </w:tcPr>
          <w:p w14:paraId="592DEA56" w14:textId="5C0E2F1A"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 xml:space="preserve">9 800,- </w:t>
            </w:r>
            <w:r w:rsidR="00235063" w:rsidRPr="000B78CC">
              <w:rPr>
                <w:rFonts w:ascii="Times New Roman" w:hAnsi="Times New Roman" w:cs="Times New Roman"/>
              </w:rPr>
              <w:t>Kč</w:t>
            </w:r>
          </w:p>
        </w:tc>
        <w:tc>
          <w:tcPr>
            <w:tcW w:w="1701" w:type="dxa"/>
          </w:tcPr>
          <w:p w14:paraId="5183CCB8" w14:textId="358D5B03"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2 058,-</w:t>
            </w:r>
            <w:r w:rsidR="00235063" w:rsidRPr="000B78CC">
              <w:rPr>
                <w:rFonts w:ascii="Times New Roman" w:hAnsi="Times New Roman" w:cs="Times New Roman"/>
              </w:rPr>
              <w:t xml:space="preserve"> Kč</w:t>
            </w:r>
          </w:p>
        </w:tc>
        <w:tc>
          <w:tcPr>
            <w:tcW w:w="1842" w:type="dxa"/>
          </w:tcPr>
          <w:p w14:paraId="485182C3" w14:textId="1B1962B9"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kern w:val="1"/>
                <w:sz w:val="24"/>
                <w:szCs w:val="24"/>
                <w:lang w:eastAsia="zh-CN" w:bidi="hi-IN"/>
              </w:rPr>
            </w:pPr>
            <w:r>
              <w:rPr>
                <w:rFonts w:ascii="Times New Roman" w:hAnsi="Times New Roman" w:cs="Times New Roman"/>
              </w:rPr>
              <w:t>11 858,-</w:t>
            </w:r>
            <w:r w:rsidR="00235063" w:rsidRPr="000B78CC">
              <w:rPr>
                <w:rFonts w:ascii="Times New Roman" w:hAnsi="Times New Roman" w:cs="Times New Roman"/>
              </w:rPr>
              <w:t xml:space="preserve"> Kč</w:t>
            </w:r>
          </w:p>
        </w:tc>
      </w:tr>
      <w:tr w:rsidR="00235063" w:rsidRPr="000B78CC" w14:paraId="7CF3E589" w14:textId="77777777" w:rsidTr="00B83E51">
        <w:trPr>
          <w:trHeight w:val="276"/>
        </w:trPr>
        <w:tc>
          <w:tcPr>
            <w:tcW w:w="3969" w:type="dxa"/>
          </w:tcPr>
          <w:p w14:paraId="2D9863EA" w14:textId="77777777" w:rsidR="00235063" w:rsidRPr="000B78CC" w:rsidRDefault="00235063" w:rsidP="000B78CC">
            <w:pPr>
              <w:widowControl w:val="0"/>
              <w:suppressLineNumbers/>
              <w:suppressAutoHyphens/>
              <w:spacing w:after="0" w:line="240" w:lineRule="auto"/>
              <w:jc w:val="both"/>
              <w:rPr>
                <w:rFonts w:ascii="Times New Roman" w:eastAsia="SimSun" w:hAnsi="Times New Roman" w:cs="Times New Roman"/>
                <w:b/>
                <w:bCs/>
                <w:iCs/>
                <w:kern w:val="1"/>
                <w:sz w:val="24"/>
                <w:szCs w:val="24"/>
                <w:lang w:eastAsia="zh-CN" w:bidi="hi-IN"/>
              </w:rPr>
            </w:pPr>
            <w:r w:rsidRPr="000B78CC">
              <w:rPr>
                <w:rFonts w:ascii="Times New Roman" w:eastAsia="SimSun" w:hAnsi="Times New Roman" w:cs="Times New Roman"/>
                <w:b/>
                <w:bCs/>
                <w:iCs/>
                <w:kern w:val="1"/>
                <w:sz w:val="24"/>
                <w:szCs w:val="24"/>
                <w:lang w:eastAsia="zh-CN" w:bidi="hi-IN"/>
              </w:rPr>
              <w:t>Cena celkem</w:t>
            </w:r>
          </w:p>
        </w:tc>
        <w:tc>
          <w:tcPr>
            <w:tcW w:w="1985" w:type="dxa"/>
          </w:tcPr>
          <w:p w14:paraId="4A3DDF26" w14:textId="3EFAF992"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b/>
                <w:bCs/>
                <w:iCs/>
                <w:kern w:val="1"/>
                <w:sz w:val="24"/>
                <w:szCs w:val="24"/>
                <w:lang w:eastAsia="zh-CN" w:bidi="hi-IN"/>
              </w:rPr>
            </w:pPr>
            <w:r>
              <w:rPr>
                <w:rFonts w:ascii="Times New Roman" w:hAnsi="Times New Roman" w:cs="Times New Roman"/>
                <w:b/>
                <w:bCs/>
                <w:iCs/>
              </w:rPr>
              <w:t xml:space="preserve">42 790,- </w:t>
            </w:r>
            <w:r w:rsidR="00235063" w:rsidRPr="000B78CC">
              <w:rPr>
                <w:rFonts w:ascii="Times New Roman" w:hAnsi="Times New Roman" w:cs="Times New Roman"/>
                <w:b/>
                <w:bCs/>
                <w:iCs/>
              </w:rPr>
              <w:t>Kč</w:t>
            </w:r>
          </w:p>
        </w:tc>
        <w:tc>
          <w:tcPr>
            <w:tcW w:w="1701" w:type="dxa"/>
          </w:tcPr>
          <w:p w14:paraId="42A69829" w14:textId="5376F4A1"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b/>
                <w:bCs/>
                <w:iCs/>
                <w:kern w:val="1"/>
                <w:sz w:val="24"/>
                <w:szCs w:val="24"/>
                <w:lang w:eastAsia="zh-CN" w:bidi="hi-IN"/>
              </w:rPr>
            </w:pPr>
            <w:r>
              <w:rPr>
                <w:rFonts w:ascii="Times New Roman" w:hAnsi="Times New Roman" w:cs="Times New Roman"/>
                <w:b/>
                <w:bCs/>
                <w:iCs/>
              </w:rPr>
              <w:t>8 985,90</w:t>
            </w:r>
            <w:r w:rsidR="00235063" w:rsidRPr="000B78CC">
              <w:rPr>
                <w:rFonts w:ascii="Times New Roman" w:hAnsi="Times New Roman" w:cs="Times New Roman"/>
                <w:b/>
                <w:bCs/>
                <w:iCs/>
              </w:rPr>
              <w:t xml:space="preserve"> Kč</w:t>
            </w:r>
          </w:p>
        </w:tc>
        <w:tc>
          <w:tcPr>
            <w:tcW w:w="1842" w:type="dxa"/>
          </w:tcPr>
          <w:p w14:paraId="0C283131" w14:textId="37C72498" w:rsidR="00235063" w:rsidRPr="000B78CC" w:rsidRDefault="008503E0" w:rsidP="008503E0">
            <w:pPr>
              <w:widowControl w:val="0"/>
              <w:suppressLineNumbers/>
              <w:suppressAutoHyphens/>
              <w:spacing w:after="0" w:line="240" w:lineRule="auto"/>
              <w:jc w:val="right"/>
              <w:rPr>
                <w:rFonts w:ascii="Times New Roman" w:eastAsia="SimSun" w:hAnsi="Times New Roman" w:cs="Times New Roman"/>
                <w:b/>
                <w:bCs/>
                <w:iCs/>
                <w:kern w:val="1"/>
                <w:sz w:val="24"/>
                <w:szCs w:val="24"/>
                <w:lang w:eastAsia="zh-CN" w:bidi="hi-IN"/>
              </w:rPr>
            </w:pPr>
            <w:r>
              <w:rPr>
                <w:rFonts w:ascii="Times New Roman" w:hAnsi="Times New Roman" w:cs="Times New Roman"/>
                <w:b/>
                <w:bCs/>
                <w:iCs/>
              </w:rPr>
              <w:t xml:space="preserve">51 775,90 </w:t>
            </w:r>
            <w:r w:rsidR="00235063" w:rsidRPr="000B78CC">
              <w:rPr>
                <w:rFonts w:ascii="Times New Roman" w:hAnsi="Times New Roman" w:cs="Times New Roman"/>
                <w:b/>
                <w:bCs/>
                <w:iCs/>
              </w:rPr>
              <w:t>Kč</w:t>
            </w:r>
          </w:p>
        </w:tc>
      </w:tr>
    </w:tbl>
    <w:p w14:paraId="769DFE57" w14:textId="590BC111"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Zhotovitel bude vystavovat daňové doklady na základě uskutečněného řádného částečného plnění podle této smlouvy v rozsahu vydání a distribuce jednoho čísla </w:t>
      </w:r>
      <w:r w:rsidR="00C93CBE" w:rsidRPr="000B78CC">
        <w:rPr>
          <w:rFonts w:ascii="Times New Roman" w:hAnsi="Times New Roman" w:cs="Times New Roman"/>
          <w:sz w:val="24"/>
          <w:szCs w:val="24"/>
        </w:rPr>
        <w:t>zpravodaje</w:t>
      </w:r>
      <w:r w:rsidR="008F3D31">
        <w:rPr>
          <w:rFonts w:ascii="Times New Roman" w:hAnsi="Times New Roman" w:cs="Times New Roman"/>
          <w:sz w:val="24"/>
          <w:szCs w:val="24"/>
        </w:rPr>
        <w:t>.</w:t>
      </w:r>
    </w:p>
    <w:p w14:paraId="263340C0" w14:textId="225ED596"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Objednatel bude hradit zhotoviteli sjednanou cenu řádně uskutečněných částí plnění, a </w:t>
      </w:r>
      <w:r w:rsidR="008F3D31">
        <w:rPr>
          <w:rFonts w:ascii="Times New Roman" w:hAnsi="Times New Roman" w:cs="Times New Roman"/>
          <w:sz w:val="24"/>
          <w:szCs w:val="24"/>
        </w:rPr>
        <w:t>to vždy na </w:t>
      </w:r>
      <w:r w:rsidRPr="000B78CC">
        <w:rPr>
          <w:rFonts w:ascii="Times New Roman" w:hAnsi="Times New Roman" w:cs="Times New Roman"/>
          <w:sz w:val="24"/>
          <w:szCs w:val="24"/>
        </w:rPr>
        <w:t>základě doručení zhotovitelem řádně vystaveného daňového dokladu.</w:t>
      </w:r>
    </w:p>
    <w:p w14:paraId="1747C405" w14:textId="77777777"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DPH bude zhotovitelem účtována vždy ve výši určené podle právních předpisů účinných ke dni uskutečnění zdanitelného plnění.</w:t>
      </w:r>
    </w:p>
    <w:p w14:paraId="3737A51F" w14:textId="77777777"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Cena za dílo je stanovena jako cena pevná a úplná a zahrnuje veškeré náklady zhotovitele spojené se zhotovováním díla, včetně nákladů na balení a dopravu do místa dodání.</w:t>
      </w:r>
    </w:p>
    <w:p w14:paraId="6CC65DAA" w14:textId="6F20924F"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Splatnost faktury je 21 dnů od doručení faktury objednateli. Za datum úhrady se považuje datum odepsání příslušné finanční částky z účtu obj</w:t>
      </w:r>
      <w:r w:rsidR="008F3D31">
        <w:rPr>
          <w:rFonts w:ascii="Times New Roman" w:hAnsi="Times New Roman" w:cs="Times New Roman"/>
          <w:sz w:val="24"/>
          <w:szCs w:val="24"/>
        </w:rPr>
        <w:t>ednatele.</w:t>
      </w:r>
    </w:p>
    <w:p w14:paraId="110446EF" w14:textId="77777777"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Objednatel neposkytuje zálohy.</w:t>
      </w:r>
    </w:p>
    <w:p w14:paraId="6C22022F" w14:textId="3875BF03" w:rsidR="007C7C84"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lastRenderedPageBreak/>
        <w:t>Faktura bude vystavena v souladu se zákonem č. 563/1991 Sb., o účetnictví, ve znění pozdějších předpisů, musí obsahovat náležitosti stanovené v ustanovení § 29 z</w:t>
      </w:r>
      <w:r w:rsidR="008F3D31">
        <w:rPr>
          <w:rFonts w:ascii="Times New Roman" w:hAnsi="Times New Roman" w:cs="Times New Roman"/>
          <w:sz w:val="24"/>
          <w:szCs w:val="24"/>
        </w:rPr>
        <w:t>ákona č. 235/2004 Sb., o dani z </w:t>
      </w:r>
      <w:r w:rsidRPr="000B78CC">
        <w:rPr>
          <w:rFonts w:ascii="Times New Roman" w:hAnsi="Times New Roman" w:cs="Times New Roman"/>
          <w:sz w:val="24"/>
          <w:szCs w:val="24"/>
        </w:rPr>
        <w:t>přidané hodnoty, ve z</w:t>
      </w:r>
      <w:r w:rsidR="008F3D31">
        <w:rPr>
          <w:rFonts w:ascii="Times New Roman" w:hAnsi="Times New Roman" w:cs="Times New Roman"/>
          <w:sz w:val="24"/>
          <w:szCs w:val="24"/>
        </w:rPr>
        <w:t>nění pozdějších předpisů.</w:t>
      </w:r>
    </w:p>
    <w:p w14:paraId="6FBAAA3A" w14:textId="77777777" w:rsidR="0080788A" w:rsidRPr="000B78CC" w:rsidRDefault="0080788A" w:rsidP="00423402">
      <w:pPr>
        <w:pStyle w:val="Odstavecseseznamem"/>
        <w:numPr>
          <w:ilvl w:val="0"/>
          <w:numId w:val="7"/>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V případě, že bude faktura obsahovat nesprávné nebo neúplné údaje, je objednatel oprávněn vrátit ji ve lhůtě splatnosti zpět zhotoviteli k doplnění či opravě. Zhotovitel podle charakteru nedostatků fakturu opraví nebo vystaví novou. Vrácením faktury se přerušuje doba splatnosti. Nová 21denní doba splatnosti počíná běžet dnem doručení opravené nebo nové faktury objednateli.</w:t>
      </w:r>
    </w:p>
    <w:p w14:paraId="04D249E9" w14:textId="77777777" w:rsidR="0080788A" w:rsidRPr="000B78CC" w:rsidRDefault="00227067" w:rsidP="008F3D31">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IV</w:t>
      </w:r>
      <w:r w:rsidR="0080788A" w:rsidRPr="000B78CC">
        <w:rPr>
          <w:rFonts w:ascii="Times New Roman" w:hAnsi="Times New Roman" w:cs="Times New Roman"/>
          <w:b/>
          <w:sz w:val="24"/>
          <w:szCs w:val="24"/>
        </w:rPr>
        <w:t>. Doba plnění, místo dodání</w:t>
      </w:r>
    </w:p>
    <w:p w14:paraId="15DBD3CC" w14:textId="6765B7A3" w:rsidR="00F26EB5" w:rsidRPr="00BB10A3" w:rsidRDefault="00BB10A3" w:rsidP="00423402">
      <w:pPr>
        <w:pStyle w:val="Odstavecseseznamem"/>
        <w:numPr>
          <w:ilvl w:val="0"/>
          <w:numId w:val="9"/>
        </w:numPr>
        <w:spacing w:before="120" w:after="0" w:line="240" w:lineRule="auto"/>
        <w:ind w:hanging="436"/>
        <w:jc w:val="both"/>
        <w:rPr>
          <w:rFonts w:ascii="Times New Roman" w:hAnsi="Times New Roman" w:cs="Times New Roman"/>
          <w:sz w:val="24"/>
          <w:szCs w:val="24"/>
        </w:rPr>
      </w:pPr>
      <w:r w:rsidRPr="000B78CC">
        <w:rPr>
          <w:rFonts w:ascii="Times New Roman" w:hAnsi="Times New Roman" w:cs="Times New Roman"/>
          <w:sz w:val="24"/>
          <w:szCs w:val="24"/>
        </w:rPr>
        <w:t>Zhotovitel je povinen dodávat části díla dle termínů dohodnutých s objednatelem.</w:t>
      </w:r>
      <w:r>
        <w:rPr>
          <w:rFonts w:ascii="Times New Roman" w:hAnsi="Times New Roman" w:cs="Times New Roman"/>
          <w:sz w:val="24"/>
          <w:szCs w:val="24"/>
        </w:rPr>
        <w:t xml:space="preserve"> Výrobu a </w:t>
      </w:r>
      <w:r w:rsidR="00F26EB5" w:rsidRPr="00BB10A3">
        <w:rPr>
          <w:rFonts w:ascii="Times New Roman" w:hAnsi="Times New Roman" w:cs="Times New Roman"/>
          <w:sz w:val="24"/>
          <w:szCs w:val="24"/>
        </w:rPr>
        <w:t xml:space="preserve">distribuci periodika je zhotovitel povinen zajistit </w:t>
      </w:r>
      <w:r w:rsidR="00F26EB5" w:rsidRPr="00BB10A3">
        <w:rPr>
          <w:rFonts w:ascii="Times New Roman" w:hAnsi="Times New Roman" w:cs="Times New Roman"/>
          <w:b/>
          <w:sz w:val="24"/>
          <w:szCs w:val="24"/>
        </w:rPr>
        <w:t>maximálně do 12 dnů</w:t>
      </w:r>
      <w:r w:rsidR="00F26EB5" w:rsidRPr="00BB10A3">
        <w:rPr>
          <w:rFonts w:ascii="Times New Roman" w:hAnsi="Times New Roman" w:cs="Times New Roman"/>
          <w:sz w:val="24"/>
          <w:szCs w:val="24"/>
        </w:rPr>
        <w:t xml:space="preserve"> od předání materiálů objednatelem (lhůta zahrnuje grafické zpracování, tisk, distribuci). Konkrétní </w:t>
      </w:r>
      <w:r w:rsidRPr="00BB10A3">
        <w:rPr>
          <w:rFonts w:ascii="Times New Roman" w:hAnsi="Times New Roman" w:cs="Times New Roman"/>
          <w:sz w:val="24"/>
          <w:szCs w:val="24"/>
        </w:rPr>
        <w:t>harmonogram</w:t>
      </w:r>
      <w:r w:rsidR="00F26EB5" w:rsidRPr="00BB10A3">
        <w:rPr>
          <w:rFonts w:ascii="Times New Roman" w:hAnsi="Times New Roman" w:cs="Times New Roman"/>
          <w:sz w:val="24"/>
          <w:szCs w:val="24"/>
        </w:rPr>
        <w:t xml:space="preserve"> vydání každého čísla v daném měsíci bude v dostatečném předstihu stanoven po vzájemně dohodě</w:t>
      </w:r>
      <w:r w:rsidRPr="00BB10A3">
        <w:rPr>
          <w:rFonts w:ascii="Times New Roman" w:hAnsi="Times New Roman" w:cs="Times New Roman"/>
          <w:sz w:val="24"/>
          <w:szCs w:val="24"/>
        </w:rPr>
        <w:t xml:space="preserve"> smluvních </w:t>
      </w:r>
      <w:r w:rsidR="00F26EB5" w:rsidRPr="00BB10A3">
        <w:rPr>
          <w:rFonts w:ascii="Times New Roman" w:hAnsi="Times New Roman" w:cs="Times New Roman"/>
          <w:sz w:val="24"/>
          <w:szCs w:val="24"/>
        </w:rPr>
        <w:t>stran. Nedohodnou-li se smluvní strany na</w:t>
      </w:r>
      <w:r w:rsidRPr="00BB10A3">
        <w:rPr>
          <w:rFonts w:ascii="Times New Roman" w:hAnsi="Times New Roman" w:cs="Times New Roman"/>
          <w:sz w:val="24"/>
          <w:szCs w:val="24"/>
        </w:rPr>
        <w:t xml:space="preserve"> jiném</w:t>
      </w:r>
      <w:r w:rsidR="00F26EB5" w:rsidRPr="00BB10A3">
        <w:rPr>
          <w:rFonts w:ascii="Times New Roman" w:hAnsi="Times New Roman" w:cs="Times New Roman"/>
          <w:sz w:val="24"/>
          <w:szCs w:val="24"/>
        </w:rPr>
        <w:t xml:space="preserve"> termínu, platí lhůta stanovená ve větě první tohoto odstavce.</w:t>
      </w:r>
    </w:p>
    <w:p w14:paraId="6E676199" w14:textId="77777777" w:rsidR="007C7C84" w:rsidRPr="000B78CC" w:rsidRDefault="0080788A" w:rsidP="00423402">
      <w:pPr>
        <w:pStyle w:val="Odstavecseseznamem"/>
        <w:numPr>
          <w:ilvl w:val="0"/>
          <w:numId w:val="9"/>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 zajistí dodání 7 000 ks radničního zpravodaje STŘEKOVINKY do</w:t>
      </w:r>
      <w:r w:rsidR="007C7C84" w:rsidRPr="000B78CC">
        <w:rPr>
          <w:rFonts w:ascii="Times New Roman" w:hAnsi="Times New Roman" w:cs="Times New Roman"/>
          <w:sz w:val="24"/>
          <w:szCs w:val="24"/>
        </w:rPr>
        <w:t>:</w:t>
      </w:r>
    </w:p>
    <w:p w14:paraId="0F182F35" w14:textId="6D3BA63E" w:rsidR="007C7C84" w:rsidRPr="000B78CC" w:rsidRDefault="00BB10A3" w:rsidP="00423402">
      <w:pPr>
        <w:pStyle w:val="Odstavecseseznamem"/>
        <w:numPr>
          <w:ilvl w:val="0"/>
          <w:numId w:val="10"/>
        </w:numPr>
        <w:spacing w:before="120" w:after="0" w:line="240" w:lineRule="auto"/>
        <w:ind w:hanging="229"/>
        <w:jc w:val="both"/>
        <w:rPr>
          <w:rFonts w:ascii="Times New Roman" w:hAnsi="Times New Roman" w:cs="Times New Roman"/>
          <w:sz w:val="24"/>
          <w:szCs w:val="24"/>
        </w:rPr>
      </w:pPr>
      <w:r>
        <w:rPr>
          <w:rFonts w:ascii="Times New Roman" w:hAnsi="Times New Roman" w:cs="Times New Roman"/>
          <w:sz w:val="24"/>
          <w:szCs w:val="24"/>
        </w:rPr>
        <w:t>domácností v M</w:t>
      </w:r>
      <w:r w:rsidR="0080788A" w:rsidRPr="000B78CC">
        <w:rPr>
          <w:rFonts w:ascii="Times New Roman" w:hAnsi="Times New Roman" w:cs="Times New Roman"/>
          <w:sz w:val="24"/>
          <w:szCs w:val="24"/>
        </w:rPr>
        <w:t>ěstském obvodě Ústí nad Labem – Střekov (distribuce probíhá neadres</w:t>
      </w:r>
      <w:r w:rsidR="00BE0B3B" w:rsidRPr="000B78CC">
        <w:rPr>
          <w:rFonts w:ascii="Times New Roman" w:hAnsi="Times New Roman" w:cs="Times New Roman"/>
          <w:sz w:val="24"/>
          <w:szCs w:val="24"/>
        </w:rPr>
        <w:t>n</w:t>
      </w:r>
      <w:r w:rsidR="0080788A" w:rsidRPr="000B78CC">
        <w:rPr>
          <w:rFonts w:ascii="Times New Roman" w:hAnsi="Times New Roman" w:cs="Times New Roman"/>
          <w:sz w:val="24"/>
          <w:szCs w:val="24"/>
        </w:rPr>
        <w:t>ou formou do schránek všech domácností</w:t>
      </w:r>
      <w:r>
        <w:rPr>
          <w:rFonts w:ascii="Times New Roman" w:hAnsi="Times New Roman" w:cs="Times New Roman"/>
          <w:sz w:val="24"/>
          <w:szCs w:val="24"/>
        </w:rPr>
        <w:t xml:space="preserve"> včetně odpíračů reklamy</w:t>
      </w:r>
      <w:r w:rsidR="0080788A" w:rsidRPr="000B78CC">
        <w:rPr>
          <w:rFonts w:ascii="Times New Roman" w:hAnsi="Times New Roman" w:cs="Times New Roman"/>
          <w:sz w:val="24"/>
          <w:szCs w:val="24"/>
        </w:rPr>
        <w:t xml:space="preserve"> v </w:t>
      </w:r>
      <w:r>
        <w:rPr>
          <w:rFonts w:ascii="Times New Roman" w:hAnsi="Times New Roman" w:cs="Times New Roman"/>
          <w:sz w:val="24"/>
          <w:szCs w:val="24"/>
        </w:rPr>
        <w:t>M</w:t>
      </w:r>
      <w:r w:rsidR="0080788A" w:rsidRPr="000B78CC">
        <w:rPr>
          <w:rFonts w:ascii="Times New Roman" w:hAnsi="Times New Roman" w:cs="Times New Roman"/>
          <w:sz w:val="24"/>
          <w:szCs w:val="24"/>
        </w:rPr>
        <w:t xml:space="preserve">ěstském obvodě Střekov, tj. do částí </w:t>
      </w:r>
      <w:r w:rsidR="0080788A" w:rsidRPr="00BB10A3">
        <w:rPr>
          <w:rFonts w:ascii="Times New Roman" w:hAnsi="Times New Roman" w:cs="Times New Roman"/>
          <w:b/>
          <w:sz w:val="24"/>
          <w:szCs w:val="24"/>
        </w:rPr>
        <w:t>Střekov</w:t>
      </w:r>
      <w:r w:rsidR="0080788A" w:rsidRPr="00BB10A3">
        <w:rPr>
          <w:rFonts w:ascii="Times New Roman" w:hAnsi="Times New Roman" w:cs="Times New Roman"/>
          <w:sz w:val="24"/>
          <w:szCs w:val="24"/>
        </w:rPr>
        <w:t xml:space="preserve">, </w:t>
      </w:r>
      <w:r w:rsidR="0080788A" w:rsidRPr="00BB10A3">
        <w:rPr>
          <w:rFonts w:ascii="Times New Roman" w:hAnsi="Times New Roman" w:cs="Times New Roman"/>
          <w:b/>
          <w:sz w:val="24"/>
          <w:szCs w:val="24"/>
        </w:rPr>
        <w:t>Nová Ves</w:t>
      </w:r>
      <w:r w:rsidR="0080788A" w:rsidRPr="00BB10A3">
        <w:rPr>
          <w:rFonts w:ascii="Times New Roman" w:hAnsi="Times New Roman" w:cs="Times New Roman"/>
          <w:sz w:val="24"/>
          <w:szCs w:val="24"/>
        </w:rPr>
        <w:t>,</w:t>
      </w:r>
      <w:r w:rsidR="0080788A" w:rsidRPr="00BB10A3">
        <w:rPr>
          <w:rFonts w:ascii="Times New Roman" w:hAnsi="Times New Roman" w:cs="Times New Roman"/>
          <w:b/>
          <w:sz w:val="24"/>
          <w:szCs w:val="24"/>
        </w:rPr>
        <w:t xml:space="preserve"> Kojetice</w:t>
      </w:r>
      <w:r w:rsidR="0080788A" w:rsidRPr="00BB10A3">
        <w:rPr>
          <w:rFonts w:ascii="Times New Roman" w:hAnsi="Times New Roman" w:cs="Times New Roman"/>
          <w:sz w:val="24"/>
          <w:szCs w:val="24"/>
        </w:rPr>
        <w:t>,</w:t>
      </w:r>
      <w:r w:rsidR="0080788A" w:rsidRPr="00BB10A3">
        <w:rPr>
          <w:rFonts w:ascii="Times New Roman" w:hAnsi="Times New Roman" w:cs="Times New Roman"/>
          <w:b/>
          <w:sz w:val="24"/>
          <w:szCs w:val="24"/>
        </w:rPr>
        <w:t xml:space="preserve"> Brná</w:t>
      </w:r>
      <w:r w:rsidR="0080788A" w:rsidRPr="00BB10A3">
        <w:rPr>
          <w:rFonts w:ascii="Times New Roman" w:hAnsi="Times New Roman" w:cs="Times New Roman"/>
          <w:sz w:val="24"/>
          <w:szCs w:val="24"/>
        </w:rPr>
        <w:t xml:space="preserve">, </w:t>
      </w:r>
      <w:r w:rsidR="0080788A" w:rsidRPr="00BB10A3">
        <w:rPr>
          <w:rFonts w:ascii="Times New Roman" w:hAnsi="Times New Roman" w:cs="Times New Roman"/>
          <w:b/>
          <w:sz w:val="24"/>
          <w:szCs w:val="24"/>
        </w:rPr>
        <w:t>Sebuzín</w:t>
      </w:r>
      <w:r w:rsidR="0080788A" w:rsidRPr="00BB10A3">
        <w:rPr>
          <w:rFonts w:ascii="Times New Roman" w:hAnsi="Times New Roman" w:cs="Times New Roman"/>
          <w:sz w:val="24"/>
          <w:szCs w:val="24"/>
        </w:rPr>
        <w:t>,</w:t>
      </w:r>
      <w:r w:rsidR="0080788A" w:rsidRPr="00BB10A3">
        <w:rPr>
          <w:rFonts w:ascii="Times New Roman" w:hAnsi="Times New Roman" w:cs="Times New Roman"/>
          <w:b/>
          <w:sz w:val="24"/>
          <w:szCs w:val="24"/>
        </w:rPr>
        <w:t xml:space="preserve"> Církvice</w:t>
      </w:r>
      <w:r w:rsidR="0080788A" w:rsidRPr="00BB10A3">
        <w:rPr>
          <w:rFonts w:ascii="Times New Roman" w:hAnsi="Times New Roman" w:cs="Times New Roman"/>
          <w:sz w:val="24"/>
          <w:szCs w:val="24"/>
        </w:rPr>
        <w:t>,</w:t>
      </w:r>
      <w:r w:rsidR="0080788A" w:rsidRPr="00BB10A3">
        <w:rPr>
          <w:rFonts w:ascii="Times New Roman" w:hAnsi="Times New Roman" w:cs="Times New Roman"/>
          <w:b/>
          <w:sz w:val="24"/>
          <w:szCs w:val="24"/>
        </w:rPr>
        <w:t xml:space="preserve"> Svádov</w:t>
      </w:r>
      <w:r w:rsidR="0080788A" w:rsidRPr="00BB10A3">
        <w:rPr>
          <w:rFonts w:ascii="Times New Roman" w:hAnsi="Times New Roman" w:cs="Times New Roman"/>
          <w:sz w:val="24"/>
          <w:szCs w:val="24"/>
        </w:rPr>
        <w:t>,</w:t>
      </w:r>
      <w:r w:rsidR="0080788A" w:rsidRPr="00BB10A3">
        <w:rPr>
          <w:rFonts w:ascii="Times New Roman" w:hAnsi="Times New Roman" w:cs="Times New Roman"/>
          <w:b/>
          <w:sz w:val="24"/>
          <w:szCs w:val="24"/>
        </w:rPr>
        <w:t xml:space="preserve"> </w:t>
      </w:r>
      <w:r w:rsidR="007C7C84" w:rsidRPr="00BB10A3">
        <w:rPr>
          <w:rFonts w:ascii="Times New Roman" w:hAnsi="Times New Roman" w:cs="Times New Roman"/>
          <w:b/>
          <w:sz w:val="24"/>
          <w:szCs w:val="24"/>
        </w:rPr>
        <w:t>Olešnice</w:t>
      </w:r>
      <w:r w:rsidR="007C7C84" w:rsidRPr="00BB10A3">
        <w:rPr>
          <w:rFonts w:ascii="Times New Roman" w:hAnsi="Times New Roman" w:cs="Times New Roman"/>
          <w:sz w:val="24"/>
          <w:szCs w:val="24"/>
        </w:rPr>
        <w:t xml:space="preserve">, </w:t>
      </w:r>
      <w:r w:rsidR="007C7C84" w:rsidRPr="00BB10A3">
        <w:rPr>
          <w:rFonts w:ascii="Times New Roman" w:hAnsi="Times New Roman" w:cs="Times New Roman"/>
          <w:b/>
          <w:sz w:val="24"/>
          <w:szCs w:val="24"/>
        </w:rPr>
        <w:t>Olšinky</w:t>
      </w:r>
      <w:r w:rsidR="007C7C84" w:rsidRPr="00BB10A3">
        <w:rPr>
          <w:rFonts w:ascii="Times New Roman" w:hAnsi="Times New Roman" w:cs="Times New Roman"/>
          <w:sz w:val="24"/>
          <w:szCs w:val="24"/>
        </w:rPr>
        <w:t xml:space="preserve">, </w:t>
      </w:r>
      <w:r w:rsidR="007C7C84" w:rsidRPr="00BB10A3">
        <w:rPr>
          <w:rFonts w:ascii="Times New Roman" w:hAnsi="Times New Roman" w:cs="Times New Roman"/>
          <w:b/>
          <w:sz w:val="24"/>
          <w:szCs w:val="24"/>
        </w:rPr>
        <w:t>Budov</w:t>
      </w:r>
      <w:r w:rsidR="007C7C84" w:rsidRPr="000B78CC">
        <w:rPr>
          <w:rFonts w:ascii="Times New Roman" w:hAnsi="Times New Roman" w:cs="Times New Roman"/>
          <w:sz w:val="24"/>
          <w:szCs w:val="24"/>
        </w:rPr>
        <w:t>)</w:t>
      </w:r>
      <w:r w:rsidRPr="00BB10A3">
        <w:rPr>
          <w:rFonts w:ascii="Times New Roman" w:hAnsi="Times New Roman" w:cs="Times New Roman"/>
          <w:sz w:val="24"/>
          <w:szCs w:val="24"/>
        </w:rPr>
        <w:t>;</w:t>
      </w:r>
    </w:p>
    <w:p w14:paraId="2DD7CB36" w14:textId="246593A2" w:rsidR="007C7C84" w:rsidRPr="000B78CC" w:rsidRDefault="007C7C84" w:rsidP="00423402">
      <w:pPr>
        <w:pStyle w:val="Odstavecseseznamem"/>
        <w:numPr>
          <w:ilvl w:val="0"/>
          <w:numId w:val="10"/>
        </w:numPr>
        <w:spacing w:before="120" w:after="0" w:line="240" w:lineRule="auto"/>
        <w:ind w:hanging="229"/>
        <w:jc w:val="both"/>
        <w:rPr>
          <w:rFonts w:ascii="Times New Roman" w:hAnsi="Times New Roman" w:cs="Times New Roman"/>
          <w:sz w:val="24"/>
          <w:szCs w:val="24"/>
        </w:rPr>
      </w:pPr>
      <w:r w:rsidRPr="000B78CC">
        <w:rPr>
          <w:rFonts w:ascii="Times New Roman" w:hAnsi="Times New Roman" w:cs="Times New Roman"/>
          <w:sz w:val="24"/>
          <w:szCs w:val="24"/>
        </w:rPr>
        <w:t>sídla objednatele</w:t>
      </w:r>
      <w:r w:rsidR="00BB10A3">
        <w:rPr>
          <w:rFonts w:ascii="Times New Roman" w:hAnsi="Times New Roman" w:cs="Times New Roman"/>
          <w:sz w:val="24"/>
          <w:szCs w:val="24"/>
        </w:rPr>
        <w:t xml:space="preserve"> na adrese Národního odboje 794/15, 400 03 Ústí nad Labem;</w:t>
      </w:r>
    </w:p>
    <w:p w14:paraId="4A9BB0FB" w14:textId="12C9A357" w:rsidR="007C7C84" w:rsidRPr="000B78CC" w:rsidRDefault="0080788A" w:rsidP="00423402">
      <w:pPr>
        <w:pStyle w:val="Odstavecseseznamem"/>
        <w:numPr>
          <w:ilvl w:val="0"/>
          <w:numId w:val="10"/>
        </w:numPr>
        <w:spacing w:before="120" w:after="0" w:line="240" w:lineRule="auto"/>
        <w:ind w:hanging="229"/>
        <w:jc w:val="both"/>
        <w:rPr>
          <w:rFonts w:ascii="Times New Roman" w:hAnsi="Times New Roman" w:cs="Times New Roman"/>
          <w:sz w:val="24"/>
          <w:szCs w:val="24"/>
        </w:rPr>
      </w:pPr>
      <w:r w:rsidRPr="000B78CC">
        <w:rPr>
          <w:rFonts w:ascii="Times New Roman" w:hAnsi="Times New Roman" w:cs="Times New Roman"/>
          <w:sz w:val="24"/>
          <w:szCs w:val="24"/>
        </w:rPr>
        <w:t xml:space="preserve">dalších veřejných míst </w:t>
      </w:r>
      <w:r w:rsidR="00BB10A3">
        <w:rPr>
          <w:rFonts w:ascii="Times New Roman" w:hAnsi="Times New Roman" w:cs="Times New Roman"/>
          <w:sz w:val="24"/>
          <w:szCs w:val="24"/>
        </w:rPr>
        <w:t xml:space="preserve">dle domluvy a </w:t>
      </w:r>
      <w:r w:rsidRPr="000B78CC">
        <w:rPr>
          <w:rFonts w:ascii="Times New Roman" w:hAnsi="Times New Roman" w:cs="Times New Roman"/>
          <w:sz w:val="24"/>
          <w:szCs w:val="24"/>
        </w:rPr>
        <w:t>seznamu</w:t>
      </w:r>
      <w:r w:rsidR="007C7C84" w:rsidRPr="000B78CC">
        <w:rPr>
          <w:rFonts w:ascii="Times New Roman" w:hAnsi="Times New Roman" w:cs="Times New Roman"/>
          <w:sz w:val="24"/>
          <w:szCs w:val="24"/>
        </w:rPr>
        <w:t xml:space="preserve"> dodaného objednatelem.</w:t>
      </w:r>
    </w:p>
    <w:p w14:paraId="51E16945" w14:textId="77777777" w:rsidR="00161DAA" w:rsidRPr="000B78CC" w:rsidRDefault="0080788A" w:rsidP="00423402">
      <w:pPr>
        <w:pStyle w:val="Odstavecseseznamem"/>
        <w:numPr>
          <w:ilvl w:val="0"/>
          <w:numId w:val="9"/>
        </w:numPr>
        <w:spacing w:before="120"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Objednatel si vyhrazuje právo provést změnu distribuce i na další doručovací adresy podle jeho potřeb. Tato změna musí být zhotoviteli včas oznámena tak, aby zhotovitel mohl změnu distribuce provést. Zhotovitel a objednatel budou spolupracovat na namátkových kontrolách provedené distribuce.</w:t>
      </w:r>
    </w:p>
    <w:p w14:paraId="0DD887B8" w14:textId="77777777" w:rsidR="00BB10A3" w:rsidRDefault="00161DAA" w:rsidP="00423402">
      <w:pPr>
        <w:pStyle w:val="Odstavecseseznamem"/>
        <w:numPr>
          <w:ilvl w:val="0"/>
          <w:numId w:val="9"/>
        </w:numPr>
        <w:spacing w:before="120" w:after="0" w:line="240" w:lineRule="auto"/>
        <w:ind w:hanging="436"/>
        <w:contextualSpacing w:val="0"/>
        <w:jc w:val="both"/>
        <w:rPr>
          <w:rFonts w:ascii="Times New Roman" w:hAnsi="Times New Roman" w:cs="Times New Roman"/>
          <w:sz w:val="24"/>
          <w:szCs w:val="24"/>
        </w:rPr>
      </w:pPr>
      <w:r w:rsidRPr="000B78CC">
        <w:rPr>
          <w:rFonts w:ascii="Times New Roman" w:hAnsi="Times New Roman" w:cs="Times New Roman"/>
          <w:sz w:val="24"/>
          <w:szCs w:val="24"/>
        </w:rPr>
        <w:t>J</w:t>
      </w:r>
      <w:r w:rsidR="0080788A" w:rsidRPr="000B78CC">
        <w:rPr>
          <w:rFonts w:ascii="Times New Roman" w:hAnsi="Times New Roman" w:cs="Times New Roman"/>
          <w:sz w:val="24"/>
          <w:szCs w:val="24"/>
        </w:rPr>
        <w:t xml:space="preserve">ednotlivé části díla (čísla </w:t>
      </w:r>
      <w:r w:rsidR="00F141DC" w:rsidRPr="000B78CC">
        <w:rPr>
          <w:rFonts w:ascii="Times New Roman" w:hAnsi="Times New Roman" w:cs="Times New Roman"/>
          <w:sz w:val="24"/>
          <w:szCs w:val="24"/>
        </w:rPr>
        <w:t>zpravodaje</w:t>
      </w:r>
      <w:r w:rsidR="0080788A" w:rsidRPr="000B78CC">
        <w:rPr>
          <w:rFonts w:ascii="Times New Roman" w:hAnsi="Times New Roman" w:cs="Times New Roman"/>
          <w:sz w:val="24"/>
          <w:szCs w:val="24"/>
        </w:rPr>
        <w:t>) se považují za předané doručením na určené doručovací adresy.</w:t>
      </w:r>
    </w:p>
    <w:p w14:paraId="246E1C88" w14:textId="46DB4C26" w:rsidR="00F26EB5" w:rsidRPr="00BB10A3" w:rsidRDefault="00F26EB5" w:rsidP="00423402">
      <w:pPr>
        <w:pStyle w:val="Odstavecseseznamem"/>
        <w:numPr>
          <w:ilvl w:val="0"/>
          <w:numId w:val="9"/>
        </w:numPr>
        <w:spacing w:before="120" w:after="0" w:line="240" w:lineRule="auto"/>
        <w:ind w:hanging="436"/>
        <w:contextualSpacing w:val="0"/>
        <w:jc w:val="both"/>
        <w:rPr>
          <w:rFonts w:ascii="Times New Roman" w:hAnsi="Times New Roman" w:cs="Times New Roman"/>
          <w:sz w:val="24"/>
          <w:szCs w:val="24"/>
        </w:rPr>
      </w:pPr>
      <w:r w:rsidRPr="00BB10A3">
        <w:rPr>
          <w:rFonts w:ascii="Times New Roman" w:hAnsi="Times New Roman" w:cs="Times New Roman"/>
          <w:sz w:val="24"/>
          <w:szCs w:val="24"/>
        </w:rPr>
        <w:t xml:space="preserve">Kontaktní osobou objednatele je: Mgr. Romana Pfefferová, vedoucí správního odboru ÚMO Střekov, tel: 475 273 919, e-mail: </w:t>
      </w:r>
      <w:hyperlink r:id="rId12" w:history="1">
        <w:r w:rsidRPr="00BB10A3">
          <w:rPr>
            <w:rStyle w:val="Hypertextovodkaz"/>
            <w:sz w:val="24"/>
            <w:szCs w:val="24"/>
          </w:rPr>
          <w:t>romana.pfefferova@mag-ul.cz</w:t>
        </w:r>
      </w:hyperlink>
      <w:r w:rsidRPr="00BB10A3">
        <w:rPr>
          <w:rFonts w:ascii="Times New Roman" w:hAnsi="Times New Roman" w:cs="Times New Roman"/>
          <w:sz w:val="24"/>
          <w:szCs w:val="24"/>
        </w:rPr>
        <w:t>.</w:t>
      </w:r>
    </w:p>
    <w:p w14:paraId="7098474D" w14:textId="2F4FA18D" w:rsidR="0080788A" w:rsidRPr="00F26EB5" w:rsidRDefault="00F26EB5" w:rsidP="00423402">
      <w:pPr>
        <w:spacing w:before="120" w:after="0" w:line="240" w:lineRule="auto"/>
        <w:ind w:left="709"/>
        <w:jc w:val="both"/>
        <w:rPr>
          <w:rFonts w:ascii="Times New Roman" w:hAnsi="Times New Roman" w:cs="Times New Roman"/>
          <w:sz w:val="24"/>
          <w:szCs w:val="24"/>
        </w:rPr>
      </w:pPr>
      <w:r w:rsidRPr="008F3D31">
        <w:rPr>
          <w:rFonts w:ascii="Times New Roman" w:hAnsi="Times New Roman" w:cs="Times New Roman"/>
          <w:sz w:val="24"/>
          <w:szCs w:val="24"/>
        </w:rPr>
        <w:t>Kontaktní osobou zhotovitele je:</w:t>
      </w:r>
      <w:r w:rsidR="00C66DDB">
        <w:rPr>
          <w:rFonts w:ascii="Times New Roman" w:hAnsi="Times New Roman" w:cs="Times New Roman"/>
          <w:sz w:val="24"/>
          <w:szCs w:val="24"/>
        </w:rPr>
        <w:t xml:space="preserve"> </w:t>
      </w:r>
      <w:proofErr w:type="spellStart"/>
      <w:r w:rsidR="00C66DDB">
        <w:rPr>
          <w:rFonts w:ascii="Times New Roman" w:hAnsi="Times New Roman" w:cs="Times New Roman"/>
          <w:sz w:val="24"/>
          <w:szCs w:val="24"/>
        </w:rPr>
        <w:t>xxxxxxxxxxxx</w:t>
      </w:r>
      <w:proofErr w:type="spellEnd"/>
      <w:r w:rsidRPr="008F3D31">
        <w:rPr>
          <w:rFonts w:ascii="Times New Roman" w:hAnsi="Times New Roman" w:cs="Times New Roman"/>
          <w:sz w:val="24"/>
          <w:szCs w:val="24"/>
        </w:rPr>
        <w:t xml:space="preserve"> tel:</w:t>
      </w:r>
      <w:r w:rsidR="00C66DDB">
        <w:rPr>
          <w:rFonts w:ascii="Times New Roman" w:hAnsi="Times New Roman" w:cs="Times New Roman"/>
          <w:sz w:val="24"/>
          <w:szCs w:val="24"/>
        </w:rPr>
        <w:t xml:space="preserve"> xxxxxxxx</w:t>
      </w:r>
      <w:bookmarkStart w:id="0" w:name="_GoBack"/>
      <w:bookmarkEnd w:id="0"/>
      <w:r w:rsidR="00CE1186">
        <w:rPr>
          <w:rFonts w:ascii="Times New Roman" w:hAnsi="Times New Roman" w:cs="Times New Roman"/>
          <w:sz w:val="24"/>
          <w:szCs w:val="24"/>
        </w:rPr>
        <w:t xml:space="preserve">, e-mail: </w:t>
      </w:r>
      <w:hyperlink r:id="rId13" w:history="1">
        <w:r w:rsidR="00CE1186" w:rsidRPr="00FD632B">
          <w:rPr>
            <w:rStyle w:val="Hypertextovodkaz"/>
            <w:sz w:val="24"/>
            <w:szCs w:val="24"/>
          </w:rPr>
          <w:t>tiskarna@samab.cz</w:t>
        </w:r>
      </w:hyperlink>
      <w:r w:rsidR="00CE1186">
        <w:rPr>
          <w:rFonts w:ascii="Times New Roman" w:hAnsi="Times New Roman" w:cs="Times New Roman"/>
          <w:sz w:val="24"/>
          <w:szCs w:val="24"/>
        </w:rPr>
        <w:t xml:space="preserve">. </w:t>
      </w:r>
    </w:p>
    <w:p w14:paraId="646611D0" w14:textId="77777777" w:rsidR="0080788A" w:rsidRPr="000B78CC" w:rsidRDefault="00227067" w:rsidP="00591EDE">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V</w:t>
      </w:r>
      <w:r w:rsidR="0080788A" w:rsidRPr="000B78CC">
        <w:rPr>
          <w:rFonts w:ascii="Times New Roman" w:hAnsi="Times New Roman" w:cs="Times New Roman"/>
          <w:b/>
          <w:sz w:val="24"/>
          <w:szCs w:val="24"/>
        </w:rPr>
        <w:t>. Práva a povinnosti smluvních stran</w:t>
      </w:r>
    </w:p>
    <w:p w14:paraId="3AC6547F" w14:textId="77777777" w:rsidR="00161DAA" w:rsidRPr="000B78CC" w:rsidRDefault="0080788A" w:rsidP="00591EDE">
      <w:pPr>
        <w:pStyle w:val="Odstavecseseznamem"/>
        <w:numPr>
          <w:ilvl w:val="0"/>
          <w:numId w:val="11"/>
        </w:numPr>
        <w:spacing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Objednatel je povinen předávat zhotoviteli podklady pro tisk ve sjednaných termínech podle dohodnutého harmonogramu každého čísla.</w:t>
      </w:r>
    </w:p>
    <w:p w14:paraId="65A4503F" w14:textId="488FA626" w:rsidR="00161DAA" w:rsidRPr="000B78CC" w:rsidRDefault="0080788A" w:rsidP="00423402">
      <w:pPr>
        <w:pStyle w:val="Odstavecseseznamem"/>
        <w:numPr>
          <w:ilvl w:val="0"/>
          <w:numId w:val="11"/>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Objednatel je za podmínek stanovených touto smlouvu povinen platit zhotoviteli za části díla cenu, jak je sjednána v čl. </w:t>
      </w:r>
      <w:r w:rsidR="00CF2AF3">
        <w:rPr>
          <w:rFonts w:ascii="Times New Roman" w:hAnsi="Times New Roman" w:cs="Times New Roman"/>
          <w:sz w:val="24"/>
          <w:szCs w:val="24"/>
        </w:rPr>
        <w:t>III</w:t>
      </w:r>
      <w:r w:rsidRPr="000B78CC">
        <w:rPr>
          <w:rFonts w:ascii="Times New Roman" w:hAnsi="Times New Roman" w:cs="Times New Roman"/>
          <w:sz w:val="24"/>
          <w:szCs w:val="24"/>
        </w:rPr>
        <w:t xml:space="preserve"> této smlouvy. </w:t>
      </w:r>
    </w:p>
    <w:p w14:paraId="6BA75EFF" w14:textId="77777777" w:rsidR="00161DAA" w:rsidRPr="000B78CC" w:rsidRDefault="0080788A" w:rsidP="00423402">
      <w:pPr>
        <w:pStyle w:val="Odstavecseseznamem"/>
        <w:numPr>
          <w:ilvl w:val="0"/>
          <w:numId w:val="11"/>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Zhotovitel je povinen provádět části díla s odbornou péčí dle pokynů objednatele tak, jak bylo ujednáno ve smlouvě. </w:t>
      </w:r>
    </w:p>
    <w:p w14:paraId="0EF43BE0" w14:textId="77777777" w:rsidR="0080788A" w:rsidRPr="000B78CC" w:rsidRDefault="0080788A" w:rsidP="00423402">
      <w:pPr>
        <w:pStyle w:val="Odstavecseseznamem"/>
        <w:numPr>
          <w:ilvl w:val="0"/>
          <w:numId w:val="11"/>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Zhotovitel je povinen při zjištění okolností, které mohou ohrozit realizaci části díla, bezodkladně e-mailem informovat zástupce objednatele a umožňují-li to okolnosti, projednat s ním možnost nápravy, náhradního řešení či náhradní termín dodání. </w:t>
      </w:r>
    </w:p>
    <w:p w14:paraId="6AA20CA9" w14:textId="77777777" w:rsidR="00161DAA" w:rsidRPr="000B78CC" w:rsidRDefault="00227067" w:rsidP="00CF2AF3">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VI</w:t>
      </w:r>
      <w:r w:rsidR="0080788A" w:rsidRPr="000B78CC">
        <w:rPr>
          <w:rFonts w:ascii="Times New Roman" w:hAnsi="Times New Roman" w:cs="Times New Roman"/>
          <w:b/>
          <w:sz w:val="24"/>
          <w:szCs w:val="24"/>
        </w:rPr>
        <w:t>. Autorskoprávní ujednání</w:t>
      </w:r>
    </w:p>
    <w:p w14:paraId="65CC9479" w14:textId="6569237C" w:rsidR="00161DAA" w:rsidRPr="000B78CC" w:rsidRDefault="0080788A" w:rsidP="00CF2AF3">
      <w:pPr>
        <w:pStyle w:val="Odstavecseseznamem"/>
        <w:numPr>
          <w:ilvl w:val="0"/>
          <w:numId w:val="12"/>
        </w:numPr>
        <w:spacing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Bude-li výsledkem zhotovitelovy činnosti podle této smlouvy autorské dílo nebo jiný předmět duševního vlastnictví, zhotovitel uděluje objednateli výhra</w:t>
      </w:r>
      <w:r w:rsidR="00CF2AF3">
        <w:rPr>
          <w:rFonts w:ascii="Times New Roman" w:hAnsi="Times New Roman" w:cs="Times New Roman"/>
          <w:sz w:val="24"/>
          <w:szCs w:val="24"/>
        </w:rPr>
        <w:t xml:space="preserve">dní licenci k jeho komerčnímu </w:t>
      </w:r>
      <w:r w:rsidR="00CF2AF3">
        <w:rPr>
          <w:rFonts w:ascii="Times New Roman" w:hAnsi="Times New Roman" w:cs="Times New Roman"/>
          <w:sz w:val="24"/>
          <w:szCs w:val="24"/>
        </w:rPr>
        <w:lastRenderedPageBreak/>
        <w:t>i </w:t>
      </w:r>
      <w:r w:rsidRPr="000B78CC">
        <w:rPr>
          <w:rFonts w:ascii="Times New Roman" w:hAnsi="Times New Roman" w:cs="Times New Roman"/>
          <w:sz w:val="24"/>
          <w:szCs w:val="24"/>
        </w:rPr>
        <w:t>nekomerčnímu užití, a to časově, územně a množstevně neomezenou. Objednatel je oprávněn jej zpracovávat, měnit, doplňovat nebo přepracovávat a dále neomezeně rozšiřovat.</w:t>
      </w:r>
    </w:p>
    <w:p w14:paraId="7468C111" w14:textId="28FCE21C" w:rsidR="00161DAA" w:rsidRPr="000B78CC" w:rsidRDefault="0080788A" w:rsidP="00423402">
      <w:pPr>
        <w:pStyle w:val="Odstavecseseznamem"/>
        <w:numPr>
          <w:ilvl w:val="0"/>
          <w:numId w:val="12"/>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Zhotoviteli za tuto licenci nenáleží žádná odměna nad rám</w:t>
      </w:r>
      <w:r w:rsidR="00CF2AF3">
        <w:rPr>
          <w:rFonts w:ascii="Times New Roman" w:hAnsi="Times New Roman" w:cs="Times New Roman"/>
          <w:sz w:val="24"/>
          <w:szCs w:val="24"/>
        </w:rPr>
        <w:t>ec ceny díla sjednané v čl. III</w:t>
      </w:r>
      <w:r w:rsidRPr="000B78CC">
        <w:rPr>
          <w:rFonts w:ascii="Times New Roman" w:hAnsi="Times New Roman" w:cs="Times New Roman"/>
          <w:sz w:val="24"/>
          <w:szCs w:val="24"/>
        </w:rPr>
        <w:t xml:space="preserve"> této smlouvy.</w:t>
      </w:r>
    </w:p>
    <w:p w14:paraId="71C3A494" w14:textId="77777777" w:rsidR="0080788A" w:rsidRPr="000B78CC" w:rsidRDefault="0080788A" w:rsidP="00423402">
      <w:pPr>
        <w:pStyle w:val="Odstavecseseznamem"/>
        <w:numPr>
          <w:ilvl w:val="0"/>
          <w:numId w:val="12"/>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Smluvní strany nejsou oprávněny licenční smlouvu podle tohoto článku vypovědět.</w:t>
      </w:r>
    </w:p>
    <w:p w14:paraId="4F488DFA" w14:textId="77777777" w:rsidR="0080788A" w:rsidRPr="000B78CC" w:rsidRDefault="00227067" w:rsidP="00CF2AF3">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VII</w:t>
      </w:r>
      <w:r w:rsidR="0080788A" w:rsidRPr="000B78CC">
        <w:rPr>
          <w:rFonts w:ascii="Times New Roman" w:hAnsi="Times New Roman" w:cs="Times New Roman"/>
          <w:b/>
          <w:sz w:val="24"/>
          <w:szCs w:val="24"/>
        </w:rPr>
        <w:t>. Odpovědnost za vady</w:t>
      </w:r>
    </w:p>
    <w:p w14:paraId="2D7B8F5B" w14:textId="77777777" w:rsidR="00161DAA" w:rsidRPr="000B78CC" w:rsidRDefault="0080788A" w:rsidP="00CF2AF3">
      <w:pPr>
        <w:pStyle w:val="Odstavecseseznamem"/>
        <w:numPr>
          <w:ilvl w:val="0"/>
          <w:numId w:val="14"/>
        </w:numPr>
        <w:spacing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Dílo má vady, neodpovídá-li smlouvě.</w:t>
      </w:r>
    </w:p>
    <w:p w14:paraId="7837603C" w14:textId="693F51A9" w:rsidR="00161DAA" w:rsidRPr="000B78CC" w:rsidRDefault="0080788A" w:rsidP="00423402">
      <w:pPr>
        <w:pStyle w:val="Odstavecseseznamem"/>
        <w:numPr>
          <w:ilvl w:val="0"/>
          <w:numId w:val="14"/>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Zástupce objednatele oznámí zhotoviteli každou vadu díla resp. jeho části. Oznámení vady bude prováděno písemně bez zbytečného odkladu, a to i elektronickou poštou. Zhotovitel je povinen bez zbytečného odkladu zjednat nápravu, a to formou výměny z</w:t>
      </w:r>
      <w:r w:rsidR="00CF2AF3">
        <w:rPr>
          <w:rFonts w:ascii="Times New Roman" w:hAnsi="Times New Roman" w:cs="Times New Roman"/>
          <w:sz w:val="24"/>
          <w:szCs w:val="24"/>
        </w:rPr>
        <w:t>a výtisk bez vady v případě, že </w:t>
      </w:r>
      <w:r w:rsidRPr="000B78CC">
        <w:rPr>
          <w:rFonts w:ascii="Times New Roman" w:hAnsi="Times New Roman" w:cs="Times New Roman"/>
          <w:sz w:val="24"/>
          <w:szCs w:val="24"/>
        </w:rPr>
        <w:t>výtisk nelze užít k zamýšlenému účelu, nebo doručením odpovídajícího počtu výtisků do sídla objednatele. Objednatel je oprávněn požadovat náhradu škody vzniklou zbytečně vynaloženými náklady na distribuci vadných výtisků</w:t>
      </w:r>
      <w:r w:rsidR="00CF2AF3">
        <w:rPr>
          <w:rFonts w:ascii="Times New Roman" w:hAnsi="Times New Roman" w:cs="Times New Roman"/>
          <w:sz w:val="24"/>
          <w:szCs w:val="24"/>
        </w:rPr>
        <w:t xml:space="preserve"> a náklady na dodatečně dodané bezvadné výtisky</w:t>
      </w:r>
      <w:r w:rsidRPr="000B78CC">
        <w:rPr>
          <w:rFonts w:ascii="Times New Roman" w:hAnsi="Times New Roman" w:cs="Times New Roman"/>
          <w:sz w:val="24"/>
          <w:szCs w:val="24"/>
        </w:rPr>
        <w:t>.</w:t>
      </w:r>
    </w:p>
    <w:p w14:paraId="7F73D741" w14:textId="7492D10B" w:rsidR="0080788A" w:rsidRPr="000B78CC" w:rsidRDefault="0080788A" w:rsidP="00423402">
      <w:pPr>
        <w:pStyle w:val="Odstavecseseznamem"/>
        <w:numPr>
          <w:ilvl w:val="0"/>
          <w:numId w:val="14"/>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 nenese odpovědnost za vady, pokud by byly způs</w:t>
      </w:r>
      <w:r w:rsidR="00CF2AF3">
        <w:rPr>
          <w:rFonts w:ascii="Times New Roman" w:hAnsi="Times New Roman" w:cs="Times New Roman"/>
          <w:sz w:val="24"/>
          <w:szCs w:val="24"/>
        </w:rPr>
        <w:t>obeny dodáním nekvalitních nebo </w:t>
      </w:r>
      <w:r w:rsidRPr="000B78CC">
        <w:rPr>
          <w:rFonts w:ascii="Times New Roman" w:hAnsi="Times New Roman" w:cs="Times New Roman"/>
          <w:sz w:val="24"/>
          <w:szCs w:val="24"/>
        </w:rPr>
        <w:t>neúplných podkladů pro tisk. Zhotovitel nenese odpovědnost za obsahovou stránku díla.</w:t>
      </w:r>
    </w:p>
    <w:p w14:paraId="4FF580A9" w14:textId="77777777" w:rsidR="0080788A" w:rsidRPr="000B78CC" w:rsidRDefault="00227067" w:rsidP="00CF2AF3">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VIII</w:t>
      </w:r>
      <w:r w:rsidR="0080788A" w:rsidRPr="000B78CC">
        <w:rPr>
          <w:rFonts w:ascii="Times New Roman" w:hAnsi="Times New Roman" w:cs="Times New Roman"/>
          <w:b/>
          <w:sz w:val="24"/>
          <w:szCs w:val="24"/>
        </w:rPr>
        <w:t>. Smluvní pokuty</w:t>
      </w:r>
    </w:p>
    <w:p w14:paraId="1855A91E" w14:textId="77777777" w:rsidR="00161DAA" w:rsidRPr="000B78CC" w:rsidRDefault="0080788A" w:rsidP="00CF2AF3">
      <w:pPr>
        <w:pStyle w:val="Odstavecseseznamem"/>
        <w:numPr>
          <w:ilvl w:val="0"/>
          <w:numId w:val="15"/>
        </w:numPr>
        <w:spacing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Pro případ prodlení zhotovitele s nedodáním části díla v ujednaném čase dle harmonogramu se sjednává smluvní pokuta ve výši </w:t>
      </w:r>
      <w:r w:rsidR="00F53780" w:rsidRPr="000B78CC">
        <w:rPr>
          <w:rFonts w:ascii="Times New Roman" w:hAnsi="Times New Roman" w:cs="Times New Roman"/>
          <w:sz w:val="24"/>
          <w:szCs w:val="24"/>
        </w:rPr>
        <w:t xml:space="preserve">500 </w:t>
      </w:r>
      <w:r w:rsidRPr="000B78CC">
        <w:rPr>
          <w:rFonts w:ascii="Times New Roman" w:hAnsi="Times New Roman" w:cs="Times New Roman"/>
          <w:sz w:val="24"/>
          <w:szCs w:val="24"/>
        </w:rPr>
        <w:t xml:space="preserve">Kč za každý den prodlení, která je splatná do 10 pracovních dnů od jejího uplatnění. Prodlení zhotovitele přesahující 5 kalendářních dnů s nedodáním části díla je považováno za podstatné porušení smluvní povinnosti a je důvodem pro odstoupení objednatele od smlouvy ve smyslu ustanovení § 2001 a následujících občanského zákoníku. </w:t>
      </w:r>
    </w:p>
    <w:p w14:paraId="29458F95" w14:textId="6FA04BDB" w:rsidR="00161DAA" w:rsidRPr="000B78CC" w:rsidRDefault="0080788A" w:rsidP="00423402">
      <w:pPr>
        <w:pStyle w:val="Odstavecseseznamem"/>
        <w:numPr>
          <w:ilvl w:val="0"/>
          <w:numId w:val="15"/>
        </w:numPr>
        <w:spacing w:before="120"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Pro případ neúplného plnění ze strany zhotovitele se sjednává smluvní pokuta ve výši</w:t>
      </w:r>
      <w:r w:rsidRPr="000B78CC">
        <w:rPr>
          <w:rFonts w:ascii="Times New Roman" w:hAnsi="Times New Roman" w:cs="Times New Roman"/>
          <w:color w:val="FF0000"/>
          <w:sz w:val="24"/>
          <w:szCs w:val="24"/>
        </w:rPr>
        <w:t xml:space="preserve"> </w:t>
      </w:r>
      <w:r w:rsidR="00630E9F" w:rsidRPr="000B78CC">
        <w:rPr>
          <w:rFonts w:ascii="Times New Roman" w:hAnsi="Times New Roman" w:cs="Times New Roman"/>
          <w:sz w:val="24"/>
          <w:szCs w:val="24"/>
        </w:rPr>
        <w:t>8</w:t>
      </w:r>
      <w:r w:rsidR="00CF2AF3">
        <w:rPr>
          <w:rFonts w:ascii="Times New Roman" w:hAnsi="Times New Roman" w:cs="Times New Roman"/>
          <w:sz w:val="24"/>
          <w:szCs w:val="24"/>
        </w:rPr>
        <w:t xml:space="preserve"> Kč za </w:t>
      </w:r>
      <w:r w:rsidRPr="000B78CC">
        <w:rPr>
          <w:rFonts w:ascii="Times New Roman" w:hAnsi="Times New Roman" w:cs="Times New Roman"/>
          <w:sz w:val="24"/>
          <w:szCs w:val="24"/>
        </w:rPr>
        <w:t>každý včas nedodaný výtisk. Opakované neúplné plnění ze strany zhotovitele v celkovém rozsahu odpovídajícím</w:t>
      </w:r>
      <w:r w:rsidR="004A0A54">
        <w:rPr>
          <w:rFonts w:ascii="Times New Roman" w:hAnsi="Times New Roman" w:cs="Times New Roman"/>
          <w:sz w:val="24"/>
          <w:szCs w:val="24"/>
        </w:rPr>
        <w:t>u</w:t>
      </w:r>
      <w:r w:rsidRPr="000B78CC">
        <w:rPr>
          <w:rFonts w:ascii="Times New Roman" w:hAnsi="Times New Roman" w:cs="Times New Roman"/>
          <w:sz w:val="24"/>
          <w:szCs w:val="24"/>
        </w:rPr>
        <w:t xml:space="preserve"> počtu </w:t>
      </w:r>
      <w:r w:rsidR="00630E9F" w:rsidRPr="000B78CC">
        <w:rPr>
          <w:rFonts w:ascii="Times New Roman" w:hAnsi="Times New Roman" w:cs="Times New Roman"/>
          <w:sz w:val="24"/>
          <w:szCs w:val="24"/>
        </w:rPr>
        <w:t>1500</w:t>
      </w:r>
      <w:r w:rsidR="00C30BA6" w:rsidRPr="000B78CC">
        <w:rPr>
          <w:rFonts w:ascii="Times New Roman" w:hAnsi="Times New Roman" w:cs="Times New Roman"/>
          <w:sz w:val="24"/>
          <w:szCs w:val="24"/>
        </w:rPr>
        <w:t xml:space="preserve"> </w:t>
      </w:r>
      <w:r w:rsidRPr="000B78CC">
        <w:rPr>
          <w:rFonts w:ascii="Times New Roman" w:hAnsi="Times New Roman" w:cs="Times New Roman"/>
          <w:sz w:val="24"/>
          <w:szCs w:val="24"/>
        </w:rPr>
        <w:t>výtisků jednoho vydání je považováno za podstatné porušení smluvních povinností a je důvodem pro odstoupení objednatele od smlouvy ve smyslu ustanovení § 2001 a nás</w:t>
      </w:r>
      <w:r w:rsidR="00C30BA6" w:rsidRPr="000B78CC">
        <w:rPr>
          <w:rFonts w:ascii="Times New Roman" w:hAnsi="Times New Roman" w:cs="Times New Roman"/>
          <w:sz w:val="24"/>
          <w:szCs w:val="24"/>
        </w:rPr>
        <w:t>ledujících občanského zákoníku.</w:t>
      </w:r>
    </w:p>
    <w:p w14:paraId="6CA21CFF" w14:textId="1BD97D61" w:rsidR="00161DAA" w:rsidRPr="000B78CC" w:rsidRDefault="0080788A" w:rsidP="00423402">
      <w:pPr>
        <w:pStyle w:val="Odstavecseseznamem"/>
        <w:numPr>
          <w:ilvl w:val="0"/>
          <w:numId w:val="15"/>
        </w:numPr>
        <w:spacing w:before="120"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Pro případ nekvalitního plnění ze strany zhotovitele se sjednává smluvní pokuta ve výši </w:t>
      </w:r>
      <w:r w:rsidR="00630E9F" w:rsidRPr="000B78CC">
        <w:rPr>
          <w:rFonts w:ascii="Times New Roman" w:hAnsi="Times New Roman" w:cs="Times New Roman"/>
          <w:sz w:val="24"/>
          <w:szCs w:val="24"/>
        </w:rPr>
        <w:t xml:space="preserve">8 </w:t>
      </w:r>
      <w:r w:rsidR="004A0A54">
        <w:rPr>
          <w:rFonts w:ascii="Times New Roman" w:hAnsi="Times New Roman" w:cs="Times New Roman"/>
          <w:sz w:val="24"/>
          <w:szCs w:val="24"/>
        </w:rPr>
        <w:t>Kč za </w:t>
      </w:r>
      <w:r w:rsidRPr="000B78CC">
        <w:rPr>
          <w:rFonts w:ascii="Times New Roman" w:hAnsi="Times New Roman" w:cs="Times New Roman"/>
          <w:sz w:val="24"/>
          <w:szCs w:val="24"/>
        </w:rPr>
        <w:t>každý výtisk, který pro jeho vady nelze užít k zamýšlenému účelu. Opakované nekvalitní plnění ze strany zhotovitele v celkovém rozsahu odpovídajícím</w:t>
      </w:r>
      <w:r w:rsidR="004A0A54">
        <w:rPr>
          <w:rFonts w:ascii="Times New Roman" w:hAnsi="Times New Roman" w:cs="Times New Roman"/>
          <w:sz w:val="24"/>
          <w:szCs w:val="24"/>
        </w:rPr>
        <w:t>u</w:t>
      </w:r>
      <w:r w:rsidRPr="000B78CC">
        <w:rPr>
          <w:rFonts w:ascii="Times New Roman" w:hAnsi="Times New Roman" w:cs="Times New Roman"/>
          <w:sz w:val="24"/>
          <w:szCs w:val="24"/>
        </w:rPr>
        <w:t xml:space="preserve"> počtu </w:t>
      </w:r>
      <w:r w:rsidR="00630E9F" w:rsidRPr="000B78CC">
        <w:rPr>
          <w:rFonts w:ascii="Times New Roman" w:hAnsi="Times New Roman" w:cs="Times New Roman"/>
          <w:sz w:val="24"/>
          <w:szCs w:val="24"/>
        </w:rPr>
        <w:t>1500</w:t>
      </w:r>
      <w:r w:rsidRPr="000B78CC">
        <w:rPr>
          <w:rFonts w:ascii="Times New Roman" w:hAnsi="Times New Roman" w:cs="Times New Roman"/>
          <w:sz w:val="24"/>
          <w:szCs w:val="24"/>
        </w:rPr>
        <w:t xml:space="preserve"> výtisků jednoho vydání je považováno za podstatné porušení smluvních povinností a je důvodem pro odstoupení objednatele od smlouvy ve smyslu ustanovení § 2001 a následujících občanského zákoníku. </w:t>
      </w:r>
    </w:p>
    <w:p w14:paraId="223F429F" w14:textId="216BFC23" w:rsidR="00161DAA" w:rsidRPr="000B78CC" w:rsidRDefault="0080788A" w:rsidP="00423402">
      <w:pPr>
        <w:pStyle w:val="Odstavecseseznamem"/>
        <w:numPr>
          <w:ilvl w:val="0"/>
          <w:numId w:val="15"/>
        </w:numPr>
        <w:spacing w:before="120"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Pro případ prodlení objednatele s řádnou úhradou faktur se sjedn</w:t>
      </w:r>
      <w:r w:rsidR="004A0A54">
        <w:rPr>
          <w:rFonts w:ascii="Times New Roman" w:hAnsi="Times New Roman" w:cs="Times New Roman"/>
          <w:sz w:val="24"/>
          <w:szCs w:val="24"/>
        </w:rPr>
        <w:t>ává smluvní pokuta ve výši 0,05 procent</w:t>
      </w:r>
      <w:r w:rsidRPr="000B78CC">
        <w:rPr>
          <w:rFonts w:ascii="Times New Roman" w:hAnsi="Times New Roman" w:cs="Times New Roman"/>
          <w:sz w:val="24"/>
          <w:szCs w:val="24"/>
        </w:rPr>
        <w:t xml:space="preserve"> z fakturované částky za každý den prodlení, která je </w:t>
      </w:r>
      <w:r w:rsidR="004A0A54">
        <w:rPr>
          <w:rFonts w:ascii="Times New Roman" w:hAnsi="Times New Roman" w:cs="Times New Roman"/>
          <w:sz w:val="24"/>
          <w:szCs w:val="24"/>
        </w:rPr>
        <w:t>splatná do 10 pracovních dnů od </w:t>
      </w:r>
      <w:r w:rsidRPr="000B78CC">
        <w:rPr>
          <w:rFonts w:ascii="Times New Roman" w:hAnsi="Times New Roman" w:cs="Times New Roman"/>
          <w:sz w:val="24"/>
          <w:szCs w:val="24"/>
        </w:rPr>
        <w:t>jejího uplatnění. Dílčí úhrada faktury se nepovažuje za řádné splnění závazku objednatele.</w:t>
      </w:r>
    </w:p>
    <w:p w14:paraId="6FEB9B76" w14:textId="3CC82D11" w:rsidR="00161DAA" w:rsidRPr="000B78CC" w:rsidRDefault="0080788A" w:rsidP="00423402">
      <w:pPr>
        <w:pStyle w:val="Odstavecseseznamem"/>
        <w:numPr>
          <w:ilvl w:val="0"/>
          <w:numId w:val="15"/>
        </w:numPr>
        <w:spacing w:before="120"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Smluvní pokutu je objednatel oprávněn započíst ve smyslu § 1982 občanského zákoníku proti pohledávce zhotovitele na odpovídající část ceny díla.</w:t>
      </w:r>
    </w:p>
    <w:p w14:paraId="6675C335" w14:textId="4FEB0714" w:rsidR="00026703" w:rsidRPr="000B78CC" w:rsidRDefault="00026703" w:rsidP="00423402">
      <w:pPr>
        <w:pStyle w:val="Odstavecseseznamem"/>
        <w:numPr>
          <w:ilvl w:val="0"/>
          <w:numId w:val="15"/>
        </w:numPr>
        <w:spacing w:before="120" w:after="0" w:line="240" w:lineRule="auto"/>
        <w:ind w:hanging="436"/>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V případě, že </w:t>
      </w:r>
      <w:r w:rsidR="00081A3D">
        <w:rPr>
          <w:rFonts w:ascii="Times New Roman" w:hAnsi="Times New Roman" w:cs="Times New Roman"/>
          <w:sz w:val="24"/>
          <w:szCs w:val="24"/>
        </w:rPr>
        <w:t>z</w:t>
      </w:r>
      <w:r w:rsidRPr="000B78CC">
        <w:rPr>
          <w:rFonts w:ascii="Times New Roman" w:hAnsi="Times New Roman" w:cs="Times New Roman"/>
          <w:sz w:val="24"/>
          <w:szCs w:val="24"/>
        </w:rPr>
        <w:t xml:space="preserve">hotovitel nesplní kteroukoliv z povinností či poruší jakoukoli povinnost vyplývající mu </w:t>
      </w:r>
      <w:r w:rsidR="004A0A54">
        <w:rPr>
          <w:rFonts w:ascii="Times New Roman" w:hAnsi="Times New Roman" w:cs="Times New Roman"/>
          <w:sz w:val="24"/>
          <w:szCs w:val="24"/>
        </w:rPr>
        <w:t>z čl. X této s</w:t>
      </w:r>
      <w:r w:rsidR="00FA0E0E" w:rsidRPr="000B78CC">
        <w:rPr>
          <w:rFonts w:ascii="Times New Roman" w:hAnsi="Times New Roman" w:cs="Times New Roman"/>
          <w:sz w:val="24"/>
          <w:szCs w:val="24"/>
        </w:rPr>
        <w:t>mlouvy</w:t>
      </w:r>
      <w:r w:rsidR="000A42A7">
        <w:rPr>
          <w:rFonts w:ascii="Times New Roman" w:hAnsi="Times New Roman" w:cs="Times New Roman"/>
          <w:sz w:val="24"/>
          <w:szCs w:val="24"/>
        </w:rPr>
        <w:t>,</w:t>
      </w:r>
      <w:r w:rsidR="00FA0E0E" w:rsidRPr="000B78CC">
        <w:rPr>
          <w:rFonts w:ascii="Times New Roman" w:hAnsi="Times New Roman" w:cs="Times New Roman"/>
          <w:sz w:val="24"/>
          <w:szCs w:val="24"/>
        </w:rPr>
        <w:t xml:space="preserve"> </w:t>
      </w:r>
      <w:r w:rsidR="004A0A54">
        <w:rPr>
          <w:rFonts w:ascii="Times New Roman" w:hAnsi="Times New Roman" w:cs="Times New Roman"/>
          <w:sz w:val="24"/>
          <w:szCs w:val="24"/>
        </w:rPr>
        <w:t>je o</w:t>
      </w:r>
      <w:r w:rsidRPr="000B78CC">
        <w:rPr>
          <w:rFonts w:ascii="Times New Roman" w:hAnsi="Times New Roman" w:cs="Times New Roman"/>
          <w:sz w:val="24"/>
          <w:szCs w:val="24"/>
        </w:rPr>
        <w:t xml:space="preserve">bjednatel oprávněn vyúčtovat </w:t>
      </w:r>
      <w:r w:rsidR="00081A3D">
        <w:rPr>
          <w:rFonts w:ascii="Times New Roman" w:hAnsi="Times New Roman" w:cs="Times New Roman"/>
          <w:sz w:val="24"/>
          <w:szCs w:val="24"/>
        </w:rPr>
        <w:t>z</w:t>
      </w:r>
      <w:r w:rsidRPr="000B78CC">
        <w:rPr>
          <w:rFonts w:ascii="Times New Roman" w:hAnsi="Times New Roman" w:cs="Times New Roman"/>
          <w:sz w:val="24"/>
          <w:szCs w:val="24"/>
        </w:rPr>
        <w:t>hotoviteli smluvní pokutu ve výši 5.000,-</w:t>
      </w:r>
      <w:r w:rsidR="004A0A54">
        <w:rPr>
          <w:rFonts w:ascii="Times New Roman" w:hAnsi="Times New Roman" w:cs="Times New Roman"/>
          <w:sz w:val="24"/>
          <w:szCs w:val="24"/>
        </w:rPr>
        <w:t xml:space="preserve"> </w:t>
      </w:r>
      <w:r w:rsidRPr="000B78CC">
        <w:rPr>
          <w:rFonts w:ascii="Times New Roman" w:hAnsi="Times New Roman" w:cs="Times New Roman"/>
          <w:sz w:val="24"/>
          <w:szCs w:val="24"/>
        </w:rPr>
        <w:t>Kč za každý jednotlivý zjištěný případ porušení povinností.</w:t>
      </w:r>
    </w:p>
    <w:p w14:paraId="75EED47F" w14:textId="4A231729" w:rsidR="0080788A" w:rsidRPr="000B78CC" w:rsidRDefault="0080788A" w:rsidP="00423402">
      <w:pPr>
        <w:pStyle w:val="Odstavecseseznamem"/>
        <w:numPr>
          <w:ilvl w:val="0"/>
          <w:numId w:val="15"/>
        </w:numPr>
        <w:spacing w:before="120"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Uplatněním nároku na smluvní pokutu není dotčeno právo objednatele domáhat se na zhotoviteli náhrady škody vzniklé v důsledku skutečností zakládajících právo objednatele na smluvní pokutu, a to v její plné výši, tj. v rozsahu krytém smluvní pokutou i v rozsahu přesahujícím smluvní pokutu.</w:t>
      </w:r>
    </w:p>
    <w:p w14:paraId="665B10C2" w14:textId="77777777" w:rsidR="0080788A" w:rsidRPr="000B78CC" w:rsidRDefault="00AD084D" w:rsidP="000B214A">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lastRenderedPageBreak/>
        <w:t>IX</w:t>
      </w:r>
      <w:r w:rsidR="0080788A" w:rsidRPr="000B78CC">
        <w:rPr>
          <w:rFonts w:ascii="Times New Roman" w:hAnsi="Times New Roman" w:cs="Times New Roman"/>
          <w:b/>
          <w:sz w:val="24"/>
          <w:szCs w:val="24"/>
        </w:rPr>
        <w:t>. Doba trvání smlouvy</w:t>
      </w:r>
    </w:p>
    <w:p w14:paraId="3D969F79" w14:textId="0A02820A" w:rsidR="00161DAA" w:rsidRPr="000B78CC" w:rsidRDefault="0080788A" w:rsidP="000B214A">
      <w:pPr>
        <w:pStyle w:val="Odstavecseseznamem"/>
        <w:numPr>
          <w:ilvl w:val="0"/>
          <w:numId w:val="16"/>
        </w:numPr>
        <w:spacing w:after="0" w:line="240" w:lineRule="auto"/>
        <w:ind w:hanging="436"/>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Tato smlouva se </w:t>
      </w:r>
      <w:r w:rsidR="00161DAA" w:rsidRPr="000B78CC">
        <w:rPr>
          <w:rFonts w:ascii="Times New Roman" w:hAnsi="Times New Roman" w:cs="Times New Roman"/>
          <w:sz w:val="24"/>
          <w:szCs w:val="24"/>
        </w:rPr>
        <w:t xml:space="preserve">uzavírá na dobu určitou </w:t>
      </w:r>
      <w:r w:rsidR="00161DAA" w:rsidRPr="000B214A">
        <w:rPr>
          <w:rFonts w:ascii="Times New Roman" w:hAnsi="Times New Roman" w:cs="Times New Roman"/>
          <w:b/>
          <w:sz w:val="24"/>
          <w:szCs w:val="24"/>
        </w:rPr>
        <w:t>do 3</w:t>
      </w:r>
      <w:r w:rsidR="00F141DC" w:rsidRPr="000B214A">
        <w:rPr>
          <w:rFonts w:ascii="Times New Roman" w:hAnsi="Times New Roman" w:cs="Times New Roman"/>
          <w:b/>
          <w:sz w:val="24"/>
          <w:szCs w:val="24"/>
        </w:rPr>
        <w:t>1</w:t>
      </w:r>
      <w:r w:rsidR="00161DAA" w:rsidRPr="000B214A">
        <w:rPr>
          <w:rFonts w:ascii="Times New Roman" w:hAnsi="Times New Roman" w:cs="Times New Roman"/>
          <w:b/>
          <w:sz w:val="24"/>
          <w:szCs w:val="24"/>
        </w:rPr>
        <w:t xml:space="preserve">. </w:t>
      </w:r>
      <w:r w:rsidR="00F141DC" w:rsidRPr="000B214A">
        <w:rPr>
          <w:rFonts w:ascii="Times New Roman" w:hAnsi="Times New Roman" w:cs="Times New Roman"/>
          <w:b/>
          <w:sz w:val="24"/>
          <w:szCs w:val="24"/>
        </w:rPr>
        <w:t>12</w:t>
      </w:r>
      <w:r w:rsidRPr="000B214A">
        <w:rPr>
          <w:rFonts w:ascii="Times New Roman" w:hAnsi="Times New Roman" w:cs="Times New Roman"/>
          <w:b/>
          <w:sz w:val="24"/>
          <w:szCs w:val="24"/>
        </w:rPr>
        <w:t>. 202</w:t>
      </w:r>
      <w:r w:rsidR="00F141DC" w:rsidRPr="000B214A">
        <w:rPr>
          <w:rFonts w:ascii="Times New Roman" w:hAnsi="Times New Roman" w:cs="Times New Roman"/>
          <w:b/>
          <w:sz w:val="24"/>
          <w:szCs w:val="24"/>
        </w:rPr>
        <w:t>6</w:t>
      </w:r>
      <w:r w:rsidRPr="000B78CC">
        <w:rPr>
          <w:rFonts w:ascii="Times New Roman" w:hAnsi="Times New Roman" w:cs="Times New Roman"/>
          <w:sz w:val="24"/>
          <w:szCs w:val="24"/>
        </w:rPr>
        <w:t>.</w:t>
      </w:r>
    </w:p>
    <w:p w14:paraId="5670C10B" w14:textId="77777777" w:rsidR="00161DAA" w:rsidRPr="000B78CC" w:rsidRDefault="0080788A" w:rsidP="00772623">
      <w:pPr>
        <w:pStyle w:val="Odstavecseseznamem"/>
        <w:numPr>
          <w:ilvl w:val="0"/>
          <w:numId w:val="16"/>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Smluvní vztah založený touto smlouvou lze dále ukončit pouze následujícími způsoby:</w:t>
      </w:r>
    </w:p>
    <w:p w14:paraId="3EAAA5E7" w14:textId="7C4DA244" w:rsidR="00161DAA" w:rsidRPr="000B78CC" w:rsidRDefault="0080788A" w:rsidP="000B214A">
      <w:pPr>
        <w:pStyle w:val="Odstavecseseznamem"/>
        <w:numPr>
          <w:ilvl w:val="0"/>
          <w:numId w:val="10"/>
        </w:numPr>
        <w:spacing w:after="0" w:line="240" w:lineRule="auto"/>
        <w:ind w:hanging="229"/>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výpovědí </w:t>
      </w:r>
      <w:r w:rsidR="000B214A">
        <w:rPr>
          <w:rFonts w:ascii="Times New Roman" w:hAnsi="Times New Roman" w:cs="Times New Roman"/>
          <w:sz w:val="24"/>
          <w:szCs w:val="24"/>
        </w:rPr>
        <w:t>jedné</w:t>
      </w:r>
      <w:r w:rsidRPr="000B78CC">
        <w:rPr>
          <w:rFonts w:ascii="Times New Roman" w:hAnsi="Times New Roman" w:cs="Times New Roman"/>
          <w:sz w:val="24"/>
          <w:szCs w:val="24"/>
        </w:rPr>
        <w:t xml:space="preserve"> ze smluvních stran bez udání důvodu s výpovědní dobou 2 měsíce, která začíná běžet první den následujícího měsíce po doručení výpovědi druhé smluvní straně,</w:t>
      </w:r>
    </w:p>
    <w:p w14:paraId="33AB5FC4" w14:textId="77777777" w:rsidR="00161DAA" w:rsidRPr="000B78CC" w:rsidRDefault="0080788A" w:rsidP="000B214A">
      <w:pPr>
        <w:pStyle w:val="Odstavecseseznamem"/>
        <w:numPr>
          <w:ilvl w:val="0"/>
          <w:numId w:val="10"/>
        </w:numPr>
        <w:spacing w:after="0" w:line="240" w:lineRule="auto"/>
        <w:ind w:hanging="229"/>
        <w:contextualSpacing w:val="0"/>
        <w:jc w:val="both"/>
        <w:rPr>
          <w:rFonts w:ascii="Times New Roman" w:hAnsi="Times New Roman" w:cs="Times New Roman"/>
          <w:sz w:val="24"/>
          <w:szCs w:val="24"/>
        </w:rPr>
      </w:pPr>
      <w:r w:rsidRPr="000B78CC">
        <w:rPr>
          <w:rFonts w:ascii="Times New Roman" w:hAnsi="Times New Roman" w:cs="Times New Roman"/>
          <w:sz w:val="24"/>
          <w:szCs w:val="24"/>
        </w:rPr>
        <w:t>pí</w:t>
      </w:r>
      <w:r w:rsidR="00161DAA" w:rsidRPr="000B78CC">
        <w:rPr>
          <w:rFonts w:ascii="Times New Roman" w:hAnsi="Times New Roman" w:cs="Times New Roman"/>
          <w:sz w:val="24"/>
          <w:szCs w:val="24"/>
        </w:rPr>
        <w:t>semnou dohodou smluvních stran,</w:t>
      </w:r>
    </w:p>
    <w:p w14:paraId="5085BBAB" w14:textId="77777777" w:rsidR="0080788A" w:rsidRPr="000B78CC" w:rsidRDefault="0080788A" w:rsidP="000B214A">
      <w:pPr>
        <w:pStyle w:val="Odstavecseseznamem"/>
        <w:numPr>
          <w:ilvl w:val="0"/>
          <w:numId w:val="10"/>
        </w:numPr>
        <w:spacing w:after="0" w:line="240" w:lineRule="auto"/>
        <w:ind w:hanging="229"/>
        <w:contextualSpacing w:val="0"/>
        <w:jc w:val="both"/>
        <w:rPr>
          <w:rFonts w:ascii="Times New Roman" w:hAnsi="Times New Roman" w:cs="Times New Roman"/>
          <w:sz w:val="24"/>
          <w:szCs w:val="24"/>
        </w:rPr>
      </w:pPr>
      <w:r w:rsidRPr="000B78CC">
        <w:rPr>
          <w:rFonts w:ascii="Times New Roman" w:hAnsi="Times New Roman" w:cs="Times New Roman"/>
          <w:sz w:val="24"/>
          <w:szCs w:val="24"/>
        </w:rPr>
        <w:t>odstoupením od smlouvy v případech upravených občanským zákoníkem nebo touto smlouvou.</w:t>
      </w:r>
    </w:p>
    <w:p w14:paraId="6C353123" w14:textId="5422D121" w:rsidR="00775590" w:rsidRPr="000B78CC" w:rsidRDefault="00775590" w:rsidP="000B214A">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t>X. Sociální a envir</w:t>
      </w:r>
      <w:r w:rsidR="000B214A">
        <w:rPr>
          <w:rFonts w:ascii="Times New Roman" w:hAnsi="Times New Roman" w:cs="Times New Roman"/>
          <w:b/>
          <w:sz w:val="24"/>
          <w:szCs w:val="24"/>
        </w:rPr>
        <w:t>onmentální odpovědnost, inovace</w:t>
      </w:r>
    </w:p>
    <w:p w14:paraId="4FAAFBF5" w14:textId="3BC42E44" w:rsidR="00775590" w:rsidRPr="000B78CC" w:rsidRDefault="00775590" w:rsidP="000B214A">
      <w:pPr>
        <w:pStyle w:val="Odstavecseseznamem"/>
        <w:widowControl w:val="0"/>
        <w:numPr>
          <w:ilvl w:val="0"/>
          <w:numId w:val="21"/>
        </w:numPr>
        <w:spacing w:after="0" w:line="240" w:lineRule="auto"/>
        <w:ind w:hanging="436"/>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Objednatel požaduje, aby </w:t>
      </w:r>
      <w:r w:rsidR="00081A3D">
        <w:rPr>
          <w:rFonts w:ascii="Times New Roman" w:hAnsi="Times New Roman" w:cs="Times New Roman"/>
          <w:sz w:val="24"/>
          <w:szCs w:val="24"/>
        </w:rPr>
        <w:t>z</w:t>
      </w:r>
      <w:r w:rsidRPr="000B78CC">
        <w:rPr>
          <w:rFonts w:ascii="Times New Roman" w:hAnsi="Times New Roman" w:cs="Times New Roman"/>
          <w:sz w:val="24"/>
          <w:szCs w:val="24"/>
        </w:rPr>
        <w:t>hotovitel a jeho poddodava</w:t>
      </w:r>
      <w:r w:rsidR="000B214A">
        <w:rPr>
          <w:rFonts w:ascii="Times New Roman" w:hAnsi="Times New Roman" w:cs="Times New Roman"/>
          <w:sz w:val="24"/>
          <w:szCs w:val="24"/>
        </w:rPr>
        <w:t>telé prováděli dílo v souladu s </w:t>
      </w:r>
      <w:r w:rsidRPr="000B78CC">
        <w:rPr>
          <w:rFonts w:ascii="Times New Roman" w:hAnsi="Times New Roman" w:cs="Times New Roman"/>
          <w:sz w:val="24"/>
          <w:szCs w:val="24"/>
        </w:rPr>
        <w:t>m</w:t>
      </w:r>
      <w:r w:rsidR="000B214A">
        <w:rPr>
          <w:rFonts w:ascii="Times New Roman" w:hAnsi="Times New Roman" w:cs="Times New Roman"/>
          <w:sz w:val="24"/>
          <w:szCs w:val="24"/>
        </w:rPr>
        <w:t>ezinárodními úmluvami týkajícími</w:t>
      </w:r>
      <w:r w:rsidRPr="000B78CC">
        <w:rPr>
          <w:rFonts w:ascii="Times New Roman" w:hAnsi="Times New Roman" w:cs="Times New Roman"/>
          <w:sz w:val="24"/>
          <w:szCs w:val="24"/>
        </w:rPr>
        <w:t xml:space="preserve"> se organizace práce (ILO) přijatými Českou republikou.</w:t>
      </w:r>
    </w:p>
    <w:p w14:paraId="6D90C3BD" w14:textId="77777777" w:rsidR="00775590" w:rsidRPr="000B78CC"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 se zavazuje dodržovat minimálně následující základní pracovní standardy:</w:t>
      </w:r>
    </w:p>
    <w:p w14:paraId="65B20C6A" w14:textId="2495A323"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87 o svobodě sdružování a ochraně práva organizovat se</w:t>
      </w:r>
      <w:r w:rsidR="00F82817">
        <w:rPr>
          <w:rFonts w:ascii="Times New Roman" w:hAnsi="Times New Roman" w:cs="Times New Roman"/>
          <w:sz w:val="24"/>
          <w:szCs w:val="24"/>
        </w:rPr>
        <w:t>,</w:t>
      </w:r>
    </w:p>
    <w:p w14:paraId="7A9327EE" w14:textId="1BA0400C"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98 o právu organizovat se a kolektivně vyjednávat</w:t>
      </w:r>
      <w:r w:rsidR="00F82817">
        <w:rPr>
          <w:rFonts w:ascii="Times New Roman" w:hAnsi="Times New Roman" w:cs="Times New Roman"/>
          <w:sz w:val="24"/>
          <w:szCs w:val="24"/>
        </w:rPr>
        <w:t>,</w:t>
      </w:r>
    </w:p>
    <w:p w14:paraId="7A6FC51A" w14:textId="6DC5C707"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29 o nucené práci</w:t>
      </w:r>
      <w:r w:rsidR="00F82817">
        <w:rPr>
          <w:rFonts w:ascii="Times New Roman" w:hAnsi="Times New Roman" w:cs="Times New Roman"/>
          <w:sz w:val="24"/>
          <w:szCs w:val="24"/>
        </w:rPr>
        <w:t>,</w:t>
      </w:r>
    </w:p>
    <w:p w14:paraId="2CE96929" w14:textId="577139FF"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105 o odstranění nucené práce</w:t>
      </w:r>
      <w:r w:rsidR="00F82817">
        <w:rPr>
          <w:rFonts w:ascii="Times New Roman" w:hAnsi="Times New Roman" w:cs="Times New Roman"/>
          <w:sz w:val="24"/>
          <w:szCs w:val="24"/>
        </w:rPr>
        <w:t>,</w:t>
      </w:r>
    </w:p>
    <w:p w14:paraId="11742755" w14:textId="2DCADF8D"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138 o minimálním věku</w:t>
      </w:r>
      <w:r w:rsidR="00F82817">
        <w:rPr>
          <w:rFonts w:ascii="Times New Roman" w:hAnsi="Times New Roman" w:cs="Times New Roman"/>
          <w:sz w:val="24"/>
          <w:szCs w:val="24"/>
        </w:rPr>
        <w:t>,</w:t>
      </w:r>
    </w:p>
    <w:p w14:paraId="3015AEC3" w14:textId="5AEEFDFC"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182 o nejhorších formách dětské práce</w:t>
      </w:r>
      <w:r w:rsidR="00F82817">
        <w:rPr>
          <w:rFonts w:ascii="Times New Roman" w:hAnsi="Times New Roman" w:cs="Times New Roman"/>
          <w:sz w:val="24"/>
          <w:szCs w:val="24"/>
        </w:rPr>
        <w:t>,</w:t>
      </w:r>
    </w:p>
    <w:p w14:paraId="4ADE423C" w14:textId="773861B5"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100 o rovnosti v</w:t>
      </w:r>
      <w:r w:rsidR="00F82817">
        <w:rPr>
          <w:rFonts w:ascii="Times New Roman" w:hAnsi="Times New Roman" w:cs="Times New Roman"/>
          <w:sz w:val="24"/>
          <w:szCs w:val="24"/>
        </w:rPr>
        <w:t> </w:t>
      </w:r>
      <w:r w:rsidRPr="000B78CC">
        <w:rPr>
          <w:rFonts w:ascii="Times New Roman" w:hAnsi="Times New Roman" w:cs="Times New Roman"/>
          <w:sz w:val="24"/>
          <w:szCs w:val="24"/>
        </w:rPr>
        <w:t>odměňování</w:t>
      </w:r>
      <w:r w:rsidR="00F82817">
        <w:rPr>
          <w:rFonts w:ascii="Times New Roman" w:hAnsi="Times New Roman" w:cs="Times New Roman"/>
          <w:sz w:val="24"/>
          <w:szCs w:val="24"/>
        </w:rPr>
        <w:t>,</w:t>
      </w:r>
    </w:p>
    <w:p w14:paraId="4B9FD801" w14:textId="49095264"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111 o diskriminaci v zaměstnání a povolání</w:t>
      </w:r>
      <w:r w:rsidR="00F82817">
        <w:rPr>
          <w:rFonts w:ascii="Times New Roman" w:hAnsi="Times New Roman" w:cs="Times New Roman"/>
          <w:sz w:val="24"/>
          <w:szCs w:val="24"/>
        </w:rPr>
        <w:t>,</w:t>
      </w:r>
    </w:p>
    <w:p w14:paraId="4E2E80E5" w14:textId="05AAA710" w:rsidR="00775590" w:rsidRPr="000B78CC" w:rsidRDefault="00775590" w:rsidP="00F82817">
      <w:pPr>
        <w:pStyle w:val="Odstavecseseznamem"/>
        <w:numPr>
          <w:ilvl w:val="0"/>
          <w:numId w:val="20"/>
        </w:numPr>
        <w:tabs>
          <w:tab w:val="clear" w:pos="720"/>
        </w:tabs>
        <w:spacing w:after="0" w:line="240" w:lineRule="auto"/>
        <w:ind w:left="1134" w:hanging="284"/>
        <w:contextualSpacing w:val="0"/>
        <w:jc w:val="both"/>
        <w:rPr>
          <w:rFonts w:ascii="Times New Roman" w:hAnsi="Times New Roman" w:cs="Times New Roman"/>
          <w:sz w:val="24"/>
          <w:szCs w:val="24"/>
        </w:rPr>
      </w:pPr>
      <w:r w:rsidRPr="000B78CC">
        <w:rPr>
          <w:rFonts w:ascii="Times New Roman" w:hAnsi="Times New Roman" w:cs="Times New Roman"/>
          <w:sz w:val="24"/>
          <w:szCs w:val="24"/>
        </w:rPr>
        <w:t>Úmluva č. 155 o bezpečnosti a zdraví pracovníků a pracovním prostředí</w:t>
      </w:r>
      <w:r w:rsidR="00F82817">
        <w:rPr>
          <w:rFonts w:ascii="Times New Roman" w:hAnsi="Times New Roman" w:cs="Times New Roman"/>
          <w:sz w:val="24"/>
          <w:szCs w:val="24"/>
        </w:rPr>
        <w:t>.</w:t>
      </w:r>
    </w:p>
    <w:p w14:paraId="6913A58F" w14:textId="067B73FE" w:rsidR="00775590" w:rsidRPr="000B78CC"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 a jeho poddodavatelé jsou odpovědní za zajištění toho, aby všichni zaměstnanci pracující na díle měli zákonné právo pracovat v České republic</w:t>
      </w:r>
      <w:r w:rsidR="00F82817">
        <w:rPr>
          <w:rFonts w:ascii="Times New Roman" w:hAnsi="Times New Roman" w:cs="Times New Roman"/>
          <w:sz w:val="24"/>
          <w:szCs w:val="24"/>
        </w:rPr>
        <w:t>e a že jejich zaměstnání bude v </w:t>
      </w:r>
      <w:r w:rsidRPr="000B78CC">
        <w:rPr>
          <w:rFonts w:ascii="Times New Roman" w:hAnsi="Times New Roman" w:cs="Times New Roman"/>
          <w:sz w:val="24"/>
          <w:szCs w:val="24"/>
        </w:rPr>
        <w:t xml:space="preserve">souladu se zákonem </w:t>
      </w:r>
      <w:r w:rsidR="000A42A7">
        <w:rPr>
          <w:rFonts w:ascii="Times New Roman" w:hAnsi="Times New Roman" w:cs="Times New Roman"/>
          <w:sz w:val="24"/>
          <w:szCs w:val="24"/>
        </w:rPr>
        <w:t xml:space="preserve">č. </w:t>
      </w:r>
      <w:r w:rsidRPr="000B78CC">
        <w:rPr>
          <w:rFonts w:ascii="Times New Roman" w:hAnsi="Times New Roman" w:cs="Times New Roman"/>
          <w:sz w:val="24"/>
          <w:szCs w:val="24"/>
        </w:rPr>
        <w:t xml:space="preserve">262/2006 Sb., zákoník práce. </w:t>
      </w:r>
    </w:p>
    <w:p w14:paraId="31C34D05" w14:textId="77777777" w:rsidR="00775590" w:rsidRPr="000B78CC"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2C6E8C23" w14:textId="63DEE962" w:rsidR="00775590" w:rsidRPr="000B78CC"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Veškerý nábor zaměstnanců v rámci provádění díla bude </w:t>
      </w:r>
      <w:r w:rsidR="00081A3D">
        <w:rPr>
          <w:rFonts w:ascii="Times New Roman" w:hAnsi="Times New Roman" w:cs="Times New Roman"/>
          <w:sz w:val="24"/>
          <w:szCs w:val="24"/>
        </w:rPr>
        <w:t>z</w:t>
      </w:r>
      <w:r w:rsidRPr="000B78CC">
        <w:rPr>
          <w:rFonts w:ascii="Times New Roman" w:hAnsi="Times New Roman" w:cs="Times New Roman"/>
          <w:sz w:val="24"/>
          <w:szCs w:val="24"/>
        </w:rPr>
        <w:t>hotovitel provádět systematicky s cílem respektovat v m</w:t>
      </w:r>
      <w:r w:rsidR="00F82817">
        <w:rPr>
          <w:rFonts w:ascii="Times New Roman" w:hAnsi="Times New Roman" w:cs="Times New Roman"/>
          <w:sz w:val="24"/>
          <w:szCs w:val="24"/>
        </w:rPr>
        <w:t>aximální možné míře preferenci o</w:t>
      </w:r>
      <w:r w:rsidRPr="000B78CC">
        <w:rPr>
          <w:rFonts w:ascii="Times New Roman" w:hAnsi="Times New Roman" w:cs="Times New Roman"/>
          <w:sz w:val="24"/>
          <w:szCs w:val="24"/>
        </w:rPr>
        <w:t>bjednatele poskytnout zaměstnání vhodných kvalifikovaných místních uchazečů tam, kde to bude možné. Zhot</w:t>
      </w:r>
      <w:r w:rsidR="00F82817">
        <w:rPr>
          <w:rFonts w:ascii="Times New Roman" w:hAnsi="Times New Roman" w:cs="Times New Roman"/>
          <w:sz w:val="24"/>
          <w:szCs w:val="24"/>
        </w:rPr>
        <w:t>ovitel se současně zavazuje, že </w:t>
      </w:r>
      <w:r w:rsidRPr="000B78CC">
        <w:rPr>
          <w:rFonts w:ascii="Times New Roman" w:hAnsi="Times New Roman" w:cs="Times New Roman"/>
          <w:sz w:val="24"/>
          <w:szCs w:val="24"/>
        </w:rPr>
        <w:t xml:space="preserve">nebude nabízet žádné nabídky zaměstnání stávajícím zaměstnancům </w:t>
      </w:r>
      <w:r w:rsidR="00F82817">
        <w:rPr>
          <w:rFonts w:ascii="Times New Roman" w:hAnsi="Times New Roman" w:cs="Times New Roman"/>
          <w:sz w:val="24"/>
          <w:szCs w:val="24"/>
        </w:rPr>
        <w:t>o</w:t>
      </w:r>
      <w:r w:rsidRPr="000B78CC">
        <w:rPr>
          <w:rFonts w:ascii="Times New Roman" w:hAnsi="Times New Roman" w:cs="Times New Roman"/>
          <w:sz w:val="24"/>
          <w:szCs w:val="24"/>
        </w:rPr>
        <w:t xml:space="preserve">bjednatele. Dále se předpokládá, že </w:t>
      </w:r>
      <w:r w:rsidR="00081A3D">
        <w:rPr>
          <w:rFonts w:ascii="Times New Roman" w:hAnsi="Times New Roman" w:cs="Times New Roman"/>
          <w:sz w:val="24"/>
          <w:szCs w:val="24"/>
        </w:rPr>
        <w:t>z</w:t>
      </w:r>
      <w:r w:rsidRPr="000B78CC">
        <w:rPr>
          <w:rFonts w:ascii="Times New Roman" w:hAnsi="Times New Roman" w:cs="Times New Roman"/>
          <w:sz w:val="24"/>
          <w:szCs w:val="24"/>
        </w:rPr>
        <w:t>hotovitel a jeho poddodavatelé respektují základní lidská práva, včetně plnění Všeobecné deklarace Lidských práv a Evropské úmluvy o lidských právech.</w:t>
      </w:r>
    </w:p>
    <w:p w14:paraId="2802F3F5" w14:textId="62C4363C" w:rsidR="00775590" w:rsidRPr="000B78CC"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Pokud se </w:t>
      </w:r>
      <w:r w:rsidR="00081A3D">
        <w:rPr>
          <w:rFonts w:ascii="Times New Roman" w:hAnsi="Times New Roman" w:cs="Times New Roman"/>
          <w:sz w:val="24"/>
          <w:szCs w:val="24"/>
        </w:rPr>
        <w:t>o</w:t>
      </w:r>
      <w:r w:rsidR="00F82817">
        <w:rPr>
          <w:rFonts w:ascii="Times New Roman" w:hAnsi="Times New Roman" w:cs="Times New Roman"/>
          <w:sz w:val="24"/>
          <w:szCs w:val="24"/>
        </w:rPr>
        <w:t>bjednatel dozví, že z</w:t>
      </w:r>
      <w:r w:rsidRPr="000B78CC">
        <w:rPr>
          <w:rFonts w:ascii="Times New Roman" w:hAnsi="Times New Roman" w:cs="Times New Roman"/>
          <w:sz w:val="24"/>
          <w:szCs w:val="24"/>
        </w:rPr>
        <w:t xml:space="preserve">hotovitel nebo jeho poddodavatelé nesplňují výše uvedená nařízení, je </w:t>
      </w:r>
      <w:r w:rsidR="00081A3D">
        <w:rPr>
          <w:rFonts w:ascii="Times New Roman" w:hAnsi="Times New Roman" w:cs="Times New Roman"/>
          <w:sz w:val="24"/>
          <w:szCs w:val="24"/>
        </w:rPr>
        <w:t>z</w:t>
      </w:r>
      <w:r w:rsidRPr="000B78CC">
        <w:rPr>
          <w:rFonts w:ascii="Times New Roman" w:hAnsi="Times New Roman" w:cs="Times New Roman"/>
          <w:sz w:val="24"/>
          <w:szCs w:val="24"/>
        </w:rPr>
        <w:t xml:space="preserve">hotovitel povinen tyto nedostatky napravit a dokončit plnění dle smlouvy v souladu s těmito požadavky. Jakékoli potenciální náklady spojené s touto povinností jsou nákladem </w:t>
      </w:r>
      <w:r w:rsidR="00081A3D">
        <w:rPr>
          <w:rFonts w:ascii="Times New Roman" w:hAnsi="Times New Roman" w:cs="Times New Roman"/>
          <w:sz w:val="24"/>
          <w:szCs w:val="24"/>
        </w:rPr>
        <w:t>z</w:t>
      </w:r>
      <w:r w:rsidRPr="000B78CC">
        <w:rPr>
          <w:rFonts w:ascii="Times New Roman" w:hAnsi="Times New Roman" w:cs="Times New Roman"/>
          <w:sz w:val="24"/>
          <w:szCs w:val="24"/>
        </w:rPr>
        <w:t>hotovitele.</w:t>
      </w:r>
    </w:p>
    <w:p w14:paraId="1455BE4C" w14:textId="518009AA" w:rsidR="00775590" w:rsidRPr="00080E3E"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80E3E">
        <w:rPr>
          <w:rFonts w:ascii="Times New Roman" w:hAnsi="Times New Roman" w:cs="Times New Roman"/>
          <w:sz w:val="24"/>
          <w:szCs w:val="24"/>
        </w:rPr>
        <w:t>Dodavatel je povinen předkládat na konci každého čtvrtletí čestné prohlášení, že všechny platby svým poddodavatelům provedl řádně a včas. Zadavatel si vyhrazuje právo ověřit pravdivost poskytnutý informac</w:t>
      </w:r>
      <w:r w:rsidR="00F82817">
        <w:rPr>
          <w:rFonts w:ascii="Times New Roman" w:hAnsi="Times New Roman" w:cs="Times New Roman"/>
          <w:sz w:val="24"/>
          <w:szCs w:val="24"/>
        </w:rPr>
        <w:t>í u jednotlivých poddodavatelů.</w:t>
      </w:r>
    </w:p>
    <w:p w14:paraId="3872173E" w14:textId="0F12C5E6" w:rsidR="00775590" w:rsidRPr="000B78CC" w:rsidRDefault="00775590" w:rsidP="00423402">
      <w:pPr>
        <w:pStyle w:val="Odstavecseseznamem"/>
        <w:widowControl w:val="0"/>
        <w:numPr>
          <w:ilvl w:val="0"/>
          <w:numId w:val="21"/>
        </w:numPr>
        <w:spacing w:before="120" w:after="0" w:line="240" w:lineRule="auto"/>
        <w:ind w:left="721" w:hanging="437"/>
        <w:contextualSpacing w:val="0"/>
        <w:jc w:val="both"/>
        <w:rPr>
          <w:rFonts w:ascii="Times New Roman" w:hAnsi="Times New Roman" w:cs="Times New Roman"/>
          <w:sz w:val="24"/>
          <w:szCs w:val="24"/>
        </w:rPr>
      </w:pPr>
      <w:r w:rsidRPr="000B78CC">
        <w:rPr>
          <w:rFonts w:ascii="Times New Roman" w:hAnsi="Times New Roman" w:cs="Times New Roman"/>
          <w:sz w:val="24"/>
          <w:szCs w:val="24"/>
        </w:rPr>
        <w:t>Zhotovitel se zavazuje v maximální možné míře při provádění díla dodržovat principy sociálně odpovědného zadávání, environmentáln</w:t>
      </w:r>
      <w:r w:rsidR="000A42A7">
        <w:rPr>
          <w:rFonts w:ascii="Times New Roman" w:hAnsi="Times New Roman" w:cs="Times New Roman"/>
          <w:sz w:val="24"/>
          <w:szCs w:val="24"/>
        </w:rPr>
        <w:t>ě odpovědného zadávání a inovací</w:t>
      </w:r>
      <w:r w:rsidRPr="000B78CC">
        <w:rPr>
          <w:rFonts w:ascii="Times New Roman" w:hAnsi="Times New Roman" w:cs="Times New Roman"/>
          <w:sz w:val="24"/>
          <w:szCs w:val="24"/>
        </w:rPr>
        <w:t>. Zhotovitel se v tomto smyslu zavazuje dodržovat veškeré pracovněprávní předpisy, pře</w:t>
      </w:r>
      <w:r w:rsidR="00F82817">
        <w:rPr>
          <w:rFonts w:ascii="Times New Roman" w:hAnsi="Times New Roman" w:cs="Times New Roman"/>
          <w:sz w:val="24"/>
          <w:szCs w:val="24"/>
        </w:rPr>
        <w:t>dpisy týkající se bezpečnosti a </w:t>
      </w:r>
      <w:r w:rsidRPr="000B78CC">
        <w:rPr>
          <w:rFonts w:ascii="Times New Roman" w:hAnsi="Times New Roman" w:cs="Times New Roman"/>
          <w:sz w:val="24"/>
          <w:szCs w:val="24"/>
        </w:rPr>
        <w:t xml:space="preserve">ochrany zdraví při práci, jakož i předpisy související s ochranou životního prostředí. V případě zjištění porušení této povinnosti bude ze strany </w:t>
      </w:r>
      <w:r w:rsidR="00081A3D">
        <w:rPr>
          <w:rFonts w:ascii="Times New Roman" w:hAnsi="Times New Roman" w:cs="Times New Roman"/>
          <w:sz w:val="24"/>
          <w:szCs w:val="24"/>
        </w:rPr>
        <w:t>o</w:t>
      </w:r>
      <w:r w:rsidRPr="000B78CC">
        <w:rPr>
          <w:rFonts w:ascii="Times New Roman" w:hAnsi="Times New Roman" w:cs="Times New Roman"/>
          <w:sz w:val="24"/>
          <w:szCs w:val="24"/>
        </w:rPr>
        <w:t xml:space="preserve">bjednatele uplatněna sankce dle čl. </w:t>
      </w:r>
      <w:r w:rsidR="000B78CC" w:rsidRPr="000B78CC">
        <w:rPr>
          <w:rFonts w:ascii="Times New Roman" w:hAnsi="Times New Roman" w:cs="Times New Roman"/>
          <w:sz w:val="24"/>
          <w:szCs w:val="24"/>
        </w:rPr>
        <w:t>VIII, odst. f)</w:t>
      </w:r>
      <w:r w:rsidR="001134A5">
        <w:rPr>
          <w:rFonts w:ascii="Times New Roman" w:hAnsi="Times New Roman" w:cs="Times New Roman"/>
          <w:sz w:val="24"/>
          <w:szCs w:val="24"/>
        </w:rPr>
        <w:t xml:space="preserve"> této s</w:t>
      </w:r>
      <w:r w:rsidRPr="000B78CC">
        <w:rPr>
          <w:rFonts w:ascii="Times New Roman" w:hAnsi="Times New Roman" w:cs="Times New Roman"/>
          <w:sz w:val="24"/>
          <w:szCs w:val="24"/>
        </w:rPr>
        <w:t>mlouvy, a to za každý jednotlivý případ takovéhoto porušení.</w:t>
      </w:r>
    </w:p>
    <w:p w14:paraId="267E3F0F" w14:textId="77777777" w:rsidR="0080788A" w:rsidRPr="000B78CC" w:rsidRDefault="00AD084D" w:rsidP="001134A5">
      <w:pPr>
        <w:spacing w:before="240" w:after="120" w:line="240" w:lineRule="auto"/>
        <w:jc w:val="center"/>
        <w:rPr>
          <w:rFonts w:ascii="Times New Roman" w:hAnsi="Times New Roman" w:cs="Times New Roman"/>
          <w:b/>
          <w:sz w:val="24"/>
          <w:szCs w:val="24"/>
        </w:rPr>
      </w:pPr>
      <w:r w:rsidRPr="000B78CC">
        <w:rPr>
          <w:rFonts w:ascii="Times New Roman" w:hAnsi="Times New Roman" w:cs="Times New Roman"/>
          <w:b/>
          <w:sz w:val="24"/>
          <w:szCs w:val="24"/>
        </w:rPr>
        <w:lastRenderedPageBreak/>
        <w:t>X</w:t>
      </w:r>
      <w:r w:rsidR="0080788A" w:rsidRPr="000B78CC">
        <w:rPr>
          <w:rFonts w:ascii="Times New Roman" w:hAnsi="Times New Roman" w:cs="Times New Roman"/>
          <w:b/>
          <w:sz w:val="24"/>
          <w:szCs w:val="24"/>
        </w:rPr>
        <w:t>. Závěrečná ustanovení</w:t>
      </w:r>
    </w:p>
    <w:p w14:paraId="4FBDD0A8" w14:textId="77777777" w:rsidR="00217B0C" w:rsidRPr="000B78CC" w:rsidRDefault="0080788A" w:rsidP="001134A5">
      <w:pPr>
        <w:pStyle w:val="Odstavecseseznamem"/>
        <w:numPr>
          <w:ilvl w:val="0"/>
          <w:numId w:val="18"/>
        </w:numPr>
        <w:spacing w:after="0" w:line="240" w:lineRule="auto"/>
        <w:ind w:left="714" w:hanging="430"/>
        <w:contextualSpacing w:val="0"/>
        <w:jc w:val="both"/>
        <w:rPr>
          <w:rFonts w:ascii="Times New Roman" w:hAnsi="Times New Roman" w:cs="Times New Roman"/>
          <w:sz w:val="24"/>
          <w:szCs w:val="24"/>
        </w:rPr>
      </w:pPr>
      <w:r w:rsidRPr="000B78CC">
        <w:rPr>
          <w:rFonts w:ascii="Times New Roman" w:hAnsi="Times New Roman" w:cs="Times New Roman"/>
          <w:sz w:val="24"/>
          <w:szCs w:val="24"/>
        </w:rPr>
        <w:t>V záležitostech smlouvou výslovně neupravených se práva a povinnosti stanovené touto smlouvou řídí českým právním řádem, především občanským zákoníkem.</w:t>
      </w:r>
    </w:p>
    <w:p w14:paraId="3FFA948C" w14:textId="54FAC96A" w:rsidR="00217B0C" w:rsidRPr="000B78CC" w:rsidRDefault="0080788A" w:rsidP="00423402">
      <w:pPr>
        <w:pStyle w:val="Odstavecseseznamem"/>
        <w:numPr>
          <w:ilvl w:val="0"/>
          <w:numId w:val="18"/>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Veškeré spory vzniklé na základě uzavřené smlouvy se zhotovitel i objednatel zavazuje řešit primárně jednáním mezi oběma smluvními stranami, pro případ</w:t>
      </w:r>
      <w:r w:rsidR="001134A5">
        <w:rPr>
          <w:rFonts w:ascii="Times New Roman" w:hAnsi="Times New Roman" w:cs="Times New Roman"/>
          <w:sz w:val="24"/>
          <w:szCs w:val="24"/>
        </w:rPr>
        <w:t xml:space="preserve"> přetrvávající neshody pak před </w:t>
      </w:r>
      <w:r w:rsidRPr="000B78CC">
        <w:rPr>
          <w:rFonts w:ascii="Times New Roman" w:hAnsi="Times New Roman" w:cs="Times New Roman"/>
          <w:sz w:val="24"/>
          <w:szCs w:val="24"/>
        </w:rPr>
        <w:t>obecným soudem místně příslušným podle sídla objednatele.</w:t>
      </w:r>
    </w:p>
    <w:p w14:paraId="0B219EB2" w14:textId="77777777" w:rsidR="00217B0C" w:rsidRPr="000B78CC" w:rsidRDefault="0080788A" w:rsidP="00423402">
      <w:pPr>
        <w:pStyle w:val="Odstavecseseznamem"/>
        <w:numPr>
          <w:ilvl w:val="0"/>
          <w:numId w:val="18"/>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Tato smlouva je vyhotovena ve dvou (2) stejnopisech, z nichž každá strana obdrží po jednom výtisku.</w:t>
      </w:r>
    </w:p>
    <w:p w14:paraId="23D1D25B" w14:textId="77777777" w:rsidR="00217B0C" w:rsidRPr="000B78CC" w:rsidRDefault="0080788A" w:rsidP="00423402">
      <w:pPr>
        <w:pStyle w:val="Odstavecseseznamem"/>
        <w:numPr>
          <w:ilvl w:val="0"/>
          <w:numId w:val="18"/>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Ustanovení této smlouvy a její přílohy lze měnit nebo rušit pouze písemnými vzestupně číslovanými dodatky podepsanými oprávněnými zástupci obou smluvních stran.</w:t>
      </w:r>
    </w:p>
    <w:p w14:paraId="437FAFAC" w14:textId="77777777" w:rsidR="00217B0C" w:rsidRPr="000B78CC" w:rsidRDefault="0080788A" w:rsidP="00423402">
      <w:pPr>
        <w:pStyle w:val="Odstavecseseznamem"/>
        <w:numPr>
          <w:ilvl w:val="0"/>
          <w:numId w:val="18"/>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Smluvní strany prohlašují, že skutečnosti uvedené v této smlouvě nepovažují za obchodní tajemství, a udělují svolení k jejich zpřístupnění podle zákona č. 106/1999 Sb., o svobodném přístupu k informacím, a zveřejnění bez stanovení jakýchkoli dalších podmínek.</w:t>
      </w:r>
    </w:p>
    <w:p w14:paraId="14831F52" w14:textId="3F89753B" w:rsidR="00217B0C" w:rsidRPr="000B78CC" w:rsidRDefault="0080788A" w:rsidP="00423402">
      <w:pPr>
        <w:pStyle w:val="Odstavecseseznamem"/>
        <w:numPr>
          <w:ilvl w:val="0"/>
          <w:numId w:val="18"/>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 xml:space="preserve">Objednatel prohlašuje, že uzavření této smlouvy </w:t>
      </w:r>
      <w:r w:rsidR="001134A5" w:rsidRPr="000B78CC">
        <w:rPr>
          <w:rFonts w:ascii="Times New Roman" w:hAnsi="Times New Roman" w:cs="Times New Roman"/>
          <w:sz w:val="24"/>
          <w:szCs w:val="24"/>
        </w:rPr>
        <w:t>řádně projednala</w:t>
      </w:r>
      <w:r w:rsidR="001134A5">
        <w:rPr>
          <w:rFonts w:ascii="Times New Roman" w:hAnsi="Times New Roman" w:cs="Times New Roman"/>
          <w:sz w:val="24"/>
          <w:szCs w:val="24"/>
        </w:rPr>
        <w:t xml:space="preserve"> </w:t>
      </w:r>
      <w:r w:rsidRPr="000B78CC">
        <w:rPr>
          <w:rFonts w:ascii="Times New Roman" w:hAnsi="Times New Roman" w:cs="Times New Roman"/>
          <w:sz w:val="24"/>
          <w:szCs w:val="24"/>
        </w:rPr>
        <w:t xml:space="preserve">Rada městského obvodu Ústí nad Labem – Střekov dne </w:t>
      </w:r>
      <w:r w:rsidR="00CE1186">
        <w:rPr>
          <w:rFonts w:ascii="Times New Roman" w:hAnsi="Times New Roman" w:cs="Times New Roman"/>
          <w:sz w:val="24"/>
          <w:szCs w:val="24"/>
        </w:rPr>
        <w:t xml:space="preserve">7. 7. 2022 </w:t>
      </w:r>
      <w:r w:rsidRPr="000B78CC">
        <w:rPr>
          <w:rFonts w:ascii="Times New Roman" w:hAnsi="Times New Roman" w:cs="Times New Roman"/>
          <w:sz w:val="24"/>
          <w:szCs w:val="24"/>
        </w:rPr>
        <w:t xml:space="preserve">a usnesením č. </w:t>
      </w:r>
      <w:r w:rsidR="00183EAB" w:rsidRPr="00183EAB">
        <w:rPr>
          <w:rFonts w:ascii="Times New Roman" w:hAnsi="Times New Roman" w:cs="Times New Roman"/>
          <w:sz w:val="24"/>
          <w:szCs w:val="24"/>
        </w:rPr>
        <w:t>1190</w:t>
      </w:r>
      <w:r w:rsidR="00CE1186">
        <w:rPr>
          <w:rFonts w:ascii="Times New Roman" w:hAnsi="Times New Roman" w:cs="Times New Roman"/>
          <w:sz w:val="24"/>
          <w:szCs w:val="24"/>
        </w:rPr>
        <w:t>/87R/22</w:t>
      </w:r>
      <w:r w:rsidR="001134A5">
        <w:rPr>
          <w:rFonts w:ascii="Times New Roman" w:hAnsi="Times New Roman" w:cs="Times New Roman"/>
          <w:sz w:val="24"/>
          <w:szCs w:val="24"/>
        </w:rPr>
        <w:t xml:space="preserve"> jej </w:t>
      </w:r>
      <w:r w:rsidRPr="000B78CC">
        <w:rPr>
          <w:rFonts w:ascii="Times New Roman" w:hAnsi="Times New Roman" w:cs="Times New Roman"/>
          <w:sz w:val="24"/>
          <w:szCs w:val="24"/>
        </w:rPr>
        <w:t>schválila.</w:t>
      </w:r>
    </w:p>
    <w:p w14:paraId="7C41A517" w14:textId="39A06254" w:rsidR="00AE7D8E" w:rsidRPr="000B78CC" w:rsidRDefault="00AE7D8E" w:rsidP="00423402">
      <w:pPr>
        <w:pStyle w:val="Default"/>
        <w:numPr>
          <w:ilvl w:val="0"/>
          <w:numId w:val="18"/>
        </w:numPr>
        <w:spacing w:before="120"/>
        <w:ind w:left="715" w:hanging="431"/>
        <w:jc w:val="both"/>
        <w:rPr>
          <w:rFonts w:cs="Times New Roman"/>
          <w:color w:val="auto"/>
          <w:szCs w:val="24"/>
        </w:rPr>
      </w:pPr>
      <w:r w:rsidRPr="000B78CC">
        <w:rPr>
          <w:rFonts w:cs="Times New Roman"/>
          <w:color w:val="auto"/>
          <w:szCs w:val="24"/>
        </w:rPr>
        <w:t xml:space="preserve">Tato smlouva podléhá uveřejnění v registru smluv dle zákona č. 340/2015 Sb., o zvláštních podmínkách účinnosti některých smluv, uveřejňování těchto smluv a o registru. Smluvní strany se dohodly, že tuto smlouvu uveřejní </w:t>
      </w:r>
      <w:r w:rsidRPr="000B78CC">
        <w:rPr>
          <w:rFonts w:cs="Times New Roman"/>
          <w:color w:val="auto"/>
          <w:szCs w:val="24"/>
        </w:rPr>
        <w:tab/>
        <w:t>objednatel, a to nejpozději do 15 pracovních dnů od jejího podpisu. V případě nesplnění této povinnosti může smlouvu uveřejnit zhotovitel.</w:t>
      </w:r>
    </w:p>
    <w:p w14:paraId="7F51B2B4" w14:textId="4925BA3A" w:rsidR="00AE7D8E" w:rsidRPr="000B78CC" w:rsidRDefault="00AE7D8E" w:rsidP="00423402">
      <w:pPr>
        <w:pStyle w:val="Default"/>
        <w:numPr>
          <w:ilvl w:val="0"/>
          <w:numId w:val="18"/>
        </w:numPr>
        <w:spacing w:before="120"/>
        <w:ind w:left="715" w:hanging="431"/>
        <w:jc w:val="both"/>
        <w:rPr>
          <w:rFonts w:cs="Times New Roman"/>
          <w:szCs w:val="24"/>
        </w:rPr>
      </w:pPr>
      <w:r w:rsidRPr="000B78CC">
        <w:rPr>
          <w:rFonts w:cs="Times New Roman"/>
          <w:color w:val="auto"/>
          <w:szCs w:val="24"/>
        </w:rPr>
        <w:t>Tato smlouva nabývá platnosti podpisem smluvních stran a účinnosti dnem uveřejnění v registru smluv.</w:t>
      </w:r>
    </w:p>
    <w:p w14:paraId="33E73608" w14:textId="0F1EA7D1" w:rsidR="001E2897" w:rsidRPr="000B78CC" w:rsidRDefault="0080788A" w:rsidP="00423402">
      <w:pPr>
        <w:pStyle w:val="Odstavecseseznamem"/>
        <w:numPr>
          <w:ilvl w:val="0"/>
          <w:numId w:val="18"/>
        </w:numPr>
        <w:spacing w:before="120" w:after="0" w:line="240" w:lineRule="auto"/>
        <w:ind w:left="715" w:hanging="431"/>
        <w:contextualSpacing w:val="0"/>
        <w:jc w:val="both"/>
        <w:rPr>
          <w:rFonts w:ascii="Times New Roman" w:hAnsi="Times New Roman" w:cs="Times New Roman"/>
          <w:sz w:val="24"/>
          <w:szCs w:val="24"/>
        </w:rPr>
      </w:pPr>
      <w:r w:rsidRPr="000B78CC">
        <w:rPr>
          <w:rFonts w:ascii="Times New Roman" w:hAnsi="Times New Roman" w:cs="Times New Roman"/>
          <w:sz w:val="24"/>
          <w:szCs w:val="24"/>
        </w:rPr>
        <w:t>Svými podpisy smluvní strany potvrzují, že tato smlouva je opravdovým projevem jejich vůle, že nebyla uzavřena za jednostranně nevýhodných podmínek ani pod nátlakem nebo v tísni. Současně osoby podepisující tuto smlouvu prohlašují, že jsou oprávněny příslušnou stranu smlouvy zastupovat a tuto smlouvu uzavřít.</w:t>
      </w:r>
    </w:p>
    <w:p w14:paraId="21768092" w14:textId="259DC2CD" w:rsidR="001E2897" w:rsidRDefault="001E2897" w:rsidP="000B78CC">
      <w:pPr>
        <w:spacing w:after="0" w:line="240" w:lineRule="auto"/>
        <w:jc w:val="both"/>
        <w:rPr>
          <w:rFonts w:ascii="Times New Roman" w:hAnsi="Times New Roman" w:cs="Times New Roman"/>
          <w:sz w:val="24"/>
          <w:szCs w:val="24"/>
        </w:rPr>
      </w:pPr>
    </w:p>
    <w:p w14:paraId="304706D8" w14:textId="2FDE542D" w:rsidR="00C37271" w:rsidRDefault="00C37271" w:rsidP="000B78CC">
      <w:pPr>
        <w:spacing w:after="0" w:line="240" w:lineRule="auto"/>
        <w:jc w:val="both"/>
        <w:rPr>
          <w:rFonts w:ascii="Times New Roman" w:hAnsi="Times New Roman" w:cs="Times New Roman"/>
          <w:sz w:val="24"/>
          <w:szCs w:val="24"/>
        </w:rPr>
      </w:pPr>
    </w:p>
    <w:p w14:paraId="4CFB064F" w14:textId="77777777" w:rsidR="00153ADA" w:rsidRDefault="00C37271" w:rsidP="000B78CC">
      <w:pPr>
        <w:spacing w:after="0" w:line="240" w:lineRule="auto"/>
        <w:jc w:val="both"/>
        <w:rPr>
          <w:rFonts w:ascii="Times New Roman" w:hAnsi="Times New Roman" w:cs="Times New Roman"/>
          <w:sz w:val="24"/>
          <w:szCs w:val="24"/>
        </w:rPr>
      </w:pPr>
      <w:r w:rsidRPr="00153ADA">
        <w:rPr>
          <w:rFonts w:ascii="Times New Roman" w:hAnsi="Times New Roman" w:cs="Times New Roman"/>
          <w:sz w:val="24"/>
          <w:szCs w:val="24"/>
          <w:u w:val="single"/>
        </w:rPr>
        <w:t>Přílohy</w:t>
      </w:r>
      <w:r w:rsidRPr="00153ADA">
        <w:rPr>
          <w:rFonts w:ascii="Times New Roman" w:hAnsi="Times New Roman" w:cs="Times New Roman"/>
          <w:sz w:val="24"/>
          <w:szCs w:val="24"/>
        </w:rPr>
        <w:t xml:space="preserve">: </w:t>
      </w:r>
    </w:p>
    <w:p w14:paraId="7F5015AA" w14:textId="16034FAF" w:rsidR="00C37271" w:rsidRDefault="00423402" w:rsidP="000B78CC">
      <w:pPr>
        <w:spacing w:after="0" w:line="240" w:lineRule="auto"/>
        <w:jc w:val="both"/>
        <w:rPr>
          <w:rFonts w:ascii="Times New Roman" w:hAnsi="Times New Roman" w:cs="Times New Roman"/>
          <w:sz w:val="24"/>
          <w:szCs w:val="24"/>
        </w:rPr>
      </w:pPr>
      <w:r w:rsidRPr="00153ADA">
        <w:rPr>
          <w:rFonts w:ascii="Times New Roman" w:hAnsi="Times New Roman" w:cs="Times New Roman"/>
          <w:sz w:val="24"/>
          <w:szCs w:val="24"/>
        </w:rPr>
        <w:t xml:space="preserve">Příloha č. 1 – </w:t>
      </w:r>
      <w:r w:rsidR="00153ADA">
        <w:rPr>
          <w:rFonts w:ascii="Times New Roman" w:hAnsi="Times New Roman" w:cs="Times New Roman"/>
          <w:sz w:val="24"/>
          <w:szCs w:val="24"/>
        </w:rPr>
        <w:t>Výzva k podání nabídek ze dne 26. 5</w:t>
      </w:r>
      <w:r w:rsidRPr="00153ADA">
        <w:rPr>
          <w:rFonts w:ascii="Times New Roman" w:hAnsi="Times New Roman" w:cs="Times New Roman"/>
          <w:sz w:val="24"/>
          <w:szCs w:val="24"/>
        </w:rPr>
        <w:t>.</w:t>
      </w:r>
      <w:r w:rsidR="00153ADA">
        <w:rPr>
          <w:rFonts w:ascii="Times New Roman" w:hAnsi="Times New Roman" w:cs="Times New Roman"/>
          <w:sz w:val="24"/>
          <w:szCs w:val="24"/>
        </w:rPr>
        <w:t xml:space="preserve"> </w:t>
      </w:r>
      <w:r w:rsidRPr="00153ADA">
        <w:rPr>
          <w:rFonts w:ascii="Times New Roman" w:hAnsi="Times New Roman" w:cs="Times New Roman"/>
          <w:sz w:val="24"/>
          <w:szCs w:val="24"/>
        </w:rPr>
        <w:t>2022</w:t>
      </w:r>
    </w:p>
    <w:p w14:paraId="1814ADC4" w14:textId="77777777" w:rsidR="00153ADA" w:rsidRDefault="00153ADA" w:rsidP="000B78CC">
      <w:pPr>
        <w:spacing w:after="0" w:line="240" w:lineRule="auto"/>
        <w:jc w:val="both"/>
        <w:rPr>
          <w:rFonts w:ascii="Times New Roman" w:hAnsi="Times New Roman" w:cs="Times New Roman"/>
          <w:sz w:val="24"/>
          <w:szCs w:val="24"/>
        </w:rPr>
      </w:pPr>
    </w:p>
    <w:p w14:paraId="6C5AECBA" w14:textId="77777777" w:rsidR="00153ADA" w:rsidRPr="00153ADA" w:rsidRDefault="00153ADA" w:rsidP="000B78CC">
      <w:pPr>
        <w:spacing w:after="0" w:line="240" w:lineRule="auto"/>
        <w:jc w:val="both"/>
        <w:rPr>
          <w:rFonts w:ascii="Times New Roman" w:hAnsi="Times New Roman" w:cs="Times New Roman"/>
          <w:sz w:val="24"/>
          <w:szCs w:val="24"/>
        </w:rPr>
      </w:pPr>
    </w:p>
    <w:p w14:paraId="07FFA2E9" w14:textId="77777777" w:rsidR="001134A5" w:rsidRDefault="001134A5" w:rsidP="001134A5">
      <w:pPr>
        <w:tabs>
          <w:tab w:val="left" w:pos="4678"/>
        </w:tabs>
        <w:spacing w:after="0" w:line="240" w:lineRule="auto"/>
        <w:jc w:val="both"/>
        <w:rPr>
          <w:rFonts w:ascii="Times New Roman" w:hAnsi="Times New Roman" w:cs="Times New Roman"/>
          <w:sz w:val="24"/>
          <w:szCs w:val="24"/>
        </w:rPr>
      </w:pPr>
    </w:p>
    <w:p w14:paraId="49CA690F" w14:textId="73DE9FB1" w:rsidR="001134A5" w:rsidRDefault="001134A5" w:rsidP="001134A5">
      <w:pPr>
        <w:tabs>
          <w:tab w:val="left" w:pos="46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_______ dne: 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Ústí nad Labem dne: ________________</w:t>
      </w:r>
    </w:p>
    <w:p w14:paraId="752D531E" w14:textId="77777777" w:rsidR="001134A5" w:rsidRDefault="001134A5" w:rsidP="001134A5">
      <w:pPr>
        <w:spacing w:after="0" w:line="240" w:lineRule="auto"/>
        <w:jc w:val="both"/>
        <w:rPr>
          <w:rFonts w:ascii="Times New Roman" w:hAnsi="Times New Roman" w:cs="Times New Roman"/>
          <w:sz w:val="24"/>
          <w:szCs w:val="24"/>
        </w:rPr>
      </w:pPr>
    </w:p>
    <w:p w14:paraId="66DA8A9A" w14:textId="77777777" w:rsidR="001134A5" w:rsidRDefault="001134A5" w:rsidP="001134A5">
      <w:pPr>
        <w:spacing w:after="0" w:line="240" w:lineRule="auto"/>
        <w:jc w:val="both"/>
        <w:rPr>
          <w:rFonts w:ascii="Times New Roman" w:hAnsi="Times New Roman" w:cs="Times New Roman"/>
          <w:sz w:val="24"/>
          <w:szCs w:val="24"/>
        </w:rPr>
      </w:pPr>
    </w:p>
    <w:p w14:paraId="5C965B6A" w14:textId="77777777" w:rsidR="001134A5" w:rsidRDefault="001134A5" w:rsidP="001134A5">
      <w:pPr>
        <w:spacing w:after="0" w:line="240" w:lineRule="auto"/>
        <w:jc w:val="both"/>
        <w:rPr>
          <w:rFonts w:ascii="Times New Roman" w:hAnsi="Times New Roman" w:cs="Times New Roman"/>
          <w:sz w:val="24"/>
          <w:szCs w:val="24"/>
        </w:rPr>
      </w:pPr>
    </w:p>
    <w:p w14:paraId="0F3DCFB2" w14:textId="77777777" w:rsidR="001134A5" w:rsidRDefault="001134A5" w:rsidP="001134A5">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134A5" w14:paraId="5EA8ECC2" w14:textId="77777777" w:rsidTr="004768CA">
        <w:tc>
          <w:tcPr>
            <w:tcW w:w="3209" w:type="dxa"/>
            <w:tcBorders>
              <w:bottom w:val="single" w:sz="4" w:space="0" w:color="auto"/>
            </w:tcBorders>
          </w:tcPr>
          <w:p w14:paraId="51559F81" w14:textId="77777777" w:rsidR="001134A5" w:rsidRDefault="001134A5" w:rsidP="004768CA">
            <w:pPr>
              <w:spacing w:after="0" w:line="240" w:lineRule="auto"/>
              <w:jc w:val="both"/>
              <w:rPr>
                <w:rFonts w:ascii="Times New Roman" w:hAnsi="Times New Roman" w:cs="Times New Roman"/>
                <w:sz w:val="24"/>
                <w:szCs w:val="24"/>
              </w:rPr>
            </w:pPr>
          </w:p>
        </w:tc>
        <w:tc>
          <w:tcPr>
            <w:tcW w:w="3209" w:type="dxa"/>
          </w:tcPr>
          <w:p w14:paraId="5CD4E869" w14:textId="77777777" w:rsidR="001134A5" w:rsidRDefault="001134A5" w:rsidP="004768CA">
            <w:pPr>
              <w:spacing w:after="0" w:line="240" w:lineRule="auto"/>
              <w:jc w:val="both"/>
              <w:rPr>
                <w:rFonts w:ascii="Times New Roman" w:hAnsi="Times New Roman" w:cs="Times New Roman"/>
                <w:sz w:val="24"/>
                <w:szCs w:val="24"/>
              </w:rPr>
            </w:pPr>
          </w:p>
        </w:tc>
        <w:tc>
          <w:tcPr>
            <w:tcW w:w="3210" w:type="dxa"/>
            <w:tcBorders>
              <w:bottom w:val="single" w:sz="4" w:space="0" w:color="auto"/>
            </w:tcBorders>
          </w:tcPr>
          <w:p w14:paraId="6EE4E819" w14:textId="77777777" w:rsidR="001134A5" w:rsidRDefault="001134A5" w:rsidP="004768CA">
            <w:pPr>
              <w:spacing w:after="0" w:line="240" w:lineRule="auto"/>
              <w:jc w:val="both"/>
              <w:rPr>
                <w:rFonts w:ascii="Times New Roman" w:hAnsi="Times New Roman" w:cs="Times New Roman"/>
                <w:sz w:val="24"/>
                <w:szCs w:val="24"/>
              </w:rPr>
            </w:pPr>
          </w:p>
        </w:tc>
      </w:tr>
      <w:tr w:rsidR="001134A5" w14:paraId="4AE19A9A" w14:textId="77777777" w:rsidTr="004768CA">
        <w:tc>
          <w:tcPr>
            <w:tcW w:w="3209" w:type="dxa"/>
            <w:tcBorders>
              <w:top w:val="single" w:sz="4" w:space="0" w:color="auto"/>
            </w:tcBorders>
          </w:tcPr>
          <w:p w14:paraId="20DDB45B" w14:textId="0511739E" w:rsidR="001134A5" w:rsidRPr="00CE1186" w:rsidRDefault="00CE1186" w:rsidP="004768CA">
            <w:pPr>
              <w:spacing w:after="0" w:line="240" w:lineRule="auto"/>
              <w:jc w:val="center"/>
              <w:rPr>
                <w:rFonts w:ascii="Times New Roman" w:hAnsi="Times New Roman"/>
                <w:bCs/>
                <w:sz w:val="20"/>
                <w:szCs w:val="24"/>
              </w:rPr>
            </w:pPr>
            <w:r w:rsidRPr="00CE1186">
              <w:rPr>
                <w:rFonts w:ascii="Times New Roman" w:hAnsi="Times New Roman"/>
                <w:bCs/>
                <w:sz w:val="20"/>
                <w:szCs w:val="24"/>
              </w:rPr>
              <w:t xml:space="preserve">Martin </w:t>
            </w:r>
            <w:proofErr w:type="spellStart"/>
            <w:r w:rsidRPr="00CE1186">
              <w:rPr>
                <w:rFonts w:ascii="Times New Roman" w:hAnsi="Times New Roman"/>
                <w:bCs/>
                <w:sz w:val="20"/>
                <w:szCs w:val="24"/>
              </w:rPr>
              <w:t>Bradávka</w:t>
            </w:r>
            <w:proofErr w:type="spellEnd"/>
            <w:r w:rsidRPr="00CE1186">
              <w:rPr>
                <w:rFonts w:ascii="Times New Roman" w:hAnsi="Times New Roman"/>
                <w:bCs/>
                <w:sz w:val="20"/>
                <w:szCs w:val="24"/>
              </w:rPr>
              <w:t>, MBA</w:t>
            </w:r>
          </w:p>
          <w:p w14:paraId="098D3A16" w14:textId="14CA6311" w:rsidR="00CE1186" w:rsidRPr="00CE1186" w:rsidRDefault="00CE1186" w:rsidP="00CE1186">
            <w:pPr>
              <w:spacing w:after="120" w:line="240" w:lineRule="auto"/>
              <w:jc w:val="center"/>
              <w:rPr>
                <w:rFonts w:ascii="Times New Roman" w:hAnsi="Times New Roman"/>
                <w:bCs/>
                <w:sz w:val="20"/>
                <w:szCs w:val="24"/>
              </w:rPr>
            </w:pPr>
            <w:r w:rsidRPr="00CE1186">
              <w:rPr>
                <w:rFonts w:ascii="Times New Roman" w:hAnsi="Times New Roman"/>
                <w:bCs/>
                <w:sz w:val="20"/>
                <w:szCs w:val="24"/>
              </w:rPr>
              <w:t>předseda představenstva</w:t>
            </w:r>
          </w:p>
          <w:p w14:paraId="52079CC4" w14:textId="0A2CA2FD" w:rsidR="001134A5" w:rsidRPr="00ED3275" w:rsidRDefault="001134A5" w:rsidP="004768CA">
            <w:pPr>
              <w:spacing w:after="0" w:line="240" w:lineRule="auto"/>
              <w:jc w:val="center"/>
              <w:rPr>
                <w:rFonts w:ascii="Times New Roman" w:hAnsi="Times New Roman" w:cs="Times New Roman"/>
                <w:sz w:val="20"/>
                <w:szCs w:val="24"/>
              </w:rPr>
            </w:pPr>
          </w:p>
        </w:tc>
        <w:tc>
          <w:tcPr>
            <w:tcW w:w="3209" w:type="dxa"/>
          </w:tcPr>
          <w:p w14:paraId="0915EA24" w14:textId="77777777" w:rsidR="001134A5" w:rsidRPr="00ED3275" w:rsidRDefault="001134A5" w:rsidP="004768CA">
            <w:pPr>
              <w:spacing w:after="0" w:line="240" w:lineRule="auto"/>
              <w:jc w:val="center"/>
              <w:rPr>
                <w:rFonts w:ascii="Times New Roman" w:hAnsi="Times New Roman" w:cs="Times New Roman"/>
                <w:sz w:val="20"/>
                <w:szCs w:val="24"/>
              </w:rPr>
            </w:pPr>
          </w:p>
        </w:tc>
        <w:tc>
          <w:tcPr>
            <w:tcW w:w="3210" w:type="dxa"/>
            <w:tcBorders>
              <w:top w:val="single" w:sz="4" w:space="0" w:color="auto"/>
            </w:tcBorders>
          </w:tcPr>
          <w:p w14:paraId="28C41FE0" w14:textId="77777777" w:rsidR="001134A5" w:rsidRDefault="001134A5" w:rsidP="004768C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Mgr. Pavel Peterka</w:t>
            </w:r>
          </w:p>
          <w:p w14:paraId="0707A214" w14:textId="77777777" w:rsidR="001134A5" w:rsidRPr="00ED3275" w:rsidRDefault="001134A5" w:rsidP="004768C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místostarosta</w:t>
            </w:r>
          </w:p>
        </w:tc>
      </w:tr>
    </w:tbl>
    <w:p w14:paraId="4DB3773D" w14:textId="77777777" w:rsidR="00CE1186" w:rsidRDefault="00CE1186" w:rsidP="00CE1186">
      <w:pPr>
        <w:spacing w:after="0" w:line="240" w:lineRule="auto"/>
        <w:rPr>
          <w:rFonts w:ascii="Times New Roman" w:hAnsi="Times New Roman" w:cs="Times New Roman"/>
          <w:sz w:val="24"/>
          <w:szCs w:val="24"/>
        </w:rPr>
      </w:pPr>
    </w:p>
    <w:p w14:paraId="30B9D244" w14:textId="77777777" w:rsidR="007000CC" w:rsidRDefault="007000CC" w:rsidP="00CE1186">
      <w:pPr>
        <w:spacing w:after="0" w:line="240" w:lineRule="auto"/>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CE1186" w14:paraId="0F0E7A0B" w14:textId="77777777" w:rsidTr="00C34502">
        <w:tc>
          <w:tcPr>
            <w:tcW w:w="3209" w:type="dxa"/>
            <w:tcBorders>
              <w:bottom w:val="single" w:sz="4" w:space="0" w:color="auto"/>
            </w:tcBorders>
          </w:tcPr>
          <w:p w14:paraId="01F42A7C" w14:textId="77777777" w:rsidR="00CE1186" w:rsidRDefault="00CE1186" w:rsidP="00C34502">
            <w:pPr>
              <w:spacing w:after="0" w:line="240" w:lineRule="auto"/>
              <w:jc w:val="both"/>
              <w:rPr>
                <w:rFonts w:ascii="Times New Roman" w:hAnsi="Times New Roman" w:cs="Times New Roman"/>
                <w:sz w:val="24"/>
                <w:szCs w:val="24"/>
              </w:rPr>
            </w:pPr>
          </w:p>
        </w:tc>
      </w:tr>
      <w:tr w:rsidR="00CE1186" w:rsidRPr="00ED3275" w14:paraId="74E73759" w14:textId="77777777" w:rsidTr="00C34502">
        <w:tc>
          <w:tcPr>
            <w:tcW w:w="3209" w:type="dxa"/>
            <w:tcBorders>
              <w:top w:val="single" w:sz="4" w:space="0" w:color="auto"/>
            </w:tcBorders>
          </w:tcPr>
          <w:p w14:paraId="396CA4CE" w14:textId="617693B5" w:rsidR="00CE1186" w:rsidRPr="00CE1186" w:rsidRDefault="00CE1186" w:rsidP="00C34502">
            <w:pPr>
              <w:spacing w:after="0" w:line="240" w:lineRule="auto"/>
              <w:jc w:val="center"/>
              <w:rPr>
                <w:rFonts w:ascii="Times New Roman" w:hAnsi="Times New Roman"/>
                <w:bCs/>
                <w:sz w:val="20"/>
                <w:szCs w:val="24"/>
              </w:rPr>
            </w:pPr>
            <w:r>
              <w:rPr>
                <w:rFonts w:ascii="Times New Roman" w:hAnsi="Times New Roman"/>
                <w:bCs/>
                <w:sz w:val="20"/>
                <w:szCs w:val="24"/>
              </w:rPr>
              <w:t>Martina Baláková</w:t>
            </w:r>
          </w:p>
          <w:p w14:paraId="17FB5525" w14:textId="25FA507C" w:rsidR="00CE1186" w:rsidRPr="00CE1186" w:rsidRDefault="00CE1186" w:rsidP="00C34502">
            <w:pPr>
              <w:spacing w:after="0" w:line="240" w:lineRule="auto"/>
              <w:jc w:val="center"/>
              <w:rPr>
                <w:rFonts w:ascii="Times New Roman" w:hAnsi="Times New Roman"/>
                <w:bCs/>
                <w:sz w:val="20"/>
                <w:szCs w:val="24"/>
              </w:rPr>
            </w:pPr>
            <w:r>
              <w:rPr>
                <w:rFonts w:ascii="Times New Roman" w:hAnsi="Times New Roman"/>
                <w:bCs/>
                <w:sz w:val="20"/>
                <w:szCs w:val="24"/>
              </w:rPr>
              <w:t>členka</w:t>
            </w:r>
            <w:r w:rsidRPr="00CE1186">
              <w:rPr>
                <w:rFonts w:ascii="Times New Roman" w:hAnsi="Times New Roman"/>
                <w:bCs/>
                <w:sz w:val="20"/>
                <w:szCs w:val="24"/>
              </w:rPr>
              <w:t xml:space="preserve"> představenstva</w:t>
            </w:r>
          </w:p>
          <w:p w14:paraId="1FFE2BE8" w14:textId="77777777" w:rsidR="00CE1186" w:rsidRPr="00ED3275" w:rsidRDefault="00CE1186" w:rsidP="00C34502">
            <w:pPr>
              <w:spacing w:after="0" w:line="240" w:lineRule="auto"/>
              <w:jc w:val="center"/>
              <w:rPr>
                <w:rFonts w:ascii="Times New Roman" w:hAnsi="Times New Roman" w:cs="Times New Roman"/>
                <w:sz w:val="20"/>
                <w:szCs w:val="24"/>
              </w:rPr>
            </w:pPr>
          </w:p>
        </w:tc>
      </w:tr>
    </w:tbl>
    <w:p w14:paraId="78F24955" w14:textId="77777777" w:rsidR="00CE1186" w:rsidRPr="00A8363D" w:rsidRDefault="00CE1186" w:rsidP="00CE1186">
      <w:pPr>
        <w:spacing w:after="0" w:line="240" w:lineRule="auto"/>
        <w:rPr>
          <w:rFonts w:ascii="Times New Roman" w:hAnsi="Times New Roman" w:cs="Times New Roman"/>
          <w:sz w:val="24"/>
          <w:szCs w:val="24"/>
        </w:rPr>
      </w:pPr>
    </w:p>
    <w:sectPr w:rsidR="00CE1186" w:rsidRPr="00A8363D" w:rsidSect="000A42A7">
      <w:type w:val="continuous"/>
      <w:pgSz w:w="11906" w:h="16838"/>
      <w:pgMar w:top="1418" w:right="851" w:bottom="1134" w:left="85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712C" w14:textId="77777777" w:rsidR="00EB25BD" w:rsidRDefault="00EB25B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597B7D2" w14:textId="77777777" w:rsidR="00EB25BD" w:rsidRDefault="00EB25B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8B3A5" w14:textId="77777777" w:rsidR="00B96BF3" w:rsidRPr="00EA6AC1" w:rsidRDefault="00B96BF3" w:rsidP="000A42A7">
    <w:pPr>
      <w:pStyle w:val="Zpat"/>
      <w:tabs>
        <w:tab w:val="clear" w:pos="4536"/>
        <w:tab w:val="clear" w:pos="9072"/>
      </w:tabs>
      <w:jc w:val="right"/>
      <w:rPr>
        <w:rFonts w:ascii="Times New Roman" w:hAnsi="Times New Roman" w:cs="Times New Roman"/>
        <w:sz w:val="18"/>
        <w:szCs w:val="18"/>
      </w:rPr>
    </w:pPr>
    <w:r w:rsidRPr="00EA6AC1">
      <w:rPr>
        <w:rFonts w:ascii="Times New Roman" w:hAnsi="Times New Roman" w:cs="Times New Roman"/>
        <w:sz w:val="18"/>
        <w:szCs w:val="18"/>
      </w:rPr>
      <w:t xml:space="preserve">Stránka </w:t>
    </w:r>
    <w:r w:rsidRPr="00EA6AC1">
      <w:rPr>
        <w:rFonts w:ascii="Times New Roman" w:hAnsi="Times New Roman" w:cs="Times New Roman"/>
        <w:sz w:val="18"/>
        <w:szCs w:val="18"/>
      </w:rPr>
      <w:fldChar w:fldCharType="begin"/>
    </w:r>
    <w:r w:rsidRPr="00EA6AC1">
      <w:rPr>
        <w:rFonts w:ascii="Times New Roman" w:hAnsi="Times New Roman" w:cs="Times New Roman"/>
        <w:sz w:val="18"/>
        <w:szCs w:val="18"/>
      </w:rPr>
      <w:instrText>PAGE  \* ARABIC  \* MERGEFORMAT</w:instrText>
    </w:r>
    <w:r w:rsidRPr="00EA6AC1">
      <w:rPr>
        <w:rFonts w:ascii="Times New Roman" w:hAnsi="Times New Roman" w:cs="Times New Roman"/>
        <w:sz w:val="18"/>
        <w:szCs w:val="18"/>
      </w:rPr>
      <w:fldChar w:fldCharType="separate"/>
    </w:r>
    <w:r w:rsidR="00C66DDB">
      <w:rPr>
        <w:rFonts w:ascii="Times New Roman" w:hAnsi="Times New Roman" w:cs="Times New Roman"/>
        <w:noProof/>
        <w:sz w:val="18"/>
        <w:szCs w:val="18"/>
      </w:rPr>
      <w:t>6</w:t>
    </w:r>
    <w:r w:rsidRPr="00EA6AC1">
      <w:rPr>
        <w:rFonts w:ascii="Times New Roman" w:hAnsi="Times New Roman" w:cs="Times New Roman"/>
        <w:sz w:val="18"/>
        <w:szCs w:val="18"/>
      </w:rPr>
      <w:fldChar w:fldCharType="end"/>
    </w:r>
    <w:r w:rsidRPr="00EA6AC1">
      <w:rPr>
        <w:rFonts w:ascii="Times New Roman" w:hAnsi="Times New Roman" w:cs="Times New Roman"/>
        <w:sz w:val="18"/>
        <w:szCs w:val="18"/>
      </w:rPr>
      <w:t xml:space="preserve"> z </w:t>
    </w:r>
    <w:r w:rsidR="001A24BD" w:rsidRPr="00EA6AC1">
      <w:rPr>
        <w:rFonts w:ascii="Times New Roman" w:hAnsi="Times New Roman" w:cs="Times New Roman"/>
      </w:rPr>
      <w:fldChar w:fldCharType="begin"/>
    </w:r>
    <w:r w:rsidR="001A24BD" w:rsidRPr="00EA6AC1">
      <w:rPr>
        <w:rFonts w:ascii="Times New Roman" w:hAnsi="Times New Roman" w:cs="Times New Roman"/>
      </w:rPr>
      <w:instrText>NUMPAGES  \* ARABIC  \* MERGEFORMAT</w:instrText>
    </w:r>
    <w:r w:rsidR="001A24BD" w:rsidRPr="00EA6AC1">
      <w:rPr>
        <w:rFonts w:ascii="Times New Roman" w:hAnsi="Times New Roman" w:cs="Times New Roman"/>
      </w:rPr>
      <w:fldChar w:fldCharType="separate"/>
    </w:r>
    <w:r w:rsidR="00C66DDB" w:rsidRPr="00C66DDB">
      <w:rPr>
        <w:rFonts w:ascii="Times New Roman" w:hAnsi="Times New Roman" w:cs="Times New Roman"/>
        <w:noProof/>
        <w:sz w:val="18"/>
        <w:szCs w:val="18"/>
      </w:rPr>
      <w:t>6</w:t>
    </w:r>
    <w:r w:rsidR="001A24BD" w:rsidRPr="00EA6AC1">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676C" w14:textId="77777777" w:rsidR="00EB25BD" w:rsidRDefault="00EB25B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CB37FE4" w14:textId="77777777" w:rsidR="00EB25BD" w:rsidRDefault="00EB25B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5FB7" w14:textId="7B1DD9F3" w:rsidR="00A8363D" w:rsidRPr="00A8363D" w:rsidRDefault="003A18E1" w:rsidP="003A18E1">
    <w:pPr>
      <w:pStyle w:val="Zhlav"/>
      <w:widowControl w:val="0"/>
      <w:tabs>
        <w:tab w:val="clear" w:pos="4536"/>
        <w:tab w:val="clear" w:pos="9072"/>
        <w:tab w:val="left" w:pos="3285"/>
      </w:tabs>
      <w:jc w:val="right"/>
      <w:rPr>
        <w:rFonts w:ascii="Times New Roman" w:hAnsi="Times New Roman" w:cs="Times New Roman"/>
        <w:b/>
        <w:bCs/>
        <w:spacing w:val="100"/>
        <w:sz w:val="24"/>
        <w:szCs w:val="24"/>
      </w:rPr>
    </w:pP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Pr>
        <w:rFonts w:ascii="Times New Roman" w:hAnsi="Times New Roman" w:cs="Times New Roman"/>
        <w:b/>
        <w:bCs/>
        <w:spacing w:val="100"/>
        <w:sz w:val="24"/>
        <w:szCs w:val="24"/>
      </w:rPr>
      <w:tab/>
    </w:r>
    <w:r w:rsidRPr="005D4897">
      <w:rPr>
        <w:rFonts w:ascii="Times New Roman" w:hAnsi="Times New Roman" w:cs="Times New Roman"/>
        <w:sz w:val="24"/>
        <w:szCs w:val="24"/>
      </w:rPr>
      <w:t>č</w:t>
    </w:r>
    <w:r w:rsidRPr="00E54849">
      <w:rPr>
        <w:rFonts w:ascii="Times New Roman" w:hAnsi="Times New Roman" w:cs="Times New Roman"/>
        <w:sz w:val="24"/>
        <w:szCs w:val="24"/>
      </w:rPr>
      <w:t xml:space="preserve">. </w:t>
    </w:r>
    <w:r>
      <w:rPr>
        <w:rFonts w:ascii="Times New Roman" w:hAnsi="Times New Roman" w:cs="Times New Roman"/>
        <w:sz w:val="24"/>
        <w:szCs w:val="24"/>
      </w:rPr>
      <w:t>----</w:t>
    </w:r>
    <w:r w:rsidRPr="00E54849">
      <w:rPr>
        <w:rFonts w:ascii="Times New Roman" w:hAnsi="Times New Roman" w:cs="Times New Roman"/>
        <w:sz w:val="24"/>
        <w:szCs w:val="24"/>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7F71" w14:textId="2CC98193" w:rsidR="00351B0C" w:rsidRPr="00351B0C" w:rsidRDefault="00351B0C" w:rsidP="00351B0C">
    <w:pPr>
      <w:pStyle w:val="Zhlav"/>
      <w:jc w:val="right"/>
      <w:rPr>
        <w:rFonts w:ascii="Times New Roman" w:hAnsi="Times New Roman" w:cs="Times New Roman"/>
      </w:rPr>
    </w:pPr>
    <w:r w:rsidRPr="00351B0C">
      <w:rPr>
        <w:rFonts w:ascii="Times New Roman" w:hAnsi="Times New Roman" w:cs="Times New Roman"/>
      </w:rPr>
      <w:t xml:space="preserve">č. </w:t>
    </w:r>
    <w:r w:rsidR="0046640C">
      <w:rPr>
        <w:rFonts w:ascii="Times New Roman" w:hAnsi="Times New Roman" w:cs="Times New Roman"/>
      </w:rPr>
      <w:t>3019/</w:t>
    </w:r>
    <w:r>
      <w:rPr>
        <w:rFonts w:ascii="Times New Roman" w:hAnsi="Times New Roman" w:cs="Times New Roman"/>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AE02" w14:textId="77777777" w:rsidR="00F14AEE" w:rsidRPr="00F14AEE" w:rsidRDefault="00F14AEE" w:rsidP="00F14A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0372"/>
    <w:multiLevelType w:val="hybridMultilevel"/>
    <w:tmpl w:val="4A1A2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7F2F0B"/>
    <w:multiLevelType w:val="hybridMultilevel"/>
    <w:tmpl w:val="CE3208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821CE7"/>
    <w:multiLevelType w:val="hybridMultilevel"/>
    <w:tmpl w:val="88DABC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810D3A"/>
    <w:multiLevelType w:val="hybridMultilevel"/>
    <w:tmpl w:val="250479F6"/>
    <w:lvl w:ilvl="0" w:tplc="69FA1954">
      <w:start w:val="1"/>
      <w:numFmt w:val="decimal"/>
      <w:lvlText w:val="%1."/>
      <w:lvlJc w:val="left"/>
      <w:pPr>
        <w:ind w:left="360" w:hanging="360"/>
      </w:pPr>
      <w:rPr>
        <w:rFonts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0A0342"/>
    <w:multiLevelType w:val="hybridMultilevel"/>
    <w:tmpl w:val="ECBEB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BB7C53"/>
    <w:multiLevelType w:val="hybridMultilevel"/>
    <w:tmpl w:val="7BDE76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C4790"/>
    <w:multiLevelType w:val="hybridMultilevel"/>
    <w:tmpl w:val="5F10670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D529C"/>
    <w:multiLevelType w:val="hybridMultilevel"/>
    <w:tmpl w:val="C96A6A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C80C1B"/>
    <w:multiLevelType w:val="hybridMultilevel"/>
    <w:tmpl w:val="08A85492"/>
    <w:lvl w:ilvl="0" w:tplc="B9E8929A">
      <w:start w:val="1"/>
      <w:numFmt w:val="lowerLetter"/>
      <w:lvlText w:val="%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4415B1"/>
    <w:multiLevelType w:val="hybridMultilevel"/>
    <w:tmpl w:val="C22C8B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6850D9"/>
    <w:multiLevelType w:val="hybridMultilevel"/>
    <w:tmpl w:val="9ABEE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54BD7"/>
    <w:multiLevelType w:val="hybridMultilevel"/>
    <w:tmpl w:val="695442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92D4E"/>
    <w:multiLevelType w:val="hybridMultilevel"/>
    <w:tmpl w:val="C574941E"/>
    <w:lvl w:ilvl="0" w:tplc="E8D857C4">
      <w:start w:val="1"/>
      <w:numFmt w:val="lowerLetter"/>
      <w:lvlText w:val="%1)"/>
      <w:lvlJc w:val="left"/>
      <w:pPr>
        <w:ind w:left="-1422" w:hanging="360"/>
      </w:pPr>
      <w:rPr>
        <w:rFonts w:hint="default"/>
        <w:b w:val="0"/>
      </w:rPr>
    </w:lvl>
    <w:lvl w:ilvl="1" w:tplc="04050019" w:tentative="1">
      <w:start w:val="1"/>
      <w:numFmt w:val="lowerLetter"/>
      <w:lvlText w:val="%2."/>
      <w:lvlJc w:val="left"/>
      <w:pPr>
        <w:ind w:left="-702" w:hanging="360"/>
      </w:pPr>
    </w:lvl>
    <w:lvl w:ilvl="2" w:tplc="0405001B" w:tentative="1">
      <w:start w:val="1"/>
      <w:numFmt w:val="lowerRoman"/>
      <w:lvlText w:val="%3."/>
      <w:lvlJc w:val="right"/>
      <w:pPr>
        <w:ind w:left="18" w:hanging="180"/>
      </w:pPr>
    </w:lvl>
    <w:lvl w:ilvl="3" w:tplc="0405000F" w:tentative="1">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abstractNum w:abstractNumId="14" w15:restartNumberingAfterBreak="0">
    <w:nsid w:val="3D9B2B3B"/>
    <w:multiLevelType w:val="hybridMultilevel"/>
    <w:tmpl w:val="5386C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451D10"/>
    <w:multiLevelType w:val="hybridMultilevel"/>
    <w:tmpl w:val="2F7C07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F0823"/>
    <w:multiLevelType w:val="hybridMultilevel"/>
    <w:tmpl w:val="B0E266C0"/>
    <w:lvl w:ilvl="0" w:tplc="E8D857C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60ACC"/>
    <w:multiLevelType w:val="hybridMultilevel"/>
    <w:tmpl w:val="A404BA0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D74D98"/>
    <w:multiLevelType w:val="hybridMultilevel"/>
    <w:tmpl w:val="FE86DD66"/>
    <w:lvl w:ilvl="0" w:tplc="69FA1954">
      <w:start w:val="1"/>
      <w:numFmt w:val="decimal"/>
      <w:lvlText w:val="%1."/>
      <w:lvlJc w:val="left"/>
      <w:pPr>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540AC9"/>
    <w:multiLevelType w:val="hybridMultilevel"/>
    <w:tmpl w:val="F4C84E4E"/>
    <w:lvl w:ilvl="0" w:tplc="D9704CB6">
      <w:start w:val="2"/>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1018C3"/>
    <w:multiLevelType w:val="hybridMultilevel"/>
    <w:tmpl w:val="1CB22D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40535A"/>
    <w:multiLevelType w:val="hybridMultilevel"/>
    <w:tmpl w:val="7D00CE7C"/>
    <w:lvl w:ilvl="0" w:tplc="17B0FD4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1B4FF6"/>
    <w:multiLevelType w:val="hybridMultilevel"/>
    <w:tmpl w:val="35BE48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406A44"/>
    <w:multiLevelType w:val="hybridMultilevel"/>
    <w:tmpl w:val="B8B0B9B0"/>
    <w:lvl w:ilvl="0" w:tplc="3F3A0D2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B87918"/>
    <w:multiLevelType w:val="hybridMultilevel"/>
    <w:tmpl w:val="E5E885BA"/>
    <w:lvl w:ilvl="0" w:tplc="A6D4A02A">
      <w:start w:val="1"/>
      <w:numFmt w:val="decimal"/>
      <w:lvlText w:val="%1."/>
      <w:lvlJc w:val="left"/>
      <w:pPr>
        <w:ind w:left="1069" w:hanging="360"/>
      </w:pPr>
      <w:rPr>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2E6517D"/>
    <w:multiLevelType w:val="hybridMultilevel"/>
    <w:tmpl w:val="E5B4E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B5514"/>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730793C"/>
    <w:multiLevelType w:val="hybridMultilevel"/>
    <w:tmpl w:val="7862C9FA"/>
    <w:lvl w:ilvl="0" w:tplc="D9704CB6">
      <w:start w:val="2"/>
      <w:numFmt w:val="bullet"/>
      <w:lvlText w:val="-"/>
      <w:lvlJc w:val="left"/>
      <w:pPr>
        <w:ind w:left="1080" w:hanging="360"/>
      </w:pPr>
      <w:rPr>
        <w:rFonts w:ascii="Times New Roman" w:eastAsiaTheme="minorEastAsia"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EC6620F"/>
    <w:multiLevelType w:val="hybridMultilevel"/>
    <w:tmpl w:val="6F3E2F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3"/>
  </w:num>
  <w:num w:numId="3">
    <w:abstractNumId w:val="3"/>
  </w:num>
  <w:num w:numId="4">
    <w:abstractNumId w:val="18"/>
  </w:num>
  <w:num w:numId="5">
    <w:abstractNumId w:val="13"/>
  </w:num>
  <w:num w:numId="6">
    <w:abstractNumId w:val="21"/>
  </w:num>
  <w:num w:numId="7">
    <w:abstractNumId w:val="2"/>
  </w:num>
  <w:num w:numId="8">
    <w:abstractNumId w:val="5"/>
  </w:num>
  <w:num w:numId="9">
    <w:abstractNumId w:val="4"/>
  </w:num>
  <w:num w:numId="10">
    <w:abstractNumId w:val="27"/>
  </w:num>
  <w:num w:numId="11">
    <w:abstractNumId w:val="17"/>
  </w:num>
  <w:num w:numId="12">
    <w:abstractNumId w:val="10"/>
  </w:num>
  <w:num w:numId="13">
    <w:abstractNumId w:val="12"/>
  </w:num>
  <w:num w:numId="14">
    <w:abstractNumId w:val="15"/>
  </w:num>
  <w:num w:numId="15">
    <w:abstractNumId w:val="11"/>
  </w:num>
  <w:num w:numId="16">
    <w:abstractNumId w:val="20"/>
  </w:num>
  <w:num w:numId="17">
    <w:abstractNumId w:val="19"/>
  </w:num>
  <w:num w:numId="18">
    <w:abstractNumId w:val="22"/>
  </w:num>
  <w:num w:numId="19">
    <w:abstractNumId w:val="26"/>
  </w:num>
  <w:num w:numId="20">
    <w:abstractNumId w:val="6"/>
  </w:num>
  <w:num w:numId="21">
    <w:abstractNumId w:val="0"/>
  </w:num>
  <w:num w:numId="22">
    <w:abstractNumId w:val="1"/>
  </w:num>
  <w:num w:numId="23">
    <w:abstractNumId w:val="9"/>
  </w:num>
  <w:num w:numId="24">
    <w:abstractNumId w:val="14"/>
  </w:num>
  <w:num w:numId="25">
    <w:abstractNumId w:val="7"/>
  </w:num>
  <w:num w:numId="26">
    <w:abstractNumId w:val="28"/>
  </w:num>
  <w:num w:numId="27">
    <w:abstractNumId w:val="24"/>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F3"/>
    <w:rsid w:val="00026703"/>
    <w:rsid w:val="00080E3E"/>
    <w:rsid w:val="00081A3D"/>
    <w:rsid w:val="000840B6"/>
    <w:rsid w:val="00086169"/>
    <w:rsid w:val="0009191C"/>
    <w:rsid w:val="000A42A7"/>
    <w:rsid w:val="000B214A"/>
    <w:rsid w:val="000B78CC"/>
    <w:rsid w:val="000C00E8"/>
    <w:rsid w:val="001134A5"/>
    <w:rsid w:val="00120FDC"/>
    <w:rsid w:val="001405D5"/>
    <w:rsid w:val="00153ADA"/>
    <w:rsid w:val="00161DAA"/>
    <w:rsid w:val="00172599"/>
    <w:rsid w:val="00183EAB"/>
    <w:rsid w:val="00185605"/>
    <w:rsid w:val="001A24BD"/>
    <w:rsid w:val="001D06CB"/>
    <w:rsid w:val="001D2A28"/>
    <w:rsid w:val="001E2897"/>
    <w:rsid w:val="00201E5B"/>
    <w:rsid w:val="00206D54"/>
    <w:rsid w:val="00217B0C"/>
    <w:rsid w:val="00227067"/>
    <w:rsid w:val="00227532"/>
    <w:rsid w:val="00233068"/>
    <w:rsid w:val="00235063"/>
    <w:rsid w:val="00250732"/>
    <w:rsid w:val="002578FA"/>
    <w:rsid w:val="002622A6"/>
    <w:rsid w:val="00280660"/>
    <w:rsid w:val="002B6312"/>
    <w:rsid w:val="002D466D"/>
    <w:rsid w:val="002F3AC8"/>
    <w:rsid w:val="003141D6"/>
    <w:rsid w:val="00326491"/>
    <w:rsid w:val="003310DE"/>
    <w:rsid w:val="00351B0C"/>
    <w:rsid w:val="00393956"/>
    <w:rsid w:val="003A0494"/>
    <w:rsid w:val="003A07CA"/>
    <w:rsid w:val="003A18E1"/>
    <w:rsid w:val="003A6102"/>
    <w:rsid w:val="003C68AF"/>
    <w:rsid w:val="003F4655"/>
    <w:rsid w:val="00412256"/>
    <w:rsid w:val="00423402"/>
    <w:rsid w:val="004279FD"/>
    <w:rsid w:val="004567D5"/>
    <w:rsid w:val="00460108"/>
    <w:rsid w:val="0046640C"/>
    <w:rsid w:val="00470A1B"/>
    <w:rsid w:val="004776F9"/>
    <w:rsid w:val="004A0A54"/>
    <w:rsid w:val="004B3BB0"/>
    <w:rsid w:val="004C760D"/>
    <w:rsid w:val="004C7CCE"/>
    <w:rsid w:val="004D2298"/>
    <w:rsid w:val="004D31E6"/>
    <w:rsid w:val="00502004"/>
    <w:rsid w:val="00516D56"/>
    <w:rsid w:val="00581BE5"/>
    <w:rsid w:val="005905EB"/>
    <w:rsid w:val="00591EDE"/>
    <w:rsid w:val="005B3935"/>
    <w:rsid w:val="005F4AB2"/>
    <w:rsid w:val="005F69D6"/>
    <w:rsid w:val="00630E9F"/>
    <w:rsid w:val="00663F06"/>
    <w:rsid w:val="00676517"/>
    <w:rsid w:val="006B34B0"/>
    <w:rsid w:val="006C50B7"/>
    <w:rsid w:val="006D5D6C"/>
    <w:rsid w:val="006D6DFC"/>
    <w:rsid w:val="006E2B75"/>
    <w:rsid w:val="007000CC"/>
    <w:rsid w:val="0070131A"/>
    <w:rsid w:val="00721565"/>
    <w:rsid w:val="007226E3"/>
    <w:rsid w:val="00722AA3"/>
    <w:rsid w:val="00763629"/>
    <w:rsid w:val="00772623"/>
    <w:rsid w:val="00775590"/>
    <w:rsid w:val="007C3D0A"/>
    <w:rsid w:val="007C7C84"/>
    <w:rsid w:val="00806D21"/>
    <w:rsid w:val="0080788A"/>
    <w:rsid w:val="008116AA"/>
    <w:rsid w:val="00813146"/>
    <w:rsid w:val="008304A9"/>
    <w:rsid w:val="00847C9E"/>
    <w:rsid w:val="008503E0"/>
    <w:rsid w:val="008B2110"/>
    <w:rsid w:val="008C5C42"/>
    <w:rsid w:val="008F3D31"/>
    <w:rsid w:val="00913D7C"/>
    <w:rsid w:val="00932B4E"/>
    <w:rsid w:val="009352A5"/>
    <w:rsid w:val="009402A7"/>
    <w:rsid w:val="00963EDD"/>
    <w:rsid w:val="009877AE"/>
    <w:rsid w:val="009A30B1"/>
    <w:rsid w:val="00A37FA7"/>
    <w:rsid w:val="00A506F8"/>
    <w:rsid w:val="00A527A4"/>
    <w:rsid w:val="00A8363D"/>
    <w:rsid w:val="00AA0BC4"/>
    <w:rsid w:val="00AA7A6E"/>
    <w:rsid w:val="00AD084D"/>
    <w:rsid w:val="00AD09F6"/>
    <w:rsid w:val="00AE7D8E"/>
    <w:rsid w:val="00AF0675"/>
    <w:rsid w:val="00AF1465"/>
    <w:rsid w:val="00B23013"/>
    <w:rsid w:val="00B83E51"/>
    <w:rsid w:val="00B94078"/>
    <w:rsid w:val="00B954CA"/>
    <w:rsid w:val="00B96BF3"/>
    <w:rsid w:val="00BA7C97"/>
    <w:rsid w:val="00BB10A3"/>
    <w:rsid w:val="00BD7805"/>
    <w:rsid w:val="00BE0B3B"/>
    <w:rsid w:val="00C006DA"/>
    <w:rsid w:val="00C14003"/>
    <w:rsid w:val="00C30BA6"/>
    <w:rsid w:val="00C37271"/>
    <w:rsid w:val="00C514D3"/>
    <w:rsid w:val="00C66DDB"/>
    <w:rsid w:val="00C80CF2"/>
    <w:rsid w:val="00C849C6"/>
    <w:rsid w:val="00C84B0B"/>
    <w:rsid w:val="00C93CBE"/>
    <w:rsid w:val="00CB5042"/>
    <w:rsid w:val="00CE1186"/>
    <w:rsid w:val="00CF2AF3"/>
    <w:rsid w:val="00D31081"/>
    <w:rsid w:val="00D40264"/>
    <w:rsid w:val="00D4315E"/>
    <w:rsid w:val="00D6178F"/>
    <w:rsid w:val="00DB2838"/>
    <w:rsid w:val="00DB5B1E"/>
    <w:rsid w:val="00DB6F06"/>
    <w:rsid w:val="00E73D5B"/>
    <w:rsid w:val="00E861AA"/>
    <w:rsid w:val="00E91A5A"/>
    <w:rsid w:val="00E953CE"/>
    <w:rsid w:val="00EA6AC1"/>
    <w:rsid w:val="00EB25BD"/>
    <w:rsid w:val="00EB2C17"/>
    <w:rsid w:val="00EB5DFC"/>
    <w:rsid w:val="00ED088B"/>
    <w:rsid w:val="00EE33E5"/>
    <w:rsid w:val="00EE4E60"/>
    <w:rsid w:val="00EF48B9"/>
    <w:rsid w:val="00F141DC"/>
    <w:rsid w:val="00F14AEE"/>
    <w:rsid w:val="00F20885"/>
    <w:rsid w:val="00F26EB5"/>
    <w:rsid w:val="00F53780"/>
    <w:rsid w:val="00F71DEC"/>
    <w:rsid w:val="00F82817"/>
    <w:rsid w:val="00F85BD6"/>
    <w:rsid w:val="00F93D87"/>
    <w:rsid w:val="00FA0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840336"/>
  <w15:docId w15:val="{C8CB8990-62A9-44B7-9728-4CD20D6C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Normlnweb">
    <w:name w:val="Normal (Web)"/>
    <w:basedOn w:val="Normln"/>
    <w:uiPriority w:val="99"/>
    <w:pPr>
      <w:spacing w:before="100" w:beforeAutospacing="1" w:after="100" w:afterAutospacing="1" w:line="240" w:lineRule="auto"/>
    </w:pPr>
    <w:rPr>
      <w:rFonts w:ascii="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502004"/>
    <w:pPr>
      <w:ind w:left="720"/>
      <w:contextualSpacing/>
    </w:pPr>
  </w:style>
  <w:style w:type="table" w:styleId="Mkatabulky">
    <w:name w:val="Table Grid"/>
    <w:basedOn w:val="Normlntabulka"/>
    <w:uiPriority w:val="59"/>
    <w:rsid w:val="009A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30E9F"/>
    <w:rPr>
      <w:sz w:val="16"/>
      <w:szCs w:val="16"/>
    </w:rPr>
  </w:style>
  <w:style w:type="paragraph" w:styleId="Textkomente">
    <w:name w:val="annotation text"/>
    <w:basedOn w:val="Normln"/>
    <w:link w:val="TextkomenteChar"/>
    <w:uiPriority w:val="99"/>
    <w:semiHidden/>
    <w:unhideWhenUsed/>
    <w:rsid w:val="00630E9F"/>
    <w:pPr>
      <w:spacing w:line="240" w:lineRule="auto"/>
    </w:pPr>
    <w:rPr>
      <w:sz w:val="20"/>
      <w:szCs w:val="20"/>
    </w:rPr>
  </w:style>
  <w:style w:type="character" w:customStyle="1" w:styleId="TextkomenteChar">
    <w:name w:val="Text komentáře Char"/>
    <w:basedOn w:val="Standardnpsmoodstavce"/>
    <w:link w:val="Textkomente"/>
    <w:uiPriority w:val="99"/>
    <w:semiHidden/>
    <w:rsid w:val="00630E9F"/>
    <w:rPr>
      <w:rFonts w:ascii="Calibri" w:hAnsi="Calibri" w:cs="Calibri"/>
      <w:sz w:val="20"/>
      <w:szCs w:val="20"/>
      <w:lang w:eastAsia="en-US"/>
    </w:rPr>
  </w:style>
  <w:style w:type="paragraph" w:styleId="Pedmtkomente">
    <w:name w:val="annotation subject"/>
    <w:basedOn w:val="Textkomente"/>
    <w:next w:val="Textkomente"/>
    <w:link w:val="PedmtkomenteChar"/>
    <w:uiPriority w:val="99"/>
    <w:semiHidden/>
    <w:unhideWhenUsed/>
    <w:rsid w:val="00630E9F"/>
    <w:rPr>
      <w:b/>
      <w:bCs/>
    </w:rPr>
  </w:style>
  <w:style w:type="character" w:customStyle="1" w:styleId="PedmtkomenteChar">
    <w:name w:val="Předmět komentáře Char"/>
    <w:basedOn w:val="TextkomenteChar"/>
    <w:link w:val="Pedmtkomente"/>
    <w:uiPriority w:val="99"/>
    <w:semiHidden/>
    <w:rsid w:val="00630E9F"/>
    <w:rPr>
      <w:rFonts w:ascii="Calibri" w:hAnsi="Calibri" w:cs="Calibri"/>
      <w:b/>
      <w:bCs/>
      <w:sz w:val="20"/>
      <w:szCs w:val="20"/>
      <w:lang w:eastAsia="en-US"/>
    </w:rPr>
  </w:style>
  <w:style w:type="paragraph" w:customStyle="1" w:styleId="Default">
    <w:name w:val="Default"/>
    <w:qFormat/>
    <w:rsid w:val="00AE7D8E"/>
    <w:pPr>
      <w:widowControl w:val="0"/>
    </w:pPr>
    <w:rPr>
      <w:rFonts w:ascii="Times New Roman" w:eastAsia="Calibri" w:hAnsi="Times New Roman"/>
      <w:color w:val="000000"/>
      <w:sz w:val="24"/>
      <w:lang w:eastAsia="en-US"/>
    </w:rPr>
  </w:style>
  <w:style w:type="character" w:customStyle="1" w:styleId="NzevChar">
    <w:name w:val="Název Char"/>
    <w:link w:val="Nzev"/>
    <w:qFormat/>
    <w:rsid w:val="00DB2838"/>
    <w:rPr>
      <w:rFonts w:ascii="Arial" w:hAnsi="Arial"/>
      <w:b/>
      <w:caps/>
      <w:sz w:val="32"/>
    </w:rPr>
  </w:style>
  <w:style w:type="paragraph" w:styleId="Nzev">
    <w:name w:val="Title"/>
    <w:basedOn w:val="Normln"/>
    <w:link w:val="NzevChar"/>
    <w:qFormat/>
    <w:rsid w:val="00DB2838"/>
    <w:pPr>
      <w:spacing w:before="120" w:after="0" w:line="240" w:lineRule="atLeast"/>
      <w:jc w:val="center"/>
    </w:pPr>
    <w:rPr>
      <w:rFonts w:ascii="Arial" w:hAnsi="Arial" w:cstheme="minorBidi"/>
      <w:b/>
      <w:caps/>
      <w:sz w:val="32"/>
      <w:lang w:eastAsia="cs-CZ"/>
    </w:rPr>
  </w:style>
  <w:style w:type="character" w:customStyle="1" w:styleId="NzevChar1">
    <w:name w:val="Název Char1"/>
    <w:basedOn w:val="Standardnpsmoodstavce"/>
    <w:uiPriority w:val="10"/>
    <w:rsid w:val="00DB2838"/>
    <w:rPr>
      <w:rFonts w:asciiTheme="majorHAnsi" w:eastAsiaTheme="majorEastAsia" w:hAnsiTheme="majorHAnsi" w:cstheme="majorBidi"/>
      <w:spacing w:val="-10"/>
      <w:kern w:val="28"/>
      <w:sz w:val="56"/>
      <w:szCs w:val="56"/>
      <w:lang w:eastAsia="en-US"/>
    </w:rPr>
  </w:style>
  <w:style w:type="paragraph" w:customStyle="1" w:styleId="Zkladntext21">
    <w:name w:val="Základní text 21"/>
    <w:basedOn w:val="Normln"/>
    <w:qFormat/>
    <w:rsid w:val="00DB2838"/>
    <w:pPr>
      <w:suppressAutoHyphens/>
      <w:spacing w:after="0" w:line="240" w:lineRule="auto"/>
      <w:jc w:val="both"/>
    </w:pPr>
    <w:rPr>
      <w:rFonts w:ascii="Verdana" w:eastAsia="Times New Roman" w:hAnsi="Verdana" w:cs="Times New Roman"/>
      <w:color w:val="00000A"/>
      <w:sz w:val="20"/>
      <w:szCs w:val="24"/>
      <w:lang w:eastAsia="ar-SA"/>
    </w:rPr>
  </w:style>
  <w:style w:type="character" w:customStyle="1" w:styleId="OdstavecseseznamemChar">
    <w:name w:val="Odstavec se seznamem Char"/>
    <w:link w:val="Odstavecseseznamem"/>
    <w:uiPriority w:val="34"/>
    <w:qFormat/>
    <w:locked/>
    <w:rsid w:val="00775590"/>
    <w:rPr>
      <w:rFonts w:ascii="Calibri" w:hAnsi="Calibri" w:cs="Calibri"/>
      <w:lang w:eastAsia="en-US"/>
    </w:rPr>
  </w:style>
  <w:style w:type="character" w:customStyle="1" w:styleId="Nevyeenzmnka1">
    <w:name w:val="Nevyřešená zmínka1"/>
    <w:basedOn w:val="Standardnpsmoodstavce"/>
    <w:uiPriority w:val="99"/>
    <w:semiHidden/>
    <w:unhideWhenUsed/>
    <w:rsid w:val="0020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336">
      <w:bodyDiv w:val="1"/>
      <w:marLeft w:val="0"/>
      <w:marRight w:val="0"/>
      <w:marTop w:val="0"/>
      <w:marBottom w:val="0"/>
      <w:divBdr>
        <w:top w:val="none" w:sz="0" w:space="0" w:color="auto"/>
        <w:left w:val="none" w:sz="0" w:space="0" w:color="auto"/>
        <w:bottom w:val="none" w:sz="0" w:space="0" w:color="auto"/>
        <w:right w:val="none" w:sz="0" w:space="0" w:color="auto"/>
      </w:divBdr>
    </w:div>
    <w:div w:id="775902425">
      <w:bodyDiv w:val="1"/>
      <w:marLeft w:val="0"/>
      <w:marRight w:val="0"/>
      <w:marTop w:val="0"/>
      <w:marBottom w:val="0"/>
      <w:divBdr>
        <w:top w:val="none" w:sz="0" w:space="0" w:color="auto"/>
        <w:left w:val="none" w:sz="0" w:space="0" w:color="auto"/>
        <w:bottom w:val="none" w:sz="0" w:space="0" w:color="auto"/>
        <w:right w:val="none" w:sz="0" w:space="0" w:color="auto"/>
      </w:divBdr>
    </w:div>
    <w:div w:id="1362316715">
      <w:bodyDiv w:val="1"/>
      <w:marLeft w:val="0"/>
      <w:marRight w:val="0"/>
      <w:marTop w:val="0"/>
      <w:marBottom w:val="0"/>
      <w:divBdr>
        <w:top w:val="none" w:sz="0" w:space="0" w:color="auto"/>
        <w:left w:val="none" w:sz="0" w:space="0" w:color="auto"/>
        <w:bottom w:val="none" w:sz="0" w:space="0" w:color="auto"/>
        <w:right w:val="none" w:sz="0" w:space="0" w:color="auto"/>
      </w:divBdr>
      <w:divsChild>
        <w:div w:id="1485732771">
          <w:marLeft w:val="0"/>
          <w:marRight w:val="0"/>
          <w:marTop w:val="0"/>
          <w:marBottom w:val="0"/>
          <w:divBdr>
            <w:top w:val="none" w:sz="0" w:space="0" w:color="auto"/>
            <w:left w:val="none" w:sz="0" w:space="0" w:color="auto"/>
            <w:bottom w:val="none" w:sz="0" w:space="0" w:color="auto"/>
            <w:right w:val="none" w:sz="0" w:space="0" w:color="auto"/>
          </w:divBdr>
          <w:divsChild>
            <w:div w:id="1869878222">
              <w:marLeft w:val="0"/>
              <w:marRight w:val="0"/>
              <w:marTop w:val="0"/>
              <w:marBottom w:val="0"/>
              <w:divBdr>
                <w:top w:val="none" w:sz="0" w:space="0" w:color="auto"/>
                <w:left w:val="none" w:sz="0" w:space="0" w:color="auto"/>
                <w:bottom w:val="none" w:sz="0" w:space="0" w:color="auto"/>
                <w:right w:val="none" w:sz="0" w:space="0" w:color="auto"/>
              </w:divBdr>
              <w:divsChild>
                <w:div w:id="1434476904">
                  <w:marLeft w:val="0"/>
                  <w:marRight w:val="0"/>
                  <w:marTop w:val="0"/>
                  <w:marBottom w:val="0"/>
                  <w:divBdr>
                    <w:top w:val="none" w:sz="0" w:space="0" w:color="auto"/>
                    <w:left w:val="none" w:sz="0" w:space="0" w:color="auto"/>
                    <w:bottom w:val="none" w:sz="0" w:space="0" w:color="auto"/>
                    <w:right w:val="none" w:sz="0" w:space="0" w:color="auto"/>
                  </w:divBdr>
                  <w:divsChild>
                    <w:div w:id="1164468463">
                      <w:marLeft w:val="0"/>
                      <w:marRight w:val="0"/>
                      <w:marTop w:val="0"/>
                      <w:marBottom w:val="0"/>
                      <w:divBdr>
                        <w:top w:val="none" w:sz="0" w:space="0" w:color="auto"/>
                        <w:left w:val="none" w:sz="0" w:space="0" w:color="auto"/>
                        <w:bottom w:val="none" w:sz="0" w:space="0" w:color="auto"/>
                        <w:right w:val="none" w:sz="0" w:space="0" w:color="auto"/>
                      </w:divBdr>
                      <w:divsChild>
                        <w:div w:id="367148482">
                          <w:marLeft w:val="0"/>
                          <w:marRight w:val="0"/>
                          <w:marTop w:val="0"/>
                          <w:marBottom w:val="0"/>
                          <w:divBdr>
                            <w:top w:val="none" w:sz="0" w:space="0" w:color="auto"/>
                            <w:left w:val="none" w:sz="0" w:space="0" w:color="auto"/>
                            <w:bottom w:val="none" w:sz="0" w:space="0" w:color="auto"/>
                            <w:right w:val="none" w:sz="0" w:space="0" w:color="auto"/>
                          </w:divBdr>
                          <w:divsChild>
                            <w:div w:id="1494685848">
                              <w:marLeft w:val="0"/>
                              <w:marRight w:val="0"/>
                              <w:marTop w:val="0"/>
                              <w:marBottom w:val="0"/>
                              <w:divBdr>
                                <w:top w:val="none" w:sz="0" w:space="0" w:color="auto"/>
                                <w:left w:val="none" w:sz="0" w:space="0" w:color="auto"/>
                                <w:bottom w:val="none" w:sz="0" w:space="0" w:color="auto"/>
                                <w:right w:val="none" w:sz="0" w:space="0" w:color="auto"/>
                              </w:divBdr>
                              <w:divsChild>
                                <w:div w:id="1316183142">
                                  <w:marLeft w:val="0"/>
                                  <w:marRight w:val="0"/>
                                  <w:marTop w:val="0"/>
                                  <w:marBottom w:val="0"/>
                                  <w:divBdr>
                                    <w:top w:val="none" w:sz="0" w:space="0" w:color="auto"/>
                                    <w:left w:val="none" w:sz="0" w:space="0" w:color="auto"/>
                                    <w:bottom w:val="none" w:sz="0" w:space="0" w:color="auto"/>
                                    <w:right w:val="none" w:sz="0" w:space="0" w:color="auto"/>
                                  </w:divBdr>
                                  <w:divsChild>
                                    <w:div w:id="17957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skarna@sama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a.pfefferova@mag-u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B97E-F989-442B-A0E2-4C53727B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2461</Words>
  <Characters>14524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ZPA EKOREG spol</vt:lpstr>
    </vt:vector>
  </TitlesOfParts>
  <Company>Hewlett-Packard Company</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ZPA EKOREG spol</dc:title>
  <dc:creator>Slapnička Kamil Dominik, Ing. Mgr.</dc:creator>
  <cp:lastModifiedBy>Bublová Martina</cp:lastModifiedBy>
  <cp:revision>80</cp:revision>
  <cp:lastPrinted>2022-06-29T11:37:00Z</cp:lastPrinted>
  <dcterms:created xsi:type="dcterms:W3CDTF">2019-03-11T08:19:00Z</dcterms:created>
  <dcterms:modified xsi:type="dcterms:W3CDTF">2022-08-22T13:47:00Z</dcterms:modified>
</cp:coreProperties>
</file>