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E4F71" w14:textId="77777777" w:rsidR="004B54C4" w:rsidRPr="0049205E" w:rsidRDefault="004B54C4">
      <w:pPr>
        <w:rPr>
          <w:rFonts w:ascii="Times New Roman" w:hAnsi="Times New Roman" w:cs="Times New Roman"/>
          <w:sz w:val="20"/>
        </w:rPr>
      </w:pPr>
    </w:p>
    <w:p w14:paraId="578A9B95" w14:textId="2CB74C9E"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r w:rsidR="003D7A9E">
        <w:rPr>
          <w:rFonts w:ascii="Times New Roman" w:hAnsi="Times New Roman" w:cs="Times New Roman"/>
          <w:b/>
          <w:sz w:val="28"/>
          <w:szCs w:val="28"/>
        </w:rPr>
        <w:t>22106</w:t>
      </w:r>
    </w:p>
    <w:p w14:paraId="7B7F94F1" w14:textId="77777777"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14:paraId="6881DE61" w14:textId="77777777" w:rsidR="004B54C4" w:rsidRPr="0049205E" w:rsidRDefault="004B54C4">
      <w:pPr>
        <w:jc w:val="center"/>
        <w:rPr>
          <w:rFonts w:ascii="Times New Roman" w:hAnsi="Times New Roman" w:cs="Times New Roman"/>
        </w:rPr>
      </w:pPr>
    </w:p>
    <w:p w14:paraId="593D20C1" w14:textId="77777777" w:rsidR="004B54C4" w:rsidRPr="0049205E" w:rsidRDefault="0078751E">
      <w:pPr>
        <w:jc w:val="center"/>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w:t>
      </w:r>
      <w:proofErr w:type="spellStart"/>
      <w:r w:rsidRPr="0049205E">
        <w:rPr>
          <w:rFonts w:ascii="Times New Roman" w:hAnsi="Times New Roman" w:cs="Times New Roman"/>
          <w:b/>
          <w:bCs/>
          <w:sz w:val="20"/>
          <w:szCs w:val="20"/>
        </w:rPr>
        <w:t>ust</w:t>
      </w:r>
      <w:proofErr w:type="spellEnd"/>
      <w:r w:rsidRPr="0049205E">
        <w:rPr>
          <w:rFonts w:ascii="Times New Roman" w:hAnsi="Times New Roman" w:cs="Times New Roman"/>
          <w:b/>
          <w:bCs/>
          <w:sz w:val="20"/>
          <w:szCs w:val="20"/>
        </w:rPr>
        <w: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14:paraId="191E6D13" w14:textId="77777777" w:rsidR="004B54C4" w:rsidRPr="0049205E" w:rsidRDefault="004B54C4" w:rsidP="00FF6D0E">
      <w:pPr>
        <w:rPr>
          <w:rFonts w:ascii="Times New Roman" w:hAnsi="Times New Roman" w:cs="Times New Roman"/>
          <w:b/>
          <w:bCs/>
          <w:color w:val="000000"/>
          <w:lang w:eastAsia="cs-CZ" w:bidi="ar-SA"/>
        </w:rPr>
      </w:pPr>
    </w:p>
    <w:p w14:paraId="3F4B2707" w14:textId="77777777" w:rsidR="00FF6D0E" w:rsidRPr="0049205E" w:rsidRDefault="00FF6D0E" w:rsidP="00FF6D0E">
      <w:pPr>
        <w:rPr>
          <w:rFonts w:ascii="Times New Roman" w:hAnsi="Times New Roman" w:cs="Times New Roman"/>
          <w:b/>
          <w:bCs/>
          <w:color w:val="000000"/>
          <w:lang w:eastAsia="cs-CZ" w:bidi="ar-SA"/>
        </w:rPr>
      </w:pPr>
    </w:p>
    <w:p w14:paraId="41250911" w14:textId="77777777" w:rsidR="004B54C4" w:rsidRPr="0049205E" w:rsidRDefault="0078751E">
      <w:pPr>
        <w:rPr>
          <w:rFonts w:ascii="Times New Roman" w:hAnsi="Times New Roman" w:cs="Times New Roman"/>
        </w:rPr>
      </w:pPr>
      <w:r w:rsidRPr="0049205E">
        <w:rPr>
          <w:rFonts w:ascii="Times New Roman" w:hAnsi="Times New Roman" w:cs="Times New Roman"/>
          <w:b/>
          <w:bCs/>
          <w:color w:val="000000"/>
          <w:lang w:eastAsia="cs-CZ" w:bidi="ar-SA"/>
        </w:rPr>
        <w:t>Správa nemovitostí města Znojma, příspěvková organizace</w:t>
      </w:r>
    </w:p>
    <w:p w14:paraId="44D99CA1" w14:textId="77777777" w:rsidR="004B54C4" w:rsidRPr="0049205E" w:rsidRDefault="0078751E">
      <w:pPr>
        <w:rPr>
          <w:rFonts w:ascii="Times New Roman" w:hAnsi="Times New Roman" w:cs="Times New Roman"/>
        </w:rPr>
      </w:pPr>
      <w:r w:rsidRPr="0049205E">
        <w:rPr>
          <w:rFonts w:ascii="Times New Roman" w:hAnsi="Times New Roman" w:cs="Times New Roman"/>
          <w:color w:val="000000"/>
          <w:lang w:eastAsia="cs-CZ" w:bidi="ar-SA"/>
        </w:rPr>
        <w:t xml:space="preserve">organizace založená usnesením Zastupitelstva města Znojma č.25/91 odst. 2b, </w:t>
      </w:r>
      <w:r w:rsidRPr="0049205E">
        <w:rPr>
          <w:rFonts w:ascii="Times New Roman" w:hAnsi="Times New Roman" w:cs="Times New Roman"/>
        </w:rPr>
        <w:br/>
      </w:r>
      <w:r w:rsidRPr="0049205E">
        <w:rPr>
          <w:rFonts w:ascii="Times New Roman" w:hAnsi="Times New Roman" w:cs="Times New Roman"/>
          <w:color w:val="000000"/>
          <w:lang w:eastAsia="cs-CZ" w:bidi="ar-SA"/>
        </w:rPr>
        <w:t>ze dne 19. 11. 1991</w:t>
      </w:r>
    </w:p>
    <w:p w14:paraId="6B5AA2F4"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IČ</w:t>
      </w:r>
      <w:r w:rsidR="00C373FE" w:rsidRPr="0049205E">
        <w:rPr>
          <w:rFonts w:ascii="Times New Roman" w:hAnsi="Times New Roman" w:cs="Times New Roman"/>
          <w:color w:val="000000"/>
          <w:lang w:eastAsia="cs-CZ" w:bidi="ar-SA"/>
        </w:rPr>
        <w:t>O</w:t>
      </w:r>
      <w:r w:rsidR="00FF6D0E" w:rsidRPr="0049205E">
        <w:rPr>
          <w:rFonts w:ascii="Times New Roman" w:hAnsi="Times New Roman" w:cs="Times New Roman"/>
          <w:color w:val="000000"/>
          <w:lang w:eastAsia="cs-CZ" w:bidi="ar-SA"/>
        </w:rPr>
        <w:t>: 00839</w:t>
      </w:r>
      <w:r w:rsidRPr="0049205E">
        <w:rPr>
          <w:rFonts w:ascii="Times New Roman" w:hAnsi="Times New Roman" w:cs="Times New Roman"/>
          <w:color w:val="000000"/>
          <w:lang w:eastAsia="cs-CZ" w:bidi="ar-SA"/>
        </w:rPr>
        <w:t>060</w:t>
      </w:r>
    </w:p>
    <w:p w14:paraId="0F2A5C03"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 xml:space="preserve">sídlo: </w:t>
      </w:r>
      <w:proofErr w:type="spellStart"/>
      <w:r w:rsidRPr="0049205E">
        <w:rPr>
          <w:rFonts w:ascii="Times New Roman" w:hAnsi="Times New Roman" w:cs="Times New Roman"/>
          <w:color w:val="000000"/>
          <w:lang w:eastAsia="cs-CZ" w:bidi="ar-SA"/>
        </w:rPr>
        <w:t>Pontassievská</w:t>
      </w:r>
      <w:proofErr w:type="spellEnd"/>
      <w:r w:rsidRPr="0049205E">
        <w:rPr>
          <w:rFonts w:ascii="Times New Roman" w:hAnsi="Times New Roman" w:cs="Times New Roman"/>
          <w:color w:val="000000"/>
          <w:lang w:eastAsia="cs-CZ" w:bidi="ar-SA"/>
        </w:rPr>
        <w:t xml:space="preserve"> 317/14, 669 02 Znojmo</w:t>
      </w:r>
    </w:p>
    <w:p w14:paraId="67188BD2" w14:textId="77777777" w:rsidR="004B54C4" w:rsidRPr="0049205E" w:rsidRDefault="00FF6D0E">
      <w:pPr>
        <w:jc w:val="both"/>
        <w:rPr>
          <w:rFonts w:ascii="Times New Roman" w:hAnsi="Times New Roman" w:cs="Times New Roman"/>
        </w:rPr>
      </w:pPr>
      <w:r w:rsidRPr="0049205E">
        <w:rPr>
          <w:rFonts w:ascii="Times New Roman" w:hAnsi="Times New Roman" w:cs="Times New Roman"/>
          <w:color w:val="000000"/>
          <w:lang w:eastAsia="cs-CZ" w:bidi="ar-SA"/>
        </w:rPr>
        <w:t>zastoupená</w:t>
      </w:r>
      <w:r w:rsidR="0078751E" w:rsidRPr="0049205E">
        <w:rPr>
          <w:rFonts w:ascii="Times New Roman" w:hAnsi="Times New Roman" w:cs="Times New Roman"/>
          <w:color w:val="000000"/>
          <w:lang w:eastAsia="cs-CZ" w:bidi="ar-SA"/>
        </w:rPr>
        <w:t xml:space="preserve"> ředitelem organizace</w:t>
      </w:r>
      <w:r w:rsidRPr="0049205E">
        <w:rPr>
          <w:rFonts w:ascii="Times New Roman" w:hAnsi="Times New Roman" w:cs="Times New Roman"/>
          <w:color w:val="000000"/>
          <w:lang w:eastAsia="cs-CZ" w:bidi="ar-SA"/>
        </w:rPr>
        <w:t>:</w:t>
      </w:r>
      <w:r w:rsidR="0078751E" w:rsidRPr="0049205E">
        <w:rPr>
          <w:rFonts w:ascii="Times New Roman" w:hAnsi="Times New Roman" w:cs="Times New Roman"/>
          <w:color w:val="000000"/>
          <w:lang w:eastAsia="cs-CZ" w:bidi="ar-SA"/>
        </w:rPr>
        <w:t xml:space="preserve"> Bc. Markem Vodákem</w:t>
      </w:r>
    </w:p>
    <w:p w14:paraId="33B8E1FD" w14:textId="77777777" w:rsidR="004B54C4" w:rsidRPr="0049205E" w:rsidRDefault="004B54C4">
      <w:pPr>
        <w:tabs>
          <w:tab w:val="left" w:pos="795"/>
        </w:tabs>
        <w:rPr>
          <w:rFonts w:ascii="Times New Roman" w:hAnsi="Times New Roman" w:cs="Times New Roman"/>
          <w:color w:val="000000"/>
        </w:rPr>
      </w:pPr>
    </w:p>
    <w:p w14:paraId="56C27390"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„kupující“</w:t>
      </w:r>
    </w:p>
    <w:p w14:paraId="7CD82E2E" w14:textId="77777777" w:rsidR="004B54C4" w:rsidRPr="0049205E" w:rsidRDefault="004B54C4">
      <w:pPr>
        <w:tabs>
          <w:tab w:val="left" w:pos="795"/>
        </w:tabs>
        <w:rPr>
          <w:rFonts w:ascii="Times New Roman" w:hAnsi="Times New Roman" w:cs="Times New Roman"/>
          <w:color w:val="000000"/>
        </w:rPr>
      </w:pPr>
    </w:p>
    <w:p w14:paraId="0C7096DF"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a</w:t>
      </w:r>
    </w:p>
    <w:p w14:paraId="56589BBD" w14:textId="77777777" w:rsidR="004B54C4" w:rsidRPr="0049205E" w:rsidRDefault="004B54C4">
      <w:pPr>
        <w:tabs>
          <w:tab w:val="left" w:pos="795"/>
        </w:tabs>
        <w:rPr>
          <w:rFonts w:ascii="Times New Roman" w:hAnsi="Times New Roman" w:cs="Times New Roman"/>
          <w:color w:val="000000"/>
        </w:rPr>
      </w:pPr>
    </w:p>
    <w:p w14:paraId="205B7A61" w14:textId="372841C8" w:rsidR="004B54C4" w:rsidRPr="0049205E" w:rsidRDefault="003D7A9E">
      <w:pPr>
        <w:tabs>
          <w:tab w:val="left" w:pos="795"/>
        </w:tabs>
        <w:rPr>
          <w:rFonts w:ascii="Times New Roman" w:hAnsi="Times New Roman" w:cs="Times New Roman"/>
        </w:rPr>
      </w:pPr>
      <w:r>
        <w:rPr>
          <w:rFonts w:ascii="Times New Roman" w:hAnsi="Times New Roman" w:cs="Times New Roman"/>
        </w:rPr>
        <w:t>SYNPRO, s.r.o.</w:t>
      </w:r>
    </w:p>
    <w:p w14:paraId="7072911C" w14:textId="07B0ECAC" w:rsidR="00FF6D0E" w:rsidRPr="0049205E" w:rsidRDefault="00FF6D0E" w:rsidP="00FF6D0E">
      <w:pPr>
        <w:tabs>
          <w:tab w:val="left" w:pos="795"/>
        </w:tabs>
        <w:rPr>
          <w:rFonts w:ascii="Times New Roman" w:hAnsi="Times New Roman" w:cs="Times New Roman"/>
        </w:rPr>
      </w:pPr>
      <w:r w:rsidRPr="0049205E">
        <w:rPr>
          <w:rFonts w:ascii="Times New Roman" w:hAnsi="Times New Roman" w:cs="Times New Roman"/>
          <w:color w:val="000000"/>
        </w:rPr>
        <w:t xml:space="preserve">IČO: </w:t>
      </w:r>
      <w:r w:rsidR="003D7A9E">
        <w:rPr>
          <w:rFonts w:ascii="Times New Roman" w:hAnsi="Times New Roman" w:cs="Times New Roman"/>
          <w:color w:val="000000"/>
        </w:rPr>
        <w:t>29228298</w:t>
      </w:r>
    </w:p>
    <w:p w14:paraId="7635D003" w14:textId="11928804"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 xml:space="preserve">sídlo: </w:t>
      </w:r>
      <w:r w:rsidR="003D7A9E">
        <w:rPr>
          <w:rFonts w:ascii="Times New Roman" w:hAnsi="Times New Roman" w:cs="Times New Roman"/>
          <w:color w:val="000000"/>
        </w:rPr>
        <w:t>Hlavní 406, 696 17 Dolní Bojanovice</w:t>
      </w:r>
    </w:p>
    <w:p w14:paraId="0979F236" w14:textId="1C333B64" w:rsidR="00FF6D0E" w:rsidRPr="0049205E" w:rsidRDefault="00FF6D0E">
      <w:pPr>
        <w:tabs>
          <w:tab w:val="left" w:pos="795"/>
        </w:tabs>
        <w:rPr>
          <w:rFonts w:ascii="Times New Roman" w:hAnsi="Times New Roman" w:cs="Times New Roman"/>
          <w:color w:val="000000"/>
        </w:rPr>
      </w:pPr>
      <w:r w:rsidRPr="0049205E">
        <w:rPr>
          <w:rFonts w:ascii="Times New Roman" w:hAnsi="Times New Roman" w:cs="Times New Roman"/>
          <w:color w:val="000000"/>
        </w:rPr>
        <w:t>zapsaná v obchodním rejstříku</w:t>
      </w:r>
      <w:r w:rsidR="0059765F" w:rsidRPr="0049205E">
        <w:rPr>
          <w:rFonts w:ascii="Times New Roman" w:hAnsi="Times New Roman" w:cs="Times New Roman"/>
          <w:color w:val="000000"/>
        </w:rPr>
        <w:t xml:space="preserve"> vedeném u </w:t>
      </w:r>
      <w:r w:rsidR="003D7A9E">
        <w:rPr>
          <w:rFonts w:ascii="Times New Roman" w:hAnsi="Times New Roman" w:cs="Times New Roman"/>
          <w:color w:val="000000"/>
        </w:rPr>
        <w:t>Krajského soudu</w:t>
      </w:r>
      <w:r w:rsidR="002455B8">
        <w:rPr>
          <w:rFonts w:ascii="Times New Roman" w:hAnsi="Times New Roman" w:cs="Times New Roman"/>
          <w:color w:val="000000"/>
        </w:rPr>
        <w:t xml:space="preserve"> v Brně, spisová značka C 67094</w:t>
      </w:r>
    </w:p>
    <w:p w14:paraId="264DC37B" w14:textId="5B649672" w:rsidR="004B54C4" w:rsidRPr="0049205E" w:rsidRDefault="0059765F">
      <w:pPr>
        <w:tabs>
          <w:tab w:val="left" w:pos="795"/>
        </w:tabs>
        <w:rPr>
          <w:rFonts w:ascii="Times New Roman" w:hAnsi="Times New Roman" w:cs="Times New Roman"/>
        </w:rPr>
      </w:pPr>
      <w:r w:rsidRPr="0049205E">
        <w:rPr>
          <w:rFonts w:ascii="Times New Roman" w:hAnsi="Times New Roman" w:cs="Times New Roman"/>
          <w:color w:val="000000"/>
        </w:rPr>
        <w:t>zastoupená</w:t>
      </w:r>
      <w:r w:rsidR="0078751E" w:rsidRPr="0049205E">
        <w:rPr>
          <w:rFonts w:ascii="Times New Roman" w:hAnsi="Times New Roman" w:cs="Times New Roman"/>
          <w:color w:val="000000"/>
        </w:rPr>
        <w:t xml:space="preserve">: </w:t>
      </w:r>
      <w:r w:rsidR="002455B8">
        <w:rPr>
          <w:rFonts w:ascii="Times New Roman" w:hAnsi="Times New Roman" w:cs="Times New Roman"/>
          <w:color w:val="000000"/>
        </w:rPr>
        <w:t xml:space="preserve">Radimem </w:t>
      </w:r>
      <w:proofErr w:type="spellStart"/>
      <w:r w:rsidR="002455B8">
        <w:rPr>
          <w:rFonts w:ascii="Times New Roman" w:hAnsi="Times New Roman" w:cs="Times New Roman"/>
          <w:color w:val="000000"/>
        </w:rPr>
        <w:t>Košutkem</w:t>
      </w:r>
      <w:proofErr w:type="spellEnd"/>
      <w:r w:rsidR="002455B8">
        <w:rPr>
          <w:rFonts w:ascii="Times New Roman" w:hAnsi="Times New Roman" w:cs="Times New Roman"/>
          <w:color w:val="000000"/>
        </w:rPr>
        <w:t xml:space="preserve"> – jednatelem společnosti</w:t>
      </w:r>
    </w:p>
    <w:p w14:paraId="10511290" w14:textId="77777777" w:rsidR="004B54C4" w:rsidRPr="0049205E" w:rsidRDefault="004B54C4">
      <w:pPr>
        <w:tabs>
          <w:tab w:val="left" w:pos="795"/>
        </w:tabs>
        <w:rPr>
          <w:rFonts w:ascii="Times New Roman" w:hAnsi="Times New Roman" w:cs="Times New Roman"/>
          <w:color w:val="000000"/>
        </w:rPr>
      </w:pPr>
    </w:p>
    <w:p w14:paraId="1141DFBA"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„prodávající“</w:t>
      </w:r>
    </w:p>
    <w:p w14:paraId="2730AC00" w14:textId="77777777" w:rsidR="004B54C4" w:rsidRPr="0049205E" w:rsidRDefault="004B54C4">
      <w:pPr>
        <w:tabs>
          <w:tab w:val="left" w:pos="225"/>
          <w:tab w:val="left" w:pos="1695"/>
        </w:tabs>
        <w:jc w:val="both"/>
        <w:rPr>
          <w:rFonts w:ascii="Times New Roman" w:hAnsi="Times New Roman" w:cs="Times New Roman"/>
          <w:color w:val="000000"/>
        </w:rPr>
      </w:pPr>
    </w:p>
    <w:p w14:paraId="11435624" w14:textId="77777777" w:rsidR="004B54C4" w:rsidRPr="00532214" w:rsidRDefault="0078751E" w:rsidP="00532214">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14:paraId="5F4C6A42" w14:textId="77777777" w:rsidR="004B54C4" w:rsidRPr="0049205E" w:rsidRDefault="0078751E" w:rsidP="00532214">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14:paraId="11955540" w14:textId="77777777" w:rsidR="00FF6D0E" w:rsidRPr="00A32F5E" w:rsidRDefault="0078751E"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14:paraId="28F4219D" w14:textId="7691F65A" w:rsidR="00FF6D0E" w:rsidRPr="0049205E" w:rsidRDefault="00FF6D0E" w:rsidP="00A32F5E">
      <w:pPr>
        <w:pStyle w:val="Default"/>
        <w:numPr>
          <w:ilvl w:val="0"/>
          <w:numId w:val="6"/>
        </w:numPr>
        <w:spacing w:before="240"/>
        <w:ind w:left="714" w:hanging="357"/>
        <w:jc w:val="both"/>
      </w:pPr>
      <w:r w:rsidRPr="0049205E">
        <w:t xml:space="preserve">Předmětem smlouvy je závazek prodávajícího odevzdat kupujícímu </w:t>
      </w:r>
      <w:r w:rsidR="00D04CE2" w:rsidRPr="00D04CE2">
        <w:t>NÁKUP ZAHRADNÍHO TRAKTORU NA FOTBALOVÉ HŘIŠTĚ NÁM.KPT.OTM. CHLUPA 11_ZNOJMO</w:t>
      </w:r>
      <w:r w:rsidR="00D463D6" w:rsidRPr="0049205E">
        <w:t xml:space="preserve"> </w:t>
      </w:r>
      <w:r w:rsidRPr="0049205E">
        <w:t xml:space="preserve">(dále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14:paraId="38BA41B4" w14:textId="77777777" w:rsidR="004B54C4" w:rsidRPr="00532214" w:rsidRDefault="00FF6D0E" w:rsidP="00532214">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 xml:space="preserve">Součástí dodávky zboží podle odst. 1 tohoto článku smlouvy je provozní dokumentace a veškeré doklady potřebné k převzetí a užívání zboží v českém jazyce, zejména návod k obsluze, doklady o certifikaci nebo homologaci, zejména doklad o splnění zákona </w:t>
      </w:r>
      <w:r w:rsidR="00F15766">
        <w:rPr>
          <w:rFonts w:ascii="Times New Roman" w:hAnsi="Times New Roman" w:cs="Times New Roman"/>
        </w:rPr>
        <w:br/>
      </w:r>
      <w:r w:rsidRPr="00A32F5E">
        <w:rPr>
          <w:rFonts w:ascii="Times New Roman" w:hAnsi="Times New Roman" w:cs="Times New Roman"/>
        </w:rPr>
        <w:t>č. 22/1997 Sb., o technických požadavcích na výrobky a o změně a doplnění některých zákonů, ve znění pozdějších předpisů.</w:t>
      </w:r>
    </w:p>
    <w:p w14:paraId="5C775CAC" w14:textId="77777777" w:rsidR="004B54C4" w:rsidRPr="00A32F5E" w:rsidRDefault="0078751E" w:rsidP="00532214">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lastRenderedPageBreak/>
        <w:t>II.</w:t>
      </w:r>
    </w:p>
    <w:p w14:paraId="6A2B1ADB" w14:textId="77777777" w:rsidR="004B54C4" w:rsidRPr="00532214" w:rsidRDefault="0078751E" w:rsidP="00532214">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14:paraId="12B244BD" w14:textId="77777777" w:rsidR="003232ED" w:rsidRDefault="003232ED" w:rsidP="00532214">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14:paraId="5C03BFD4" w14:textId="77777777" w:rsidR="00A32F5E" w:rsidRDefault="00A32F5E" w:rsidP="00A32F5E">
      <w:pPr>
        <w:pStyle w:val="Odstavecseseznamem"/>
        <w:tabs>
          <w:tab w:val="left" w:pos="795"/>
        </w:tabs>
        <w:jc w:val="both"/>
        <w:rPr>
          <w:rFonts w:ascii="Times New Roman" w:hAnsi="Times New Roman" w:cs="Times New Roman"/>
          <w:color w:val="000000"/>
        </w:rPr>
      </w:pPr>
    </w:p>
    <w:p w14:paraId="16E31890" w14:textId="3442CC1F" w:rsidR="003232ED" w:rsidRPr="00A32F5E" w:rsidRDefault="003232ED" w:rsidP="00A32F5E">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 xml:space="preserve">Cena bez DPH </w:t>
      </w:r>
      <w:r w:rsidR="002455B8">
        <w:rPr>
          <w:rFonts w:ascii="Times New Roman" w:hAnsi="Times New Roman" w:cs="Times New Roman"/>
          <w:color w:val="000000"/>
          <w:szCs w:val="24"/>
        </w:rPr>
        <w:t>126.500</w:t>
      </w:r>
      <w:r w:rsidRPr="00A32F5E">
        <w:rPr>
          <w:rFonts w:ascii="Times New Roman" w:hAnsi="Times New Roman" w:cs="Times New Roman"/>
          <w:color w:val="000000"/>
          <w:szCs w:val="24"/>
        </w:rPr>
        <w:t>,- Kč (</w:t>
      </w:r>
      <w:proofErr w:type="spellStart"/>
      <w:r w:rsidRPr="00A32F5E">
        <w:rPr>
          <w:rFonts w:ascii="Times New Roman" w:hAnsi="Times New Roman" w:cs="Times New Roman"/>
          <w:color w:val="000000"/>
          <w:szCs w:val="24"/>
        </w:rPr>
        <w:t>slovy:</w:t>
      </w:r>
      <w:r w:rsidR="002455B8">
        <w:rPr>
          <w:rFonts w:ascii="Times New Roman" w:hAnsi="Times New Roman" w:cs="Times New Roman"/>
          <w:color w:val="000000"/>
          <w:szCs w:val="24"/>
        </w:rPr>
        <w:t>jednostodvacetšesttisícpětsetkorunčeských</w:t>
      </w:r>
      <w:proofErr w:type="spellEnd"/>
      <w:r w:rsidRPr="00A32F5E">
        <w:rPr>
          <w:rFonts w:ascii="Times New Roman" w:hAnsi="Times New Roman" w:cs="Times New Roman"/>
          <w:color w:val="000000"/>
          <w:szCs w:val="24"/>
        </w:rPr>
        <w:t>)</w:t>
      </w:r>
    </w:p>
    <w:p w14:paraId="09CE53FC" w14:textId="77777777" w:rsidR="002455B8"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 xml:space="preserve">Celková cena s DPH </w:t>
      </w:r>
      <w:r w:rsidR="002455B8">
        <w:rPr>
          <w:rFonts w:ascii="Times New Roman" w:hAnsi="Times New Roman" w:cs="Times New Roman"/>
          <w:color w:val="000000"/>
          <w:szCs w:val="24"/>
        </w:rPr>
        <w:t>153.065</w:t>
      </w:r>
      <w:r w:rsidRPr="00A32F5E">
        <w:rPr>
          <w:rFonts w:ascii="Times New Roman" w:hAnsi="Times New Roman" w:cs="Times New Roman"/>
          <w:color w:val="000000"/>
          <w:szCs w:val="24"/>
        </w:rPr>
        <w:t xml:space="preserve">,- Kč </w:t>
      </w:r>
    </w:p>
    <w:p w14:paraId="2131F90C" w14:textId="0DF4F7AD" w:rsidR="003232ED"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(slovy:</w:t>
      </w:r>
      <w:r w:rsidR="002455B8">
        <w:rPr>
          <w:rFonts w:ascii="Times New Roman" w:hAnsi="Times New Roman" w:cs="Times New Roman"/>
          <w:color w:val="000000"/>
          <w:szCs w:val="24"/>
        </w:rPr>
        <w:t xml:space="preserve"> </w:t>
      </w:r>
      <w:proofErr w:type="spellStart"/>
      <w:r w:rsidR="002455B8">
        <w:rPr>
          <w:rFonts w:ascii="Times New Roman" w:hAnsi="Times New Roman" w:cs="Times New Roman"/>
          <w:color w:val="000000"/>
          <w:szCs w:val="24"/>
        </w:rPr>
        <w:t>jednostopadesáttřitisícšedesátpětkorunčeských</w:t>
      </w:r>
      <w:proofErr w:type="spellEnd"/>
      <w:r w:rsidRPr="00A32F5E">
        <w:rPr>
          <w:rFonts w:ascii="Times New Roman" w:hAnsi="Times New Roman" w:cs="Times New Roman"/>
          <w:color w:val="000000"/>
          <w:szCs w:val="24"/>
        </w:rPr>
        <w:t>)</w:t>
      </w:r>
      <w:r w:rsidR="00F15766">
        <w:rPr>
          <w:rFonts w:ascii="Times New Roman" w:hAnsi="Times New Roman" w:cs="Times New Roman"/>
          <w:color w:val="000000"/>
          <w:szCs w:val="24"/>
        </w:rPr>
        <w:t>.</w:t>
      </w:r>
    </w:p>
    <w:p w14:paraId="152C05B2" w14:textId="77777777" w:rsidR="00A32F5E" w:rsidRPr="00A32F5E" w:rsidRDefault="00A32F5E" w:rsidP="00A32F5E">
      <w:pPr>
        <w:pStyle w:val="Odstavecseseznamem"/>
        <w:tabs>
          <w:tab w:val="left" w:pos="795"/>
        </w:tabs>
        <w:jc w:val="both"/>
        <w:rPr>
          <w:rFonts w:ascii="Times New Roman" w:hAnsi="Times New Roman" w:cs="Times New Roman"/>
          <w:color w:val="000000"/>
        </w:rPr>
      </w:pPr>
    </w:p>
    <w:p w14:paraId="54E34A51" w14:textId="77777777" w:rsidR="0049205E" w:rsidRPr="00532214" w:rsidRDefault="0049205E" w:rsidP="00532214">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14:paraId="2EA6D84C"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14:paraId="51C4B167" w14:textId="77777777" w:rsidR="004B54C4" w:rsidRPr="00A32F5E" w:rsidRDefault="003232ED"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14:paraId="01D69570" w14:textId="5F7345FA" w:rsidR="004B54C4" w:rsidRDefault="0078751E" w:rsidP="00A32F5E">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r w:rsidR="00FE1DCB">
        <w:rPr>
          <w:rFonts w:ascii="Times New Roman" w:hAnsi="Times New Roman" w:cs="Times New Roman"/>
          <w:color w:val="000000"/>
        </w:rPr>
        <w:t>do 3</w:t>
      </w:r>
      <w:r w:rsidR="00F30769">
        <w:rPr>
          <w:rFonts w:ascii="Times New Roman" w:hAnsi="Times New Roman" w:cs="Times New Roman"/>
          <w:color w:val="000000"/>
        </w:rPr>
        <w:t>1</w:t>
      </w:r>
      <w:r w:rsidR="00FE1DCB">
        <w:rPr>
          <w:rFonts w:ascii="Times New Roman" w:hAnsi="Times New Roman" w:cs="Times New Roman"/>
          <w:color w:val="000000"/>
        </w:rPr>
        <w:t>.</w:t>
      </w:r>
      <w:r w:rsidR="009A48EC">
        <w:rPr>
          <w:rFonts w:ascii="Times New Roman" w:hAnsi="Times New Roman" w:cs="Times New Roman"/>
          <w:color w:val="000000"/>
        </w:rPr>
        <w:t>08</w:t>
      </w:r>
      <w:r w:rsidR="00FE1DCB">
        <w:rPr>
          <w:rFonts w:ascii="Times New Roman" w:hAnsi="Times New Roman" w:cs="Times New Roman"/>
          <w:color w:val="000000"/>
        </w:rPr>
        <w:t>.202</w:t>
      </w:r>
      <w:r w:rsidR="00F30769">
        <w:rPr>
          <w:rFonts w:ascii="Times New Roman" w:hAnsi="Times New Roman" w:cs="Times New Roman"/>
          <w:color w:val="000000"/>
        </w:rPr>
        <w:t>2</w:t>
      </w:r>
      <w:r w:rsidR="00DA5A66">
        <w:rPr>
          <w:rFonts w:ascii="Times New Roman" w:hAnsi="Times New Roman" w:cs="Times New Roman"/>
          <w:color w:val="000000"/>
        </w:rPr>
        <w:t>,</w:t>
      </w:r>
      <w:r w:rsidRPr="00A32F5E">
        <w:rPr>
          <w:rFonts w:ascii="Times New Roman" w:hAnsi="Times New Roman" w:cs="Times New Roman"/>
          <w:color w:val="000000"/>
        </w:rPr>
        <w:t xml:space="preserve"> před touto dobou může prodávající dodat zboží jen po předchozím písemném souhlasu kupujícího.</w:t>
      </w:r>
    </w:p>
    <w:p w14:paraId="202F9513" w14:textId="77777777" w:rsidR="003232ED" w:rsidRPr="00532214" w:rsidRDefault="003232ED" w:rsidP="00532214">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14:paraId="5C76B3E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14:paraId="50E05FA9" w14:textId="77777777" w:rsidR="007F41E5" w:rsidRPr="00F15766" w:rsidRDefault="0078751E" w:rsidP="00F15766">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14:paraId="4AC2BFD1" w14:textId="71969FDE" w:rsidR="004B54C4" w:rsidRPr="00DA5A66" w:rsidRDefault="0078751E" w:rsidP="00DA5A66">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FE1DCB">
        <w:rPr>
          <w:rFonts w:ascii="Times New Roman" w:hAnsi="Times New Roman" w:cs="Times New Roman"/>
          <w:color w:val="000000"/>
        </w:rPr>
        <w:t xml:space="preserve">na </w:t>
      </w:r>
      <w:r w:rsidR="009A48EC">
        <w:rPr>
          <w:rFonts w:ascii="Times New Roman" w:hAnsi="Times New Roman" w:cs="Times New Roman"/>
          <w:color w:val="000000"/>
        </w:rPr>
        <w:t xml:space="preserve">fotbalový stadion na nám. Kpt. </w:t>
      </w:r>
      <w:proofErr w:type="spellStart"/>
      <w:r w:rsidR="009A48EC">
        <w:rPr>
          <w:rFonts w:ascii="Times New Roman" w:hAnsi="Times New Roman" w:cs="Times New Roman"/>
          <w:color w:val="000000"/>
        </w:rPr>
        <w:t>Otm</w:t>
      </w:r>
      <w:proofErr w:type="spellEnd"/>
      <w:r w:rsidR="009A48EC">
        <w:rPr>
          <w:rFonts w:ascii="Times New Roman" w:hAnsi="Times New Roman" w:cs="Times New Roman"/>
          <w:color w:val="000000"/>
        </w:rPr>
        <w:t>. Chlupa 11</w:t>
      </w:r>
      <w:r w:rsidR="00FE1DCB">
        <w:rPr>
          <w:rFonts w:ascii="Times New Roman" w:hAnsi="Times New Roman" w:cs="Times New Roman"/>
          <w:color w:val="000000"/>
        </w:rPr>
        <w:t>, Znojmo</w:t>
      </w:r>
      <w:r w:rsidR="003232ED" w:rsidRPr="00DA5A66">
        <w:rPr>
          <w:rFonts w:ascii="Times New Roman" w:hAnsi="Times New Roman" w:cs="Times New Roman"/>
          <w:color w:val="000000"/>
        </w:rPr>
        <w:t>.</w:t>
      </w:r>
    </w:p>
    <w:p w14:paraId="2C45A492"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14:paraId="06C7413F" w14:textId="77777777" w:rsidR="00136BE3"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zákona č. 563/1991 Sb., o účetnictví, ve znění pozdějších předpisů, § 435 OZ, a § 29 zákona č. 235/2004 Sb., o dani z přidané hodnoty, ve znění pozdějších předpisů (pokud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vedeném u peněžního ústavu. </w:t>
      </w:r>
    </w:p>
    <w:p w14:paraId="251EB6F3" w14:textId="77777777" w:rsidR="004B54C4" w:rsidRPr="00DA5A66" w:rsidRDefault="00136BE3"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t>Přílohou faktury musí být protokol o předání a převzetí zboží podepsaný oběma smluvními stranami.</w:t>
      </w:r>
    </w:p>
    <w:p w14:paraId="265D506F"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14:paraId="64E38917" w14:textId="77777777" w:rsidR="00136BE3"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oprávněn fakturu do data splatnosti vrátit, pokud obsahuje nesprávné cenové údaje nebo neobsahuje některou z dohodnutých náležitostí.</w:t>
      </w:r>
    </w:p>
    <w:p w14:paraId="080F1E3C" w14:textId="77777777" w:rsidR="004B54C4" w:rsidRPr="00DA5A66" w:rsidRDefault="00136BE3"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lastRenderedPageBreak/>
        <w:t>Prodávající neposkytuje na zaplacení kupní ceny zálohy.</w:t>
      </w:r>
    </w:p>
    <w:p w14:paraId="4707A655" w14:textId="77777777" w:rsidR="004B54C4"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14:paraId="0B84F01C"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w:t>
      </w:r>
    </w:p>
    <w:p w14:paraId="05FC24DD"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14:paraId="351ED8B9"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 xml:space="preserve">Nemá-li zboží vlastnosti stanovené touto smlouvou a ustanoveními § 2095, 2096 a 2097 </w:t>
      </w:r>
      <w:proofErr w:type="gramStart"/>
      <w:r w:rsidRPr="00DA5A66">
        <w:rPr>
          <w:rFonts w:ascii="Times New Roman" w:hAnsi="Times New Roman" w:cs="Times New Roman"/>
          <w:color w:val="000000"/>
        </w:rPr>
        <w:t>OZ , má</w:t>
      </w:r>
      <w:proofErr w:type="gramEnd"/>
      <w:r w:rsidRPr="00DA5A66">
        <w:rPr>
          <w:rFonts w:ascii="Times New Roman" w:hAnsi="Times New Roman" w:cs="Times New Roman"/>
          <w:color w:val="000000"/>
        </w:rPr>
        <w:t xml:space="preserve"> vady. Za vady se považuje i dodání jiného zboží, než určuje smlouva. Vady zboží jsou rovněž vady v dokladech, nutných k užívání zboží.</w:t>
      </w:r>
    </w:p>
    <w:p w14:paraId="7B6D1203"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ode den převzetí zboží dle protokolu, podepsaného oběma smluvními stranami. Zárukou za jakost nejsou dotčena práva a povinnosti z vadného plnění plynoucí ze zákona.</w:t>
      </w:r>
    </w:p>
    <w:p w14:paraId="2258F102" w14:textId="77777777" w:rsidR="004B54C4" w:rsidRPr="00532214" w:rsidRDefault="00136BE3"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14:paraId="49228D34" w14:textId="77777777" w:rsidR="00532214" w:rsidRPr="00532214" w:rsidRDefault="00532214"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 v případě, že má zboží vady, odstoupit od Smlouvy. Prodávající nese veškeré náklady spojené s odstraňováním vad, a to včetně nákladů spojených s přepravou zboží.</w:t>
      </w:r>
    </w:p>
    <w:p w14:paraId="4D8FD590" w14:textId="77777777" w:rsidR="00DA5A66" w:rsidRDefault="00DA5A66" w:rsidP="00532214">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t>VI.</w:t>
      </w:r>
    </w:p>
    <w:p w14:paraId="2200CEB4" w14:textId="77777777" w:rsidR="00DA5A66" w:rsidRPr="00532214" w:rsidRDefault="00DA5A66" w:rsidP="00532214">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14:paraId="14069D9E" w14:textId="77777777" w:rsidR="00DA5A66" w:rsidRPr="00532214" w:rsidRDefault="00DA5A66" w:rsidP="00532214">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14:paraId="5CD9822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14:paraId="1F62DE26"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14:paraId="2EF11253"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Nedodá-li prodávající zboží ani do 1 dne po uplynutí dodací lhůty, zaplatí kupujícímu smluvní pokutu 500</w:t>
      </w:r>
      <w:r w:rsidR="00DA5A66">
        <w:rPr>
          <w:rFonts w:ascii="Times New Roman" w:hAnsi="Times New Roman" w:cs="Times New Roman"/>
          <w:color w:val="000000"/>
        </w:rPr>
        <w:t xml:space="preserve">,- </w:t>
      </w:r>
      <w:r w:rsidRPr="0049205E">
        <w:rPr>
          <w:rFonts w:ascii="Times New Roman" w:hAnsi="Times New Roman" w:cs="Times New Roman"/>
          <w:color w:val="000000"/>
        </w:rPr>
        <w:t>Kč za každ</w:t>
      </w:r>
      <w:r w:rsidR="00F15766">
        <w:rPr>
          <w:rFonts w:ascii="Times New Roman" w:hAnsi="Times New Roman" w:cs="Times New Roman"/>
          <w:color w:val="000000"/>
        </w:rPr>
        <w:t>ý den prodlení,</w:t>
      </w:r>
      <w:r w:rsidRPr="0049205E">
        <w:rPr>
          <w:rFonts w:ascii="Times New Roman" w:hAnsi="Times New Roman" w:cs="Times New Roman"/>
          <w:color w:val="000000"/>
        </w:rPr>
        <w:t xml:space="preserve"> zaplacením smluvní pokuty není dotčen nárok kupujícího na náhradu škody v částce převyšující zaplacenou smluvní pokutu. Stejnou pokutu zaplatí prodávající při nedodání náhradního zboží podle záručních podmínek do 3 dnů po vrácení vadného zboží, a to za každý kus náhradního zboží a den prodlení.</w:t>
      </w:r>
    </w:p>
    <w:p w14:paraId="7158CEAB"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lastRenderedPageBreak/>
        <w:t>Nezaplatí-li kupující kupní cenu včas, je povinen zaplatit prodávajícímu úrok z prodlení ve výši 0,05% z nezaplacené částky.</w:t>
      </w:r>
    </w:p>
    <w:p w14:paraId="76FD7220"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14:paraId="74102723" w14:textId="77777777" w:rsidR="004B54C4" w:rsidRPr="00532214" w:rsidRDefault="0078751E" w:rsidP="00532214">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14:paraId="2ABA711D" w14:textId="77777777" w:rsidR="0053221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14:paraId="4D9221B4" w14:textId="77777777" w:rsidR="004B54C4" w:rsidRPr="00532214" w:rsidRDefault="00532214" w:rsidP="00532214">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7A23CAC2" w14:textId="77777777" w:rsidR="00F15766" w:rsidRPr="00F15766" w:rsidRDefault="0078751E" w:rsidP="00F15766">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rPr>
        <w:t>Nestanoví-li tato smlouva, že se oznámení činěná dle této smlouvy vůči druhé smluvní straně mohou být provedena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4A26628C" w14:textId="77777777" w:rsidR="004B54C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Smlouvu je možné doplňovat či měnit jen formou písemných dodatků, průběžně číslovaných a podepsaných oběma smluvními stranami. </w:t>
      </w:r>
      <w:r w:rsidRPr="0049205E">
        <w:rPr>
          <w:rFonts w:ascii="Times New Roman" w:eastAsia="SimSun" w:hAnsi="Times New Roman" w:cs="Times New Roman"/>
          <w:color w:val="000000"/>
          <w:lang w:eastAsia="cs-CZ"/>
        </w:rPr>
        <w:t xml:space="preserve">Smlouva je sepsána ve </w:t>
      </w:r>
      <w:r w:rsidR="00DA5A66">
        <w:rPr>
          <w:rFonts w:ascii="Times New Roman" w:eastAsia="SimSun" w:hAnsi="Times New Roman" w:cs="Times New Roman"/>
          <w:color w:val="000000"/>
          <w:lang w:eastAsia="cs-CZ"/>
        </w:rPr>
        <w:t>dvou</w:t>
      </w:r>
      <w:r w:rsidRPr="0049205E">
        <w:rPr>
          <w:rFonts w:ascii="Times New Roman" w:eastAsia="SimSun" w:hAnsi="Times New Roman" w:cs="Times New Roman"/>
          <w:color w:val="000000"/>
          <w:lang w:eastAsia="cs-CZ"/>
        </w:rPr>
        <w:t xml:space="preserve"> vyhotoveních, z nichž každé má platnost originálu, přičemž každá smluvní strana obdrží </w:t>
      </w:r>
      <w:r w:rsidR="00DA5A66">
        <w:rPr>
          <w:rFonts w:ascii="Times New Roman" w:eastAsia="SimSun" w:hAnsi="Times New Roman" w:cs="Times New Roman"/>
          <w:color w:val="000000"/>
          <w:lang w:eastAsia="cs-CZ"/>
        </w:rPr>
        <w:t>jeden</w:t>
      </w:r>
      <w:r w:rsidRPr="0049205E">
        <w:rPr>
          <w:rFonts w:ascii="Times New Roman" w:eastAsia="SimSun" w:hAnsi="Times New Roman" w:cs="Times New Roman"/>
          <w:color w:val="000000"/>
          <w:lang w:eastAsia="cs-CZ"/>
        </w:rPr>
        <w:t xml:space="preserve"> výtisky.</w:t>
      </w:r>
    </w:p>
    <w:p w14:paraId="3D9F6841" w14:textId="77777777" w:rsidR="004B54C4" w:rsidRPr="0049205E"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14:paraId="276F65D3" w14:textId="77777777" w:rsidR="004B54C4" w:rsidRPr="0049205E" w:rsidRDefault="004B54C4">
      <w:pPr>
        <w:tabs>
          <w:tab w:val="left" w:pos="390"/>
        </w:tabs>
        <w:ind w:left="720"/>
        <w:jc w:val="both"/>
        <w:rPr>
          <w:rFonts w:ascii="Times New Roman" w:hAnsi="Times New Roman" w:cs="Times New Roman"/>
        </w:rPr>
      </w:pPr>
    </w:p>
    <w:p w14:paraId="77A20BD1" w14:textId="77777777" w:rsidR="004B54C4" w:rsidRPr="0049205E" w:rsidRDefault="004B54C4">
      <w:pPr>
        <w:rPr>
          <w:rFonts w:ascii="Times New Roman" w:hAnsi="Times New Roman" w:cs="Times New Roman"/>
          <w:color w:val="000000"/>
        </w:rPr>
      </w:pPr>
    </w:p>
    <w:p w14:paraId="1EAC4BA9" w14:textId="77777777" w:rsidR="004B54C4" w:rsidRPr="0049205E" w:rsidRDefault="0078751E">
      <w:pPr>
        <w:tabs>
          <w:tab w:val="left" w:pos="795"/>
          <w:tab w:val="left" w:pos="3120"/>
        </w:tabs>
        <w:jc w:val="both"/>
        <w:rPr>
          <w:rFonts w:ascii="Times New Roman" w:hAnsi="Times New Roman" w:cs="Times New Roman"/>
        </w:rPr>
      </w:pPr>
      <w:r w:rsidRPr="0049205E">
        <w:rPr>
          <w:rFonts w:ascii="Times New Roman" w:hAnsi="Times New Roman" w:cs="Times New Roman"/>
          <w:color w:val="000000"/>
        </w:rPr>
        <w:t xml:space="preserve">Ve </w:t>
      </w:r>
      <w:proofErr w:type="gramStart"/>
      <w:r w:rsidRPr="0049205E">
        <w:rPr>
          <w:rFonts w:ascii="Times New Roman" w:hAnsi="Times New Roman" w:cs="Times New Roman"/>
          <w:color w:val="000000"/>
        </w:rPr>
        <w:t>Znojmě,  dne</w:t>
      </w:r>
      <w:proofErr w:type="gramEnd"/>
      <w:r w:rsidRPr="0049205E">
        <w:rPr>
          <w:rFonts w:ascii="Times New Roman" w:hAnsi="Times New Roman" w:cs="Times New Roman"/>
          <w:color w:val="000000"/>
        </w:rPr>
        <w:t xml:space="preserve"> </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 xml:space="preserve">V ..............  ,  dne </w:t>
      </w:r>
    </w:p>
    <w:p w14:paraId="52DF5A40" w14:textId="77777777" w:rsidR="004B54C4" w:rsidRPr="0049205E" w:rsidRDefault="004B54C4">
      <w:pPr>
        <w:tabs>
          <w:tab w:val="center" w:pos="1650"/>
          <w:tab w:val="center" w:pos="4650"/>
        </w:tabs>
        <w:jc w:val="both"/>
        <w:rPr>
          <w:rFonts w:ascii="Times New Roman" w:hAnsi="Times New Roman" w:cs="Times New Roman"/>
          <w:color w:val="000000"/>
        </w:rPr>
      </w:pPr>
    </w:p>
    <w:p w14:paraId="5D962A81" w14:textId="77777777" w:rsidR="004B54C4" w:rsidRPr="0049205E" w:rsidRDefault="004B54C4">
      <w:pPr>
        <w:tabs>
          <w:tab w:val="center" w:pos="1650"/>
          <w:tab w:val="center" w:pos="4650"/>
        </w:tabs>
        <w:jc w:val="both"/>
        <w:rPr>
          <w:rFonts w:ascii="Times New Roman" w:hAnsi="Times New Roman" w:cs="Times New Roman"/>
          <w:color w:val="000000"/>
        </w:rPr>
      </w:pPr>
    </w:p>
    <w:p w14:paraId="64E98E39" w14:textId="77777777" w:rsidR="004B54C4" w:rsidRPr="0049205E" w:rsidRDefault="004B54C4">
      <w:pPr>
        <w:tabs>
          <w:tab w:val="center" w:pos="1650"/>
          <w:tab w:val="center" w:pos="4650"/>
        </w:tabs>
        <w:jc w:val="both"/>
        <w:rPr>
          <w:rFonts w:ascii="Times New Roman" w:hAnsi="Times New Roman" w:cs="Times New Roman"/>
          <w:color w:val="000000"/>
        </w:rPr>
      </w:pPr>
    </w:p>
    <w:p w14:paraId="6F02081B" w14:textId="77777777" w:rsidR="004B54C4" w:rsidRPr="0049205E" w:rsidRDefault="004B54C4">
      <w:pPr>
        <w:tabs>
          <w:tab w:val="center" w:pos="1650"/>
          <w:tab w:val="center" w:pos="4650"/>
        </w:tabs>
        <w:jc w:val="both"/>
        <w:rPr>
          <w:rFonts w:ascii="Times New Roman" w:hAnsi="Times New Roman" w:cs="Times New Roman"/>
          <w:color w:val="000000"/>
        </w:rPr>
      </w:pPr>
    </w:p>
    <w:p w14:paraId="3BFDE720"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14:paraId="16987F15" w14:textId="77777777" w:rsidR="004B54C4" w:rsidRPr="0049205E" w:rsidRDefault="0078751E">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14:paraId="735014E7" w14:textId="336AB59B"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Bc. Marek Vodák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002455B8">
        <w:rPr>
          <w:rFonts w:ascii="Times New Roman" w:hAnsi="Times New Roman" w:cs="Times New Roman"/>
          <w:color w:val="000000"/>
          <w:lang w:eastAsia="cs-CZ" w:bidi="ar-SA"/>
        </w:rPr>
        <w:t xml:space="preserve">Radim </w:t>
      </w:r>
      <w:proofErr w:type="spellStart"/>
      <w:r w:rsidR="002455B8">
        <w:rPr>
          <w:rFonts w:ascii="Times New Roman" w:hAnsi="Times New Roman" w:cs="Times New Roman"/>
          <w:color w:val="000000"/>
          <w:lang w:eastAsia="cs-CZ" w:bidi="ar-SA"/>
        </w:rPr>
        <w:t>Košutek</w:t>
      </w:r>
      <w:proofErr w:type="spellEnd"/>
    </w:p>
    <w:p w14:paraId="623EDEAC" w14:textId="14368A9D"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Správa nemovitostí města Znojma,                                      </w:t>
      </w:r>
      <w:r w:rsidR="007F41E5" w:rsidRPr="0049205E">
        <w:rPr>
          <w:rFonts w:ascii="Times New Roman" w:hAnsi="Times New Roman" w:cs="Times New Roman"/>
          <w:color w:val="000000"/>
          <w:lang w:eastAsia="cs-CZ" w:bidi="ar-SA"/>
        </w:rPr>
        <w:t xml:space="preserve"> </w:t>
      </w:r>
      <w:r w:rsidR="002455B8">
        <w:rPr>
          <w:rFonts w:ascii="Times New Roman" w:hAnsi="Times New Roman" w:cs="Times New Roman"/>
          <w:color w:val="000000"/>
          <w:lang w:eastAsia="cs-CZ" w:bidi="ar-SA"/>
        </w:rPr>
        <w:t>SYNPRO, s.r.o.</w:t>
      </w:r>
    </w:p>
    <w:p w14:paraId="20F156F6" w14:textId="0B6E501C"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příspěvková organizace </w:t>
      </w:r>
      <w:r w:rsidRPr="0049205E">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r>
      <w:r w:rsidR="002455B8">
        <w:rPr>
          <w:rFonts w:ascii="Times New Roman" w:hAnsi="Times New Roman" w:cs="Times New Roman"/>
          <w:color w:val="000000"/>
          <w:lang w:eastAsia="cs-CZ" w:bidi="ar-SA"/>
        </w:rPr>
        <w:t>jednatel společnosti</w:t>
      </w:r>
      <w:r w:rsidRPr="0049205E">
        <w:rPr>
          <w:rFonts w:ascii="Times New Roman" w:hAnsi="Times New Roman" w:cs="Times New Roman"/>
          <w:color w:val="000000"/>
          <w:lang w:eastAsia="cs-CZ" w:bidi="ar-SA"/>
        </w:rPr>
        <w:tab/>
        <w:t xml:space="preserve">     </w:t>
      </w:r>
    </w:p>
    <w:p w14:paraId="65A1D31D" w14:textId="77777777" w:rsidR="004B54C4" w:rsidRDefault="0078751E">
      <w:pPr>
        <w:tabs>
          <w:tab w:val="center" w:pos="1650"/>
          <w:tab w:val="center" w:pos="4650"/>
        </w:tabs>
        <w:jc w:val="both"/>
        <w:rPr>
          <w:rFonts w:ascii="Times New Roman" w:hAnsi="Times New Roman" w:cs="Times New Roman"/>
          <w:lang w:eastAsia="en-US" w:bidi="ar-SA"/>
        </w:rPr>
      </w:pPr>
      <w:r w:rsidRPr="0049205E">
        <w:rPr>
          <w:rFonts w:ascii="Times New Roman" w:hAnsi="Times New Roman" w:cs="Times New Roman"/>
          <w:lang w:eastAsia="en-US" w:bidi="ar-SA"/>
        </w:rPr>
        <w:t>ředitel organizace</w:t>
      </w:r>
    </w:p>
    <w:p w14:paraId="448C9BB6" w14:textId="304896B9" w:rsidR="00444F61" w:rsidRDefault="00444F61">
      <w:pPr>
        <w:tabs>
          <w:tab w:val="center" w:pos="1650"/>
          <w:tab w:val="center" w:pos="4650"/>
        </w:tabs>
        <w:jc w:val="both"/>
        <w:rPr>
          <w:rFonts w:ascii="Times New Roman" w:hAnsi="Times New Roman" w:cs="Times New Roman"/>
          <w:lang w:eastAsia="en-US" w:bidi="ar-SA"/>
        </w:rPr>
      </w:pPr>
      <w:r>
        <w:rPr>
          <w:rFonts w:ascii="Times New Roman" w:hAnsi="Times New Roman" w:cs="Times New Roman"/>
          <w:lang w:eastAsia="en-US" w:bidi="ar-SA"/>
        </w:rPr>
        <w:lastRenderedPageBreak/>
        <w:t>Příloha č. 1</w:t>
      </w:r>
    </w:p>
    <w:p w14:paraId="32BDA3FB" w14:textId="77777777" w:rsidR="00444F61" w:rsidRDefault="00444F61">
      <w:pPr>
        <w:tabs>
          <w:tab w:val="center" w:pos="1650"/>
          <w:tab w:val="center" w:pos="4650"/>
        </w:tabs>
        <w:jc w:val="both"/>
        <w:rPr>
          <w:rFonts w:ascii="Times New Roman" w:hAnsi="Times New Roman" w:cs="Times New Roman"/>
          <w:lang w:eastAsia="en-US" w:bidi="ar-SA"/>
        </w:rPr>
      </w:pPr>
    </w:p>
    <w:p w14:paraId="6BCAF612" w14:textId="23D4F610" w:rsidR="00444F61" w:rsidRPr="008B21C2" w:rsidRDefault="00444F61">
      <w:pPr>
        <w:tabs>
          <w:tab w:val="center" w:pos="1650"/>
          <w:tab w:val="center" w:pos="4650"/>
        </w:tabs>
        <w:jc w:val="both"/>
        <w:rPr>
          <w:rStyle w:val="fontstyle01"/>
          <w:rFonts w:ascii="Times New Roman" w:hAnsi="Times New Roman" w:cs="Times New Roman"/>
        </w:rPr>
      </w:pPr>
      <w:r w:rsidRPr="008B21C2">
        <w:rPr>
          <w:rStyle w:val="fontstyle01"/>
          <w:rFonts w:ascii="Times New Roman" w:hAnsi="Times New Roman" w:cs="Times New Roman"/>
        </w:rPr>
        <w:t>CENOVÁ NABÍDKA</w:t>
      </w:r>
    </w:p>
    <w:p w14:paraId="3BF0963C" w14:textId="77777777" w:rsidR="00444F61" w:rsidRPr="008B21C2" w:rsidRDefault="00444F61">
      <w:pPr>
        <w:tabs>
          <w:tab w:val="center" w:pos="1650"/>
          <w:tab w:val="center" w:pos="4650"/>
        </w:tabs>
        <w:jc w:val="both"/>
        <w:rPr>
          <w:rStyle w:val="fontstyle01"/>
          <w:rFonts w:ascii="Times New Roman" w:hAnsi="Times New Roman" w:cs="Times New Roman"/>
        </w:rPr>
      </w:pPr>
    </w:p>
    <w:p w14:paraId="17C04E25" w14:textId="77777777" w:rsidR="00444F61" w:rsidRPr="008B21C2" w:rsidRDefault="00444F61">
      <w:pPr>
        <w:tabs>
          <w:tab w:val="center" w:pos="1650"/>
          <w:tab w:val="center" w:pos="4650"/>
        </w:tabs>
        <w:jc w:val="both"/>
        <w:rPr>
          <w:rStyle w:val="fontstyle01"/>
          <w:rFonts w:ascii="Times New Roman" w:hAnsi="Times New Roman" w:cs="Times New Roman"/>
        </w:rPr>
      </w:pPr>
    </w:p>
    <w:p w14:paraId="4782ACD2" w14:textId="27EFB45C" w:rsidR="00444F61" w:rsidRPr="008B21C2" w:rsidRDefault="00444F61">
      <w:pPr>
        <w:tabs>
          <w:tab w:val="center" w:pos="1650"/>
          <w:tab w:val="center" w:pos="4650"/>
        </w:tabs>
        <w:jc w:val="both"/>
        <w:rPr>
          <w:rFonts w:ascii="Times New Roman" w:hAnsi="Times New Roman" w:cs="Times New Roman"/>
          <w:color w:val="000000"/>
        </w:rPr>
      </w:pPr>
      <w:r w:rsidRPr="008B21C2">
        <w:rPr>
          <w:rFonts w:ascii="Times New Roman" w:hAnsi="Times New Roman" w:cs="Times New Roman"/>
          <w:color w:val="000000"/>
        </w:rPr>
        <w:t>Vážený obchodní partnere, na základě Vaší poptávky Vám předkládáme technickou a cenovou nabídku:</w:t>
      </w:r>
    </w:p>
    <w:p w14:paraId="31E6E518" w14:textId="77777777" w:rsidR="00444F61" w:rsidRPr="008B21C2" w:rsidRDefault="00444F61">
      <w:pPr>
        <w:tabs>
          <w:tab w:val="center" w:pos="1650"/>
          <w:tab w:val="center" w:pos="4650"/>
        </w:tabs>
        <w:jc w:val="both"/>
        <w:rPr>
          <w:rFonts w:ascii="Times New Roman" w:hAnsi="Times New Roman" w:cs="Times New Roman"/>
          <w:color w:val="000000"/>
        </w:rPr>
      </w:pPr>
    </w:p>
    <w:p w14:paraId="7CE4DF63" w14:textId="6B5C6C1D" w:rsidR="00444F61" w:rsidRDefault="00444F61">
      <w:pPr>
        <w:tabs>
          <w:tab w:val="center" w:pos="1650"/>
          <w:tab w:val="center" w:pos="4650"/>
        </w:tabs>
        <w:jc w:val="both"/>
        <w:rPr>
          <w:rFonts w:ascii="Times New Roman" w:hAnsi="Times New Roman" w:cs="Times New Roman"/>
          <w:b/>
          <w:color w:val="000000"/>
          <w:sz w:val="28"/>
          <w:szCs w:val="26"/>
        </w:rPr>
      </w:pPr>
      <w:r w:rsidRPr="008B21C2">
        <w:rPr>
          <w:rFonts w:ascii="Times New Roman" w:hAnsi="Times New Roman" w:cs="Times New Roman"/>
          <w:b/>
          <w:color w:val="000000"/>
          <w:sz w:val="28"/>
          <w:szCs w:val="26"/>
        </w:rPr>
        <w:t xml:space="preserve">Zahradní traktor </w:t>
      </w:r>
      <w:proofErr w:type="spellStart"/>
      <w:r w:rsidRPr="008B21C2">
        <w:rPr>
          <w:rFonts w:ascii="Times New Roman" w:hAnsi="Times New Roman" w:cs="Times New Roman"/>
          <w:b/>
          <w:color w:val="000000"/>
          <w:sz w:val="28"/>
          <w:szCs w:val="26"/>
        </w:rPr>
        <w:t>Starjet</w:t>
      </w:r>
      <w:proofErr w:type="spellEnd"/>
      <w:r w:rsidRPr="008B21C2">
        <w:rPr>
          <w:rFonts w:ascii="Times New Roman" w:hAnsi="Times New Roman" w:cs="Times New Roman"/>
          <w:b/>
          <w:color w:val="000000"/>
          <w:sz w:val="28"/>
          <w:szCs w:val="26"/>
        </w:rPr>
        <w:t xml:space="preserve"> P4</w:t>
      </w:r>
    </w:p>
    <w:p w14:paraId="108442AA" w14:textId="77777777" w:rsidR="008B21C2" w:rsidRPr="008B21C2" w:rsidRDefault="008B21C2">
      <w:pPr>
        <w:tabs>
          <w:tab w:val="center" w:pos="1650"/>
          <w:tab w:val="center" w:pos="4650"/>
        </w:tabs>
        <w:jc w:val="both"/>
        <w:rPr>
          <w:rFonts w:ascii="Times New Roman" w:hAnsi="Times New Roman" w:cs="Times New Roman"/>
          <w:b/>
          <w:color w:val="000000"/>
          <w:sz w:val="28"/>
          <w:szCs w:val="26"/>
        </w:rPr>
      </w:pPr>
    </w:p>
    <w:p w14:paraId="2F7D0CAF" w14:textId="77777777" w:rsidR="00444F61" w:rsidRDefault="00444F61">
      <w:pPr>
        <w:tabs>
          <w:tab w:val="center" w:pos="1650"/>
          <w:tab w:val="center" w:pos="4650"/>
        </w:tabs>
        <w:jc w:val="both"/>
        <w:rPr>
          <w:rFonts w:ascii="Helvetica" w:hAnsi="Helvetica"/>
          <w:color w:val="000000"/>
          <w:sz w:val="26"/>
          <w:szCs w:val="26"/>
        </w:rPr>
      </w:pPr>
    </w:p>
    <w:p w14:paraId="53AC8CDE" w14:textId="220345D8" w:rsidR="00444F61" w:rsidRDefault="00444F61">
      <w:pPr>
        <w:tabs>
          <w:tab w:val="center" w:pos="1650"/>
          <w:tab w:val="center" w:pos="4650"/>
        </w:tabs>
        <w:jc w:val="both"/>
        <w:rPr>
          <w:rFonts w:ascii="Helvetica" w:hAnsi="Helvetica"/>
          <w:color w:val="000000"/>
          <w:sz w:val="26"/>
          <w:szCs w:val="26"/>
        </w:rPr>
      </w:pPr>
      <w:r>
        <w:rPr>
          <w:noProof/>
          <w:lang w:eastAsia="cs-CZ"/>
        </w:rPr>
        <w:drawing>
          <wp:anchor distT="0" distB="0" distL="114300" distR="114300" simplePos="0" relativeHeight="251658240" behindDoc="0" locked="0" layoutInCell="1" allowOverlap="1" wp14:anchorId="7BF6608A" wp14:editId="447CCE23">
            <wp:simplePos x="0" y="0"/>
            <wp:positionH relativeFrom="column">
              <wp:align>left</wp:align>
            </wp:positionH>
            <wp:positionV relativeFrom="paragraph">
              <wp:align>top</wp:align>
            </wp:positionV>
            <wp:extent cx="1752600" cy="1314450"/>
            <wp:effectExtent l="0" t="0" r="0" b="0"/>
            <wp:wrapSquare wrapText="bothSides"/>
            <wp:docPr id="1" name="Obrázek 1" descr="C:\Users\dobrovolna\Desktop\2804_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brovolna\Desktop\2804_p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1314450"/>
                    </a:xfrm>
                    <a:prstGeom prst="rect">
                      <a:avLst/>
                    </a:prstGeom>
                    <a:noFill/>
                    <a:ln>
                      <a:noFill/>
                    </a:ln>
                  </pic:spPr>
                </pic:pic>
              </a:graphicData>
            </a:graphic>
          </wp:anchor>
        </w:drawing>
      </w:r>
      <w:r>
        <w:rPr>
          <w:rFonts w:ascii="Helvetica" w:hAnsi="Helvetica"/>
          <w:color w:val="000000"/>
          <w:sz w:val="26"/>
          <w:szCs w:val="26"/>
        </w:rPr>
        <w:t xml:space="preserve">                </w:t>
      </w:r>
      <w:r>
        <w:rPr>
          <w:noProof/>
          <w:lang w:eastAsia="cs-CZ"/>
        </w:rPr>
        <w:drawing>
          <wp:inline distT="0" distB="0" distL="0" distR="0" wp14:anchorId="729B4675" wp14:editId="49EAF249">
            <wp:extent cx="1562100" cy="1171575"/>
            <wp:effectExtent l="0" t="0" r="0" b="9525"/>
            <wp:docPr id="2" name="Obrázek 2" descr="C:\Users\dobrovolna\Desktop\2804-2_p4-otevreny-k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brovolna\Desktop\2804-2_p4-otevreny-ko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584" cy="1171188"/>
                    </a:xfrm>
                    <a:prstGeom prst="rect">
                      <a:avLst/>
                    </a:prstGeom>
                    <a:noFill/>
                    <a:ln>
                      <a:noFill/>
                    </a:ln>
                  </pic:spPr>
                </pic:pic>
              </a:graphicData>
            </a:graphic>
          </wp:inline>
        </w:drawing>
      </w:r>
      <w:r>
        <w:rPr>
          <w:rFonts w:ascii="Helvetica" w:hAnsi="Helvetica"/>
          <w:color w:val="000000"/>
          <w:sz w:val="26"/>
          <w:szCs w:val="26"/>
        </w:rPr>
        <w:br w:type="textWrapping" w:clear="all"/>
      </w:r>
    </w:p>
    <w:p w14:paraId="3CFE2CEE" w14:textId="77777777" w:rsidR="008B21C2" w:rsidRDefault="008B21C2">
      <w:pPr>
        <w:tabs>
          <w:tab w:val="center" w:pos="1650"/>
          <w:tab w:val="center" w:pos="4650"/>
        </w:tabs>
        <w:jc w:val="both"/>
        <w:rPr>
          <w:rFonts w:ascii="Helvetica" w:hAnsi="Helvetica"/>
          <w:color w:val="000000"/>
          <w:sz w:val="18"/>
          <w:szCs w:val="18"/>
        </w:rPr>
      </w:pPr>
    </w:p>
    <w:p w14:paraId="7E0E70A3" w14:textId="77777777" w:rsidR="008B21C2" w:rsidRDefault="008B21C2">
      <w:pPr>
        <w:tabs>
          <w:tab w:val="center" w:pos="1650"/>
          <w:tab w:val="center" w:pos="4650"/>
        </w:tabs>
        <w:jc w:val="both"/>
        <w:rPr>
          <w:rFonts w:ascii="Helvetica" w:hAnsi="Helvetica"/>
          <w:color w:val="000000"/>
          <w:sz w:val="18"/>
          <w:szCs w:val="18"/>
        </w:rPr>
      </w:pPr>
    </w:p>
    <w:p w14:paraId="555DB70E" w14:textId="0B0416AD" w:rsidR="00444F61" w:rsidRPr="008B21C2" w:rsidRDefault="00444F61">
      <w:pPr>
        <w:tabs>
          <w:tab w:val="center" w:pos="1650"/>
          <w:tab w:val="center" w:pos="4650"/>
        </w:tabs>
        <w:jc w:val="both"/>
        <w:rPr>
          <w:rFonts w:ascii="Times New Roman" w:hAnsi="Times New Roman" w:cs="Times New Roman"/>
          <w:color w:val="000000"/>
          <w:sz w:val="28"/>
          <w:szCs w:val="28"/>
        </w:rPr>
      </w:pPr>
      <w:r w:rsidRPr="008B21C2">
        <w:rPr>
          <w:rFonts w:ascii="Times New Roman" w:hAnsi="Times New Roman" w:cs="Times New Roman"/>
          <w:color w:val="000000"/>
          <w:sz w:val="28"/>
          <w:szCs w:val="28"/>
        </w:rPr>
        <w:t>Technické údaje</w:t>
      </w:r>
      <w:r w:rsidR="008B21C2" w:rsidRPr="008B21C2">
        <w:rPr>
          <w:rFonts w:ascii="Times New Roman" w:hAnsi="Times New Roman" w:cs="Times New Roman"/>
          <w:color w:val="000000"/>
          <w:sz w:val="28"/>
          <w:szCs w:val="28"/>
        </w:rPr>
        <w:t>:</w:t>
      </w:r>
    </w:p>
    <w:p w14:paraId="73332301" w14:textId="77777777" w:rsidR="00444F61" w:rsidRPr="008B21C2" w:rsidRDefault="00444F61">
      <w:pPr>
        <w:tabs>
          <w:tab w:val="center" w:pos="1650"/>
          <w:tab w:val="center" w:pos="4650"/>
        </w:tabs>
        <w:jc w:val="both"/>
        <w:rPr>
          <w:rFonts w:ascii="Times New Roman" w:hAnsi="Times New Roman" w:cs="Times New Roman"/>
          <w:color w:val="000000"/>
        </w:rPr>
      </w:pPr>
    </w:p>
    <w:p w14:paraId="495BEABA" w14:textId="77777777" w:rsidR="00444F61" w:rsidRPr="008B21C2" w:rsidRDefault="00444F61">
      <w:pPr>
        <w:tabs>
          <w:tab w:val="center" w:pos="1650"/>
          <w:tab w:val="center" w:pos="4650"/>
        </w:tabs>
        <w:jc w:val="both"/>
        <w:rPr>
          <w:rFonts w:ascii="Times New Roman" w:hAnsi="Times New Roman" w:cs="Times New Roman"/>
          <w:color w:val="000000"/>
        </w:rPr>
      </w:pPr>
      <w:proofErr w:type="spellStart"/>
      <w:r w:rsidRPr="008B21C2">
        <w:rPr>
          <w:rFonts w:ascii="Times New Roman" w:hAnsi="Times New Roman" w:cs="Times New Roman"/>
          <w:color w:val="000000"/>
        </w:rPr>
        <w:t>Starjet</w:t>
      </w:r>
      <w:proofErr w:type="spellEnd"/>
      <w:r w:rsidRPr="008B21C2">
        <w:rPr>
          <w:rFonts w:ascii="Times New Roman" w:hAnsi="Times New Roman" w:cs="Times New Roman"/>
          <w:color w:val="000000"/>
        </w:rPr>
        <w:t xml:space="preserve"> P4 je vhodný na sečení pozemků o výměře cca do 25.000 m2 a o maximálním sklonu 20°.</w:t>
      </w:r>
    </w:p>
    <w:p w14:paraId="163E4DD5" w14:textId="77777777" w:rsidR="00444F61" w:rsidRPr="008B21C2" w:rsidRDefault="00444F61">
      <w:pPr>
        <w:tabs>
          <w:tab w:val="center" w:pos="1650"/>
          <w:tab w:val="center" w:pos="4650"/>
        </w:tabs>
        <w:jc w:val="both"/>
        <w:rPr>
          <w:rFonts w:ascii="Times New Roman" w:hAnsi="Times New Roman" w:cs="Times New Roman"/>
          <w:color w:val="000000"/>
        </w:rPr>
      </w:pPr>
      <w:r w:rsidRPr="008B21C2">
        <w:rPr>
          <w:rFonts w:ascii="Times New Roman" w:hAnsi="Times New Roman" w:cs="Times New Roman"/>
          <w:color w:val="000000"/>
        </w:rPr>
        <w:br/>
        <w:t xml:space="preserve">Díky profesionálnímu dvouválcovému motoru </w:t>
      </w:r>
      <w:proofErr w:type="spellStart"/>
      <w:r w:rsidRPr="008B21C2">
        <w:rPr>
          <w:rFonts w:ascii="Times New Roman" w:hAnsi="Times New Roman" w:cs="Times New Roman"/>
          <w:color w:val="000000"/>
        </w:rPr>
        <w:t>Commercial</w:t>
      </w:r>
      <w:proofErr w:type="spellEnd"/>
      <w:r w:rsidRPr="008B21C2">
        <w:rPr>
          <w:rFonts w:ascii="Times New Roman" w:hAnsi="Times New Roman" w:cs="Times New Roman"/>
          <w:color w:val="000000"/>
        </w:rPr>
        <w:t xml:space="preserve"> </w:t>
      </w:r>
      <w:proofErr w:type="spellStart"/>
      <w:r w:rsidRPr="008B21C2">
        <w:rPr>
          <w:rFonts w:ascii="Times New Roman" w:hAnsi="Times New Roman" w:cs="Times New Roman"/>
          <w:color w:val="000000"/>
        </w:rPr>
        <w:t>Series</w:t>
      </w:r>
      <w:proofErr w:type="spellEnd"/>
      <w:r w:rsidRPr="008B21C2">
        <w:rPr>
          <w:rFonts w:ascii="Times New Roman" w:hAnsi="Times New Roman" w:cs="Times New Roman"/>
          <w:color w:val="000000"/>
        </w:rPr>
        <w:t xml:space="preserve"> s velkým </w:t>
      </w:r>
      <w:proofErr w:type="gramStart"/>
      <w:r w:rsidRPr="008B21C2">
        <w:rPr>
          <w:rFonts w:ascii="Times New Roman" w:hAnsi="Times New Roman" w:cs="Times New Roman"/>
          <w:color w:val="000000"/>
        </w:rPr>
        <w:t>kroutícím</w:t>
      </w:r>
      <w:proofErr w:type="gramEnd"/>
      <w:r w:rsidRPr="008B21C2">
        <w:rPr>
          <w:rFonts w:ascii="Times New Roman" w:hAnsi="Times New Roman" w:cs="Times New Roman"/>
          <w:color w:val="000000"/>
        </w:rPr>
        <w:t xml:space="preserve"> momentem může bez problémů sekat i vysokou trávu.</w:t>
      </w:r>
    </w:p>
    <w:p w14:paraId="05F8D770" w14:textId="77777777" w:rsidR="00444F61" w:rsidRPr="008B21C2" w:rsidRDefault="00444F61">
      <w:pPr>
        <w:tabs>
          <w:tab w:val="center" w:pos="1650"/>
          <w:tab w:val="center" w:pos="4650"/>
        </w:tabs>
        <w:jc w:val="both"/>
        <w:rPr>
          <w:rFonts w:ascii="Times New Roman" w:hAnsi="Times New Roman" w:cs="Times New Roman"/>
          <w:color w:val="000000"/>
        </w:rPr>
      </w:pPr>
      <w:r w:rsidRPr="008B21C2">
        <w:rPr>
          <w:rFonts w:ascii="Times New Roman" w:hAnsi="Times New Roman" w:cs="Times New Roman"/>
          <w:color w:val="000000"/>
        </w:rPr>
        <w:br/>
        <w:t>Stroj je vybaven sběrným košem.</w:t>
      </w:r>
    </w:p>
    <w:p w14:paraId="7E50412F" w14:textId="77777777" w:rsidR="008B21C2" w:rsidRPr="008B21C2" w:rsidRDefault="00444F61">
      <w:pPr>
        <w:tabs>
          <w:tab w:val="center" w:pos="1650"/>
          <w:tab w:val="center" w:pos="4650"/>
        </w:tabs>
        <w:jc w:val="both"/>
        <w:rPr>
          <w:rFonts w:ascii="Times New Roman" w:hAnsi="Times New Roman" w:cs="Times New Roman"/>
          <w:color w:val="000000"/>
        </w:rPr>
      </w:pPr>
      <w:r w:rsidRPr="008B21C2">
        <w:rPr>
          <w:rFonts w:ascii="Times New Roman" w:hAnsi="Times New Roman" w:cs="Times New Roman"/>
          <w:color w:val="000000"/>
        </w:rPr>
        <w:br/>
        <w:t xml:space="preserve">K profesionálnímu motoru má </w:t>
      </w:r>
      <w:proofErr w:type="spellStart"/>
      <w:r w:rsidRPr="008B21C2">
        <w:rPr>
          <w:rFonts w:ascii="Times New Roman" w:hAnsi="Times New Roman" w:cs="Times New Roman"/>
          <w:color w:val="000000"/>
        </w:rPr>
        <w:t>Starjet</w:t>
      </w:r>
      <w:proofErr w:type="spellEnd"/>
      <w:r w:rsidRPr="008B21C2">
        <w:rPr>
          <w:rFonts w:ascii="Times New Roman" w:hAnsi="Times New Roman" w:cs="Times New Roman"/>
          <w:color w:val="000000"/>
        </w:rPr>
        <w:t xml:space="preserve"> P4 i profesionální hydrostatickou převodovku s uzávěrkou a palcovými poloosami. Díky silnému dvouválci si </w:t>
      </w:r>
      <w:proofErr w:type="spellStart"/>
      <w:r w:rsidRPr="008B21C2">
        <w:rPr>
          <w:rFonts w:ascii="Times New Roman" w:hAnsi="Times New Roman" w:cs="Times New Roman"/>
          <w:color w:val="000000"/>
        </w:rPr>
        <w:t>Starjet</w:t>
      </w:r>
      <w:proofErr w:type="spellEnd"/>
      <w:r w:rsidRPr="008B21C2">
        <w:rPr>
          <w:rFonts w:ascii="Times New Roman" w:hAnsi="Times New Roman" w:cs="Times New Roman"/>
          <w:color w:val="000000"/>
        </w:rPr>
        <w:t xml:space="preserve"> P4 rozumí například se sněhovou frézou a dalším aktivním příslušenstvím a proto nezahálí ani v zimě. V obcích </w:t>
      </w:r>
      <w:proofErr w:type="spellStart"/>
      <w:r w:rsidRPr="008B21C2">
        <w:rPr>
          <w:rFonts w:ascii="Times New Roman" w:hAnsi="Times New Roman" w:cs="Times New Roman"/>
          <w:color w:val="000000"/>
        </w:rPr>
        <w:t>Starjet</w:t>
      </w:r>
      <w:proofErr w:type="spellEnd"/>
      <w:r w:rsidRPr="008B21C2">
        <w:rPr>
          <w:rFonts w:ascii="Times New Roman" w:hAnsi="Times New Roman" w:cs="Times New Roman"/>
          <w:color w:val="000000"/>
        </w:rPr>
        <w:t xml:space="preserve"> P4 často uvidíte také se zametacím kartáčem, který je určen pro celoroční údržbu</w:t>
      </w:r>
      <w:r w:rsidR="008B21C2" w:rsidRPr="008B21C2">
        <w:rPr>
          <w:rFonts w:ascii="Times New Roman" w:hAnsi="Times New Roman" w:cs="Times New Roman"/>
          <w:color w:val="000000"/>
        </w:rPr>
        <w:t xml:space="preserve"> </w:t>
      </w:r>
      <w:r w:rsidRPr="008B21C2">
        <w:rPr>
          <w:rFonts w:ascii="Times New Roman" w:hAnsi="Times New Roman" w:cs="Times New Roman"/>
          <w:color w:val="000000"/>
        </w:rPr>
        <w:t>obecních ploch a chodník</w:t>
      </w:r>
      <w:r w:rsidR="008B21C2" w:rsidRPr="008B21C2">
        <w:rPr>
          <w:rFonts w:ascii="Times New Roman" w:hAnsi="Times New Roman" w:cs="Times New Roman"/>
          <w:color w:val="000000"/>
        </w:rPr>
        <w:t>ů.</w:t>
      </w:r>
    </w:p>
    <w:p w14:paraId="0BD2C6B7" w14:textId="67E1A79A" w:rsidR="00444F61" w:rsidRDefault="00444F61">
      <w:pPr>
        <w:tabs>
          <w:tab w:val="center" w:pos="1650"/>
          <w:tab w:val="center" w:pos="4650"/>
        </w:tabs>
        <w:jc w:val="both"/>
        <w:rPr>
          <w:rFonts w:ascii="Times New Roman" w:hAnsi="Times New Roman" w:cs="Times New Roman"/>
          <w:color w:val="000000"/>
        </w:rPr>
      </w:pPr>
      <w:r w:rsidRPr="008B21C2">
        <w:rPr>
          <w:rFonts w:ascii="Times New Roman" w:hAnsi="Times New Roman" w:cs="Times New Roman"/>
          <w:color w:val="000000"/>
        </w:rPr>
        <w:t>.</w:t>
      </w:r>
      <w:r w:rsidRPr="008B21C2">
        <w:rPr>
          <w:rFonts w:ascii="Times New Roman" w:hAnsi="Times New Roman" w:cs="Times New Roman"/>
          <w:color w:val="000000"/>
        </w:rPr>
        <w:br/>
        <w:t>Tento zahradní traktor si kupují převážně nároční domácí uživatelé se svažitým pozemkem, obce a komunální služby.</w:t>
      </w:r>
    </w:p>
    <w:p w14:paraId="554C85F6" w14:textId="77777777" w:rsidR="008B21C2" w:rsidRDefault="008B21C2">
      <w:pPr>
        <w:tabs>
          <w:tab w:val="center" w:pos="1650"/>
          <w:tab w:val="center" w:pos="4650"/>
        </w:tabs>
        <w:jc w:val="both"/>
        <w:rPr>
          <w:rFonts w:ascii="Times New Roman" w:hAnsi="Times New Roman" w:cs="Times New Roman"/>
          <w:color w:val="000000"/>
        </w:rPr>
      </w:pPr>
    </w:p>
    <w:p w14:paraId="73BC16D0" w14:textId="77777777" w:rsidR="008B21C2" w:rsidRDefault="008B21C2">
      <w:pPr>
        <w:tabs>
          <w:tab w:val="center" w:pos="1650"/>
          <w:tab w:val="center" w:pos="4650"/>
        </w:tabs>
        <w:jc w:val="both"/>
        <w:rPr>
          <w:rFonts w:ascii="Times New Roman" w:hAnsi="Times New Roman" w:cs="Times New Roman"/>
          <w:color w:val="000000"/>
        </w:rPr>
      </w:pPr>
    </w:p>
    <w:p w14:paraId="11C431B6" w14:textId="77777777" w:rsidR="008B21C2" w:rsidRDefault="008B21C2">
      <w:pPr>
        <w:tabs>
          <w:tab w:val="center" w:pos="1650"/>
          <w:tab w:val="center" w:pos="4650"/>
        </w:tabs>
        <w:jc w:val="both"/>
        <w:rPr>
          <w:rFonts w:ascii="Times New Roman" w:hAnsi="Times New Roman" w:cs="Times New Roman"/>
          <w:color w:val="000000"/>
        </w:rPr>
      </w:pPr>
    </w:p>
    <w:p w14:paraId="2EB3C83E" w14:textId="77777777" w:rsidR="008B21C2" w:rsidRDefault="008B21C2">
      <w:pPr>
        <w:tabs>
          <w:tab w:val="center" w:pos="1650"/>
          <w:tab w:val="center" w:pos="4650"/>
        </w:tabs>
        <w:jc w:val="both"/>
        <w:rPr>
          <w:rFonts w:ascii="Times New Roman" w:hAnsi="Times New Roman" w:cs="Times New Roman"/>
          <w:color w:val="000000"/>
        </w:rPr>
      </w:pPr>
    </w:p>
    <w:p w14:paraId="4215C40C" w14:textId="77777777" w:rsidR="008B21C2" w:rsidRDefault="008B21C2">
      <w:pPr>
        <w:tabs>
          <w:tab w:val="center" w:pos="1650"/>
          <w:tab w:val="center" w:pos="4650"/>
        </w:tabs>
        <w:jc w:val="both"/>
        <w:rPr>
          <w:rFonts w:ascii="Times New Roman" w:hAnsi="Times New Roman" w:cs="Times New Roman"/>
          <w:color w:val="000000"/>
        </w:rPr>
      </w:pPr>
    </w:p>
    <w:p w14:paraId="580ECBD0" w14:textId="77777777" w:rsidR="008B21C2" w:rsidRDefault="008B21C2">
      <w:pPr>
        <w:tabs>
          <w:tab w:val="center" w:pos="1650"/>
          <w:tab w:val="center" w:pos="4650"/>
        </w:tabs>
        <w:jc w:val="both"/>
        <w:rPr>
          <w:rFonts w:ascii="Times New Roman" w:hAnsi="Times New Roman" w:cs="Times New Roman"/>
          <w:color w:val="000000"/>
        </w:rPr>
      </w:pPr>
    </w:p>
    <w:p w14:paraId="4AADC108" w14:textId="77777777" w:rsidR="008B21C2" w:rsidRDefault="008B21C2">
      <w:pPr>
        <w:tabs>
          <w:tab w:val="center" w:pos="1650"/>
          <w:tab w:val="center" w:pos="4650"/>
        </w:tabs>
        <w:jc w:val="both"/>
        <w:rPr>
          <w:rFonts w:ascii="Times New Roman" w:hAnsi="Times New Roman" w:cs="Times New Roman"/>
          <w:color w:val="000000"/>
        </w:rPr>
      </w:pPr>
    </w:p>
    <w:p w14:paraId="06D31AEA" w14:textId="77777777" w:rsidR="008B21C2" w:rsidRDefault="008B21C2">
      <w:pPr>
        <w:tabs>
          <w:tab w:val="center" w:pos="1650"/>
          <w:tab w:val="center" w:pos="4650"/>
        </w:tabs>
        <w:jc w:val="both"/>
        <w:rPr>
          <w:rFonts w:ascii="Times New Roman" w:hAnsi="Times New Roman" w:cs="Times New Roman"/>
          <w:color w:val="000000"/>
        </w:rPr>
      </w:pPr>
    </w:p>
    <w:p w14:paraId="6BBC2FAA" w14:textId="77777777" w:rsidR="008B21C2" w:rsidRDefault="008B21C2">
      <w:pPr>
        <w:tabs>
          <w:tab w:val="center" w:pos="1650"/>
          <w:tab w:val="center" w:pos="4650"/>
        </w:tabs>
        <w:jc w:val="both"/>
        <w:rPr>
          <w:rFonts w:ascii="Times New Roman" w:hAnsi="Times New Roman" w:cs="Times New Roman"/>
          <w:color w:val="000000"/>
        </w:rPr>
      </w:pPr>
    </w:p>
    <w:p w14:paraId="2D7D707D" w14:textId="77777777" w:rsidR="008B21C2" w:rsidRDefault="008B21C2">
      <w:pPr>
        <w:tabs>
          <w:tab w:val="center" w:pos="1650"/>
          <w:tab w:val="center" w:pos="4650"/>
        </w:tabs>
        <w:jc w:val="both"/>
        <w:rPr>
          <w:rFonts w:ascii="Times New Roman" w:hAnsi="Times New Roman" w:cs="Times New Roman"/>
          <w:color w:val="000000"/>
        </w:rPr>
      </w:pPr>
    </w:p>
    <w:p w14:paraId="40513C42" w14:textId="7014484F" w:rsidR="008B21C2" w:rsidRDefault="008B21C2">
      <w:pPr>
        <w:tabs>
          <w:tab w:val="center" w:pos="1650"/>
          <w:tab w:val="center" w:pos="4650"/>
        </w:tabs>
        <w:jc w:val="both"/>
        <w:rPr>
          <w:rFonts w:ascii="Times New Roman" w:hAnsi="Times New Roman" w:cs="Times New Roman"/>
          <w:color w:val="000000"/>
          <w:sz w:val="28"/>
          <w:szCs w:val="28"/>
        </w:rPr>
      </w:pPr>
      <w:r w:rsidRPr="008B21C2">
        <w:rPr>
          <w:rFonts w:ascii="Times New Roman" w:hAnsi="Times New Roman" w:cs="Times New Roman"/>
          <w:color w:val="000000"/>
          <w:sz w:val="28"/>
          <w:szCs w:val="28"/>
        </w:rPr>
        <w:lastRenderedPageBreak/>
        <w:t>Technická specifikace:</w:t>
      </w:r>
    </w:p>
    <w:p w14:paraId="35719740" w14:textId="77777777" w:rsidR="008B21C2" w:rsidRDefault="008B21C2">
      <w:pPr>
        <w:tabs>
          <w:tab w:val="center" w:pos="1650"/>
          <w:tab w:val="center" w:pos="4650"/>
        </w:tabs>
        <w:jc w:val="both"/>
        <w:rPr>
          <w:rFonts w:ascii="Times New Roman" w:hAnsi="Times New Roman" w:cs="Times New Roman"/>
          <w:color w:val="000000"/>
          <w:sz w:val="28"/>
          <w:szCs w:val="28"/>
        </w:rPr>
      </w:pPr>
    </w:p>
    <w:tbl>
      <w:tblPr>
        <w:tblW w:w="8160" w:type="dxa"/>
        <w:tblInd w:w="55" w:type="dxa"/>
        <w:tblCellMar>
          <w:left w:w="70" w:type="dxa"/>
          <w:right w:w="70" w:type="dxa"/>
        </w:tblCellMar>
        <w:tblLook w:val="04A0" w:firstRow="1" w:lastRow="0" w:firstColumn="1" w:lastColumn="0" w:noHBand="0" w:noVBand="1"/>
      </w:tblPr>
      <w:tblGrid>
        <w:gridCol w:w="3980"/>
        <w:gridCol w:w="4180"/>
      </w:tblGrid>
      <w:tr w:rsidR="008B21C2" w:rsidRPr="008B21C2" w14:paraId="60C452B7" w14:textId="77777777" w:rsidTr="008B21C2">
        <w:trPr>
          <w:trHeight w:val="300"/>
        </w:trPr>
        <w:tc>
          <w:tcPr>
            <w:tcW w:w="3980" w:type="dxa"/>
            <w:tcBorders>
              <w:top w:val="nil"/>
              <w:left w:val="nil"/>
              <w:bottom w:val="nil"/>
              <w:right w:val="nil"/>
            </w:tcBorders>
            <w:shd w:val="clear" w:color="auto" w:fill="auto"/>
            <w:noWrap/>
            <w:vAlign w:val="bottom"/>
            <w:hideMark/>
          </w:tcPr>
          <w:p w14:paraId="4CB65AF6"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Motor</w:t>
            </w:r>
          </w:p>
        </w:tc>
        <w:tc>
          <w:tcPr>
            <w:tcW w:w="4180" w:type="dxa"/>
            <w:tcBorders>
              <w:top w:val="nil"/>
              <w:left w:val="nil"/>
              <w:bottom w:val="nil"/>
              <w:right w:val="nil"/>
            </w:tcBorders>
            <w:shd w:val="clear" w:color="auto" w:fill="auto"/>
            <w:noWrap/>
            <w:vAlign w:val="bottom"/>
            <w:hideMark/>
          </w:tcPr>
          <w:p w14:paraId="0ACC757F" w14:textId="7E57AA7A" w:rsidR="008B21C2" w:rsidRPr="008B21C2" w:rsidRDefault="008B21C2" w:rsidP="008B21C2">
            <w:pPr>
              <w:rPr>
                <w:rFonts w:ascii="Times New Roman" w:eastAsia="Times New Roman" w:hAnsi="Times New Roman" w:cs="Times New Roman"/>
                <w:color w:val="000000"/>
                <w:kern w:val="0"/>
                <w:sz w:val="22"/>
                <w:szCs w:val="22"/>
                <w:lang w:eastAsia="cs-CZ" w:bidi="ar-SA"/>
              </w:rPr>
            </w:pPr>
            <w:proofErr w:type="spellStart"/>
            <w:r w:rsidRPr="008B21C2">
              <w:rPr>
                <w:rFonts w:ascii="Times New Roman" w:eastAsia="Times New Roman" w:hAnsi="Times New Roman" w:cs="Times New Roman"/>
                <w:color w:val="000000"/>
                <w:kern w:val="0"/>
                <w:sz w:val="22"/>
                <w:szCs w:val="22"/>
                <w:lang w:eastAsia="cs-CZ" w:bidi="ar-SA"/>
              </w:rPr>
              <w:t>Briggs</w:t>
            </w:r>
            <w:proofErr w:type="spellEnd"/>
            <w:r w:rsidR="00D507A6">
              <w:rPr>
                <w:rFonts w:ascii="Times New Roman" w:eastAsia="Times New Roman" w:hAnsi="Times New Roman" w:cs="Times New Roman"/>
                <w:color w:val="000000"/>
                <w:kern w:val="0"/>
                <w:sz w:val="22"/>
                <w:szCs w:val="22"/>
                <w:lang w:eastAsia="cs-CZ" w:bidi="ar-SA"/>
              </w:rPr>
              <w:t xml:space="preserve"> </w:t>
            </w:r>
            <w:r w:rsidRPr="008B21C2">
              <w:rPr>
                <w:rFonts w:ascii="Times New Roman" w:eastAsia="Times New Roman" w:hAnsi="Times New Roman" w:cs="Times New Roman"/>
                <w:color w:val="000000"/>
                <w:kern w:val="0"/>
                <w:sz w:val="22"/>
                <w:szCs w:val="22"/>
                <w:lang w:eastAsia="cs-CZ" w:bidi="ar-SA"/>
              </w:rPr>
              <w:t>&amp;</w:t>
            </w:r>
            <w:r w:rsidR="00D507A6">
              <w:rPr>
                <w:rFonts w:ascii="Times New Roman" w:eastAsia="Times New Roman" w:hAnsi="Times New Roman" w:cs="Times New Roman"/>
                <w:color w:val="000000"/>
                <w:kern w:val="0"/>
                <w:sz w:val="22"/>
                <w:szCs w:val="22"/>
                <w:lang w:eastAsia="cs-CZ" w:bidi="ar-SA"/>
              </w:rPr>
              <w:t xml:space="preserve"> </w:t>
            </w:r>
            <w:proofErr w:type="spellStart"/>
            <w:r w:rsidRPr="008B21C2">
              <w:rPr>
                <w:rFonts w:ascii="Times New Roman" w:eastAsia="Times New Roman" w:hAnsi="Times New Roman" w:cs="Times New Roman"/>
                <w:color w:val="000000"/>
                <w:kern w:val="0"/>
                <w:sz w:val="22"/>
                <w:szCs w:val="22"/>
                <w:lang w:eastAsia="cs-CZ" w:bidi="ar-SA"/>
              </w:rPr>
              <w:t>Stratton</w:t>
            </w:r>
            <w:proofErr w:type="spellEnd"/>
          </w:p>
        </w:tc>
      </w:tr>
      <w:tr w:rsidR="008B21C2" w:rsidRPr="008B21C2" w14:paraId="27B47E7C" w14:textId="77777777" w:rsidTr="008B21C2">
        <w:trPr>
          <w:trHeight w:val="300"/>
        </w:trPr>
        <w:tc>
          <w:tcPr>
            <w:tcW w:w="3980" w:type="dxa"/>
            <w:tcBorders>
              <w:top w:val="nil"/>
              <w:left w:val="nil"/>
              <w:bottom w:val="nil"/>
              <w:right w:val="nil"/>
            </w:tcBorders>
            <w:shd w:val="clear" w:color="auto" w:fill="auto"/>
            <w:noWrap/>
            <w:vAlign w:val="bottom"/>
            <w:hideMark/>
          </w:tcPr>
          <w:p w14:paraId="66A61E8E"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Typ motoru</w:t>
            </w:r>
          </w:p>
        </w:tc>
        <w:tc>
          <w:tcPr>
            <w:tcW w:w="4180" w:type="dxa"/>
            <w:tcBorders>
              <w:top w:val="nil"/>
              <w:left w:val="nil"/>
              <w:bottom w:val="nil"/>
              <w:right w:val="nil"/>
            </w:tcBorders>
            <w:shd w:val="clear" w:color="auto" w:fill="auto"/>
            <w:noWrap/>
            <w:vAlign w:val="bottom"/>
            <w:hideMark/>
          </w:tcPr>
          <w:p w14:paraId="0DEF12E4"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7220 PROFESSIONAL SERIES</w:t>
            </w:r>
          </w:p>
        </w:tc>
      </w:tr>
      <w:tr w:rsidR="008B21C2" w:rsidRPr="008B21C2" w14:paraId="7EB6F124" w14:textId="77777777" w:rsidTr="008B21C2">
        <w:trPr>
          <w:trHeight w:val="300"/>
        </w:trPr>
        <w:tc>
          <w:tcPr>
            <w:tcW w:w="3980" w:type="dxa"/>
            <w:tcBorders>
              <w:top w:val="nil"/>
              <w:left w:val="nil"/>
              <w:bottom w:val="nil"/>
              <w:right w:val="nil"/>
            </w:tcBorders>
            <w:shd w:val="clear" w:color="auto" w:fill="auto"/>
            <w:noWrap/>
            <w:vAlign w:val="bottom"/>
            <w:hideMark/>
          </w:tcPr>
          <w:p w14:paraId="526523BA"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Objem motoru - výkon</w:t>
            </w:r>
          </w:p>
        </w:tc>
        <w:tc>
          <w:tcPr>
            <w:tcW w:w="4180" w:type="dxa"/>
            <w:tcBorders>
              <w:top w:val="nil"/>
              <w:left w:val="nil"/>
              <w:bottom w:val="nil"/>
              <w:right w:val="nil"/>
            </w:tcBorders>
            <w:shd w:val="clear" w:color="auto" w:fill="auto"/>
            <w:noWrap/>
            <w:vAlign w:val="bottom"/>
            <w:hideMark/>
          </w:tcPr>
          <w:p w14:paraId="0D1877C1"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656 ccm - výkon 22HP</w:t>
            </w:r>
          </w:p>
        </w:tc>
      </w:tr>
      <w:tr w:rsidR="008B21C2" w:rsidRPr="008B21C2" w14:paraId="49B7A574" w14:textId="77777777" w:rsidTr="008B21C2">
        <w:trPr>
          <w:trHeight w:val="300"/>
        </w:trPr>
        <w:tc>
          <w:tcPr>
            <w:tcW w:w="3980" w:type="dxa"/>
            <w:tcBorders>
              <w:top w:val="nil"/>
              <w:left w:val="nil"/>
              <w:bottom w:val="nil"/>
              <w:right w:val="nil"/>
            </w:tcBorders>
            <w:shd w:val="clear" w:color="auto" w:fill="auto"/>
            <w:noWrap/>
            <w:vAlign w:val="bottom"/>
            <w:hideMark/>
          </w:tcPr>
          <w:p w14:paraId="4B4DDD9A"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Typ mazání motoru</w:t>
            </w:r>
          </w:p>
        </w:tc>
        <w:tc>
          <w:tcPr>
            <w:tcW w:w="4180" w:type="dxa"/>
            <w:tcBorders>
              <w:top w:val="nil"/>
              <w:left w:val="nil"/>
              <w:bottom w:val="nil"/>
              <w:right w:val="nil"/>
            </w:tcBorders>
            <w:shd w:val="clear" w:color="auto" w:fill="auto"/>
            <w:noWrap/>
            <w:vAlign w:val="bottom"/>
            <w:hideMark/>
          </w:tcPr>
          <w:p w14:paraId="053B299A"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Tlakové - čerpadlem</w:t>
            </w:r>
          </w:p>
        </w:tc>
      </w:tr>
      <w:tr w:rsidR="008B21C2" w:rsidRPr="008B21C2" w14:paraId="3FC2D6DA" w14:textId="77777777" w:rsidTr="008B21C2">
        <w:trPr>
          <w:trHeight w:val="300"/>
        </w:trPr>
        <w:tc>
          <w:tcPr>
            <w:tcW w:w="3980" w:type="dxa"/>
            <w:tcBorders>
              <w:top w:val="nil"/>
              <w:left w:val="nil"/>
              <w:bottom w:val="nil"/>
              <w:right w:val="nil"/>
            </w:tcBorders>
            <w:shd w:val="clear" w:color="auto" w:fill="auto"/>
            <w:noWrap/>
            <w:vAlign w:val="bottom"/>
            <w:hideMark/>
          </w:tcPr>
          <w:p w14:paraId="255328EF" w14:textId="7866794A" w:rsidR="008B21C2" w:rsidRPr="008B21C2" w:rsidRDefault="00D507A6" w:rsidP="008B21C2">
            <w:pPr>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Svahová dostupnost moto</w:t>
            </w:r>
            <w:r w:rsidR="008B21C2" w:rsidRPr="008B21C2">
              <w:rPr>
                <w:rFonts w:ascii="Times New Roman" w:eastAsia="Times New Roman" w:hAnsi="Times New Roman" w:cs="Times New Roman"/>
                <w:color w:val="000000"/>
                <w:kern w:val="0"/>
                <w:sz w:val="22"/>
                <w:szCs w:val="22"/>
                <w:lang w:eastAsia="cs-CZ" w:bidi="ar-SA"/>
              </w:rPr>
              <w:t>ru</w:t>
            </w:r>
          </w:p>
        </w:tc>
        <w:tc>
          <w:tcPr>
            <w:tcW w:w="4180" w:type="dxa"/>
            <w:tcBorders>
              <w:top w:val="nil"/>
              <w:left w:val="nil"/>
              <w:bottom w:val="nil"/>
              <w:right w:val="nil"/>
            </w:tcBorders>
            <w:shd w:val="clear" w:color="auto" w:fill="auto"/>
            <w:noWrap/>
            <w:vAlign w:val="bottom"/>
            <w:hideMark/>
          </w:tcPr>
          <w:p w14:paraId="025631D8"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20°</w:t>
            </w:r>
          </w:p>
        </w:tc>
      </w:tr>
      <w:tr w:rsidR="008B21C2" w:rsidRPr="008B21C2" w14:paraId="0BDF48BA" w14:textId="77777777" w:rsidTr="008B21C2">
        <w:trPr>
          <w:trHeight w:val="300"/>
        </w:trPr>
        <w:tc>
          <w:tcPr>
            <w:tcW w:w="3980" w:type="dxa"/>
            <w:tcBorders>
              <w:top w:val="nil"/>
              <w:left w:val="nil"/>
              <w:bottom w:val="nil"/>
              <w:right w:val="nil"/>
            </w:tcBorders>
            <w:shd w:val="clear" w:color="auto" w:fill="auto"/>
            <w:noWrap/>
            <w:vAlign w:val="bottom"/>
            <w:hideMark/>
          </w:tcPr>
          <w:p w14:paraId="30B9498F"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Palivo</w:t>
            </w:r>
          </w:p>
        </w:tc>
        <w:tc>
          <w:tcPr>
            <w:tcW w:w="4180" w:type="dxa"/>
            <w:tcBorders>
              <w:top w:val="nil"/>
              <w:left w:val="nil"/>
              <w:bottom w:val="nil"/>
              <w:right w:val="nil"/>
            </w:tcBorders>
            <w:shd w:val="clear" w:color="auto" w:fill="auto"/>
            <w:noWrap/>
            <w:vAlign w:val="bottom"/>
            <w:hideMark/>
          </w:tcPr>
          <w:p w14:paraId="4F47ADB1"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Natural 95</w:t>
            </w:r>
          </w:p>
        </w:tc>
      </w:tr>
      <w:tr w:rsidR="008B21C2" w:rsidRPr="008B21C2" w14:paraId="6CDAA37A" w14:textId="77777777" w:rsidTr="008B21C2">
        <w:trPr>
          <w:trHeight w:val="300"/>
        </w:trPr>
        <w:tc>
          <w:tcPr>
            <w:tcW w:w="3980" w:type="dxa"/>
            <w:tcBorders>
              <w:top w:val="nil"/>
              <w:left w:val="nil"/>
              <w:bottom w:val="nil"/>
              <w:right w:val="nil"/>
            </w:tcBorders>
            <w:shd w:val="clear" w:color="auto" w:fill="auto"/>
            <w:noWrap/>
            <w:vAlign w:val="bottom"/>
            <w:hideMark/>
          </w:tcPr>
          <w:p w14:paraId="0FF5D0DA"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Palivová nádrž s průhledem</w:t>
            </w:r>
          </w:p>
        </w:tc>
        <w:tc>
          <w:tcPr>
            <w:tcW w:w="4180" w:type="dxa"/>
            <w:tcBorders>
              <w:top w:val="nil"/>
              <w:left w:val="nil"/>
              <w:bottom w:val="nil"/>
              <w:right w:val="nil"/>
            </w:tcBorders>
            <w:shd w:val="clear" w:color="auto" w:fill="auto"/>
            <w:noWrap/>
            <w:vAlign w:val="bottom"/>
            <w:hideMark/>
          </w:tcPr>
          <w:p w14:paraId="645A0765"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11,9 l</w:t>
            </w:r>
          </w:p>
        </w:tc>
      </w:tr>
      <w:tr w:rsidR="008B21C2" w:rsidRPr="008B21C2" w14:paraId="139FDCC3" w14:textId="77777777" w:rsidTr="008B21C2">
        <w:trPr>
          <w:trHeight w:val="300"/>
        </w:trPr>
        <w:tc>
          <w:tcPr>
            <w:tcW w:w="3980" w:type="dxa"/>
            <w:tcBorders>
              <w:top w:val="nil"/>
              <w:left w:val="nil"/>
              <w:bottom w:val="nil"/>
              <w:right w:val="nil"/>
            </w:tcBorders>
            <w:shd w:val="clear" w:color="auto" w:fill="auto"/>
            <w:noWrap/>
            <w:vAlign w:val="bottom"/>
            <w:hideMark/>
          </w:tcPr>
          <w:p w14:paraId="1ABE6DD8"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Převodovka</w:t>
            </w:r>
          </w:p>
        </w:tc>
        <w:tc>
          <w:tcPr>
            <w:tcW w:w="4180" w:type="dxa"/>
            <w:tcBorders>
              <w:top w:val="nil"/>
              <w:left w:val="nil"/>
              <w:bottom w:val="nil"/>
              <w:right w:val="nil"/>
            </w:tcBorders>
            <w:shd w:val="clear" w:color="auto" w:fill="auto"/>
            <w:noWrap/>
            <w:vAlign w:val="bottom"/>
            <w:hideMark/>
          </w:tcPr>
          <w:p w14:paraId="1688A7F3"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proofErr w:type="spellStart"/>
            <w:r w:rsidRPr="008B21C2">
              <w:rPr>
                <w:rFonts w:ascii="Times New Roman" w:eastAsia="Times New Roman" w:hAnsi="Times New Roman" w:cs="Times New Roman"/>
                <w:color w:val="000000"/>
                <w:kern w:val="0"/>
                <w:sz w:val="22"/>
                <w:szCs w:val="22"/>
                <w:lang w:eastAsia="cs-CZ" w:bidi="ar-SA"/>
              </w:rPr>
              <w:t>TuffTorq</w:t>
            </w:r>
            <w:proofErr w:type="spellEnd"/>
            <w:r w:rsidRPr="008B21C2">
              <w:rPr>
                <w:rFonts w:ascii="Times New Roman" w:eastAsia="Times New Roman" w:hAnsi="Times New Roman" w:cs="Times New Roman"/>
                <w:color w:val="000000"/>
                <w:kern w:val="0"/>
                <w:sz w:val="22"/>
                <w:szCs w:val="22"/>
                <w:lang w:eastAsia="cs-CZ" w:bidi="ar-SA"/>
              </w:rPr>
              <w:t xml:space="preserve"> K62 - hydrostatická</w:t>
            </w:r>
          </w:p>
        </w:tc>
      </w:tr>
      <w:tr w:rsidR="008B21C2" w:rsidRPr="008B21C2" w14:paraId="00CD9583" w14:textId="77777777" w:rsidTr="008B21C2">
        <w:trPr>
          <w:trHeight w:val="300"/>
        </w:trPr>
        <w:tc>
          <w:tcPr>
            <w:tcW w:w="3980" w:type="dxa"/>
            <w:tcBorders>
              <w:top w:val="nil"/>
              <w:left w:val="nil"/>
              <w:bottom w:val="nil"/>
              <w:right w:val="nil"/>
            </w:tcBorders>
            <w:shd w:val="clear" w:color="auto" w:fill="auto"/>
            <w:noWrap/>
            <w:vAlign w:val="bottom"/>
            <w:hideMark/>
          </w:tcPr>
          <w:p w14:paraId="76E4E341"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Uzávěrka diferenciálu</w:t>
            </w:r>
          </w:p>
        </w:tc>
        <w:tc>
          <w:tcPr>
            <w:tcW w:w="4180" w:type="dxa"/>
            <w:tcBorders>
              <w:top w:val="nil"/>
              <w:left w:val="nil"/>
              <w:bottom w:val="nil"/>
              <w:right w:val="nil"/>
            </w:tcBorders>
            <w:shd w:val="clear" w:color="auto" w:fill="auto"/>
            <w:noWrap/>
            <w:vAlign w:val="bottom"/>
            <w:hideMark/>
          </w:tcPr>
          <w:p w14:paraId="45EF1A37"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Mechanická</w:t>
            </w:r>
          </w:p>
        </w:tc>
      </w:tr>
      <w:tr w:rsidR="008B21C2" w:rsidRPr="008B21C2" w14:paraId="6073E7CC" w14:textId="77777777" w:rsidTr="008B21C2">
        <w:trPr>
          <w:trHeight w:val="300"/>
        </w:trPr>
        <w:tc>
          <w:tcPr>
            <w:tcW w:w="3980" w:type="dxa"/>
            <w:tcBorders>
              <w:top w:val="nil"/>
              <w:left w:val="nil"/>
              <w:bottom w:val="nil"/>
              <w:right w:val="nil"/>
            </w:tcBorders>
            <w:shd w:val="clear" w:color="auto" w:fill="auto"/>
            <w:noWrap/>
            <w:vAlign w:val="bottom"/>
            <w:hideMark/>
          </w:tcPr>
          <w:p w14:paraId="69ED7AC9"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Palubní počítač</w:t>
            </w:r>
          </w:p>
        </w:tc>
        <w:tc>
          <w:tcPr>
            <w:tcW w:w="4180" w:type="dxa"/>
            <w:tcBorders>
              <w:top w:val="nil"/>
              <w:left w:val="nil"/>
              <w:bottom w:val="nil"/>
              <w:right w:val="nil"/>
            </w:tcBorders>
            <w:shd w:val="clear" w:color="auto" w:fill="auto"/>
            <w:noWrap/>
            <w:vAlign w:val="bottom"/>
            <w:hideMark/>
          </w:tcPr>
          <w:p w14:paraId="568C53B3"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Ano</w:t>
            </w:r>
          </w:p>
        </w:tc>
      </w:tr>
      <w:tr w:rsidR="008B21C2" w:rsidRPr="008B21C2" w14:paraId="2B3B24E0" w14:textId="77777777" w:rsidTr="008B21C2">
        <w:trPr>
          <w:trHeight w:val="300"/>
        </w:trPr>
        <w:tc>
          <w:tcPr>
            <w:tcW w:w="3980" w:type="dxa"/>
            <w:tcBorders>
              <w:top w:val="nil"/>
              <w:left w:val="nil"/>
              <w:bottom w:val="nil"/>
              <w:right w:val="nil"/>
            </w:tcBorders>
            <w:shd w:val="clear" w:color="auto" w:fill="auto"/>
            <w:noWrap/>
            <w:vAlign w:val="bottom"/>
            <w:hideMark/>
          </w:tcPr>
          <w:p w14:paraId="59905AEB"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Záběr sečení</w:t>
            </w:r>
          </w:p>
        </w:tc>
        <w:tc>
          <w:tcPr>
            <w:tcW w:w="4180" w:type="dxa"/>
            <w:tcBorders>
              <w:top w:val="nil"/>
              <w:left w:val="nil"/>
              <w:bottom w:val="nil"/>
              <w:right w:val="nil"/>
            </w:tcBorders>
            <w:shd w:val="clear" w:color="auto" w:fill="auto"/>
            <w:noWrap/>
            <w:vAlign w:val="bottom"/>
            <w:hideMark/>
          </w:tcPr>
          <w:p w14:paraId="11FCD319"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122 cm</w:t>
            </w:r>
          </w:p>
        </w:tc>
      </w:tr>
      <w:tr w:rsidR="008B21C2" w:rsidRPr="008B21C2" w14:paraId="112CC204" w14:textId="77777777" w:rsidTr="008B21C2">
        <w:trPr>
          <w:trHeight w:val="300"/>
        </w:trPr>
        <w:tc>
          <w:tcPr>
            <w:tcW w:w="3980" w:type="dxa"/>
            <w:tcBorders>
              <w:top w:val="nil"/>
              <w:left w:val="nil"/>
              <w:bottom w:val="nil"/>
              <w:right w:val="nil"/>
            </w:tcBorders>
            <w:shd w:val="clear" w:color="auto" w:fill="auto"/>
            <w:noWrap/>
            <w:vAlign w:val="bottom"/>
            <w:hideMark/>
          </w:tcPr>
          <w:p w14:paraId="17026118"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Spojka sečení</w:t>
            </w:r>
          </w:p>
        </w:tc>
        <w:tc>
          <w:tcPr>
            <w:tcW w:w="4180" w:type="dxa"/>
            <w:tcBorders>
              <w:top w:val="nil"/>
              <w:left w:val="nil"/>
              <w:bottom w:val="nil"/>
              <w:right w:val="nil"/>
            </w:tcBorders>
            <w:shd w:val="clear" w:color="auto" w:fill="auto"/>
            <w:noWrap/>
            <w:vAlign w:val="bottom"/>
            <w:hideMark/>
          </w:tcPr>
          <w:p w14:paraId="5153A6A4"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Elektromagnetická</w:t>
            </w:r>
          </w:p>
        </w:tc>
      </w:tr>
      <w:tr w:rsidR="008B21C2" w:rsidRPr="008B21C2" w14:paraId="3DE50E9C" w14:textId="77777777" w:rsidTr="008B21C2">
        <w:trPr>
          <w:trHeight w:val="300"/>
        </w:trPr>
        <w:tc>
          <w:tcPr>
            <w:tcW w:w="3980" w:type="dxa"/>
            <w:tcBorders>
              <w:top w:val="nil"/>
              <w:left w:val="nil"/>
              <w:bottom w:val="nil"/>
              <w:right w:val="nil"/>
            </w:tcBorders>
            <w:shd w:val="clear" w:color="auto" w:fill="auto"/>
            <w:noWrap/>
            <w:vAlign w:val="bottom"/>
            <w:hideMark/>
          </w:tcPr>
          <w:p w14:paraId="7D1BBE29"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Typ žacího ústrojí</w:t>
            </w:r>
          </w:p>
        </w:tc>
        <w:tc>
          <w:tcPr>
            <w:tcW w:w="4180" w:type="dxa"/>
            <w:tcBorders>
              <w:top w:val="nil"/>
              <w:left w:val="nil"/>
              <w:bottom w:val="nil"/>
              <w:right w:val="nil"/>
            </w:tcBorders>
            <w:shd w:val="clear" w:color="auto" w:fill="auto"/>
            <w:noWrap/>
            <w:vAlign w:val="bottom"/>
            <w:hideMark/>
          </w:tcPr>
          <w:p w14:paraId="2C5B1944"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Dvourotorové - časované</w:t>
            </w:r>
          </w:p>
        </w:tc>
      </w:tr>
      <w:tr w:rsidR="008B21C2" w:rsidRPr="008B21C2" w14:paraId="267DA37E" w14:textId="77777777" w:rsidTr="008B21C2">
        <w:trPr>
          <w:trHeight w:val="300"/>
        </w:trPr>
        <w:tc>
          <w:tcPr>
            <w:tcW w:w="3980" w:type="dxa"/>
            <w:tcBorders>
              <w:top w:val="nil"/>
              <w:left w:val="nil"/>
              <w:bottom w:val="nil"/>
              <w:right w:val="nil"/>
            </w:tcBorders>
            <w:shd w:val="clear" w:color="auto" w:fill="auto"/>
            <w:noWrap/>
            <w:vAlign w:val="bottom"/>
            <w:hideMark/>
          </w:tcPr>
          <w:p w14:paraId="176E4666"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Nastavitelná výška sečení</w:t>
            </w:r>
          </w:p>
        </w:tc>
        <w:tc>
          <w:tcPr>
            <w:tcW w:w="4180" w:type="dxa"/>
            <w:tcBorders>
              <w:top w:val="nil"/>
              <w:left w:val="nil"/>
              <w:bottom w:val="nil"/>
              <w:right w:val="nil"/>
            </w:tcBorders>
            <w:shd w:val="clear" w:color="auto" w:fill="auto"/>
            <w:noWrap/>
            <w:vAlign w:val="bottom"/>
            <w:hideMark/>
          </w:tcPr>
          <w:p w14:paraId="7C8F74B8"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30 - 90 mm</w:t>
            </w:r>
          </w:p>
        </w:tc>
      </w:tr>
      <w:tr w:rsidR="008B21C2" w:rsidRPr="008B21C2" w14:paraId="3C463DB2" w14:textId="77777777" w:rsidTr="008B21C2">
        <w:trPr>
          <w:trHeight w:val="300"/>
        </w:trPr>
        <w:tc>
          <w:tcPr>
            <w:tcW w:w="3980" w:type="dxa"/>
            <w:tcBorders>
              <w:top w:val="nil"/>
              <w:left w:val="nil"/>
              <w:bottom w:val="nil"/>
              <w:right w:val="nil"/>
            </w:tcBorders>
            <w:shd w:val="clear" w:color="auto" w:fill="auto"/>
            <w:noWrap/>
            <w:vAlign w:val="bottom"/>
            <w:hideMark/>
          </w:tcPr>
          <w:p w14:paraId="3CF5DAF0"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Seřiditelná rovinnost sečení</w:t>
            </w:r>
          </w:p>
        </w:tc>
        <w:tc>
          <w:tcPr>
            <w:tcW w:w="4180" w:type="dxa"/>
            <w:tcBorders>
              <w:top w:val="nil"/>
              <w:left w:val="nil"/>
              <w:bottom w:val="nil"/>
              <w:right w:val="nil"/>
            </w:tcBorders>
            <w:shd w:val="clear" w:color="auto" w:fill="auto"/>
            <w:noWrap/>
            <w:vAlign w:val="bottom"/>
            <w:hideMark/>
          </w:tcPr>
          <w:p w14:paraId="3EDCEB93"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Ano</w:t>
            </w:r>
          </w:p>
        </w:tc>
      </w:tr>
      <w:tr w:rsidR="008B21C2" w:rsidRPr="008B21C2" w14:paraId="50B445FE" w14:textId="77777777" w:rsidTr="008B21C2">
        <w:trPr>
          <w:trHeight w:val="300"/>
        </w:trPr>
        <w:tc>
          <w:tcPr>
            <w:tcW w:w="3980" w:type="dxa"/>
            <w:tcBorders>
              <w:top w:val="nil"/>
              <w:left w:val="nil"/>
              <w:bottom w:val="nil"/>
              <w:right w:val="nil"/>
            </w:tcBorders>
            <w:shd w:val="clear" w:color="auto" w:fill="auto"/>
            <w:noWrap/>
            <w:vAlign w:val="bottom"/>
            <w:hideMark/>
          </w:tcPr>
          <w:p w14:paraId="6DB9A097"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Průměr neposečené plochy</w:t>
            </w:r>
          </w:p>
        </w:tc>
        <w:tc>
          <w:tcPr>
            <w:tcW w:w="4180" w:type="dxa"/>
            <w:tcBorders>
              <w:top w:val="nil"/>
              <w:left w:val="nil"/>
              <w:bottom w:val="nil"/>
              <w:right w:val="nil"/>
            </w:tcBorders>
            <w:shd w:val="clear" w:color="auto" w:fill="auto"/>
            <w:noWrap/>
            <w:vAlign w:val="bottom"/>
            <w:hideMark/>
          </w:tcPr>
          <w:p w14:paraId="0552B346"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136cm</w:t>
            </w:r>
          </w:p>
        </w:tc>
      </w:tr>
      <w:tr w:rsidR="008B21C2" w:rsidRPr="008B21C2" w14:paraId="15A27941" w14:textId="77777777" w:rsidTr="008B21C2">
        <w:trPr>
          <w:trHeight w:val="300"/>
        </w:trPr>
        <w:tc>
          <w:tcPr>
            <w:tcW w:w="3980" w:type="dxa"/>
            <w:tcBorders>
              <w:top w:val="nil"/>
              <w:left w:val="nil"/>
              <w:bottom w:val="nil"/>
              <w:right w:val="nil"/>
            </w:tcBorders>
            <w:shd w:val="clear" w:color="auto" w:fill="auto"/>
            <w:noWrap/>
            <w:vAlign w:val="bottom"/>
            <w:hideMark/>
          </w:tcPr>
          <w:p w14:paraId="2EEDF8A4"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Sběrný koš</w:t>
            </w:r>
          </w:p>
        </w:tc>
        <w:tc>
          <w:tcPr>
            <w:tcW w:w="4180" w:type="dxa"/>
            <w:tcBorders>
              <w:top w:val="nil"/>
              <w:left w:val="nil"/>
              <w:bottom w:val="nil"/>
              <w:right w:val="nil"/>
            </w:tcBorders>
            <w:shd w:val="clear" w:color="auto" w:fill="auto"/>
            <w:noWrap/>
            <w:vAlign w:val="bottom"/>
            <w:hideMark/>
          </w:tcPr>
          <w:p w14:paraId="7A687D79"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380 l</w:t>
            </w:r>
          </w:p>
        </w:tc>
      </w:tr>
      <w:tr w:rsidR="008B21C2" w:rsidRPr="008B21C2" w14:paraId="499E1AF1" w14:textId="77777777" w:rsidTr="008B21C2">
        <w:trPr>
          <w:trHeight w:val="300"/>
        </w:trPr>
        <w:tc>
          <w:tcPr>
            <w:tcW w:w="3980" w:type="dxa"/>
            <w:tcBorders>
              <w:top w:val="nil"/>
              <w:left w:val="nil"/>
              <w:bottom w:val="nil"/>
              <w:right w:val="nil"/>
            </w:tcBorders>
            <w:shd w:val="clear" w:color="auto" w:fill="auto"/>
            <w:noWrap/>
            <w:vAlign w:val="bottom"/>
            <w:hideMark/>
          </w:tcPr>
          <w:p w14:paraId="1512747A" w14:textId="75329C66" w:rsidR="008B21C2" w:rsidRPr="008B21C2" w:rsidRDefault="00D507A6" w:rsidP="008B21C2">
            <w:pPr>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Vyklápění sběr</w:t>
            </w:r>
            <w:bookmarkStart w:id="0" w:name="_GoBack"/>
            <w:bookmarkEnd w:id="0"/>
            <w:r w:rsidR="008B21C2" w:rsidRPr="008B21C2">
              <w:rPr>
                <w:rFonts w:ascii="Times New Roman" w:eastAsia="Times New Roman" w:hAnsi="Times New Roman" w:cs="Times New Roman"/>
                <w:color w:val="000000"/>
                <w:kern w:val="0"/>
                <w:sz w:val="22"/>
                <w:szCs w:val="22"/>
                <w:lang w:eastAsia="cs-CZ" w:bidi="ar-SA"/>
              </w:rPr>
              <w:t>ného koše</w:t>
            </w:r>
          </w:p>
        </w:tc>
        <w:tc>
          <w:tcPr>
            <w:tcW w:w="4180" w:type="dxa"/>
            <w:tcBorders>
              <w:top w:val="nil"/>
              <w:left w:val="nil"/>
              <w:bottom w:val="nil"/>
              <w:right w:val="nil"/>
            </w:tcBorders>
            <w:shd w:val="clear" w:color="auto" w:fill="auto"/>
            <w:noWrap/>
            <w:vAlign w:val="bottom"/>
            <w:hideMark/>
          </w:tcPr>
          <w:p w14:paraId="000B3933"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Mechanické</w:t>
            </w:r>
          </w:p>
        </w:tc>
      </w:tr>
      <w:tr w:rsidR="008B21C2" w:rsidRPr="008B21C2" w14:paraId="6BBCB2CB" w14:textId="77777777" w:rsidTr="008B21C2">
        <w:trPr>
          <w:trHeight w:val="300"/>
        </w:trPr>
        <w:tc>
          <w:tcPr>
            <w:tcW w:w="3980" w:type="dxa"/>
            <w:tcBorders>
              <w:top w:val="nil"/>
              <w:left w:val="nil"/>
              <w:bottom w:val="nil"/>
              <w:right w:val="nil"/>
            </w:tcBorders>
            <w:shd w:val="clear" w:color="auto" w:fill="auto"/>
            <w:noWrap/>
            <w:vAlign w:val="bottom"/>
            <w:hideMark/>
          </w:tcPr>
          <w:p w14:paraId="517C58FB"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Signalizace naplnění sběrného koše</w:t>
            </w:r>
          </w:p>
        </w:tc>
        <w:tc>
          <w:tcPr>
            <w:tcW w:w="4180" w:type="dxa"/>
            <w:tcBorders>
              <w:top w:val="nil"/>
              <w:left w:val="nil"/>
              <w:bottom w:val="nil"/>
              <w:right w:val="nil"/>
            </w:tcBorders>
            <w:shd w:val="clear" w:color="auto" w:fill="auto"/>
            <w:noWrap/>
            <w:vAlign w:val="bottom"/>
            <w:hideMark/>
          </w:tcPr>
          <w:p w14:paraId="2A6E7CF6"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Ano</w:t>
            </w:r>
          </w:p>
        </w:tc>
      </w:tr>
      <w:tr w:rsidR="008B21C2" w:rsidRPr="008B21C2" w14:paraId="77C7B719" w14:textId="77777777" w:rsidTr="008B21C2">
        <w:trPr>
          <w:trHeight w:val="300"/>
        </w:trPr>
        <w:tc>
          <w:tcPr>
            <w:tcW w:w="3980" w:type="dxa"/>
            <w:tcBorders>
              <w:top w:val="nil"/>
              <w:left w:val="nil"/>
              <w:bottom w:val="nil"/>
              <w:right w:val="nil"/>
            </w:tcBorders>
            <w:shd w:val="clear" w:color="auto" w:fill="auto"/>
            <w:noWrap/>
            <w:vAlign w:val="bottom"/>
            <w:hideMark/>
          </w:tcPr>
          <w:p w14:paraId="41241640"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Ovládání plynu</w:t>
            </w:r>
          </w:p>
        </w:tc>
        <w:tc>
          <w:tcPr>
            <w:tcW w:w="4180" w:type="dxa"/>
            <w:tcBorders>
              <w:top w:val="nil"/>
              <w:left w:val="nil"/>
              <w:bottom w:val="nil"/>
              <w:right w:val="nil"/>
            </w:tcBorders>
            <w:shd w:val="clear" w:color="auto" w:fill="auto"/>
            <w:noWrap/>
            <w:vAlign w:val="bottom"/>
            <w:hideMark/>
          </w:tcPr>
          <w:p w14:paraId="20765C82"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Ruční</w:t>
            </w:r>
          </w:p>
        </w:tc>
      </w:tr>
      <w:tr w:rsidR="008B21C2" w:rsidRPr="008B21C2" w14:paraId="72497DD5" w14:textId="77777777" w:rsidTr="008B21C2">
        <w:trPr>
          <w:trHeight w:val="300"/>
        </w:trPr>
        <w:tc>
          <w:tcPr>
            <w:tcW w:w="3980" w:type="dxa"/>
            <w:tcBorders>
              <w:top w:val="nil"/>
              <w:left w:val="nil"/>
              <w:bottom w:val="nil"/>
              <w:right w:val="nil"/>
            </w:tcBorders>
            <w:shd w:val="clear" w:color="auto" w:fill="auto"/>
            <w:noWrap/>
            <w:vAlign w:val="bottom"/>
            <w:hideMark/>
          </w:tcPr>
          <w:p w14:paraId="43C82C0C"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Ovládání pojezdu</w:t>
            </w:r>
          </w:p>
        </w:tc>
        <w:tc>
          <w:tcPr>
            <w:tcW w:w="4180" w:type="dxa"/>
            <w:tcBorders>
              <w:top w:val="nil"/>
              <w:left w:val="nil"/>
              <w:bottom w:val="nil"/>
              <w:right w:val="nil"/>
            </w:tcBorders>
            <w:shd w:val="clear" w:color="auto" w:fill="auto"/>
            <w:noWrap/>
            <w:vAlign w:val="bottom"/>
            <w:hideMark/>
          </w:tcPr>
          <w:p w14:paraId="714EACD6"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Nožní</w:t>
            </w:r>
          </w:p>
        </w:tc>
      </w:tr>
      <w:tr w:rsidR="008B21C2" w:rsidRPr="008B21C2" w14:paraId="19E3959B" w14:textId="77777777" w:rsidTr="008B21C2">
        <w:trPr>
          <w:trHeight w:val="300"/>
        </w:trPr>
        <w:tc>
          <w:tcPr>
            <w:tcW w:w="3980" w:type="dxa"/>
            <w:tcBorders>
              <w:top w:val="nil"/>
              <w:left w:val="nil"/>
              <w:bottom w:val="nil"/>
              <w:right w:val="nil"/>
            </w:tcBorders>
            <w:shd w:val="clear" w:color="auto" w:fill="auto"/>
            <w:noWrap/>
            <w:vAlign w:val="bottom"/>
            <w:hideMark/>
          </w:tcPr>
          <w:p w14:paraId="086D4A65"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Litinová přední náprava</w:t>
            </w:r>
          </w:p>
        </w:tc>
        <w:tc>
          <w:tcPr>
            <w:tcW w:w="4180" w:type="dxa"/>
            <w:tcBorders>
              <w:top w:val="nil"/>
              <w:left w:val="nil"/>
              <w:bottom w:val="nil"/>
              <w:right w:val="nil"/>
            </w:tcBorders>
            <w:shd w:val="clear" w:color="auto" w:fill="auto"/>
            <w:noWrap/>
            <w:vAlign w:val="bottom"/>
            <w:hideMark/>
          </w:tcPr>
          <w:p w14:paraId="63CBBB76"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Ano</w:t>
            </w:r>
          </w:p>
        </w:tc>
      </w:tr>
      <w:tr w:rsidR="008B21C2" w:rsidRPr="008B21C2" w14:paraId="5743FB0A" w14:textId="77777777" w:rsidTr="008B21C2">
        <w:trPr>
          <w:trHeight w:val="300"/>
        </w:trPr>
        <w:tc>
          <w:tcPr>
            <w:tcW w:w="3980" w:type="dxa"/>
            <w:tcBorders>
              <w:top w:val="nil"/>
              <w:left w:val="nil"/>
              <w:bottom w:val="nil"/>
              <w:right w:val="nil"/>
            </w:tcBorders>
            <w:shd w:val="clear" w:color="auto" w:fill="auto"/>
            <w:noWrap/>
            <w:vAlign w:val="bottom"/>
            <w:hideMark/>
          </w:tcPr>
          <w:p w14:paraId="4AEF18D3"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Přední kola</w:t>
            </w:r>
          </w:p>
        </w:tc>
        <w:tc>
          <w:tcPr>
            <w:tcW w:w="4180" w:type="dxa"/>
            <w:tcBorders>
              <w:top w:val="nil"/>
              <w:left w:val="nil"/>
              <w:bottom w:val="nil"/>
              <w:right w:val="nil"/>
            </w:tcBorders>
            <w:shd w:val="clear" w:color="auto" w:fill="auto"/>
            <w:noWrap/>
            <w:vAlign w:val="bottom"/>
            <w:hideMark/>
          </w:tcPr>
          <w:p w14:paraId="5198355C"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16"</w:t>
            </w:r>
          </w:p>
        </w:tc>
      </w:tr>
      <w:tr w:rsidR="008B21C2" w:rsidRPr="008B21C2" w14:paraId="46AD468D" w14:textId="77777777" w:rsidTr="008B21C2">
        <w:trPr>
          <w:trHeight w:val="300"/>
        </w:trPr>
        <w:tc>
          <w:tcPr>
            <w:tcW w:w="3980" w:type="dxa"/>
            <w:tcBorders>
              <w:top w:val="nil"/>
              <w:left w:val="nil"/>
              <w:bottom w:val="nil"/>
              <w:right w:val="nil"/>
            </w:tcBorders>
            <w:shd w:val="clear" w:color="auto" w:fill="auto"/>
            <w:noWrap/>
            <w:vAlign w:val="bottom"/>
            <w:hideMark/>
          </w:tcPr>
          <w:p w14:paraId="660288B2"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Ložiska předních kol</w:t>
            </w:r>
          </w:p>
        </w:tc>
        <w:tc>
          <w:tcPr>
            <w:tcW w:w="4180" w:type="dxa"/>
            <w:tcBorders>
              <w:top w:val="nil"/>
              <w:left w:val="nil"/>
              <w:bottom w:val="nil"/>
              <w:right w:val="nil"/>
            </w:tcBorders>
            <w:shd w:val="clear" w:color="auto" w:fill="auto"/>
            <w:noWrap/>
            <w:vAlign w:val="bottom"/>
            <w:hideMark/>
          </w:tcPr>
          <w:p w14:paraId="0A42FB3F"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Ano</w:t>
            </w:r>
          </w:p>
        </w:tc>
      </w:tr>
      <w:tr w:rsidR="008B21C2" w:rsidRPr="008B21C2" w14:paraId="7E5DF1BE" w14:textId="77777777" w:rsidTr="008B21C2">
        <w:trPr>
          <w:trHeight w:val="300"/>
        </w:trPr>
        <w:tc>
          <w:tcPr>
            <w:tcW w:w="3980" w:type="dxa"/>
            <w:tcBorders>
              <w:top w:val="nil"/>
              <w:left w:val="nil"/>
              <w:bottom w:val="nil"/>
              <w:right w:val="nil"/>
            </w:tcBorders>
            <w:shd w:val="clear" w:color="auto" w:fill="auto"/>
            <w:noWrap/>
            <w:vAlign w:val="bottom"/>
            <w:hideMark/>
          </w:tcPr>
          <w:p w14:paraId="00785E93"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Zadní kola</w:t>
            </w:r>
          </w:p>
        </w:tc>
        <w:tc>
          <w:tcPr>
            <w:tcW w:w="4180" w:type="dxa"/>
            <w:tcBorders>
              <w:top w:val="nil"/>
              <w:left w:val="nil"/>
              <w:bottom w:val="nil"/>
              <w:right w:val="nil"/>
            </w:tcBorders>
            <w:shd w:val="clear" w:color="auto" w:fill="auto"/>
            <w:noWrap/>
            <w:vAlign w:val="bottom"/>
            <w:hideMark/>
          </w:tcPr>
          <w:p w14:paraId="24D0EE98"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20"</w:t>
            </w:r>
          </w:p>
        </w:tc>
      </w:tr>
      <w:tr w:rsidR="008B21C2" w:rsidRPr="008B21C2" w14:paraId="3A2A5025" w14:textId="77777777" w:rsidTr="008B21C2">
        <w:trPr>
          <w:trHeight w:val="300"/>
        </w:trPr>
        <w:tc>
          <w:tcPr>
            <w:tcW w:w="3980" w:type="dxa"/>
            <w:tcBorders>
              <w:top w:val="nil"/>
              <w:left w:val="nil"/>
              <w:bottom w:val="nil"/>
              <w:right w:val="nil"/>
            </w:tcBorders>
            <w:shd w:val="clear" w:color="auto" w:fill="auto"/>
            <w:noWrap/>
            <w:vAlign w:val="bottom"/>
            <w:hideMark/>
          </w:tcPr>
          <w:p w14:paraId="750FF806"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Parkovací brzda</w:t>
            </w:r>
          </w:p>
        </w:tc>
        <w:tc>
          <w:tcPr>
            <w:tcW w:w="4180" w:type="dxa"/>
            <w:tcBorders>
              <w:top w:val="nil"/>
              <w:left w:val="nil"/>
              <w:bottom w:val="nil"/>
              <w:right w:val="nil"/>
            </w:tcBorders>
            <w:shd w:val="clear" w:color="auto" w:fill="auto"/>
            <w:noWrap/>
            <w:vAlign w:val="bottom"/>
            <w:hideMark/>
          </w:tcPr>
          <w:p w14:paraId="00AAF94B"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Ano</w:t>
            </w:r>
          </w:p>
        </w:tc>
      </w:tr>
      <w:tr w:rsidR="008B21C2" w:rsidRPr="008B21C2" w14:paraId="67D25207" w14:textId="77777777" w:rsidTr="008B21C2">
        <w:trPr>
          <w:trHeight w:val="300"/>
        </w:trPr>
        <w:tc>
          <w:tcPr>
            <w:tcW w:w="3980" w:type="dxa"/>
            <w:tcBorders>
              <w:top w:val="nil"/>
              <w:left w:val="nil"/>
              <w:bottom w:val="nil"/>
              <w:right w:val="nil"/>
            </w:tcBorders>
            <w:shd w:val="clear" w:color="auto" w:fill="auto"/>
            <w:noWrap/>
            <w:vAlign w:val="bottom"/>
            <w:hideMark/>
          </w:tcPr>
          <w:p w14:paraId="04516121"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Akumulátor</w:t>
            </w:r>
          </w:p>
        </w:tc>
        <w:tc>
          <w:tcPr>
            <w:tcW w:w="4180" w:type="dxa"/>
            <w:tcBorders>
              <w:top w:val="nil"/>
              <w:left w:val="nil"/>
              <w:bottom w:val="nil"/>
              <w:right w:val="nil"/>
            </w:tcBorders>
            <w:shd w:val="clear" w:color="auto" w:fill="auto"/>
            <w:noWrap/>
            <w:vAlign w:val="bottom"/>
            <w:hideMark/>
          </w:tcPr>
          <w:p w14:paraId="4107EB15"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12V 28Ah</w:t>
            </w:r>
          </w:p>
        </w:tc>
      </w:tr>
      <w:tr w:rsidR="008B21C2" w:rsidRPr="008B21C2" w14:paraId="1082D24A" w14:textId="77777777" w:rsidTr="008B21C2">
        <w:trPr>
          <w:trHeight w:val="300"/>
        </w:trPr>
        <w:tc>
          <w:tcPr>
            <w:tcW w:w="3980" w:type="dxa"/>
            <w:tcBorders>
              <w:top w:val="nil"/>
              <w:left w:val="nil"/>
              <w:bottom w:val="nil"/>
              <w:right w:val="nil"/>
            </w:tcBorders>
            <w:shd w:val="clear" w:color="auto" w:fill="auto"/>
            <w:noWrap/>
            <w:vAlign w:val="bottom"/>
            <w:hideMark/>
          </w:tcPr>
          <w:p w14:paraId="0AA1C8BD"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Sedadlo s opěrkami rukou</w:t>
            </w:r>
          </w:p>
        </w:tc>
        <w:tc>
          <w:tcPr>
            <w:tcW w:w="4180" w:type="dxa"/>
            <w:tcBorders>
              <w:top w:val="nil"/>
              <w:left w:val="nil"/>
              <w:bottom w:val="nil"/>
              <w:right w:val="nil"/>
            </w:tcBorders>
            <w:shd w:val="clear" w:color="auto" w:fill="auto"/>
            <w:noWrap/>
            <w:vAlign w:val="bottom"/>
            <w:hideMark/>
          </w:tcPr>
          <w:p w14:paraId="7B9EA73D"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Ano</w:t>
            </w:r>
          </w:p>
        </w:tc>
      </w:tr>
      <w:tr w:rsidR="008B21C2" w:rsidRPr="008B21C2" w14:paraId="7D8FFC1A" w14:textId="77777777" w:rsidTr="008B21C2">
        <w:trPr>
          <w:trHeight w:val="300"/>
        </w:trPr>
        <w:tc>
          <w:tcPr>
            <w:tcW w:w="3980" w:type="dxa"/>
            <w:tcBorders>
              <w:top w:val="nil"/>
              <w:left w:val="nil"/>
              <w:bottom w:val="nil"/>
              <w:right w:val="nil"/>
            </w:tcBorders>
            <w:shd w:val="clear" w:color="auto" w:fill="auto"/>
            <w:noWrap/>
            <w:vAlign w:val="bottom"/>
            <w:hideMark/>
          </w:tcPr>
          <w:p w14:paraId="05CA0F91"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Sedadlo</w:t>
            </w:r>
          </w:p>
        </w:tc>
        <w:tc>
          <w:tcPr>
            <w:tcW w:w="4180" w:type="dxa"/>
            <w:tcBorders>
              <w:top w:val="nil"/>
              <w:left w:val="nil"/>
              <w:bottom w:val="nil"/>
              <w:right w:val="nil"/>
            </w:tcBorders>
            <w:shd w:val="clear" w:color="auto" w:fill="auto"/>
            <w:noWrap/>
            <w:vAlign w:val="bottom"/>
            <w:hideMark/>
          </w:tcPr>
          <w:p w14:paraId="33C3E75F"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Anatomické</w:t>
            </w:r>
          </w:p>
        </w:tc>
      </w:tr>
      <w:tr w:rsidR="008B21C2" w:rsidRPr="008B21C2" w14:paraId="395BA42A" w14:textId="77777777" w:rsidTr="008B21C2">
        <w:trPr>
          <w:trHeight w:val="300"/>
        </w:trPr>
        <w:tc>
          <w:tcPr>
            <w:tcW w:w="3980" w:type="dxa"/>
            <w:tcBorders>
              <w:top w:val="nil"/>
              <w:left w:val="nil"/>
              <w:bottom w:val="nil"/>
              <w:right w:val="nil"/>
            </w:tcBorders>
            <w:shd w:val="clear" w:color="auto" w:fill="auto"/>
            <w:noWrap/>
            <w:vAlign w:val="bottom"/>
            <w:hideMark/>
          </w:tcPr>
          <w:p w14:paraId="17C7746C"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Počítadlo MTH</w:t>
            </w:r>
          </w:p>
        </w:tc>
        <w:tc>
          <w:tcPr>
            <w:tcW w:w="4180" w:type="dxa"/>
            <w:tcBorders>
              <w:top w:val="nil"/>
              <w:left w:val="nil"/>
              <w:bottom w:val="nil"/>
              <w:right w:val="nil"/>
            </w:tcBorders>
            <w:shd w:val="clear" w:color="auto" w:fill="auto"/>
            <w:noWrap/>
            <w:vAlign w:val="bottom"/>
            <w:hideMark/>
          </w:tcPr>
          <w:p w14:paraId="59CA1A31"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Ano</w:t>
            </w:r>
          </w:p>
        </w:tc>
      </w:tr>
      <w:tr w:rsidR="008B21C2" w:rsidRPr="008B21C2" w14:paraId="3411BF39" w14:textId="77777777" w:rsidTr="008B21C2">
        <w:trPr>
          <w:trHeight w:val="300"/>
        </w:trPr>
        <w:tc>
          <w:tcPr>
            <w:tcW w:w="3980" w:type="dxa"/>
            <w:tcBorders>
              <w:top w:val="nil"/>
              <w:left w:val="nil"/>
              <w:bottom w:val="nil"/>
              <w:right w:val="nil"/>
            </w:tcBorders>
            <w:shd w:val="clear" w:color="auto" w:fill="auto"/>
            <w:noWrap/>
            <w:vAlign w:val="bottom"/>
            <w:hideMark/>
          </w:tcPr>
          <w:p w14:paraId="0BB5BB59"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Nárazník přední</w:t>
            </w:r>
          </w:p>
        </w:tc>
        <w:tc>
          <w:tcPr>
            <w:tcW w:w="4180" w:type="dxa"/>
            <w:tcBorders>
              <w:top w:val="nil"/>
              <w:left w:val="nil"/>
              <w:bottom w:val="nil"/>
              <w:right w:val="nil"/>
            </w:tcBorders>
            <w:shd w:val="clear" w:color="auto" w:fill="auto"/>
            <w:noWrap/>
            <w:vAlign w:val="bottom"/>
            <w:hideMark/>
          </w:tcPr>
          <w:p w14:paraId="55E101E0"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Ano</w:t>
            </w:r>
          </w:p>
        </w:tc>
      </w:tr>
      <w:tr w:rsidR="008B21C2" w:rsidRPr="008B21C2" w14:paraId="4C808458" w14:textId="77777777" w:rsidTr="008B21C2">
        <w:trPr>
          <w:trHeight w:val="300"/>
        </w:trPr>
        <w:tc>
          <w:tcPr>
            <w:tcW w:w="3980" w:type="dxa"/>
            <w:tcBorders>
              <w:top w:val="nil"/>
              <w:left w:val="nil"/>
              <w:bottom w:val="nil"/>
              <w:right w:val="nil"/>
            </w:tcBorders>
            <w:shd w:val="clear" w:color="auto" w:fill="auto"/>
            <w:noWrap/>
            <w:vAlign w:val="bottom"/>
            <w:hideMark/>
          </w:tcPr>
          <w:p w14:paraId="27E1C72C"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Rozměry (mm)</w:t>
            </w:r>
          </w:p>
        </w:tc>
        <w:tc>
          <w:tcPr>
            <w:tcW w:w="4180" w:type="dxa"/>
            <w:tcBorders>
              <w:top w:val="nil"/>
              <w:left w:val="nil"/>
              <w:bottom w:val="nil"/>
              <w:right w:val="nil"/>
            </w:tcBorders>
            <w:shd w:val="clear" w:color="auto" w:fill="auto"/>
            <w:noWrap/>
            <w:vAlign w:val="bottom"/>
            <w:hideMark/>
          </w:tcPr>
          <w:p w14:paraId="1BA2B82E"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2400x1260x1185</w:t>
            </w:r>
          </w:p>
        </w:tc>
      </w:tr>
      <w:tr w:rsidR="008B21C2" w:rsidRPr="008B21C2" w14:paraId="5B15333B" w14:textId="77777777" w:rsidTr="008B21C2">
        <w:trPr>
          <w:trHeight w:val="300"/>
        </w:trPr>
        <w:tc>
          <w:tcPr>
            <w:tcW w:w="3980" w:type="dxa"/>
            <w:tcBorders>
              <w:top w:val="nil"/>
              <w:left w:val="nil"/>
              <w:bottom w:val="nil"/>
              <w:right w:val="nil"/>
            </w:tcBorders>
            <w:shd w:val="clear" w:color="auto" w:fill="auto"/>
            <w:noWrap/>
            <w:vAlign w:val="bottom"/>
            <w:hideMark/>
          </w:tcPr>
          <w:p w14:paraId="7961F051"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Pohotovostní hmotnost</w:t>
            </w:r>
          </w:p>
        </w:tc>
        <w:tc>
          <w:tcPr>
            <w:tcW w:w="4180" w:type="dxa"/>
            <w:tcBorders>
              <w:top w:val="nil"/>
              <w:left w:val="nil"/>
              <w:bottom w:val="nil"/>
              <w:right w:val="nil"/>
            </w:tcBorders>
            <w:shd w:val="clear" w:color="auto" w:fill="auto"/>
            <w:noWrap/>
            <w:vAlign w:val="bottom"/>
            <w:hideMark/>
          </w:tcPr>
          <w:p w14:paraId="3D4D5726" w14:textId="77777777" w:rsidR="008B21C2" w:rsidRPr="008B21C2" w:rsidRDefault="008B21C2" w:rsidP="008B21C2">
            <w:pPr>
              <w:rPr>
                <w:rFonts w:ascii="Times New Roman" w:eastAsia="Times New Roman" w:hAnsi="Times New Roman" w:cs="Times New Roman"/>
                <w:color w:val="000000"/>
                <w:kern w:val="0"/>
                <w:sz w:val="22"/>
                <w:szCs w:val="22"/>
                <w:lang w:eastAsia="cs-CZ" w:bidi="ar-SA"/>
              </w:rPr>
            </w:pPr>
            <w:r w:rsidRPr="008B21C2">
              <w:rPr>
                <w:rFonts w:ascii="Times New Roman" w:eastAsia="Times New Roman" w:hAnsi="Times New Roman" w:cs="Times New Roman"/>
                <w:color w:val="000000"/>
                <w:kern w:val="0"/>
                <w:sz w:val="22"/>
                <w:szCs w:val="22"/>
                <w:lang w:eastAsia="cs-CZ" w:bidi="ar-SA"/>
              </w:rPr>
              <w:t>289 kg</w:t>
            </w:r>
          </w:p>
        </w:tc>
      </w:tr>
    </w:tbl>
    <w:p w14:paraId="61C43F0D" w14:textId="77777777" w:rsidR="008B21C2" w:rsidRDefault="008B21C2">
      <w:pPr>
        <w:tabs>
          <w:tab w:val="center" w:pos="1650"/>
          <w:tab w:val="center" w:pos="4650"/>
        </w:tabs>
        <w:jc w:val="both"/>
        <w:rPr>
          <w:rFonts w:ascii="Times New Roman" w:hAnsi="Times New Roman" w:cs="Times New Roman"/>
          <w:color w:val="000000"/>
          <w:sz w:val="28"/>
          <w:szCs w:val="28"/>
        </w:rPr>
      </w:pPr>
    </w:p>
    <w:p w14:paraId="575B43E3" w14:textId="77777777" w:rsidR="008B21C2" w:rsidRDefault="008B21C2">
      <w:pPr>
        <w:tabs>
          <w:tab w:val="center" w:pos="1650"/>
          <w:tab w:val="center" w:pos="4650"/>
        </w:tabs>
        <w:jc w:val="both"/>
        <w:rPr>
          <w:rFonts w:ascii="Times New Roman" w:hAnsi="Times New Roman" w:cs="Times New Roman"/>
          <w:color w:val="000000"/>
          <w:sz w:val="28"/>
          <w:szCs w:val="28"/>
        </w:rPr>
      </w:pPr>
    </w:p>
    <w:p w14:paraId="6348330E" w14:textId="77777777" w:rsidR="008B21C2" w:rsidRDefault="008B21C2">
      <w:pPr>
        <w:tabs>
          <w:tab w:val="center" w:pos="1650"/>
          <w:tab w:val="center" w:pos="4650"/>
        </w:tabs>
        <w:jc w:val="both"/>
        <w:rPr>
          <w:rFonts w:ascii="Times New Roman" w:hAnsi="Times New Roman" w:cs="Times New Roman"/>
          <w:color w:val="000000"/>
          <w:sz w:val="28"/>
          <w:szCs w:val="28"/>
        </w:rPr>
      </w:pPr>
    </w:p>
    <w:p w14:paraId="63DB86E3" w14:textId="77777777" w:rsidR="008B21C2" w:rsidRDefault="008B21C2">
      <w:pPr>
        <w:tabs>
          <w:tab w:val="center" w:pos="1650"/>
          <w:tab w:val="center" w:pos="4650"/>
        </w:tabs>
        <w:jc w:val="both"/>
        <w:rPr>
          <w:rFonts w:ascii="Times New Roman" w:hAnsi="Times New Roman" w:cs="Times New Roman"/>
          <w:color w:val="000000"/>
          <w:sz w:val="28"/>
          <w:szCs w:val="28"/>
        </w:rPr>
      </w:pPr>
    </w:p>
    <w:p w14:paraId="77D29465" w14:textId="77777777" w:rsidR="008B21C2" w:rsidRDefault="008B21C2">
      <w:pPr>
        <w:tabs>
          <w:tab w:val="center" w:pos="1650"/>
          <w:tab w:val="center" w:pos="4650"/>
        </w:tabs>
        <w:jc w:val="both"/>
        <w:rPr>
          <w:rFonts w:ascii="Times New Roman" w:hAnsi="Times New Roman" w:cs="Times New Roman"/>
          <w:color w:val="000000"/>
          <w:sz w:val="28"/>
          <w:szCs w:val="28"/>
        </w:rPr>
      </w:pPr>
    </w:p>
    <w:p w14:paraId="6493D00A" w14:textId="77777777" w:rsidR="008B21C2" w:rsidRDefault="008B21C2">
      <w:pPr>
        <w:tabs>
          <w:tab w:val="center" w:pos="1650"/>
          <w:tab w:val="center" w:pos="4650"/>
        </w:tabs>
        <w:jc w:val="both"/>
        <w:rPr>
          <w:rFonts w:ascii="Times New Roman" w:hAnsi="Times New Roman" w:cs="Times New Roman"/>
          <w:color w:val="000000"/>
          <w:sz w:val="28"/>
          <w:szCs w:val="28"/>
        </w:rPr>
      </w:pPr>
    </w:p>
    <w:p w14:paraId="15A0F876" w14:textId="77777777" w:rsidR="008B21C2" w:rsidRDefault="008B21C2">
      <w:pPr>
        <w:tabs>
          <w:tab w:val="center" w:pos="1650"/>
          <w:tab w:val="center" w:pos="4650"/>
        </w:tabs>
        <w:jc w:val="both"/>
        <w:rPr>
          <w:rFonts w:ascii="Times New Roman" w:hAnsi="Times New Roman" w:cs="Times New Roman"/>
          <w:color w:val="000000"/>
          <w:sz w:val="28"/>
          <w:szCs w:val="28"/>
        </w:rPr>
      </w:pPr>
    </w:p>
    <w:p w14:paraId="5B687EC3" w14:textId="77777777" w:rsidR="008B21C2" w:rsidRDefault="008B21C2">
      <w:pPr>
        <w:tabs>
          <w:tab w:val="center" w:pos="1650"/>
          <w:tab w:val="center" w:pos="4650"/>
        </w:tabs>
        <w:jc w:val="both"/>
        <w:rPr>
          <w:rFonts w:ascii="Times New Roman" w:hAnsi="Times New Roman" w:cs="Times New Roman"/>
          <w:color w:val="000000"/>
          <w:sz w:val="28"/>
          <w:szCs w:val="28"/>
        </w:rPr>
      </w:pPr>
    </w:p>
    <w:p w14:paraId="52D3EC02" w14:textId="77777777" w:rsidR="008B21C2" w:rsidRDefault="008B21C2">
      <w:pPr>
        <w:tabs>
          <w:tab w:val="center" w:pos="1650"/>
          <w:tab w:val="center" w:pos="4650"/>
        </w:tabs>
        <w:jc w:val="both"/>
        <w:rPr>
          <w:rFonts w:ascii="Times New Roman" w:hAnsi="Times New Roman" w:cs="Times New Roman"/>
          <w:color w:val="000000"/>
          <w:sz w:val="28"/>
          <w:szCs w:val="28"/>
        </w:rPr>
      </w:pPr>
    </w:p>
    <w:p w14:paraId="2711FB85" w14:textId="77777777" w:rsidR="008B21C2" w:rsidRDefault="008B21C2">
      <w:pPr>
        <w:tabs>
          <w:tab w:val="center" w:pos="1650"/>
          <w:tab w:val="center" w:pos="4650"/>
        </w:tabs>
        <w:jc w:val="both"/>
        <w:rPr>
          <w:rFonts w:ascii="Times New Roman" w:hAnsi="Times New Roman" w:cs="Times New Roman"/>
          <w:color w:val="000000"/>
          <w:sz w:val="28"/>
          <w:szCs w:val="28"/>
        </w:rPr>
      </w:pPr>
    </w:p>
    <w:p w14:paraId="07EB3B51" w14:textId="2C810A1B" w:rsidR="008B21C2" w:rsidRPr="008B21C2" w:rsidRDefault="008B21C2">
      <w:pPr>
        <w:tabs>
          <w:tab w:val="center" w:pos="1650"/>
          <w:tab w:val="center" w:pos="4650"/>
        </w:tabs>
        <w:jc w:val="both"/>
        <w:rPr>
          <w:rStyle w:val="fontstyle01"/>
          <w:rFonts w:ascii="Times New Roman" w:hAnsi="Times New Roman"/>
          <w:u w:val="single"/>
        </w:rPr>
      </w:pPr>
      <w:r w:rsidRPr="008B21C2">
        <w:rPr>
          <w:rStyle w:val="fontstyle01"/>
          <w:rFonts w:ascii="Times New Roman" w:hAnsi="Times New Roman" w:cs="Times New Roman"/>
          <w:u w:val="single"/>
        </w:rPr>
        <w:lastRenderedPageBreak/>
        <w:t>NABÍDKOVÁ CENA</w:t>
      </w:r>
    </w:p>
    <w:p w14:paraId="5526E799" w14:textId="77777777" w:rsidR="008B21C2" w:rsidRDefault="008B21C2">
      <w:pPr>
        <w:tabs>
          <w:tab w:val="center" w:pos="1650"/>
          <w:tab w:val="center" w:pos="4650"/>
        </w:tabs>
        <w:jc w:val="both"/>
        <w:rPr>
          <w:rFonts w:ascii="Helvetica" w:hAnsi="Helvetica"/>
          <w:color w:val="000000"/>
          <w:sz w:val="18"/>
          <w:szCs w:val="18"/>
        </w:rPr>
      </w:pPr>
    </w:p>
    <w:p w14:paraId="73B20147" w14:textId="77777777" w:rsidR="008B21C2" w:rsidRDefault="008B21C2">
      <w:pPr>
        <w:tabs>
          <w:tab w:val="center" w:pos="1650"/>
          <w:tab w:val="center" w:pos="4650"/>
        </w:tabs>
        <w:jc w:val="both"/>
        <w:rPr>
          <w:rFonts w:ascii="Helvetica" w:hAnsi="Helvetica"/>
          <w:color w:val="000000"/>
          <w:sz w:val="18"/>
          <w:szCs w:val="18"/>
        </w:rPr>
      </w:pPr>
    </w:p>
    <w:p w14:paraId="0EE7F130" w14:textId="77777777" w:rsidR="008B21C2" w:rsidRDefault="008B21C2">
      <w:pPr>
        <w:tabs>
          <w:tab w:val="center" w:pos="1650"/>
          <w:tab w:val="center" w:pos="4650"/>
        </w:tabs>
        <w:jc w:val="both"/>
        <w:rPr>
          <w:rFonts w:ascii="Helvetica" w:hAnsi="Helvetica"/>
          <w:color w:val="000000"/>
          <w:sz w:val="18"/>
          <w:szCs w:val="18"/>
        </w:rPr>
      </w:pPr>
    </w:p>
    <w:tbl>
      <w:tblPr>
        <w:tblW w:w="5860" w:type="dxa"/>
        <w:tblInd w:w="55" w:type="dxa"/>
        <w:tblCellMar>
          <w:left w:w="70" w:type="dxa"/>
          <w:right w:w="70" w:type="dxa"/>
        </w:tblCellMar>
        <w:tblLook w:val="04A0" w:firstRow="1" w:lastRow="0" w:firstColumn="1" w:lastColumn="0" w:noHBand="0" w:noVBand="1"/>
      </w:tblPr>
      <w:tblGrid>
        <w:gridCol w:w="3980"/>
        <w:gridCol w:w="1880"/>
      </w:tblGrid>
      <w:tr w:rsidR="008B21C2" w:rsidRPr="008B21C2" w14:paraId="15724C59" w14:textId="77777777" w:rsidTr="008B21C2">
        <w:trPr>
          <w:trHeight w:val="315"/>
        </w:trPr>
        <w:tc>
          <w:tcPr>
            <w:tcW w:w="3980" w:type="dxa"/>
            <w:tcBorders>
              <w:top w:val="nil"/>
              <w:left w:val="nil"/>
              <w:bottom w:val="nil"/>
              <w:right w:val="nil"/>
            </w:tcBorders>
            <w:shd w:val="clear" w:color="auto" w:fill="auto"/>
            <w:noWrap/>
            <w:vAlign w:val="bottom"/>
            <w:hideMark/>
          </w:tcPr>
          <w:p w14:paraId="1D4F0640" w14:textId="77777777" w:rsidR="008B21C2" w:rsidRPr="008B21C2" w:rsidRDefault="008B21C2" w:rsidP="008B21C2">
            <w:pPr>
              <w:rPr>
                <w:rFonts w:ascii="Times New Roman" w:eastAsia="Times New Roman" w:hAnsi="Times New Roman" w:cs="Times New Roman"/>
                <w:b/>
                <w:bCs/>
                <w:color w:val="000000"/>
                <w:kern w:val="0"/>
                <w:lang w:eastAsia="cs-CZ" w:bidi="ar-SA"/>
              </w:rPr>
            </w:pPr>
            <w:r w:rsidRPr="008B21C2">
              <w:rPr>
                <w:rFonts w:ascii="Times New Roman" w:eastAsia="Times New Roman" w:hAnsi="Times New Roman" w:cs="Times New Roman"/>
                <w:b/>
                <w:bCs/>
                <w:color w:val="000000"/>
                <w:kern w:val="0"/>
                <w:lang w:eastAsia="cs-CZ" w:bidi="ar-SA"/>
              </w:rPr>
              <w:t>Cena celkem bez DPH</w:t>
            </w:r>
          </w:p>
        </w:tc>
        <w:tc>
          <w:tcPr>
            <w:tcW w:w="1880" w:type="dxa"/>
            <w:tcBorders>
              <w:top w:val="nil"/>
              <w:left w:val="nil"/>
              <w:bottom w:val="nil"/>
              <w:right w:val="nil"/>
            </w:tcBorders>
            <w:shd w:val="clear" w:color="auto" w:fill="auto"/>
            <w:noWrap/>
            <w:vAlign w:val="bottom"/>
            <w:hideMark/>
          </w:tcPr>
          <w:p w14:paraId="7BAF76ED" w14:textId="77777777" w:rsidR="008B21C2" w:rsidRPr="008B21C2" w:rsidRDefault="008B21C2" w:rsidP="008B21C2">
            <w:pPr>
              <w:jc w:val="right"/>
              <w:rPr>
                <w:rFonts w:ascii="Times New Roman" w:eastAsia="Times New Roman" w:hAnsi="Times New Roman" w:cs="Times New Roman"/>
                <w:b/>
                <w:bCs/>
                <w:color w:val="000000"/>
                <w:kern w:val="0"/>
                <w:lang w:eastAsia="cs-CZ" w:bidi="ar-SA"/>
              </w:rPr>
            </w:pPr>
            <w:r w:rsidRPr="008B21C2">
              <w:rPr>
                <w:rFonts w:ascii="Times New Roman" w:eastAsia="Times New Roman" w:hAnsi="Times New Roman" w:cs="Times New Roman"/>
                <w:b/>
                <w:bCs/>
                <w:color w:val="000000"/>
                <w:kern w:val="0"/>
                <w:lang w:eastAsia="cs-CZ" w:bidi="ar-SA"/>
              </w:rPr>
              <w:t>126.500,-Kč</w:t>
            </w:r>
          </w:p>
        </w:tc>
      </w:tr>
      <w:tr w:rsidR="008B21C2" w:rsidRPr="008B21C2" w14:paraId="55E15779" w14:textId="77777777" w:rsidTr="008B21C2">
        <w:trPr>
          <w:trHeight w:val="315"/>
        </w:trPr>
        <w:tc>
          <w:tcPr>
            <w:tcW w:w="3980" w:type="dxa"/>
            <w:tcBorders>
              <w:top w:val="nil"/>
              <w:left w:val="nil"/>
              <w:bottom w:val="nil"/>
              <w:right w:val="nil"/>
            </w:tcBorders>
            <w:shd w:val="clear" w:color="auto" w:fill="auto"/>
            <w:noWrap/>
            <w:vAlign w:val="bottom"/>
            <w:hideMark/>
          </w:tcPr>
          <w:p w14:paraId="5CE7BBAF" w14:textId="77777777" w:rsidR="008B21C2" w:rsidRPr="008B21C2" w:rsidRDefault="008B21C2" w:rsidP="008B21C2">
            <w:pPr>
              <w:rPr>
                <w:rFonts w:ascii="Times New Roman" w:eastAsia="Times New Roman" w:hAnsi="Times New Roman" w:cs="Times New Roman"/>
                <w:b/>
                <w:bCs/>
                <w:color w:val="000000"/>
                <w:kern w:val="0"/>
                <w:lang w:eastAsia="cs-CZ" w:bidi="ar-SA"/>
              </w:rPr>
            </w:pPr>
            <w:r w:rsidRPr="008B21C2">
              <w:rPr>
                <w:rFonts w:ascii="Times New Roman" w:eastAsia="Times New Roman" w:hAnsi="Times New Roman" w:cs="Times New Roman"/>
                <w:b/>
                <w:bCs/>
                <w:color w:val="000000"/>
                <w:kern w:val="0"/>
                <w:lang w:eastAsia="cs-CZ" w:bidi="ar-SA"/>
              </w:rPr>
              <w:t>DPH 21%</w:t>
            </w:r>
          </w:p>
        </w:tc>
        <w:tc>
          <w:tcPr>
            <w:tcW w:w="1880" w:type="dxa"/>
            <w:tcBorders>
              <w:top w:val="nil"/>
              <w:left w:val="nil"/>
              <w:bottom w:val="nil"/>
              <w:right w:val="nil"/>
            </w:tcBorders>
            <w:shd w:val="clear" w:color="auto" w:fill="auto"/>
            <w:noWrap/>
            <w:vAlign w:val="bottom"/>
            <w:hideMark/>
          </w:tcPr>
          <w:p w14:paraId="4118221C" w14:textId="77777777" w:rsidR="008B21C2" w:rsidRPr="008B21C2" w:rsidRDefault="008B21C2" w:rsidP="008B21C2">
            <w:pPr>
              <w:jc w:val="right"/>
              <w:rPr>
                <w:rFonts w:ascii="Times New Roman" w:eastAsia="Times New Roman" w:hAnsi="Times New Roman" w:cs="Times New Roman"/>
                <w:b/>
                <w:bCs/>
                <w:color w:val="000000"/>
                <w:kern w:val="0"/>
                <w:lang w:eastAsia="cs-CZ" w:bidi="ar-SA"/>
              </w:rPr>
            </w:pPr>
            <w:r w:rsidRPr="008B21C2">
              <w:rPr>
                <w:rFonts w:ascii="Times New Roman" w:eastAsia="Times New Roman" w:hAnsi="Times New Roman" w:cs="Times New Roman"/>
                <w:b/>
                <w:bCs/>
                <w:color w:val="000000"/>
                <w:kern w:val="0"/>
                <w:lang w:eastAsia="cs-CZ" w:bidi="ar-SA"/>
              </w:rPr>
              <w:t>26.565,-Kč</w:t>
            </w:r>
          </w:p>
        </w:tc>
      </w:tr>
      <w:tr w:rsidR="008B21C2" w:rsidRPr="008B21C2" w14:paraId="53EACA52" w14:textId="77777777" w:rsidTr="008B21C2">
        <w:trPr>
          <w:trHeight w:val="315"/>
        </w:trPr>
        <w:tc>
          <w:tcPr>
            <w:tcW w:w="3980" w:type="dxa"/>
            <w:tcBorders>
              <w:top w:val="nil"/>
              <w:left w:val="nil"/>
              <w:bottom w:val="nil"/>
              <w:right w:val="nil"/>
            </w:tcBorders>
            <w:shd w:val="clear" w:color="auto" w:fill="auto"/>
            <w:noWrap/>
            <w:vAlign w:val="bottom"/>
            <w:hideMark/>
          </w:tcPr>
          <w:p w14:paraId="40E5ABDA" w14:textId="77777777" w:rsidR="008B21C2" w:rsidRPr="008B21C2" w:rsidRDefault="008B21C2" w:rsidP="008B21C2">
            <w:pPr>
              <w:rPr>
                <w:rFonts w:ascii="Times New Roman" w:eastAsia="Times New Roman" w:hAnsi="Times New Roman" w:cs="Times New Roman"/>
                <w:b/>
                <w:bCs/>
                <w:color w:val="000000"/>
                <w:kern w:val="0"/>
                <w:lang w:eastAsia="cs-CZ" w:bidi="ar-SA"/>
              </w:rPr>
            </w:pPr>
            <w:r w:rsidRPr="008B21C2">
              <w:rPr>
                <w:rFonts w:ascii="Times New Roman" w:eastAsia="Times New Roman" w:hAnsi="Times New Roman" w:cs="Times New Roman"/>
                <w:b/>
                <w:bCs/>
                <w:color w:val="000000"/>
                <w:kern w:val="0"/>
                <w:lang w:eastAsia="cs-CZ" w:bidi="ar-SA"/>
              </w:rPr>
              <w:t>Cena po slevě s DPH</w:t>
            </w:r>
          </w:p>
        </w:tc>
        <w:tc>
          <w:tcPr>
            <w:tcW w:w="1880" w:type="dxa"/>
            <w:tcBorders>
              <w:top w:val="nil"/>
              <w:left w:val="nil"/>
              <w:bottom w:val="nil"/>
              <w:right w:val="nil"/>
            </w:tcBorders>
            <w:shd w:val="clear" w:color="auto" w:fill="auto"/>
            <w:noWrap/>
            <w:vAlign w:val="bottom"/>
            <w:hideMark/>
          </w:tcPr>
          <w:p w14:paraId="45FE9D71" w14:textId="77777777" w:rsidR="008B21C2" w:rsidRPr="008B21C2" w:rsidRDefault="008B21C2" w:rsidP="008B21C2">
            <w:pPr>
              <w:jc w:val="right"/>
              <w:rPr>
                <w:rFonts w:ascii="Times New Roman" w:eastAsia="Times New Roman" w:hAnsi="Times New Roman" w:cs="Times New Roman"/>
                <w:b/>
                <w:bCs/>
                <w:color w:val="000000"/>
                <w:kern w:val="0"/>
                <w:lang w:eastAsia="cs-CZ" w:bidi="ar-SA"/>
              </w:rPr>
            </w:pPr>
            <w:r w:rsidRPr="008B21C2">
              <w:rPr>
                <w:rFonts w:ascii="Times New Roman" w:eastAsia="Times New Roman" w:hAnsi="Times New Roman" w:cs="Times New Roman"/>
                <w:b/>
                <w:bCs/>
                <w:color w:val="000000"/>
                <w:kern w:val="0"/>
                <w:lang w:eastAsia="cs-CZ" w:bidi="ar-SA"/>
              </w:rPr>
              <w:t>153.065,-Kč</w:t>
            </w:r>
          </w:p>
        </w:tc>
      </w:tr>
    </w:tbl>
    <w:p w14:paraId="731C8398" w14:textId="77777777" w:rsidR="008B21C2" w:rsidRDefault="008B21C2">
      <w:pPr>
        <w:tabs>
          <w:tab w:val="center" w:pos="1650"/>
          <w:tab w:val="center" w:pos="4650"/>
        </w:tabs>
        <w:jc w:val="both"/>
        <w:rPr>
          <w:rFonts w:ascii="Helvetica" w:hAnsi="Helvetica"/>
          <w:color w:val="000000"/>
          <w:sz w:val="18"/>
          <w:szCs w:val="18"/>
        </w:rPr>
      </w:pPr>
    </w:p>
    <w:p w14:paraId="7C834F87" w14:textId="77777777" w:rsidR="008D0E87" w:rsidRDefault="008D0E87">
      <w:pPr>
        <w:tabs>
          <w:tab w:val="center" w:pos="1650"/>
          <w:tab w:val="center" w:pos="4650"/>
        </w:tabs>
        <w:jc w:val="both"/>
        <w:rPr>
          <w:rFonts w:ascii="Helvetica" w:hAnsi="Helvetica"/>
          <w:color w:val="000000"/>
          <w:sz w:val="18"/>
          <w:szCs w:val="18"/>
        </w:rPr>
      </w:pPr>
    </w:p>
    <w:p w14:paraId="548EF7E9" w14:textId="77777777" w:rsidR="008D0E87" w:rsidRDefault="008D0E87">
      <w:pPr>
        <w:tabs>
          <w:tab w:val="center" w:pos="1650"/>
          <w:tab w:val="center" w:pos="4650"/>
        </w:tabs>
        <w:jc w:val="both"/>
        <w:rPr>
          <w:rFonts w:ascii="Helvetica" w:hAnsi="Helvetica"/>
          <w:color w:val="000000"/>
          <w:sz w:val="18"/>
          <w:szCs w:val="18"/>
        </w:rPr>
      </w:pPr>
    </w:p>
    <w:p w14:paraId="0BC987E1" w14:textId="77777777" w:rsidR="008D0E87" w:rsidRDefault="008D0E87">
      <w:pPr>
        <w:tabs>
          <w:tab w:val="center" w:pos="1650"/>
          <w:tab w:val="center" w:pos="4650"/>
        </w:tabs>
        <w:jc w:val="both"/>
        <w:rPr>
          <w:rFonts w:ascii="Helvetica" w:hAnsi="Helvetica"/>
          <w:color w:val="000000"/>
          <w:sz w:val="18"/>
          <w:szCs w:val="18"/>
        </w:rPr>
      </w:pPr>
    </w:p>
    <w:p w14:paraId="4D6E7B3C" w14:textId="77777777" w:rsidR="008D0E87" w:rsidRDefault="008D0E87">
      <w:pPr>
        <w:pBdr>
          <w:bottom w:val="single" w:sz="12" w:space="1" w:color="auto"/>
        </w:pBdr>
        <w:tabs>
          <w:tab w:val="center" w:pos="1650"/>
          <w:tab w:val="center" w:pos="4650"/>
        </w:tabs>
        <w:jc w:val="both"/>
        <w:rPr>
          <w:rFonts w:ascii="Helvetica" w:hAnsi="Helvetica"/>
          <w:color w:val="000000"/>
          <w:sz w:val="18"/>
          <w:szCs w:val="18"/>
        </w:rPr>
      </w:pPr>
    </w:p>
    <w:p w14:paraId="61B2A82B" w14:textId="07BEF756" w:rsidR="008D0E87" w:rsidRPr="008D0E87" w:rsidRDefault="008D0E87">
      <w:pPr>
        <w:tabs>
          <w:tab w:val="center" w:pos="1650"/>
          <w:tab w:val="center" w:pos="4650"/>
        </w:tabs>
        <w:jc w:val="both"/>
        <w:rPr>
          <w:rFonts w:ascii="Times New Roman" w:hAnsi="Times New Roman" w:cs="Times New Roman"/>
          <w:color w:val="000000"/>
          <w:szCs w:val="26"/>
        </w:rPr>
      </w:pPr>
      <w:r w:rsidRPr="008D0E87">
        <w:rPr>
          <w:rFonts w:ascii="Times New Roman" w:hAnsi="Times New Roman" w:cs="Times New Roman"/>
          <w:color w:val="000000"/>
          <w:szCs w:val="26"/>
        </w:rPr>
        <w:t>SERVISNÍ, ZÁRUČNÍ A DODACÍ PODMÍNKY</w:t>
      </w:r>
    </w:p>
    <w:p w14:paraId="442353F7" w14:textId="77777777" w:rsidR="008D0E87" w:rsidRDefault="008D0E87">
      <w:pPr>
        <w:tabs>
          <w:tab w:val="center" w:pos="1650"/>
          <w:tab w:val="center" w:pos="4650"/>
        </w:tabs>
        <w:jc w:val="both"/>
        <w:rPr>
          <w:rFonts w:ascii="Helvetica" w:hAnsi="Helvetica"/>
          <w:color w:val="000000"/>
          <w:sz w:val="26"/>
          <w:szCs w:val="26"/>
        </w:rPr>
      </w:pPr>
    </w:p>
    <w:p w14:paraId="5FDC41FB" w14:textId="1FBB7296" w:rsidR="008D0E87" w:rsidRPr="008D0E87" w:rsidRDefault="008D0E87" w:rsidP="008D0E87">
      <w:pPr>
        <w:pStyle w:val="Odstavecseseznamem"/>
        <w:numPr>
          <w:ilvl w:val="0"/>
          <w:numId w:val="13"/>
        </w:numPr>
        <w:tabs>
          <w:tab w:val="center" w:pos="1650"/>
          <w:tab w:val="center" w:pos="4650"/>
        </w:tabs>
        <w:rPr>
          <w:rFonts w:ascii="Times New Roman" w:hAnsi="Times New Roman" w:cs="Times New Roman"/>
          <w:color w:val="000000"/>
          <w:szCs w:val="24"/>
        </w:rPr>
      </w:pPr>
      <w:r w:rsidRPr="008D0E87">
        <w:rPr>
          <w:rFonts w:ascii="Times New Roman" w:hAnsi="Times New Roman" w:cs="Times New Roman"/>
          <w:color w:val="000000"/>
          <w:szCs w:val="24"/>
        </w:rPr>
        <w:t>SERVISNÍ PODMÍNKY:</w:t>
      </w:r>
      <w:r w:rsidRPr="008D0E87">
        <w:rPr>
          <w:rFonts w:ascii="Times New Roman" w:hAnsi="Times New Roman" w:cs="Times New Roman"/>
          <w:color w:val="000000"/>
          <w:szCs w:val="24"/>
        </w:rPr>
        <w:br/>
        <w:t>Společnost SYNPRO, s. r. o, zajišťuje záruční a pozáruční servis včetně dodávky originálních náhradních dílů po dobu</w:t>
      </w:r>
      <w:r>
        <w:rPr>
          <w:rFonts w:ascii="Times New Roman" w:hAnsi="Times New Roman" w:cs="Times New Roman"/>
          <w:color w:val="000000"/>
          <w:szCs w:val="24"/>
        </w:rPr>
        <w:t xml:space="preserve"> </w:t>
      </w:r>
      <w:r w:rsidRPr="008D0E87">
        <w:rPr>
          <w:rFonts w:ascii="Times New Roman" w:hAnsi="Times New Roman" w:cs="Times New Roman"/>
          <w:color w:val="000000"/>
          <w:szCs w:val="24"/>
        </w:rPr>
        <w:t>životnosti strojů. Servis bude zajištěn z naší provozovny ve Velkých Bílovicích nebo nejbližším smluvním obchodním</w:t>
      </w:r>
      <w:r>
        <w:rPr>
          <w:rFonts w:ascii="Times New Roman" w:hAnsi="Times New Roman" w:cs="Times New Roman"/>
          <w:color w:val="000000"/>
          <w:szCs w:val="24"/>
        </w:rPr>
        <w:t xml:space="preserve"> </w:t>
      </w:r>
      <w:r w:rsidRPr="008D0E87">
        <w:rPr>
          <w:rFonts w:ascii="Times New Roman" w:hAnsi="Times New Roman" w:cs="Times New Roman"/>
          <w:color w:val="000000"/>
          <w:szCs w:val="24"/>
        </w:rPr>
        <w:t>a servisním partnerem v dané lokalitě.</w:t>
      </w:r>
    </w:p>
    <w:p w14:paraId="75434BA1" w14:textId="77777777" w:rsidR="008D0E87" w:rsidRPr="008D0E87" w:rsidRDefault="008D0E87" w:rsidP="008D0E87">
      <w:pPr>
        <w:pStyle w:val="Odstavecseseznamem"/>
        <w:tabs>
          <w:tab w:val="center" w:pos="1650"/>
          <w:tab w:val="center" w:pos="4650"/>
        </w:tabs>
        <w:rPr>
          <w:rFonts w:ascii="Times New Roman" w:hAnsi="Times New Roman" w:cs="Times New Roman"/>
          <w:color w:val="000000"/>
          <w:szCs w:val="24"/>
        </w:rPr>
      </w:pPr>
    </w:p>
    <w:p w14:paraId="31B95799" w14:textId="77777777" w:rsidR="008D0E87" w:rsidRPr="008D0E87" w:rsidRDefault="008D0E87" w:rsidP="008D0E87">
      <w:pPr>
        <w:pStyle w:val="Odstavecseseznamem"/>
        <w:numPr>
          <w:ilvl w:val="0"/>
          <w:numId w:val="13"/>
        </w:numPr>
        <w:tabs>
          <w:tab w:val="center" w:pos="1650"/>
          <w:tab w:val="center" w:pos="4650"/>
        </w:tabs>
        <w:rPr>
          <w:rFonts w:ascii="Times New Roman" w:hAnsi="Times New Roman" w:cs="Times New Roman"/>
          <w:color w:val="000000"/>
          <w:szCs w:val="24"/>
        </w:rPr>
      </w:pPr>
      <w:r w:rsidRPr="008D0E87">
        <w:rPr>
          <w:rFonts w:ascii="Times New Roman" w:hAnsi="Times New Roman" w:cs="Times New Roman"/>
          <w:color w:val="000000"/>
          <w:szCs w:val="24"/>
        </w:rPr>
        <w:t>ZÁRUČNÍ PODMÍNKY:</w:t>
      </w:r>
      <w:r w:rsidRPr="008D0E87">
        <w:rPr>
          <w:rFonts w:ascii="Times New Roman" w:hAnsi="Times New Roman" w:cs="Times New Roman"/>
          <w:color w:val="000000"/>
          <w:szCs w:val="24"/>
        </w:rPr>
        <w:br/>
        <w:t>Při dodržení garanční prohlídky a servisních kontrol je záruka 24 měsíců</w:t>
      </w:r>
    </w:p>
    <w:p w14:paraId="34B83C5B" w14:textId="420E4F43" w:rsidR="008D0E87" w:rsidRPr="008D0E87" w:rsidRDefault="008D0E87" w:rsidP="008D0E87">
      <w:pPr>
        <w:pStyle w:val="Odstavecseseznamem"/>
        <w:tabs>
          <w:tab w:val="center" w:pos="1650"/>
          <w:tab w:val="center" w:pos="4650"/>
        </w:tabs>
        <w:rPr>
          <w:rFonts w:ascii="Times New Roman" w:hAnsi="Times New Roman" w:cs="Times New Roman"/>
          <w:color w:val="000000"/>
          <w:szCs w:val="24"/>
        </w:rPr>
      </w:pPr>
    </w:p>
    <w:p w14:paraId="1A590DA3" w14:textId="0D924964" w:rsidR="008D0E87" w:rsidRPr="008D0E87" w:rsidRDefault="008D0E87" w:rsidP="008D0E87">
      <w:pPr>
        <w:pStyle w:val="Odstavecseseznamem"/>
        <w:numPr>
          <w:ilvl w:val="0"/>
          <w:numId w:val="13"/>
        </w:numPr>
        <w:tabs>
          <w:tab w:val="center" w:pos="1650"/>
          <w:tab w:val="center" w:pos="4650"/>
        </w:tabs>
        <w:rPr>
          <w:rFonts w:ascii="Times New Roman" w:hAnsi="Times New Roman" w:cs="Times New Roman"/>
          <w:color w:val="000000"/>
          <w:szCs w:val="24"/>
        </w:rPr>
      </w:pPr>
      <w:r w:rsidRPr="008D0E87">
        <w:rPr>
          <w:rFonts w:ascii="Times New Roman" w:hAnsi="Times New Roman" w:cs="Times New Roman"/>
          <w:color w:val="000000"/>
          <w:szCs w:val="24"/>
        </w:rPr>
        <w:t>DODACÍ PODMÍNKY:</w:t>
      </w:r>
      <w:r w:rsidRPr="008D0E87">
        <w:rPr>
          <w:rFonts w:ascii="Times New Roman" w:hAnsi="Times New Roman" w:cs="Times New Roman"/>
          <w:color w:val="000000"/>
          <w:szCs w:val="24"/>
        </w:rPr>
        <w:br/>
        <w:t>Při vlastní dodávce strojů je provedeno teoretické i praktické zaškolení obsluhy servisním pracovníkem firmy</w:t>
      </w:r>
      <w:r>
        <w:rPr>
          <w:rFonts w:ascii="Times New Roman" w:hAnsi="Times New Roman" w:cs="Times New Roman"/>
          <w:color w:val="000000"/>
          <w:szCs w:val="24"/>
        </w:rPr>
        <w:t xml:space="preserve"> </w:t>
      </w:r>
      <w:r w:rsidRPr="008D0E87">
        <w:rPr>
          <w:rFonts w:ascii="Times New Roman" w:hAnsi="Times New Roman" w:cs="Times New Roman"/>
          <w:color w:val="000000"/>
          <w:szCs w:val="24"/>
        </w:rPr>
        <w:t xml:space="preserve">SYNPRO, s.r.o. </w:t>
      </w:r>
      <w:proofErr w:type="gramStart"/>
      <w:r w:rsidRPr="008D0E87">
        <w:rPr>
          <w:rFonts w:ascii="Times New Roman" w:hAnsi="Times New Roman" w:cs="Times New Roman"/>
          <w:color w:val="000000"/>
          <w:szCs w:val="24"/>
        </w:rPr>
        <w:t>na miste</w:t>
      </w:r>
      <w:proofErr w:type="gramEnd"/>
      <w:r w:rsidRPr="008D0E87">
        <w:rPr>
          <w:rFonts w:ascii="Times New Roman" w:hAnsi="Times New Roman" w:cs="Times New Roman"/>
          <w:color w:val="000000"/>
          <w:szCs w:val="24"/>
        </w:rPr>
        <w:t xml:space="preserve"> určené</w:t>
      </w:r>
      <w:r>
        <w:rPr>
          <w:rFonts w:ascii="Times New Roman" w:hAnsi="Times New Roman" w:cs="Times New Roman"/>
          <w:color w:val="000000"/>
          <w:szCs w:val="24"/>
        </w:rPr>
        <w:t>m kupují</w:t>
      </w:r>
      <w:r w:rsidRPr="008D0E87">
        <w:rPr>
          <w:rFonts w:ascii="Times New Roman" w:hAnsi="Times New Roman" w:cs="Times New Roman"/>
          <w:color w:val="000000"/>
          <w:szCs w:val="24"/>
        </w:rPr>
        <w:t>c</w:t>
      </w:r>
      <w:r>
        <w:rPr>
          <w:rFonts w:ascii="Times New Roman" w:hAnsi="Times New Roman" w:cs="Times New Roman"/>
          <w:color w:val="000000"/>
          <w:szCs w:val="24"/>
        </w:rPr>
        <w:t>í</w:t>
      </w:r>
      <w:r w:rsidRPr="008D0E87">
        <w:rPr>
          <w:rFonts w:ascii="Times New Roman" w:hAnsi="Times New Roman" w:cs="Times New Roman"/>
          <w:color w:val="000000"/>
          <w:szCs w:val="24"/>
        </w:rPr>
        <w:t>m. Současně se strojem je předána veškerá dokumentace, tj. především</w:t>
      </w:r>
      <w:r>
        <w:rPr>
          <w:rFonts w:ascii="Times New Roman" w:hAnsi="Times New Roman" w:cs="Times New Roman"/>
          <w:color w:val="000000"/>
          <w:szCs w:val="24"/>
        </w:rPr>
        <w:t xml:space="preserve"> </w:t>
      </w:r>
      <w:r w:rsidRPr="008D0E87">
        <w:rPr>
          <w:rFonts w:ascii="Times New Roman" w:hAnsi="Times New Roman" w:cs="Times New Roman"/>
          <w:color w:val="000000"/>
          <w:szCs w:val="24"/>
        </w:rPr>
        <w:t>návod k obsluze, katalog náhradních dílů, servisní kniha, prohlášení o shodě</w:t>
      </w:r>
      <w:r>
        <w:rPr>
          <w:rFonts w:ascii="Times New Roman" w:hAnsi="Times New Roman" w:cs="Times New Roman"/>
          <w:color w:val="000000"/>
          <w:szCs w:val="24"/>
        </w:rPr>
        <w:t xml:space="preserve"> atd.</w:t>
      </w:r>
    </w:p>
    <w:p w14:paraId="508FBDCF" w14:textId="77777777" w:rsidR="008B21C2" w:rsidRPr="008B21C2" w:rsidRDefault="008B21C2">
      <w:pPr>
        <w:tabs>
          <w:tab w:val="center" w:pos="1650"/>
          <w:tab w:val="center" w:pos="4650"/>
        </w:tabs>
        <w:jc w:val="both"/>
        <w:rPr>
          <w:rFonts w:ascii="Times New Roman" w:hAnsi="Times New Roman" w:cs="Times New Roman"/>
          <w:color w:val="000000"/>
        </w:rPr>
      </w:pPr>
    </w:p>
    <w:sectPr w:rsidR="008B21C2" w:rsidRPr="008B21C2">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144"/>
    <w:multiLevelType w:val="hybridMultilevel"/>
    <w:tmpl w:val="969ED4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761BEB"/>
    <w:multiLevelType w:val="hybridMultilevel"/>
    <w:tmpl w:val="75E4285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0C9373D"/>
    <w:multiLevelType w:val="multilevel"/>
    <w:tmpl w:val="A4E09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6"/>
  </w:num>
  <w:num w:numId="5">
    <w:abstractNumId w:val="10"/>
  </w:num>
  <w:num w:numId="6">
    <w:abstractNumId w:val="9"/>
  </w:num>
  <w:num w:numId="7">
    <w:abstractNumId w:val="12"/>
  </w:num>
  <w:num w:numId="8">
    <w:abstractNumId w:val="3"/>
  </w:num>
  <w:num w:numId="9">
    <w:abstractNumId w:val="7"/>
  </w:num>
  <w:num w:numId="10">
    <w:abstractNumId w:val="4"/>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C4"/>
    <w:rsid w:val="00136BE3"/>
    <w:rsid w:val="002455B8"/>
    <w:rsid w:val="002759E5"/>
    <w:rsid w:val="003232ED"/>
    <w:rsid w:val="003D7A9E"/>
    <w:rsid w:val="00444F61"/>
    <w:rsid w:val="0049205E"/>
    <w:rsid w:val="004B54C4"/>
    <w:rsid w:val="00522753"/>
    <w:rsid w:val="00532214"/>
    <w:rsid w:val="0059765F"/>
    <w:rsid w:val="0078751E"/>
    <w:rsid w:val="007F41E5"/>
    <w:rsid w:val="008B21C2"/>
    <w:rsid w:val="008D0E87"/>
    <w:rsid w:val="009A48EC"/>
    <w:rsid w:val="00A32F5E"/>
    <w:rsid w:val="00C373FE"/>
    <w:rsid w:val="00C84754"/>
    <w:rsid w:val="00D04CE2"/>
    <w:rsid w:val="00D463D6"/>
    <w:rsid w:val="00D507A6"/>
    <w:rsid w:val="00DA5A66"/>
    <w:rsid w:val="00F15766"/>
    <w:rsid w:val="00F30769"/>
    <w:rsid w:val="00FE1DCB"/>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 w:type="character" w:customStyle="1" w:styleId="fontstyle01">
    <w:name w:val="fontstyle01"/>
    <w:basedOn w:val="Standardnpsmoodstavce"/>
    <w:rsid w:val="00444F61"/>
    <w:rPr>
      <w:rFonts w:ascii="Helvetica" w:hAnsi="Helvetica" w:hint="default"/>
      <w:b w:val="0"/>
      <w:bCs w:val="0"/>
      <w:i w:val="0"/>
      <w:iCs w:val="0"/>
      <w:color w:val="000000"/>
      <w:sz w:val="32"/>
      <w:szCs w:val="32"/>
    </w:rPr>
  </w:style>
  <w:style w:type="paragraph" w:styleId="Textbubliny">
    <w:name w:val="Balloon Text"/>
    <w:basedOn w:val="Normln"/>
    <w:link w:val="TextbublinyChar"/>
    <w:uiPriority w:val="99"/>
    <w:semiHidden/>
    <w:unhideWhenUsed/>
    <w:rsid w:val="00444F61"/>
    <w:rPr>
      <w:rFonts w:ascii="Tahoma" w:hAnsi="Tahoma"/>
      <w:sz w:val="16"/>
      <w:szCs w:val="14"/>
    </w:rPr>
  </w:style>
  <w:style w:type="character" w:customStyle="1" w:styleId="TextbublinyChar">
    <w:name w:val="Text bubliny Char"/>
    <w:basedOn w:val="Standardnpsmoodstavce"/>
    <w:link w:val="Textbubliny"/>
    <w:uiPriority w:val="99"/>
    <w:semiHidden/>
    <w:rsid w:val="00444F61"/>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 w:type="character" w:customStyle="1" w:styleId="fontstyle01">
    <w:name w:val="fontstyle01"/>
    <w:basedOn w:val="Standardnpsmoodstavce"/>
    <w:rsid w:val="00444F61"/>
    <w:rPr>
      <w:rFonts w:ascii="Helvetica" w:hAnsi="Helvetica" w:hint="default"/>
      <w:b w:val="0"/>
      <w:bCs w:val="0"/>
      <w:i w:val="0"/>
      <w:iCs w:val="0"/>
      <w:color w:val="000000"/>
      <w:sz w:val="32"/>
      <w:szCs w:val="32"/>
    </w:rPr>
  </w:style>
  <w:style w:type="paragraph" w:styleId="Textbubliny">
    <w:name w:val="Balloon Text"/>
    <w:basedOn w:val="Normln"/>
    <w:link w:val="TextbublinyChar"/>
    <w:uiPriority w:val="99"/>
    <w:semiHidden/>
    <w:unhideWhenUsed/>
    <w:rsid w:val="00444F61"/>
    <w:rPr>
      <w:rFonts w:ascii="Tahoma" w:hAnsi="Tahoma"/>
      <w:sz w:val="16"/>
      <w:szCs w:val="14"/>
    </w:rPr>
  </w:style>
  <w:style w:type="character" w:customStyle="1" w:styleId="TextbublinyChar">
    <w:name w:val="Text bubliny Char"/>
    <w:basedOn w:val="Standardnpsmoodstavce"/>
    <w:link w:val="Textbubliny"/>
    <w:uiPriority w:val="99"/>
    <w:semiHidden/>
    <w:rsid w:val="00444F61"/>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8661">
      <w:bodyDiv w:val="1"/>
      <w:marLeft w:val="0"/>
      <w:marRight w:val="0"/>
      <w:marTop w:val="0"/>
      <w:marBottom w:val="0"/>
      <w:divBdr>
        <w:top w:val="none" w:sz="0" w:space="0" w:color="auto"/>
        <w:left w:val="none" w:sz="0" w:space="0" w:color="auto"/>
        <w:bottom w:val="none" w:sz="0" w:space="0" w:color="auto"/>
        <w:right w:val="none" w:sz="0" w:space="0" w:color="auto"/>
      </w:divBdr>
    </w:div>
    <w:div w:id="1327706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1713</Words>
  <Characters>10109</Characters>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2022-08-19T04:22:00Z</cp:lastPrinted>
  <dcterms:created xsi:type="dcterms:W3CDTF">2022-08-19T04:22:00Z</dcterms:created>
  <dcterms:modified xsi:type="dcterms:W3CDTF">2022-08-22T11:32:00Z</dcterms:modified>
</cp:coreProperties>
</file>