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1444" w14:textId="77777777" w:rsidR="00F05B93" w:rsidRDefault="005D4AE0">
      <w:pPr>
        <w:spacing w:after="267" w:line="259" w:lineRule="auto"/>
        <w:ind w:left="1007" w:right="0" w:firstLine="0"/>
        <w:jc w:val="center"/>
      </w:pPr>
      <w:r>
        <w:rPr>
          <w:b/>
          <w:sz w:val="28"/>
        </w:rPr>
        <w:t xml:space="preserve">SMLOUVA O DÍLO </w:t>
      </w:r>
    </w:p>
    <w:p w14:paraId="168C348B" w14:textId="77777777" w:rsidR="00F05B93" w:rsidRDefault="005D4AE0">
      <w:pPr>
        <w:spacing w:after="0" w:line="259" w:lineRule="auto"/>
        <w:ind w:left="1019" w:right="0" w:hanging="10"/>
        <w:jc w:val="center"/>
      </w:pPr>
      <w:r>
        <w:rPr>
          <w:b/>
        </w:rPr>
        <w:t xml:space="preserve">I. </w:t>
      </w:r>
    </w:p>
    <w:p w14:paraId="1BC8890C" w14:textId="77777777" w:rsidR="00F05B93" w:rsidRDefault="005D4AE0">
      <w:pPr>
        <w:spacing w:after="247" w:line="259" w:lineRule="auto"/>
        <w:ind w:left="1020" w:right="1" w:hanging="10"/>
        <w:jc w:val="center"/>
      </w:pPr>
      <w:r>
        <w:rPr>
          <w:b/>
        </w:rPr>
        <w:t xml:space="preserve">Smluvní strany </w:t>
      </w:r>
    </w:p>
    <w:p w14:paraId="773E4EF3" w14:textId="77777777" w:rsidR="00F05B93" w:rsidRDefault="005D4AE0">
      <w:pPr>
        <w:pStyle w:val="Nadpis1"/>
        <w:spacing w:after="0" w:line="248" w:lineRule="auto"/>
        <w:ind w:left="1371" w:hanging="358"/>
        <w:jc w:val="left"/>
      </w:pPr>
      <w:r>
        <w:t xml:space="preserve">Mateřská škola Klíček, Karviná – Hranice, Einsteinova 2849, příspěvková organizace </w:t>
      </w:r>
    </w:p>
    <w:p w14:paraId="2C67A5F5" w14:textId="77777777" w:rsidR="00AD455F" w:rsidRDefault="005D4AE0">
      <w:pPr>
        <w:spacing w:after="6"/>
        <w:ind w:left="1371" w:firstLine="0"/>
      </w:pPr>
      <w:r>
        <w:t xml:space="preserve">se sídlem: Einsteinova 2849, 733 01, </w:t>
      </w:r>
      <w:proofErr w:type="gramStart"/>
      <w:r>
        <w:t>Karviná - Hranice</w:t>
      </w:r>
      <w:proofErr w:type="gramEnd"/>
      <w:r>
        <w:t xml:space="preserve"> </w:t>
      </w:r>
    </w:p>
    <w:p w14:paraId="1F566E37" w14:textId="77777777" w:rsidR="00F05B93" w:rsidRDefault="005D4AE0">
      <w:pPr>
        <w:spacing w:after="6"/>
        <w:ind w:left="1371" w:firstLine="0"/>
      </w:pPr>
      <w:r>
        <w:t xml:space="preserve">zastoupena: Mgr. Evou Janákovou, ředitelkou školy </w:t>
      </w:r>
      <w:r>
        <w:tab/>
        <w:t xml:space="preserve"> </w:t>
      </w:r>
    </w:p>
    <w:p w14:paraId="51CEEF06" w14:textId="77777777" w:rsidR="00F05B93" w:rsidRDefault="005D4AE0">
      <w:pPr>
        <w:tabs>
          <w:tab w:val="center" w:pos="2110"/>
          <w:tab w:val="center" w:pos="3848"/>
        </w:tabs>
        <w:spacing w:after="8" w:line="249" w:lineRule="auto"/>
        <w:ind w:left="0" w:right="0" w:firstLine="0"/>
        <w:jc w:val="left"/>
      </w:pPr>
      <w:r>
        <w:rPr>
          <w:rFonts w:ascii="Calibri" w:eastAsia="Calibri" w:hAnsi="Calibri" w:cs="Calibri"/>
        </w:rPr>
        <w:tab/>
      </w:r>
      <w:r>
        <w:t xml:space="preserve">IČO: 60337346 </w:t>
      </w:r>
      <w:r>
        <w:tab/>
        <w:t xml:space="preserve"> </w:t>
      </w:r>
    </w:p>
    <w:p w14:paraId="0AB4981E" w14:textId="77777777" w:rsidR="00F05B93" w:rsidRDefault="005D4AE0">
      <w:pPr>
        <w:tabs>
          <w:tab w:val="center" w:pos="1591"/>
          <w:tab w:val="center" w:pos="3848"/>
        </w:tabs>
        <w:spacing w:after="11"/>
        <w:ind w:left="0" w:right="0" w:firstLine="0"/>
        <w:jc w:val="left"/>
      </w:pPr>
      <w:r>
        <w:rPr>
          <w:rFonts w:ascii="Calibri" w:eastAsia="Calibri" w:hAnsi="Calibri" w:cs="Calibri"/>
        </w:rPr>
        <w:tab/>
      </w:r>
      <w:r>
        <w:t xml:space="preserve">DIČ: </w:t>
      </w:r>
      <w:r>
        <w:tab/>
        <w:t xml:space="preserve"> </w:t>
      </w:r>
    </w:p>
    <w:p w14:paraId="7BFE91DA" w14:textId="66381A9E" w:rsidR="00B33F88" w:rsidRDefault="005D4AE0">
      <w:pPr>
        <w:spacing w:after="110"/>
        <w:ind w:left="1371" w:right="4334" w:firstLine="0"/>
      </w:pPr>
      <w:r>
        <w:t xml:space="preserve">bankovní spojení: Komerční banka </w:t>
      </w:r>
      <w:r>
        <w:tab/>
        <w:t xml:space="preserve"> </w:t>
      </w:r>
    </w:p>
    <w:p w14:paraId="4D3C6FB2" w14:textId="116214E4" w:rsidR="00F05B93" w:rsidRDefault="00B33F88">
      <w:pPr>
        <w:spacing w:after="110"/>
        <w:ind w:left="1371" w:right="4334" w:firstLine="0"/>
      </w:pPr>
      <w:r>
        <w:rPr>
          <w:noProof/>
        </w:rPr>
        <mc:AlternateContent>
          <mc:Choice Requires="wps">
            <w:drawing>
              <wp:anchor distT="0" distB="0" distL="114300" distR="114300" simplePos="0" relativeHeight="251659264" behindDoc="0" locked="0" layoutInCell="1" allowOverlap="1" wp14:anchorId="41CEEE08" wp14:editId="46AD8436">
                <wp:simplePos x="0" y="0"/>
                <wp:positionH relativeFrom="column">
                  <wp:posOffset>1548130</wp:posOffset>
                </wp:positionH>
                <wp:positionV relativeFrom="paragraph">
                  <wp:posOffset>6350</wp:posOffset>
                </wp:positionV>
                <wp:extent cx="1356360" cy="167640"/>
                <wp:effectExtent l="0" t="0" r="15240" b="22860"/>
                <wp:wrapNone/>
                <wp:docPr id="1" name="Obdélník 1"/>
                <wp:cNvGraphicFramePr/>
                <a:graphic xmlns:a="http://schemas.openxmlformats.org/drawingml/2006/main">
                  <a:graphicData uri="http://schemas.microsoft.com/office/word/2010/wordprocessingShape">
                    <wps:wsp>
                      <wps:cNvSpPr/>
                      <wps:spPr>
                        <a:xfrm>
                          <a:off x="0" y="0"/>
                          <a:ext cx="1356360" cy="167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5FCEF" id="Obdélník 1" o:spid="_x0000_s1026" style="position:absolute;margin-left:121.9pt;margin-top:.5pt;width:106.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" fillcolor="black [3213]" strokecolor="black [3213]" strokeweight="1pt"/>
            </w:pict>
          </mc:Fallback>
        </mc:AlternateContent>
      </w:r>
      <w:r w:rsidR="005D4AE0">
        <w:t xml:space="preserve">číslo účtu: 27-0193320237/0100  </w:t>
      </w:r>
    </w:p>
    <w:p w14:paraId="2295CD5E" w14:textId="77777777" w:rsidR="00F05B93" w:rsidRDefault="005D4AE0">
      <w:pPr>
        <w:spacing w:after="45"/>
        <w:ind w:left="1371" w:right="0" w:firstLine="0"/>
      </w:pPr>
      <w:r>
        <w:t xml:space="preserve">Osoba oprávněná jednat ve věcech realizace stavby: </w:t>
      </w:r>
    </w:p>
    <w:p w14:paraId="67F4507C" w14:textId="77777777" w:rsidR="00F05B93" w:rsidRDefault="005D4AE0">
      <w:pPr>
        <w:spacing w:after="107"/>
        <w:ind w:left="1371" w:right="0" w:firstLine="0"/>
      </w:pPr>
      <w:r>
        <w:t xml:space="preserve">Mgr. Eva Janáková, tel.: 604 130 152 </w:t>
      </w:r>
    </w:p>
    <w:p w14:paraId="69C4E86C" w14:textId="05ACF6F3" w:rsidR="00B33F88" w:rsidRDefault="005D4AE0">
      <w:pPr>
        <w:spacing w:after="98"/>
        <w:ind w:left="1371" w:right="2216" w:firstLine="0"/>
      </w:pPr>
      <w:r>
        <w:t>Osoba oprávněně jednat ve věcech technických a provozních:</w:t>
      </w:r>
    </w:p>
    <w:p w14:paraId="22C08DE0" w14:textId="29EB6FD4" w:rsidR="00F05B93" w:rsidRDefault="00B33F88">
      <w:pPr>
        <w:spacing w:after="98"/>
        <w:ind w:left="1371" w:right="2216" w:firstLine="0"/>
      </w:pPr>
      <w:r>
        <w:rPr>
          <w:noProof/>
        </w:rPr>
        <mc:AlternateContent>
          <mc:Choice Requires="wps">
            <w:drawing>
              <wp:anchor distT="0" distB="0" distL="114300" distR="114300" simplePos="0" relativeHeight="251661312" behindDoc="0" locked="0" layoutInCell="1" allowOverlap="1" wp14:anchorId="7B56C084" wp14:editId="61398BC8">
                <wp:simplePos x="0" y="0"/>
                <wp:positionH relativeFrom="column">
                  <wp:posOffset>2790190</wp:posOffset>
                </wp:positionH>
                <wp:positionV relativeFrom="paragraph">
                  <wp:posOffset>10795</wp:posOffset>
                </wp:positionV>
                <wp:extent cx="342900" cy="167640"/>
                <wp:effectExtent l="0" t="0" r="19050" b="22860"/>
                <wp:wrapNone/>
                <wp:docPr id="4" name="Obdélník 4"/>
                <wp:cNvGraphicFramePr/>
                <a:graphic xmlns:a="http://schemas.openxmlformats.org/drawingml/2006/main">
                  <a:graphicData uri="http://schemas.microsoft.com/office/word/2010/wordprocessingShape">
                    <wps:wsp>
                      <wps:cNvSpPr/>
                      <wps:spPr>
                        <a:xfrm>
                          <a:off x="0" y="0"/>
                          <a:ext cx="342900" cy="167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561B0" id="Obdélník 4" o:spid="_x0000_s1026" style="position:absolute;margin-left:219.7pt;margin-top:.85pt;width:27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" fillcolor="black [3213]"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082F2B94" wp14:editId="759F99B6">
                <wp:simplePos x="0" y="0"/>
                <wp:positionH relativeFrom="column">
                  <wp:posOffset>885190</wp:posOffset>
                </wp:positionH>
                <wp:positionV relativeFrom="paragraph">
                  <wp:posOffset>12065</wp:posOffset>
                </wp:positionV>
                <wp:extent cx="1912620" cy="167640"/>
                <wp:effectExtent l="0" t="0" r="11430" b="22860"/>
                <wp:wrapNone/>
                <wp:docPr id="5" name="Obdélník 5"/>
                <wp:cNvGraphicFramePr/>
                <a:graphic xmlns:a="http://schemas.openxmlformats.org/drawingml/2006/main">
                  <a:graphicData uri="http://schemas.microsoft.com/office/word/2010/wordprocessingShape">
                    <wps:wsp>
                      <wps:cNvSpPr/>
                      <wps:spPr>
                        <a:xfrm>
                          <a:off x="0" y="0"/>
                          <a:ext cx="1912620" cy="167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1B4A2" id="Obdélník 5" o:spid="_x0000_s1026" style="position:absolute;margin-left:69.7pt;margin-top:.95pt;width:150.6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" fillcolor="black [3213]" strokecolor="black [3213]" strokeweight="1pt"/>
            </w:pict>
          </mc:Fallback>
        </mc:AlternateContent>
      </w:r>
      <w:r w:rsidR="005D4AE0">
        <w:t xml:space="preserve"> Jana </w:t>
      </w:r>
      <w:proofErr w:type="spellStart"/>
      <w:r w:rsidR="005D4AE0">
        <w:t>Folwarczná</w:t>
      </w:r>
      <w:proofErr w:type="spellEnd"/>
      <w:r w:rsidR="005D4AE0">
        <w:t xml:space="preserve">, tel.: 734 275 291 </w:t>
      </w:r>
    </w:p>
    <w:p w14:paraId="500F8245" w14:textId="77777777" w:rsidR="00F05B93" w:rsidRDefault="005D4AE0">
      <w:pPr>
        <w:spacing w:after="241"/>
        <w:ind w:left="998" w:right="0" w:firstLine="0"/>
      </w:pPr>
      <w:r>
        <w:rPr>
          <w:color w:val="FF0000"/>
          <w:sz w:val="23"/>
        </w:rPr>
        <w:t xml:space="preserve">     </w:t>
      </w:r>
      <w:r>
        <w:t>(dále jen „</w:t>
      </w:r>
      <w:r>
        <w:rPr>
          <w:b/>
        </w:rPr>
        <w:t>objednatel</w:t>
      </w:r>
      <w:r>
        <w:t xml:space="preserve">“) </w:t>
      </w:r>
    </w:p>
    <w:p w14:paraId="7E057E3C" w14:textId="77777777" w:rsidR="00F05B93" w:rsidRDefault="005D4AE0">
      <w:pPr>
        <w:spacing w:after="0" w:line="259" w:lineRule="auto"/>
        <w:ind w:left="1013" w:right="0" w:firstLine="0"/>
        <w:jc w:val="left"/>
      </w:pPr>
      <w:r>
        <w:rPr>
          <w:b/>
        </w:rPr>
        <w:t>2.</w:t>
      </w:r>
      <w:r>
        <w:rPr>
          <w:rFonts w:ascii="Arial" w:eastAsia="Arial" w:hAnsi="Arial" w:cs="Arial"/>
          <w:b/>
        </w:rPr>
        <w:t xml:space="preserve"> </w:t>
      </w:r>
      <w:r>
        <w:rPr>
          <w:b/>
        </w:rPr>
        <w:t xml:space="preserve">SAPEKOR s.r.o. </w:t>
      </w:r>
    </w:p>
    <w:p w14:paraId="33C8B697" w14:textId="77777777" w:rsidR="00F05B93" w:rsidRDefault="005D4AE0">
      <w:pPr>
        <w:spacing w:after="11"/>
        <w:ind w:left="1371" w:right="0" w:firstLine="0"/>
      </w:pPr>
      <w:r>
        <w:t xml:space="preserve">se sídlem Lípová 1128, Český Těšín 737 01 </w:t>
      </w:r>
    </w:p>
    <w:p w14:paraId="36117CD2" w14:textId="77777777" w:rsidR="00F05B93" w:rsidRDefault="005D4AE0">
      <w:pPr>
        <w:spacing w:after="8" w:line="249" w:lineRule="auto"/>
        <w:ind w:left="1366" w:right="0" w:hanging="10"/>
      </w:pPr>
      <w:r>
        <w:t xml:space="preserve">zastoupena: Mgr. Hanou Weissovou </w:t>
      </w:r>
    </w:p>
    <w:p w14:paraId="57EE6672" w14:textId="77777777" w:rsidR="00F05B93" w:rsidRDefault="005D4AE0">
      <w:pPr>
        <w:spacing w:after="8" w:line="249" w:lineRule="auto"/>
        <w:ind w:left="1366" w:right="5732" w:hanging="10"/>
      </w:pPr>
      <w:r>
        <w:t xml:space="preserve">IČO: 01874241 </w:t>
      </w:r>
      <w:r>
        <w:tab/>
        <w:t xml:space="preserve"> DIČ: CZ01874241 </w:t>
      </w:r>
      <w:r>
        <w:tab/>
        <w:t xml:space="preserve"> </w:t>
      </w:r>
    </w:p>
    <w:p w14:paraId="6FDCFB4D" w14:textId="77777777" w:rsidR="00F05B93" w:rsidRDefault="005D4AE0">
      <w:pPr>
        <w:spacing w:after="115"/>
        <w:ind w:left="1371" w:right="4896" w:firstLine="0"/>
      </w:pPr>
      <w:r>
        <w:rPr>
          <w:noProof/>
        </w:rPr>
        <mc:AlternateContent>
          <mc:Choice Requires="wps">
            <w:drawing>
              <wp:anchor distT="0" distB="0" distL="114300" distR="114300" simplePos="0" relativeHeight="251660288" behindDoc="0" locked="0" layoutInCell="1" allowOverlap="1" wp14:anchorId="76883846" wp14:editId="62E3DC26">
                <wp:simplePos x="0" y="0"/>
                <wp:positionH relativeFrom="column">
                  <wp:posOffset>1220470</wp:posOffset>
                </wp:positionH>
                <wp:positionV relativeFrom="paragraph">
                  <wp:posOffset>166370</wp:posOffset>
                </wp:positionV>
                <wp:extent cx="1447800" cy="190500"/>
                <wp:effectExtent l="0" t="0" r="19050" b="19050"/>
                <wp:wrapNone/>
                <wp:docPr id="3" name="Obdélník 3"/>
                <wp:cNvGraphicFramePr/>
                <a:graphic xmlns:a="http://schemas.openxmlformats.org/drawingml/2006/main">
                  <a:graphicData uri="http://schemas.microsoft.com/office/word/2010/wordprocessingShape">
                    <wps:wsp>
                      <wps:cNvSpPr/>
                      <wps:spPr>
                        <a:xfrm>
                          <a:off x="0" y="0"/>
                          <a:ext cx="1447800" cy="19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7873B" id="Obdélník 3" o:spid="_x0000_s1026" style="position:absolute;margin-left:96.1pt;margin-top:13.1pt;width:114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" fillcolor="black [3213]" strokecolor="black [3213]" strokeweight="1pt"/>
            </w:pict>
          </mc:Fallback>
        </mc:AlternateContent>
      </w:r>
      <w:r>
        <w:t xml:space="preserve">bankovní spojení: Komerční banka číslo účtu: 107-8612860227/0100 </w:t>
      </w:r>
      <w:r>
        <w:tab/>
        <w:t xml:space="preserve"> </w:t>
      </w:r>
    </w:p>
    <w:p w14:paraId="0BA1BBA7" w14:textId="77777777" w:rsidR="00F05B93" w:rsidRDefault="005D4AE0">
      <w:pPr>
        <w:spacing w:after="107"/>
        <w:ind w:left="1371" w:right="0" w:firstLine="0"/>
      </w:pPr>
      <w:r>
        <w:t xml:space="preserve">Zapsána v obchodním rejstříku vedeném Krajským soudem v Ostravě, </w:t>
      </w:r>
      <w:proofErr w:type="spellStart"/>
      <w:r>
        <w:t>sp</w:t>
      </w:r>
      <w:proofErr w:type="spellEnd"/>
      <w:r>
        <w:t xml:space="preserve">. </w:t>
      </w:r>
      <w:proofErr w:type="spellStart"/>
      <w:r>
        <w:t>zn.C</w:t>
      </w:r>
      <w:proofErr w:type="spellEnd"/>
      <w:r>
        <w:t xml:space="preserve"> 56813 </w:t>
      </w:r>
    </w:p>
    <w:p w14:paraId="56A8A0C0" w14:textId="77777777" w:rsidR="00F05B93" w:rsidRDefault="005D4AE0">
      <w:pPr>
        <w:spacing w:after="47"/>
        <w:ind w:left="1371" w:right="0" w:firstLine="0"/>
      </w:pPr>
      <w:r>
        <w:rPr>
          <w:noProof/>
        </w:rPr>
        <mc:AlternateContent>
          <mc:Choice Requires="wps">
            <w:drawing>
              <wp:anchor distT="0" distB="0" distL="114300" distR="114300" simplePos="0" relativeHeight="251663360" behindDoc="0" locked="0" layoutInCell="1" allowOverlap="1" wp14:anchorId="5A818E6C" wp14:editId="37419F4D">
                <wp:simplePos x="0" y="0"/>
                <wp:positionH relativeFrom="column">
                  <wp:posOffset>816610</wp:posOffset>
                </wp:positionH>
                <wp:positionV relativeFrom="paragraph">
                  <wp:posOffset>188595</wp:posOffset>
                </wp:positionV>
                <wp:extent cx="2118360" cy="198120"/>
                <wp:effectExtent l="0" t="0" r="15240" b="11430"/>
                <wp:wrapNone/>
                <wp:docPr id="6" name="Obdélník 6"/>
                <wp:cNvGraphicFramePr/>
                <a:graphic xmlns:a="http://schemas.openxmlformats.org/drawingml/2006/main">
                  <a:graphicData uri="http://schemas.microsoft.com/office/word/2010/wordprocessingShape">
                    <wps:wsp>
                      <wps:cNvSpPr/>
                      <wps:spPr>
                        <a:xfrm>
                          <a:off x="0" y="0"/>
                          <a:ext cx="2118360" cy="1981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5B608" id="Obdélník 6" o:spid="_x0000_s1026" style="position:absolute;margin-left:64.3pt;margin-top:14.85pt;width:166.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" fillcolor="black [3213]" strokecolor="black [3213]" strokeweight="1pt"/>
            </w:pict>
          </mc:Fallback>
        </mc:AlternateContent>
      </w:r>
      <w:r>
        <w:t xml:space="preserve">Osoba oprávněná jednat ve věcech technických a realizace stavby: </w:t>
      </w:r>
    </w:p>
    <w:p w14:paraId="1E2BD09A" w14:textId="77777777" w:rsidR="00F05B93" w:rsidRDefault="005D4AE0">
      <w:pPr>
        <w:spacing w:after="103" w:line="249" w:lineRule="auto"/>
        <w:ind w:left="1366" w:right="0" w:hanging="10"/>
      </w:pPr>
      <w:r>
        <w:t xml:space="preserve">Hana Weissová, tel.:778 003 811 </w:t>
      </w:r>
    </w:p>
    <w:p w14:paraId="11EE582C" w14:textId="77777777" w:rsidR="00F05B93" w:rsidRDefault="005D4AE0">
      <w:pPr>
        <w:spacing w:after="347"/>
        <w:ind w:left="1371" w:right="0" w:firstLine="0"/>
      </w:pPr>
      <w:r>
        <w:t>(dále jen „</w:t>
      </w:r>
      <w:r>
        <w:rPr>
          <w:b/>
        </w:rPr>
        <w:t>zhotovitel</w:t>
      </w:r>
      <w:r>
        <w:t xml:space="preserve">“) </w:t>
      </w:r>
    </w:p>
    <w:p w14:paraId="7FB95A9C" w14:textId="77777777" w:rsidR="00F05B93" w:rsidRDefault="005D4AE0">
      <w:pPr>
        <w:spacing w:after="0" w:line="259" w:lineRule="auto"/>
        <w:ind w:left="1019" w:right="1" w:hanging="10"/>
        <w:jc w:val="center"/>
      </w:pPr>
      <w:r>
        <w:rPr>
          <w:b/>
        </w:rPr>
        <w:t xml:space="preserve">II. </w:t>
      </w:r>
    </w:p>
    <w:p w14:paraId="04D60F95" w14:textId="77777777" w:rsidR="00F05B93" w:rsidRDefault="005D4AE0">
      <w:pPr>
        <w:pStyle w:val="Nadpis1"/>
        <w:numPr>
          <w:ilvl w:val="0"/>
          <w:numId w:val="0"/>
        </w:numPr>
        <w:ind w:left="1020" w:right="2"/>
      </w:pPr>
      <w:r>
        <w:t xml:space="preserve">Základní ustanovení </w:t>
      </w:r>
    </w:p>
    <w:p w14:paraId="232072D0" w14:textId="77777777" w:rsidR="00F05B93" w:rsidRDefault="005D4AE0">
      <w:pPr>
        <w:numPr>
          <w:ilvl w:val="0"/>
          <w:numId w:val="1"/>
        </w:numPr>
        <w:ind w:right="0"/>
      </w:pPr>
      <w:r>
        <w:t xml:space="preserve">Tato smlouva je uzavřena dle § 2586 a násl. zákona č. 89/2012 Sb., občanský zákoník, ve znění pozdějších předpisů (dále jen „občanský zákoník“); práva a povinnosti stran touto smlouvou neupravená se řídí příslušnými ustanoveními občanského zákoníku. </w:t>
      </w:r>
    </w:p>
    <w:p w14:paraId="2EE16B6F" w14:textId="77777777" w:rsidR="00F05B93" w:rsidRDefault="005D4AE0">
      <w:pPr>
        <w:numPr>
          <w:ilvl w:val="0"/>
          <w:numId w:val="1"/>
        </w:numPr>
        <w:ind w:right="0"/>
      </w:pPr>
      <w: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18E33AF2" w14:textId="77777777" w:rsidR="00F05B93" w:rsidRDefault="005D4AE0">
      <w:pPr>
        <w:numPr>
          <w:ilvl w:val="0"/>
          <w:numId w:val="1"/>
        </w:numPr>
        <w:spacing w:after="846"/>
        <w:ind w:right="0"/>
      </w:pPr>
      <w: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 </w:t>
      </w:r>
    </w:p>
    <w:p w14:paraId="6059238A" w14:textId="77777777" w:rsidR="00F05B93" w:rsidRDefault="005D4AE0">
      <w:pPr>
        <w:spacing w:after="71" w:line="259" w:lineRule="auto"/>
        <w:ind w:left="1013" w:right="0" w:firstLine="0"/>
        <w:jc w:val="left"/>
      </w:pPr>
      <w:r>
        <w:rPr>
          <w:sz w:val="18"/>
        </w:rPr>
        <w:lastRenderedPageBreak/>
        <w:t>Smlouva o dílo na stavbu „Úprava zpevněných ploch“</w:t>
      </w:r>
    </w:p>
    <w:p w14:paraId="56B545DD" w14:textId="77777777" w:rsidR="00F05B93" w:rsidRDefault="005D4AE0">
      <w:pPr>
        <w:spacing w:after="0" w:line="259" w:lineRule="auto"/>
        <w:ind w:left="0" w:right="0" w:firstLine="0"/>
        <w:jc w:val="left"/>
      </w:pPr>
      <w:r>
        <w:rPr>
          <w:rFonts w:ascii="Calibri" w:eastAsia="Calibri" w:hAnsi="Calibri" w:cs="Calibri"/>
          <w:sz w:val="18"/>
        </w:rPr>
        <w:t xml:space="preserve"> </w:t>
      </w:r>
    </w:p>
    <w:p w14:paraId="03461C3C" w14:textId="77777777" w:rsidR="00F05B93" w:rsidRDefault="005D4AE0">
      <w:pPr>
        <w:numPr>
          <w:ilvl w:val="0"/>
          <w:numId w:val="1"/>
        </w:numPr>
        <w:ind w:right="0"/>
      </w:pPr>
      <w:r>
        <w:t xml:space="preserve">Smluvní strany prohlašují, že osoby podepisující tuto smlouvu jsou k tomuto jednání oprávněny. </w:t>
      </w:r>
    </w:p>
    <w:p w14:paraId="33B5E152" w14:textId="77777777" w:rsidR="00F05B93" w:rsidRDefault="005D4AE0">
      <w:pPr>
        <w:numPr>
          <w:ilvl w:val="0"/>
          <w:numId w:val="1"/>
        </w:numPr>
        <w:ind w:right="0"/>
      </w:pPr>
      <w:r>
        <w:t xml:space="preserve">Zhotovitel prohlašuje, že je odborně způsobilý k zajištění předmětu plnění podle této smlouvy. </w:t>
      </w:r>
    </w:p>
    <w:p w14:paraId="6391D11E" w14:textId="77777777" w:rsidR="00F05B93" w:rsidRDefault="005D4AE0">
      <w:pPr>
        <w:numPr>
          <w:ilvl w:val="0"/>
          <w:numId w:val="1"/>
        </w:numPr>
        <w:ind w:right="0"/>
      </w:pPr>
      <w: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 </w:t>
      </w:r>
    </w:p>
    <w:p w14:paraId="6C1063EE" w14:textId="77777777" w:rsidR="00F05B93" w:rsidRDefault="005D4AE0">
      <w:pPr>
        <w:numPr>
          <w:ilvl w:val="0"/>
          <w:numId w:val="1"/>
        </w:numPr>
        <w:spacing w:after="352"/>
        <w:ind w:right="0"/>
      </w:pPr>
      <w:r>
        <w:t xml:space="preserve">Smluvní strany prohlašují, že předmět plnění podle této smlouvy není plněním nemožným a že smlouvu uzavírají po pečlivém zvážení všech možných důsledků. </w:t>
      </w:r>
    </w:p>
    <w:p w14:paraId="4BD6A137" w14:textId="77777777" w:rsidR="00F05B93" w:rsidRDefault="005D4AE0">
      <w:pPr>
        <w:spacing w:after="0" w:line="259" w:lineRule="auto"/>
        <w:ind w:left="1019" w:right="3" w:hanging="10"/>
        <w:jc w:val="center"/>
      </w:pPr>
      <w:r>
        <w:rPr>
          <w:b/>
        </w:rPr>
        <w:t xml:space="preserve">III. </w:t>
      </w:r>
    </w:p>
    <w:p w14:paraId="03F38949" w14:textId="77777777" w:rsidR="00F05B93" w:rsidRDefault="005D4AE0">
      <w:pPr>
        <w:pStyle w:val="Nadpis1"/>
        <w:numPr>
          <w:ilvl w:val="0"/>
          <w:numId w:val="0"/>
        </w:numPr>
        <w:ind w:left="1020" w:right="3"/>
      </w:pPr>
      <w:r>
        <w:t xml:space="preserve">Předmět smlouvy </w:t>
      </w:r>
    </w:p>
    <w:p w14:paraId="30E661E1" w14:textId="77777777" w:rsidR="00F05B93" w:rsidRDefault="005D4AE0">
      <w:pPr>
        <w:numPr>
          <w:ilvl w:val="0"/>
          <w:numId w:val="2"/>
        </w:numPr>
        <w:spacing w:after="63"/>
        <w:ind w:right="0" w:hanging="358"/>
      </w:pPr>
      <w:r>
        <w:t xml:space="preserve">Zhotovitel se zavazuje provést pro objednatele na svůj náklad a nebezpečí stavbu „Úprava zpevněných ploch“ (dále jen „stavba“) v rozsahu dle: </w:t>
      </w:r>
    </w:p>
    <w:p w14:paraId="1145BC99" w14:textId="77777777" w:rsidR="00F05B93" w:rsidRDefault="005D4AE0">
      <w:pPr>
        <w:numPr>
          <w:ilvl w:val="1"/>
          <w:numId w:val="3"/>
        </w:numPr>
        <w:spacing w:after="52"/>
        <w:ind w:right="0"/>
      </w:pPr>
      <w:r>
        <w:t>projektové dokumentace stavby zpracované v 08/2021 společností ASA expert a.s., Lešetínská 626/24, 719 00 0strava – Kunčice, IČ 27791891</w:t>
      </w:r>
      <w:r>
        <w:rPr>
          <w:sz w:val="23"/>
        </w:rPr>
        <w:t>,</w:t>
      </w:r>
      <w:r>
        <w:t xml:space="preserve"> </w:t>
      </w:r>
    </w:p>
    <w:p w14:paraId="3B60F47A" w14:textId="77777777" w:rsidR="00F05B93" w:rsidRDefault="005D4AE0">
      <w:pPr>
        <w:numPr>
          <w:ilvl w:val="1"/>
          <w:numId w:val="3"/>
        </w:numPr>
        <w:spacing w:after="63"/>
        <w:ind w:right="0"/>
      </w:pPr>
      <w:r>
        <w:t xml:space="preserve">oceněného soupisu prací, dodávek a služeb, který je součástí nabídky zhotovitele podané v rámci veřejné zakázky na výběr zhotovitele díla dle této smlouvy (dále jen „soupis prací“), </w:t>
      </w:r>
    </w:p>
    <w:p w14:paraId="118FBD52" w14:textId="77777777" w:rsidR="00F05B93" w:rsidRDefault="005D4AE0">
      <w:pPr>
        <w:numPr>
          <w:ilvl w:val="1"/>
          <w:numId w:val="3"/>
        </w:numPr>
        <w:ind w:right="0"/>
      </w:pPr>
      <w:r>
        <w:t xml:space="preserve">podmínek pravomocného společného povolení, které vydal Magistrát města Karviné, Odbor stavební a životního prostředí dne 25. 9. 2021 pod č. j. SMK/131835/2021, </w:t>
      </w:r>
      <w:r>
        <w:rPr>
          <w:rFonts w:ascii="Segoe UI Symbol" w:eastAsia="Segoe UI Symbol" w:hAnsi="Segoe UI Symbol" w:cs="Segoe UI Symbol"/>
          <w:sz w:val="20"/>
        </w:rPr>
        <w:t>•</w:t>
      </w:r>
      <w:r>
        <w:rPr>
          <w:rFonts w:ascii="Arial" w:eastAsia="Arial" w:hAnsi="Arial" w:cs="Arial"/>
          <w:sz w:val="20"/>
        </w:rPr>
        <w:t xml:space="preserve"> </w:t>
      </w:r>
      <w:r>
        <w:t xml:space="preserve">předpisů upravujících provádění stavebních děl a ustanovení této smlouvy (dále jen „dílo“). </w:t>
      </w:r>
    </w:p>
    <w:p w14:paraId="525EB3D3" w14:textId="77777777" w:rsidR="00F05B93" w:rsidRDefault="005D4AE0">
      <w:pPr>
        <w:numPr>
          <w:ilvl w:val="0"/>
          <w:numId w:val="2"/>
        </w:numPr>
        <w:spacing w:after="79"/>
        <w:ind w:right="0" w:hanging="358"/>
      </w:pPr>
      <w:r>
        <w:t xml:space="preserve">Součástí díla je také: </w:t>
      </w:r>
    </w:p>
    <w:p w14:paraId="162598F8" w14:textId="77777777" w:rsidR="00F05B93" w:rsidRDefault="005D4AE0">
      <w:pPr>
        <w:numPr>
          <w:ilvl w:val="1"/>
          <w:numId w:val="2"/>
        </w:numPr>
        <w:spacing w:after="80"/>
        <w:ind w:right="0" w:hanging="355"/>
      </w:pPr>
      <w:r>
        <w:t>zpracování projektové dokumentace skutečného provedení stavby ve třech vyhotoveních a geodetické zaměření stavby včetně geometrického plánu v šesti vyhotoveních. Projektová dokumentace skutečného provedení stavby a geodetické zaměření stavby budou objednateli dodány také 2x v elektronické podobě, a to na CD ROM ve formátu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xml:space="preserve">. Případné </w:t>
      </w:r>
      <w:proofErr w:type="spellStart"/>
      <w:r>
        <w:t>vícetisky</w:t>
      </w:r>
      <w:proofErr w:type="spellEnd"/>
      <w:r>
        <w:t xml:space="preserve"> budou účtovány zvlášť, </w:t>
      </w:r>
    </w:p>
    <w:p w14:paraId="3B6A2A7A" w14:textId="77777777" w:rsidR="00F05B93" w:rsidRDefault="005D4AE0">
      <w:pPr>
        <w:numPr>
          <w:ilvl w:val="1"/>
          <w:numId w:val="2"/>
        </w:numPr>
        <w:spacing w:after="82"/>
        <w:ind w:right="0" w:hanging="355"/>
      </w:pPr>
      <w:r>
        <w:t xml:space="preserve">zabezpečení souhlasu (rozhodnutí) ke zvláštnímu užívání veřejného prostranství nebo komunikací dle platných předpisů, bude-li k provedení díla potřebné, v souladu s požadavky projektové dokumentace. Neprodleně po vydání souhlasu (rozhodnutí), předání úplné kopie souhlasu (rozhodnutí), včetně případných příloh (podmínek) objednateli, </w:t>
      </w:r>
    </w:p>
    <w:p w14:paraId="72EC4FA0" w14:textId="77777777" w:rsidR="00F05B93" w:rsidRDefault="005D4AE0">
      <w:pPr>
        <w:numPr>
          <w:ilvl w:val="1"/>
          <w:numId w:val="2"/>
        </w:numPr>
        <w:spacing w:after="83"/>
        <w:ind w:right="0" w:hanging="355"/>
      </w:pPr>
      <w:r>
        <w:t xml:space="preserve">zpracování dokumentace dočasného dopravního značení včetně projednání s příslušnými správními orgány, bude-li k provedení díla potřebné, </w:t>
      </w:r>
    </w:p>
    <w:p w14:paraId="6EB7AE00" w14:textId="77777777" w:rsidR="00F05B93" w:rsidRDefault="005D4AE0">
      <w:pPr>
        <w:numPr>
          <w:ilvl w:val="1"/>
          <w:numId w:val="2"/>
        </w:numPr>
        <w:spacing w:after="82"/>
        <w:ind w:right="0" w:hanging="355"/>
      </w:pPr>
      <w:r>
        <w:t xml:space="preserve">osazení a údržba dopravního značení v průběhu provádění stavebních prací dle dokumentace dopravního značení, včetně uvedení do původního stavu a vrácení jejich správci, </w:t>
      </w:r>
    </w:p>
    <w:p w14:paraId="179B2007" w14:textId="77777777" w:rsidR="00F05B93" w:rsidRDefault="005D4AE0">
      <w:pPr>
        <w:numPr>
          <w:ilvl w:val="1"/>
          <w:numId w:val="2"/>
        </w:numPr>
        <w:ind w:right="0" w:hanging="355"/>
      </w:pPr>
      <w:r>
        <w:t xml:space="preserve">vybudování a zajištění zařízení staveniště a jeho provoz v souladu s potřebami zhotovitele, dokumentací předanou objednatelem, požadavky objednatele a s platnými právními předpisy, včetně případného zajištění ohlášení dle zákona č. 183/2006 Sb., o </w:t>
      </w:r>
      <w:r>
        <w:lastRenderedPageBreak/>
        <w:t xml:space="preserve">územním plánování a stavebním řádu (stavební zákon), ve znění pozdějších předpisů (dále jen „stavební zákon“), </w:t>
      </w:r>
    </w:p>
    <w:p w14:paraId="352860EB" w14:textId="77777777" w:rsidR="00F05B93" w:rsidRDefault="005D4AE0">
      <w:pPr>
        <w:numPr>
          <w:ilvl w:val="1"/>
          <w:numId w:val="2"/>
        </w:numPr>
        <w:spacing w:after="79"/>
        <w:ind w:right="0" w:hanging="355"/>
      </w:pPr>
      <w:r>
        <w:t xml:space="preserve">zajištění vytyčení obvodu staveniště, </w:t>
      </w:r>
    </w:p>
    <w:p w14:paraId="691AEFEF" w14:textId="77777777" w:rsidR="00F05B93" w:rsidRDefault="005D4AE0">
      <w:pPr>
        <w:numPr>
          <w:ilvl w:val="1"/>
          <w:numId w:val="2"/>
        </w:numPr>
        <w:spacing w:after="82"/>
        <w:ind w:right="0" w:hanging="355"/>
      </w:pPr>
      <w:r>
        <w:t xml:space="preserve">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w:t>
      </w:r>
    </w:p>
    <w:p w14:paraId="4973987D" w14:textId="77777777" w:rsidR="00F05B93" w:rsidRDefault="005D4AE0">
      <w:pPr>
        <w:numPr>
          <w:ilvl w:val="1"/>
          <w:numId w:val="2"/>
        </w:numPr>
        <w:spacing w:after="82"/>
        <w:ind w:right="0" w:hanging="355"/>
      </w:pPr>
      <w:r>
        <w:t xml:space="preserve">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w:t>
      </w:r>
    </w:p>
    <w:p w14:paraId="72ADC621" w14:textId="77777777" w:rsidR="00F05B93" w:rsidRDefault="005D4AE0">
      <w:pPr>
        <w:numPr>
          <w:ilvl w:val="1"/>
          <w:numId w:val="2"/>
        </w:numPr>
        <w:spacing w:after="82"/>
        <w:ind w:right="0" w:hanging="355"/>
      </w:pPr>
      <w:r>
        <w:t xml:space="preserve">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 </w:t>
      </w:r>
    </w:p>
    <w:p w14:paraId="0F96CE36" w14:textId="77777777" w:rsidR="00F05B93" w:rsidRDefault="005D4AE0">
      <w:pPr>
        <w:numPr>
          <w:ilvl w:val="1"/>
          <w:numId w:val="2"/>
        </w:numPr>
        <w:spacing w:after="82"/>
        <w:ind w:right="0" w:hanging="355"/>
      </w:pPr>
      <w:r>
        <w:t xml:space="preserve">návrh provozních řádů a technických zařízení, dodávka všech dokladů o zkouškách, revizích, atestech a provozních návodů a předpisů v českém jazyce (všechny doklady ve 2 vyhotoveních) včetně zaškolení obsluhy, </w:t>
      </w:r>
    </w:p>
    <w:p w14:paraId="2771A896" w14:textId="77777777" w:rsidR="00F05B93" w:rsidRDefault="005D4AE0">
      <w:pPr>
        <w:numPr>
          <w:ilvl w:val="1"/>
          <w:numId w:val="2"/>
        </w:numPr>
        <w:spacing w:after="82"/>
        <w:ind w:right="0" w:hanging="355"/>
      </w:pPr>
      <w:r>
        <w:t xml:space="preserve">předání všech dokladů a náležitostí umožňujících zahájení řízení, případně jiného postupu dle stavebního zákona, na </w:t>
      </w:r>
      <w:proofErr w:type="gramStart"/>
      <w:r>
        <w:t>základě</w:t>
      </w:r>
      <w:proofErr w:type="gramEnd"/>
      <w: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 </w:t>
      </w:r>
    </w:p>
    <w:p w14:paraId="4E5D5A75" w14:textId="77777777" w:rsidR="00F05B93" w:rsidRDefault="005D4AE0">
      <w:pPr>
        <w:numPr>
          <w:ilvl w:val="1"/>
          <w:numId w:val="2"/>
        </w:numPr>
        <w:spacing w:after="79"/>
        <w:ind w:right="0" w:hanging="355"/>
      </w:pPr>
      <w:r>
        <w:t xml:space="preserve">zřízení </w:t>
      </w:r>
      <w:proofErr w:type="spellStart"/>
      <w:r>
        <w:t>deponie</w:t>
      </w:r>
      <w:proofErr w:type="spellEnd"/>
      <w:r>
        <w:t xml:space="preserve"> materiálů na vymezených plochách tak, aby nevznikly žádné škody na sousedních pozemcích, </w:t>
      </w:r>
    </w:p>
    <w:p w14:paraId="6E641DC8" w14:textId="77777777" w:rsidR="00F05B93" w:rsidRDefault="005D4AE0">
      <w:pPr>
        <w:numPr>
          <w:ilvl w:val="1"/>
          <w:numId w:val="2"/>
        </w:numPr>
        <w:spacing w:after="82"/>
        <w:ind w:right="0" w:hanging="355"/>
      </w:pPr>
      <w:r>
        <w:t xml:space="preserve">provedení předepsaných zkoušek dle platných právních předpisů a technických norem, úspěšné provedení těchto zkoušek je podmínkou k převzetí díla, </w:t>
      </w:r>
    </w:p>
    <w:p w14:paraId="11D77559" w14:textId="77777777" w:rsidR="00F05B93" w:rsidRDefault="005D4AE0">
      <w:pPr>
        <w:numPr>
          <w:ilvl w:val="1"/>
          <w:numId w:val="2"/>
        </w:numPr>
        <w:spacing w:after="82"/>
        <w:ind w:right="0" w:hanging="355"/>
      </w:pPr>
      <w:r>
        <w:t xml:space="preserve">udržování stavbou dotčených zpevněných ploch, veřejných komunikací a výjezdů ze staveniště v čistotě a jejich uvedení do původního stavu, </w:t>
      </w:r>
    </w:p>
    <w:p w14:paraId="11BD9C32" w14:textId="77777777" w:rsidR="00F05B93" w:rsidRDefault="005D4AE0">
      <w:pPr>
        <w:numPr>
          <w:ilvl w:val="1"/>
          <w:numId w:val="2"/>
        </w:numPr>
        <w:spacing w:after="76"/>
        <w:ind w:right="0" w:hanging="355"/>
      </w:pPr>
      <w:r>
        <w:t xml:space="preserve">zajištění ochrany proti šíření prašnosti a nadměrného hluku, </w:t>
      </w:r>
    </w:p>
    <w:p w14:paraId="321DDADE" w14:textId="77777777" w:rsidR="00F05B93" w:rsidRDefault="005D4AE0">
      <w:pPr>
        <w:numPr>
          <w:ilvl w:val="1"/>
          <w:numId w:val="2"/>
        </w:numPr>
        <w:spacing w:after="82"/>
        <w:ind w:right="0" w:hanging="355"/>
      </w:pPr>
      <w:r>
        <w:t xml:space="preserve">provedení veškerých geodetických prací a případných doplňujících průzkumů souvisejících s provedením díla, </w:t>
      </w:r>
    </w:p>
    <w:p w14:paraId="3E625309" w14:textId="77777777" w:rsidR="00F05B93" w:rsidRDefault="005D4AE0">
      <w:pPr>
        <w:numPr>
          <w:ilvl w:val="1"/>
          <w:numId w:val="2"/>
        </w:numPr>
        <w:spacing w:after="82"/>
        <w:ind w:right="0" w:hanging="355"/>
      </w:pPr>
      <w:r>
        <w:t xml:space="preserve">zajištění zpracování všech případných dalších dokumentací potřebných pro provedení díla (jako je např. výrobní a realizační dodavatelská dokumentace), </w:t>
      </w:r>
    </w:p>
    <w:p w14:paraId="5D1858AF" w14:textId="77777777" w:rsidR="00F05B93" w:rsidRDefault="005D4AE0">
      <w:pPr>
        <w:numPr>
          <w:ilvl w:val="1"/>
          <w:numId w:val="2"/>
        </w:numPr>
        <w:spacing w:after="68"/>
        <w:ind w:right="0" w:hanging="355"/>
      </w:pPr>
      <w:r>
        <w:t>pořizování fotodokumentace o průběhu zhotovení stavby a její předání objednateli při předání</w:t>
      </w:r>
      <w:r>
        <w:rPr>
          <w:sz w:val="23"/>
        </w:rPr>
        <w:t xml:space="preserve"> </w:t>
      </w:r>
      <w:r>
        <w:t xml:space="preserve">a převzetí plnění předmětu smlouvy v digitální podobě na CD, </w:t>
      </w:r>
    </w:p>
    <w:p w14:paraId="0A0F184E" w14:textId="77777777" w:rsidR="00F05B93" w:rsidRDefault="005D4AE0">
      <w:pPr>
        <w:numPr>
          <w:ilvl w:val="1"/>
          <w:numId w:val="2"/>
        </w:numPr>
        <w:spacing w:after="71"/>
        <w:ind w:right="0" w:hanging="355"/>
      </w:pPr>
      <w:r>
        <w:t>hlášení archeologických nálezů v souladu se zákonem č. 20/1987 Sb., o státní památkové péči, ve znění pozdějších předpisů.</w:t>
      </w:r>
      <w:r>
        <w:rPr>
          <w:color w:val="FF0000"/>
          <w:sz w:val="23"/>
        </w:rPr>
        <w:t xml:space="preserve"> </w:t>
      </w:r>
    </w:p>
    <w:p w14:paraId="00241CF1" w14:textId="77777777" w:rsidR="00F05B93" w:rsidRDefault="005D4AE0">
      <w:pPr>
        <w:numPr>
          <w:ilvl w:val="1"/>
          <w:numId w:val="2"/>
        </w:numPr>
        <w:spacing w:after="82"/>
        <w:ind w:right="0" w:hanging="355"/>
      </w:pPr>
      <w:r>
        <w:t>zajištění veškerých prací a dodávek souvisejících s bezpečnostními opatřeními na ochranu lidí a majetku (zejména chodců a vozidel v místech dotčených stavbou),</w:t>
      </w:r>
      <w:r>
        <w:rPr>
          <w:color w:val="FF00FF"/>
        </w:rPr>
        <w:t xml:space="preserve"> </w:t>
      </w:r>
    </w:p>
    <w:p w14:paraId="0476EA4C" w14:textId="77777777" w:rsidR="00F05B93" w:rsidRDefault="005D4AE0">
      <w:pPr>
        <w:numPr>
          <w:ilvl w:val="1"/>
          <w:numId w:val="2"/>
        </w:numPr>
        <w:spacing w:after="79"/>
        <w:ind w:right="0" w:hanging="355"/>
      </w:pPr>
      <w:r>
        <w:t xml:space="preserve">zajištění bezpečných přechodů a přejezdů přes výkopy pro zabezpečení přístupu a příjezdu k objektům, </w:t>
      </w:r>
    </w:p>
    <w:p w14:paraId="6107278C" w14:textId="77777777" w:rsidR="00F05B93" w:rsidRDefault="005D4AE0">
      <w:pPr>
        <w:numPr>
          <w:ilvl w:val="1"/>
          <w:numId w:val="2"/>
        </w:numPr>
        <w:ind w:right="0" w:hanging="355"/>
      </w:pPr>
      <w:r>
        <w:t xml:space="preserve">výsadba travnatých </w:t>
      </w:r>
      <w:proofErr w:type="gramStart"/>
      <w:r>
        <w:t>ploch  a</w:t>
      </w:r>
      <w:proofErr w:type="gramEnd"/>
      <w:r>
        <w:t xml:space="preserve"> výsadba zeleně. </w:t>
      </w:r>
    </w:p>
    <w:p w14:paraId="6A850813" w14:textId="77777777" w:rsidR="00F05B93" w:rsidRDefault="005D4AE0">
      <w:pPr>
        <w:numPr>
          <w:ilvl w:val="0"/>
          <w:numId w:val="2"/>
        </w:numPr>
        <w:spacing w:after="76"/>
        <w:ind w:right="0" w:hanging="358"/>
      </w:pPr>
      <w:r>
        <w:t xml:space="preserve">Zhotovitel je povinen při provádění díla zejména: </w:t>
      </w:r>
    </w:p>
    <w:p w14:paraId="0C93AF46" w14:textId="77777777" w:rsidR="00F05B93" w:rsidRDefault="005D4AE0">
      <w:pPr>
        <w:numPr>
          <w:ilvl w:val="1"/>
          <w:numId w:val="2"/>
        </w:numPr>
        <w:ind w:right="0" w:hanging="355"/>
      </w:pPr>
      <w:r>
        <w:lastRenderedPageBreak/>
        <w:t xml:space="preserve">plnit podmínky příslušných stavebních povolení či jiných rozhodnutí nebo opatření stavebních úřadů a požadavky dotčených orgánů a organizací související s realizací stavby, </w:t>
      </w:r>
    </w:p>
    <w:p w14:paraId="18B7D943" w14:textId="77777777" w:rsidR="00F05B93" w:rsidRDefault="005D4AE0">
      <w:pPr>
        <w:numPr>
          <w:ilvl w:val="1"/>
          <w:numId w:val="2"/>
        </w:numPr>
        <w:spacing w:after="36"/>
        <w:ind w:right="0" w:hanging="355"/>
      </w:pPr>
      <w:r>
        <w:t xml:space="preserve">zohlednit vyjádření dotčených orgánů a organizací související s realizací stavby, </w:t>
      </w:r>
    </w:p>
    <w:p w14:paraId="6016A818" w14:textId="77777777" w:rsidR="00F05B93" w:rsidRDefault="005D4AE0">
      <w:pPr>
        <w:numPr>
          <w:ilvl w:val="1"/>
          <w:numId w:val="2"/>
        </w:numPr>
        <w:spacing w:after="119"/>
        <w:ind w:right="0" w:hanging="355"/>
      </w:pPr>
      <w:r>
        <w:t>koordinovat prováděné práce s provozem organizace</w:t>
      </w:r>
      <w:r>
        <w:rPr>
          <w:rFonts w:ascii="Segoe UI" w:eastAsia="Segoe UI" w:hAnsi="Segoe UI" w:cs="Segoe UI"/>
          <w:sz w:val="18"/>
        </w:rPr>
        <w:t xml:space="preserve"> </w:t>
      </w:r>
    </w:p>
    <w:p w14:paraId="603B88DE" w14:textId="77777777" w:rsidR="00F05B93" w:rsidRDefault="005D4AE0">
      <w:pPr>
        <w:numPr>
          <w:ilvl w:val="0"/>
          <w:numId w:val="2"/>
        </w:numPr>
        <w:ind w:right="0" w:hanging="358"/>
      </w:pPr>
      <w:r>
        <w:t xml:space="preserve">Zhotovitel se zavazuje provést dílo v souladu s technickými a právními předpisy platnými v České republice v době provádění díla. Pro provedení díla jsou závazné všechny platné normy ČSN. </w:t>
      </w:r>
    </w:p>
    <w:p w14:paraId="66FE98EB" w14:textId="77777777" w:rsidR="00F05B93" w:rsidRDefault="005D4AE0">
      <w:pPr>
        <w:numPr>
          <w:ilvl w:val="0"/>
          <w:numId w:val="2"/>
        </w:numPr>
        <w:ind w:right="0" w:hanging="358"/>
      </w:pPr>
      <w:r>
        <w:t xml:space="preserve">Zhotovitel se zavazuje průběžně provádět veškeré potřebné zkoušky, měření a atesty k prokázání kvalitativních parametrů předmětu díla. </w:t>
      </w:r>
    </w:p>
    <w:p w14:paraId="503D5B44" w14:textId="77777777" w:rsidR="00F05B93" w:rsidRDefault="005D4AE0">
      <w:pPr>
        <w:numPr>
          <w:ilvl w:val="0"/>
          <w:numId w:val="2"/>
        </w:numPr>
        <w:ind w:right="0" w:hanging="358"/>
      </w:pPr>
      <w:r>
        <w:t xml:space="preserve">Zhotovitel se zavazuje provést veškeré činnosti a úkony související s provedením díla nutné pro vydání kolaudačního souhlasu pro stavbu, zejména vyřizování veškerých povolení, překopů, záborů, souhlasů, oznámení apod. </w:t>
      </w:r>
    </w:p>
    <w:p w14:paraId="5CE32F1F" w14:textId="77777777" w:rsidR="00F05B93" w:rsidRDefault="005D4AE0">
      <w:pPr>
        <w:numPr>
          <w:ilvl w:val="0"/>
          <w:numId w:val="2"/>
        </w:numPr>
        <w:ind w:right="0" w:hanging="358"/>
      </w:pPr>
      <w:r>
        <w:t xml:space="preserve">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p>
    <w:p w14:paraId="129395ED" w14:textId="77777777" w:rsidR="00F05B93" w:rsidRDefault="005D4AE0">
      <w:pPr>
        <w:numPr>
          <w:ilvl w:val="0"/>
          <w:numId w:val="2"/>
        </w:numPr>
        <w:spacing w:after="351"/>
        <w:ind w:right="0" w:hanging="358"/>
      </w:pPr>
      <w:r>
        <w:t xml:space="preserve">Případné vícepráce či </w:t>
      </w:r>
      <w:proofErr w:type="spellStart"/>
      <w:r>
        <w:t>méněpráce</w:t>
      </w:r>
      <w:proofErr w:type="spellEnd"/>
      <w: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 </w:t>
      </w:r>
    </w:p>
    <w:p w14:paraId="42EB5A86" w14:textId="77777777" w:rsidR="00F05B93" w:rsidRDefault="005D4AE0">
      <w:pPr>
        <w:spacing w:after="0" w:line="259" w:lineRule="auto"/>
        <w:ind w:left="1019" w:right="0" w:hanging="10"/>
        <w:jc w:val="center"/>
      </w:pPr>
      <w:r>
        <w:rPr>
          <w:b/>
        </w:rPr>
        <w:t xml:space="preserve">IV. </w:t>
      </w:r>
    </w:p>
    <w:p w14:paraId="59FC8DB6" w14:textId="77777777" w:rsidR="00F05B93" w:rsidRDefault="005D4AE0">
      <w:pPr>
        <w:pStyle w:val="Nadpis1"/>
        <w:numPr>
          <w:ilvl w:val="0"/>
          <w:numId w:val="0"/>
        </w:numPr>
        <w:ind w:left="1020" w:right="5"/>
      </w:pPr>
      <w:r>
        <w:t xml:space="preserve">Doba a místo plnění </w:t>
      </w:r>
    </w:p>
    <w:p w14:paraId="48D56073" w14:textId="77777777" w:rsidR="00F05B93" w:rsidRDefault="005D4AE0">
      <w:pPr>
        <w:numPr>
          <w:ilvl w:val="0"/>
          <w:numId w:val="4"/>
        </w:numPr>
        <w:ind w:right="0" w:hanging="358"/>
      </w:pPr>
      <w:r>
        <w:t>Zhotovitel</w:t>
      </w:r>
      <w:r>
        <w:rPr>
          <w:b/>
        </w:rPr>
        <w:t xml:space="preserve"> </w:t>
      </w:r>
      <w:r>
        <w:t xml:space="preserve">se zavazuje provést dílo do 90 dnů od předání staveniště zhotoviteli a nejpozději poslední den doby plnění dokončené dílo předat objednateli. Dílo je provedeno, je-li dokončeno (tj. objednateli je předvedena způsobilost díla sloužit svému účelu) a předáno objednateli. </w:t>
      </w:r>
    </w:p>
    <w:p w14:paraId="3CE1F3BE" w14:textId="77777777" w:rsidR="00F05B93" w:rsidRDefault="005D4AE0">
      <w:pPr>
        <w:numPr>
          <w:ilvl w:val="0"/>
          <w:numId w:val="4"/>
        </w:numPr>
        <w:ind w:right="0" w:hanging="358"/>
      </w:pPr>
      <w:r>
        <w:t xml:space="preserve">Místem plnění je areál MŠ Klíček, Einsteinova 2849, Karviná – Hranice. </w:t>
      </w:r>
    </w:p>
    <w:p w14:paraId="4350A34E" w14:textId="77777777" w:rsidR="00F05B93" w:rsidRDefault="005D4AE0">
      <w:pPr>
        <w:numPr>
          <w:ilvl w:val="0"/>
          <w:numId w:val="4"/>
        </w:numPr>
        <w:ind w:right="0" w:hanging="358"/>
      </w:pPr>
      <w:r>
        <w:t xml:space="preserve">V souladu s § 100 odst. 1 ZZVZ si objednatel vyhrazuje právo po dobu trvání překážky přerušit plnění předmětu této smlouvy a zastavit běh doby plnění dle odst. 1 tohoto článku smlouvy, a to v těchto případech:  </w:t>
      </w:r>
    </w:p>
    <w:p w14:paraId="0795B4AA" w14:textId="77777777" w:rsidR="00F05B93" w:rsidRDefault="005D4AE0">
      <w:pPr>
        <w:numPr>
          <w:ilvl w:val="1"/>
          <w:numId w:val="4"/>
        </w:numPr>
        <w:ind w:right="0"/>
      </w:pPr>
      <w:r>
        <w:t xml:space="preserve">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w:t>
      </w:r>
    </w:p>
    <w:p w14:paraId="1540A29F" w14:textId="77777777" w:rsidR="00F05B93" w:rsidRDefault="005D4AE0">
      <w:pPr>
        <w:numPr>
          <w:ilvl w:val="1"/>
          <w:numId w:val="4"/>
        </w:numPr>
        <w:ind w:right="0"/>
      </w:pPr>
      <w:r>
        <w:t xml:space="preserve">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6BAB5E76" w14:textId="77777777" w:rsidR="00F05B93" w:rsidRDefault="005D4AE0">
      <w:pPr>
        <w:numPr>
          <w:ilvl w:val="1"/>
          <w:numId w:val="4"/>
        </w:numPr>
        <w:spacing w:after="111"/>
        <w:ind w:right="0"/>
      </w:pPr>
      <w:r>
        <w:t xml:space="preserve">v případě nutnosti realizace přeložky inženýrské sítě ve vlastnictví třetího subjektu, která je v kolizi s realizovanou stavbou a prokazatelně brání zhotoviteli pokračovat v realizaci díla podle harmonogramu výstavby,  </w:t>
      </w:r>
    </w:p>
    <w:p w14:paraId="2853D79E" w14:textId="77777777" w:rsidR="00F05B93" w:rsidRDefault="005D4AE0">
      <w:pPr>
        <w:ind w:left="1354" w:right="0" w:firstLine="0"/>
      </w:pPr>
      <w:r>
        <w:lastRenderedPageBreak/>
        <w:t xml:space="preserve">V těchto případech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 </w:t>
      </w:r>
    </w:p>
    <w:p w14:paraId="3383A0E4" w14:textId="77777777" w:rsidR="00F05B93" w:rsidRDefault="005D4AE0">
      <w:pPr>
        <w:numPr>
          <w:ilvl w:val="0"/>
          <w:numId w:val="4"/>
        </w:numPr>
        <w:spacing w:after="349"/>
        <w:ind w:right="0" w:hanging="358"/>
      </w:pPr>
      <w:r>
        <w:t xml:space="preserve">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  </w:t>
      </w:r>
    </w:p>
    <w:p w14:paraId="5BC01229" w14:textId="77777777" w:rsidR="00F05B93" w:rsidRDefault="005D4AE0">
      <w:pPr>
        <w:spacing w:after="0" w:line="259" w:lineRule="auto"/>
        <w:ind w:left="1019" w:right="3" w:hanging="10"/>
        <w:jc w:val="center"/>
      </w:pPr>
      <w:r>
        <w:rPr>
          <w:b/>
        </w:rPr>
        <w:t xml:space="preserve">V. </w:t>
      </w:r>
    </w:p>
    <w:p w14:paraId="728585BC" w14:textId="77777777" w:rsidR="00F05B93" w:rsidRDefault="005D4AE0">
      <w:pPr>
        <w:pStyle w:val="Nadpis1"/>
        <w:numPr>
          <w:ilvl w:val="0"/>
          <w:numId w:val="0"/>
        </w:numPr>
        <w:ind w:left="1020" w:right="4"/>
      </w:pPr>
      <w:r>
        <w:t xml:space="preserve">Cena za dílo </w:t>
      </w:r>
    </w:p>
    <w:p w14:paraId="07686B25" w14:textId="77777777" w:rsidR="00F05B93" w:rsidRDefault="005D4AE0">
      <w:pPr>
        <w:numPr>
          <w:ilvl w:val="0"/>
          <w:numId w:val="5"/>
        </w:numPr>
        <w:spacing w:after="237"/>
        <w:ind w:right="0" w:hanging="358"/>
      </w:pPr>
      <w:r>
        <w:t xml:space="preserve">Cena za provedené dílo je stanovena dohodou smluvních stran a činí: </w:t>
      </w:r>
    </w:p>
    <w:p w14:paraId="4BE32902" w14:textId="77777777" w:rsidR="00F05B93" w:rsidRDefault="005D4AE0">
      <w:pPr>
        <w:tabs>
          <w:tab w:val="center" w:pos="2061"/>
          <w:tab w:val="center" w:pos="5381"/>
        </w:tabs>
        <w:spacing w:after="125" w:line="249" w:lineRule="auto"/>
        <w:ind w:left="0" w:right="0" w:firstLine="0"/>
        <w:jc w:val="left"/>
      </w:pPr>
      <w:r>
        <w:rPr>
          <w:rFonts w:ascii="Calibri" w:eastAsia="Calibri" w:hAnsi="Calibri" w:cs="Calibri"/>
        </w:rPr>
        <w:tab/>
      </w:r>
      <w:r>
        <w:t xml:space="preserve">Cena bez DPH </w:t>
      </w:r>
      <w:r>
        <w:tab/>
        <w:t xml:space="preserve">11.510.512,54,-- Kč </w:t>
      </w:r>
    </w:p>
    <w:p w14:paraId="64A8FEE7" w14:textId="77777777" w:rsidR="00F05B93" w:rsidRDefault="005D4AE0">
      <w:pPr>
        <w:tabs>
          <w:tab w:val="center" w:pos="1878"/>
          <w:tab w:val="center" w:pos="5391"/>
        </w:tabs>
        <w:spacing w:after="125" w:line="249" w:lineRule="auto"/>
        <w:ind w:left="0" w:right="0" w:firstLine="0"/>
        <w:jc w:val="left"/>
      </w:pPr>
      <w:r>
        <w:rPr>
          <w:rFonts w:ascii="Calibri" w:eastAsia="Calibri" w:hAnsi="Calibri" w:cs="Calibri"/>
        </w:rPr>
        <w:tab/>
      </w:r>
      <w:r>
        <w:t xml:space="preserve">DPH 21 % </w:t>
      </w:r>
      <w:proofErr w:type="gramStart"/>
      <w:r>
        <w:tab/>
        <w:t xml:space="preserve">  2.</w:t>
      </w:r>
      <w:proofErr w:type="gramEnd"/>
      <w:r>
        <w:t xml:space="preserve">417.207,63,-- Kč </w:t>
      </w:r>
    </w:p>
    <w:p w14:paraId="4247C134" w14:textId="77777777" w:rsidR="00F05B93" w:rsidRDefault="005D4AE0">
      <w:pPr>
        <w:tabs>
          <w:tab w:val="center" w:pos="2212"/>
          <w:tab w:val="center" w:pos="5089"/>
        </w:tabs>
        <w:spacing w:after="262" w:line="249" w:lineRule="auto"/>
        <w:ind w:left="0" w:right="0" w:firstLine="0"/>
        <w:jc w:val="left"/>
      </w:pPr>
      <w:r>
        <w:rPr>
          <w:rFonts w:ascii="Calibri" w:eastAsia="Calibri" w:hAnsi="Calibri" w:cs="Calibri"/>
        </w:rPr>
        <w:tab/>
      </w:r>
      <w:r>
        <w:t xml:space="preserve">Cena včetně </w:t>
      </w:r>
      <w:proofErr w:type="gramStart"/>
      <w:r>
        <w:t xml:space="preserve">DPH  </w:t>
      </w:r>
      <w:r>
        <w:tab/>
      </w:r>
      <w:proofErr w:type="gramEnd"/>
      <w:r>
        <w:t xml:space="preserve">        13.927.720,17,-- Kč  </w:t>
      </w:r>
    </w:p>
    <w:p w14:paraId="55CBC733" w14:textId="77777777" w:rsidR="00F05B93" w:rsidRDefault="005D4AE0">
      <w:pPr>
        <w:numPr>
          <w:ilvl w:val="0"/>
          <w:numId w:val="5"/>
        </w:numPr>
        <w:ind w:right="0" w:hanging="358"/>
      </w:pPr>
      <w:r>
        <w:t xml:space="preserve">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 </w:t>
      </w:r>
    </w:p>
    <w:p w14:paraId="05A5CB2B" w14:textId="77777777" w:rsidR="00F05B93" w:rsidRDefault="005D4AE0">
      <w:pPr>
        <w:numPr>
          <w:ilvl w:val="0"/>
          <w:numId w:val="5"/>
        </w:numPr>
        <w:spacing w:after="112"/>
        <w:ind w:right="0" w:hanging="358"/>
      </w:pPr>
      <w:r>
        <w:t xml:space="preserve">Cena za dílo uvedená v odst. 1 tohoto článku smlouvy je cenou nejvýše přípustnou a lze ji změnit pouze v případě: </w:t>
      </w:r>
    </w:p>
    <w:p w14:paraId="446FE9B7" w14:textId="77777777" w:rsidR="00F05B93" w:rsidRDefault="005D4AE0">
      <w:pPr>
        <w:pStyle w:val="Nadpis1"/>
        <w:numPr>
          <w:ilvl w:val="0"/>
          <w:numId w:val="0"/>
        </w:numPr>
        <w:spacing w:after="136" w:line="248" w:lineRule="auto"/>
        <w:ind w:left="1519"/>
        <w:jc w:val="left"/>
      </w:pPr>
      <w:r>
        <w:t xml:space="preserve">MÉNĚPRACÍ </w:t>
      </w:r>
    </w:p>
    <w:p w14:paraId="1465FB0F" w14:textId="77777777" w:rsidR="00F05B93" w:rsidRDefault="005D4AE0">
      <w:pPr>
        <w:spacing w:after="111"/>
        <w:ind w:left="2082" w:right="0"/>
      </w:pPr>
      <w:r>
        <w:t>a)</w:t>
      </w:r>
      <w:r>
        <w:rPr>
          <w:rFonts w:ascii="Arial" w:eastAsia="Arial" w:hAnsi="Arial" w:cs="Arial"/>
        </w:rPr>
        <w:t xml:space="preserve"> </w:t>
      </w:r>
      <w:r>
        <w:t xml:space="preserve">nebude-li některá část díla v důsledku sjednaných </w:t>
      </w:r>
      <w:proofErr w:type="spellStart"/>
      <w:r>
        <w:t>méněprací</w:t>
      </w:r>
      <w:proofErr w:type="spellEnd"/>
      <w:r>
        <w:t xml:space="preserve"> provedena, bude cena za dílo snížena, a to odečtením veškerých nákladů na provedení těch částí díla, které 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soupisu prací, </w:t>
      </w:r>
    </w:p>
    <w:p w14:paraId="275D1F4E" w14:textId="77777777" w:rsidR="00F05B93" w:rsidRDefault="005D4AE0">
      <w:pPr>
        <w:pStyle w:val="Nadpis1"/>
        <w:numPr>
          <w:ilvl w:val="0"/>
          <w:numId w:val="0"/>
        </w:numPr>
        <w:spacing w:after="136" w:line="248" w:lineRule="auto"/>
        <w:ind w:left="1519"/>
        <w:jc w:val="left"/>
      </w:pPr>
      <w:r>
        <w:t xml:space="preserve">VÍCEPRACÍ </w:t>
      </w:r>
    </w:p>
    <w:p w14:paraId="3A86B74C" w14:textId="77777777" w:rsidR="00F05B93" w:rsidRDefault="005D4AE0">
      <w:pPr>
        <w:ind w:left="2082" w:right="0"/>
      </w:pPr>
      <w:r>
        <w:t>b)</w:t>
      </w:r>
      <w:r>
        <w:rPr>
          <w:rFonts w:ascii="Arial" w:eastAsia="Arial" w:hAnsi="Arial" w:cs="Arial"/>
        </w:rPr>
        <w:t xml:space="preserve"> </w:t>
      </w:r>
      <w: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t>naceňování</w:t>
      </w:r>
      <w:proofErr w:type="spellEnd"/>
      <w:r>
        <w:t xml:space="preserve">: </w:t>
      </w:r>
    </w:p>
    <w:p w14:paraId="5D32AEC8" w14:textId="77777777" w:rsidR="00F05B93" w:rsidRDefault="005D4AE0">
      <w:pPr>
        <w:numPr>
          <w:ilvl w:val="0"/>
          <w:numId w:val="6"/>
        </w:numPr>
        <w:ind w:right="0"/>
      </w:pPr>
      <w:r>
        <w:rPr>
          <w:u w:val="single" w:color="000000"/>
        </w:rPr>
        <w:t>pro položky vyskytující se v soupise prací, tzv. existující položky (např. v rámci</w:t>
      </w:r>
      <w:r>
        <w:t xml:space="preserve"> </w:t>
      </w:r>
      <w:r>
        <w:rPr>
          <w:u w:val="single" w:color="000000"/>
        </w:rPr>
        <w:t>víceprací se nárokuje větší množství výměry)</w:t>
      </w:r>
      <w:r>
        <w:t xml:space="preserve"> se jednotková cena položek bude účtovat podle odpovídající jednotkové ceny uvedené v soupisu prací. Pokud ovšem byla jednotková cena existující položky v soupisu prací stanovena odkazem a kódem </w:t>
      </w:r>
      <w:r>
        <w:lastRenderedPageBreak/>
        <w:t xml:space="preserve">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7C681621" w14:textId="77777777" w:rsidR="00F05B93" w:rsidRDefault="005D4AE0">
      <w:pPr>
        <w:numPr>
          <w:ilvl w:val="0"/>
          <w:numId w:val="6"/>
        </w:numPr>
        <w:ind w:right="0"/>
      </w:pPr>
      <w:r>
        <w:rPr>
          <w:u w:val="single" w:color="000000"/>
        </w:rPr>
        <w:t>pro položky tzv. nové, které se nevyskytují v soupise prací,</w:t>
      </w:r>
      <w:r>
        <w:t xml:space="preserve"> se jednotková cena položek bude účtovat podle cenové soustavy v níž byl zpracován příslušný výkaz výměr v její aktuální cenové úrovni.  </w:t>
      </w:r>
    </w:p>
    <w:p w14:paraId="4025EA46" w14:textId="77777777" w:rsidR="00F05B93" w:rsidRDefault="005D4AE0">
      <w:pPr>
        <w:numPr>
          <w:ilvl w:val="0"/>
          <w:numId w:val="6"/>
        </w:numPr>
        <w:spacing w:after="111"/>
        <w:ind w:right="0"/>
      </w:pPr>
      <w:r>
        <w:t xml:space="preserve">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 </w:t>
      </w:r>
    </w:p>
    <w:p w14:paraId="099943B1" w14:textId="77777777" w:rsidR="00F05B93" w:rsidRDefault="005D4AE0">
      <w:pPr>
        <w:pStyle w:val="Nadpis1"/>
        <w:numPr>
          <w:ilvl w:val="0"/>
          <w:numId w:val="0"/>
        </w:numPr>
        <w:spacing w:after="136" w:line="248" w:lineRule="auto"/>
        <w:ind w:left="1741"/>
        <w:jc w:val="left"/>
      </w:pPr>
      <w:r>
        <w:t xml:space="preserve">ZÁMĚNY POLOŽEK dle § 222 odst. 7 ZZVZ </w:t>
      </w:r>
    </w:p>
    <w:p w14:paraId="57C6A2FC" w14:textId="77777777" w:rsidR="00F05B93" w:rsidRDefault="005D4AE0">
      <w:pPr>
        <w:spacing w:after="111"/>
        <w:ind w:left="2082" w:right="0"/>
      </w:pPr>
      <w:r>
        <w:t>c)</w:t>
      </w:r>
      <w:r>
        <w:rPr>
          <w:rFonts w:ascii="Arial" w:eastAsia="Arial" w:hAnsi="Arial" w:cs="Arial"/>
        </w:rPr>
        <w:t xml:space="preserve"> </w:t>
      </w:r>
      <w:r>
        <w:t xml:space="preserve">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 </w:t>
      </w:r>
    </w:p>
    <w:p w14:paraId="7A677489" w14:textId="77777777" w:rsidR="00F05B93" w:rsidRDefault="005D4AE0">
      <w:pPr>
        <w:pStyle w:val="Nadpis1"/>
        <w:numPr>
          <w:ilvl w:val="0"/>
          <w:numId w:val="0"/>
        </w:numPr>
        <w:spacing w:after="127"/>
        <w:ind w:left="1731"/>
        <w:jc w:val="left"/>
      </w:pPr>
      <w:r>
        <w:rPr>
          <w:u w:val="single" w:color="000000"/>
        </w:rPr>
        <w:t>ZMĚNY VÝŠE DPH</w:t>
      </w:r>
      <w:r>
        <w:rPr>
          <w:b w:val="0"/>
        </w:rPr>
        <w:t xml:space="preserve"> </w:t>
      </w:r>
    </w:p>
    <w:p w14:paraId="6DEEA78C" w14:textId="77777777" w:rsidR="00F05B93" w:rsidRDefault="005D4AE0">
      <w:pPr>
        <w:ind w:left="2082" w:right="0"/>
      </w:pPr>
      <w:r>
        <w:t>d)</w:t>
      </w:r>
      <w:r>
        <w:rPr>
          <w:rFonts w:ascii="Arial" w:eastAsia="Arial" w:hAnsi="Arial" w:cs="Arial"/>
        </w:rPr>
        <w:t xml:space="preserve"> </w:t>
      </w:r>
      <w:r>
        <w:t xml:space="preserve">v případě, že dojde ke změně zákonné sazby DPH, je zhotovitel k ceně díla bez DPH povinen účtovat DPH v platné výši. Smluvní strany se dohodly, že v případě změny ceny díla v důsledku změny sazby DPH není nutno ke smlouvě uzavírat dodatek. </w:t>
      </w:r>
    </w:p>
    <w:p w14:paraId="779EA8C2" w14:textId="77777777" w:rsidR="00F05B93" w:rsidRDefault="005D4AE0">
      <w:pPr>
        <w:numPr>
          <w:ilvl w:val="0"/>
          <w:numId w:val="7"/>
        </w:numPr>
        <w:ind w:right="0"/>
      </w:pPr>
      <w:r>
        <w:t xml:space="preserve">Rozsah případných </w:t>
      </w:r>
      <w:proofErr w:type="spellStart"/>
      <w:r>
        <w:t>méněprací</w:t>
      </w:r>
      <w:proofErr w:type="spellEnd"/>
      <w:r>
        <w:t xml:space="preserve"> nebo víceprací a cena za jejich realizaci, jakož i záměna položek dle § 222 odst. 7 ZZVZ budou vždy předem sjednány dodatkem k této smlouvě. </w:t>
      </w:r>
    </w:p>
    <w:p w14:paraId="1CBD00E8" w14:textId="77777777" w:rsidR="00F05B93" w:rsidRDefault="005D4AE0">
      <w:pPr>
        <w:numPr>
          <w:ilvl w:val="0"/>
          <w:numId w:val="7"/>
        </w:numPr>
        <w:ind w:right="0"/>
      </w:pPr>
      <w:r>
        <w:t xml:space="preserve">Zhotovitel je povinen zpracovat veškeré změnové listy a dále oceněné soupisy </w:t>
      </w:r>
      <w:proofErr w:type="spellStart"/>
      <w:r>
        <w:t>méněprací</w:t>
      </w:r>
      <w:proofErr w:type="spellEnd"/>
      <w: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 </w:t>
      </w:r>
    </w:p>
    <w:p w14:paraId="19D88373" w14:textId="77777777" w:rsidR="00F05B93" w:rsidRDefault="005D4AE0">
      <w:pPr>
        <w:numPr>
          <w:ilvl w:val="0"/>
          <w:numId w:val="7"/>
        </w:numPr>
        <w:spacing w:after="351"/>
        <w:ind w:right="0"/>
      </w:pPr>
      <w: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22378AFA" w14:textId="77777777" w:rsidR="00F05B93" w:rsidRDefault="005D4AE0">
      <w:pPr>
        <w:spacing w:after="0" w:line="259" w:lineRule="auto"/>
        <w:ind w:left="1019" w:right="0" w:hanging="10"/>
        <w:jc w:val="center"/>
      </w:pPr>
      <w:r>
        <w:rPr>
          <w:b/>
        </w:rPr>
        <w:t xml:space="preserve">VI. </w:t>
      </w:r>
    </w:p>
    <w:p w14:paraId="47DB5523" w14:textId="77777777" w:rsidR="00F05B93" w:rsidRDefault="005D4AE0">
      <w:pPr>
        <w:pStyle w:val="Nadpis2"/>
        <w:ind w:right="4"/>
      </w:pPr>
      <w:r>
        <w:t xml:space="preserve">Platební podmínky </w:t>
      </w:r>
    </w:p>
    <w:p w14:paraId="445E0205" w14:textId="77777777" w:rsidR="00F05B93" w:rsidRDefault="005D4AE0">
      <w:pPr>
        <w:numPr>
          <w:ilvl w:val="0"/>
          <w:numId w:val="8"/>
        </w:numPr>
        <w:ind w:right="0" w:hanging="358"/>
      </w:pPr>
      <w:r>
        <w:t xml:space="preserve">Zálohy na platby nejsou sjednány. </w:t>
      </w:r>
    </w:p>
    <w:p w14:paraId="65805FA4" w14:textId="77777777" w:rsidR="00F05B93" w:rsidRDefault="005D4AE0">
      <w:pPr>
        <w:numPr>
          <w:ilvl w:val="0"/>
          <w:numId w:val="8"/>
        </w:numPr>
        <w:spacing w:after="79"/>
        <w:ind w:right="0" w:hanging="358"/>
      </w:pPr>
      <w: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 a)</w:t>
      </w:r>
      <w:r>
        <w:rPr>
          <w:rFonts w:ascii="Arial" w:eastAsia="Arial" w:hAnsi="Arial" w:cs="Arial"/>
        </w:rPr>
        <w:t xml:space="preserve"> </w:t>
      </w:r>
      <w:r>
        <w:t xml:space="preserve">číslo smlouvy objednatele, IČO objednatele, </w:t>
      </w:r>
    </w:p>
    <w:p w14:paraId="08E21104" w14:textId="77777777" w:rsidR="00F05B93" w:rsidRDefault="005D4AE0">
      <w:pPr>
        <w:numPr>
          <w:ilvl w:val="1"/>
          <w:numId w:val="9"/>
        </w:numPr>
        <w:spacing w:after="78"/>
        <w:ind w:right="0" w:hanging="355"/>
      </w:pPr>
      <w:r>
        <w:lastRenderedPageBreak/>
        <w:t xml:space="preserve">předmět smlouvy, tj. text „zhotovení stavby – Úprava zpevněných ploch“, </w:t>
      </w:r>
    </w:p>
    <w:p w14:paraId="63B37249" w14:textId="77777777" w:rsidR="00F05B93" w:rsidRDefault="005D4AE0">
      <w:pPr>
        <w:numPr>
          <w:ilvl w:val="1"/>
          <w:numId w:val="9"/>
        </w:numPr>
        <w:spacing w:after="76"/>
        <w:ind w:right="0" w:hanging="355"/>
      </w:pPr>
      <w:r>
        <w:t xml:space="preserve">označení banky a číslo zveřejněného účtu, na který musí být zaplaceno, </w:t>
      </w:r>
    </w:p>
    <w:p w14:paraId="76343E52" w14:textId="77777777" w:rsidR="00F05B93" w:rsidRDefault="005D4AE0">
      <w:pPr>
        <w:numPr>
          <w:ilvl w:val="1"/>
          <w:numId w:val="9"/>
        </w:numPr>
        <w:spacing w:after="78"/>
        <w:ind w:right="0" w:hanging="355"/>
      </w:pPr>
      <w:r>
        <w:t xml:space="preserve">lhůtu splatnosti faktury, </w:t>
      </w:r>
    </w:p>
    <w:p w14:paraId="4D47CDE5" w14:textId="77777777" w:rsidR="00F05B93" w:rsidRDefault="005D4AE0">
      <w:pPr>
        <w:numPr>
          <w:ilvl w:val="1"/>
          <w:numId w:val="9"/>
        </w:numPr>
        <w:spacing w:after="0" w:line="259" w:lineRule="auto"/>
        <w:ind w:right="0" w:hanging="355"/>
      </w:pPr>
      <w:r>
        <w:t xml:space="preserve">označení osoby, která fakturu vyhotovila, včetně jejího podpisu a kontaktního telefonu, </w:t>
      </w:r>
    </w:p>
    <w:p w14:paraId="56B298A4" w14:textId="77777777" w:rsidR="00F05B93" w:rsidRDefault="005D4AE0">
      <w:pPr>
        <w:numPr>
          <w:ilvl w:val="1"/>
          <w:numId w:val="9"/>
        </w:numPr>
        <w:ind w:right="0" w:hanging="355"/>
      </w:pPr>
      <w:r>
        <w:t xml:space="preserve">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 </w:t>
      </w:r>
    </w:p>
    <w:p w14:paraId="1C96AC3D" w14:textId="77777777" w:rsidR="00F05B93" w:rsidRDefault="005D4AE0">
      <w:pPr>
        <w:numPr>
          <w:ilvl w:val="0"/>
          <w:numId w:val="8"/>
        </w:numPr>
        <w:ind w:right="0" w:hanging="358"/>
      </w:pPr>
      <w:r>
        <w:t xml:space="preserve">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w:t>
      </w:r>
      <w:proofErr w:type="gramStart"/>
      <w:r>
        <w:t>protokol - obojí</w:t>
      </w:r>
      <w:proofErr w:type="gramEnd"/>
      <w:r>
        <w:t xml:space="preserve"> podepsané zhotovitelem a odsouhlasené osobou vykonávající technický dozor stavebníka. </w:t>
      </w:r>
    </w:p>
    <w:p w14:paraId="5B5A5FC6" w14:textId="77777777" w:rsidR="00F05B93" w:rsidRDefault="005D4AE0">
      <w:pPr>
        <w:numPr>
          <w:ilvl w:val="0"/>
          <w:numId w:val="8"/>
        </w:numPr>
        <w:ind w:right="0" w:hanging="358"/>
      </w:pPr>
      <w:r>
        <w:t xml:space="preserve">V případě dodatečných prací fakturovaných na základě dodatků uzavřených k této smlouvě (vícepráce) bude soupis těchto prací tvořit samostatnou přílohu faktury. </w:t>
      </w:r>
    </w:p>
    <w:p w14:paraId="351910F0" w14:textId="77777777" w:rsidR="00F05B93" w:rsidRDefault="005D4AE0">
      <w:pPr>
        <w:numPr>
          <w:ilvl w:val="0"/>
          <w:numId w:val="8"/>
        </w:numPr>
        <w:ind w:right="0" w:hanging="358"/>
      </w:pPr>
      <w:r>
        <w:t xml:space="preserve">Lhůta splatnosti jednotlivých faktur je dohodou stanovena na 30 kalendářních dnů ode dne jejich doručení objednateli. </w:t>
      </w:r>
    </w:p>
    <w:p w14:paraId="1DAB9125" w14:textId="77777777" w:rsidR="00F05B93" w:rsidRDefault="005D4AE0">
      <w:pPr>
        <w:numPr>
          <w:ilvl w:val="0"/>
          <w:numId w:val="8"/>
        </w:numPr>
        <w:ind w:right="0" w:hanging="358"/>
      </w:pPr>
      <w:r>
        <w:t xml:space="preserve">Doručení faktury se provede osobně na sekretariátě příspěvkové organizace oproti podpisu potvrzující převzetí, doručenkou prostřednictvím provozovatele poštovních služeb nebo prostřednictvím datové schránky. </w:t>
      </w:r>
    </w:p>
    <w:p w14:paraId="59EBF6A1" w14:textId="77777777" w:rsidR="00F05B93" w:rsidRDefault="005D4AE0">
      <w:pPr>
        <w:numPr>
          <w:ilvl w:val="0"/>
          <w:numId w:val="8"/>
        </w:numPr>
        <w:spacing w:after="82"/>
        <w:ind w:right="0" w:hanging="358"/>
      </w:pPr>
      <w:r>
        <w:t xml:space="preserve">Objednatel je oprávněn vadnou fakturu před uplynutím lhůty splatnosti vrátit druhé smluvní straně bez zaplacení k provedení opravy v těchto případech: </w:t>
      </w:r>
    </w:p>
    <w:p w14:paraId="4C61758D" w14:textId="77777777" w:rsidR="00F05B93" w:rsidRDefault="005D4AE0">
      <w:pPr>
        <w:numPr>
          <w:ilvl w:val="1"/>
          <w:numId w:val="8"/>
        </w:numPr>
        <w:spacing w:after="79"/>
        <w:ind w:right="0" w:hanging="355"/>
      </w:pPr>
      <w:r>
        <w:t xml:space="preserve">nebude-li faktura obsahovat některou povinnou nebo dohodnutou náležitost nebo bude-li chybně vyúčtována cena za dílo, </w:t>
      </w:r>
    </w:p>
    <w:p w14:paraId="51E76DC0" w14:textId="77777777" w:rsidR="00F05B93" w:rsidRDefault="005D4AE0">
      <w:pPr>
        <w:numPr>
          <w:ilvl w:val="1"/>
          <w:numId w:val="8"/>
        </w:numPr>
        <w:spacing w:after="82"/>
        <w:ind w:right="0" w:hanging="355"/>
      </w:pPr>
      <w:r>
        <w:t xml:space="preserve">budou-li vyúčtovány práce, které nebyly provedeny či nebyly potvrzeny oprávněným zástupcem objednatele, </w:t>
      </w:r>
    </w:p>
    <w:p w14:paraId="366A3C30" w14:textId="77777777" w:rsidR="00F05B93" w:rsidRDefault="005D4AE0">
      <w:pPr>
        <w:numPr>
          <w:ilvl w:val="1"/>
          <w:numId w:val="8"/>
        </w:numPr>
        <w:spacing w:after="106"/>
        <w:ind w:right="0" w:hanging="355"/>
      </w:pPr>
      <w:r>
        <w:t xml:space="preserve">bude-li DPH vyúčtována v nesprávné výši. </w:t>
      </w:r>
    </w:p>
    <w:p w14:paraId="2493C452" w14:textId="77777777" w:rsidR="00F05B93" w:rsidRDefault="005D4AE0">
      <w:pPr>
        <w:ind w:left="1371" w:right="0" w:firstLine="0"/>
      </w:pPr>
      <w:r>
        <w:t xml:space="preserve">Ve vrácené faktuře objednatel vyznačí důvod vrácení. Zhotovitel provede opravu faktury 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 </w:t>
      </w:r>
    </w:p>
    <w:p w14:paraId="53DF512F" w14:textId="77777777" w:rsidR="00F05B93" w:rsidRDefault="005D4AE0">
      <w:pPr>
        <w:numPr>
          <w:ilvl w:val="0"/>
          <w:numId w:val="8"/>
        </w:numPr>
        <w:ind w:right="0" w:hanging="358"/>
      </w:pPr>
      <w:r>
        <w:t xml:space="preserve">Povinnost zaplatit cenu za dílo je splněna dnem odepsání příslušné částky z účtu objednatele. </w:t>
      </w:r>
    </w:p>
    <w:p w14:paraId="393A5848" w14:textId="77777777" w:rsidR="00F05B93" w:rsidRDefault="005D4AE0">
      <w:pPr>
        <w:numPr>
          <w:ilvl w:val="0"/>
          <w:numId w:val="8"/>
        </w:numPr>
        <w:ind w:right="0" w:hanging="358"/>
      </w:pPr>
      <w:r>
        <w:t>Objednatel je oprávněn pozastavit financování v případě, že zhotovitel bezdůvodně přeruší práce nebo práce bude provádět v rozporu s projektovou dokumentací, touto</w:t>
      </w:r>
      <w:r>
        <w:rPr>
          <w:color w:val="FF0000"/>
        </w:rPr>
        <w:t xml:space="preserve"> </w:t>
      </w:r>
      <w:r>
        <w:t xml:space="preserve">smlouvou nebo pokyny objednatele. </w:t>
      </w:r>
    </w:p>
    <w:p w14:paraId="0E59A4B1" w14:textId="77777777" w:rsidR="00F05B93" w:rsidRDefault="005D4AE0">
      <w:pPr>
        <w:numPr>
          <w:ilvl w:val="0"/>
          <w:numId w:val="8"/>
        </w:numPr>
        <w:ind w:right="0" w:hanging="358"/>
      </w:pPr>
      <w:r>
        <w:t xml:space="preserve">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  </w:t>
      </w:r>
    </w:p>
    <w:p w14:paraId="200FC84F" w14:textId="77777777" w:rsidR="00F05B93" w:rsidRDefault="005D4AE0">
      <w:pPr>
        <w:numPr>
          <w:ilvl w:val="0"/>
          <w:numId w:val="8"/>
        </w:numPr>
        <w:ind w:right="0" w:hanging="358"/>
      </w:pPr>
      <w:r>
        <w:lastRenderedPageBreak/>
        <w:t xml:space="preserve">Objednatel uplatní institut zvláštního způsobu zajištění daně dle § </w:t>
      </w:r>
      <w:proofErr w:type="gramStart"/>
      <w:r>
        <w:t>109a</w:t>
      </w:r>
      <w:proofErr w:type="gramEnd"/>
      <w:r>
        <w:t xml:space="preserve"> zákona o DPH a hodnotu plnění odpovídající dani z přidané hodnoty uhradí v termínu splatnosti faktury stanoveném dle smlouvy přímo na osobní depozitní účet zhotovitele vedený u místně příslušného správce daně v případě, že: </w:t>
      </w:r>
    </w:p>
    <w:p w14:paraId="18844669" w14:textId="77777777" w:rsidR="00F05B93" w:rsidRDefault="005D4AE0">
      <w:pPr>
        <w:numPr>
          <w:ilvl w:val="1"/>
          <w:numId w:val="8"/>
        </w:numPr>
        <w:spacing w:after="80"/>
        <w:ind w:right="0" w:hanging="355"/>
      </w:pPr>
      <w:r>
        <w:t xml:space="preserve">zhotovitel bude ke dni poskytnutí úplaty nebo ke dni uskutečnění zdanitelného plnění zveřejněn v aplikaci „Registr DPH“ jako nespolehlivý plátce, nebo </w:t>
      </w:r>
    </w:p>
    <w:p w14:paraId="258DD71A" w14:textId="77777777" w:rsidR="00F05B93" w:rsidRDefault="005D4AE0">
      <w:pPr>
        <w:numPr>
          <w:ilvl w:val="1"/>
          <w:numId w:val="8"/>
        </w:numPr>
        <w:spacing w:after="82"/>
        <w:ind w:right="0" w:hanging="355"/>
      </w:pPr>
      <w:r>
        <w:t xml:space="preserve">zhotovitel bude ke dni poskytnutí úplaty nebo ke dni uskutečnění zdanitelného plnění v insolvenčním řízení, nebo </w:t>
      </w:r>
    </w:p>
    <w:p w14:paraId="4D81D9AF" w14:textId="77777777" w:rsidR="00F05B93" w:rsidRDefault="005D4AE0">
      <w:pPr>
        <w:numPr>
          <w:ilvl w:val="1"/>
          <w:numId w:val="8"/>
        </w:numPr>
        <w:spacing w:after="109"/>
        <w:ind w:right="0" w:hanging="355"/>
      </w:pPr>
      <w:r>
        <w:t xml:space="preserve">bankovní účet zhotovitele určený k úhradě plnění uvedený na faktuře nebude správcem daně zveřejněn v aplikaci „Registr DPH“. </w:t>
      </w:r>
    </w:p>
    <w:p w14:paraId="0988F53B" w14:textId="77777777" w:rsidR="00F05B93" w:rsidRDefault="005D4AE0">
      <w:pPr>
        <w:spacing w:after="351"/>
        <w:ind w:left="1371" w:right="0" w:firstLine="0"/>
      </w:pPr>
      <w:r>
        <w:t xml:space="preserve">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 </w:t>
      </w:r>
    </w:p>
    <w:p w14:paraId="66348610" w14:textId="77777777" w:rsidR="00F05B93" w:rsidRDefault="005D4AE0">
      <w:pPr>
        <w:spacing w:after="0" w:line="259" w:lineRule="auto"/>
        <w:ind w:left="1019" w:right="0" w:hanging="10"/>
        <w:jc w:val="center"/>
      </w:pPr>
      <w:r>
        <w:rPr>
          <w:b/>
        </w:rPr>
        <w:t xml:space="preserve">VII. </w:t>
      </w:r>
    </w:p>
    <w:p w14:paraId="08080568" w14:textId="77777777" w:rsidR="00F05B93" w:rsidRDefault="005D4AE0">
      <w:pPr>
        <w:pStyle w:val="Nadpis2"/>
        <w:ind w:right="1"/>
      </w:pPr>
      <w:r>
        <w:t xml:space="preserve">Jakost díla </w:t>
      </w:r>
    </w:p>
    <w:p w14:paraId="36C42858" w14:textId="77777777" w:rsidR="00F05B93" w:rsidRDefault="005D4AE0">
      <w:pPr>
        <w:numPr>
          <w:ilvl w:val="0"/>
          <w:numId w:val="10"/>
        </w:numPr>
        <w:ind w:right="0"/>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Pr>
          <w:color w:val="0000FF"/>
        </w:rPr>
        <w:t>,</w:t>
      </w:r>
      <w:r>
        <w:t xml:space="preserve"> stavebnímu povolení</w:t>
      </w:r>
      <w:r>
        <w:rPr>
          <w:color w:val="0000FF"/>
        </w:rPr>
        <w:t xml:space="preserve">, </w:t>
      </w:r>
      <w:r>
        <w:t xml:space="preserve">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1E4C8F56" w14:textId="77777777" w:rsidR="00F05B93" w:rsidRDefault="005D4AE0">
      <w:pPr>
        <w:numPr>
          <w:ilvl w:val="0"/>
          <w:numId w:val="10"/>
        </w:numPr>
        <w:ind w:right="0"/>
      </w:pPr>
      <w:r>
        <w:t xml:space="preserve">Smluvní strany se dohodly, že bude-li v rámci díla dodáváno zboží (spotřebiče, nábytek apod.), toto bude dodáno v I. jakosti. </w:t>
      </w:r>
    </w:p>
    <w:p w14:paraId="7A23A823" w14:textId="77777777" w:rsidR="00F05B93" w:rsidRDefault="005D4AE0">
      <w:pPr>
        <w:numPr>
          <w:ilvl w:val="0"/>
          <w:numId w:val="10"/>
        </w:numPr>
        <w:spacing w:after="351"/>
        <w:ind w:right="0"/>
      </w:pPr>
      <w:r>
        <w:t xml:space="preserve">Jakost dodávaných materiálů a konstrukcí bude dokladována předepsaným způsobem při kontrolních prohlídkách a při předání a převzetí díla. </w:t>
      </w:r>
    </w:p>
    <w:p w14:paraId="44F63502" w14:textId="77777777" w:rsidR="00F05B93" w:rsidRDefault="005D4AE0">
      <w:pPr>
        <w:spacing w:after="0" w:line="259" w:lineRule="auto"/>
        <w:ind w:left="1019" w:right="0" w:hanging="10"/>
        <w:jc w:val="center"/>
      </w:pPr>
      <w:r>
        <w:rPr>
          <w:b/>
        </w:rPr>
        <w:t xml:space="preserve">VIII. </w:t>
      </w:r>
    </w:p>
    <w:p w14:paraId="345C75F4" w14:textId="77777777" w:rsidR="00F05B93" w:rsidRDefault="005D4AE0">
      <w:pPr>
        <w:pStyle w:val="Nadpis2"/>
        <w:ind w:right="1"/>
      </w:pPr>
      <w:r>
        <w:t xml:space="preserve">Staveniště </w:t>
      </w:r>
    </w:p>
    <w:p w14:paraId="5A25DE84" w14:textId="77777777" w:rsidR="00F05B93" w:rsidRDefault="005D4AE0">
      <w:pPr>
        <w:numPr>
          <w:ilvl w:val="0"/>
          <w:numId w:val="11"/>
        </w:numPr>
        <w:spacing w:after="111"/>
        <w:ind w:right="0"/>
      </w:pPr>
      <w:r>
        <w:t xml:space="preserve">Objednatel předá a zhotovitel převezme staveniště nejpozději do 10 kalendářních dnů od nabytí účinnosti této smlouvy, nedohodnou-li se smluvní strany, zejména s ohledem na klimatické podmínky, písemně jinak.  </w:t>
      </w:r>
    </w:p>
    <w:p w14:paraId="79D655BA" w14:textId="77777777" w:rsidR="00F05B93" w:rsidRDefault="005D4AE0">
      <w:pPr>
        <w:ind w:left="1371" w:right="0" w:firstLine="0"/>
      </w:pPr>
      <w:r>
        <w:t>Dohoda o změně termínu předání a převzetí staveniště bude učiněna formou zápisu ve stavebním deníku nebo zápisu ze společného jednání smluvních stran v rámci přípravy realizace stavby,</w:t>
      </w:r>
      <w:r>
        <w:rPr>
          <w:sz w:val="24"/>
        </w:rPr>
        <w:t xml:space="preserve"> </w:t>
      </w:r>
      <w:r>
        <w:t xml:space="preserve">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 </w:t>
      </w:r>
    </w:p>
    <w:p w14:paraId="2EA3B05D" w14:textId="77777777" w:rsidR="00F05B93" w:rsidRDefault="005D4AE0">
      <w:pPr>
        <w:numPr>
          <w:ilvl w:val="0"/>
          <w:numId w:val="11"/>
        </w:numPr>
        <w:ind w:right="0"/>
      </w:pPr>
      <w:r>
        <w:t xml:space="preserve">O předání a převzetí staveniště vyhotoví smluvní strany zápis. Při předání staveniště objednatel předá zhotoviteli 1 vyhotovení projektové dokumentace stavby, dále ověřenou dokumentaci ze stavebního řízení a štítek „STAVBA POVOLENA“. </w:t>
      </w:r>
    </w:p>
    <w:p w14:paraId="58B1B9EC" w14:textId="77777777" w:rsidR="00F05B93" w:rsidRDefault="005D4AE0">
      <w:pPr>
        <w:numPr>
          <w:ilvl w:val="0"/>
          <w:numId w:val="11"/>
        </w:numPr>
        <w:ind w:right="0"/>
      </w:pPr>
      <w:r>
        <w:lastRenderedPageBreak/>
        <w:t xml:space="preserve">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 </w:t>
      </w:r>
    </w:p>
    <w:p w14:paraId="35368048" w14:textId="77777777" w:rsidR="00F05B93" w:rsidRDefault="005D4AE0">
      <w:pPr>
        <w:numPr>
          <w:ilvl w:val="0"/>
          <w:numId w:val="11"/>
        </w:numPr>
        <w:ind w:right="0"/>
      </w:pPr>
      <w:r>
        <w:t xml:space="preserve">Vodné, stočné, elektrickou energii a další média odebraná při provádění díla hradí zhotovitel. Zhotovitel zabezpečí na své náklady odběrné místo a měření odběru médií. </w:t>
      </w:r>
    </w:p>
    <w:p w14:paraId="06E41311" w14:textId="77777777" w:rsidR="00F05B93" w:rsidRDefault="005D4AE0">
      <w:pPr>
        <w:ind w:left="1371" w:right="0" w:firstLine="0"/>
      </w:pPr>
      <w:r>
        <w:t xml:space="preserve">Odběrná místa budou po celou dobu výstavby přístupná objednateli a osobě vykonávající technický dozor stavebníka.  </w:t>
      </w:r>
    </w:p>
    <w:p w14:paraId="76BC1C88" w14:textId="77777777" w:rsidR="00F05B93" w:rsidRDefault="005D4AE0">
      <w:pPr>
        <w:numPr>
          <w:ilvl w:val="0"/>
          <w:numId w:val="11"/>
        </w:numPr>
        <w:ind w:right="0"/>
      </w:pPr>
      <w:r>
        <w:t xml:space="preserve">Zhotovitel je povinen zajistit hlídání staveniště. Náklady na ostrahu jsou již zahrnuty v ceně za dílo. </w:t>
      </w:r>
    </w:p>
    <w:p w14:paraId="299F97CD" w14:textId="77777777" w:rsidR="00F05B93" w:rsidRDefault="005D4AE0">
      <w:pPr>
        <w:numPr>
          <w:ilvl w:val="0"/>
          <w:numId w:val="11"/>
        </w:numPr>
        <w:ind w:right="0"/>
      </w:pPr>
      <w:r>
        <w:t xml:space="preserve">Zhotovitel se zavazuje zcela vyklidit a vyčistit staveniště do 14 dnů od provedení díla. Při nedodržení tohoto termínu se zhotovitel zavazuje uhradit objednateli veškeré náklady a škody, které mu tím vznikly. </w:t>
      </w:r>
    </w:p>
    <w:p w14:paraId="6A8F59D4" w14:textId="77777777" w:rsidR="00F05B93" w:rsidRDefault="005D4AE0">
      <w:pPr>
        <w:numPr>
          <w:ilvl w:val="0"/>
          <w:numId w:val="11"/>
        </w:numPr>
        <w:ind w:right="0"/>
      </w:pPr>
      <w: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1876095D" w14:textId="77777777" w:rsidR="00F05B93" w:rsidRDefault="005D4AE0">
      <w:pPr>
        <w:numPr>
          <w:ilvl w:val="0"/>
          <w:numId w:val="11"/>
        </w:numPr>
        <w:spacing w:after="349"/>
        <w:ind w:right="0"/>
      </w:pPr>
      <w:r>
        <w:t xml:space="preserve">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w:t>
      </w:r>
    </w:p>
    <w:p w14:paraId="0351E51E" w14:textId="77777777" w:rsidR="00F05B93" w:rsidRDefault="005D4AE0">
      <w:pPr>
        <w:spacing w:after="0" w:line="259" w:lineRule="auto"/>
        <w:ind w:left="1019" w:right="3" w:hanging="10"/>
        <w:jc w:val="center"/>
      </w:pPr>
      <w:r>
        <w:rPr>
          <w:b/>
        </w:rPr>
        <w:t xml:space="preserve">IX. </w:t>
      </w:r>
    </w:p>
    <w:p w14:paraId="77CF6971" w14:textId="77777777" w:rsidR="00F05B93" w:rsidRDefault="005D4AE0">
      <w:pPr>
        <w:pStyle w:val="Nadpis2"/>
        <w:ind w:right="2"/>
      </w:pPr>
      <w:r>
        <w:t xml:space="preserve">Provádění díla, práva a povinnosti smluvních stran </w:t>
      </w:r>
    </w:p>
    <w:p w14:paraId="6B0D0112" w14:textId="77777777" w:rsidR="00F05B93" w:rsidRDefault="005D4AE0">
      <w:pPr>
        <w:numPr>
          <w:ilvl w:val="0"/>
          <w:numId w:val="12"/>
        </w:numPr>
        <w:spacing w:after="77" w:line="249" w:lineRule="auto"/>
        <w:ind w:right="0" w:hanging="358"/>
      </w:pPr>
      <w:r>
        <w:t xml:space="preserve">Zhotovitel je povinen: </w:t>
      </w:r>
    </w:p>
    <w:p w14:paraId="6CEF0B65" w14:textId="77777777" w:rsidR="00F05B93" w:rsidRDefault="005D4AE0">
      <w:pPr>
        <w:numPr>
          <w:ilvl w:val="1"/>
          <w:numId w:val="12"/>
        </w:numPr>
        <w:spacing w:after="82"/>
        <w:ind w:right="0" w:hanging="355"/>
      </w:pPr>
      <w: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 </w:t>
      </w:r>
    </w:p>
    <w:p w14:paraId="29950546" w14:textId="77777777" w:rsidR="00F05B93" w:rsidRDefault="005D4AE0">
      <w:pPr>
        <w:numPr>
          <w:ilvl w:val="1"/>
          <w:numId w:val="12"/>
        </w:numPr>
        <w:spacing w:after="82"/>
        <w:ind w:right="0" w:hanging="355"/>
      </w:pPr>
      <w:r>
        <w:t xml:space="preserve">dodržovat při provádění díla ujednání této smlouvy, řídit se podklady a pokyny objednatele a poskytnout mu požadovanou dokumentaci a informace, </w:t>
      </w:r>
    </w:p>
    <w:p w14:paraId="54F81157" w14:textId="77777777" w:rsidR="00F05B93" w:rsidRDefault="005D4AE0">
      <w:pPr>
        <w:numPr>
          <w:ilvl w:val="1"/>
          <w:numId w:val="12"/>
        </w:numPr>
        <w:spacing w:after="79"/>
        <w:ind w:right="0" w:hanging="355"/>
      </w:pPr>
      <w:r>
        <w:t xml:space="preserve">účastnit se na základě pozvánky objednatele všech jednání týkajících se předmětného díla, </w:t>
      </w:r>
    </w:p>
    <w:p w14:paraId="4BBE1850" w14:textId="77777777" w:rsidR="00F05B93" w:rsidRDefault="005D4AE0">
      <w:pPr>
        <w:numPr>
          <w:ilvl w:val="1"/>
          <w:numId w:val="12"/>
        </w:numPr>
        <w:spacing w:after="82"/>
        <w:ind w:right="0" w:hanging="355"/>
      </w:pPr>
      <w:r>
        <w:t xml:space="preserve">do 7 dnů od předání staveniště zpracovat a objednateli předat podrobný harmonogram výstavby. Zhotovitel je povinen harmonogram výstavby průběžně aktualizovat a aktualizace neprodleně předkládat osobě vykonávající technický dozor stavebníka a objednateli, </w:t>
      </w:r>
    </w:p>
    <w:p w14:paraId="56B78981" w14:textId="77777777" w:rsidR="00F05B93" w:rsidRDefault="005D4AE0">
      <w:pPr>
        <w:numPr>
          <w:ilvl w:val="1"/>
          <w:numId w:val="12"/>
        </w:numPr>
        <w:spacing w:after="82"/>
        <w:ind w:right="0" w:hanging="355"/>
      </w:pPr>
      <w:r>
        <w:t xml:space="preserve">dbát při provádění díla na ochranu životního prostředí a dodržovat platné technické, bezpečnostní, zdravotní, hygienické a jiné předpisy, včetně předpisů týkajících se ochrany životního prostředí, </w:t>
      </w:r>
    </w:p>
    <w:p w14:paraId="5A230EE6" w14:textId="77777777" w:rsidR="00F05B93" w:rsidRDefault="005D4AE0">
      <w:pPr>
        <w:numPr>
          <w:ilvl w:val="1"/>
          <w:numId w:val="12"/>
        </w:numPr>
        <w:ind w:right="0" w:hanging="355"/>
      </w:pPr>
      <w:r>
        <w:t xml:space="preserve">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 </w:t>
      </w:r>
    </w:p>
    <w:p w14:paraId="0DFF831F" w14:textId="60A0AD84" w:rsidR="00F05B93" w:rsidRDefault="005D4AE0">
      <w:pPr>
        <w:numPr>
          <w:ilvl w:val="0"/>
          <w:numId w:val="12"/>
        </w:numPr>
        <w:spacing w:after="82"/>
        <w:ind w:right="0" w:hanging="358"/>
      </w:pPr>
      <w:r>
        <w:t xml:space="preserve">Zhotovitel je povinen informovat objednatele a zároveň osobu vykonávající technický dozor stavebníka o skutečnostech majících vliv na plnění této smlouvy, a to neprodleně, </w:t>
      </w:r>
      <w:r>
        <w:lastRenderedPageBreak/>
        <w:t xml:space="preserve">nejpozději následující pracovní den poté, kdy příslušná skutečnost nastane nebo zhotovitel zjistí, že by nastat mohla. Informace dle předchozí věty budou objednateli zaslány </w:t>
      </w:r>
      <w:r w:rsidR="00B33F88">
        <w:rPr>
          <w:noProof/>
        </w:rPr>
        <mc:AlternateContent>
          <mc:Choice Requires="wps">
            <w:drawing>
              <wp:anchor distT="0" distB="0" distL="114300" distR="114300" simplePos="0" relativeHeight="251665408" behindDoc="0" locked="0" layoutInCell="1" allowOverlap="1" wp14:anchorId="0F2D8A3B" wp14:editId="003186CB">
                <wp:simplePos x="0" y="0"/>
                <wp:positionH relativeFrom="column">
                  <wp:posOffset>3087370</wp:posOffset>
                </wp:positionH>
                <wp:positionV relativeFrom="paragraph">
                  <wp:posOffset>356235</wp:posOffset>
                </wp:positionV>
                <wp:extent cx="1729740" cy="144780"/>
                <wp:effectExtent l="0" t="0" r="22860" b="26670"/>
                <wp:wrapNone/>
                <wp:docPr id="2" name="Obdélník 2"/>
                <wp:cNvGraphicFramePr/>
                <a:graphic xmlns:a="http://schemas.openxmlformats.org/drawingml/2006/main">
                  <a:graphicData uri="http://schemas.microsoft.com/office/word/2010/wordprocessingShape">
                    <wps:wsp>
                      <wps:cNvSpPr/>
                      <wps:spPr>
                        <a:xfrm>
                          <a:off x="0" y="0"/>
                          <a:ext cx="1729740" cy="1447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CD35C" id="Obdélník 2" o:spid="_x0000_s1026" style="position:absolute;margin-left:243.1pt;margin-top:28.05pt;width:136.2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" fillcolor="black [3213]" strokecolor="black [3213]" strokeweight="1pt"/>
            </w:pict>
          </mc:Fallback>
        </mc:AlternateContent>
      </w:r>
      <w:r>
        <w:t xml:space="preserve">elektronickou poštou na adresu: </w:t>
      </w:r>
      <w:proofErr w:type="gramStart"/>
      <w:r>
        <w:rPr>
          <w:color w:val="0000FF"/>
          <w:u w:val="single" w:color="0000FF"/>
        </w:rPr>
        <w:t>janakovae@klicek-skolka.cz</w:t>
      </w:r>
      <w:r>
        <w:t xml:space="preserve"> .</w:t>
      </w:r>
      <w:proofErr w:type="gramEnd"/>
      <w:r>
        <w:t xml:space="preserve"> Zhotovitel je povinen informovat objednatele a osobou vykonávající technický dozor stavebníka zejména: </w:t>
      </w:r>
    </w:p>
    <w:p w14:paraId="1E55EF84" w14:textId="77777777" w:rsidR="00F05B93" w:rsidRDefault="005D4AE0">
      <w:pPr>
        <w:numPr>
          <w:ilvl w:val="1"/>
          <w:numId w:val="12"/>
        </w:numPr>
        <w:ind w:right="0" w:hanging="355"/>
      </w:pPr>
      <w:r>
        <w:t xml:space="preserve">zjistí-li při provádění díla skryté překážky bránící řádnému provedení díla. Zhotovitel je povinen navrhnout objednateli další postup, </w:t>
      </w:r>
    </w:p>
    <w:p w14:paraId="61D257B8" w14:textId="77777777" w:rsidR="00F05B93" w:rsidRDefault="005D4AE0">
      <w:pPr>
        <w:numPr>
          <w:ilvl w:val="1"/>
          <w:numId w:val="12"/>
        </w:numPr>
        <w:spacing w:after="86"/>
        <w:ind w:right="0" w:hanging="355"/>
      </w:pPr>
      <w:r>
        <w:t xml:space="preserve">o případné nevhodnosti realizace vyžadovaných prací, </w:t>
      </w:r>
    </w:p>
    <w:p w14:paraId="5D7C1398" w14:textId="77777777" w:rsidR="00F05B93" w:rsidRDefault="005D4AE0">
      <w:pPr>
        <w:numPr>
          <w:ilvl w:val="1"/>
          <w:numId w:val="12"/>
        </w:numPr>
        <w:ind w:right="0" w:hanging="355"/>
      </w:pPr>
      <w:r>
        <w:t xml:space="preserve">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7C08A1AE" w14:textId="77777777" w:rsidR="00F05B93" w:rsidRDefault="005D4AE0">
      <w:pPr>
        <w:numPr>
          <w:ilvl w:val="0"/>
          <w:numId w:val="12"/>
        </w:numPr>
        <w:ind w:right="0" w:hanging="358"/>
      </w:pPr>
      <w:r>
        <w:t xml:space="preserve">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p>
    <w:p w14:paraId="722F8CE4" w14:textId="77777777" w:rsidR="00F05B93" w:rsidRDefault="005D4AE0">
      <w:pPr>
        <w:numPr>
          <w:ilvl w:val="0"/>
          <w:numId w:val="12"/>
        </w:numPr>
        <w:ind w:right="0" w:hanging="358"/>
      </w:pPr>
      <w:r>
        <w:t xml:space="preserve">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w:t>
      </w:r>
    </w:p>
    <w:p w14:paraId="253CEA43" w14:textId="77777777" w:rsidR="00F05B93" w:rsidRDefault="005D4AE0">
      <w:pPr>
        <w:numPr>
          <w:ilvl w:val="0"/>
          <w:numId w:val="12"/>
        </w:numPr>
        <w:ind w:right="0" w:hanging="358"/>
      </w:pPr>
      <w:r>
        <w:t xml:space="preserve">Zhotovitel zajistí stavbu tak, aby nedošlo k ohrožování, nadměrnému nebo zbytečnému obtěžování okolí stavby, k omezování práv a právem chráněných zájmů vlastníků sousedních nemovitostí, ke znečištění komunikací apod. </w:t>
      </w:r>
    </w:p>
    <w:p w14:paraId="2CF3C151" w14:textId="77777777" w:rsidR="00F05B93" w:rsidRDefault="005D4AE0">
      <w:pPr>
        <w:numPr>
          <w:ilvl w:val="0"/>
          <w:numId w:val="12"/>
        </w:numPr>
        <w:ind w:right="0" w:hanging="358"/>
      </w:pPr>
      <w:r>
        <w:t xml:space="preserve">Zhotovitel nese odpovědnost původce odpadů, zavazuje se nezpůsobovat únik ropných, toxických či jiných škodlivých látek na stavbě. </w:t>
      </w:r>
    </w:p>
    <w:p w14:paraId="1E4C0403" w14:textId="77777777" w:rsidR="00F05B93" w:rsidRDefault="005D4AE0">
      <w:pPr>
        <w:numPr>
          <w:ilvl w:val="0"/>
          <w:numId w:val="12"/>
        </w:numPr>
        <w:ind w:right="0" w:hanging="358"/>
      </w:pPr>
      <w:r>
        <w:t xml:space="preserve">Zhotovitel odpovídá za zajištění dostupnosti projektové dokumentace a všech dokladů potřebných k provádění stavby dle stavebního zákona. Projektová dokumentace a výše uvedené doklady musí být na staveništi přístupné kdykoliv v průběhu práce. </w:t>
      </w:r>
    </w:p>
    <w:p w14:paraId="6542BAC8" w14:textId="77777777" w:rsidR="00F05B93" w:rsidRDefault="005D4AE0">
      <w:pPr>
        <w:numPr>
          <w:ilvl w:val="0"/>
          <w:numId w:val="12"/>
        </w:numPr>
        <w:ind w:right="0" w:hanging="358"/>
      </w:pPr>
      <w:r>
        <w:t xml:space="preserve">Zhotovitel je povinen provedené stavební práce, zařizovací předměty a výrobky zabezpečit před poškozením a krádežemi až do předání díla k užívání objednateli, a to na vlastní náklady. </w:t>
      </w:r>
    </w:p>
    <w:p w14:paraId="4C0486BD" w14:textId="77777777" w:rsidR="00F05B93" w:rsidRDefault="005D4AE0">
      <w:pPr>
        <w:numPr>
          <w:ilvl w:val="0"/>
          <w:numId w:val="12"/>
        </w:numPr>
        <w:ind w:right="0" w:hanging="358"/>
      </w:pPr>
      <w: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 </w:t>
      </w:r>
    </w:p>
    <w:p w14:paraId="64B1D2B4" w14:textId="77777777" w:rsidR="00F05B93" w:rsidRDefault="005D4AE0">
      <w:pPr>
        <w:numPr>
          <w:ilvl w:val="0"/>
          <w:numId w:val="12"/>
        </w:numPr>
        <w:ind w:right="0" w:hanging="358"/>
      </w:pPr>
      <w:r>
        <w:t xml:space="preserve">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w:t>
      </w:r>
      <w:r>
        <w:lastRenderedPageBreak/>
        <w:t xml:space="preserve">odborná osoba bude splňovat potřebnou kvalifikaci. Nová odborná osoba musí disponovat minimálně stejnou kvalifikací, jaká byla po této osobě požadována v zadávacích podmínkách veřejné zakázky. </w:t>
      </w:r>
    </w:p>
    <w:p w14:paraId="14ED3FA0" w14:textId="77777777" w:rsidR="00F05B93" w:rsidRDefault="005D4AE0">
      <w:pPr>
        <w:numPr>
          <w:ilvl w:val="0"/>
          <w:numId w:val="12"/>
        </w:numPr>
        <w:ind w:right="0" w:hanging="358"/>
      </w:pPr>
      <w: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 </w:t>
      </w:r>
    </w:p>
    <w:p w14:paraId="6CAE96BE" w14:textId="77777777" w:rsidR="00F05B93" w:rsidRDefault="005D4AE0">
      <w:pPr>
        <w:numPr>
          <w:ilvl w:val="0"/>
          <w:numId w:val="12"/>
        </w:numPr>
        <w:ind w:right="0" w:hanging="358"/>
      </w:pPr>
      <w:r>
        <w:t xml:space="preserve">Zhotovitel se zavazuje realizovat práce vyžadující zvláštní způsobilost nebo povolení podle příslušných předpisů osobami, které tuto podmínku splňují. </w:t>
      </w:r>
    </w:p>
    <w:p w14:paraId="00D9EB04" w14:textId="77777777" w:rsidR="00F05B93" w:rsidRDefault="005D4AE0">
      <w:pPr>
        <w:numPr>
          <w:ilvl w:val="0"/>
          <w:numId w:val="12"/>
        </w:numPr>
        <w:ind w:right="0" w:hanging="358"/>
      </w:pPr>
      <w:r>
        <w:t xml:space="preserve">Zhotovitel nejméně 15 pracovních dnů předem oznámí správcům sítí a osobě vykonávající technický dozor stavebníka práci v ochranném pásmu či křížení těchto sítí ke kontrole průběhu prací a převzetí před zpětným zásypem. </w:t>
      </w:r>
    </w:p>
    <w:p w14:paraId="4319B2D3" w14:textId="77777777" w:rsidR="00F05B93" w:rsidRDefault="005D4AE0">
      <w:pPr>
        <w:numPr>
          <w:ilvl w:val="0"/>
          <w:numId w:val="12"/>
        </w:numPr>
        <w:ind w:right="0" w:hanging="358"/>
      </w:pPr>
      <w:r>
        <w:t xml:space="preserve">Zhotovitel je srozuměn s tím, že uhradí jakoukoliv opravu nebo výměnu plynoucí </w:t>
      </w:r>
      <w:proofErr w:type="gramStart"/>
      <w:r>
        <w:t>ze</w:t>
      </w:r>
      <w:proofErr w:type="gramEnd"/>
      <w:r>
        <w:t xml:space="preserve"> zhotovitelem zaviněného poškození inženýrské sítě. Zhotovitel si je rovněž vědom toho, že nese veškerá rizika a náhrady škod z toho plynoucí. </w:t>
      </w:r>
    </w:p>
    <w:p w14:paraId="4BEE0F3C" w14:textId="77777777" w:rsidR="00F05B93" w:rsidRDefault="005D4AE0">
      <w:pPr>
        <w:numPr>
          <w:ilvl w:val="0"/>
          <w:numId w:val="12"/>
        </w:numPr>
        <w:ind w:right="0" w:hanging="358"/>
      </w:pPr>
      <w:r>
        <w:t xml:space="preserve">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w:t>
      </w:r>
    </w:p>
    <w:p w14:paraId="06CB5A26" w14:textId="77777777" w:rsidR="00F05B93" w:rsidRDefault="005D4AE0">
      <w:pPr>
        <w:numPr>
          <w:ilvl w:val="0"/>
          <w:numId w:val="12"/>
        </w:numPr>
        <w:ind w:right="0" w:hanging="358"/>
      </w:pPr>
      <w:r>
        <w:t xml:space="preserve">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 </w:t>
      </w:r>
    </w:p>
    <w:p w14:paraId="424E261E" w14:textId="77777777" w:rsidR="00F05B93" w:rsidRDefault="005D4AE0">
      <w:pPr>
        <w:numPr>
          <w:ilvl w:val="0"/>
          <w:numId w:val="12"/>
        </w:numPr>
        <w:ind w:right="0" w:hanging="358"/>
      </w:pPr>
      <w: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 </w:t>
      </w:r>
    </w:p>
    <w:p w14:paraId="4B191D39" w14:textId="77777777" w:rsidR="00F05B93" w:rsidRDefault="005D4AE0">
      <w:pPr>
        <w:numPr>
          <w:ilvl w:val="0"/>
          <w:numId w:val="12"/>
        </w:numPr>
        <w:ind w:right="0" w:hanging="358"/>
      </w:pPr>
      <w:r>
        <w:t xml:space="preserve">Bourací práce způsobující hluk nebo prach budou realizovány pouze po předchozím oznámení objednateli. </w:t>
      </w:r>
    </w:p>
    <w:p w14:paraId="1D82E2C2" w14:textId="77777777" w:rsidR="00F05B93" w:rsidRDefault="005D4AE0">
      <w:pPr>
        <w:numPr>
          <w:ilvl w:val="0"/>
          <w:numId w:val="12"/>
        </w:numPr>
        <w:ind w:right="0" w:hanging="358"/>
      </w:pPr>
      <w:r>
        <w:t xml:space="preserve">Zhotovitel je povinen umožnit výkon technického dozoru stavebníka, autorského dozoru projektanta a výkon činnosti koordinátora BOZP a umožnit osobám, které je vykonávají, vstup na stavbu a staveniště. </w:t>
      </w:r>
    </w:p>
    <w:p w14:paraId="4141F828" w14:textId="77777777" w:rsidR="00F05B93" w:rsidRDefault="005D4AE0">
      <w:pPr>
        <w:numPr>
          <w:ilvl w:val="0"/>
          <w:numId w:val="12"/>
        </w:numPr>
        <w:ind w:right="0" w:hanging="358"/>
      </w:pPr>
      <w:r>
        <w:t xml:space="preserve">Zhotovitel ani osoba s ním propojená nesmí za objednatele vykonávat inženýrsko-investorskou činnost na stavbě (technický dozor stavebníka). KONTROLA PROVÁDĚNÝCH PRACÍ, ORGANIZACE KONTROLNÍCH DNŮ </w:t>
      </w:r>
    </w:p>
    <w:p w14:paraId="1AD9DB8B" w14:textId="77777777" w:rsidR="00F05B93" w:rsidRDefault="005D4AE0">
      <w:pPr>
        <w:numPr>
          <w:ilvl w:val="0"/>
          <w:numId w:val="12"/>
        </w:numPr>
        <w:ind w:right="0" w:hanging="358"/>
      </w:pPr>
      <w:r>
        <w:t xml:space="preserve">Kontrola prováděných prací bude realizována: </w:t>
      </w:r>
    </w:p>
    <w:p w14:paraId="32C82223" w14:textId="77777777" w:rsidR="00F05B93" w:rsidRDefault="005D4AE0">
      <w:pPr>
        <w:numPr>
          <w:ilvl w:val="1"/>
          <w:numId w:val="13"/>
        </w:numPr>
        <w:spacing w:after="114"/>
        <w:ind w:right="0" w:hanging="355"/>
      </w:pPr>
      <w:r>
        <w:t xml:space="preserve">osobou vykonávající technický dozor stavebníka, </w:t>
      </w:r>
    </w:p>
    <w:p w14:paraId="42D26CDC" w14:textId="77777777" w:rsidR="00F05B93" w:rsidRDefault="005D4AE0">
      <w:pPr>
        <w:numPr>
          <w:ilvl w:val="1"/>
          <w:numId w:val="13"/>
        </w:numPr>
        <w:spacing w:after="114"/>
        <w:ind w:right="0" w:hanging="355"/>
      </w:pPr>
      <w:r>
        <w:t xml:space="preserve">osobou vykonávající činnost autorského dozoru projektanta, </w:t>
      </w:r>
    </w:p>
    <w:p w14:paraId="1DA70D17" w14:textId="77777777" w:rsidR="00F05B93" w:rsidRDefault="005D4AE0">
      <w:pPr>
        <w:numPr>
          <w:ilvl w:val="1"/>
          <w:numId w:val="13"/>
        </w:numPr>
        <w:spacing w:after="114"/>
        <w:ind w:right="0" w:hanging="355"/>
      </w:pPr>
      <w:r>
        <w:t xml:space="preserve">koordinátorem BOZP, </w:t>
      </w:r>
    </w:p>
    <w:p w14:paraId="2CADE4AD" w14:textId="77777777" w:rsidR="00F05B93" w:rsidRDefault="005D4AE0">
      <w:pPr>
        <w:numPr>
          <w:ilvl w:val="1"/>
          <w:numId w:val="13"/>
        </w:numPr>
        <w:spacing w:after="0" w:line="348" w:lineRule="auto"/>
        <w:ind w:right="0" w:hanging="355"/>
      </w:pPr>
      <w:r>
        <w:t xml:space="preserve">orgány státní správy oprávněnými ke kontrole na základě zvláštních předpisů, Dále může provádět kontrolu objednatel a jím pověřené osoby. </w:t>
      </w:r>
    </w:p>
    <w:p w14:paraId="262A98F7" w14:textId="77777777" w:rsidR="00F05B93" w:rsidRDefault="005D4AE0">
      <w:pPr>
        <w:spacing w:after="76"/>
        <w:ind w:left="1371" w:right="0" w:firstLine="0"/>
      </w:pPr>
      <w:r>
        <w:t xml:space="preserve">Zhotovitel je povinen umožnit uvedeným osobám provedení kontroly realizovaných prací. </w:t>
      </w:r>
    </w:p>
    <w:p w14:paraId="4B3B0695" w14:textId="77777777" w:rsidR="00F05B93" w:rsidRDefault="005D4AE0">
      <w:pPr>
        <w:numPr>
          <w:ilvl w:val="0"/>
          <w:numId w:val="12"/>
        </w:numPr>
        <w:ind w:right="0" w:hanging="358"/>
      </w:pPr>
      <w:r>
        <w:t xml:space="preserve">Osoba vykonávající technický dozor stavebníka a funkci koordinátora BOZP je kromě kontroly provádění díla oprávněna i ke kontrole dokumentace k realizaci stavby </w:t>
      </w:r>
      <w:r>
        <w:lastRenderedPageBreak/>
        <w:t xml:space="preserve">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 </w:t>
      </w:r>
    </w:p>
    <w:p w14:paraId="32786D94" w14:textId="77777777" w:rsidR="00F05B93" w:rsidRDefault="005D4AE0">
      <w:pPr>
        <w:numPr>
          <w:ilvl w:val="0"/>
          <w:numId w:val="12"/>
        </w:numPr>
        <w:ind w:right="0" w:hanging="358"/>
      </w:pPr>
      <w:r>
        <w:t xml:space="preserve">Kontrola prováděných prací bude realizována zejména v rámci kontrolních dnů, s tím, že: </w:t>
      </w:r>
    </w:p>
    <w:p w14:paraId="51108C60" w14:textId="77777777" w:rsidR="00F05B93" w:rsidRDefault="005D4AE0">
      <w:pPr>
        <w:numPr>
          <w:ilvl w:val="1"/>
          <w:numId w:val="14"/>
        </w:numPr>
        <w:spacing w:after="119"/>
        <w:ind w:right="0" w:hanging="355"/>
      </w:pPr>
      <w:r>
        <w:t xml:space="preserve">kontrolní dny se budou konat dle potřeby, zpravidla jednou týdně, </w:t>
      </w:r>
    </w:p>
    <w:p w14:paraId="02E60EE7" w14:textId="77777777" w:rsidR="00F05B93" w:rsidRDefault="005D4AE0">
      <w:pPr>
        <w:numPr>
          <w:ilvl w:val="1"/>
          <w:numId w:val="14"/>
        </w:numPr>
        <w:ind w:right="0" w:hanging="355"/>
      </w:pPr>
      <w:r>
        <w:t xml:space="preserve">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 </w:t>
      </w:r>
    </w:p>
    <w:p w14:paraId="4ED66718" w14:textId="77777777" w:rsidR="00F05B93" w:rsidRDefault="005D4AE0">
      <w:pPr>
        <w:numPr>
          <w:ilvl w:val="1"/>
          <w:numId w:val="14"/>
        </w:numPr>
        <w:spacing w:after="114"/>
        <w:ind w:right="0" w:hanging="355"/>
      </w:pPr>
      <w:r>
        <w:t xml:space="preserve">kontrolní dny budou řízeny osobou vykonávající technický dozor stavebníka, </w:t>
      </w:r>
    </w:p>
    <w:p w14:paraId="123DDFE3" w14:textId="77777777" w:rsidR="00F05B93" w:rsidRDefault="005D4AE0">
      <w:pPr>
        <w:numPr>
          <w:ilvl w:val="1"/>
          <w:numId w:val="14"/>
        </w:numPr>
        <w:ind w:right="0" w:hanging="355"/>
      </w:pPr>
      <w:r>
        <w:t xml:space="preserve">z kontrolních dnů budou osobou vykonávající technický dozor stavebníka pořizovány zápisy, které budou zhotoviteli zasílány v elektronické podobě. </w:t>
      </w:r>
    </w:p>
    <w:p w14:paraId="6AC2BB9D" w14:textId="77777777" w:rsidR="00F05B93" w:rsidRDefault="005D4AE0">
      <w:pPr>
        <w:numPr>
          <w:ilvl w:val="0"/>
          <w:numId w:val="12"/>
        </w:numPr>
        <w:spacing w:after="49"/>
        <w:ind w:right="0" w:hanging="358"/>
      </w:pPr>
      <w:r>
        <w:t xml:space="preserve">Zhotovitel písemně vyzve osobu vykonávající technický dozor stavebníka nejméně 3 pracovní dny předem k prověření kvality prací, jež budou dalším postupem při zhotovování díla zakryty. </w:t>
      </w:r>
    </w:p>
    <w:p w14:paraId="4BA4600F" w14:textId="77777777" w:rsidR="00F05B93" w:rsidRDefault="005D4AE0">
      <w:pPr>
        <w:spacing w:after="49"/>
        <w:ind w:left="1371" w:right="0" w:firstLine="0"/>
      </w:pPr>
      <w: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7C05FA1C" w14:textId="77777777" w:rsidR="00F05B93" w:rsidRDefault="005D4AE0">
      <w:pPr>
        <w:ind w:left="1371" w:right="0" w:firstLine="0"/>
      </w:pPr>
      <w: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0C58FC23" w14:textId="77777777" w:rsidR="00F05B93" w:rsidRDefault="005D4AE0">
      <w:pPr>
        <w:numPr>
          <w:ilvl w:val="0"/>
          <w:numId w:val="12"/>
        </w:numPr>
        <w:ind w:right="0" w:hanging="358"/>
      </w:pPr>
      <w: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r>
        <w:rPr>
          <w:color w:val="FF00FF"/>
        </w:rPr>
        <w:t xml:space="preserve"> </w:t>
      </w:r>
    </w:p>
    <w:p w14:paraId="4CCD76D9" w14:textId="77777777" w:rsidR="00F05B93" w:rsidRDefault="005D4AE0">
      <w:pPr>
        <w:numPr>
          <w:ilvl w:val="0"/>
          <w:numId w:val="12"/>
        </w:numPr>
        <w:spacing w:after="51"/>
        <w:ind w:right="0" w:hanging="358"/>
      </w:pPr>
      <w: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w:t>
      </w:r>
    </w:p>
    <w:p w14:paraId="01553C27" w14:textId="77777777" w:rsidR="00F05B93" w:rsidRDefault="005D4AE0">
      <w:pPr>
        <w:spacing w:after="52"/>
        <w:ind w:left="1371" w:right="0" w:firstLine="0"/>
      </w:pPr>
      <w:r>
        <w:t xml:space="preserve">Zhotovitel je povinen zavázat k součinnosti s koordinátorem BOZP všechny své poddodavatele a osoby, které budou provádět činnosti na staveništi. </w:t>
      </w:r>
    </w:p>
    <w:p w14:paraId="3DF14510" w14:textId="77777777" w:rsidR="00F05B93" w:rsidRDefault="005D4AE0">
      <w:pPr>
        <w:ind w:left="1371" w:right="0" w:firstLine="0"/>
      </w:pPr>
      <w: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14:paraId="6BF346AF" w14:textId="77777777" w:rsidR="00F05B93" w:rsidRDefault="005D4AE0">
      <w:pPr>
        <w:numPr>
          <w:ilvl w:val="0"/>
          <w:numId w:val="12"/>
        </w:numPr>
        <w:spacing w:after="118"/>
        <w:ind w:right="0" w:hanging="358"/>
      </w:pPr>
      <w:r>
        <w:t xml:space="preserve">Zhotovitel je povinen předat koordinátorovi BOZP nejpozději 8 dnů před zahájením prací na staveništi písemně informaci o fyzických osobách, které se mohou zdržovat na staveništi, </w:t>
      </w:r>
      <w:r>
        <w:lastRenderedPageBreak/>
        <w:t xml:space="preserve">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 </w:t>
      </w:r>
    </w:p>
    <w:p w14:paraId="6EEBA500" w14:textId="77777777" w:rsidR="00F05B93" w:rsidRDefault="005D4AE0">
      <w:pPr>
        <w:numPr>
          <w:ilvl w:val="0"/>
          <w:numId w:val="12"/>
        </w:numPr>
        <w:spacing w:after="351"/>
        <w:ind w:right="0" w:hanging="358"/>
      </w:pPr>
      <w:r>
        <w:t xml:space="preserve">Zhotovitel se zavazuje zúčastnit se na výzvu objednatele závěrečné kontrolní prohlídky stavby nebo místního šetření v rámci kolaudačního řízení podle stavebního zákona, pokud bude probíhat. </w:t>
      </w:r>
    </w:p>
    <w:p w14:paraId="6125F3E6" w14:textId="77777777" w:rsidR="00F05B93" w:rsidRDefault="005D4AE0">
      <w:pPr>
        <w:spacing w:after="0" w:line="259" w:lineRule="auto"/>
        <w:ind w:left="1019" w:right="0" w:hanging="10"/>
        <w:jc w:val="center"/>
      </w:pPr>
      <w:r>
        <w:rPr>
          <w:b/>
        </w:rPr>
        <w:t xml:space="preserve">X. </w:t>
      </w:r>
    </w:p>
    <w:p w14:paraId="080AA4FC" w14:textId="77777777" w:rsidR="00F05B93" w:rsidRDefault="005D4AE0">
      <w:pPr>
        <w:pStyle w:val="Nadpis2"/>
      </w:pPr>
      <w:r>
        <w:t xml:space="preserve">Stavební deník </w:t>
      </w:r>
    </w:p>
    <w:p w14:paraId="1B6816A4" w14:textId="77777777" w:rsidR="00F05B93" w:rsidRDefault="005D4AE0">
      <w:pPr>
        <w:numPr>
          <w:ilvl w:val="0"/>
          <w:numId w:val="15"/>
        </w:numPr>
        <w:ind w:right="0" w:hanging="358"/>
      </w:pPr>
      <w: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 </w:t>
      </w:r>
    </w:p>
    <w:p w14:paraId="033942CF" w14:textId="77777777" w:rsidR="00F05B93" w:rsidRDefault="005D4AE0">
      <w:pPr>
        <w:numPr>
          <w:ilvl w:val="0"/>
          <w:numId w:val="15"/>
        </w:numPr>
        <w:spacing w:after="348"/>
        <w:ind w:right="0" w:hanging="358"/>
      </w:pPr>
      <w:r>
        <w:t xml:space="preserve">Zápisem ve stavebním deníku nelze obsah této smlouvy měnit. </w:t>
      </w:r>
    </w:p>
    <w:p w14:paraId="46C4BFA3" w14:textId="77777777" w:rsidR="00F05B93" w:rsidRDefault="005D4AE0">
      <w:pPr>
        <w:spacing w:after="0" w:line="259" w:lineRule="auto"/>
        <w:ind w:left="1019" w:right="3" w:hanging="10"/>
        <w:jc w:val="center"/>
      </w:pPr>
      <w:r>
        <w:rPr>
          <w:b/>
        </w:rPr>
        <w:t xml:space="preserve">XI. </w:t>
      </w:r>
    </w:p>
    <w:p w14:paraId="04F8B227" w14:textId="77777777" w:rsidR="00F05B93" w:rsidRDefault="005D4AE0">
      <w:pPr>
        <w:pStyle w:val="Nadpis2"/>
        <w:ind w:right="4"/>
      </w:pPr>
      <w:r>
        <w:t xml:space="preserve">Předání díla </w:t>
      </w:r>
    </w:p>
    <w:p w14:paraId="53D735CB" w14:textId="77777777" w:rsidR="00F05B93" w:rsidRDefault="005D4AE0">
      <w:pPr>
        <w:numPr>
          <w:ilvl w:val="0"/>
          <w:numId w:val="16"/>
        </w:numPr>
        <w:ind w:right="0" w:hanging="427"/>
      </w:pPr>
      <w: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02378C5C" w14:textId="77777777" w:rsidR="00F05B93" w:rsidRDefault="005D4AE0">
      <w:pPr>
        <w:numPr>
          <w:ilvl w:val="0"/>
          <w:numId w:val="16"/>
        </w:numPr>
        <w:ind w:right="0" w:hanging="427"/>
      </w:pPr>
      <w:r>
        <w:t xml:space="preserve">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 </w:t>
      </w:r>
    </w:p>
    <w:p w14:paraId="28105035" w14:textId="77777777" w:rsidR="00F05B93" w:rsidRDefault="005D4AE0">
      <w:pPr>
        <w:numPr>
          <w:ilvl w:val="0"/>
          <w:numId w:val="16"/>
        </w:numPr>
        <w:spacing w:after="109"/>
        <w:ind w:right="0" w:hanging="427"/>
      </w:pPr>
      <w:r>
        <w:t xml:space="preserve">O předání a převzetí díla bude sepsán protokol mezi objednatelem a zhotovitelem. Protokol připraví a sepíše osoba vykonávající technický dozor stavebníka. </w:t>
      </w:r>
    </w:p>
    <w:p w14:paraId="14E1D03C" w14:textId="77777777" w:rsidR="00F05B93" w:rsidRDefault="005D4AE0">
      <w:pPr>
        <w:spacing w:after="77" w:line="249" w:lineRule="auto"/>
        <w:ind w:left="1366" w:right="0" w:hanging="10"/>
      </w:pPr>
      <w:r>
        <w:t xml:space="preserve">Protokol bude obsahovat: </w:t>
      </w:r>
    </w:p>
    <w:p w14:paraId="35FE4326" w14:textId="77777777" w:rsidR="00F05B93" w:rsidRDefault="005D4AE0">
      <w:pPr>
        <w:numPr>
          <w:ilvl w:val="1"/>
          <w:numId w:val="16"/>
        </w:numPr>
        <w:spacing w:after="78"/>
        <w:ind w:right="0" w:hanging="355"/>
      </w:pPr>
      <w:r>
        <w:t xml:space="preserve">označení předmětu díla, </w:t>
      </w:r>
    </w:p>
    <w:p w14:paraId="7662C8DE" w14:textId="77777777" w:rsidR="00F05B93" w:rsidRDefault="005D4AE0">
      <w:pPr>
        <w:numPr>
          <w:ilvl w:val="1"/>
          <w:numId w:val="16"/>
        </w:numPr>
        <w:spacing w:after="76"/>
        <w:ind w:right="0" w:hanging="355"/>
      </w:pPr>
      <w:r>
        <w:t xml:space="preserve">označení objednatele a zhotovitele díla, </w:t>
      </w:r>
    </w:p>
    <w:p w14:paraId="46C0D21A" w14:textId="77777777" w:rsidR="00F05B93" w:rsidRDefault="005D4AE0">
      <w:pPr>
        <w:numPr>
          <w:ilvl w:val="1"/>
          <w:numId w:val="16"/>
        </w:numPr>
        <w:spacing w:after="78"/>
        <w:ind w:right="0" w:hanging="355"/>
      </w:pPr>
      <w:r>
        <w:t xml:space="preserve">číslo a datum uzavření smlouvy o dílo včetně čísel a dat uzavření jejích dodatků, </w:t>
      </w:r>
    </w:p>
    <w:p w14:paraId="6E49072F" w14:textId="77777777" w:rsidR="00F05B93" w:rsidRDefault="005D4AE0">
      <w:pPr>
        <w:numPr>
          <w:ilvl w:val="1"/>
          <w:numId w:val="16"/>
        </w:numPr>
        <w:spacing w:after="78"/>
        <w:ind w:right="0" w:hanging="355"/>
      </w:pPr>
      <w:r>
        <w:t>datum vydání a číslo stavebního povolení</w:t>
      </w:r>
      <w:r>
        <w:rPr>
          <w:color w:val="0000FF"/>
        </w:rPr>
        <w:t xml:space="preserve">, </w:t>
      </w:r>
    </w:p>
    <w:p w14:paraId="02A58AD1" w14:textId="77777777" w:rsidR="00F05B93" w:rsidRDefault="005D4AE0">
      <w:pPr>
        <w:numPr>
          <w:ilvl w:val="1"/>
          <w:numId w:val="16"/>
        </w:numPr>
        <w:spacing w:after="76"/>
        <w:ind w:right="0" w:hanging="355"/>
      </w:pPr>
      <w:r>
        <w:t xml:space="preserve">datum vyklizení staveniště, </w:t>
      </w:r>
    </w:p>
    <w:p w14:paraId="23CB2767" w14:textId="77777777" w:rsidR="00F05B93" w:rsidRDefault="005D4AE0">
      <w:pPr>
        <w:numPr>
          <w:ilvl w:val="1"/>
          <w:numId w:val="16"/>
        </w:numPr>
        <w:spacing w:after="78"/>
        <w:ind w:right="0" w:hanging="355"/>
      </w:pPr>
      <w:r>
        <w:t xml:space="preserve">datum ukončení záruky za jakost na dílo, </w:t>
      </w:r>
    </w:p>
    <w:p w14:paraId="43B36C18" w14:textId="77777777" w:rsidR="00F05B93" w:rsidRDefault="005D4AE0">
      <w:pPr>
        <w:numPr>
          <w:ilvl w:val="1"/>
          <w:numId w:val="16"/>
        </w:numPr>
        <w:spacing w:after="76"/>
        <w:ind w:right="0" w:hanging="355"/>
      </w:pPr>
      <w:r>
        <w:t xml:space="preserve">soupis nákladů od zahájení po dokončení díla, </w:t>
      </w:r>
    </w:p>
    <w:p w14:paraId="55469EBF" w14:textId="77777777" w:rsidR="00F05B93" w:rsidRDefault="005D4AE0">
      <w:pPr>
        <w:numPr>
          <w:ilvl w:val="1"/>
          <w:numId w:val="16"/>
        </w:numPr>
        <w:spacing w:after="78"/>
        <w:ind w:right="0" w:hanging="355"/>
      </w:pPr>
      <w:r>
        <w:t xml:space="preserve">datum zahájení a dokončení prací na zhotovovaném díle, </w:t>
      </w:r>
    </w:p>
    <w:p w14:paraId="1144F0E9" w14:textId="77777777" w:rsidR="00F05B93" w:rsidRDefault="005D4AE0">
      <w:pPr>
        <w:numPr>
          <w:ilvl w:val="1"/>
          <w:numId w:val="16"/>
        </w:numPr>
        <w:spacing w:after="78"/>
        <w:ind w:right="0" w:hanging="355"/>
      </w:pPr>
      <w:r>
        <w:t xml:space="preserve">seznam převzaté dokumentace od zhotovitele, </w:t>
      </w:r>
    </w:p>
    <w:p w14:paraId="1CDAE739" w14:textId="77777777" w:rsidR="00F05B93" w:rsidRDefault="005D4AE0">
      <w:pPr>
        <w:numPr>
          <w:ilvl w:val="1"/>
          <w:numId w:val="16"/>
        </w:numPr>
        <w:spacing w:after="76"/>
        <w:ind w:right="0" w:hanging="355"/>
      </w:pPr>
      <w:r>
        <w:t xml:space="preserve">prohlášení objednatele, že dílo přejímá (nepřejímá), </w:t>
      </w:r>
    </w:p>
    <w:p w14:paraId="14E5419D" w14:textId="77777777" w:rsidR="00F05B93" w:rsidRDefault="005D4AE0">
      <w:pPr>
        <w:numPr>
          <w:ilvl w:val="1"/>
          <w:numId w:val="16"/>
        </w:numPr>
        <w:spacing w:after="79"/>
        <w:ind w:right="0" w:hanging="355"/>
      </w:pPr>
      <w:r>
        <w:t xml:space="preserve">datum a místo sepsání protokolu, </w:t>
      </w:r>
    </w:p>
    <w:p w14:paraId="3A12D796" w14:textId="77777777" w:rsidR="00F05B93" w:rsidRDefault="005D4AE0">
      <w:pPr>
        <w:numPr>
          <w:ilvl w:val="1"/>
          <w:numId w:val="16"/>
        </w:numPr>
        <w:spacing w:after="82"/>
        <w:ind w:right="0" w:hanging="355"/>
      </w:pPr>
      <w:r>
        <w:lastRenderedPageBreak/>
        <w:t xml:space="preserve">v případě, je-li dílo přebíráno s vadami a nedodělky, uvedení, že je dílo přebíráno s výhradami a seznam vad a nedodělků, s nimiž bylo dílo převzato, včetně uvedení lhůty k odstranění těchto vad, </w:t>
      </w:r>
    </w:p>
    <w:p w14:paraId="7FE56E21" w14:textId="77777777" w:rsidR="00F05B93" w:rsidRDefault="005D4AE0">
      <w:pPr>
        <w:numPr>
          <w:ilvl w:val="1"/>
          <w:numId w:val="16"/>
        </w:numPr>
        <w:ind w:right="0" w:hanging="355"/>
      </w:pPr>
      <w:r>
        <w:t xml:space="preserve">jména a podpisy zástupců objednatele, zhotovitele a osoby vykonávající technický dozor stavebníka. </w:t>
      </w:r>
    </w:p>
    <w:p w14:paraId="1FBEE39F" w14:textId="77777777" w:rsidR="00F05B93" w:rsidRDefault="005D4AE0">
      <w:pPr>
        <w:numPr>
          <w:ilvl w:val="0"/>
          <w:numId w:val="16"/>
        </w:numPr>
        <w:ind w:right="0" w:hanging="427"/>
      </w:pPr>
      <w:r>
        <w:t xml:space="preserve">Zhotovitel je povinen provést předepsané zkoušky dle platných právních předpisů a technických norem. Úspěšné provedení těchto zkoušek je podmínkou převzetí díla. </w:t>
      </w:r>
    </w:p>
    <w:p w14:paraId="792F1982" w14:textId="77777777" w:rsidR="00F05B93" w:rsidRDefault="005D4AE0">
      <w:pPr>
        <w:numPr>
          <w:ilvl w:val="0"/>
          <w:numId w:val="16"/>
        </w:numPr>
        <w:ind w:right="0" w:hanging="427"/>
      </w:pPr>
      <w:r>
        <w:t xml:space="preserve">Doklady o řádném provedení díla dle technických norem a předpisů, o provedených zkouškách, atestech a další dokumentaci podle této smlouvy včetně prohlášení o shodě a dokladů nutných k získání 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 </w:t>
      </w:r>
    </w:p>
    <w:p w14:paraId="1EF28CC2" w14:textId="77777777" w:rsidR="00F05B93" w:rsidRDefault="005D4AE0">
      <w:pPr>
        <w:numPr>
          <w:ilvl w:val="0"/>
          <w:numId w:val="16"/>
        </w:numPr>
        <w:ind w:right="0" w:hanging="427"/>
      </w:pPr>
      <w:r>
        <w:t xml:space="preserve">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 </w:t>
      </w:r>
    </w:p>
    <w:p w14:paraId="5A0EC41E" w14:textId="77777777" w:rsidR="00F05B93" w:rsidRDefault="005D4AE0">
      <w:pPr>
        <w:numPr>
          <w:ilvl w:val="0"/>
          <w:numId w:val="16"/>
        </w:numPr>
        <w:spacing w:after="352"/>
        <w:ind w:right="0" w:hanging="427"/>
      </w:pPr>
      <w:r>
        <w:t xml:space="preserve">Smluvní strany tímto vylučují aplikaci </w:t>
      </w:r>
      <w:proofErr w:type="spellStart"/>
      <w:r>
        <w:t>ust</w:t>
      </w:r>
      <w:proofErr w:type="spellEnd"/>
      <w:r>
        <w:t xml:space="preserve">. § 2605 odst. 2 občanského zákoníku na svůj právní vztah založený touto smlouvou. </w:t>
      </w:r>
    </w:p>
    <w:p w14:paraId="0386A458" w14:textId="77777777" w:rsidR="00F05B93" w:rsidRDefault="005D4AE0">
      <w:pPr>
        <w:spacing w:after="0" w:line="259" w:lineRule="auto"/>
        <w:ind w:left="1019" w:right="3" w:hanging="10"/>
        <w:jc w:val="center"/>
      </w:pPr>
      <w:r>
        <w:rPr>
          <w:b/>
        </w:rPr>
        <w:t xml:space="preserve">XII. </w:t>
      </w:r>
    </w:p>
    <w:p w14:paraId="5F5B7798" w14:textId="77777777" w:rsidR="00F05B93" w:rsidRDefault="005D4AE0">
      <w:pPr>
        <w:pStyle w:val="Nadpis2"/>
        <w:ind w:right="6"/>
      </w:pPr>
      <w:r>
        <w:t xml:space="preserve">Práva z vadného plnění, záruka za jakost </w:t>
      </w:r>
    </w:p>
    <w:p w14:paraId="5307E1D4" w14:textId="77777777" w:rsidR="00F05B93" w:rsidRDefault="005D4AE0">
      <w:pPr>
        <w:numPr>
          <w:ilvl w:val="0"/>
          <w:numId w:val="17"/>
        </w:numPr>
        <w:ind w:right="0" w:hanging="358"/>
      </w:pPr>
      <w:r>
        <w:t xml:space="preserve">Dílo má vadu, jestliže neodpovídá požadavkům uvedeným v této smlouvě. </w:t>
      </w:r>
    </w:p>
    <w:p w14:paraId="706F5329" w14:textId="77777777" w:rsidR="00F05B93" w:rsidRDefault="005D4AE0">
      <w:pPr>
        <w:numPr>
          <w:ilvl w:val="0"/>
          <w:numId w:val="17"/>
        </w:numPr>
        <w:ind w:right="0" w:hanging="358"/>
      </w:pPr>
      <w: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 </w:t>
      </w:r>
    </w:p>
    <w:p w14:paraId="79D6413B" w14:textId="77777777" w:rsidR="00F05B93" w:rsidRDefault="005D4AE0">
      <w:pPr>
        <w:numPr>
          <w:ilvl w:val="0"/>
          <w:numId w:val="17"/>
        </w:numPr>
        <w:ind w:right="0" w:hanging="358"/>
      </w:pPr>
      <w:r>
        <w:t xml:space="preserve">Zhotovitel poskytuje objednateli na provedené dílo záruku za jakost (dále jen „záruka“) ve smyslu § 2619 a § 2113 a násl. občanského zákoníku, a to v délce: </w:t>
      </w:r>
    </w:p>
    <w:p w14:paraId="2B915FA8" w14:textId="77777777" w:rsidR="00F05B93" w:rsidRDefault="005D4AE0">
      <w:pPr>
        <w:numPr>
          <w:ilvl w:val="1"/>
          <w:numId w:val="17"/>
        </w:numPr>
        <w:spacing w:line="249" w:lineRule="auto"/>
        <w:ind w:right="0" w:hanging="355"/>
      </w:pPr>
      <w:r>
        <w:t xml:space="preserve">60 měsíců na provedené práce a dodávky, pokud nejsou uvedeny v písm. b) tohoto odstavce, </w:t>
      </w:r>
    </w:p>
    <w:p w14:paraId="030F872D" w14:textId="77777777" w:rsidR="00F05B93" w:rsidRDefault="005D4AE0">
      <w:pPr>
        <w:numPr>
          <w:ilvl w:val="1"/>
          <w:numId w:val="17"/>
        </w:numPr>
        <w:spacing w:after="101"/>
        <w:ind w:right="0" w:hanging="355"/>
      </w:pPr>
      <w:r>
        <w:t xml:space="preserve">na dodávky strojů, zařízení technologie, předměty postupné spotřeby v délce shodné se zárukou poskytovanou výrobcem, nejméně však 24 měsíců, (dále též „záruční doba“). </w:t>
      </w:r>
    </w:p>
    <w:p w14:paraId="05C18658" w14:textId="77777777" w:rsidR="00F05B93" w:rsidRDefault="005D4AE0">
      <w:pPr>
        <w:ind w:left="1371" w:right="0" w:firstLine="0"/>
      </w:pPr>
      <w: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 </w:t>
      </w:r>
    </w:p>
    <w:p w14:paraId="6C4B8BE6" w14:textId="77777777" w:rsidR="00F05B93" w:rsidRDefault="005D4AE0">
      <w:pPr>
        <w:numPr>
          <w:ilvl w:val="0"/>
          <w:numId w:val="17"/>
        </w:numPr>
        <w:ind w:right="0" w:hanging="358"/>
      </w:pPr>
      <w:r>
        <w:t xml:space="preserve">Vady a nedodělky díla z vadného plnění </w:t>
      </w:r>
      <w:proofErr w:type="gramStart"/>
      <w:r>
        <w:t>a  dále</w:t>
      </w:r>
      <w:proofErr w:type="gramEnd"/>
      <w:r>
        <w:t xml:space="preserve"> také vady, které se projeví během záruční doby, budou zhotovitelem odstraněny bezplatně, a to včetně všech potřebných náhradních dílů a dalšího materiálu. </w:t>
      </w:r>
    </w:p>
    <w:p w14:paraId="2942F4A7" w14:textId="77777777" w:rsidR="00F05B93" w:rsidRDefault="005D4AE0">
      <w:pPr>
        <w:numPr>
          <w:ilvl w:val="0"/>
          <w:numId w:val="17"/>
        </w:numPr>
        <w:spacing w:after="82"/>
        <w:ind w:right="0" w:hanging="358"/>
      </w:pPr>
      <w:r>
        <w:t xml:space="preserve">Veškeré vady díla bude objednatel povinen uplatnit u zhotovitele bez zbytečného odkladu poté, kdy vadu zjistil, a to formou písemného oznámení (za písemné oznámení se považuje </w:t>
      </w:r>
      <w:r>
        <w:lastRenderedPageBreak/>
        <w:t xml:space="preserve">i oznámení e-mailem), obsahujícího specifikaci zjištěné vady. Objednatel bude vady díla </w:t>
      </w:r>
      <w:r>
        <w:rPr>
          <w:noProof/>
        </w:rPr>
        <mc:AlternateContent>
          <mc:Choice Requires="wps">
            <w:drawing>
              <wp:anchor distT="0" distB="0" distL="114300" distR="114300" simplePos="0" relativeHeight="251664384" behindDoc="0" locked="0" layoutInCell="1" allowOverlap="1" wp14:anchorId="6B890D2F" wp14:editId="03CBB778">
                <wp:simplePos x="0" y="0"/>
                <wp:positionH relativeFrom="column">
                  <wp:posOffset>1784350</wp:posOffset>
                </wp:positionH>
                <wp:positionV relativeFrom="paragraph">
                  <wp:posOffset>394335</wp:posOffset>
                </wp:positionV>
                <wp:extent cx="1478280" cy="160020"/>
                <wp:effectExtent l="0" t="0" r="26670" b="11430"/>
                <wp:wrapNone/>
                <wp:docPr id="7" name="Obdélník 7"/>
                <wp:cNvGraphicFramePr/>
                <a:graphic xmlns:a="http://schemas.openxmlformats.org/drawingml/2006/main">
                  <a:graphicData uri="http://schemas.microsoft.com/office/word/2010/wordprocessingShape">
                    <wps:wsp>
                      <wps:cNvSpPr/>
                      <wps:spPr>
                        <a:xfrm>
                          <a:off x="0" y="0"/>
                          <a:ext cx="1478280" cy="1600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71896" id="Obdélník 7" o:spid="_x0000_s1026" style="position:absolute;margin-left:140.5pt;margin-top:31.05pt;width:116.4pt;height:1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" fillcolor="black [3213]" strokecolor="black [3213]" strokeweight="1pt"/>
            </w:pict>
          </mc:Fallback>
        </mc:AlternateContent>
      </w:r>
      <w:r>
        <w:t xml:space="preserve">oznamovat na: </w:t>
      </w:r>
    </w:p>
    <w:p w14:paraId="08B069D6" w14:textId="77777777" w:rsidR="00F05B93" w:rsidRDefault="005D4AE0">
      <w:pPr>
        <w:numPr>
          <w:ilvl w:val="1"/>
          <w:numId w:val="17"/>
        </w:numPr>
        <w:spacing w:after="72" w:line="259" w:lineRule="auto"/>
        <w:ind w:right="0" w:hanging="355"/>
      </w:pPr>
      <w:r>
        <w:t xml:space="preserve">e-mail: </w:t>
      </w:r>
      <w:r>
        <w:tab/>
      </w:r>
      <w:r>
        <w:rPr>
          <w:color w:val="0000FF"/>
          <w:u w:val="single" w:color="0000FF"/>
        </w:rPr>
        <w:t>weissova@sapekor.com</w:t>
      </w:r>
      <w:r>
        <w:t xml:space="preserve">, nebo </w:t>
      </w:r>
    </w:p>
    <w:p w14:paraId="72D8EEF0" w14:textId="77777777" w:rsidR="00F05B93" w:rsidRDefault="005D4AE0">
      <w:pPr>
        <w:numPr>
          <w:ilvl w:val="1"/>
          <w:numId w:val="17"/>
        </w:numPr>
        <w:spacing w:after="85"/>
        <w:ind w:right="0" w:hanging="355"/>
      </w:pPr>
      <w:r>
        <w:t xml:space="preserve">adresu: </w:t>
      </w:r>
      <w:r>
        <w:tab/>
        <w:t xml:space="preserve">Lípová 1128, Český Těšín 737 01, nebo </w:t>
      </w:r>
    </w:p>
    <w:p w14:paraId="07534FDF" w14:textId="77777777" w:rsidR="00F05B93" w:rsidRDefault="005D4AE0">
      <w:pPr>
        <w:numPr>
          <w:ilvl w:val="1"/>
          <w:numId w:val="17"/>
        </w:numPr>
        <w:ind w:right="0" w:hanging="355"/>
      </w:pPr>
      <w:r>
        <w:t xml:space="preserve">do datové schránky: </w:t>
      </w:r>
      <w:r>
        <w:tab/>
      </w:r>
      <w:proofErr w:type="spellStart"/>
      <w:r>
        <w:t>tnbwskj</w:t>
      </w:r>
      <w:proofErr w:type="spellEnd"/>
      <w:r>
        <w:t xml:space="preserve">  </w:t>
      </w:r>
    </w:p>
    <w:p w14:paraId="222BDA08" w14:textId="77777777" w:rsidR="00F05B93" w:rsidRDefault="005D4AE0">
      <w:pPr>
        <w:numPr>
          <w:ilvl w:val="0"/>
          <w:numId w:val="17"/>
        </w:numPr>
        <w:ind w:right="0" w:hanging="358"/>
      </w:pPr>
      <w:r>
        <w:t xml:space="preserve">Objednatel má právo na odstranění vady opravou; je-li vadné plnění podstatným porušením smlouvy, má také právo od smlouvy odstoupit. Právo volby plnění má objednatel. </w:t>
      </w:r>
    </w:p>
    <w:p w14:paraId="07582B58" w14:textId="77777777" w:rsidR="00F05B93" w:rsidRDefault="005D4AE0">
      <w:pPr>
        <w:numPr>
          <w:ilvl w:val="0"/>
          <w:numId w:val="17"/>
        </w:numPr>
        <w:ind w:right="0" w:hanging="358"/>
      </w:pPr>
      <w:r>
        <w:t>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b/>
        </w:rPr>
        <w:t xml:space="preserve"> </w:t>
      </w:r>
      <w:r>
        <w:t xml:space="preserve">hodin od doručení oznámení o vadě, pokud se smluvní strany nedohodnou písemně jinak. K dohodám dle tohoto odstavce je oprávněna pouze osoba oprávněná jednat ve věcech realizace stavby dle čl. I odst. 1 této smlouvy, příp. jiný oprávněný zástupce objednatele. </w:t>
      </w:r>
    </w:p>
    <w:p w14:paraId="5C83788D" w14:textId="77777777" w:rsidR="00F05B93" w:rsidRDefault="005D4AE0">
      <w:pPr>
        <w:numPr>
          <w:ilvl w:val="0"/>
          <w:numId w:val="17"/>
        </w:numPr>
        <w:spacing w:after="352"/>
        <w:ind w:right="0" w:hanging="358"/>
      </w:pPr>
      <w:r>
        <w:t>Provedenou opravu vady zhotovitel objednateli předá písemně. Na provedenou opravu poskytne zhotovitel záruku za jakost v délce shodné s délkou sjednané záruky na dílo dle této smlouvy.</w:t>
      </w:r>
      <w:r>
        <w:rPr>
          <w:b/>
        </w:rPr>
        <w:t xml:space="preserve"> </w:t>
      </w:r>
    </w:p>
    <w:p w14:paraId="3AB4B228" w14:textId="77777777" w:rsidR="00F05B93" w:rsidRDefault="005D4AE0">
      <w:pPr>
        <w:spacing w:after="0" w:line="259" w:lineRule="auto"/>
        <w:ind w:left="1019" w:right="3" w:hanging="10"/>
        <w:jc w:val="center"/>
      </w:pPr>
      <w:r>
        <w:rPr>
          <w:b/>
        </w:rPr>
        <w:t xml:space="preserve">XIII. </w:t>
      </w:r>
    </w:p>
    <w:p w14:paraId="412388D0" w14:textId="77777777" w:rsidR="00F05B93" w:rsidRDefault="005D4AE0">
      <w:pPr>
        <w:pStyle w:val="Nadpis2"/>
        <w:ind w:right="3"/>
      </w:pPr>
      <w:r>
        <w:t xml:space="preserve">Vlastnické právo, nebezpečí škody </w:t>
      </w:r>
    </w:p>
    <w:p w14:paraId="0B447D11" w14:textId="77777777" w:rsidR="00F05B93" w:rsidRDefault="005D4AE0">
      <w:pPr>
        <w:numPr>
          <w:ilvl w:val="0"/>
          <w:numId w:val="18"/>
        </w:numPr>
        <w:ind w:right="0"/>
      </w:pPr>
      <w:r>
        <w:t xml:space="preserve">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 </w:t>
      </w:r>
    </w:p>
    <w:p w14:paraId="5D7E9F0F" w14:textId="77777777" w:rsidR="00F05B93" w:rsidRDefault="005D4AE0">
      <w:pPr>
        <w:numPr>
          <w:ilvl w:val="0"/>
          <w:numId w:val="18"/>
        </w:numPr>
        <w:ind w:right="0"/>
      </w:pPr>
      <w:r>
        <w:t xml:space="preserve">Zhotovitel je povinen učinit veškerá opatření potřebná k odvrácení škody nebo k jejímu zmírnění. </w:t>
      </w:r>
    </w:p>
    <w:p w14:paraId="5DA8F0E4" w14:textId="77777777" w:rsidR="00F05B93" w:rsidRDefault="005D4AE0">
      <w:pPr>
        <w:numPr>
          <w:ilvl w:val="0"/>
          <w:numId w:val="18"/>
        </w:numPr>
        <w:ind w:right="0"/>
      </w:pPr>
      <w:r>
        <w:t xml:space="preserve">Zhotovitel je povinen nahradit objednateli v plné výši škodu, která vznikla při realizaci a užívání díla v souvislosti nebo jako důsledek porušení povinností a závazků zhotovitele dle této smlouvy. </w:t>
      </w:r>
    </w:p>
    <w:p w14:paraId="352E50FE" w14:textId="77777777" w:rsidR="00F05B93" w:rsidRDefault="005D4AE0">
      <w:pPr>
        <w:numPr>
          <w:ilvl w:val="0"/>
          <w:numId w:val="18"/>
        </w:numPr>
        <w:ind w:right="0"/>
      </w:pPr>
      <w: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 mil. Kč. Pojištění musí obsahovat krytí škod způsobené na majetku a zdraví třetích osob. </w:t>
      </w:r>
    </w:p>
    <w:p w14:paraId="4CE5E4E8" w14:textId="070CDA7D" w:rsidR="00F05B93" w:rsidRDefault="005D4AE0">
      <w:pPr>
        <w:numPr>
          <w:ilvl w:val="0"/>
          <w:numId w:val="18"/>
        </w:numPr>
        <w:spacing w:after="351"/>
        <w:ind w:right="0"/>
      </w:pPr>
      <w:r>
        <w:t xml:space="preserve">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t>sublimity</w:t>
      </w:r>
      <w:proofErr w:type="spellEnd"/>
      <w:r>
        <w:t xml:space="preserve"> plnění a výši spoluúčasti). Certifikát dle předchozí věty nesmí být starší jednoho měsíce. </w:t>
      </w:r>
    </w:p>
    <w:p w14:paraId="13269E7E" w14:textId="77777777" w:rsidR="00B33F88" w:rsidRDefault="00B33F88" w:rsidP="00B33F88">
      <w:pPr>
        <w:spacing w:after="351"/>
        <w:ind w:left="1349" w:right="0" w:firstLine="0"/>
      </w:pPr>
      <w:bookmarkStart w:id="0" w:name="_GoBack"/>
      <w:bookmarkEnd w:id="0"/>
    </w:p>
    <w:p w14:paraId="2A8B80CF" w14:textId="77777777" w:rsidR="00F05B93" w:rsidRDefault="005D4AE0">
      <w:pPr>
        <w:spacing w:after="0" w:line="259" w:lineRule="auto"/>
        <w:ind w:left="1019" w:right="3" w:hanging="10"/>
        <w:jc w:val="center"/>
      </w:pPr>
      <w:r>
        <w:rPr>
          <w:b/>
        </w:rPr>
        <w:lastRenderedPageBreak/>
        <w:t xml:space="preserve">XIV. </w:t>
      </w:r>
    </w:p>
    <w:p w14:paraId="44D94796" w14:textId="77777777" w:rsidR="00F05B93" w:rsidRDefault="005D4AE0">
      <w:pPr>
        <w:pStyle w:val="Nadpis2"/>
        <w:ind w:right="4"/>
      </w:pPr>
      <w:r>
        <w:t xml:space="preserve">Sankční ujednání </w:t>
      </w:r>
    </w:p>
    <w:p w14:paraId="5E9C1CC8" w14:textId="77777777" w:rsidR="00F05B93" w:rsidRDefault="005D4AE0">
      <w:pPr>
        <w:numPr>
          <w:ilvl w:val="0"/>
          <w:numId w:val="19"/>
        </w:numPr>
        <w:ind w:right="0" w:hanging="358"/>
      </w:pPr>
      <w:r>
        <w:t xml:space="preserve">V případě, že bude zhotovitel v prodlení s provedením díla v době plnění dle čl. IV odst. 1 této smlouvy, je povinen zaplatit objednateli smluvní pokutu ve výši 0,25 % z ceny za dílo bez DPH za každý i započatý den prodlení. </w:t>
      </w:r>
    </w:p>
    <w:p w14:paraId="260915F3" w14:textId="77777777" w:rsidR="00F05B93" w:rsidRDefault="005D4AE0">
      <w:pPr>
        <w:numPr>
          <w:ilvl w:val="0"/>
          <w:numId w:val="19"/>
        </w:numPr>
        <w:ind w:right="0" w:hanging="358"/>
      </w:pPr>
      <w:r>
        <w:t xml:space="preserve">V případě, že zhotovitel neodstraní všechny drobné vady a nedodělky, s nimiž bylo dílo převzato, ve lhůtě dle čl. XI odst. 6 této smlouvy, je povinen zaplatit objednateli smluvní pokutu ve výši 0,01 % z ceny za dílo bez DPH za každý i započatý den prodlení. </w:t>
      </w:r>
    </w:p>
    <w:p w14:paraId="459BD754" w14:textId="77777777" w:rsidR="00F05B93" w:rsidRDefault="005D4AE0">
      <w:pPr>
        <w:numPr>
          <w:ilvl w:val="0"/>
          <w:numId w:val="19"/>
        </w:numPr>
        <w:ind w:right="0" w:hanging="358"/>
      </w:pPr>
      <w:r>
        <w:t xml:space="preserve">Pro případ prodlení se zaplacením ceny za dílo sjednávají smluvní strany úrok z prodlení ve výši stanovené občanskoprávními předpisy. </w:t>
      </w:r>
    </w:p>
    <w:p w14:paraId="06A0995F" w14:textId="77777777" w:rsidR="00F05B93" w:rsidRDefault="005D4AE0">
      <w:pPr>
        <w:numPr>
          <w:ilvl w:val="0"/>
          <w:numId w:val="19"/>
        </w:numPr>
        <w:ind w:right="0" w:hanging="358"/>
      </w:pPr>
      <w:r>
        <w:t xml:space="preserve">V případě prodlení s vyklizením a vyčištěním staveniště ve lhůtě dle čl. VIII odst. 6 této smlouvy je zhotovitel povinen zaplatit objednateli smluvní pokutu ve výši 0,05 % z ceny za dílo bez DPH za každý i započatý den prodlení. </w:t>
      </w:r>
    </w:p>
    <w:p w14:paraId="5A287B8C" w14:textId="77777777" w:rsidR="00F05B93" w:rsidRDefault="005D4AE0">
      <w:pPr>
        <w:numPr>
          <w:ilvl w:val="0"/>
          <w:numId w:val="19"/>
        </w:numPr>
        <w:ind w:right="0" w:hanging="358"/>
      </w:pPr>
      <w:r>
        <w:t xml:space="preserve">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 </w:t>
      </w:r>
    </w:p>
    <w:p w14:paraId="5E187FE0" w14:textId="77777777" w:rsidR="00F05B93" w:rsidRDefault="005D4AE0">
      <w:pPr>
        <w:numPr>
          <w:ilvl w:val="0"/>
          <w:numId w:val="19"/>
        </w:numPr>
        <w:ind w:right="0" w:hanging="358"/>
      </w:pPr>
      <w:r>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 </w:t>
      </w:r>
    </w:p>
    <w:p w14:paraId="6CEEA24B" w14:textId="77777777" w:rsidR="00F05B93" w:rsidRDefault="005D4AE0">
      <w:pPr>
        <w:numPr>
          <w:ilvl w:val="0"/>
          <w:numId w:val="19"/>
        </w:numPr>
        <w:ind w:right="0" w:hanging="358"/>
      </w:pPr>
      <w:r>
        <w:t xml:space="preserve">V případě prodlení zhotovitele s odstraněním vady ve lhůtě dle čl. XII odst. 7 této smlouvy je zhotovitel povinen zaplatit objednateli smluvní pokutu ve výši 0,05 % z ceny za dílo bez DPH za každý i započatý den prodlení. </w:t>
      </w:r>
    </w:p>
    <w:p w14:paraId="19D502FF" w14:textId="77777777" w:rsidR="00F05B93" w:rsidRDefault="005D4AE0">
      <w:pPr>
        <w:numPr>
          <w:ilvl w:val="0"/>
          <w:numId w:val="19"/>
        </w:numPr>
        <w:ind w:right="0" w:hanging="358"/>
      </w:pPr>
      <w:r>
        <w:t xml:space="preserve">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 </w:t>
      </w:r>
    </w:p>
    <w:p w14:paraId="1BE0ABE8" w14:textId="77777777" w:rsidR="00F05B93" w:rsidRDefault="005D4AE0">
      <w:pPr>
        <w:numPr>
          <w:ilvl w:val="0"/>
          <w:numId w:val="19"/>
        </w:numPr>
        <w:ind w:right="0" w:hanging="358"/>
      </w:pPr>
      <w:r>
        <w:t xml:space="preserve">V případě, že zhotovitel poruší kteroukoliv povinnost stanovenou v čl. XIII odst. 4 nebo 5 této smlouvy, je zhotovitel povinen zaplatit objednateli smluvní pokutu ve výši 5.000 Kč za každý zjištěný případ a každý den prodlení. </w:t>
      </w:r>
    </w:p>
    <w:p w14:paraId="152FB0C3" w14:textId="77777777" w:rsidR="00F05B93" w:rsidRDefault="005D4AE0">
      <w:pPr>
        <w:numPr>
          <w:ilvl w:val="0"/>
          <w:numId w:val="19"/>
        </w:numPr>
        <w:spacing w:after="139" w:line="249" w:lineRule="auto"/>
        <w:ind w:right="0" w:hanging="358"/>
      </w:pPr>
      <w:r>
        <w:t xml:space="preserve">V případě, že zhotovitel poruší jakoukoliv svou povinnost stanovenou v čl. IX odst. 9 nebo 10 nebo 27 této smlouvy, je povinen zaplatit objednateli smluvní pokutu ve výši 10.000 Kč za každý zjištěný případ. </w:t>
      </w:r>
    </w:p>
    <w:p w14:paraId="619CD545" w14:textId="77777777" w:rsidR="00F05B93" w:rsidRDefault="005D4AE0">
      <w:pPr>
        <w:numPr>
          <w:ilvl w:val="0"/>
          <w:numId w:val="19"/>
        </w:numPr>
        <w:ind w:right="0" w:hanging="358"/>
      </w:pPr>
      <w:r>
        <w:t xml:space="preserve">V případě, že zhotovitel poruší svou povinnost stanovenou v čl. IX odst. 12 této smlouvy, je povinen zaplatit objednateli smluvní pokutu ve výši 5.000,- Kč za každý zjištěný případ. </w:t>
      </w:r>
    </w:p>
    <w:p w14:paraId="58AEAD41" w14:textId="77777777" w:rsidR="00F05B93" w:rsidRDefault="005D4AE0">
      <w:pPr>
        <w:numPr>
          <w:ilvl w:val="0"/>
          <w:numId w:val="19"/>
        </w:numPr>
        <w:ind w:right="0" w:hanging="358"/>
      </w:pPr>
      <w: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 </w:t>
      </w:r>
    </w:p>
    <w:p w14:paraId="403973C0" w14:textId="77777777" w:rsidR="00F05B93" w:rsidRDefault="005D4AE0">
      <w:pPr>
        <w:numPr>
          <w:ilvl w:val="0"/>
          <w:numId w:val="19"/>
        </w:numPr>
        <w:ind w:right="0" w:hanging="358"/>
      </w:pPr>
      <w:r>
        <w:t xml:space="preserve">V případě, že závazek provést dílo zanikne před řádným ukončením díla, nezaniká nárok na smluvní pokutu, pokud vznikl dřívějším porušením povinnosti. Zánik závazku pozdním splněním neznamená zánik nároku na smluvní pokutu za prodlení s plněním. </w:t>
      </w:r>
    </w:p>
    <w:p w14:paraId="771A5E1E" w14:textId="77777777" w:rsidR="00F05B93" w:rsidRDefault="005D4AE0">
      <w:pPr>
        <w:numPr>
          <w:ilvl w:val="0"/>
          <w:numId w:val="19"/>
        </w:numPr>
        <w:ind w:right="0" w:hanging="358"/>
      </w:pPr>
      <w:r>
        <w:lastRenderedPageBreak/>
        <w:t xml:space="preserve">Sjednané smluvní pokuty zaplatí povinná strana nezávisle na zavinění a na tom, zda a v jaké výši vznikne druhé straně škoda. </w:t>
      </w:r>
    </w:p>
    <w:p w14:paraId="4999AF24" w14:textId="77777777" w:rsidR="00F05B93" w:rsidRDefault="005D4AE0">
      <w:pPr>
        <w:numPr>
          <w:ilvl w:val="0"/>
          <w:numId w:val="19"/>
        </w:numPr>
        <w:spacing w:after="349"/>
        <w:ind w:right="0" w:hanging="358"/>
      </w:pPr>
      <w:r>
        <w:t xml:space="preserve">Smluvní pokuty se nezapočítávají na náhradu případně vzniklé škody. Náhradu škody lze vymáhat samostatně vedle smluvní pokuty v plné výši. </w:t>
      </w:r>
    </w:p>
    <w:p w14:paraId="27E0D6DD" w14:textId="77777777" w:rsidR="00F05B93" w:rsidRDefault="005D4AE0">
      <w:pPr>
        <w:spacing w:after="0" w:line="259" w:lineRule="auto"/>
        <w:ind w:left="1019" w:right="0" w:hanging="10"/>
        <w:jc w:val="center"/>
      </w:pPr>
      <w:r>
        <w:rPr>
          <w:b/>
        </w:rPr>
        <w:t xml:space="preserve">XV. </w:t>
      </w:r>
    </w:p>
    <w:p w14:paraId="779FAD81" w14:textId="77777777" w:rsidR="00F05B93" w:rsidRDefault="005D4AE0">
      <w:pPr>
        <w:pStyle w:val="Nadpis2"/>
        <w:ind w:right="3"/>
      </w:pPr>
      <w:r>
        <w:t xml:space="preserve">Zánik smlouvy </w:t>
      </w:r>
    </w:p>
    <w:p w14:paraId="43D02A2B" w14:textId="77777777" w:rsidR="00F05B93" w:rsidRDefault="005D4AE0">
      <w:pPr>
        <w:numPr>
          <w:ilvl w:val="0"/>
          <w:numId w:val="20"/>
        </w:numPr>
        <w:ind w:right="0" w:hanging="358"/>
      </w:pPr>
      <w:r>
        <w:t xml:space="preserve">Smluvní strany mohou ukončit smluvní vztah písemnou dohodou. </w:t>
      </w:r>
    </w:p>
    <w:p w14:paraId="23EE9AA6" w14:textId="77777777" w:rsidR="00F05B93" w:rsidRDefault="005D4AE0">
      <w:pPr>
        <w:numPr>
          <w:ilvl w:val="0"/>
          <w:numId w:val="20"/>
        </w:numPr>
        <w:spacing w:after="59"/>
        <w:ind w:right="0" w:hanging="358"/>
      </w:pPr>
      <w:r>
        <w:t xml:space="preserve">Smluvní strany jsou oprávněny odstoupit od smlouvy v případě jejího podstatného porušení druhou smluvní stranou, přičemž podstatným porušením smlouvy se rozumí zejména: </w:t>
      </w:r>
    </w:p>
    <w:p w14:paraId="13AFA2C8" w14:textId="77777777" w:rsidR="00F05B93" w:rsidRDefault="005D4AE0">
      <w:pPr>
        <w:numPr>
          <w:ilvl w:val="1"/>
          <w:numId w:val="20"/>
        </w:numPr>
        <w:spacing w:after="78"/>
        <w:ind w:right="0" w:hanging="355"/>
      </w:pPr>
      <w:r>
        <w:t xml:space="preserve">neprovedení díla v době plnění dle čl. IV odst. 1 této smlouvy, </w:t>
      </w:r>
    </w:p>
    <w:p w14:paraId="54048947" w14:textId="77777777" w:rsidR="00F05B93" w:rsidRDefault="005D4AE0">
      <w:pPr>
        <w:numPr>
          <w:ilvl w:val="1"/>
          <w:numId w:val="20"/>
        </w:numPr>
        <w:spacing w:after="76"/>
        <w:ind w:right="0" w:hanging="355"/>
      </w:pPr>
      <w:r>
        <w:t xml:space="preserve">nepředání dokladů na požadované pojištění dle čl. XIII odst. 5 této smlouvy, </w:t>
      </w:r>
    </w:p>
    <w:p w14:paraId="4D135297" w14:textId="77777777" w:rsidR="00F05B93" w:rsidRDefault="005D4AE0">
      <w:pPr>
        <w:numPr>
          <w:ilvl w:val="1"/>
          <w:numId w:val="20"/>
        </w:numPr>
        <w:spacing w:after="82"/>
        <w:ind w:right="0" w:hanging="355"/>
      </w:pPr>
      <w:r>
        <w:t xml:space="preserve">nepřevzetí staveniště zhotovitelem na výzvu objednatele (s výjimkou případů, kdy převzetí brání důvody na straně objednatele), </w:t>
      </w:r>
    </w:p>
    <w:p w14:paraId="795456F9" w14:textId="77777777" w:rsidR="00F05B93" w:rsidRDefault="005D4AE0">
      <w:pPr>
        <w:numPr>
          <w:ilvl w:val="1"/>
          <w:numId w:val="20"/>
        </w:numPr>
        <w:spacing w:after="82"/>
        <w:ind w:right="0" w:hanging="355"/>
      </w:pPr>
      <w:r>
        <w:t xml:space="preserve">nedodržení pokynů objednatele, právních předpisů nebo technických norem týkajících se provádění díla, </w:t>
      </w:r>
    </w:p>
    <w:p w14:paraId="339992C8" w14:textId="77777777" w:rsidR="00F05B93" w:rsidRDefault="005D4AE0">
      <w:pPr>
        <w:numPr>
          <w:ilvl w:val="1"/>
          <w:numId w:val="20"/>
        </w:numPr>
        <w:spacing w:after="79"/>
        <w:ind w:right="0" w:hanging="355"/>
      </w:pPr>
      <w:r>
        <w:t xml:space="preserve">nedodržení smluvních ujednání o záruce za jakost, </w:t>
      </w:r>
    </w:p>
    <w:p w14:paraId="25A0D41B" w14:textId="77777777" w:rsidR="00F05B93" w:rsidRDefault="005D4AE0">
      <w:pPr>
        <w:numPr>
          <w:ilvl w:val="1"/>
          <w:numId w:val="20"/>
        </w:numPr>
        <w:spacing w:after="82"/>
        <w:ind w:right="0" w:hanging="355"/>
      </w:pPr>
      <w:r>
        <w:t xml:space="preserve">neuhrazení ceny za dílo objednatelem po druhé výzvě zhotovitele k uhrazení dlužné částky, přičemž druhá výzva nesmí následovat dříve než 30 dnů po doručení první výzvy, </w:t>
      </w:r>
    </w:p>
    <w:p w14:paraId="25F5D44C" w14:textId="77777777" w:rsidR="00F05B93" w:rsidRDefault="005D4AE0">
      <w:pPr>
        <w:numPr>
          <w:ilvl w:val="1"/>
          <w:numId w:val="20"/>
        </w:numPr>
        <w:ind w:right="0" w:hanging="355"/>
      </w:pPr>
      <w:r>
        <w:t xml:space="preserve">nedodržení jakéhokoliv smluvního ujednání dle čl. IX odst. </w:t>
      </w:r>
      <w:proofErr w:type="gramStart"/>
      <w:r>
        <w:t>10  této</w:t>
      </w:r>
      <w:proofErr w:type="gramEnd"/>
      <w:r>
        <w:t xml:space="preserve"> smlouvy. </w:t>
      </w:r>
    </w:p>
    <w:p w14:paraId="62DE1BD5" w14:textId="77777777" w:rsidR="00F05B93" w:rsidRDefault="005D4AE0">
      <w:pPr>
        <w:numPr>
          <w:ilvl w:val="0"/>
          <w:numId w:val="20"/>
        </w:numPr>
        <w:spacing w:after="79"/>
        <w:ind w:right="0" w:hanging="358"/>
      </w:pPr>
      <w:r>
        <w:t xml:space="preserve">Objednatel je dále oprávněn od této smlouvy odstoupit v těchto případech: </w:t>
      </w:r>
    </w:p>
    <w:p w14:paraId="7DDEAB5E" w14:textId="77777777" w:rsidR="00F05B93" w:rsidRDefault="005D4AE0">
      <w:pPr>
        <w:numPr>
          <w:ilvl w:val="1"/>
          <w:numId w:val="20"/>
        </w:numPr>
        <w:spacing w:after="82"/>
        <w:ind w:right="0" w:hanging="355"/>
      </w:pPr>
      <w:r>
        <w:t xml:space="preserve">dojde-li k neoprávněnému zastavení prací z rozhodnutí zhotovitele nebo zhotovitel postupuje při provádění díla způsobem, který zjevně neodpovídá dohodnutému rozsahu díla a sjednanému termínu předání díla, či jeho části objednateli; </w:t>
      </w:r>
    </w:p>
    <w:p w14:paraId="6261320D" w14:textId="77777777" w:rsidR="00F05B93" w:rsidRDefault="005D4AE0">
      <w:pPr>
        <w:numPr>
          <w:ilvl w:val="1"/>
          <w:numId w:val="20"/>
        </w:numPr>
        <w:spacing w:after="82"/>
        <w:ind w:right="0" w:hanging="355"/>
      </w:pPr>
      <w: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45CA1522" w14:textId="77777777" w:rsidR="00F05B93" w:rsidRDefault="005D4AE0">
      <w:pPr>
        <w:numPr>
          <w:ilvl w:val="1"/>
          <w:numId w:val="20"/>
        </w:numPr>
        <w:ind w:right="0" w:hanging="355"/>
      </w:pPr>
      <w:r>
        <w:t xml:space="preserve">podá-li zhotovitel sám na sebe insolvenční návrh. </w:t>
      </w:r>
    </w:p>
    <w:p w14:paraId="74998F37" w14:textId="77777777" w:rsidR="00F05B93" w:rsidRDefault="005D4AE0">
      <w:pPr>
        <w:numPr>
          <w:ilvl w:val="0"/>
          <w:numId w:val="20"/>
        </w:numPr>
        <w:ind w:right="0" w:hanging="358"/>
      </w:pPr>
      <w: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w:t>
      </w:r>
    </w:p>
    <w:p w14:paraId="42183754" w14:textId="77777777" w:rsidR="00F05B93" w:rsidRDefault="005D4AE0">
      <w:pPr>
        <w:numPr>
          <w:ilvl w:val="0"/>
          <w:numId w:val="20"/>
        </w:numPr>
        <w:spacing w:after="351"/>
        <w:ind w:right="0" w:hanging="358"/>
      </w:pPr>
      <w:r>
        <w:t xml:space="preserve">Pro účely této smlouvy se pod pojmem „bez zbytečného odkladu“ dle § 2002 občanského zákoníku rozumí „nejpozději do 14 dnů“. </w:t>
      </w:r>
    </w:p>
    <w:p w14:paraId="360F5F38" w14:textId="77777777" w:rsidR="00F05B93" w:rsidRDefault="005D4AE0">
      <w:pPr>
        <w:spacing w:after="0" w:line="259" w:lineRule="auto"/>
        <w:ind w:left="1019" w:right="3" w:hanging="10"/>
        <w:jc w:val="center"/>
      </w:pPr>
      <w:r>
        <w:rPr>
          <w:b/>
        </w:rPr>
        <w:t xml:space="preserve">XVI. </w:t>
      </w:r>
    </w:p>
    <w:p w14:paraId="06C4A8AF" w14:textId="77777777" w:rsidR="00F05B93" w:rsidRDefault="005D4AE0">
      <w:pPr>
        <w:pStyle w:val="Nadpis2"/>
        <w:ind w:right="4"/>
      </w:pPr>
      <w:r>
        <w:t xml:space="preserve">Závěrečná ujednání </w:t>
      </w:r>
    </w:p>
    <w:p w14:paraId="41880409" w14:textId="77777777" w:rsidR="00F05B93" w:rsidRDefault="005D4AE0">
      <w:pPr>
        <w:numPr>
          <w:ilvl w:val="0"/>
          <w:numId w:val="21"/>
        </w:numPr>
        <w:ind w:right="0" w:hanging="358"/>
      </w:pPr>
      <w:r>
        <w:t xml:space="preserve">Změnit nebo doplnit tuto smlouvu mohou smluvní strany pouze formou písemných dodatků, které budou vzestupně číslovány, výslovně prohlášeny za dodatky této smlouvy a podepsány oprávněnými zástupci smluvních stran. </w:t>
      </w:r>
    </w:p>
    <w:p w14:paraId="1A0FAB88" w14:textId="77777777" w:rsidR="00F05B93" w:rsidRDefault="005D4AE0">
      <w:pPr>
        <w:numPr>
          <w:ilvl w:val="0"/>
          <w:numId w:val="21"/>
        </w:numPr>
        <w:ind w:right="0" w:hanging="358"/>
      </w:pPr>
      <w:r>
        <w:t xml:space="preserve">Tato smlouva nabývá platnosti dnem jejího podpisu oběma smluvními stranami a účinnosti dnem, kdy vyjádření souhlasu s obsahem návrhu smlouvy dojde druhé smluvní straně, nestanoví-li zákon č. 340/2015 Sb., o zvláštních podmínkách účinnosti některých smluv, </w:t>
      </w:r>
      <w:r>
        <w:lastRenderedPageBreak/>
        <w:t xml:space="preserve">uveřejňování těchto smluv a o registru smluv (zákon o registru smluv), ve znění pozdějších předpisů (dále jen „zákon o registru smluv“), jinak. V takovém případě nabývá smlouva účinnosti nejdříve dnem jejího uveřejnění v registru smluv. </w:t>
      </w:r>
    </w:p>
    <w:p w14:paraId="66344736" w14:textId="77777777" w:rsidR="00F05B93" w:rsidRDefault="005D4AE0">
      <w:pPr>
        <w:numPr>
          <w:ilvl w:val="0"/>
          <w:numId w:val="21"/>
        </w:numPr>
        <w:ind w:right="0" w:hanging="358"/>
      </w:pPr>
      <w:r>
        <w:t xml:space="preserve">Tato smlouva je uzavírána elektronicky. </w:t>
      </w:r>
    </w:p>
    <w:p w14:paraId="7E9CD567" w14:textId="77777777" w:rsidR="00F05B93" w:rsidRDefault="005D4AE0">
      <w:pPr>
        <w:numPr>
          <w:ilvl w:val="0"/>
          <w:numId w:val="21"/>
        </w:numPr>
        <w:ind w:right="0" w:hanging="358"/>
      </w:pPr>
      <w:r>
        <w:t xml:space="preserve">Zhotovitel nemůže bez souhlasu objednatele postoupit svá práva a povinnosti plynoucí z této smlouvy třetí osobě. </w:t>
      </w:r>
    </w:p>
    <w:p w14:paraId="61B3DB1C" w14:textId="77777777" w:rsidR="00F05B93" w:rsidRDefault="005D4AE0">
      <w:pPr>
        <w:numPr>
          <w:ilvl w:val="0"/>
          <w:numId w:val="21"/>
        </w:numPr>
        <w:ind w:right="0" w:hanging="358"/>
      </w:pPr>
      <w: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4BE9A367" w14:textId="77777777" w:rsidR="00F05B93" w:rsidRDefault="005D4AE0">
      <w:pPr>
        <w:numPr>
          <w:ilvl w:val="0"/>
          <w:numId w:val="21"/>
        </w:numPr>
        <w:ind w:right="0" w:hanging="358"/>
      </w:pPr>
      <w:r>
        <w:t xml:space="preserve">Smluvní strany se dohodly, že pokud se na tuto smlouvu vztahuje povinnost uveřejnění v registru smluv ve smyslu zákona o registru smluv, provede uveřejnění v souladu se zákonem objednatel. </w:t>
      </w:r>
    </w:p>
    <w:p w14:paraId="5D2E8547" w14:textId="77777777" w:rsidR="00F05B93" w:rsidRDefault="005D4AE0">
      <w:pPr>
        <w:numPr>
          <w:ilvl w:val="0"/>
          <w:numId w:val="21"/>
        </w:numPr>
        <w:ind w:right="0" w:hanging="358"/>
      </w:pPr>
      <w: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www.klicek-skolka.cz. </w:t>
      </w:r>
    </w:p>
    <w:p w14:paraId="5CBBCCFB" w14:textId="77777777" w:rsidR="00F05B93" w:rsidRDefault="005D4AE0">
      <w:pPr>
        <w:numPr>
          <w:ilvl w:val="0"/>
          <w:numId w:val="21"/>
        </w:numPr>
        <w:spacing w:after="11"/>
        <w:ind w:right="0" w:hanging="358"/>
      </w:pPr>
      <w:r>
        <w:t xml:space="preserve">Nedílnou součástí smlouvy jsou tyto přílohy: </w:t>
      </w:r>
    </w:p>
    <w:p w14:paraId="2BB3B15F" w14:textId="77777777" w:rsidR="00F05B93" w:rsidRDefault="005D4AE0">
      <w:pPr>
        <w:spacing w:after="373"/>
        <w:ind w:left="2715" w:right="0" w:hanging="1344"/>
      </w:pPr>
      <w:r>
        <w:t xml:space="preserve">Příloha č. 1: Vzor prohlášení poddodavatelů o součinnosti s koordinátorem bezpečnosti a ochrany zdraví při práci na staveništi </w:t>
      </w:r>
    </w:p>
    <w:tbl>
      <w:tblPr>
        <w:tblStyle w:val="TableGrid"/>
        <w:tblW w:w="8483" w:type="dxa"/>
        <w:tblInd w:w="1152" w:type="dxa"/>
        <w:tblLook w:val="04A0" w:firstRow="1" w:lastRow="0" w:firstColumn="1" w:lastColumn="0" w:noHBand="0" w:noVBand="1"/>
      </w:tblPr>
      <w:tblGrid>
        <w:gridCol w:w="4815"/>
        <w:gridCol w:w="3668"/>
      </w:tblGrid>
      <w:tr w:rsidR="00F05B93" w14:paraId="04263881" w14:textId="77777777">
        <w:trPr>
          <w:trHeight w:val="2099"/>
        </w:trPr>
        <w:tc>
          <w:tcPr>
            <w:tcW w:w="4815" w:type="dxa"/>
            <w:tcBorders>
              <w:top w:val="nil"/>
              <w:left w:val="nil"/>
              <w:bottom w:val="nil"/>
              <w:right w:val="nil"/>
            </w:tcBorders>
          </w:tcPr>
          <w:p w14:paraId="27A84A7A" w14:textId="77777777" w:rsidR="00F05B93" w:rsidRDefault="005D4AE0">
            <w:pPr>
              <w:tabs>
                <w:tab w:val="center" w:pos="3557"/>
              </w:tabs>
              <w:spacing w:after="0" w:line="259" w:lineRule="auto"/>
              <w:ind w:left="0" w:right="0" w:firstLine="0"/>
              <w:jc w:val="left"/>
            </w:pPr>
            <w:r>
              <w:t xml:space="preserve">V Karviné </w:t>
            </w:r>
            <w:proofErr w:type="gramStart"/>
            <w:r>
              <w:t>dne  22.</w:t>
            </w:r>
            <w:proofErr w:type="gramEnd"/>
            <w:r>
              <w:t xml:space="preserve"> 8. 2022</w:t>
            </w:r>
            <w:r>
              <w:tab/>
              <w:t xml:space="preserve"> </w:t>
            </w:r>
          </w:p>
          <w:p w14:paraId="7E3DF04D" w14:textId="77777777" w:rsidR="00F05B93" w:rsidRDefault="005D4AE0">
            <w:pPr>
              <w:spacing w:after="0" w:line="259" w:lineRule="auto"/>
              <w:ind w:left="0" w:right="0" w:firstLine="0"/>
              <w:jc w:val="left"/>
            </w:pPr>
            <w:r>
              <w:t xml:space="preserve"> </w:t>
            </w:r>
          </w:p>
          <w:p w14:paraId="2938ACD7" w14:textId="77777777" w:rsidR="00F05B93" w:rsidRDefault="005D4AE0">
            <w:pPr>
              <w:spacing w:after="0" w:line="259" w:lineRule="auto"/>
              <w:ind w:left="0" w:right="0" w:firstLine="0"/>
              <w:jc w:val="left"/>
            </w:pPr>
            <w:r>
              <w:t xml:space="preserve"> </w:t>
            </w:r>
          </w:p>
          <w:p w14:paraId="7E4B791C" w14:textId="77777777" w:rsidR="00F05B93" w:rsidRDefault="005D4AE0">
            <w:pPr>
              <w:spacing w:after="0" w:line="259" w:lineRule="auto"/>
              <w:ind w:left="0" w:right="0" w:firstLine="0"/>
              <w:jc w:val="left"/>
            </w:pPr>
            <w:r>
              <w:t xml:space="preserve"> </w:t>
            </w:r>
          </w:p>
          <w:p w14:paraId="3072328A" w14:textId="77777777" w:rsidR="00F05B93" w:rsidRDefault="005D4AE0">
            <w:pPr>
              <w:spacing w:after="0" w:line="259" w:lineRule="auto"/>
              <w:ind w:left="0" w:right="0" w:firstLine="0"/>
              <w:jc w:val="left"/>
            </w:pPr>
            <w:r>
              <w:t xml:space="preserve">………………………………………………… </w:t>
            </w:r>
          </w:p>
          <w:p w14:paraId="2809AC47" w14:textId="77777777" w:rsidR="00F05B93" w:rsidRDefault="005D4AE0">
            <w:pPr>
              <w:spacing w:after="2" w:line="236" w:lineRule="auto"/>
              <w:ind w:left="0" w:right="1186" w:firstLine="0"/>
              <w:jc w:val="left"/>
            </w:pPr>
            <w:r>
              <w:t xml:space="preserve">Mgr. Eva Janáková, ředitelka školy za objednatele </w:t>
            </w:r>
          </w:p>
          <w:p w14:paraId="1622F8F6" w14:textId="77777777" w:rsidR="00F05B93" w:rsidRDefault="005D4AE0">
            <w:pPr>
              <w:spacing w:after="0" w:line="259" w:lineRule="auto"/>
              <w:ind w:left="0" w:right="0" w:firstLine="0"/>
              <w:jc w:val="left"/>
            </w:pPr>
            <w:r>
              <w:t xml:space="preserve"> </w:t>
            </w:r>
          </w:p>
        </w:tc>
        <w:tc>
          <w:tcPr>
            <w:tcW w:w="3668" w:type="dxa"/>
            <w:tcBorders>
              <w:top w:val="nil"/>
              <w:left w:val="nil"/>
              <w:bottom w:val="nil"/>
              <w:right w:val="nil"/>
            </w:tcBorders>
          </w:tcPr>
          <w:p w14:paraId="56B5AEB0" w14:textId="7399C098" w:rsidR="00F05B93" w:rsidRDefault="005D4AE0">
            <w:pPr>
              <w:spacing w:after="0" w:line="259" w:lineRule="auto"/>
              <w:ind w:left="0" w:right="0" w:firstLine="0"/>
              <w:jc w:val="left"/>
            </w:pPr>
            <w:r>
              <w:t>V Českém Těšíně dne</w:t>
            </w:r>
            <w:r w:rsidR="00F537A0">
              <w:t xml:space="preserve"> 9. 8. 2022</w:t>
            </w:r>
          </w:p>
          <w:p w14:paraId="12FB6E0E" w14:textId="77777777" w:rsidR="00F05B93" w:rsidRDefault="005D4AE0">
            <w:pPr>
              <w:spacing w:after="0" w:line="259" w:lineRule="auto"/>
              <w:ind w:left="0" w:right="0" w:firstLine="0"/>
              <w:jc w:val="left"/>
            </w:pPr>
            <w:r>
              <w:t xml:space="preserve"> </w:t>
            </w:r>
          </w:p>
          <w:p w14:paraId="52B9D9F0" w14:textId="77777777" w:rsidR="00F05B93" w:rsidRDefault="005D4AE0">
            <w:pPr>
              <w:spacing w:after="0" w:line="259" w:lineRule="auto"/>
              <w:ind w:left="0" w:right="0" w:firstLine="0"/>
              <w:jc w:val="left"/>
            </w:pPr>
            <w:r>
              <w:t xml:space="preserve"> </w:t>
            </w:r>
          </w:p>
          <w:p w14:paraId="3EEAB7A3" w14:textId="77777777" w:rsidR="00F05B93" w:rsidRDefault="005D4AE0">
            <w:pPr>
              <w:spacing w:after="0" w:line="259" w:lineRule="auto"/>
              <w:ind w:left="0" w:right="0" w:firstLine="0"/>
              <w:jc w:val="left"/>
            </w:pPr>
            <w:r>
              <w:t xml:space="preserve"> </w:t>
            </w:r>
          </w:p>
          <w:p w14:paraId="4D93ADD3" w14:textId="77777777" w:rsidR="00F05B93" w:rsidRDefault="005D4AE0">
            <w:pPr>
              <w:spacing w:after="0" w:line="259" w:lineRule="auto"/>
              <w:ind w:left="0" w:right="0" w:firstLine="0"/>
            </w:pPr>
            <w:r>
              <w:t xml:space="preserve">…………………………………………………… </w:t>
            </w:r>
          </w:p>
          <w:p w14:paraId="358047AD" w14:textId="77777777" w:rsidR="00F05B93" w:rsidRDefault="005D4AE0">
            <w:pPr>
              <w:spacing w:after="0" w:line="259" w:lineRule="auto"/>
              <w:ind w:left="0" w:right="0" w:firstLine="0"/>
              <w:jc w:val="left"/>
            </w:pPr>
            <w:r>
              <w:t xml:space="preserve">Mgr. Hana Weissová, jednatel </w:t>
            </w:r>
          </w:p>
          <w:p w14:paraId="154A9164" w14:textId="77777777" w:rsidR="00F05B93" w:rsidRDefault="005D4AE0">
            <w:pPr>
              <w:spacing w:after="0" w:line="259" w:lineRule="auto"/>
              <w:ind w:left="0" w:right="0" w:firstLine="0"/>
              <w:jc w:val="left"/>
            </w:pPr>
            <w:r>
              <w:t xml:space="preserve">za zhotovitele </w:t>
            </w:r>
          </w:p>
          <w:p w14:paraId="68B85F20" w14:textId="77777777" w:rsidR="00F05B93" w:rsidRDefault="005D4AE0">
            <w:pPr>
              <w:spacing w:after="0" w:line="259" w:lineRule="auto"/>
              <w:ind w:left="0" w:right="0" w:firstLine="0"/>
              <w:jc w:val="left"/>
            </w:pPr>
            <w:r>
              <w:t xml:space="preserve"> </w:t>
            </w:r>
          </w:p>
        </w:tc>
      </w:tr>
      <w:tr w:rsidR="00F05B93" w14:paraId="6A690950" w14:textId="77777777">
        <w:trPr>
          <w:trHeight w:val="240"/>
        </w:trPr>
        <w:tc>
          <w:tcPr>
            <w:tcW w:w="4815" w:type="dxa"/>
            <w:tcBorders>
              <w:top w:val="nil"/>
              <w:left w:val="nil"/>
              <w:bottom w:val="nil"/>
              <w:right w:val="nil"/>
            </w:tcBorders>
          </w:tcPr>
          <w:p w14:paraId="4952533A" w14:textId="77777777" w:rsidR="00F05B93" w:rsidRDefault="005D4AE0">
            <w:pPr>
              <w:spacing w:after="0" w:line="259" w:lineRule="auto"/>
              <w:ind w:left="0" w:right="0" w:firstLine="0"/>
              <w:jc w:val="left"/>
            </w:pPr>
            <w:r>
              <w:t xml:space="preserve">   </w:t>
            </w:r>
            <w:r>
              <w:tab/>
              <w:t xml:space="preserve"> </w:t>
            </w:r>
          </w:p>
        </w:tc>
        <w:tc>
          <w:tcPr>
            <w:tcW w:w="3668" w:type="dxa"/>
            <w:tcBorders>
              <w:top w:val="nil"/>
              <w:left w:val="nil"/>
              <w:bottom w:val="nil"/>
              <w:right w:val="nil"/>
            </w:tcBorders>
          </w:tcPr>
          <w:p w14:paraId="764FB1E8" w14:textId="77777777" w:rsidR="00F05B93" w:rsidRDefault="005D4AE0">
            <w:pPr>
              <w:spacing w:after="0" w:line="259" w:lineRule="auto"/>
              <w:ind w:left="0" w:right="0" w:firstLine="0"/>
              <w:jc w:val="left"/>
            </w:pPr>
            <w:r>
              <w:t xml:space="preserve"> </w:t>
            </w:r>
          </w:p>
        </w:tc>
      </w:tr>
    </w:tbl>
    <w:p w14:paraId="5A9741F7" w14:textId="77777777" w:rsidR="00F05B93" w:rsidRDefault="005D4AE0">
      <w:r>
        <w:br w:type="page"/>
      </w:r>
    </w:p>
    <w:p w14:paraId="77CA7CE4" w14:textId="77777777" w:rsidR="00F05B93" w:rsidRDefault="005D4AE0">
      <w:pPr>
        <w:spacing w:after="351"/>
        <w:ind w:left="1008" w:right="0" w:hanging="10"/>
      </w:pPr>
      <w:r>
        <w:rPr>
          <w:sz w:val="24"/>
        </w:rPr>
        <w:lastRenderedPageBreak/>
        <w:t xml:space="preserve">Příloha č. 1 - Vzor prohlášení poddodavatelů o součinnosti s koordinátorem bezpečnosti a ochrany zdraví při práci na staveništi </w:t>
      </w:r>
    </w:p>
    <w:p w14:paraId="2E2620B4" w14:textId="77777777" w:rsidR="00F05B93" w:rsidRDefault="005D4AE0">
      <w:pPr>
        <w:spacing w:after="238" w:line="239" w:lineRule="auto"/>
        <w:ind w:left="770" w:right="0" w:firstLine="0"/>
        <w:jc w:val="center"/>
      </w:pPr>
      <w:r>
        <w:rPr>
          <w:sz w:val="24"/>
        </w:rPr>
        <w:t xml:space="preserve">Prohlášení zhotovitele o součinnosti s koordinátorem bezpečnosti a ochrany zdraví při práci na staveništi </w:t>
      </w:r>
    </w:p>
    <w:p w14:paraId="07C16632" w14:textId="77777777" w:rsidR="00F05B93" w:rsidRDefault="005D4AE0">
      <w:pPr>
        <w:spacing w:after="229"/>
        <w:ind w:left="1008" w:right="0" w:hanging="10"/>
      </w:pPr>
      <w:r>
        <w:rPr>
          <w:sz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SAPEKOR s.r.o., Český Těšín, Lípová 1128, 01874241, společnost s ručením omezeným zavazuje k součinnosti s koordinátorem bezpečnosti a ochrany zdraví při práci na staveništi (dále jen „koordinátor BOZP“) při realizaci stavby „</w:t>
      </w:r>
      <w:r>
        <w:rPr>
          <w:sz w:val="25"/>
        </w:rPr>
        <w:t>Úprava zpevněných ploch</w:t>
      </w:r>
      <w:r>
        <w:rPr>
          <w:sz w:val="24"/>
        </w:rPr>
        <w:t>“, jejímž objednatelem je příspěvková organizace</w:t>
      </w:r>
      <w:r>
        <w:rPr>
          <w:rFonts w:ascii="Times New Roman" w:eastAsia="Times New Roman" w:hAnsi="Times New Roman" w:cs="Times New Roman"/>
          <w:sz w:val="24"/>
        </w:rPr>
        <w:t xml:space="preserve"> </w:t>
      </w:r>
      <w:r>
        <w:rPr>
          <w:sz w:val="24"/>
        </w:rPr>
        <w:t xml:space="preserve">Mateřská škola Klíček, Karviná - Hranice, Einsteinova 2849, příspěvková organizace. </w:t>
      </w:r>
    </w:p>
    <w:p w14:paraId="217A469C" w14:textId="77777777" w:rsidR="00F05B93" w:rsidRDefault="005D4AE0">
      <w:pPr>
        <w:spacing w:after="229"/>
        <w:ind w:left="1008" w:right="0" w:hanging="10"/>
      </w:pPr>
      <w:r>
        <w:rPr>
          <w:sz w:val="24"/>
        </w:rPr>
        <w:t xml:space="preserve">Zhotovitel rovněž prohlašuje, že písemně zaváže k součinnosti s koordinátorem BOZP všechny své poddodavatele a osoby, které budou provádět činnosti na staveništi. </w:t>
      </w:r>
    </w:p>
    <w:p w14:paraId="4A6F1399" w14:textId="77777777" w:rsidR="00F537A0" w:rsidRDefault="005D4AE0">
      <w:pPr>
        <w:spacing w:after="481" w:line="337" w:lineRule="auto"/>
        <w:ind w:left="1008" w:right="0" w:hanging="10"/>
        <w:rPr>
          <w:sz w:val="24"/>
        </w:rPr>
      </w:pPr>
      <w:r>
        <w:rPr>
          <w:sz w:val="24"/>
        </w:rPr>
        <w:t xml:space="preserve">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 </w:t>
      </w:r>
    </w:p>
    <w:p w14:paraId="6AF39C38" w14:textId="1809F5A0" w:rsidR="00F05B93" w:rsidRDefault="005D4AE0">
      <w:pPr>
        <w:spacing w:after="481" w:line="337" w:lineRule="auto"/>
        <w:ind w:left="1008" w:right="0" w:hanging="10"/>
      </w:pPr>
      <w:r>
        <w:rPr>
          <w:sz w:val="24"/>
        </w:rPr>
        <w:t xml:space="preserve">V Českém Těšíně dne </w:t>
      </w:r>
      <w:r w:rsidR="00F537A0">
        <w:rPr>
          <w:sz w:val="24"/>
        </w:rPr>
        <w:t>9. 8. 2022</w:t>
      </w:r>
    </w:p>
    <w:p w14:paraId="1EBD1079" w14:textId="77777777" w:rsidR="00F05B93" w:rsidRDefault="005D4AE0">
      <w:pPr>
        <w:spacing w:after="695" w:line="259" w:lineRule="auto"/>
        <w:ind w:left="1013" w:right="0" w:firstLine="0"/>
        <w:jc w:val="left"/>
      </w:pPr>
      <w:r>
        <w:rPr>
          <w:sz w:val="24"/>
        </w:rPr>
        <w:t xml:space="preserve">za zhotovitele: </w:t>
      </w:r>
    </w:p>
    <w:p w14:paraId="562DBCCF" w14:textId="77777777" w:rsidR="00F05B93" w:rsidRDefault="005D4AE0">
      <w:pPr>
        <w:spacing w:after="676" w:line="259" w:lineRule="auto"/>
        <w:ind w:left="997" w:right="0" w:firstLine="0"/>
        <w:jc w:val="left"/>
      </w:pPr>
      <w:r>
        <w:rPr>
          <w:sz w:val="25"/>
        </w:rPr>
        <w:t xml:space="preserve">Mgr. Hana Weissová, jednatel </w:t>
      </w:r>
    </w:p>
    <w:p w14:paraId="33B13CA6" w14:textId="77777777" w:rsidR="00F05B93" w:rsidRDefault="005D4AE0">
      <w:pPr>
        <w:spacing w:after="679" w:line="259" w:lineRule="auto"/>
        <w:ind w:left="997" w:right="0" w:firstLine="0"/>
        <w:jc w:val="left"/>
      </w:pPr>
      <w:r>
        <w:rPr>
          <w:sz w:val="25"/>
        </w:rPr>
        <w:t xml:space="preserve"> </w:t>
      </w:r>
    </w:p>
    <w:p w14:paraId="317071EA" w14:textId="77777777" w:rsidR="00F05B93" w:rsidRDefault="005D4AE0">
      <w:pPr>
        <w:spacing w:after="229"/>
        <w:ind w:left="1008" w:right="0" w:hanging="10"/>
      </w:pPr>
      <w:r>
        <w:rPr>
          <w:sz w:val="24"/>
        </w:rPr>
        <w:t xml:space="preserve">………………………………… </w:t>
      </w:r>
    </w:p>
    <w:sectPr w:rsidR="00F05B93">
      <w:footerReference w:type="even" r:id="rId11"/>
      <w:footerReference w:type="default" r:id="rId12"/>
      <w:footerReference w:type="first" r:id="rId13"/>
      <w:pgSz w:w="11906" w:h="16838"/>
      <w:pgMar w:top="1467" w:right="1411" w:bottom="303" w:left="406" w:header="708" w:footer="6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2B13" w14:textId="77777777" w:rsidR="00E311A3" w:rsidRDefault="005D4AE0">
      <w:pPr>
        <w:spacing w:after="0" w:line="240" w:lineRule="auto"/>
      </w:pPr>
      <w:r>
        <w:separator/>
      </w:r>
    </w:p>
  </w:endnote>
  <w:endnote w:type="continuationSeparator" w:id="0">
    <w:p w14:paraId="1FE661A8" w14:textId="77777777" w:rsidR="00E311A3" w:rsidRDefault="005D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0492" w14:textId="77777777" w:rsidR="00F05B93" w:rsidRDefault="005D4AE0">
    <w:pPr>
      <w:tabs>
        <w:tab w:val="center" w:pos="3126"/>
        <w:tab w:val="center" w:pos="555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774064B" wp14:editId="192246E3">
              <wp:simplePos x="0" y="0"/>
              <wp:positionH relativeFrom="page">
                <wp:posOffset>882701</wp:posOffset>
              </wp:positionH>
              <wp:positionV relativeFrom="page">
                <wp:posOffset>10141914</wp:posOffset>
              </wp:positionV>
              <wp:extent cx="5796661" cy="6097"/>
              <wp:effectExtent l="0" t="0" r="0" b="0"/>
              <wp:wrapSquare wrapText="bothSides"/>
              <wp:docPr id="34983" name="Group 34983"/>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66" name="Shape 3546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83" style="width:456.43pt;height:0.480042pt;position:absolute;mso-position-horizontal-relative:page;mso-position-horizontal:absolute;margin-left:69.504pt;mso-position-vertical-relative:page;margin-top:798.576pt;" coordsize="57966,60">
              <v:shape id="Shape 35467"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18"/>
      </w:rPr>
      <w:t xml:space="preserve">Smlouva o dílo na stavbu „Úprava zpevněných ploch“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5A50" w14:textId="77777777" w:rsidR="00F05B93" w:rsidRDefault="005D4AE0">
    <w:pPr>
      <w:tabs>
        <w:tab w:val="center" w:pos="3126"/>
        <w:tab w:val="center" w:pos="555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3062B8F" wp14:editId="2EC1F686">
              <wp:simplePos x="0" y="0"/>
              <wp:positionH relativeFrom="page">
                <wp:posOffset>882701</wp:posOffset>
              </wp:positionH>
              <wp:positionV relativeFrom="page">
                <wp:posOffset>10141914</wp:posOffset>
              </wp:positionV>
              <wp:extent cx="5796661" cy="6097"/>
              <wp:effectExtent l="0" t="0" r="0" b="0"/>
              <wp:wrapSquare wrapText="bothSides"/>
              <wp:docPr id="34966" name="Group 3496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64" name="Shape 35464"/>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66" style="width:456.43pt;height:0.480042pt;position:absolute;mso-position-horizontal-relative:page;mso-position-horizontal:absolute;margin-left:69.504pt;mso-position-vertical-relative:page;margin-top:798.576pt;" coordsize="57966,60">
              <v:shape id="Shape 35465"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18"/>
      </w:rPr>
      <w:t xml:space="preserve">Smlouva o dílo na stavbu „Úprava zpevněných ploch“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8391" w14:textId="77777777" w:rsidR="00F05B93" w:rsidRDefault="005D4AE0">
    <w:pPr>
      <w:spacing w:after="0" w:line="259" w:lineRule="auto"/>
      <w:ind w:left="754"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21B49E5" wp14:editId="4BEEC084">
              <wp:simplePos x="0" y="0"/>
              <wp:positionH relativeFrom="page">
                <wp:posOffset>882701</wp:posOffset>
              </wp:positionH>
              <wp:positionV relativeFrom="page">
                <wp:posOffset>10152583</wp:posOffset>
              </wp:positionV>
              <wp:extent cx="5796661" cy="6096"/>
              <wp:effectExtent l="0" t="0" r="0" b="0"/>
              <wp:wrapSquare wrapText="bothSides"/>
              <wp:docPr id="34949" name="Group 34949"/>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35462" name="Shape 35462"/>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49" style="width:456.43pt;height:0.47998pt;position:absolute;mso-position-horizontal-relative:page;mso-position-horizontal:absolute;margin-left:69.504pt;mso-position-vertical-relative:page;margin-top:799.416pt;" coordsize="57966,60">
              <v:shape id="Shape 35463"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FE28" w14:textId="77777777" w:rsidR="00E311A3" w:rsidRDefault="005D4AE0">
      <w:pPr>
        <w:spacing w:after="0" w:line="240" w:lineRule="auto"/>
      </w:pPr>
      <w:r>
        <w:separator/>
      </w:r>
    </w:p>
  </w:footnote>
  <w:footnote w:type="continuationSeparator" w:id="0">
    <w:p w14:paraId="7447F332" w14:textId="77777777" w:rsidR="00E311A3" w:rsidRDefault="005D4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6CF7"/>
    <w:multiLevelType w:val="hybridMultilevel"/>
    <w:tmpl w:val="1880487A"/>
    <w:lvl w:ilvl="0" w:tplc="C2EA104A">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9D466D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67CB31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CAAE04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18683F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730720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092F99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4041EF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D8411B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F587E"/>
    <w:multiLevelType w:val="hybridMultilevel"/>
    <w:tmpl w:val="56DA5C9A"/>
    <w:lvl w:ilvl="0" w:tplc="D470660C">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764E174">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CBCEC5E">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4DA303C">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7C6200">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1D6599C">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AAA19F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7484F62">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45472D6">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D413AB"/>
    <w:multiLevelType w:val="hybridMultilevel"/>
    <w:tmpl w:val="923A5404"/>
    <w:lvl w:ilvl="0" w:tplc="9BD015E6">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9E033AE">
      <w:start w:val="1"/>
      <w:numFmt w:val="lowerLetter"/>
      <w:lvlText w:val="%2"/>
      <w:lvlJc w:val="left"/>
      <w:pPr>
        <w:ind w:left="15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806F452">
      <w:start w:val="1"/>
      <w:numFmt w:val="lowerRoman"/>
      <w:lvlText w:val="%3"/>
      <w:lvlJc w:val="left"/>
      <w:pPr>
        <w:ind w:left="22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89A1D78">
      <w:start w:val="1"/>
      <w:numFmt w:val="decimal"/>
      <w:lvlText w:val="%4"/>
      <w:lvlJc w:val="left"/>
      <w:pPr>
        <w:ind w:left="29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8B05AF2">
      <w:start w:val="1"/>
      <w:numFmt w:val="lowerLetter"/>
      <w:lvlText w:val="%5"/>
      <w:lvlJc w:val="left"/>
      <w:pPr>
        <w:ind w:left="36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1F64DDE">
      <w:start w:val="1"/>
      <w:numFmt w:val="lowerRoman"/>
      <w:lvlText w:val="%6"/>
      <w:lvlJc w:val="left"/>
      <w:pPr>
        <w:ind w:left="43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A86A4DE">
      <w:start w:val="1"/>
      <w:numFmt w:val="decimal"/>
      <w:lvlText w:val="%7"/>
      <w:lvlJc w:val="left"/>
      <w:pPr>
        <w:ind w:left="51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11EABB0">
      <w:start w:val="1"/>
      <w:numFmt w:val="lowerLetter"/>
      <w:lvlText w:val="%8"/>
      <w:lvlJc w:val="left"/>
      <w:pPr>
        <w:ind w:left="58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DEDE70">
      <w:start w:val="1"/>
      <w:numFmt w:val="lowerRoman"/>
      <w:lvlText w:val="%9"/>
      <w:lvlJc w:val="left"/>
      <w:pPr>
        <w:ind w:left="65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0A049A"/>
    <w:multiLevelType w:val="hybridMultilevel"/>
    <w:tmpl w:val="7CA8DC66"/>
    <w:lvl w:ilvl="0" w:tplc="D3EA4352">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302BB8A">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28EE3D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01287CA">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F7EBCD2">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3BEF10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9CE3EC6">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212668A">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F983DBC">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280F82"/>
    <w:multiLevelType w:val="hybridMultilevel"/>
    <w:tmpl w:val="1E52A3A0"/>
    <w:lvl w:ilvl="0" w:tplc="DA4E6204">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9E6BC6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794127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F1893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44A921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DD2939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B22157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5BE87C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9A683D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DB442F"/>
    <w:multiLevelType w:val="hybridMultilevel"/>
    <w:tmpl w:val="0226E72A"/>
    <w:lvl w:ilvl="0" w:tplc="EB5CA60C">
      <w:start w:val="1"/>
      <w:numFmt w:val="decimal"/>
      <w:pStyle w:val="Nadpis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504AD94">
      <w:start w:val="1"/>
      <w:numFmt w:val="lowerLetter"/>
      <w:lvlText w:val="%2"/>
      <w:lvlJc w:val="left"/>
      <w:pPr>
        <w:ind w:left="209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6DC733C">
      <w:start w:val="1"/>
      <w:numFmt w:val="lowerRoman"/>
      <w:lvlText w:val="%3"/>
      <w:lvlJc w:val="left"/>
      <w:pPr>
        <w:ind w:left="281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45E865A0">
      <w:start w:val="1"/>
      <w:numFmt w:val="decimal"/>
      <w:lvlText w:val="%4"/>
      <w:lvlJc w:val="left"/>
      <w:pPr>
        <w:ind w:left="35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1EBC65BA">
      <w:start w:val="1"/>
      <w:numFmt w:val="lowerLetter"/>
      <w:lvlText w:val="%5"/>
      <w:lvlJc w:val="left"/>
      <w:pPr>
        <w:ind w:left="425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E892C5D8">
      <w:start w:val="1"/>
      <w:numFmt w:val="lowerRoman"/>
      <w:lvlText w:val="%6"/>
      <w:lvlJc w:val="left"/>
      <w:pPr>
        <w:ind w:left="497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824C3126">
      <w:start w:val="1"/>
      <w:numFmt w:val="decimal"/>
      <w:lvlText w:val="%7"/>
      <w:lvlJc w:val="left"/>
      <w:pPr>
        <w:ind w:left="569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0EDA3578">
      <w:start w:val="1"/>
      <w:numFmt w:val="lowerLetter"/>
      <w:lvlText w:val="%8"/>
      <w:lvlJc w:val="left"/>
      <w:pPr>
        <w:ind w:left="641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C58E6726">
      <w:start w:val="1"/>
      <w:numFmt w:val="lowerRoman"/>
      <w:lvlText w:val="%9"/>
      <w:lvlJc w:val="left"/>
      <w:pPr>
        <w:ind w:left="71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0521F5"/>
    <w:multiLevelType w:val="hybridMultilevel"/>
    <w:tmpl w:val="C32E4BE8"/>
    <w:lvl w:ilvl="0" w:tplc="5ED804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82B74">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0E37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45A4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655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A27B90">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885A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A9CC6">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CEB65A">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4D0666"/>
    <w:multiLevelType w:val="hybridMultilevel"/>
    <w:tmpl w:val="66703964"/>
    <w:lvl w:ilvl="0" w:tplc="4530B5A2">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9862DF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F9AD1A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0E85A5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9F419A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25E8D3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4FA29E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3C0D69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AFC647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891DA4"/>
    <w:multiLevelType w:val="hybridMultilevel"/>
    <w:tmpl w:val="9ED4A3AC"/>
    <w:lvl w:ilvl="0" w:tplc="9F60C9FA">
      <w:start w:val="1"/>
      <w:numFmt w:val="decimal"/>
      <w:lvlText w:val="%1."/>
      <w:lvlJc w:val="left"/>
      <w:pPr>
        <w:ind w:left="14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E702952">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B18B356">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0A479E8">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B9437C6">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07EB9C6">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18A798E">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0B8295C">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59A5FDE">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C26DFC"/>
    <w:multiLevelType w:val="hybridMultilevel"/>
    <w:tmpl w:val="6FCEB28C"/>
    <w:lvl w:ilvl="0" w:tplc="38F20B0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CD67B96">
      <w:start w:val="2"/>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CAA0B7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2DAD4">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524AA1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8305564">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9A2FA68">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020F8C">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474E4EA">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DB7E2B"/>
    <w:multiLevelType w:val="hybridMultilevel"/>
    <w:tmpl w:val="25C45C50"/>
    <w:lvl w:ilvl="0" w:tplc="DA06B27E">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ECF700">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54A293E">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3A4ED9C">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FE88096">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E8651D6">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5621E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AB8E260">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0301464">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1770B3"/>
    <w:multiLevelType w:val="hybridMultilevel"/>
    <w:tmpl w:val="B440A72E"/>
    <w:lvl w:ilvl="0" w:tplc="060A19F2">
      <w:start w:val="4"/>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DDEA09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1C8243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D72319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31432C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EA640D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9A0DE1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6928D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A603E9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0020ED"/>
    <w:multiLevelType w:val="hybridMultilevel"/>
    <w:tmpl w:val="C9961F52"/>
    <w:lvl w:ilvl="0" w:tplc="E4D69E9A">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A8A42E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1367E5C">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98C46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B8C694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B8E358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3CAC5D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7AA21E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650447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8E5C02"/>
    <w:multiLevelType w:val="hybridMultilevel"/>
    <w:tmpl w:val="FC84E28C"/>
    <w:lvl w:ilvl="0" w:tplc="9B5CAB00">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D28FE9A">
      <w:start w:val="1"/>
      <w:numFmt w:val="lowerLetter"/>
      <w:lvlText w:val="%2)"/>
      <w:lvlJc w:val="left"/>
      <w:pPr>
        <w:ind w:left="1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9DA3378">
      <w:start w:val="1"/>
      <w:numFmt w:val="lowerRoman"/>
      <w:lvlText w:val="%3"/>
      <w:lvlJc w:val="left"/>
      <w:pPr>
        <w:ind w:left="14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16C7AD0">
      <w:start w:val="1"/>
      <w:numFmt w:val="decimal"/>
      <w:lvlText w:val="%4"/>
      <w:lvlJc w:val="left"/>
      <w:pPr>
        <w:ind w:left="21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44A8A42">
      <w:start w:val="1"/>
      <w:numFmt w:val="lowerLetter"/>
      <w:lvlText w:val="%5"/>
      <w:lvlJc w:val="left"/>
      <w:pPr>
        <w:ind w:left="28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11A50A2">
      <w:start w:val="1"/>
      <w:numFmt w:val="lowerRoman"/>
      <w:lvlText w:val="%6"/>
      <w:lvlJc w:val="left"/>
      <w:pPr>
        <w:ind w:left="35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0727C20">
      <w:start w:val="1"/>
      <w:numFmt w:val="decimal"/>
      <w:lvlText w:val="%7"/>
      <w:lvlJc w:val="left"/>
      <w:pPr>
        <w:ind w:left="43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4666EBC">
      <w:start w:val="1"/>
      <w:numFmt w:val="lowerLetter"/>
      <w:lvlText w:val="%8"/>
      <w:lvlJc w:val="left"/>
      <w:pPr>
        <w:ind w:left="50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0FD0">
      <w:start w:val="1"/>
      <w:numFmt w:val="lowerRoman"/>
      <w:lvlText w:val="%9"/>
      <w:lvlJc w:val="left"/>
      <w:pPr>
        <w:ind w:left="57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A0553E"/>
    <w:multiLevelType w:val="hybridMultilevel"/>
    <w:tmpl w:val="C744F282"/>
    <w:lvl w:ilvl="0" w:tplc="0322924A">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E5480EC">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256CD0E">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044F51C">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D40ACF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EB49F74">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738B278">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D4CBC56">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D2CC782">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B4632F"/>
    <w:multiLevelType w:val="hybridMultilevel"/>
    <w:tmpl w:val="7938FBCA"/>
    <w:lvl w:ilvl="0" w:tplc="F95E2004">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158875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CE47D0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D6E86F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5D0DAC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D24EF7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44EE6B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7B4158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BE406A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6D3ECC"/>
    <w:multiLevelType w:val="hybridMultilevel"/>
    <w:tmpl w:val="C03A1E4C"/>
    <w:lvl w:ilvl="0" w:tplc="BD62DB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0CB870">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BE9F00">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C459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85492">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CF314">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12FEE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EB95E">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A89BB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613792"/>
    <w:multiLevelType w:val="hybridMultilevel"/>
    <w:tmpl w:val="4C0E09A8"/>
    <w:lvl w:ilvl="0" w:tplc="C456AB0E">
      <w:start w:val="1"/>
      <w:numFmt w:val="decimal"/>
      <w:lvlText w:val="%1."/>
      <w:lvlJc w:val="left"/>
      <w:pPr>
        <w:ind w:left="13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A7A0F6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EB6834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1F0776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F068B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07E458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2434F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EBCA5A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41C9B3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181FEB"/>
    <w:multiLevelType w:val="hybridMultilevel"/>
    <w:tmpl w:val="497466D0"/>
    <w:lvl w:ilvl="0" w:tplc="D02E00A4">
      <w:start w:val="1"/>
      <w:numFmt w:val="bullet"/>
      <w:lvlText w:val="-"/>
      <w:lvlJc w:val="left"/>
      <w:pPr>
        <w:ind w:left="20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BC6E7A4">
      <w:start w:val="1"/>
      <w:numFmt w:val="bullet"/>
      <w:lvlText w:val="o"/>
      <w:lvlJc w:val="left"/>
      <w:pPr>
        <w:ind w:left="17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DF65AC4">
      <w:start w:val="1"/>
      <w:numFmt w:val="bullet"/>
      <w:lvlText w:val="▪"/>
      <w:lvlJc w:val="left"/>
      <w:pPr>
        <w:ind w:left="25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0363ADE">
      <w:start w:val="1"/>
      <w:numFmt w:val="bullet"/>
      <w:lvlText w:val="•"/>
      <w:lvlJc w:val="left"/>
      <w:pPr>
        <w:ind w:left="32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3A242CC">
      <w:start w:val="1"/>
      <w:numFmt w:val="bullet"/>
      <w:lvlText w:val="o"/>
      <w:lvlJc w:val="left"/>
      <w:pPr>
        <w:ind w:left="39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8D05F28">
      <w:start w:val="1"/>
      <w:numFmt w:val="bullet"/>
      <w:lvlText w:val="▪"/>
      <w:lvlJc w:val="left"/>
      <w:pPr>
        <w:ind w:left="46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5BE06A0">
      <w:start w:val="1"/>
      <w:numFmt w:val="bullet"/>
      <w:lvlText w:val="•"/>
      <w:lvlJc w:val="left"/>
      <w:pPr>
        <w:ind w:left="53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1BA6244">
      <w:start w:val="1"/>
      <w:numFmt w:val="bullet"/>
      <w:lvlText w:val="o"/>
      <w:lvlJc w:val="left"/>
      <w:pPr>
        <w:ind w:left="61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50889C4">
      <w:start w:val="1"/>
      <w:numFmt w:val="bullet"/>
      <w:lvlText w:val="▪"/>
      <w:lvlJc w:val="left"/>
      <w:pPr>
        <w:ind w:left="68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3C02AF"/>
    <w:multiLevelType w:val="hybridMultilevel"/>
    <w:tmpl w:val="641C0338"/>
    <w:lvl w:ilvl="0" w:tplc="FD567DA0">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AC80A88">
      <w:start w:val="1"/>
      <w:numFmt w:val="lowerLetter"/>
      <w:lvlText w:val="%2)"/>
      <w:lvlJc w:val="left"/>
      <w:pPr>
        <w:ind w:left="17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70E35B0">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990C13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226C0B0">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BFEA7EC">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8E405D4">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506781E">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A52CD42">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103EA7"/>
    <w:multiLevelType w:val="hybridMultilevel"/>
    <w:tmpl w:val="AD9A9C8C"/>
    <w:lvl w:ilvl="0" w:tplc="2676D20E">
      <w:start w:val="1"/>
      <w:numFmt w:val="decimal"/>
      <w:lvlText w:val="%1."/>
      <w:lvlJc w:val="left"/>
      <w:pPr>
        <w:ind w:left="13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5DEFA9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4DE5D6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D4CFDE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052702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E46D57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566293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6340EE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E5897F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8A4282"/>
    <w:multiLevelType w:val="hybridMultilevel"/>
    <w:tmpl w:val="5A085BA2"/>
    <w:lvl w:ilvl="0" w:tplc="B330DB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A7A92">
      <w:start w:val="1"/>
      <w:numFmt w:val="bullet"/>
      <w:lvlText w:val="•"/>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30BA2A">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A6071C">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403CE0">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70FBF0">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A69334">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A42A68">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AF78E">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9"/>
  </w:num>
  <w:num w:numId="3">
    <w:abstractNumId w:val="21"/>
  </w:num>
  <w:num w:numId="4">
    <w:abstractNumId w:val="13"/>
  </w:num>
  <w:num w:numId="5">
    <w:abstractNumId w:val="0"/>
  </w:num>
  <w:num w:numId="6">
    <w:abstractNumId w:val="18"/>
  </w:num>
  <w:num w:numId="7">
    <w:abstractNumId w:val="11"/>
  </w:num>
  <w:num w:numId="8">
    <w:abstractNumId w:val="14"/>
  </w:num>
  <w:num w:numId="9">
    <w:abstractNumId w:val="9"/>
  </w:num>
  <w:num w:numId="10">
    <w:abstractNumId w:val="7"/>
  </w:num>
  <w:num w:numId="11">
    <w:abstractNumId w:val="15"/>
  </w:num>
  <w:num w:numId="12">
    <w:abstractNumId w:val="3"/>
  </w:num>
  <w:num w:numId="13">
    <w:abstractNumId w:val="16"/>
  </w:num>
  <w:num w:numId="14">
    <w:abstractNumId w:val="6"/>
  </w:num>
  <w:num w:numId="15">
    <w:abstractNumId w:val="4"/>
  </w:num>
  <w:num w:numId="16">
    <w:abstractNumId w:val="8"/>
  </w:num>
  <w:num w:numId="17">
    <w:abstractNumId w:val="1"/>
  </w:num>
  <w:num w:numId="18">
    <w:abstractNumId w:val="17"/>
  </w:num>
  <w:num w:numId="19">
    <w:abstractNumId w:val="20"/>
  </w:num>
  <w:num w:numId="20">
    <w:abstractNumId w:val="10"/>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93"/>
    <w:rsid w:val="005D4AE0"/>
    <w:rsid w:val="00AD455F"/>
    <w:rsid w:val="00B33F88"/>
    <w:rsid w:val="00E311A3"/>
    <w:rsid w:val="00F05B93"/>
    <w:rsid w:val="00F53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AB19"/>
  <w15:docId w15:val="{51D452AC-082F-48D5-AC7B-B10EC9FC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1" w:line="248" w:lineRule="auto"/>
      <w:ind w:left="1722" w:right="2154" w:hanging="351"/>
      <w:jc w:val="both"/>
    </w:pPr>
    <w:rPr>
      <w:rFonts w:ascii="Tahoma" w:eastAsia="Tahoma" w:hAnsi="Tahoma" w:cs="Tahoma"/>
      <w:color w:val="000000"/>
    </w:rPr>
  </w:style>
  <w:style w:type="paragraph" w:styleId="Nadpis1">
    <w:name w:val="heading 1"/>
    <w:next w:val="Normln"/>
    <w:link w:val="Nadpis1Char"/>
    <w:uiPriority w:val="9"/>
    <w:qFormat/>
    <w:pPr>
      <w:keepNext/>
      <w:keepLines/>
      <w:numPr>
        <w:numId w:val="22"/>
      </w:numPr>
      <w:spacing w:after="126"/>
      <w:ind w:left="1020" w:hanging="10"/>
      <w:jc w:val="center"/>
      <w:outlineLvl w:val="0"/>
    </w:pPr>
    <w:rPr>
      <w:rFonts w:ascii="Tahoma" w:eastAsia="Tahoma" w:hAnsi="Tahoma" w:cs="Tahoma"/>
      <w:b/>
      <w:color w:val="000000"/>
    </w:rPr>
  </w:style>
  <w:style w:type="paragraph" w:styleId="Nadpis2">
    <w:name w:val="heading 2"/>
    <w:next w:val="Normln"/>
    <w:link w:val="Nadpis2Char"/>
    <w:uiPriority w:val="9"/>
    <w:unhideWhenUsed/>
    <w:qFormat/>
    <w:pPr>
      <w:keepNext/>
      <w:keepLines/>
      <w:spacing w:after="126"/>
      <w:ind w:left="1020" w:hanging="10"/>
      <w:jc w:val="center"/>
      <w:outlineLvl w:val="1"/>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2"/>
    </w:rPr>
  </w:style>
  <w:style w:type="character" w:customStyle="1" w:styleId="Nadpis2Char">
    <w:name w:val="Nadpis 2 Char"/>
    <w:link w:val="Nadpis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51022D38B5C4C95340A2DCAABC1B0" ma:contentTypeVersion="9" ma:contentTypeDescription="Vytvoří nový dokument" ma:contentTypeScope="" ma:versionID="cd2fd688266ba5b5b87a356391d76ce3">
  <xsd:schema xmlns:xsd="http://www.w3.org/2001/XMLSchema" xmlns:xs="http://www.w3.org/2001/XMLSchema" xmlns:p="http://schemas.microsoft.com/office/2006/metadata/properties" xmlns:ns3="68a0b170-d168-4a83-a345-a05055aa599a" targetNamespace="http://schemas.microsoft.com/office/2006/metadata/properties" ma:root="true" ma:fieldsID="8ccd9d17de7eb63ca0653e533c8d03c8" ns3:_="">
    <xsd:import namespace="68a0b170-d168-4a83-a345-a05055aa5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70-d168-4a83-a345-a05055aa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3A48-7337-461D-961B-2B02BB3A9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70-d168-4a83-a345-a05055aa5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590AF-CBCF-4FA4-9D3B-15E5E16D4006}">
  <ds:schemaRefs>
    <ds:schemaRef ds:uri="http://schemas.microsoft.com/sharepoint/v3/contenttype/forms"/>
  </ds:schemaRefs>
</ds:datastoreItem>
</file>

<file path=customXml/itemProps3.xml><?xml version="1.0" encoding="utf-8"?>
<ds:datastoreItem xmlns:ds="http://schemas.openxmlformats.org/officeDocument/2006/customXml" ds:itemID="{187835D7-EAB7-40A4-855F-B27EFE8C3096}">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68a0b170-d168-4a83-a345-a05055aa599a"/>
    <ds:schemaRef ds:uri="http://schemas.microsoft.com/office/2006/metadata/properties"/>
  </ds:schemaRefs>
</ds:datastoreItem>
</file>

<file path=customXml/itemProps4.xml><?xml version="1.0" encoding="utf-8"?>
<ds:datastoreItem xmlns:ds="http://schemas.openxmlformats.org/officeDocument/2006/customXml" ds:itemID="{0A67BD9E-2509-408C-A72F-AA4C8B49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7969</Words>
  <Characters>47018</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Eva Janáková</cp:lastModifiedBy>
  <cp:revision>4</cp:revision>
  <dcterms:created xsi:type="dcterms:W3CDTF">2022-08-22T10:46:00Z</dcterms:created>
  <dcterms:modified xsi:type="dcterms:W3CDTF">2022-08-22T11:47:00Z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0x0101006FB51022D38B5C4C95340A2DCAABC1B0</vt:lpwstr>
  </property>
</Properties>
</file>