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0A5" w:rsidRPr="000813E5" w:rsidTr="00FB4CDE">
        <w:trPr>
          <w:tblCellSpacing w:w="7" w:type="dxa"/>
        </w:trPr>
        <w:tc>
          <w:tcPr>
            <w:tcW w:w="4985" w:type="pct"/>
            <w:shd w:val="clear" w:color="auto" w:fill="000000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4"/>
            </w:tblGrid>
            <w:tr w:rsidR="009500A5" w:rsidRPr="000813E5" w:rsidTr="00171CB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500A5" w:rsidRPr="000813E5" w:rsidRDefault="009500A5" w:rsidP="00171CBF">
                  <w:pPr>
                    <w:pStyle w:val="Nadpis3"/>
                  </w:pPr>
                  <w:r w:rsidRPr="000813E5">
                    <w:t>Darovací smlouva č. 202</w:t>
                  </w:r>
                  <w:r>
                    <w:t>2</w:t>
                  </w:r>
                  <w:r w:rsidRPr="000813E5">
                    <w:t>/01</w:t>
                  </w:r>
                  <w:r>
                    <w:t>99</w:t>
                  </w:r>
                  <w:r w:rsidRPr="000813E5">
                    <w:t>/1010</w:t>
                  </w:r>
                </w:p>
                <w:p w:rsidR="009500A5" w:rsidRPr="000813E5" w:rsidRDefault="009500A5" w:rsidP="00171CBF">
                  <w:pPr>
                    <w:jc w:val="center"/>
                    <w:rPr>
                      <w:b/>
                      <w:bCs/>
                    </w:rPr>
                  </w:pPr>
                  <w:r w:rsidRPr="000813E5">
                    <w:rPr>
                      <w:b/>
                      <w:bCs/>
                    </w:rPr>
                    <w:t xml:space="preserve">uzavřená dle ustanovení § 2055 a násl. </w:t>
                  </w:r>
                </w:p>
                <w:p w:rsidR="009500A5" w:rsidRPr="000813E5" w:rsidRDefault="009500A5" w:rsidP="00171CBF">
                  <w:pPr>
                    <w:jc w:val="center"/>
                  </w:pPr>
                  <w:r w:rsidRPr="000813E5">
                    <w:rPr>
                      <w:b/>
                      <w:bCs/>
                    </w:rPr>
                    <w:t>zákona č. 89/2012 Sb., občanský zákoník, v platném znění</w:t>
                  </w:r>
                </w:p>
                <w:tbl>
                  <w:tblPr>
                    <w:tblW w:w="17226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"/>
                    <w:gridCol w:w="630"/>
                    <w:gridCol w:w="8093"/>
                    <w:gridCol w:w="8072"/>
                  </w:tblGrid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2532" w:type="pct"/>
                        <w:gridSpan w:val="2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Smluvní strany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Teplárna České Budějovice, a. s.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se sídlem: Nov</w:t>
                        </w:r>
                        <w:r>
                          <w:t xml:space="preserve">ohradská 32, České Budějovice, </w:t>
                        </w:r>
                        <w:r w:rsidRPr="000813E5">
                          <w:t>370 01</w:t>
                        </w:r>
                      </w:p>
                      <w:p w:rsidR="009500A5" w:rsidRPr="000813E5" w:rsidRDefault="009500A5" w:rsidP="00171CBF">
                        <w:r w:rsidRPr="000813E5">
                          <w:t xml:space="preserve">zastoupena: Ing. Václavem Králem, předsedou představenstva </w:t>
                        </w:r>
                        <w:r w:rsidRPr="000813E5">
                          <w:br/>
                          <w:t xml:space="preserve">                a Ing. Tomášem </w:t>
                        </w:r>
                        <w:proofErr w:type="spellStart"/>
                        <w:r w:rsidRPr="000813E5">
                          <w:t>Kollarczykem</w:t>
                        </w:r>
                        <w:proofErr w:type="spellEnd"/>
                        <w:r w:rsidRPr="000813E5">
                          <w:t>, MBA, místopředsedou představenstva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IČO: 60826835    DIČ: CZ60826835</w:t>
                        </w:r>
                      </w:p>
                      <w:p w:rsidR="009500A5" w:rsidRPr="000813E5" w:rsidRDefault="009500A5" w:rsidP="00171CBF">
                        <w:r w:rsidRPr="000813E5">
                          <w:rPr>
                            <w:i/>
                            <w:iCs/>
                            <w:sz w:val="18"/>
                            <w:szCs w:val="18"/>
                          </w:rPr>
                          <w:t>zapsaná v obchod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ním rejstříku u Krajského soudu </w:t>
                        </w:r>
                        <w:r w:rsidRPr="000813E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v Českých Budějovicích, oddíl B, vložka 637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bankovní spo</w:t>
                        </w:r>
                        <w:r>
                          <w:t xml:space="preserve">jení:  Komerční banka, a.s. </w:t>
                        </w:r>
                        <w:proofErr w:type="spellStart"/>
                        <w:r>
                          <w:t>č.ú</w:t>
                        </w:r>
                        <w:proofErr w:type="spellEnd"/>
                        <w:r w:rsidRPr="000813E5">
                          <w:t>: 91605231/0100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(dále jen „dárce“)</w:t>
                        </w:r>
                        <w:r w:rsidRPr="000813E5">
                          <w:br/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pPr>
                          <w:spacing w:after="240"/>
                        </w:pPr>
                        <w:r w:rsidRPr="000813E5">
                          <w:t>a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1.2.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Nadace města České Budějovice pro podporu vzdělávání a vědy 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>se sídlem: nám. Přemysla Otakara II. č. 1, České Budějovice, 370 01</w:t>
                        </w:r>
                      </w:p>
                      <w:p w:rsidR="009500A5" w:rsidRPr="000813E5" w:rsidRDefault="009500A5" w:rsidP="00171CBF">
                        <w:r w:rsidRPr="000813E5">
                          <w:t xml:space="preserve">zastoupená: </w:t>
                        </w:r>
                        <w:r w:rsidRPr="000813E5">
                          <w:rPr>
                            <w:shd w:val="clear" w:color="auto" w:fill="FFFFFF"/>
                          </w:rPr>
                          <w:t>Ing. Viktorem Vojtkem</w:t>
                        </w:r>
                        <w:r w:rsidRPr="000813E5">
                          <w:t>, Ph.D., předsedou správní rady</w:t>
                        </w:r>
                      </w:p>
                      <w:p w:rsidR="009500A5" w:rsidRPr="000813E5" w:rsidRDefault="009500A5" w:rsidP="00171CBF"/>
                      <w:p w:rsidR="009500A5" w:rsidRPr="000813E5" w:rsidRDefault="009500A5" w:rsidP="00171CBF">
                        <w:r w:rsidRPr="000813E5">
                          <w:t>IČO: 62537393</w:t>
                        </w:r>
                      </w:p>
                      <w:p w:rsidR="009500A5" w:rsidRPr="000813E5" w:rsidRDefault="009500A5" w:rsidP="00171CBF"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zapsaná v nadačním rejstříku </w:t>
                        </w:r>
                        <w:r w:rsidRPr="000813E5">
                          <w:rPr>
                            <w:i/>
                            <w:iCs/>
                            <w:sz w:val="18"/>
                            <w:szCs w:val="18"/>
                          </w:rPr>
                          <w:t>u Krajského soudu v Českých Budějovicích,  oddíl N, vložka  40 </w:t>
                        </w:r>
                        <w:r w:rsidRPr="000813E5">
                          <w:t xml:space="preserve">     </w:t>
                        </w:r>
                      </w:p>
                      <w:p w:rsidR="009500A5" w:rsidRPr="000813E5" w:rsidRDefault="009500A5" w:rsidP="00171CBF"/>
                      <w:p w:rsidR="009500A5" w:rsidRPr="000813E5" w:rsidRDefault="009500A5" w:rsidP="00171CBF">
                        <w:r w:rsidRPr="000813E5">
                          <w:t>bankovní spojení: ČSOB, č. účtu: 107686946/0300</w:t>
                        </w:r>
                      </w:p>
                      <w:p w:rsidR="009500A5" w:rsidRPr="000813E5" w:rsidRDefault="009500A5" w:rsidP="00171CBF"/>
                      <w:p w:rsidR="00FB4CDE" w:rsidRDefault="009500A5" w:rsidP="00171CBF">
                        <w:r w:rsidRPr="000813E5">
                          <w:t>(dále jen „obdarovaný“)</w:t>
                        </w:r>
                      </w:p>
                      <w:p w:rsidR="00FB4CDE" w:rsidRPr="000813E5" w:rsidRDefault="00FB4CDE" w:rsidP="00171CBF"/>
                    </w:tc>
                  </w:tr>
                  <w:tr w:rsidR="009500A5" w:rsidRPr="000813E5" w:rsidTr="00171CB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2532" w:type="pct"/>
                        <w:gridSpan w:val="2"/>
                      </w:tcPr>
                      <w:p w:rsidR="009500A5" w:rsidRPr="000813E5" w:rsidRDefault="009500A5" w:rsidP="00171CBF">
                        <w:pPr>
                          <w:rPr>
                            <w:sz w:val="40"/>
                            <w:szCs w:val="40"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>Smluvní ujednání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 xml:space="preserve">bankovní spojení: ........................          </w:t>
                        </w:r>
                        <w:proofErr w:type="spellStart"/>
                        <w:r w:rsidRPr="000813E5">
                          <w:t>č.ú</w:t>
                        </w:r>
                        <w:proofErr w:type="spellEnd"/>
                        <w:r w:rsidRPr="000813E5">
                          <w:t xml:space="preserve">.: .............................  </w:t>
                        </w:r>
                      </w:p>
                    </w:tc>
                  </w:tr>
                  <w:tr w:rsidR="009500A5" w:rsidRPr="000813E5" w:rsidTr="00FB4CDE">
                    <w:trPr>
                      <w:gridAfter w:val="1"/>
                      <w:trHeight w:val="1197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>2.1.</w:t>
                        </w:r>
                      </w:p>
                      <w:p w:rsidR="009500A5" w:rsidRPr="000813E5" w:rsidRDefault="009500A5" w:rsidP="00171CBF"/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Předmětem této smlouvy je jednorázové darování finanční částky ve výši                                                                   </w:t>
                        </w:r>
                      </w:p>
                      <w:p w:rsidR="009500A5" w:rsidRPr="000813E5" w:rsidRDefault="00773FE8" w:rsidP="00773FE8">
                        <w:proofErr w:type="spellStart"/>
                        <w:r>
                          <w:rPr>
                            <w:b/>
                          </w:rPr>
                          <w:t>xxx</w:t>
                        </w:r>
                        <w:proofErr w:type="spellEnd"/>
                        <w:r w:rsidR="009500A5" w:rsidRPr="000813E5">
                          <w:rPr>
                            <w:b/>
                          </w:rPr>
                          <w:t xml:space="preserve"> Kč</w:t>
                        </w:r>
                        <w:r w:rsidR="009500A5">
                          <w:t xml:space="preserve"> (</w:t>
                        </w:r>
                        <w:r w:rsidR="009500A5" w:rsidRPr="000813E5">
                          <w:t xml:space="preserve">slovy: </w:t>
                        </w:r>
                        <w:r>
                          <w:t>xxx</w:t>
                        </w:r>
                        <w:bookmarkStart w:id="0" w:name="_GoBack"/>
                        <w:bookmarkEnd w:id="0"/>
                        <w:r w:rsidR="009500A5" w:rsidRPr="000813E5">
                          <w:t xml:space="preserve">) dárcem za účelem podpory činnosti                                                                      </w:t>
                        </w:r>
                        <w:r w:rsidR="009500A5" w:rsidRPr="000813E5">
                          <w:br/>
                          <w:t>obdarovaného v roce 202</w:t>
                        </w:r>
                        <w:r w:rsidR="009500A5">
                          <w:t>2</w:t>
                        </w:r>
                        <w:r w:rsidR="009500A5" w:rsidRPr="000813E5">
                          <w:t>. Jedná se o podporu studentů při poskytnutí stipendií zejména na školách technického zaměření.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2.2.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Dárce se zavazuje zaslat shora uvedenou částku bankovním převodem na účet                                                                  </w:t>
                        </w:r>
                      </w:p>
                      <w:p w:rsidR="009500A5" w:rsidRPr="000813E5" w:rsidRDefault="009500A5" w:rsidP="00171CBF">
                        <w:r w:rsidRPr="000813E5">
                          <w:t xml:space="preserve">obdarovaného nejpozději do 14 dnů od podpisu této smlouvy, </w:t>
                        </w:r>
                        <w:r w:rsidRPr="000813E5">
                          <w:rPr>
                            <w:b/>
                          </w:rPr>
                          <w:t>VS 202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0813E5">
                          <w:rPr>
                            <w:b/>
                          </w:rPr>
                          <w:t>01</w:t>
                        </w:r>
                        <w:r>
                          <w:rPr>
                            <w:b/>
                          </w:rPr>
                          <w:t>99</w:t>
                        </w:r>
                        <w:r w:rsidRPr="000813E5">
                          <w:t>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2.3.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Dar poskytuje dárce obdarovanému dobrovolně. S darem dárce nespojuje žádnou </w:t>
                        </w:r>
                        <w:r w:rsidRPr="000813E5">
                          <w:br/>
                          <w:t>protislužbu ze strany obdarovaného.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2.4.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Obdarovaný dar přijímá do svého vlastnictví a zavazuje se použít jej pouze </w:t>
                        </w:r>
                      </w:p>
                      <w:p w:rsidR="009500A5" w:rsidRPr="000813E5" w:rsidRDefault="009500A5" w:rsidP="00171CBF">
                        <w:r w:rsidRPr="000813E5">
                          <w:t>k účelu, k němuž byl poskytnut.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2.5.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Dárce má právo žádat obdarovaného o předložení příslušných dokladů </w:t>
                        </w:r>
                      </w:p>
                      <w:p w:rsidR="009500A5" w:rsidRPr="000813E5" w:rsidRDefault="009500A5" w:rsidP="00171CBF">
                        <w:r w:rsidRPr="000813E5">
                          <w:t>osvědčujících užití daru.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2.6.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V případě, že dar bude použit k jinému účelu, než je shora uvedeno, má dárce </w:t>
                        </w:r>
                      </w:p>
                      <w:p w:rsidR="009500A5" w:rsidRPr="000813E5" w:rsidRDefault="009500A5" w:rsidP="00171CBF">
                        <w:r w:rsidRPr="000813E5">
                          <w:t xml:space="preserve">právo dar odvolat a požadovat jeho vrácení. Obdarovaný je v takovém případě </w:t>
                        </w:r>
                      </w:p>
                      <w:p w:rsidR="009500A5" w:rsidRPr="000813E5" w:rsidRDefault="009500A5" w:rsidP="00171CBF">
                        <w:r w:rsidRPr="000813E5">
                          <w:lastRenderedPageBreak/>
                          <w:t>povi</w:t>
                        </w:r>
                        <w:r>
                          <w:t>n</w:t>
                        </w:r>
                        <w:r w:rsidRPr="000813E5">
                          <w:t xml:space="preserve">en dárci dar vrátit do 30 dnů poté, co obdržel projev vůle dárce, jímž dar </w:t>
                        </w:r>
                      </w:p>
                      <w:p w:rsidR="009500A5" w:rsidRPr="000813E5" w:rsidRDefault="009500A5" w:rsidP="00171CBF">
                        <w:r w:rsidRPr="000813E5">
                          <w:t>odvolává.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2.7.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Tato smlouva se vyhotovuje ve dvou stejnopisech, z nichž po jednom obdrží </w:t>
                        </w:r>
                      </w:p>
                      <w:p w:rsidR="009500A5" w:rsidRPr="000813E5" w:rsidRDefault="009500A5" w:rsidP="00171CBF">
                        <w:r w:rsidRPr="000813E5">
                          <w:t>každá ze smluvních stran.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r w:rsidRPr="000813E5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</w:p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2.8.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FB4CDE" w:rsidRDefault="009500A5" w:rsidP="00FB4CDE">
                        <w:pPr>
                          <w:pStyle w:val="Zkladntext"/>
                          <w:jc w:val="left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13E5">
                          <w:rPr>
                            <w:rFonts w:ascii="Times New Roman" w:hAnsi="Times New Roman"/>
                          </w:rPr>
                          <w:t>Obdarovaný bere na vědomí,</w:t>
                        </w:r>
                        <w:r w:rsidRPr="000813E5">
                          <w:rPr>
                            <w:rFonts w:ascii="Times New Roman" w:hAnsi="Times New Roman"/>
                            <w:szCs w:val="24"/>
                          </w:rPr>
                          <w:t xml:space="preserve"> že dárce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/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>2.9.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pPr>
                          <w:rPr>
                            <w:bCs/>
                          </w:rPr>
                        </w:pPr>
                        <w:r w:rsidRPr="000813E5">
                          <w:t>Smluvní strany ve shodě potvrzují, že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údaje o smluvní odměně. Zároveň budou v souladu s </w:t>
                        </w:r>
                        <w:proofErr w:type="spellStart"/>
                        <w:r w:rsidRPr="000813E5">
                          <w:t>ust</w:t>
                        </w:r>
                        <w:proofErr w:type="spellEnd"/>
                        <w:r w:rsidRPr="000813E5">
                          <w:t xml:space="preserve">. § 5 odst. 6 ZRS z uveřejnění vyloučena </w:t>
                        </w:r>
                        <w:proofErr w:type="spellStart"/>
                        <w:r w:rsidRPr="000813E5">
                          <w:t>metadata</w:t>
                        </w:r>
                        <w:proofErr w:type="spellEnd"/>
                        <w:r w:rsidRPr="000813E5">
                          <w:t xml:space="preserve"> uvedená v § 5 odst. 5 písm. c) ZRS. Konkrétně se jedná o smluvní odměnu.</w:t>
                        </w:r>
                      </w:p>
                      <w:p w:rsidR="009500A5" w:rsidRPr="00FB4CDE" w:rsidRDefault="009500A5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9500A5" w:rsidRPr="000813E5" w:rsidTr="00171CBF">
                    <w:trPr>
                      <w:gridAfter w:val="1"/>
                      <w:trHeight w:val="772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/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  <w:r w:rsidRPr="000813E5">
                          <w:rPr>
                            <w:b/>
                          </w:rPr>
                          <w:t>2.10.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9500A5" w:rsidRPr="000813E5" w:rsidRDefault="009500A5" w:rsidP="00171CBF">
                        <w:r w:rsidRPr="000813E5">
                          <w:t xml:space="preserve">Tato smlouva nabývá platnosti dnem podpisu oběma smluvními stranami, </w:t>
                        </w:r>
                      </w:p>
                      <w:p w:rsidR="009500A5" w:rsidRPr="000813E5" w:rsidRDefault="009500A5" w:rsidP="00171CBF">
                        <w:r w:rsidRPr="000813E5">
                          <w:t>účinnosti dnem uveřejnění v Registru.</w:t>
                        </w:r>
                      </w:p>
                    </w:tc>
                  </w:tr>
                  <w:tr w:rsidR="009500A5" w:rsidRPr="000813E5" w:rsidTr="00171CBF">
                    <w:trPr>
                      <w:gridAfter w:val="1"/>
                      <w:trHeight w:val="772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9500A5" w:rsidRPr="000813E5" w:rsidRDefault="009500A5" w:rsidP="00171CBF"/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  <w:r w:rsidRPr="000813E5">
                          <w:rPr>
                            <w:b/>
                          </w:rPr>
                          <w:t>2.11.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FB4CDE" w:rsidRDefault="009500A5" w:rsidP="00171CBF">
                        <w:pPr>
                          <w:spacing w:after="240"/>
                        </w:pPr>
                        <w:r w:rsidRPr="000813E5">
                          <w:t xml:space="preserve">Smluvní strany prohlašují, že si tuto smlouvu před podpisem přečetly a že byla </w:t>
                        </w:r>
                        <w:r w:rsidRPr="000813E5">
                          <w:br/>
                          <w:t>uzavřena po vzájemném ujednání jako proje</w:t>
                        </w:r>
                        <w:r w:rsidR="00FB4CDE">
                          <w:t>v jejich pravé a svobodné vůle.</w:t>
                        </w:r>
                      </w:p>
                      <w:p w:rsidR="00FB4CDE" w:rsidRDefault="00FB4CDE" w:rsidP="00171CBF">
                        <w:pPr>
                          <w:spacing w:after="240"/>
                        </w:pPr>
                      </w:p>
                      <w:p w:rsidR="00FB4CDE" w:rsidRPr="000813E5" w:rsidRDefault="00FB4CDE" w:rsidP="00773FE8">
                        <w:pPr>
                          <w:spacing w:after="240"/>
                        </w:pPr>
                        <w:r>
                          <w:t xml:space="preserve">V Českých Budějovicích dne </w:t>
                        </w:r>
                        <w:r w:rsidR="00773FE8">
                          <w:t>8.8.2022</w:t>
                        </w:r>
                      </w:p>
                    </w:tc>
                  </w:tr>
                </w:tbl>
                <w:p w:rsidR="009500A5" w:rsidRPr="000813E5" w:rsidRDefault="009500A5" w:rsidP="00171CBF">
                  <w:pPr>
                    <w:rPr>
                      <w:vanish/>
                    </w:rPr>
                  </w:pPr>
                </w:p>
                <w:tbl>
                  <w:tblPr>
                    <w:tblW w:w="9350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6"/>
                    <w:gridCol w:w="4514"/>
                  </w:tblGrid>
                  <w:tr w:rsidR="009500A5" w:rsidRPr="000813E5" w:rsidTr="00FB4CDE">
                    <w:trPr>
                      <w:trHeight w:val="2882"/>
                      <w:tblCellSpacing w:w="0" w:type="dxa"/>
                    </w:trPr>
                    <w:tc>
                      <w:tcPr>
                        <w:tcW w:w="2586" w:type="pct"/>
                      </w:tcPr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 xml:space="preserve">      Dárce: </w:t>
                        </w:r>
                      </w:p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 xml:space="preserve">      Teplárna České Budějovice, a.s.</w:t>
                        </w:r>
                      </w:p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</w:p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</w:p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 xml:space="preserve">      Ing. Václav Král </w:t>
                        </w:r>
                      </w:p>
                      <w:p w:rsidR="009500A5" w:rsidRPr="000813E5" w:rsidRDefault="009500A5" w:rsidP="00171CBF">
                        <w:r w:rsidRPr="000813E5">
                          <w:t xml:space="preserve">      předseda představenstva</w:t>
                        </w:r>
                      </w:p>
                      <w:p w:rsidR="009500A5" w:rsidRPr="000813E5" w:rsidRDefault="009500A5" w:rsidP="00171CBF"/>
                      <w:p w:rsidR="009500A5" w:rsidRPr="000813E5" w:rsidRDefault="009500A5" w:rsidP="00171CBF"/>
                      <w:p w:rsidR="009500A5" w:rsidRPr="000813E5" w:rsidRDefault="009500A5" w:rsidP="00171CBF"/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  <w:r w:rsidRPr="000813E5">
                          <w:t xml:space="preserve">      </w:t>
                        </w:r>
                        <w:r w:rsidRPr="000813E5">
                          <w:rPr>
                            <w:b/>
                          </w:rPr>
                          <w:t>Ing. Tomáš Kollarczyk, MBA</w:t>
                        </w:r>
                      </w:p>
                      <w:p w:rsidR="009500A5" w:rsidRPr="000813E5" w:rsidRDefault="009500A5" w:rsidP="00171CBF">
                        <w:r w:rsidRPr="000813E5">
                          <w:rPr>
                            <w:b/>
                          </w:rPr>
                          <w:t xml:space="preserve">      </w:t>
                        </w:r>
                        <w:r w:rsidRPr="000813E5">
                          <w:t>místopředseda představenstva</w:t>
                        </w:r>
                      </w:p>
                    </w:tc>
                    <w:tc>
                      <w:tcPr>
                        <w:tcW w:w="0" w:type="auto"/>
                      </w:tcPr>
                      <w:p w:rsidR="009500A5" w:rsidRPr="000813E5" w:rsidRDefault="009500A5" w:rsidP="00171CBF">
                        <w:pPr>
                          <w:rPr>
                            <w:b/>
                            <w:bCs/>
                          </w:rPr>
                        </w:pPr>
                        <w:r w:rsidRPr="000813E5">
                          <w:rPr>
                            <w:b/>
                            <w:bCs/>
                          </w:rPr>
                          <w:t xml:space="preserve">Obdarovaný: </w:t>
                        </w:r>
                      </w:p>
                      <w:p w:rsidR="009500A5" w:rsidRPr="000813E5" w:rsidRDefault="009500A5" w:rsidP="00171CBF">
                        <w:r w:rsidRPr="000813E5">
                          <w:rPr>
                            <w:b/>
                            <w:bCs/>
                          </w:rPr>
                          <w:t>Nadace města České Budějovice</w:t>
                        </w:r>
                        <w:r w:rsidRPr="000813E5">
                          <w:t xml:space="preserve"> </w:t>
                        </w:r>
                        <w:r w:rsidRPr="000813E5">
                          <w:br/>
                        </w:r>
                        <w:r w:rsidRPr="000813E5">
                          <w:rPr>
                            <w:b/>
                            <w:bCs/>
                          </w:rPr>
                          <w:t>pro podporu vzdělávání a vědy</w:t>
                        </w:r>
                      </w:p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</w:p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</w:p>
                      <w:p w:rsidR="009500A5" w:rsidRPr="000813E5" w:rsidRDefault="009500A5" w:rsidP="00171CBF">
                        <w:pPr>
                          <w:rPr>
                            <w:b/>
                          </w:rPr>
                        </w:pPr>
                        <w:r w:rsidRPr="000813E5">
                          <w:rPr>
                            <w:b/>
                            <w:shd w:val="clear" w:color="auto" w:fill="FFFFFF"/>
                          </w:rPr>
                          <w:t xml:space="preserve">Ing. Viktor </w:t>
                        </w:r>
                        <w:proofErr w:type="spellStart"/>
                        <w:r w:rsidRPr="000813E5">
                          <w:rPr>
                            <w:b/>
                            <w:shd w:val="clear" w:color="auto" w:fill="FFFFFF"/>
                          </w:rPr>
                          <w:t>Vojtko</w:t>
                        </w:r>
                        <w:proofErr w:type="spellEnd"/>
                        <w:r w:rsidRPr="000813E5">
                          <w:rPr>
                            <w:b/>
                          </w:rPr>
                          <w:t>, Ph.D.</w:t>
                        </w:r>
                      </w:p>
                      <w:p w:rsidR="009500A5" w:rsidRPr="000813E5" w:rsidRDefault="009500A5" w:rsidP="00171CBF">
                        <w:r w:rsidRPr="000813E5">
                          <w:t>předseda správní rady</w:t>
                        </w:r>
                        <w:r w:rsidRPr="000813E5">
                          <w:rPr>
                            <w:b/>
                            <w:bCs/>
                          </w:rPr>
                          <w:t xml:space="preserve">       </w:t>
                        </w:r>
                      </w:p>
                      <w:p w:rsidR="009500A5" w:rsidRPr="000813E5" w:rsidRDefault="009500A5" w:rsidP="00171CBF"/>
                      <w:p w:rsidR="009500A5" w:rsidRPr="000813E5" w:rsidRDefault="009500A5" w:rsidP="00171CBF">
                        <w:pPr>
                          <w:spacing w:after="240"/>
                        </w:pPr>
                        <w:r w:rsidRPr="000813E5">
                          <w:t xml:space="preserve">      </w:t>
                        </w:r>
                      </w:p>
                    </w:tc>
                  </w:tr>
                </w:tbl>
                <w:p w:rsidR="009500A5" w:rsidRPr="000813E5" w:rsidRDefault="009500A5" w:rsidP="00171CBF"/>
              </w:tc>
            </w:tr>
          </w:tbl>
          <w:p w:rsidR="009500A5" w:rsidRPr="000813E5" w:rsidRDefault="009500A5" w:rsidP="00171CBF"/>
        </w:tc>
      </w:tr>
    </w:tbl>
    <w:p w:rsidR="00163997" w:rsidRDefault="00773FE8"/>
    <w:sectPr w:rsidR="00163997" w:rsidSect="00FB4CDE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59" w:rsidRDefault="00FB4CDE">
      <w:r>
        <w:separator/>
      </w:r>
    </w:p>
  </w:endnote>
  <w:endnote w:type="continuationSeparator" w:id="0">
    <w:p w:rsidR="00B25C59" w:rsidRDefault="00F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59" w:rsidRDefault="00FB4CDE">
      <w:r>
        <w:separator/>
      </w:r>
    </w:p>
  </w:footnote>
  <w:footnote w:type="continuationSeparator" w:id="0">
    <w:p w:rsidR="00B25C59" w:rsidRDefault="00FB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B6" w:rsidRDefault="00773FE8">
    <w:pPr>
      <w:pStyle w:val="Zhlav"/>
    </w:pPr>
  </w:p>
  <w:p w:rsidR="00C8190A" w:rsidRDefault="00773F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5"/>
    <w:rsid w:val="00174DB1"/>
    <w:rsid w:val="00773FE8"/>
    <w:rsid w:val="009500A5"/>
    <w:rsid w:val="00B25C59"/>
    <w:rsid w:val="00F16B11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A14B-9C90-4A67-94C1-9F96C6B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9500A5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00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00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00A5"/>
  </w:style>
  <w:style w:type="paragraph" w:styleId="Zkladntext">
    <w:name w:val="Body Text"/>
    <w:basedOn w:val="Normln"/>
    <w:link w:val="ZkladntextChar"/>
    <w:uiPriority w:val="99"/>
    <w:rsid w:val="009500A5"/>
    <w:pPr>
      <w:snapToGrid w:val="0"/>
      <w:spacing w:before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500A5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00A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F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F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TČB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2022-08-19T09:58:00Z</dcterms:created>
  <dcterms:modified xsi:type="dcterms:W3CDTF">2022-08-19T09:58:00Z</dcterms:modified>
</cp:coreProperties>
</file>