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Akceptace objednávky a souhlas se zveřejněním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2240" w:h="15840"/>
          <w:pgMar w:top="3060" w:left="1285" w:right="1670" w:bottom="6561" w:header="2632" w:footer="613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Potvrzujeme příjem Vaší objednávky číslo 3520120566 na vývojový kit PEB1- VA41630 a souhlasíme s jejím uveřejněním v registru smluv Ministerstva vnitra ČR včetně naší akceptace.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2240" w:h="15840"/>
          <w:pgMar w:top="3060" w:left="0" w:right="0" w:bottom="3060" w:header="0" w:footer="3" w:gutter="0"/>
          <w:cols w:space="720"/>
          <w:noEndnote/>
          <w:rtlGutter w:val="0"/>
          <w:docGrid w:linePitch="360"/>
        </w:sectPr>
      </w:pPr>
    </w:p>
    <w:p>
      <w:pPr>
        <w:pStyle w:val="Style6"/>
        <w:keepNext w:val="0"/>
        <w:keepLines w:val="0"/>
        <w:framePr w:w="1811" w:h="940" w:wrap="none" w:vAnchor="text" w:hAnchor="page" w:x="2035" w:y="645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u/</w:t>
      </w:r>
    </w:p>
    <w:p>
      <w:pPr>
        <w:pStyle w:val="Style6"/>
        <w:keepNext w:val="0"/>
        <w:keepLines w:val="0"/>
        <w:framePr w:w="1811" w:h="940" w:wrap="none" w:vAnchor="text" w:hAnchor="page" w:x="2035" w:y="6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>d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„.</w:t>
      </w:r>
    </w:p>
    <w:p>
      <w:pPr>
        <w:pStyle w:val="Style4"/>
        <w:keepNext w:val="0"/>
        <w:keepLines w:val="0"/>
        <w:framePr w:w="1966" w:h="335" w:wrap="none" w:vAnchor="text" w:hAnchor="page" w:x="5592" w:y="128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Razítko a podpis:</w:t>
      </w:r>
    </w:p>
    <w:p>
      <w:pPr>
        <w:pStyle w:val="Style8"/>
        <w:keepNext w:val="0"/>
        <w:keepLines w:val="0"/>
        <w:framePr w:w="1883" w:h="994" w:wrap="none" w:vAnchor="text" w:hAnchor="page" w:x="8590" w:y="21"/>
        <w:widowControl w:val="0"/>
        <w:shd w:val="clear" w:color="auto" w:fill="auto"/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mausí:Ěc.;,.„</w:t>
      </w:r>
      <w:r>
        <w:rPr>
          <w:color w:val="000000"/>
          <w:spacing w:val="0"/>
          <w:w w:val="100"/>
          <w:position w:val="0"/>
          <w:shd w:val="clear" w:color="auto" w:fill="auto"/>
          <w:vertAlign w:val="subscript"/>
          <w:lang w:val="cs-CZ" w:eastAsia="cs-CZ" w:bidi="cs-CZ"/>
        </w:rPr>
        <w:t xml:space="preserve">kí </w:t>
      </w:r>
      <w:r>
        <w:rPr>
          <w:color w:val="000000"/>
          <w:spacing w:val="0"/>
          <w:w w:val="100"/>
          <w:position w:val="0"/>
          <w:shd w:val="clear" w:color="auto" w:fill="auto"/>
          <w:lang w:val="de-DE" w:eastAsia="de-DE" w:bidi="de-DE"/>
        </w:rPr>
        <w:t xml:space="preserve">Maus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Electronics s.r.o. Úvaíská 593/23,251 01 Říčany fČ 24775444 DIČ CZ24775444</w:t>
      </w:r>
    </w:p>
    <w:p>
      <w:pPr>
        <w:widowControl w:val="0"/>
        <w:spacing w:line="360" w:lineRule="exact"/>
      </w:pPr>
      <w:r>
        <w:drawing>
          <wp:anchor distT="11430" distB="93980" distL="0" distR="1202690" simplePos="0" relativeHeight="62914690" behindDoc="1" locked="0" layoutInCell="1" allowOverlap="1">
            <wp:simplePos x="0" y="0"/>
            <wp:positionH relativeFrom="page">
              <wp:posOffset>4907915</wp:posOffset>
            </wp:positionH>
            <wp:positionV relativeFrom="paragraph">
              <wp:posOffset>24130</wp:posOffset>
            </wp:positionV>
            <wp:extent cx="542290" cy="52451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42290" cy="5245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6689090</wp:posOffset>
            </wp:positionH>
            <wp:positionV relativeFrom="paragraph">
              <wp:posOffset>368300</wp:posOffset>
            </wp:positionV>
            <wp:extent cx="250190" cy="5670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50190" cy="5670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3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3060" w:left="1285" w:right="1317" w:bottom="30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9">
    <w:name w:val="Titulek obrázku_"/>
    <w:basedOn w:val="DefaultParagraphFont"/>
    <w:link w:val="Style8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FFFFFF"/>
      <w:spacing w:after="1540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line="26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spacing w:after="9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8">
    <w:name w:val="Titulek obrázku"/>
    <w:basedOn w:val="Normal"/>
    <w:link w:val="CharStyle9"/>
    <w:pPr>
      <w:widowControl w:val="0"/>
      <w:shd w:val="clear" w:color="auto" w:fill="FFFFFF"/>
      <w:spacing w:line="360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