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44F" w:rsidRDefault="002C244F">
      <w:pPr>
        <w:pStyle w:val="Zkladntext"/>
        <w:rPr>
          <w:rFonts w:ascii="Times New Roman"/>
          <w:sz w:val="20"/>
        </w:rPr>
      </w:pPr>
    </w:p>
    <w:p w:rsidR="002C244F" w:rsidRDefault="002C244F">
      <w:pPr>
        <w:pStyle w:val="Zkladntext"/>
        <w:spacing w:before="2"/>
        <w:rPr>
          <w:rFonts w:ascii="Times New Roman"/>
          <w:sz w:val="27"/>
        </w:rPr>
      </w:pPr>
    </w:p>
    <w:p w:rsidR="002C244F" w:rsidRDefault="005974CC">
      <w:pPr>
        <w:spacing w:before="87"/>
        <w:ind w:left="2635" w:right="251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242424"/>
          <w:w w:val="90"/>
          <w:sz w:val="32"/>
        </w:rPr>
        <w:t>SMLOUVA O DÍLO</w:t>
      </w:r>
    </w:p>
    <w:p w:rsidR="002C244F" w:rsidRDefault="005974CC">
      <w:pPr>
        <w:spacing w:before="22" w:line="280" w:lineRule="auto"/>
        <w:ind w:left="2658" w:right="2513"/>
        <w:jc w:val="center"/>
        <w:rPr>
          <w:sz w:val="18"/>
        </w:rPr>
      </w:pPr>
      <w:proofErr w:type="spellStart"/>
      <w:r>
        <w:rPr>
          <w:color w:val="242424"/>
          <w:w w:val="110"/>
          <w:sz w:val="18"/>
        </w:rPr>
        <w:t>dle</w:t>
      </w:r>
      <w:proofErr w:type="spellEnd"/>
      <w:r>
        <w:rPr>
          <w:color w:val="242424"/>
          <w:spacing w:val="-33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§2586</w:t>
      </w:r>
      <w:r>
        <w:rPr>
          <w:color w:val="242424"/>
          <w:spacing w:val="-31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ad.</w:t>
      </w:r>
      <w:r>
        <w:rPr>
          <w:color w:val="242424"/>
          <w:spacing w:val="-5"/>
          <w:w w:val="110"/>
          <w:sz w:val="18"/>
        </w:rPr>
        <w:t xml:space="preserve"> </w:t>
      </w:r>
      <w:proofErr w:type="spellStart"/>
      <w:r>
        <w:rPr>
          <w:color w:val="242424"/>
          <w:w w:val="110"/>
          <w:sz w:val="18"/>
        </w:rPr>
        <w:t>Obč</w:t>
      </w:r>
      <w:proofErr w:type="spellEnd"/>
      <w:r>
        <w:rPr>
          <w:color w:val="242424"/>
          <w:w w:val="110"/>
          <w:sz w:val="18"/>
        </w:rPr>
        <w:t>.</w:t>
      </w:r>
      <w:r>
        <w:rPr>
          <w:color w:val="242424"/>
          <w:spacing w:val="-32"/>
          <w:w w:val="110"/>
          <w:sz w:val="18"/>
        </w:rPr>
        <w:t xml:space="preserve"> </w:t>
      </w:r>
      <w:proofErr w:type="spellStart"/>
      <w:r>
        <w:rPr>
          <w:color w:val="242424"/>
          <w:w w:val="110"/>
          <w:sz w:val="18"/>
        </w:rPr>
        <w:t>zákoníku</w:t>
      </w:r>
      <w:proofErr w:type="spellEnd"/>
      <w:r>
        <w:rPr>
          <w:color w:val="242424"/>
          <w:spacing w:val="-28"/>
          <w:w w:val="110"/>
          <w:sz w:val="18"/>
        </w:rPr>
        <w:t xml:space="preserve"> </w:t>
      </w:r>
      <w:r>
        <w:rPr>
          <w:rFonts w:ascii="Times New Roman" w:hAnsi="Times New Roman"/>
          <w:color w:val="242424"/>
          <w:w w:val="110"/>
        </w:rPr>
        <w:t>č.</w:t>
      </w:r>
      <w:r>
        <w:rPr>
          <w:rFonts w:ascii="Times New Roman" w:hAnsi="Times New Roman"/>
          <w:color w:val="242424"/>
          <w:spacing w:val="-40"/>
          <w:w w:val="110"/>
        </w:rPr>
        <w:t xml:space="preserve"> </w:t>
      </w:r>
      <w:r>
        <w:rPr>
          <w:color w:val="242424"/>
          <w:w w:val="110"/>
          <w:sz w:val="18"/>
        </w:rPr>
        <w:t>89/2012</w:t>
      </w:r>
      <w:r>
        <w:rPr>
          <w:color w:val="242424"/>
          <w:spacing w:val="-26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Sb. (</w:t>
      </w:r>
      <w:proofErr w:type="spellStart"/>
      <w:r>
        <w:rPr>
          <w:color w:val="242424"/>
          <w:w w:val="110"/>
          <w:sz w:val="18"/>
        </w:rPr>
        <w:t>dále</w:t>
      </w:r>
      <w:proofErr w:type="spellEnd"/>
      <w:r>
        <w:rPr>
          <w:color w:val="242424"/>
          <w:w w:val="110"/>
          <w:sz w:val="18"/>
        </w:rPr>
        <w:t xml:space="preserve"> </w:t>
      </w:r>
      <w:proofErr w:type="spellStart"/>
      <w:r>
        <w:rPr>
          <w:color w:val="242424"/>
          <w:w w:val="110"/>
          <w:sz w:val="18"/>
        </w:rPr>
        <w:t>jen</w:t>
      </w:r>
      <w:proofErr w:type="spellEnd"/>
      <w:r>
        <w:rPr>
          <w:color w:val="242424"/>
          <w:spacing w:val="-36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„</w:t>
      </w:r>
      <w:proofErr w:type="spellStart"/>
      <w:r>
        <w:rPr>
          <w:color w:val="242424"/>
          <w:w w:val="110"/>
          <w:sz w:val="18"/>
        </w:rPr>
        <w:t>smlouva</w:t>
      </w:r>
      <w:proofErr w:type="spellEnd"/>
      <w:r>
        <w:rPr>
          <w:color w:val="242424"/>
          <w:w w:val="110"/>
          <w:sz w:val="18"/>
        </w:rPr>
        <w:t>")</w:t>
      </w:r>
    </w:p>
    <w:p w:rsidR="002C244F" w:rsidRDefault="002C244F">
      <w:pPr>
        <w:pStyle w:val="Zkladntext"/>
        <w:spacing w:before="9"/>
        <w:rPr>
          <w:sz w:val="22"/>
        </w:rPr>
      </w:pPr>
    </w:p>
    <w:p w:rsidR="002C244F" w:rsidRDefault="005974CC">
      <w:pPr>
        <w:ind w:left="2633" w:right="2513"/>
        <w:jc w:val="center"/>
        <w:rPr>
          <w:sz w:val="18"/>
        </w:rPr>
      </w:pPr>
      <w:proofErr w:type="spellStart"/>
      <w:r>
        <w:rPr>
          <w:rFonts w:ascii="Times New Roman" w:hAnsi="Times New Roman"/>
          <w:color w:val="242424"/>
          <w:w w:val="105"/>
          <w:sz w:val="20"/>
        </w:rPr>
        <w:t>Č.j</w:t>
      </w:r>
      <w:proofErr w:type="spellEnd"/>
      <w:r>
        <w:rPr>
          <w:rFonts w:ascii="Times New Roman" w:hAnsi="Times New Roman"/>
          <w:color w:val="242424"/>
          <w:w w:val="105"/>
          <w:sz w:val="20"/>
        </w:rPr>
        <w:t xml:space="preserve">. </w:t>
      </w:r>
      <w:r>
        <w:rPr>
          <w:color w:val="242424"/>
          <w:w w:val="105"/>
          <w:sz w:val="18"/>
        </w:rPr>
        <w:t>UPM / 928 / 2022</w:t>
      </w:r>
    </w:p>
    <w:p w:rsidR="002C244F" w:rsidRDefault="002C244F">
      <w:pPr>
        <w:pStyle w:val="Zkladntext"/>
        <w:spacing w:before="9"/>
        <w:rPr>
          <w:sz w:val="24"/>
        </w:rPr>
      </w:pPr>
    </w:p>
    <w:p w:rsidR="002C244F" w:rsidRDefault="005974CC">
      <w:pPr>
        <w:pStyle w:val="Nadpis2"/>
        <w:ind w:left="2639"/>
      </w:pPr>
      <w:r>
        <w:rPr>
          <w:color w:val="242424"/>
          <w:w w:val="110"/>
        </w:rPr>
        <w:t>Čl.1</w:t>
      </w:r>
    </w:p>
    <w:p w:rsidR="002C244F" w:rsidRDefault="005974CC">
      <w:pPr>
        <w:spacing w:before="28"/>
        <w:ind w:left="3840"/>
        <w:rPr>
          <w:b/>
          <w:sz w:val="20"/>
        </w:rPr>
      </w:pPr>
      <w:proofErr w:type="spellStart"/>
      <w:r>
        <w:rPr>
          <w:b/>
          <w:color w:val="242424"/>
          <w:w w:val="90"/>
          <w:sz w:val="20"/>
        </w:rPr>
        <w:t>Smluvní</w:t>
      </w:r>
      <w:proofErr w:type="spellEnd"/>
      <w:r>
        <w:rPr>
          <w:b/>
          <w:color w:val="242424"/>
          <w:w w:val="90"/>
          <w:sz w:val="20"/>
        </w:rPr>
        <w:t xml:space="preserve"> </w:t>
      </w:r>
      <w:proofErr w:type="spellStart"/>
      <w:r>
        <w:rPr>
          <w:b/>
          <w:color w:val="242424"/>
          <w:w w:val="90"/>
          <w:sz w:val="20"/>
        </w:rPr>
        <w:t>strany</w:t>
      </w:r>
      <w:proofErr w:type="spellEnd"/>
    </w:p>
    <w:p w:rsidR="002C244F" w:rsidRDefault="002C244F">
      <w:pPr>
        <w:pStyle w:val="Zkladntext"/>
        <w:spacing w:before="7"/>
        <w:rPr>
          <w:b/>
          <w:sz w:val="25"/>
        </w:rPr>
      </w:pPr>
    </w:p>
    <w:p w:rsidR="002C244F" w:rsidRDefault="005974CC">
      <w:pPr>
        <w:ind w:left="134"/>
        <w:rPr>
          <w:rFonts w:ascii="Courier New"/>
          <w:sz w:val="21"/>
        </w:rPr>
      </w:pPr>
      <w:r>
        <w:rPr>
          <w:rFonts w:ascii="Courier New"/>
          <w:color w:val="242424"/>
          <w:w w:val="90"/>
          <w:sz w:val="21"/>
        </w:rPr>
        <w:t>1.</w:t>
      </w:r>
    </w:p>
    <w:p w:rsidR="002C244F" w:rsidRDefault="005974CC">
      <w:pPr>
        <w:spacing w:before="12" w:line="283" w:lineRule="auto"/>
        <w:ind w:left="142" w:right="2671"/>
        <w:rPr>
          <w:sz w:val="18"/>
        </w:rPr>
      </w:pPr>
      <w:proofErr w:type="spellStart"/>
      <w:r>
        <w:rPr>
          <w:b/>
          <w:color w:val="242424"/>
          <w:w w:val="95"/>
          <w:sz w:val="20"/>
        </w:rPr>
        <w:t>Uměleckoprůmyslové</w:t>
      </w:r>
      <w:proofErr w:type="spellEnd"/>
      <w:r>
        <w:rPr>
          <w:b/>
          <w:color w:val="242424"/>
          <w:w w:val="95"/>
          <w:sz w:val="20"/>
        </w:rPr>
        <w:t xml:space="preserve"> museum v </w:t>
      </w:r>
      <w:proofErr w:type="spellStart"/>
      <w:r>
        <w:rPr>
          <w:b/>
          <w:color w:val="242424"/>
          <w:w w:val="95"/>
          <w:sz w:val="20"/>
        </w:rPr>
        <w:t>Praze</w:t>
      </w:r>
      <w:proofErr w:type="spellEnd"/>
      <w:r>
        <w:rPr>
          <w:b/>
          <w:color w:val="242424"/>
          <w:w w:val="95"/>
          <w:sz w:val="20"/>
        </w:rPr>
        <w:t xml:space="preserve">, </w:t>
      </w:r>
      <w:proofErr w:type="spellStart"/>
      <w:r>
        <w:rPr>
          <w:color w:val="242424"/>
          <w:w w:val="95"/>
          <w:sz w:val="18"/>
        </w:rPr>
        <w:t>příspěvková</w:t>
      </w:r>
      <w:proofErr w:type="spellEnd"/>
      <w:r>
        <w:rPr>
          <w:color w:val="242424"/>
          <w:w w:val="95"/>
          <w:sz w:val="18"/>
        </w:rPr>
        <w:t xml:space="preserve"> </w:t>
      </w:r>
      <w:proofErr w:type="spellStart"/>
      <w:r>
        <w:rPr>
          <w:color w:val="242424"/>
          <w:w w:val="95"/>
          <w:sz w:val="18"/>
        </w:rPr>
        <w:t>organizace</w:t>
      </w:r>
      <w:proofErr w:type="spellEnd"/>
      <w:r>
        <w:rPr>
          <w:color w:val="242424"/>
          <w:w w:val="95"/>
          <w:sz w:val="18"/>
        </w:rPr>
        <w:t xml:space="preserve"> MK ČR </w:t>
      </w:r>
      <w:r>
        <w:rPr>
          <w:color w:val="242424"/>
          <w:sz w:val="18"/>
        </w:rPr>
        <w:t xml:space="preserve">se </w:t>
      </w:r>
      <w:proofErr w:type="spellStart"/>
      <w:proofErr w:type="gramStart"/>
      <w:r>
        <w:rPr>
          <w:color w:val="242424"/>
          <w:sz w:val="18"/>
        </w:rPr>
        <w:t>sídlem</w:t>
      </w:r>
      <w:proofErr w:type="spellEnd"/>
      <w:r>
        <w:rPr>
          <w:color w:val="242424"/>
          <w:sz w:val="18"/>
        </w:rPr>
        <w:t xml:space="preserve">  v</w:t>
      </w:r>
      <w:proofErr w:type="gramEnd"/>
      <w:r>
        <w:rPr>
          <w:color w:val="242424"/>
          <w:sz w:val="18"/>
        </w:rPr>
        <w:t xml:space="preserve"> ul. 17. </w:t>
      </w:r>
      <w:proofErr w:type="spellStart"/>
      <w:r>
        <w:rPr>
          <w:color w:val="242424"/>
          <w:sz w:val="18"/>
        </w:rPr>
        <w:t>listopadu</w:t>
      </w:r>
      <w:proofErr w:type="spellEnd"/>
      <w:r>
        <w:rPr>
          <w:color w:val="242424"/>
          <w:sz w:val="18"/>
        </w:rPr>
        <w:t xml:space="preserve"> 2, 110 00 </w:t>
      </w:r>
      <w:proofErr w:type="gramStart"/>
      <w:r>
        <w:rPr>
          <w:color w:val="242424"/>
          <w:sz w:val="18"/>
        </w:rPr>
        <w:t>Praha  1</w:t>
      </w:r>
      <w:proofErr w:type="gramEnd"/>
      <w:r>
        <w:rPr>
          <w:color w:val="242424"/>
          <w:sz w:val="18"/>
        </w:rPr>
        <w:t>,</w:t>
      </w:r>
    </w:p>
    <w:p w:rsidR="002C244F" w:rsidRDefault="005974CC">
      <w:pPr>
        <w:spacing w:before="20" w:line="300" w:lineRule="auto"/>
        <w:ind w:left="141" w:right="3735" w:firstLine="3"/>
        <w:rPr>
          <w:sz w:val="18"/>
        </w:rPr>
      </w:pPr>
      <w:proofErr w:type="spellStart"/>
      <w:r>
        <w:rPr>
          <w:color w:val="242424"/>
          <w:w w:val="105"/>
          <w:sz w:val="18"/>
        </w:rPr>
        <w:t>zastoupené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ředitelkou</w:t>
      </w:r>
      <w:proofErr w:type="spellEnd"/>
      <w:r>
        <w:rPr>
          <w:color w:val="242424"/>
          <w:w w:val="105"/>
          <w:sz w:val="18"/>
        </w:rPr>
        <w:t xml:space="preserve"> PhDr. </w:t>
      </w:r>
      <w:proofErr w:type="spellStart"/>
      <w:r>
        <w:rPr>
          <w:color w:val="242424"/>
          <w:w w:val="105"/>
          <w:sz w:val="18"/>
        </w:rPr>
        <w:t>Helenou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Koenigsmarkovou</w:t>
      </w:r>
      <w:proofErr w:type="spellEnd"/>
      <w:r>
        <w:rPr>
          <w:color w:val="242424"/>
          <w:w w:val="105"/>
          <w:sz w:val="18"/>
        </w:rPr>
        <w:t>, IČ: 00023442</w:t>
      </w:r>
    </w:p>
    <w:p w:rsidR="002C244F" w:rsidRDefault="005974CC">
      <w:pPr>
        <w:spacing w:line="213" w:lineRule="exact"/>
        <w:ind w:left="144"/>
        <w:rPr>
          <w:sz w:val="18"/>
        </w:rPr>
      </w:pPr>
      <w:proofErr w:type="spellStart"/>
      <w:r>
        <w:rPr>
          <w:color w:val="242424"/>
          <w:w w:val="105"/>
          <w:sz w:val="18"/>
        </w:rPr>
        <w:t>Bankovní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spojení</w:t>
      </w:r>
      <w:proofErr w:type="spellEnd"/>
      <w:r>
        <w:rPr>
          <w:color w:val="242424"/>
          <w:w w:val="105"/>
          <w:sz w:val="18"/>
        </w:rPr>
        <w:t xml:space="preserve">: </w:t>
      </w:r>
      <w:r>
        <w:rPr>
          <w:rFonts w:ascii="Times New Roman" w:hAnsi="Times New Roman"/>
          <w:color w:val="242424"/>
          <w:w w:val="105"/>
          <w:sz w:val="20"/>
        </w:rPr>
        <w:t xml:space="preserve">ČNB, </w:t>
      </w:r>
      <w:proofErr w:type="spellStart"/>
      <w:r>
        <w:rPr>
          <w:color w:val="242424"/>
          <w:w w:val="105"/>
          <w:sz w:val="18"/>
        </w:rPr>
        <w:t>č.ú</w:t>
      </w:r>
      <w:proofErr w:type="spellEnd"/>
      <w:r>
        <w:rPr>
          <w:color w:val="242424"/>
          <w:w w:val="105"/>
          <w:sz w:val="18"/>
        </w:rPr>
        <w:t>. 20001-16337011/0710</w:t>
      </w:r>
    </w:p>
    <w:p w:rsidR="002C244F" w:rsidRDefault="005974CC">
      <w:pPr>
        <w:spacing w:before="46"/>
        <w:ind w:left="139"/>
        <w:rPr>
          <w:sz w:val="18"/>
        </w:rPr>
      </w:pPr>
      <w:proofErr w:type="spellStart"/>
      <w:r>
        <w:rPr>
          <w:color w:val="242424"/>
          <w:sz w:val="18"/>
        </w:rPr>
        <w:t>Neplátce</w:t>
      </w:r>
      <w:proofErr w:type="spellEnd"/>
      <w:r>
        <w:rPr>
          <w:color w:val="242424"/>
          <w:sz w:val="18"/>
        </w:rPr>
        <w:t xml:space="preserve"> DPH</w:t>
      </w:r>
    </w:p>
    <w:p w:rsidR="002C244F" w:rsidRDefault="005974CC">
      <w:pPr>
        <w:spacing w:before="46"/>
        <w:ind w:left="132"/>
        <w:rPr>
          <w:sz w:val="18"/>
        </w:rPr>
      </w:pPr>
      <w:r>
        <w:rPr>
          <w:color w:val="242424"/>
          <w:w w:val="110"/>
          <w:sz w:val="18"/>
        </w:rPr>
        <w:t>(</w:t>
      </w:r>
      <w:proofErr w:type="spellStart"/>
      <w:r>
        <w:rPr>
          <w:color w:val="242424"/>
          <w:w w:val="110"/>
          <w:sz w:val="18"/>
        </w:rPr>
        <w:t>dále</w:t>
      </w:r>
      <w:proofErr w:type="spellEnd"/>
      <w:r>
        <w:rPr>
          <w:color w:val="242424"/>
          <w:w w:val="110"/>
          <w:sz w:val="18"/>
        </w:rPr>
        <w:t xml:space="preserve"> </w:t>
      </w:r>
      <w:proofErr w:type="spellStart"/>
      <w:r>
        <w:rPr>
          <w:color w:val="242424"/>
          <w:w w:val="110"/>
          <w:sz w:val="18"/>
        </w:rPr>
        <w:t>jen</w:t>
      </w:r>
      <w:proofErr w:type="spellEnd"/>
      <w:r>
        <w:rPr>
          <w:color w:val="242424"/>
          <w:w w:val="110"/>
          <w:sz w:val="18"/>
        </w:rPr>
        <w:t xml:space="preserve"> „</w:t>
      </w:r>
      <w:proofErr w:type="spellStart"/>
      <w:r>
        <w:rPr>
          <w:color w:val="242424"/>
          <w:w w:val="110"/>
          <w:sz w:val="18"/>
        </w:rPr>
        <w:t>objednatel</w:t>
      </w:r>
      <w:proofErr w:type="spellEnd"/>
      <w:r>
        <w:rPr>
          <w:color w:val="242424"/>
          <w:w w:val="110"/>
          <w:sz w:val="18"/>
        </w:rPr>
        <w:t>")</w:t>
      </w:r>
    </w:p>
    <w:p w:rsidR="002C244F" w:rsidRDefault="002C244F">
      <w:pPr>
        <w:pStyle w:val="Zkladntext"/>
        <w:spacing w:before="6"/>
        <w:rPr>
          <w:sz w:val="24"/>
        </w:rPr>
      </w:pPr>
    </w:p>
    <w:p w:rsidR="002C244F" w:rsidRDefault="005974CC">
      <w:pPr>
        <w:pStyle w:val="Nadpis1"/>
        <w:ind w:left="126"/>
        <w:rPr>
          <w:rFonts w:ascii="Times New Roman"/>
        </w:rPr>
      </w:pPr>
      <w:r>
        <w:rPr>
          <w:rFonts w:ascii="Times New Roman"/>
          <w:color w:val="242424"/>
          <w:w w:val="104"/>
        </w:rPr>
        <w:t>a</w:t>
      </w:r>
    </w:p>
    <w:p w:rsidR="002C244F" w:rsidRDefault="002C244F">
      <w:pPr>
        <w:pStyle w:val="Zkladntext"/>
        <w:spacing w:before="4"/>
        <w:rPr>
          <w:rFonts w:ascii="Times New Roman"/>
          <w:sz w:val="24"/>
        </w:rPr>
      </w:pPr>
    </w:p>
    <w:p w:rsidR="002C244F" w:rsidRDefault="005974CC">
      <w:pPr>
        <w:spacing w:before="1" w:line="236" w:lineRule="exact"/>
        <w:ind w:left="115"/>
        <w:rPr>
          <w:rFonts w:ascii="Courier New"/>
        </w:rPr>
      </w:pPr>
      <w:r>
        <w:rPr>
          <w:rFonts w:ascii="Courier New"/>
          <w:color w:val="242424"/>
          <w:w w:val="85"/>
        </w:rPr>
        <w:t>2.</w:t>
      </w:r>
    </w:p>
    <w:p w:rsidR="002C244F" w:rsidRDefault="005974CC">
      <w:pPr>
        <w:spacing w:line="251" w:lineRule="exact"/>
        <w:ind w:left="120"/>
        <w:rPr>
          <w:rFonts w:ascii="Times New Roman" w:hAnsi="Times New Roman"/>
          <w:sz w:val="23"/>
        </w:rPr>
      </w:pPr>
      <w:proofErr w:type="spellStart"/>
      <w:r>
        <w:rPr>
          <w:color w:val="242424"/>
          <w:w w:val="110"/>
          <w:sz w:val="18"/>
        </w:rPr>
        <w:t>Tiskárna</w:t>
      </w:r>
      <w:proofErr w:type="spellEnd"/>
      <w:r>
        <w:rPr>
          <w:color w:val="242424"/>
          <w:w w:val="110"/>
          <w:sz w:val="18"/>
        </w:rPr>
        <w:t xml:space="preserve"> </w:t>
      </w:r>
      <w:proofErr w:type="spellStart"/>
      <w:r>
        <w:rPr>
          <w:color w:val="242424"/>
          <w:w w:val="110"/>
          <w:sz w:val="18"/>
        </w:rPr>
        <w:t>Helbich</w:t>
      </w:r>
      <w:proofErr w:type="spellEnd"/>
      <w:r>
        <w:rPr>
          <w:color w:val="242424"/>
          <w:w w:val="110"/>
          <w:sz w:val="18"/>
        </w:rPr>
        <w:t xml:space="preserve">, a. </w:t>
      </w:r>
      <w:r>
        <w:rPr>
          <w:rFonts w:ascii="Times New Roman" w:hAnsi="Times New Roman"/>
          <w:color w:val="242424"/>
          <w:w w:val="110"/>
          <w:sz w:val="23"/>
        </w:rPr>
        <w:t>s.</w:t>
      </w:r>
    </w:p>
    <w:p w:rsidR="002C244F" w:rsidRDefault="005974CC">
      <w:pPr>
        <w:spacing w:before="22"/>
        <w:ind w:left="118"/>
        <w:rPr>
          <w:sz w:val="18"/>
        </w:rPr>
      </w:pPr>
      <w:r>
        <w:rPr>
          <w:color w:val="242424"/>
          <w:w w:val="105"/>
          <w:sz w:val="18"/>
        </w:rPr>
        <w:t xml:space="preserve">se </w:t>
      </w:r>
      <w:proofErr w:type="spellStart"/>
      <w:r>
        <w:rPr>
          <w:color w:val="242424"/>
          <w:w w:val="105"/>
          <w:sz w:val="18"/>
        </w:rPr>
        <w:t>sídlem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Valchařská</w:t>
      </w:r>
      <w:proofErr w:type="spellEnd"/>
      <w:r>
        <w:rPr>
          <w:color w:val="242424"/>
          <w:w w:val="105"/>
          <w:sz w:val="18"/>
        </w:rPr>
        <w:t xml:space="preserve"> </w:t>
      </w:r>
      <w:r>
        <w:rPr>
          <w:rFonts w:ascii="Times New Roman" w:hAnsi="Times New Roman"/>
          <w:color w:val="242424"/>
          <w:w w:val="105"/>
          <w:sz w:val="20"/>
        </w:rPr>
        <w:t xml:space="preserve">36, </w:t>
      </w:r>
      <w:r>
        <w:rPr>
          <w:color w:val="242424"/>
          <w:w w:val="105"/>
          <w:sz w:val="18"/>
        </w:rPr>
        <w:t>614 00 Brno</w:t>
      </w:r>
    </w:p>
    <w:p w:rsidR="002C244F" w:rsidRDefault="005974CC">
      <w:pPr>
        <w:spacing w:before="41" w:line="300" w:lineRule="auto"/>
        <w:ind w:left="122" w:right="2671" w:firstLine="3"/>
        <w:rPr>
          <w:sz w:val="18"/>
        </w:rPr>
      </w:pPr>
      <w:proofErr w:type="spellStart"/>
      <w:r>
        <w:rPr>
          <w:color w:val="242424"/>
          <w:w w:val="105"/>
          <w:sz w:val="18"/>
        </w:rPr>
        <w:t>zastoupená</w:t>
      </w:r>
      <w:proofErr w:type="spellEnd"/>
      <w:r>
        <w:rPr>
          <w:color w:val="242424"/>
          <w:w w:val="105"/>
          <w:sz w:val="18"/>
        </w:rPr>
        <w:t xml:space="preserve"> Ing. </w:t>
      </w:r>
      <w:proofErr w:type="spellStart"/>
      <w:r>
        <w:rPr>
          <w:color w:val="242424"/>
          <w:w w:val="105"/>
          <w:sz w:val="18"/>
        </w:rPr>
        <w:t>Robertem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Helbichem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předsedou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představenstva</w:t>
      </w:r>
      <w:proofErr w:type="spellEnd"/>
      <w:r>
        <w:rPr>
          <w:color w:val="242424"/>
          <w:w w:val="105"/>
          <w:sz w:val="18"/>
        </w:rPr>
        <w:t xml:space="preserve"> IČ:25592505, D1Č:CZ25592505</w:t>
      </w:r>
    </w:p>
    <w:p w:rsidR="002C244F" w:rsidRDefault="005974CC">
      <w:pPr>
        <w:spacing w:line="208" w:lineRule="exact"/>
        <w:ind w:left="120"/>
        <w:rPr>
          <w:rFonts w:ascii="Times New Roman" w:hAnsi="Times New Roman"/>
          <w:sz w:val="20"/>
        </w:rPr>
      </w:pPr>
      <w:proofErr w:type="spellStart"/>
      <w:proofErr w:type="gramStart"/>
      <w:r>
        <w:rPr>
          <w:color w:val="242424"/>
          <w:sz w:val="18"/>
        </w:rPr>
        <w:t>Bankovní</w:t>
      </w:r>
      <w:proofErr w:type="spellEnd"/>
      <w:r>
        <w:rPr>
          <w:color w:val="242424"/>
          <w:sz w:val="18"/>
        </w:rPr>
        <w:t xml:space="preserve">  </w:t>
      </w:r>
      <w:proofErr w:type="spellStart"/>
      <w:r>
        <w:rPr>
          <w:color w:val="242424"/>
          <w:sz w:val="18"/>
        </w:rPr>
        <w:t>spojení</w:t>
      </w:r>
      <w:proofErr w:type="spellEnd"/>
      <w:proofErr w:type="gramEnd"/>
      <w:r>
        <w:rPr>
          <w:color w:val="242424"/>
          <w:sz w:val="18"/>
        </w:rPr>
        <w:t xml:space="preserve">: </w:t>
      </w:r>
    </w:p>
    <w:p w:rsidR="002C244F" w:rsidRDefault="005974CC">
      <w:pPr>
        <w:spacing w:before="47"/>
        <w:ind w:left="115"/>
        <w:rPr>
          <w:sz w:val="18"/>
        </w:rPr>
      </w:pPr>
      <w:proofErr w:type="spellStart"/>
      <w:r>
        <w:rPr>
          <w:color w:val="242424"/>
          <w:sz w:val="18"/>
        </w:rPr>
        <w:t>Plátce</w:t>
      </w:r>
      <w:proofErr w:type="spellEnd"/>
      <w:r>
        <w:rPr>
          <w:color w:val="242424"/>
          <w:sz w:val="18"/>
        </w:rPr>
        <w:t xml:space="preserve"> DPH</w:t>
      </w:r>
    </w:p>
    <w:p w:rsidR="002C244F" w:rsidRDefault="005974CC">
      <w:pPr>
        <w:spacing w:before="42"/>
        <w:ind w:left="118"/>
        <w:rPr>
          <w:sz w:val="18"/>
        </w:rPr>
      </w:pPr>
      <w:r>
        <w:rPr>
          <w:color w:val="242424"/>
          <w:w w:val="110"/>
          <w:sz w:val="18"/>
        </w:rPr>
        <w:t>(</w:t>
      </w:r>
      <w:proofErr w:type="spellStart"/>
      <w:r>
        <w:rPr>
          <w:color w:val="242424"/>
          <w:w w:val="110"/>
          <w:sz w:val="18"/>
        </w:rPr>
        <w:t>dále</w:t>
      </w:r>
      <w:proofErr w:type="spellEnd"/>
      <w:r>
        <w:rPr>
          <w:color w:val="242424"/>
          <w:w w:val="110"/>
          <w:sz w:val="18"/>
        </w:rPr>
        <w:t xml:space="preserve"> </w:t>
      </w:r>
      <w:proofErr w:type="spellStart"/>
      <w:r>
        <w:rPr>
          <w:color w:val="242424"/>
          <w:w w:val="110"/>
          <w:sz w:val="18"/>
        </w:rPr>
        <w:t>jen</w:t>
      </w:r>
      <w:proofErr w:type="spellEnd"/>
      <w:r>
        <w:rPr>
          <w:color w:val="242424"/>
          <w:w w:val="110"/>
          <w:sz w:val="18"/>
        </w:rPr>
        <w:t xml:space="preserve"> „</w:t>
      </w:r>
      <w:proofErr w:type="spellStart"/>
      <w:r>
        <w:rPr>
          <w:color w:val="242424"/>
          <w:w w:val="110"/>
          <w:sz w:val="18"/>
        </w:rPr>
        <w:t>zhotovitel</w:t>
      </w:r>
      <w:proofErr w:type="spellEnd"/>
      <w:r>
        <w:rPr>
          <w:color w:val="242424"/>
          <w:w w:val="110"/>
          <w:sz w:val="18"/>
        </w:rPr>
        <w:t>")</w:t>
      </w:r>
    </w:p>
    <w:p w:rsidR="002C244F" w:rsidRDefault="002C244F">
      <w:pPr>
        <w:pStyle w:val="Zkladntext"/>
        <w:spacing w:before="3"/>
        <w:rPr>
          <w:sz w:val="25"/>
        </w:rPr>
      </w:pPr>
    </w:p>
    <w:p w:rsidR="002C244F" w:rsidRDefault="005974CC">
      <w:pPr>
        <w:pStyle w:val="Nadpis2"/>
        <w:ind w:left="2518"/>
      </w:pPr>
      <w:r>
        <w:rPr>
          <w:color w:val="242424"/>
          <w:w w:val="105"/>
        </w:rPr>
        <w:t>Čl.2</w:t>
      </w:r>
    </w:p>
    <w:p w:rsidR="002C244F" w:rsidRDefault="005974CC">
      <w:pPr>
        <w:spacing w:before="23"/>
        <w:ind w:left="2513" w:right="2513"/>
        <w:jc w:val="center"/>
        <w:rPr>
          <w:b/>
          <w:sz w:val="20"/>
        </w:rPr>
      </w:pPr>
      <w:proofErr w:type="spellStart"/>
      <w:r>
        <w:rPr>
          <w:b/>
          <w:color w:val="242424"/>
          <w:w w:val="90"/>
          <w:sz w:val="20"/>
        </w:rPr>
        <w:t>Předmět</w:t>
      </w:r>
      <w:proofErr w:type="spellEnd"/>
      <w:r>
        <w:rPr>
          <w:b/>
          <w:color w:val="242424"/>
          <w:w w:val="90"/>
          <w:sz w:val="20"/>
        </w:rPr>
        <w:t xml:space="preserve"> </w:t>
      </w:r>
      <w:proofErr w:type="spellStart"/>
      <w:r>
        <w:rPr>
          <w:b/>
          <w:color w:val="242424"/>
          <w:w w:val="90"/>
          <w:sz w:val="20"/>
        </w:rPr>
        <w:t>smlouvy</w:t>
      </w:r>
      <w:proofErr w:type="spellEnd"/>
    </w:p>
    <w:p w:rsidR="002C244F" w:rsidRDefault="002C244F">
      <w:pPr>
        <w:pStyle w:val="Zkladntext"/>
        <w:spacing w:before="8"/>
        <w:rPr>
          <w:b/>
          <w:sz w:val="23"/>
        </w:rPr>
      </w:pPr>
    </w:p>
    <w:p w:rsidR="002C244F" w:rsidRDefault="005974CC">
      <w:pPr>
        <w:pStyle w:val="Odstavecseseznamem"/>
        <w:numPr>
          <w:ilvl w:val="0"/>
          <w:numId w:val="6"/>
        </w:numPr>
        <w:tabs>
          <w:tab w:val="left" w:pos="794"/>
        </w:tabs>
        <w:spacing w:line="258" w:lineRule="exact"/>
        <w:ind w:right="102" w:hanging="320"/>
        <w:jc w:val="both"/>
        <w:rPr>
          <w:color w:val="242424"/>
          <w:sz w:val="18"/>
        </w:rPr>
      </w:pPr>
      <w:proofErr w:type="spellStart"/>
      <w:r>
        <w:rPr>
          <w:color w:val="242424"/>
          <w:w w:val="105"/>
          <w:sz w:val="18"/>
        </w:rPr>
        <w:t>Zhotovitel</w:t>
      </w:r>
      <w:proofErr w:type="spellEnd"/>
      <w:r>
        <w:rPr>
          <w:color w:val="242424"/>
          <w:w w:val="105"/>
          <w:sz w:val="18"/>
        </w:rPr>
        <w:t xml:space="preserve"> se </w:t>
      </w:r>
      <w:proofErr w:type="spellStart"/>
      <w:r>
        <w:rPr>
          <w:color w:val="242424"/>
          <w:w w:val="105"/>
          <w:sz w:val="18"/>
        </w:rPr>
        <w:t>touto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smlouvou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zavazuje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že</w:t>
      </w:r>
      <w:proofErr w:type="spellEnd"/>
      <w:r>
        <w:rPr>
          <w:color w:val="242424"/>
          <w:w w:val="105"/>
          <w:sz w:val="18"/>
        </w:rPr>
        <w:t xml:space="preserve"> pro </w:t>
      </w:r>
      <w:proofErr w:type="spellStart"/>
      <w:r>
        <w:rPr>
          <w:color w:val="242424"/>
          <w:w w:val="105"/>
          <w:sz w:val="18"/>
        </w:rPr>
        <w:t>objednatele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zhotoví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publikaci-opravený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dotisk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prvního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vydání</w:t>
      </w:r>
      <w:proofErr w:type="spellEnd"/>
      <w:r>
        <w:rPr>
          <w:color w:val="242424"/>
          <w:w w:val="105"/>
          <w:sz w:val="18"/>
        </w:rPr>
        <w:t xml:space="preserve"> - v </w:t>
      </w:r>
      <w:proofErr w:type="spellStart"/>
      <w:r>
        <w:rPr>
          <w:color w:val="242424"/>
          <w:w w:val="105"/>
          <w:sz w:val="18"/>
        </w:rPr>
        <w:t>souvislosti</w:t>
      </w:r>
      <w:proofErr w:type="spellEnd"/>
      <w:r>
        <w:rPr>
          <w:color w:val="242424"/>
          <w:w w:val="105"/>
          <w:sz w:val="18"/>
        </w:rPr>
        <w:t xml:space="preserve"> s </w:t>
      </w:r>
      <w:proofErr w:type="spellStart"/>
      <w:r>
        <w:rPr>
          <w:color w:val="242424"/>
          <w:w w:val="105"/>
          <w:sz w:val="18"/>
        </w:rPr>
        <w:t>vědeckou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činností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zejména</w:t>
      </w:r>
      <w:proofErr w:type="spellEnd"/>
      <w:r>
        <w:rPr>
          <w:color w:val="242424"/>
          <w:w w:val="105"/>
          <w:sz w:val="18"/>
        </w:rPr>
        <w:t xml:space="preserve"> s </w:t>
      </w:r>
      <w:proofErr w:type="spellStart"/>
      <w:r>
        <w:rPr>
          <w:color w:val="242424"/>
          <w:w w:val="105"/>
          <w:sz w:val="18"/>
        </w:rPr>
        <w:t>jejím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proofErr w:type="gramStart"/>
      <w:r>
        <w:rPr>
          <w:color w:val="242424"/>
          <w:w w:val="105"/>
          <w:sz w:val="18"/>
        </w:rPr>
        <w:t>výstupem</w:t>
      </w:r>
      <w:proofErr w:type="spellEnd"/>
      <w:r>
        <w:rPr>
          <w:color w:val="242424"/>
          <w:w w:val="105"/>
          <w:sz w:val="18"/>
        </w:rPr>
        <w:t xml:space="preserve">  v</w:t>
      </w:r>
      <w:proofErr w:type="gram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podobě</w:t>
      </w:r>
      <w:proofErr w:type="spellEnd"/>
      <w:r>
        <w:rPr>
          <w:color w:val="242424"/>
          <w:w w:val="105"/>
          <w:sz w:val="18"/>
        </w:rPr>
        <w:t xml:space="preserve"> 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i/>
          <w:color w:val="242424"/>
          <w:w w:val="105"/>
          <w:sz w:val="23"/>
        </w:rPr>
        <w:t>s</w:t>
      </w:r>
      <w:r>
        <w:rPr>
          <w:rFonts w:ascii="Times New Roman" w:hAnsi="Times New Roman"/>
          <w:i/>
          <w:color w:val="242424"/>
          <w:spacing w:val="-30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18"/>
        </w:rPr>
        <w:t>názvem</w:t>
      </w:r>
      <w:proofErr w:type="spellEnd"/>
      <w:r>
        <w:rPr>
          <w:color w:val="242424"/>
          <w:spacing w:val="1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„The</w:t>
      </w:r>
      <w:r>
        <w:rPr>
          <w:color w:val="242424"/>
          <w:spacing w:val="-17"/>
          <w:w w:val="105"/>
          <w:sz w:val="18"/>
        </w:rPr>
        <w:t xml:space="preserve"> </w:t>
      </w:r>
      <w:r>
        <w:rPr>
          <w:b/>
          <w:color w:val="242424"/>
          <w:w w:val="105"/>
          <w:sz w:val="20"/>
        </w:rPr>
        <w:t>Power</w:t>
      </w:r>
      <w:r>
        <w:rPr>
          <w:b/>
          <w:color w:val="242424"/>
          <w:spacing w:val="-10"/>
          <w:w w:val="105"/>
          <w:sz w:val="20"/>
        </w:rPr>
        <w:t xml:space="preserve"> </w:t>
      </w:r>
      <w:r>
        <w:rPr>
          <w:color w:val="242424"/>
          <w:w w:val="105"/>
          <w:sz w:val="18"/>
        </w:rPr>
        <w:t>of</w:t>
      </w:r>
      <w:r>
        <w:rPr>
          <w:color w:val="242424"/>
          <w:spacing w:val="16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Lace"</w:t>
      </w:r>
      <w:r>
        <w:rPr>
          <w:color w:val="242424"/>
          <w:spacing w:val="-17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(</w:t>
      </w:r>
      <w:proofErr w:type="spellStart"/>
      <w:r>
        <w:rPr>
          <w:color w:val="242424"/>
          <w:w w:val="105"/>
          <w:sz w:val="18"/>
        </w:rPr>
        <w:t>dále</w:t>
      </w:r>
      <w:proofErr w:type="spellEnd"/>
      <w:r>
        <w:rPr>
          <w:color w:val="242424"/>
          <w:spacing w:val="-18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jen</w:t>
      </w:r>
      <w:proofErr w:type="spellEnd"/>
      <w:r>
        <w:rPr>
          <w:color w:val="242424"/>
          <w:spacing w:val="2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publikace</w:t>
      </w:r>
      <w:proofErr w:type="spellEnd"/>
      <w:r>
        <w:rPr>
          <w:color w:val="242424"/>
          <w:w w:val="105"/>
          <w:sz w:val="18"/>
        </w:rPr>
        <w:t>)</w:t>
      </w:r>
      <w:r>
        <w:rPr>
          <w:color w:val="242424"/>
          <w:spacing w:val="3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dle</w:t>
      </w:r>
      <w:proofErr w:type="spellEnd"/>
      <w:r>
        <w:rPr>
          <w:color w:val="242424"/>
          <w:spacing w:val="-5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níže</w:t>
      </w:r>
      <w:proofErr w:type="spellEnd"/>
      <w:r>
        <w:rPr>
          <w:color w:val="242424"/>
          <w:spacing w:val="-6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uvedené</w:t>
      </w:r>
      <w:proofErr w:type="spellEnd"/>
      <w:r>
        <w:rPr>
          <w:color w:val="242424"/>
          <w:spacing w:val="-9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specifikace</w:t>
      </w:r>
      <w:proofErr w:type="spellEnd"/>
      <w:r>
        <w:rPr>
          <w:color w:val="242424"/>
          <w:w w:val="105"/>
          <w:sz w:val="18"/>
        </w:rPr>
        <w:t>:</w:t>
      </w:r>
    </w:p>
    <w:p w:rsidR="002C244F" w:rsidRDefault="005974CC">
      <w:pPr>
        <w:tabs>
          <w:tab w:val="left" w:pos="2961"/>
        </w:tabs>
        <w:spacing w:before="32"/>
        <w:ind w:left="764"/>
        <w:rPr>
          <w:sz w:val="18"/>
        </w:rPr>
      </w:pPr>
      <w:proofErr w:type="spellStart"/>
      <w:r>
        <w:rPr>
          <w:color w:val="242424"/>
          <w:w w:val="110"/>
          <w:sz w:val="18"/>
        </w:rPr>
        <w:t>Náklad</w:t>
      </w:r>
      <w:proofErr w:type="spellEnd"/>
      <w:r>
        <w:rPr>
          <w:color w:val="242424"/>
          <w:w w:val="110"/>
          <w:sz w:val="18"/>
        </w:rPr>
        <w:tab/>
      </w:r>
      <w:r>
        <w:rPr>
          <w:color w:val="242424"/>
          <w:w w:val="105"/>
          <w:sz w:val="18"/>
        </w:rPr>
        <w:t>500</w:t>
      </w:r>
      <w:r>
        <w:rPr>
          <w:color w:val="242424"/>
          <w:spacing w:val="-17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ks</w:t>
      </w:r>
      <w:proofErr w:type="spellEnd"/>
    </w:p>
    <w:p w:rsidR="002C244F" w:rsidRDefault="002C244F">
      <w:pPr>
        <w:rPr>
          <w:sz w:val="18"/>
        </w:rPr>
        <w:sectPr w:rsidR="002C244F">
          <w:headerReference w:type="even" r:id="rId7"/>
          <w:headerReference w:type="default" r:id="rId8"/>
          <w:type w:val="continuous"/>
          <w:pgSz w:w="11900" w:h="16820"/>
          <w:pgMar w:top="1580" w:right="1680" w:bottom="280" w:left="1360" w:header="1306" w:footer="708" w:gutter="0"/>
          <w:cols w:space="708"/>
        </w:sectPr>
      </w:pPr>
    </w:p>
    <w:p w:rsidR="002C244F" w:rsidRDefault="005974CC">
      <w:pPr>
        <w:spacing w:before="55" w:line="300" w:lineRule="auto"/>
        <w:ind w:left="761" w:firstLine="9"/>
        <w:rPr>
          <w:sz w:val="18"/>
        </w:rPr>
      </w:pPr>
      <w:proofErr w:type="spellStart"/>
      <w:r>
        <w:rPr>
          <w:color w:val="242424"/>
          <w:w w:val="105"/>
          <w:sz w:val="18"/>
        </w:rPr>
        <w:t>rozměry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výrobku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vazba</w:t>
      </w:r>
      <w:proofErr w:type="spellEnd"/>
    </w:p>
    <w:p w:rsidR="002C244F" w:rsidRDefault="005974CC">
      <w:pPr>
        <w:spacing w:before="5" w:line="295" w:lineRule="auto"/>
        <w:ind w:left="744" w:right="480" w:firstLine="16"/>
        <w:rPr>
          <w:b/>
          <w:sz w:val="20"/>
        </w:rPr>
      </w:pPr>
      <w:proofErr w:type="spellStart"/>
      <w:r>
        <w:rPr>
          <w:color w:val="242424"/>
          <w:w w:val="110"/>
          <w:sz w:val="18"/>
        </w:rPr>
        <w:t>knižní</w:t>
      </w:r>
      <w:proofErr w:type="spellEnd"/>
      <w:r>
        <w:rPr>
          <w:color w:val="242424"/>
          <w:w w:val="110"/>
          <w:sz w:val="18"/>
        </w:rPr>
        <w:t xml:space="preserve"> </w:t>
      </w:r>
      <w:proofErr w:type="spellStart"/>
      <w:r>
        <w:rPr>
          <w:color w:val="242424"/>
          <w:w w:val="110"/>
          <w:sz w:val="18"/>
        </w:rPr>
        <w:t>blok</w:t>
      </w:r>
      <w:proofErr w:type="spellEnd"/>
      <w:r>
        <w:rPr>
          <w:color w:val="242424"/>
          <w:w w:val="110"/>
          <w:sz w:val="18"/>
        </w:rPr>
        <w:t xml:space="preserve"> </w:t>
      </w:r>
      <w:proofErr w:type="spellStart"/>
      <w:r>
        <w:rPr>
          <w:color w:val="242424"/>
          <w:w w:val="110"/>
          <w:sz w:val="18"/>
        </w:rPr>
        <w:t>stran</w:t>
      </w:r>
      <w:proofErr w:type="spellEnd"/>
      <w:r>
        <w:rPr>
          <w:color w:val="242424"/>
          <w:w w:val="110"/>
          <w:sz w:val="18"/>
        </w:rPr>
        <w:t xml:space="preserve"> </w:t>
      </w:r>
      <w:proofErr w:type="spellStart"/>
      <w:r>
        <w:rPr>
          <w:color w:val="242424"/>
          <w:w w:val="110"/>
          <w:sz w:val="18"/>
        </w:rPr>
        <w:t>barevnost</w:t>
      </w:r>
      <w:proofErr w:type="spellEnd"/>
      <w:r>
        <w:rPr>
          <w:color w:val="242424"/>
          <w:w w:val="110"/>
          <w:sz w:val="18"/>
        </w:rPr>
        <w:t xml:space="preserve"> </w:t>
      </w:r>
      <w:proofErr w:type="spellStart"/>
      <w:r>
        <w:rPr>
          <w:color w:val="242424"/>
          <w:w w:val="110"/>
          <w:sz w:val="18"/>
        </w:rPr>
        <w:t>Papír</w:t>
      </w:r>
      <w:proofErr w:type="spellEnd"/>
      <w:r>
        <w:rPr>
          <w:color w:val="242424"/>
          <w:w w:val="110"/>
          <w:sz w:val="18"/>
        </w:rPr>
        <w:t xml:space="preserve"> </w:t>
      </w:r>
      <w:proofErr w:type="spellStart"/>
      <w:r>
        <w:rPr>
          <w:color w:val="242424"/>
          <w:w w:val="110"/>
          <w:sz w:val="18"/>
        </w:rPr>
        <w:t>formát</w:t>
      </w:r>
      <w:proofErr w:type="spellEnd"/>
      <w:r>
        <w:rPr>
          <w:color w:val="242424"/>
          <w:w w:val="110"/>
          <w:sz w:val="18"/>
        </w:rPr>
        <w:t xml:space="preserve"> </w:t>
      </w:r>
      <w:proofErr w:type="spellStart"/>
      <w:r>
        <w:rPr>
          <w:color w:val="242424"/>
          <w:w w:val="110"/>
          <w:sz w:val="18"/>
        </w:rPr>
        <w:t>obálka</w:t>
      </w:r>
      <w:proofErr w:type="spellEnd"/>
      <w:r>
        <w:rPr>
          <w:color w:val="242424"/>
          <w:w w:val="110"/>
          <w:sz w:val="18"/>
        </w:rPr>
        <w:t xml:space="preserve"> </w:t>
      </w:r>
      <w:proofErr w:type="spellStart"/>
      <w:r>
        <w:rPr>
          <w:color w:val="242424"/>
          <w:w w:val="110"/>
          <w:sz w:val="18"/>
        </w:rPr>
        <w:t>stran</w:t>
      </w:r>
      <w:proofErr w:type="spellEnd"/>
      <w:r>
        <w:rPr>
          <w:color w:val="242424"/>
          <w:w w:val="110"/>
          <w:sz w:val="18"/>
        </w:rPr>
        <w:t xml:space="preserve"> </w:t>
      </w:r>
      <w:proofErr w:type="spellStart"/>
      <w:r>
        <w:rPr>
          <w:color w:val="242424"/>
          <w:w w:val="110"/>
          <w:sz w:val="18"/>
        </w:rPr>
        <w:t>barevnost</w:t>
      </w:r>
      <w:proofErr w:type="spellEnd"/>
      <w:r>
        <w:rPr>
          <w:color w:val="242424"/>
          <w:w w:val="110"/>
          <w:sz w:val="18"/>
        </w:rPr>
        <w:t xml:space="preserve"> </w:t>
      </w:r>
      <w:proofErr w:type="spellStart"/>
      <w:r>
        <w:rPr>
          <w:color w:val="242424"/>
          <w:w w:val="110"/>
          <w:sz w:val="18"/>
        </w:rPr>
        <w:t>Papír</w:t>
      </w:r>
      <w:proofErr w:type="spellEnd"/>
      <w:r>
        <w:rPr>
          <w:color w:val="242424"/>
          <w:w w:val="110"/>
          <w:sz w:val="18"/>
        </w:rPr>
        <w:t xml:space="preserve"> </w:t>
      </w:r>
      <w:proofErr w:type="spellStart"/>
      <w:r>
        <w:rPr>
          <w:color w:val="242424"/>
          <w:w w:val="110"/>
          <w:sz w:val="18"/>
        </w:rPr>
        <w:t>formát</w:t>
      </w:r>
      <w:proofErr w:type="spellEnd"/>
      <w:r>
        <w:rPr>
          <w:color w:val="242424"/>
          <w:w w:val="110"/>
          <w:sz w:val="18"/>
        </w:rPr>
        <w:t xml:space="preserve"> </w:t>
      </w:r>
      <w:proofErr w:type="spellStart"/>
      <w:r>
        <w:rPr>
          <w:b/>
          <w:color w:val="242424"/>
          <w:w w:val="110"/>
          <w:sz w:val="20"/>
        </w:rPr>
        <w:t>Balení</w:t>
      </w:r>
      <w:proofErr w:type="spellEnd"/>
    </w:p>
    <w:p w:rsidR="002C244F" w:rsidRDefault="005974CC">
      <w:pPr>
        <w:spacing w:before="55" w:line="304" w:lineRule="auto"/>
        <w:ind w:left="714" w:right="4208" w:firstLine="4"/>
        <w:rPr>
          <w:sz w:val="18"/>
        </w:rPr>
      </w:pPr>
      <w:r>
        <w:br w:type="column"/>
      </w:r>
      <w:r>
        <w:rPr>
          <w:color w:val="242424"/>
          <w:w w:val="105"/>
          <w:sz w:val="18"/>
        </w:rPr>
        <w:t xml:space="preserve">178x251mm    </w:t>
      </w:r>
      <w:proofErr w:type="spellStart"/>
      <w:r>
        <w:rPr>
          <w:color w:val="242424"/>
          <w:sz w:val="18"/>
        </w:rPr>
        <w:t>Vazba</w:t>
      </w:r>
      <w:proofErr w:type="spellEnd"/>
      <w:r>
        <w:rPr>
          <w:color w:val="242424"/>
          <w:spacing w:val="-16"/>
          <w:sz w:val="18"/>
        </w:rPr>
        <w:t xml:space="preserve"> </w:t>
      </w:r>
      <w:r>
        <w:rPr>
          <w:color w:val="242424"/>
          <w:sz w:val="18"/>
        </w:rPr>
        <w:t>V4</w:t>
      </w:r>
      <w:r>
        <w:rPr>
          <w:color w:val="242424"/>
          <w:spacing w:val="-22"/>
          <w:sz w:val="18"/>
        </w:rPr>
        <w:t xml:space="preserve"> </w:t>
      </w:r>
      <w:r>
        <w:rPr>
          <w:color w:val="242424"/>
          <w:sz w:val="18"/>
        </w:rPr>
        <w:t>-</w:t>
      </w:r>
      <w:r>
        <w:rPr>
          <w:color w:val="242424"/>
          <w:spacing w:val="-20"/>
          <w:sz w:val="18"/>
        </w:rPr>
        <w:t xml:space="preserve"> </w:t>
      </w:r>
      <w:r>
        <w:rPr>
          <w:color w:val="242424"/>
          <w:sz w:val="18"/>
        </w:rPr>
        <w:t>OTABIND</w:t>
      </w:r>
    </w:p>
    <w:p w:rsidR="002C244F" w:rsidRDefault="002C244F">
      <w:pPr>
        <w:pStyle w:val="Zkladntext"/>
        <w:spacing w:before="6"/>
        <w:rPr>
          <w:sz w:val="22"/>
        </w:rPr>
      </w:pPr>
    </w:p>
    <w:p w:rsidR="002C244F" w:rsidRDefault="005974CC">
      <w:pPr>
        <w:spacing w:before="1"/>
        <w:ind w:left="714"/>
        <w:rPr>
          <w:sz w:val="18"/>
        </w:rPr>
      </w:pPr>
      <w:r>
        <w:rPr>
          <w:color w:val="242424"/>
          <w:w w:val="110"/>
          <w:sz w:val="18"/>
        </w:rPr>
        <w:t>160</w:t>
      </w:r>
    </w:p>
    <w:p w:rsidR="002C244F" w:rsidRDefault="005974CC">
      <w:pPr>
        <w:spacing w:before="51"/>
        <w:ind w:left="712"/>
        <w:rPr>
          <w:sz w:val="18"/>
        </w:rPr>
      </w:pPr>
      <w:r>
        <w:rPr>
          <w:color w:val="242424"/>
          <w:w w:val="110"/>
          <w:sz w:val="18"/>
        </w:rPr>
        <w:t>4/4CMYK</w:t>
      </w:r>
    </w:p>
    <w:p w:rsidR="002C244F" w:rsidRDefault="005974CC">
      <w:pPr>
        <w:spacing w:before="46" w:line="300" w:lineRule="auto"/>
        <w:ind w:left="709" w:right="3778" w:firstLine="5"/>
        <w:rPr>
          <w:sz w:val="18"/>
        </w:rPr>
      </w:pPr>
      <w:proofErr w:type="spellStart"/>
      <w:r>
        <w:rPr>
          <w:color w:val="242424"/>
          <w:w w:val="105"/>
          <w:sz w:val="18"/>
        </w:rPr>
        <w:t>Munken</w:t>
      </w:r>
      <w:proofErr w:type="spellEnd"/>
      <w:r>
        <w:rPr>
          <w:color w:val="242424"/>
          <w:w w:val="105"/>
          <w:sz w:val="18"/>
        </w:rPr>
        <w:t xml:space="preserve"> LYNX 1.13 150g 178x251mm</w:t>
      </w:r>
    </w:p>
    <w:p w:rsidR="002C244F" w:rsidRDefault="002C244F">
      <w:pPr>
        <w:pStyle w:val="Zkladntext"/>
        <w:spacing w:before="6"/>
        <w:rPr>
          <w:sz w:val="22"/>
        </w:rPr>
      </w:pPr>
    </w:p>
    <w:p w:rsidR="002C244F" w:rsidRDefault="005974CC">
      <w:pPr>
        <w:ind w:left="707"/>
        <w:rPr>
          <w:sz w:val="18"/>
        </w:rPr>
      </w:pPr>
      <w:r>
        <w:rPr>
          <w:color w:val="242424"/>
          <w:w w:val="123"/>
          <w:sz w:val="18"/>
        </w:rPr>
        <w:t>8</w:t>
      </w:r>
    </w:p>
    <w:p w:rsidR="002C244F" w:rsidRDefault="005974CC">
      <w:pPr>
        <w:pStyle w:val="Zkladntext"/>
        <w:spacing w:before="46"/>
        <w:ind w:left="704"/>
      </w:pPr>
      <w:r>
        <w:rPr>
          <w:color w:val="242424"/>
          <w:w w:val="140"/>
        </w:rPr>
        <w:t>1/</w:t>
      </w:r>
      <w:proofErr w:type="spellStart"/>
      <w:r>
        <w:rPr>
          <w:color w:val="242424"/>
          <w:w w:val="140"/>
        </w:rPr>
        <w:t>lK</w:t>
      </w:r>
      <w:proofErr w:type="spellEnd"/>
    </w:p>
    <w:p w:rsidR="002C244F" w:rsidRDefault="005974CC">
      <w:pPr>
        <w:spacing w:before="44" w:line="288" w:lineRule="auto"/>
        <w:ind w:left="713" w:right="3102" w:firstLine="2"/>
        <w:rPr>
          <w:sz w:val="18"/>
        </w:rPr>
      </w:pPr>
      <w:r>
        <w:rPr>
          <w:color w:val="242424"/>
          <w:w w:val="105"/>
          <w:sz w:val="18"/>
        </w:rPr>
        <w:t>Arena Natural Rough 300g 609,90 x 251 mm</w:t>
      </w:r>
    </w:p>
    <w:p w:rsidR="002C244F" w:rsidRDefault="002C244F">
      <w:pPr>
        <w:spacing w:line="288" w:lineRule="auto"/>
        <w:rPr>
          <w:sz w:val="18"/>
        </w:rPr>
        <w:sectPr w:rsidR="002C244F">
          <w:type w:val="continuous"/>
          <w:pgSz w:w="11900" w:h="16820"/>
          <w:pgMar w:top="1580" w:right="1680" w:bottom="280" w:left="1360" w:header="708" w:footer="708" w:gutter="0"/>
          <w:cols w:num="2" w:space="708" w:equalWidth="0">
            <w:col w:w="2196" w:space="40"/>
            <w:col w:w="6624"/>
          </w:cols>
        </w:sectPr>
      </w:pPr>
    </w:p>
    <w:p w:rsidR="002C244F" w:rsidRDefault="005974CC">
      <w:pPr>
        <w:tabs>
          <w:tab w:val="left" w:pos="2935"/>
        </w:tabs>
        <w:spacing w:line="300" w:lineRule="auto"/>
        <w:ind w:left="752" w:right="4162"/>
        <w:rPr>
          <w:sz w:val="18"/>
        </w:rPr>
      </w:pPr>
      <w:proofErr w:type="spellStart"/>
      <w:r>
        <w:rPr>
          <w:color w:val="242424"/>
          <w:w w:val="105"/>
          <w:sz w:val="18"/>
        </w:rPr>
        <w:t>balení</w:t>
      </w:r>
      <w:proofErr w:type="spellEnd"/>
      <w:r>
        <w:rPr>
          <w:color w:val="242424"/>
          <w:spacing w:val="8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do</w:t>
      </w:r>
      <w:r>
        <w:rPr>
          <w:color w:val="242424"/>
          <w:spacing w:val="1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folie</w:t>
      </w:r>
      <w:proofErr w:type="spellEnd"/>
      <w:r>
        <w:rPr>
          <w:color w:val="242424"/>
          <w:w w:val="105"/>
          <w:sz w:val="18"/>
        </w:rPr>
        <w:tab/>
        <w:t xml:space="preserve">1 </w:t>
      </w:r>
      <w:proofErr w:type="spellStart"/>
      <w:r>
        <w:rPr>
          <w:color w:val="242424"/>
          <w:w w:val="105"/>
          <w:sz w:val="18"/>
        </w:rPr>
        <w:t>ks</w:t>
      </w:r>
      <w:proofErr w:type="spellEnd"/>
      <w:r>
        <w:rPr>
          <w:color w:val="242424"/>
          <w:w w:val="105"/>
          <w:sz w:val="18"/>
        </w:rPr>
        <w:t xml:space="preserve"> v</w:t>
      </w:r>
      <w:r>
        <w:rPr>
          <w:color w:val="242424"/>
          <w:spacing w:val="-29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batiku</w:t>
      </w:r>
      <w:proofErr w:type="spellEnd"/>
      <w:r>
        <w:rPr>
          <w:color w:val="242424"/>
          <w:spacing w:val="-17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(0,58kg)</w:t>
      </w:r>
      <w:r>
        <w:rPr>
          <w:color w:val="242424"/>
          <w:w w:val="103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krabice</w:t>
      </w:r>
      <w:proofErr w:type="spellEnd"/>
      <w:r>
        <w:rPr>
          <w:color w:val="242424"/>
          <w:w w:val="105"/>
          <w:sz w:val="18"/>
        </w:rPr>
        <w:t xml:space="preserve"> -</w:t>
      </w:r>
      <w:r>
        <w:rPr>
          <w:color w:val="242424"/>
          <w:spacing w:val="5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balicí</w:t>
      </w:r>
      <w:proofErr w:type="spellEnd"/>
      <w:r>
        <w:rPr>
          <w:color w:val="242424"/>
          <w:spacing w:val="-3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materiál</w:t>
      </w:r>
      <w:proofErr w:type="spellEnd"/>
      <w:r>
        <w:rPr>
          <w:color w:val="242424"/>
          <w:w w:val="105"/>
          <w:sz w:val="18"/>
        </w:rPr>
        <w:tab/>
      </w:r>
      <w:proofErr w:type="spellStart"/>
      <w:r>
        <w:rPr>
          <w:color w:val="242424"/>
          <w:w w:val="105"/>
          <w:sz w:val="18"/>
        </w:rPr>
        <w:t>Krabice</w:t>
      </w:r>
      <w:proofErr w:type="spellEnd"/>
    </w:p>
    <w:p w:rsidR="002C244F" w:rsidRDefault="002C244F">
      <w:pPr>
        <w:spacing w:line="300" w:lineRule="auto"/>
        <w:rPr>
          <w:sz w:val="18"/>
        </w:rPr>
        <w:sectPr w:rsidR="002C244F">
          <w:type w:val="continuous"/>
          <w:pgSz w:w="11900" w:h="16820"/>
          <w:pgMar w:top="1580" w:right="1680" w:bottom="280" w:left="1360" w:header="708" w:footer="708" w:gutter="0"/>
          <w:cols w:space="708"/>
        </w:sectPr>
      </w:pPr>
    </w:p>
    <w:p w:rsidR="002C244F" w:rsidRDefault="002C244F">
      <w:pPr>
        <w:pStyle w:val="Zkladntext"/>
        <w:spacing w:before="10"/>
        <w:rPr>
          <w:sz w:val="29"/>
        </w:rPr>
      </w:pPr>
    </w:p>
    <w:p w:rsidR="002C244F" w:rsidRDefault="005974CC">
      <w:pPr>
        <w:pStyle w:val="Nadpis4"/>
        <w:spacing w:before="94"/>
        <w:ind w:left="885" w:right="0"/>
      </w:pPr>
      <w:proofErr w:type="spellStart"/>
      <w:r>
        <w:rPr>
          <w:color w:val="242424"/>
        </w:rPr>
        <w:t>Doprava</w:t>
      </w:r>
      <w:proofErr w:type="spellEnd"/>
    </w:p>
    <w:p w:rsidR="002C244F" w:rsidRDefault="005974CC">
      <w:pPr>
        <w:pStyle w:val="Zkladntext"/>
        <w:spacing w:before="45"/>
        <w:ind w:left="888"/>
      </w:pPr>
      <w:proofErr w:type="spellStart"/>
      <w:r>
        <w:rPr>
          <w:color w:val="242424"/>
        </w:rPr>
        <w:t>operace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blok</w:t>
      </w:r>
      <w:proofErr w:type="spellEnd"/>
      <w:r>
        <w:rPr>
          <w:color w:val="242424"/>
        </w:rPr>
        <w:t>(V</w:t>
      </w:r>
      <w:proofErr w:type="gramStart"/>
      <w:r>
        <w:rPr>
          <w:color w:val="242424"/>
        </w:rPr>
        <w:t>4)\</w:t>
      </w:r>
      <w:proofErr w:type="spellStart"/>
      <w:proofErr w:type="gramEnd"/>
      <w:r>
        <w:rPr>
          <w:color w:val="242424"/>
        </w:rPr>
        <w:t>Lisování</w:t>
      </w:r>
      <w:proofErr w:type="spellEnd"/>
      <w:r>
        <w:rPr>
          <w:color w:val="242424"/>
        </w:rPr>
        <w:t xml:space="preserve"> KB</w:t>
      </w:r>
    </w:p>
    <w:p w:rsidR="002C244F" w:rsidRDefault="005974CC">
      <w:pPr>
        <w:pStyle w:val="Zkladntext"/>
        <w:tabs>
          <w:tab w:val="left" w:pos="3076"/>
        </w:tabs>
        <w:spacing w:before="35" w:line="283" w:lineRule="auto"/>
        <w:ind w:left="884" w:right="4887" w:hanging="1"/>
      </w:pPr>
      <w:proofErr w:type="spellStart"/>
      <w:r>
        <w:rPr>
          <w:color w:val="242424"/>
        </w:rPr>
        <w:t>další</w:t>
      </w:r>
      <w:proofErr w:type="spellEnd"/>
      <w:r>
        <w:rPr>
          <w:color w:val="242424"/>
          <w:spacing w:val="-18"/>
        </w:rPr>
        <w:t xml:space="preserve"> </w:t>
      </w:r>
      <w:proofErr w:type="spellStart"/>
      <w:r>
        <w:rPr>
          <w:color w:val="242424"/>
        </w:rPr>
        <w:t>zpracování</w:t>
      </w:r>
      <w:proofErr w:type="spellEnd"/>
      <w:r>
        <w:rPr>
          <w:color w:val="242424"/>
        </w:rPr>
        <w:tab/>
      </w:r>
      <w:proofErr w:type="spellStart"/>
      <w:r>
        <w:rPr>
          <w:color w:val="242424"/>
          <w:w w:val="95"/>
        </w:rPr>
        <w:t>Lisování</w:t>
      </w:r>
      <w:proofErr w:type="spellEnd"/>
      <w:r>
        <w:rPr>
          <w:color w:val="242424"/>
          <w:spacing w:val="-9"/>
          <w:w w:val="95"/>
        </w:rPr>
        <w:t xml:space="preserve"> </w:t>
      </w:r>
      <w:r>
        <w:rPr>
          <w:color w:val="242424"/>
          <w:w w:val="95"/>
        </w:rPr>
        <w:t>KB</w:t>
      </w:r>
      <w:r>
        <w:rPr>
          <w:color w:val="242424"/>
          <w:w w:val="89"/>
        </w:rPr>
        <w:t xml:space="preserve"> </w:t>
      </w:r>
      <w:proofErr w:type="spellStart"/>
      <w:r>
        <w:rPr>
          <w:color w:val="242424"/>
        </w:rPr>
        <w:t>Vazba</w:t>
      </w:r>
      <w:proofErr w:type="spellEnd"/>
      <w:r>
        <w:rPr>
          <w:color w:val="242424"/>
          <w:spacing w:val="-24"/>
        </w:rPr>
        <w:t xml:space="preserve"> </w:t>
      </w:r>
      <w:r>
        <w:rPr>
          <w:color w:val="242424"/>
        </w:rPr>
        <w:t>V4-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OTA\</w:t>
      </w:r>
      <w:proofErr w:type="spellStart"/>
      <w:r>
        <w:rPr>
          <w:color w:val="242424"/>
        </w:rPr>
        <w:t>vazba</w:t>
      </w:r>
      <w:proofErr w:type="spellEnd"/>
      <w:r>
        <w:rPr>
          <w:color w:val="242424"/>
          <w:spacing w:val="-22"/>
        </w:rPr>
        <w:t xml:space="preserve"> </w:t>
      </w:r>
      <w:proofErr w:type="spellStart"/>
      <w:r>
        <w:rPr>
          <w:color w:val="242424"/>
        </w:rPr>
        <w:t>bloku</w:t>
      </w:r>
      <w:proofErr w:type="spellEnd"/>
      <w:r>
        <w:rPr>
          <w:color w:val="242424"/>
          <w:spacing w:val="-28"/>
        </w:rPr>
        <w:t xml:space="preserve"> </w:t>
      </w:r>
      <w:r>
        <w:rPr>
          <w:color w:val="242424"/>
        </w:rPr>
        <w:t>2</w:t>
      </w:r>
    </w:p>
    <w:p w:rsidR="002C244F" w:rsidRDefault="005974CC">
      <w:pPr>
        <w:pStyle w:val="Zkladntext"/>
        <w:tabs>
          <w:tab w:val="left" w:pos="3056"/>
        </w:tabs>
        <w:spacing w:before="1" w:line="259" w:lineRule="auto"/>
        <w:ind w:left="877" w:right="5019" w:firstLine="2"/>
        <w:rPr>
          <w:rFonts w:ascii="Times New Roman" w:hAnsi="Times New Roman"/>
          <w:sz w:val="21"/>
        </w:rPr>
      </w:pPr>
      <w:proofErr w:type="spellStart"/>
      <w:r>
        <w:rPr>
          <w:color w:val="242424"/>
        </w:rPr>
        <w:t>Vazba</w:t>
      </w:r>
      <w:proofErr w:type="spellEnd"/>
      <w:r>
        <w:rPr>
          <w:color w:val="242424"/>
          <w:spacing w:val="-28"/>
        </w:rPr>
        <w:t xml:space="preserve"> </w:t>
      </w:r>
      <w:r>
        <w:rPr>
          <w:color w:val="242424"/>
        </w:rPr>
        <w:t>V4-</w:t>
      </w:r>
      <w:r>
        <w:rPr>
          <w:color w:val="242424"/>
          <w:spacing w:val="-35"/>
        </w:rPr>
        <w:t xml:space="preserve"> </w:t>
      </w:r>
      <w:r>
        <w:rPr>
          <w:color w:val="242424"/>
        </w:rPr>
        <w:t>OTA\</w:t>
      </w:r>
      <w:proofErr w:type="spellStart"/>
      <w:r>
        <w:rPr>
          <w:color w:val="242424"/>
        </w:rPr>
        <w:t>Knihařská</w:t>
      </w:r>
      <w:proofErr w:type="spellEnd"/>
      <w:r>
        <w:rPr>
          <w:color w:val="242424"/>
          <w:spacing w:val="-25"/>
        </w:rPr>
        <w:t xml:space="preserve"> </w:t>
      </w:r>
      <w:proofErr w:type="spellStart"/>
      <w:r>
        <w:rPr>
          <w:color w:val="242424"/>
        </w:rPr>
        <w:t>operace</w:t>
      </w:r>
      <w:proofErr w:type="spellEnd"/>
      <w:r>
        <w:rPr>
          <w:color w:val="242424"/>
          <w:spacing w:val="-25"/>
        </w:rPr>
        <w:t xml:space="preserve"> </w:t>
      </w:r>
      <w:r>
        <w:rPr>
          <w:color w:val="242424"/>
        </w:rPr>
        <w:t xml:space="preserve">2 </w:t>
      </w:r>
      <w:proofErr w:type="spellStart"/>
      <w:r>
        <w:rPr>
          <w:color w:val="242424"/>
        </w:rPr>
        <w:t>množ</w:t>
      </w:r>
      <w:proofErr w:type="spellEnd"/>
      <w:r>
        <w:rPr>
          <w:color w:val="242424"/>
        </w:rPr>
        <w:t xml:space="preserve">. </w:t>
      </w:r>
      <w:proofErr w:type="spellStart"/>
      <w:r>
        <w:rPr>
          <w:color w:val="242424"/>
        </w:rPr>
        <w:t>materiálu</w:t>
      </w:r>
      <w:proofErr w:type="spellEnd"/>
      <w:r>
        <w:rPr>
          <w:color w:val="242424"/>
          <w:spacing w:val="2"/>
        </w:rPr>
        <w:t xml:space="preserve"> </w:t>
      </w:r>
      <w:proofErr w:type="spellStart"/>
      <w:r>
        <w:rPr>
          <w:color w:val="242424"/>
        </w:rPr>
        <w:t>na</w:t>
      </w:r>
      <w:proofErr w:type="spellEnd"/>
      <w:r>
        <w:rPr>
          <w:color w:val="242424"/>
          <w:spacing w:val="10"/>
        </w:rPr>
        <w:t xml:space="preserve"> </w:t>
      </w:r>
      <w:proofErr w:type="spellStart"/>
      <w:r>
        <w:rPr>
          <w:rFonts w:ascii="Times New Roman" w:hAnsi="Times New Roman"/>
          <w:color w:val="242424"/>
          <w:sz w:val="21"/>
        </w:rPr>
        <w:t>ks</w:t>
      </w:r>
      <w:proofErr w:type="spellEnd"/>
      <w:r>
        <w:rPr>
          <w:rFonts w:ascii="Times New Roman" w:hAnsi="Times New Roman"/>
          <w:color w:val="242424"/>
          <w:sz w:val="21"/>
        </w:rPr>
        <w:tab/>
        <w:t>1</w:t>
      </w:r>
    </w:p>
    <w:p w:rsidR="002C244F" w:rsidRDefault="005974CC">
      <w:pPr>
        <w:pStyle w:val="Zkladntext"/>
        <w:tabs>
          <w:tab w:val="left" w:pos="3064"/>
        </w:tabs>
        <w:spacing w:before="16" w:line="283" w:lineRule="auto"/>
        <w:ind w:left="867" w:right="5747" w:firstLine="1"/>
      </w:pPr>
      <w:proofErr w:type="spellStart"/>
      <w:r>
        <w:rPr>
          <w:color w:val="242424"/>
        </w:rPr>
        <w:t>operace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obálka</w:t>
      </w:r>
      <w:proofErr w:type="spellEnd"/>
      <w:r>
        <w:rPr>
          <w:color w:val="242424"/>
        </w:rPr>
        <w:t>\</w:t>
      </w:r>
      <w:proofErr w:type="spellStart"/>
      <w:r>
        <w:rPr>
          <w:color w:val="242424"/>
        </w:rPr>
        <w:t>Bigování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počet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bigú</w:t>
      </w:r>
      <w:proofErr w:type="spellEnd"/>
      <w:r>
        <w:rPr>
          <w:color w:val="242424"/>
          <w:spacing w:val="-2"/>
        </w:rPr>
        <w:t xml:space="preserve"> </w:t>
      </w:r>
      <w:proofErr w:type="spellStart"/>
      <w:r>
        <w:rPr>
          <w:color w:val="242424"/>
        </w:rPr>
        <w:t>na</w:t>
      </w:r>
      <w:proofErr w:type="spellEnd"/>
      <w:r>
        <w:rPr>
          <w:color w:val="242424"/>
          <w:spacing w:val="4"/>
        </w:rPr>
        <w:t xml:space="preserve"> </w:t>
      </w:r>
      <w:proofErr w:type="spellStart"/>
      <w:r>
        <w:rPr>
          <w:color w:val="242424"/>
        </w:rPr>
        <w:t>výrobku</w:t>
      </w:r>
      <w:proofErr w:type="spellEnd"/>
      <w:r>
        <w:rPr>
          <w:color w:val="242424"/>
        </w:rPr>
        <w:tab/>
        <w:t>4</w:t>
      </w:r>
    </w:p>
    <w:p w:rsidR="002C244F" w:rsidRDefault="005974CC">
      <w:pPr>
        <w:spacing w:before="6"/>
        <w:ind w:left="856"/>
        <w:rPr>
          <w:sz w:val="19"/>
        </w:rPr>
      </w:pPr>
      <w:proofErr w:type="spellStart"/>
      <w:r>
        <w:rPr>
          <w:b/>
          <w:color w:val="242424"/>
          <w:sz w:val="19"/>
        </w:rPr>
        <w:t>Termín</w:t>
      </w:r>
      <w:proofErr w:type="spellEnd"/>
      <w:r>
        <w:rPr>
          <w:b/>
          <w:color w:val="242424"/>
          <w:sz w:val="19"/>
        </w:rPr>
        <w:t xml:space="preserve"> </w:t>
      </w:r>
      <w:proofErr w:type="spellStart"/>
      <w:r>
        <w:rPr>
          <w:b/>
          <w:color w:val="242424"/>
          <w:sz w:val="19"/>
        </w:rPr>
        <w:t>předání</w:t>
      </w:r>
      <w:proofErr w:type="spellEnd"/>
      <w:r>
        <w:rPr>
          <w:b/>
          <w:color w:val="242424"/>
          <w:sz w:val="19"/>
        </w:rPr>
        <w:t xml:space="preserve"> </w:t>
      </w:r>
      <w:proofErr w:type="spellStart"/>
      <w:r>
        <w:rPr>
          <w:b/>
          <w:color w:val="242424"/>
          <w:sz w:val="19"/>
        </w:rPr>
        <w:t>podkladů</w:t>
      </w:r>
      <w:proofErr w:type="spellEnd"/>
      <w:r>
        <w:rPr>
          <w:b/>
          <w:color w:val="242424"/>
          <w:sz w:val="19"/>
        </w:rPr>
        <w:t xml:space="preserve"> do </w:t>
      </w:r>
      <w:proofErr w:type="spellStart"/>
      <w:r>
        <w:rPr>
          <w:b/>
          <w:color w:val="242424"/>
          <w:sz w:val="19"/>
        </w:rPr>
        <w:t>tisku</w:t>
      </w:r>
      <w:proofErr w:type="spellEnd"/>
      <w:r>
        <w:rPr>
          <w:b/>
          <w:color w:val="242424"/>
          <w:sz w:val="19"/>
        </w:rPr>
        <w:t xml:space="preserve">: </w:t>
      </w:r>
      <w:r>
        <w:rPr>
          <w:color w:val="242424"/>
          <w:sz w:val="19"/>
        </w:rPr>
        <w:t xml:space="preserve">do S. </w:t>
      </w:r>
      <w:proofErr w:type="spellStart"/>
      <w:r>
        <w:rPr>
          <w:color w:val="242424"/>
          <w:sz w:val="19"/>
        </w:rPr>
        <w:t>srpna</w:t>
      </w:r>
      <w:proofErr w:type="spellEnd"/>
      <w:r>
        <w:rPr>
          <w:color w:val="242424"/>
          <w:sz w:val="19"/>
        </w:rPr>
        <w:t xml:space="preserve"> 2022</w:t>
      </w:r>
    </w:p>
    <w:p w:rsidR="002C244F" w:rsidRDefault="005974CC">
      <w:pPr>
        <w:pStyle w:val="Zkladntext"/>
        <w:spacing w:before="36" w:line="264" w:lineRule="auto"/>
        <w:ind w:left="851"/>
        <w:rPr>
          <w:rFonts w:ascii="Times New Roman" w:hAnsi="Times New Roman"/>
          <w:sz w:val="20"/>
        </w:rPr>
      </w:pPr>
      <w:proofErr w:type="spellStart"/>
      <w:r>
        <w:rPr>
          <w:color w:val="242424"/>
        </w:rPr>
        <w:t>Termín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dodání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hotové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publikace</w:t>
      </w:r>
      <w:proofErr w:type="spellEnd"/>
      <w:r>
        <w:rPr>
          <w:color w:val="242424"/>
        </w:rPr>
        <w:t xml:space="preserve">: do </w:t>
      </w:r>
      <w:r>
        <w:rPr>
          <w:rFonts w:ascii="Times New Roman" w:hAnsi="Times New Roman"/>
          <w:color w:val="242424"/>
          <w:sz w:val="20"/>
        </w:rPr>
        <w:t xml:space="preserve">23. </w:t>
      </w:r>
      <w:proofErr w:type="spellStart"/>
      <w:r>
        <w:rPr>
          <w:color w:val="242424"/>
        </w:rPr>
        <w:t>srpna</w:t>
      </w:r>
      <w:proofErr w:type="spellEnd"/>
      <w:r>
        <w:rPr>
          <w:color w:val="242424"/>
        </w:rPr>
        <w:t xml:space="preserve"> </w:t>
      </w:r>
      <w:r>
        <w:rPr>
          <w:rFonts w:ascii="Times New Roman" w:hAnsi="Times New Roman"/>
          <w:color w:val="242424"/>
          <w:sz w:val="20"/>
        </w:rPr>
        <w:t xml:space="preserve">2022 </w:t>
      </w:r>
      <w:proofErr w:type="spellStart"/>
      <w:r>
        <w:rPr>
          <w:color w:val="242424"/>
        </w:rPr>
        <w:t>na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adresu</w:t>
      </w:r>
      <w:proofErr w:type="spellEnd"/>
      <w:r>
        <w:rPr>
          <w:color w:val="242424"/>
        </w:rPr>
        <w:t xml:space="preserve"> UPM, </w:t>
      </w:r>
      <w:proofErr w:type="spellStart"/>
      <w:r>
        <w:rPr>
          <w:color w:val="242424"/>
        </w:rPr>
        <w:t>Centrální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depozitář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Červeňanského</w:t>
      </w:r>
      <w:proofErr w:type="spellEnd"/>
      <w:r>
        <w:rPr>
          <w:color w:val="242424"/>
        </w:rPr>
        <w:t xml:space="preserve"> </w:t>
      </w:r>
      <w:r>
        <w:rPr>
          <w:rFonts w:ascii="Times New Roman" w:hAnsi="Times New Roman"/>
          <w:color w:val="242424"/>
          <w:sz w:val="20"/>
        </w:rPr>
        <w:t xml:space="preserve">19, </w:t>
      </w:r>
      <w:r>
        <w:rPr>
          <w:color w:val="242424"/>
        </w:rPr>
        <w:t xml:space="preserve">Praha 4, </w:t>
      </w:r>
      <w:proofErr w:type="spellStart"/>
      <w:r>
        <w:rPr>
          <w:color w:val="242424"/>
        </w:rPr>
        <w:t>Stodůlky</w:t>
      </w:r>
      <w:proofErr w:type="spellEnd"/>
      <w:r>
        <w:rPr>
          <w:color w:val="242424"/>
        </w:rPr>
        <w:t xml:space="preserve">, </w:t>
      </w:r>
      <w:r>
        <w:rPr>
          <w:rFonts w:ascii="Times New Roman" w:hAnsi="Times New Roman"/>
          <w:color w:val="242424"/>
          <w:sz w:val="20"/>
        </w:rPr>
        <w:t>150 00.</w:t>
      </w:r>
    </w:p>
    <w:p w:rsidR="002C244F" w:rsidRDefault="002C244F">
      <w:pPr>
        <w:pStyle w:val="Zkladntext"/>
        <w:spacing w:before="3"/>
        <w:rPr>
          <w:rFonts w:ascii="Times New Roman"/>
          <w:sz w:val="24"/>
        </w:rPr>
      </w:pPr>
    </w:p>
    <w:p w:rsidR="002C244F" w:rsidRDefault="005974CC">
      <w:pPr>
        <w:pStyle w:val="Odstavecseseznamem"/>
        <w:numPr>
          <w:ilvl w:val="0"/>
          <w:numId w:val="6"/>
        </w:numPr>
        <w:tabs>
          <w:tab w:val="left" w:pos="848"/>
        </w:tabs>
        <w:spacing w:line="278" w:lineRule="auto"/>
        <w:ind w:left="866" w:right="113" w:hanging="346"/>
        <w:jc w:val="left"/>
        <w:rPr>
          <w:color w:val="242424"/>
          <w:sz w:val="19"/>
        </w:rPr>
      </w:pPr>
      <w:proofErr w:type="spellStart"/>
      <w:r>
        <w:rPr>
          <w:color w:val="242424"/>
          <w:sz w:val="19"/>
        </w:rPr>
        <w:t>Objednatel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předá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zhotoviteli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tiskové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podklady</w:t>
      </w:r>
      <w:proofErr w:type="spellEnd"/>
      <w:r>
        <w:rPr>
          <w:color w:val="242424"/>
          <w:sz w:val="19"/>
        </w:rPr>
        <w:t xml:space="preserve"> v </w:t>
      </w:r>
      <w:proofErr w:type="spellStart"/>
      <w:r>
        <w:rPr>
          <w:color w:val="242424"/>
          <w:sz w:val="19"/>
        </w:rPr>
        <w:t>dostatečném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předstihu</w:t>
      </w:r>
      <w:proofErr w:type="spellEnd"/>
      <w:r>
        <w:rPr>
          <w:color w:val="242424"/>
          <w:sz w:val="19"/>
        </w:rPr>
        <w:t xml:space="preserve">, aby </w:t>
      </w:r>
      <w:proofErr w:type="spellStart"/>
      <w:r>
        <w:rPr>
          <w:color w:val="242424"/>
          <w:sz w:val="19"/>
        </w:rPr>
        <w:t>bylo</w:t>
      </w:r>
      <w:proofErr w:type="spellEnd"/>
      <w:r>
        <w:rPr>
          <w:color w:val="242424"/>
          <w:sz w:val="19"/>
        </w:rPr>
        <w:t xml:space="preserve"> </w:t>
      </w:r>
      <w:proofErr w:type="spellStart"/>
      <w:proofErr w:type="gramStart"/>
      <w:r>
        <w:rPr>
          <w:color w:val="242424"/>
          <w:sz w:val="19"/>
        </w:rPr>
        <w:t>možné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zajistit</w:t>
      </w:r>
      <w:proofErr w:type="spellEnd"/>
      <w:proofErr w:type="gram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plynulost</w:t>
      </w:r>
      <w:proofErr w:type="spellEnd"/>
      <w:r>
        <w:rPr>
          <w:color w:val="242424"/>
          <w:spacing w:val="37"/>
          <w:sz w:val="19"/>
        </w:rPr>
        <w:t xml:space="preserve"> </w:t>
      </w:r>
      <w:proofErr w:type="spellStart"/>
      <w:r>
        <w:rPr>
          <w:color w:val="242424"/>
          <w:sz w:val="19"/>
        </w:rPr>
        <w:t>výroby</w:t>
      </w:r>
      <w:proofErr w:type="spellEnd"/>
      <w:r>
        <w:rPr>
          <w:color w:val="242424"/>
          <w:sz w:val="19"/>
        </w:rPr>
        <w:t>.</w:t>
      </w:r>
    </w:p>
    <w:p w:rsidR="002C244F" w:rsidRDefault="002C244F">
      <w:pPr>
        <w:pStyle w:val="Zkladntext"/>
        <w:spacing w:before="5"/>
        <w:rPr>
          <w:sz w:val="23"/>
        </w:rPr>
      </w:pPr>
    </w:p>
    <w:p w:rsidR="002C244F" w:rsidRDefault="005974CC">
      <w:pPr>
        <w:pStyle w:val="Odstavecseseznamem"/>
        <w:numPr>
          <w:ilvl w:val="0"/>
          <w:numId w:val="6"/>
        </w:numPr>
        <w:tabs>
          <w:tab w:val="left" w:pos="843"/>
        </w:tabs>
        <w:spacing w:line="273" w:lineRule="auto"/>
        <w:ind w:left="849" w:right="271" w:hanging="346"/>
        <w:jc w:val="left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Objednatel</w:t>
      </w:r>
      <w:proofErr w:type="spellEnd"/>
      <w:r>
        <w:rPr>
          <w:color w:val="242424"/>
          <w:spacing w:val="-3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se</w:t>
      </w:r>
      <w:r>
        <w:rPr>
          <w:color w:val="242424"/>
          <w:spacing w:val="-3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zavazuje</w:t>
      </w:r>
      <w:proofErr w:type="spellEnd"/>
      <w:r>
        <w:rPr>
          <w:color w:val="242424"/>
          <w:spacing w:val="-3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dílo</w:t>
      </w:r>
      <w:proofErr w:type="spellEnd"/>
      <w:r>
        <w:rPr>
          <w:color w:val="242424"/>
          <w:spacing w:val="-3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převzít</w:t>
      </w:r>
      <w:proofErr w:type="spellEnd"/>
      <w:r>
        <w:rPr>
          <w:color w:val="242424"/>
          <w:spacing w:val="-2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</w:t>
      </w:r>
      <w:r>
        <w:rPr>
          <w:color w:val="242424"/>
          <w:spacing w:val="-3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zaplatit</w:t>
      </w:r>
      <w:proofErr w:type="spellEnd"/>
      <w:r>
        <w:rPr>
          <w:color w:val="242424"/>
          <w:spacing w:val="-3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za</w:t>
      </w:r>
      <w:r>
        <w:rPr>
          <w:color w:val="242424"/>
          <w:spacing w:val="-3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něj</w:t>
      </w:r>
      <w:proofErr w:type="spellEnd"/>
      <w:r>
        <w:rPr>
          <w:color w:val="242424"/>
          <w:spacing w:val="-3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sjednanou</w:t>
      </w:r>
      <w:proofErr w:type="spellEnd"/>
      <w:r>
        <w:rPr>
          <w:color w:val="242424"/>
          <w:spacing w:val="-30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částku</w:t>
      </w:r>
      <w:proofErr w:type="spellEnd"/>
      <w:r>
        <w:rPr>
          <w:color w:val="242424"/>
          <w:w w:val="105"/>
          <w:sz w:val="19"/>
        </w:rPr>
        <w:t>,</w:t>
      </w:r>
      <w:r>
        <w:rPr>
          <w:color w:val="242424"/>
          <w:spacing w:val="-32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pokud</w:t>
      </w:r>
      <w:proofErr w:type="spellEnd"/>
      <w:r>
        <w:rPr>
          <w:color w:val="242424"/>
          <w:spacing w:val="-30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dílo</w:t>
      </w:r>
      <w:proofErr w:type="spellEnd"/>
      <w:r>
        <w:rPr>
          <w:color w:val="242424"/>
          <w:spacing w:val="-39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nebude</w:t>
      </w:r>
      <w:proofErr w:type="spellEnd"/>
      <w:r>
        <w:rPr>
          <w:color w:val="242424"/>
          <w:spacing w:val="-3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mít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vady</w:t>
      </w:r>
      <w:proofErr w:type="spellEnd"/>
      <w:r>
        <w:rPr>
          <w:color w:val="242424"/>
          <w:w w:val="105"/>
          <w:sz w:val="19"/>
        </w:rPr>
        <w:t>.</w:t>
      </w:r>
    </w:p>
    <w:p w:rsidR="002C244F" w:rsidRDefault="002C244F">
      <w:pPr>
        <w:pStyle w:val="Zkladntext"/>
        <w:spacing w:before="6"/>
        <w:rPr>
          <w:sz w:val="22"/>
        </w:rPr>
      </w:pPr>
    </w:p>
    <w:p w:rsidR="002C244F" w:rsidRDefault="005974CC">
      <w:pPr>
        <w:ind w:left="2430" w:right="2411"/>
        <w:jc w:val="center"/>
        <w:rPr>
          <w:sz w:val="18"/>
        </w:rPr>
      </w:pPr>
      <w:proofErr w:type="spellStart"/>
      <w:r>
        <w:rPr>
          <w:color w:val="242424"/>
          <w:w w:val="90"/>
          <w:sz w:val="20"/>
        </w:rPr>
        <w:t>Čl</w:t>
      </w:r>
      <w:proofErr w:type="spellEnd"/>
      <w:r>
        <w:rPr>
          <w:color w:val="242424"/>
          <w:w w:val="90"/>
          <w:sz w:val="20"/>
        </w:rPr>
        <w:t xml:space="preserve">. </w:t>
      </w:r>
      <w:r>
        <w:rPr>
          <w:color w:val="242424"/>
          <w:w w:val="90"/>
          <w:sz w:val="18"/>
        </w:rPr>
        <w:t>3</w:t>
      </w:r>
    </w:p>
    <w:p w:rsidR="002C244F" w:rsidRDefault="005974CC">
      <w:pPr>
        <w:pStyle w:val="Zkladntext"/>
        <w:spacing w:before="37"/>
        <w:ind w:left="2430" w:right="2381"/>
        <w:jc w:val="center"/>
      </w:pPr>
      <w:proofErr w:type="spellStart"/>
      <w:r>
        <w:rPr>
          <w:color w:val="242424"/>
          <w:w w:val="105"/>
        </w:rPr>
        <w:t>čas</w:t>
      </w:r>
      <w:proofErr w:type="spellEnd"/>
      <w:r>
        <w:rPr>
          <w:color w:val="242424"/>
          <w:w w:val="105"/>
        </w:rPr>
        <w:t xml:space="preserve"> a </w:t>
      </w:r>
      <w:proofErr w:type="spellStart"/>
      <w:r>
        <w:rPr>
          <w:color w:val="242424"/>
          <w:w w:val="105"/>
        </w:rPr>
        <w:t>místo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plnění</w:t>
      </w:r>
      <w:proofErr w:type="spellEnd"/>
    </w:p>
    <w:p w:rsidR="002C244F" w:rsidRDefault="002C244F">
      <w:pPr>
        <w:pStyle w:val="Zkladntext"/>
        <w:spacing w:before="9"/>
        <w:rPr>
          <w:sz w:val="24"/>
        </w:rPr>
      </w:pPr>
    </w:p>
    <w:p w:rsidR="002C244F" w:rsidRDefault="005974CC">
      <w:pPr>
        <w:pStyle w:val="Odstavecseseznamem"/>
        <w:numPr>
          <w:ilvl w:val="0"/>
          <w:numId w:val="5"/>
        </w:numPr>
        <w:tabs>
          <w:tab w:val="left" w:pos="494"/>
        </w:tabs>
        <w:ind w:hanging="332"/>
        <w:rPr>
          <w:rFonts w:ascii="Times New Roman" w:hAnsi="Times New Roman"/>
          <w:color w:val="242424"/>
          <w:sz w:val="20"/>
        </w:rPr>
      </w:pPr>
      <w:proofErr w:type="spellStart"/>
      <w:r>
        <w:rPr>
          <w:color w:val="242424"/>
          <w:w w:val="105"/>
          <w:sz w:val="19"/>
        </w:rPr>
        <w:t>Zhotovitel</w:t>
      </w:r>
      <w:proofErr w:type="spellEnd"/>
      <w:r>
        <w:rPr>
          <w:color w:val="242424"/>
          <w:spacing w:val="-2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dílo</w:t>
      </w:r>
      <w:proofErr w:type="spellEnd"/>
      <w:r>
        <w:rPr>
          <w:color w:val="242424"/>
          <w:spacing w:val="-2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zhotoví</w:t>
      </w:r>
      <w:proofErr w:type="spellEnd"/>
      <w:r>
        <w:rPr>
          <w:color w:val="242424"/>
          <w:spacing w:val="-3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</w:t>
      </w:r>
      <w:r>
        <w:rPr>
          <w:color w:val="242424"/>
          <w:spacing w:val="-2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předá</w:t>
      </w:r>
      <w:proofErr w:type="spellEnd"/>
      <w:r>
        <w:rPr>
          <w:color w:val="242424"/>
          <w:spacing w:val="-2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objednateli</w:t>
      </w:r>
      <w:proofErr w:type="spellEnd"/>
      <w:r>
        <w:rPr>
          <w:color w:val="242424"/>
          <w:spacing w:val="-1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nejpozději</w:t>
      </w:r>
      <w:proofErr w:type="spellEnd"/>
      <w:r>
        <w:rPr>
          <w:color w:val="242424"/>
          <w:spacing w:val="-18"/>
          <w:w w:val="105"/>
          <w:sz w:val="19"/>
        </w:rPr>
        <w:t xml:space="preserve"> </w:t>
      </w:r>
      <w:r>
        <w:rPr>
          <w:rFonts w:ascii="Times New Roman" w:hAnsi="Times New Roman"/>
          <w:color w:val="242424"/>
          <w:w w:val="105"/>
          <w:sz w:val="20"/>
        </w:rPr>
        <w:t>23.</w:t>
      </w:r>
      <w:r>
        <w:rPr>
          <w:rFonts w:ascii="Times New Roman" w:hAnsi="Times New Roman"/>
          <w:color w:val="242424"/>
          <w:spacing w:val="-27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19"/>
        </w:rPr>
        <w:t>srpna</w:t>
      </w:r>
      <w:proofErr w:type="spellEnd"/>
      <w:r>
        <w:rPr>
          <w:color w:val="242424"/>
          <w:spacing w:val="-1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2022.</w:t>
      </w:r>
    </w:p>
    <w:p w:rsidR="002C244F" w:rsidRDefault="002C244F">
      <w:pPr>
        <w:pStyle w:val="Zkladntext"/>
        <w:spacing w:before="3"/>
        <w:rPr>
          <w:sz w:val="25"/>
        </w:rPr>
      </w:pPr>
    </w:p>
    <w:p w:rsidR="002C244F" w:rsidRDefault="005974CC">
      <w:pPr>
        <w:pStyle w:val="Odstavecseseznamem"/>
        <w:numPr>
          <w:ilvl w:val="0"/>
          <w:numId w:val="5"/>
        </w:numPr>
        <w:tabs>
          <w:tab w:val="left" w:pos="488"/>
        </w:tabs>
        <w:spacing w:line="280" w:lineRule="auto"/>
        <w:ind w:right="133" w:hanging="323"/>
        <w:jc w:val="both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Dojde</w:t>
      </w:r>
      <w:proofErr w:type="spellEnd"/>
      <w:r>
        <w:rPr>
          <w:color w:val="242424"/>
          <w:w w:val="105"/>
          <w:sz w:val="19"/>
        </w:rPr>
        <w:t>-li</w:t>
      </w:r>
      <w:r>
        <w:rPr>
          <w:color w:val="242424"/>
          <w:spacing w:val="-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k</w:t>
      </w:r>
      <w:r>
        <w:rPr>
          <w:color w:val="242424"/>
          <w:spacing w:val="-9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prodlení</w:t>
      </w:r>
      <w:proofErr w:type="spellEnd"/>
      <w:r>
        <w:rPr>
          <w:color w:val="242424"/>
          <w:spacing w:val="-10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zhotovitele</w:t>
      </w:r>
      <w:proofErr w:type="spellEnd"/>
      <w:r>
        <w:rPr>
          <w:color w:val="242424"/>
          <w:spacing w:val="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</w:t>
      </w:r>
      <w:r>
        <w:rPr>
          <w:color w:val="242424"/>
          <w:spacing w:val="-12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důvodu</w:t>
      </w:r>
      <w:proofErr w:type="spellEnd"/>
      <w:r>
        <w:rPr>
          <w:color w:val="242424"/>
          <w:spacing w:val="-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vyšší</w:t>
      </w:r>
      <w:proofErr w:type="spellEnd"/>
      <w:r>
        <w:rPr>
          <w:color w:val="242424"/>
          <w:spacing w:val="-1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moci</w:t>
      </w:r>
      <w:proofErr w:type="spellEnd"/>
      <w:r>
        <w:rPr>
          <w:color w:val="242424"/>
          <w:w w:val="105"/>
          <w:sz w:val="19"/>
        </w:rPr>
        <w:t>,</w:t>
      </w:r>
      <w:r>
        <w:rPr>
          <w:color w:val="242424"/>
          <w:spacing w:val="-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za</w:t>
      </w:r>
      <w:r>
        <w:rPr>
          <w:color w:val="242424"/>
          <w:spacing w:val="-1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kterou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smluvní</w:t>
      </w:r>
      <w:proofErr w:type="spellEnd"/>
      <w:r>
        <w:rPr>
          <w:color w:val="242424"/>
          <w:spacing w:val="-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strany</w:t>
      </w:r>
      <w:proofErr w:type="spellEnd"/>
      <w:r>
        <w:rPr>
          <w:color w:val="242424"/>
          <w:spacing w:val="-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uznávají</w:t>
      </w:r>
      <w:proofErr w:type="spellEnd"/>
      <w:r>
        <w:rPr>
          <w:color w:val="242424"/>
          <w:spacing w:val="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všechny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nepředvídatelné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okolnosti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stojící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mimo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dispozici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zhotovitele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které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nebylo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možno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odvrátit</w:t>
      </w:r>
      <w:proofErr w:type="spellEnd"/>
      <w:r>
        <w:rPr>
          <w:color w:val="242424"/>
          <w:w w:val="105"/>
          <w:sz w:val="19"/>
        </w:rPr>
        <w:t xml:space="preserve"> ani s </w:t>
      </w:r>
      <w:proofErr w:type="spellStart"/>
      <w:r>
        <w:rPr>
          <w:color w:val="242424"/>
          <w:w w:val="105"/>
          <w:sz w:val="19"/>
        </w:rPr>
        <w:t>vynaložením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značného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úsilí</w:t>
      </w:r>
      <w:proofErr w:type="spellEnd"/>
      <w:r>
        <w:rPr>
          <w:color w:val="242424"/>
          <w:w w:val="105"/>
          <w:sz w:val="19"/>
        </w:rPr>
        <w:t xml:space="preserve"> k </w:t>
      </w:r>
      <w:proofErr w:type="spellStart"/>
      <w:r>
        <w:rPr>
          <w:color w:val="242424"/>
          <w:w w:val="105"/>
          <w:sz w:val="19"/>
        </w:rPr>
        <w:t>zabránění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nebo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zmírnění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následků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které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nelze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zhotoviteli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spravedlivě</w:t>
      </w:r>
      <w:proofErr w:type="spellEnd"/>
      <w:r>
        <w:rPr>
          <w:color w:val="242424"/>
          <w:spacing w:val="-12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požadovat</w:t>
      </w:r>
      <w:proofErr w:type="spellEnd"/>
      <w:r>
        <w:rPr>
          <w:color w:val="242424"/>
          <w:w w:val="105"/>
          <w:sz w:val="19"/>
        </w:rPr>
        <w:t>,</w:t>
      </w:r>
      <w:r>
        <w:rPr>
          <w:color w:val="242424"/>
          <w:spacing w:val="-1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zavazují</w:t>
      </w:r>
      <w:proofErr w:type="spellEnd"/>
      <w:r>
        <w:rPr>
          <w:color w:val="242424"/>
          <w:spacing w:val="-1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se</w:t>
      </w:r>
      <w:r>
        <w:rPr>
          <w:color w:val="242424"/>
          <w:spacing w:val="-2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strany</w:t>
      </w:r>
      <w:proofErr w:type="spellEnd"/>
      <w:r>
        <w:rPr>
          <w:color w:val="242424"/>
          <w:spacing w:val="-1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uzavřít</w:t>
      </w:r>
      <w:proofErr w:type="spellEnd"/>
      <w:r>
        <w:rPr>
          <w:color w:val="242424"/>
          <w:spacing w:val="-20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dodatek</w:t>
      </w:r>
      <w:proofErr w:type="spellEnd"/>
      <w:r>
        <w:rPr>
          <w:color w:val="242424"/>
          <w:spacing w:val="-1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spacing w:val="-19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</w:t>
      </w:r>
      <w:r>
        <w:rPr>
          <w:color w:val="242424"/>
          <w:spacing w:val="-2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upravit</w:t>
      </w:r>
      <w:proofErr w:type="spellEnd"/>
      <w:r>
        <w:rPr>
          <w:color w:val="242424"/>
          <w:spacing w:val="-2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tento</w:t>
      </w:r>
      <w:proofErr w:type="spellEnd"/>
      <w:r>
        <w:rPr>
          <w:color w:val="242424"/>
          <w:spacing w:val="-17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smluvní</w:t>
      </w:r>
      <w:proofErr w:type="spellEnd"/>
      <w:r>
        <w:rPr>
          <w:color w:val="242424"/>
          <w:spacing w:val="-2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vztah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přiměřeně</w:t>
      </w:r>
      <w:proofErr w:type="spellEnd"/>
      <w:r>
        <w:rPr>
          <w:color w:val="242424"/>
          <w:spacing w:val="-10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konkrétním</w:t>
      </w:r>
      <w:proofErr w:type="spellEnd"/>
      <w:r>
        <w:rPr>
          <w:color w:val="242424"/>
          <w:spacing w:val="-10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okolnostem</w:t>
      </w:r>
      <w:proofErr w:type="spellEnd"/>
      <w:r>
        <w:rPr>
          <w:color w:val="242424"/>
          <w:spacing w:val="-1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vyšší</w:t>
      </w:r>
      <w:proofErr w:type="spellEnd"/>
      <w:r>
        <w:rPr>
          <w:color w:val="242424"/>
          <w:spacing w:val="-2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moci</w:t>
      </w:r>
      <w:proofErr w:type="spellEnd"/>
      <w:r>
        <w:rPr>
          <w:color w:val="242424"/>
          <w:spacing w:val="-2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tak</w:t>
      </w:r>
      <w:proofErr w:type="spellEnd"/>
      <w:r>
        <w:rPr>
          <w:color w:val="242424"/>
          <w:w w:val="105"/>
          <w:sz w:val="19"/>
        </w:rPr>
        <w:t>,</w:t>
      </w:r>
      <w:r>
        <w:rPr>
          <w:color w:val="242424"/>
          <w:spacing w:val="-2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aby</w:t>
      </w:r>
      <w:r>
        <w:rPr>
          <w:color w:val="242424"/>
          <w:spacing w:val="-20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bylo</w:t>
      </w:r>
      <w:proofErr w:type="spellEnd"/>
      <w:r>
        <w:rPr>
          <w:color w:val="242424"/>
          <w:spacing w:val="-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dosaženo</w:t>
      </w:r>
      <w:proofErr w:type="spellEnd"/>
      <w:r>
        <w:rPr>
          <w:color w:val="242424"/>
          <w:spacing w:val="-1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účelu</w:t>
      </w:r>
      <w:proofErr w:type="spellEnd"/>
      <w:r>
        <w:rPr>
          <w:color w:val="242424"/>
          <w:spacing w:val="-2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předmětné</w:t>
      </w:r>
      <w:proofErr w:type="spellEnd"/>
      <w:r>
        <w:rPr>
          <w:color w:val="242424"/>
          <w:spacing w:val="-17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Dodatek</w:t>
      </w:r>
      <w:proofErr w:type="spellEnd"/>
      <w:r>
        <w:rPr>
          <w:color w:val="242424"/>
          <w:spacing w:val="-2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ke</w:t>
      </w:r>
      <w:proofErr w:type="spellEnd"/>
      <w:r>
        <w:rPr>
          <w:color w:val="242424"/>
          <w:spacing w:val="-3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smlouvě</w:t>
      </w:r>
      <w:proofErr w:type="spellEnd"/>
      <w:r>
        <w:rPr>
          <w:color w:val="242424"/>
          <w:spacing w:val="-2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musí</w:t>
      </w:r>
      <w:proofErr w:type="spellEnd"/>
      <w:r>
        <w:rPr>
          <w:color w:val="242424"/>
          <w:spacing w:val="-2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splňovat</w:t>
      </w:r>
      <w:proofErr w:type="spellEnd"/>
      <w:r>
        <w:rPr>
          <w:color w:val="242424"/>
          <w:spacing w:val="-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náležitosti</w:t>
      </w:r>
      <w:proofErr w:type="spellEnd"/>
      <w:r>
        <w:rPr>
          <w:color w:val="242424"/>
          <w:spacing w:val="-2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uvedené</w:t>
      </w:r>
      <w:proofErr w:type="spellEnd"/>
      <w:r>
        <w:rPr>
          <w:color w:val="242424"/>
          <w:spacing w:val="-3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</w:t>
      </w:r>
      <w:r>
        <w:rPr>
          <w:color w:val="242424"/>
          <w:spacing w:val="-3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čl</w:t>
      </w:r>
      <w:proofErr w:type="spellEnd"/>
      <w:r>
        <w:rPr>
          <w:color w:val="242424"/>
          <w:w w:val="105"/>
          <w:sz w:val="19"/>
        </w:rPr>
        <w:t>.</w:t>
      </w:r>
      <w:r>
        <w:rPr>
          <w:color w:val="242424"/>
          <w:spacing w:val="-3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8</w:t>
      </w:r>
      <w:r>
        <w:rPr>
          <w:color w:val="242424"/>
          <w:spacing w:val="-3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odst</w:t>
      </w:r>
      <w:proofErr w:type="spellEnd"/>
      <w:r>
        <w:rPr>
          <w:color w:val="242424"/>
          <w:w w:val="105"/>
          <w:sz w:val="19"/>
        </w:rPr>
        <w:t>.</w:t>
      </w:r>
      <w:r>
        <w:rPr>
          <w:color w:val="242424"/>
          <w:spacing w:val="-3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5</w:t>
      </w:r>
      <w:r>
        <w:rPr>
          <w:color w:val="242424"/>
          <w:spacing w:val="-3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větě</w:t>
      </w:r>
      <w:proofErr w:type="spellEnd"/>
      <w:r>
        <w:rPr>
          <w:color w:val="242424"/>
          <w:spacing w:val="-29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druhé</w:t>
      </w:r>
      <w:proofErr w:type="spellEnd"/>
      <w:r>
        <w:rPr>
          <w:color w:val="242424"/>
          <w:spacing w:val="-2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>.</w:t>
      </w:r>
    </w:p>
    <w:p w:rsidR="002C244F" w:rsidRDefault="002C244F">
      <w:pPr>
        <w:pStyle w:val="Zkladntext"/>
        <w:spacing w:before="4"/>
        <w:rPr>
          <w:sz w:val="22"/>
        </w:rPr>
      </w:pPr>
    </w:p>
    <w:p w:rsidR="002C244F" w:rsidRDefault="005974CC">
      <w:pPr>
        <w:pStyle w:val="Nadpis4"/>
        <w:ind w:left="2423"/>
        <w:jc w:val="center"/>
      </w:pPr>
      <w:r>
        <w:rPr>
          <w:color w:val="242424"/>
          <w:w w:val="105"/>
        </w:rPr>
        <w:t>Čl.4</w:t>
      </w:r>
    </w:p>
    <w:p w:rsidR="002C244F" w:rsidRDefault="005974CC">
      <w:pPr>
        <w:spacing w:before="39"/>
        <w:ind w:left="2430" w:right="2438"/>
        <w:jc w:val="center"/>
        <w:rPr>
          <w:b/>
          <w:sz w:val="19"/>
        </w:rPr>
      </w:pPr>
      <w:r>
        <w:rPr>
          <w:b/>
          <w:color w:val="242424"/>
          <w:sz w:val="19"/>
        </w:rPr>
        <w:t xml:space="preserve">Cena za </w:t>
      </w:r>
      <w:proofErr w:type="spellStart"/>
      <w:r>
        <w:rPr>
          <w:b/>
          <w:color w:val="242424"/>
          <w:sz w:val="19"/>
        </w:rPr>
        <w:t>dílo</w:t>
      </w:r>
      <w:proofErr w:type="spellEnd"/>
      <w:r>
        <w:rPr>
          <w:b/>
          <w:color w:val="242424"/>
          <w:sz w:val="19"/>
        </w:rPr>
        <w:t xml:space="preserve">, </w:t>
      </w:r>
      <w:proofErr w:type="spellStart"/>
      <w:r>
        <w:rPr>
          <w:b/>
          <w:color w:val="242424"/>
          <w:sz w:val="19"/>
        </w:rPr>
        <w:t>platební</w:t>
      </w:r>
      <w:proofErr w:type="spellEnd"/>
      <w:r>
        <w:rPr>
          <w:b/>
          <w:color w:val="242424"/>
          <w:sz w:val="19"/>
        </w:rPr>
        <w:t xml:space="preserve"> a </w:t>
      </w:r>
      <w:proofErr w:type="spellStart"/>
      <w:r>
        <w:rPr>
          <w:b/>
          <w:color w:val="242424"/>
          <w:sz w:val="19"/>
        </w:rPr>
        <w:t>fakturační</w:t>
      </w:r>
      <w:proofErr w:type="spellEnd"/>
      <w:r>
        <w:rPr>
          <w:b/>
          <w:color w:val="242424"/>
          <w:sz w:val="19"/>
        </w:rPr>
        <w:t xml:space="preserve"> </w:t>
      </w:r>
      <w:proofErr w:type="spellStart"/>
      <w:r>
        <w:rPr>
          <w:b/>
          <w:color w:val="242424"/>
          <w:sz w:val="19"/>
        </w:rPr>
        <w:t>podmínky</w:t>
      </w:r>
      <w:proofErr w:type="spellEnd"/>
    </w:p>
    <w:p w:rsidR="002C244F" w:rsidRDefault="002C244F">
      <w:pPr>
        <w:pStyle w:val="Zkladntext"/>
        <w:spacing w:before="6"/>
        <w:rPr>
          <w:b/>
          <w:sz w:val="25"/>
        </w:rPr>
      </w:pPr>
    </w:p>
    <w:p w:rsidR="002C244F" w:rsidRDefault="005974CC">
      <w:pPr>
        <w:pStyle w:val="Odstavecseseznamem"/>
        <w:numPr>
          <w:ilvl w:val="0"/>
          <w:numId w:val="4"/>
        </w:numPr>
        <w:tabs>
          <w:tab w:val="left" w:pos="469"/>
        </w:tabs>
        <w:ind w:hanging="673"/>
        <w:jc w:val="left"/>
        <w:rPr>
          <w:color w:val="242424"/>
          <w:sz w:val="19"/>
        </w:rPr>
      </w:pPr>
      <w:r>
        <w:rPr>
          <w:color w:val="242424"/>
          <w:sz w:val="19"/>
        </w:rPr>
        <w:t>Cena</w:t>
      </w:r>
      <w:r>
        <w:rPr>
          <w:color w:val="242424"/>
          <w:spacing w:val="1"/>
          <w:sz w:val="19"/>
        </w:rPr>
        <w:t xml:space="preserve"> </w:t>
      </w:r>
      <w:r>
        <w:rPr>
          <w:color w:val="242424"/>
          <w:sz w:val="19"/>
        </w:rPr>
        <w:t>za</w:t>
      </w:r>
      <w:r>
        <w:rPr>
          <w:color w:val="242424"/>
          <w:spacing w:val="-16"/>
          <w:sz w:val="19"/>
        </w:rPr>
        <w:t xml:space="preserve"> </w:t>
      </w:r>
      <w:proofErr w:type="spellStart"/>
      <w:r>
        <w:rPr>
          <w:color w:val="242424"/>
          <w:sz w:val="19"/>
        </w:rPr>
        <w:t>dílo</w:t>
      </w:r>
      <w:proofErr w:type="spellEnd"/>
      <w:r>
        <w:rPr>
          <w:color w:val="242424"/>
          <w:spacing w:val="-11"/>
          <w:sz w:val="19"/>
        </w:rPr>
        <w:t xml:space="preserve"> </w:t>
      </w:r>
      <w:r>
        <w:rPr>
          <w:color w:val="242424"/>
          <w:sz w:val="19"/>
        </w:rPr>
        <w:t>je</w:t>
      </w:r>
      <w:r>
        <w:rPr>
          <w:color w:val="242424"/>
          <w:spacing w:val="-14"/>
          <w:sz w:val="19"/>
        </w:rPr>
        <w:t xml:space="preserve"> </w:t>
      </w:r>
      <w:proofErr w:type="spellStart"/>
      <w:r>
        <w:rPr>
          <w:color w:val="242424"/>
          <w:sz w:val="19"/>
        </w:rPr>
        <w:t>sjednána</w:t>
      </w:r>
      <w:proofErr w:type="spellEnd"/>
      <w:r>
        <w:rPr>
          <w:color w:val="242424"/>
          <w:spacing w:val="9"/>
          <w:sz w:val="19"/>
        </w:rPr>
        <w:t xml:space="preserve"> </w:t>
      </w:r>
      <w:proofErr w:type="spellStart"/>
      <w:r>
        <w:rPr>
          <w:color w:val="242424"/>
          <w:sz w:val="19"/>
        </w:rPr>
        <w:t>ve</w:t>
      </w:r>
      <w:proofErr w:type="spellEnd"/>
      <w:r>
        <w:rPr>
          <w:color w:val="242424"/>
          <w:spacing w:val="-10"/>
          <w:sz w:val="19"/>
        </w:rPr>
        <w:t xml:space="preserve"> </w:t>
      </w:r>
      <w:proofErr w:type="spellStart"/>
      <w:r>
        <w:rPr>
          <w:color w:val="242424"/>
          <w:sz w:val="19"/>
        </w:rPr>
        <w:t>výši</w:t>
      </w:r>
      <w:proofErr w:type="spellEnd"/>
      <w:r>
        <w:rPr>
          <w:color w:val="242424"/>
          <w:spacing w:val="-12"/>
          <w:sz w:val="19"/>
        </w:rPr>
        <w:t xml:space="preserve"> </w:t>
      </w:r>
      <w:proofErr w:type="spellStart"/>
      <w:r>
        <w:rPr>
          <w:color w:val="242424"/>
          <w:sz w:val="19"/>
        </w:rPr>
        <w:t>dle</w:t>
      </w:r>
      <w:proofErr w:type="spellEnd"/>
      <w:r>
        <w:rPr>
          <w:color w:val="242424"/>
          <w:spacing w:val="-14"/>
          <w:sz w:val="19"/>
        </w:rPr>
        <w:t xml:space="preserve"> </w:t>
      </w:r>
      <w:proofErr w:type="spellStart"/>
      <w:r>
        <w:rPr>
          <w:color w:val="242424"/>
          <w:sz w:val="19"/>
        </w:rPr>
        <w:t>tabulky</w:t>
      </w:r>
      <w:proofErr w:type="spellEnd"/>
      <w:r>
        <w:rPr>
          <w:color w:val="242424"/>
          <w:spacing w:val="-8"/>
          <w:sz w:val="19"/>
        </w:rPr>
        <w:t xml:space="preserve"> </w:t>
      </w:r>
      <w:proofErr w:type="spellStart"/>
      <w:r>
        <w:rPr>
          <w:color w:val="242424"/>
          <w:sz w:val="19"/>
        </w:rPr>
        <w:t>jako</w:t>
      </w:r>
      <w:proofErr w:type="spellEnd"/>
      <w:r>
        <w:rPr>
          <w:color w:val="242424"/>
          <w:spacing w:val="-10"/>
          <w:sz w:val="19"/>
        </w:rPr>
        <w:t xml:space="preserve"> </w:t>
      </w:r>
      <w:proofErr w:type="spellStart"/>
      <w:r>
        <w:rPr>
          <w:color w:val="242424"/>
          <w:sz w:val="19"/>
        </w:rPr>
        <w:t>cena</w:t>
      </w:r>
      <w:proofErr w:type="spellEnd"/>
      <w:r>
        <w:rPr>
          <w:color w:val="242424"/>
          <w:spacing w:val="-2"/>
          <w:sz w:val="19"/>
        </w:rPr>
        <w:t xml:space="preserve"> </w:t>
      </w:r>
      <w:proofErr w:type="spellStart"/>
      <w:r>
        <w:rPr>
          <w:color w:val="242424"/>
          <w:sz w:val="19"/>
        </w:rPr>
        <w:t>nejvýše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přípustná</w:t>
      </w:r>
      <w:proofErr w:type="spellEnd"/>
      <w:r>
        <w:rPr>
          <w:color w:val="242424"/>
          <w:spacing w:val="10"/>
          <w:sz w:val="19"/>
        </w:rPr>
        <w:t xml:space="preserve"> </w:t>
      </w:r>
      <w:proofErr w:type="spellStart"/>
      <w:r>
        <w:rPr>
          <w:color w:val="242424"/>
          <w:sz w:val="19"/>
        </w:rPr>
        <w:t>takto</w:t>
      </w:r>
      <w:proofErr w:type="spellEnd"/>
      <w:r>
        <w:rPr>
          <w:color w:val="242424"/>
          <w:sz w:val="19"/>
        </w:rPr>
        <w:t>:</w:t>
      </w:r>
    </w:p>
    <w:p w:rsidR="002C244F" w:rsidRDefault="005974CC">
      <w:pPr>
        <w:pStyle w:val="Nadpis4"/>
        <w:tabs>
          <w:tab w:val="left" w:pos="2822"/>
        </w:tabs>
        <w:spacing w:before="40" w:line="283" w:lineRule="auto"/>
        <w:ind w:right="3896" w:firstLine="4"/>
      </w:pPr>
      <w:r>
        <w:rPr>
          <w:color w:val="242424"/>
        </w:rPr>
        <w:t xml:space="preserve">Cena </w:t>
      </w:r>
      <w:proofErr w:type="spellStart"/>
      <w:r>
        <w:rPr>
          <w:color w:val="242424"/>
        </w:rPr>
        <w:t>celkem</w:t>
      </w:r>
      <w:proofErr w:type="spellEnd"/>
      <w:r>
        <w:rPr>
          <w:color w:val="242424"/>
          <w:spacing w:val="-42"/>
        </w:rPr>
        <w:t xml:space="preserve"> </w:t>
      </w:r>
      <w:r>
        <w:rPr>
          <w:color w:val="242424"/>
        </w:rPr>
        <w:t>bez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DPH:</w:t>
      </w:r>
      <w:r>
        <w:rPr>
          <w:color w:val="242424"/>
        </w:rPr>
        <w:tab/>
        <w:t>149.</w:t>
      </w:r>
      <w:proofErr w:type="gramStart"/>
      <w:r>
        <w:rPr>
          <w:color w:val="242424"/>
        </w:rPr>
        <w:t>800,-</w:t>
      </w:r>
      <w:proofErr w:type="gramEnd"/>
      <w:r>
        <w:rPr>
          <w:color w:val="242424"/>
        </w:rPr>
        <w:t>Kč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bez</w:t>
      </w:r>
      <w:r>
        <w:rPr>
          <w:color w:val="242424"/>
          <w:spacing w:val="-36"/>
        </w:rPr>
        <w:t xml:space="preserve"> </w:t>
      </w:r>
      <w:r>
        <w:rPr>
          <w:color w:val="242424"/>
        </w:rPr>
        <w:t>DPH</w:t>
      </w:r>
      <w:r>
        <w:rPr>
          <w:color w:val="242424"/>
          <w:spacing w:val="-40"/>
        </w:rPr>
        <w:t xml:space="preserve"> </w:t>
      </w:r>
      <w:r>
        <w:rPr>
          <w:color w:val="242424"/>
        </w:rPr>
        <w:t>10%</w:t>
      </w:r>
      <w:r>
        <w:rPr>
          <w:color w:val="242424"/>
          <w:w w:val="98"/>
        </w:rPr>
        <w:t xml:space="preserve"> </w:t>
      </w:r>
      <w:r>
        <w:rPr>
          <w:color w:val="242424"/>
        </w:rPr>
        <w:t>Cena</w:t>
      </w:r>
      <w:r>
        <w:rPr>
          <w:color w:val="242424"/>
          <w:spacing w:val="-22"/>
        </w:rPr>
        <w:t xml:space="preserve"> </w:t>
      </w:r>
      <w:proofErr w:type="spellStart"/>
      <w:r>
        <w:rPr>
          <w:color w:val="242424"/>
        </w:rPr>
        <w:t>celkem</w:t>
      </w:r>
      <w:proofErr w:type="spellEnd"/>
      <w:r>
        <w:rPr>
          <w:color w:val="242424"/>
          <w:spacing w:val="-21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DPH:</w:t>
      </w:r>
      <w:r>
        <w:rPr>
          <w:color w:val="242424"/>
        </w:rPr>
        <w:tab/>
        <w:t>164.780,-Kčvč.</w:t>
      </w:r>
      <w:r>
        <w:rPr>
          <w:color w:val="242424"/>
          <w:spacing w:val="-38"/>
        </w:rPr>
        <w:t xml:space="preserve"> </w:t>
      </w:r>
      <w:r>
        <w:rPr>
          <w:color w:val="242424"/>
        </w:rPr>
        <w:t>DPH</w:t>
      </w:r>
      <w:r>
        <w:rPr>
          <w:color w:val="242424"/>
          <w:spacing w:val="-38"/>
        </w:rPr>
        <w:t xml:space="preserve"> </w:t>
      </w:r>
      <w:r>
        <w:rPr>
          <w:color w:val="242424"/>
        </w:rPr>
        <w:t>10%</w:t>
      </w:r>
    </w:p>
    <w:p w:rsidR="002C244F" w:rsidRDefault="002C244F">
      <w:pPr>
        <w:pStyle w:val="Zkladntext"/>
        <w:spacing w:before="3"/>
        <w:rPr>
          <w:b/>
          <w:sz w:val="22"/>
        </w:rPr>
      </w:pPr>
    </w:p>
    <w:p w:rsidR="002C244F" w:rsidRDefault="005974CC">
      <w:pPr>
        <w:pStyle w:val="Odstavecseseznamem"/>
        <w:numPr>
          <w:ilvl w:val="0"/>
          <w:numId w:val="4"/>
        </w:numPr>
        <w:tabs>
          <w:tab w:val="left" w:pos="464"/>
        </w:tabs>
        <w:spacing w:line="283" w:lineRule="auto"/>
        <w:ind w:right="2021" w:hanging="672"/>
        <w:jc w:val="left"/>
        <w:rPr>
          <w:color w:val="242424"/>
          <w:sz w:val="19"/>
        </w:rPr>
      </w:pPr>
      <w:proofErr w:type="spellStart"/>
      <w:r>
        <w:rPr>
          <w:color w:val="242424"/>
          <w:sz w:val="19"/>
        </w:rPr>
        <w:t>Cenu</w:t>
      </w:r>
      <w:proofErr w:type="spellEnd"/>
      <w:r>
        <w:rPr>
          <w:color w:val="242424"/>
          <w:sz w:val="19"/>
        </w:rPr>
        <w:t xml:space="preserve"> za </w:t>
      </w:r>
      <w:proofErr w:type="spellStart"/>
      <w:r>
        <w:rPr>
          <w:color w:val="242424"/>
          <w:sz w:val="19"/>
        </w:rPr>
        <w:t>dílo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ve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zvolené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variantě</w:t>
      </w:r>
      <w:proofErr w:type="spellEnd"/>
      <w:r>
        <w:rPr>
          <w:color w:val="242424"/>
          <w:sz w:val="19"/>
        </w:rPr>
        <w:t xml:space="preserve"> je </w:t>
      </w:r>
      <w:proofErr w:type="spellStart"/>
      <w:r>
        <w:rPr>
          <w:color w:val="242424"/>
          <w:sz w:val="19"/>
        </w:rPr>
        <w:t>možno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překročit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jen</w:t>
      </w:r>
      <w:proofErr w:type="spellEnd"/>
      <w:r>
        <w:rPr>
          <w:color w:val="242424"/>
          <w:sz w:val="19"/>
        </w:rPr>
        <w:t xml:space="preserve"> za </w:t>
      </w:r>
      <w:proofErr w:type="spellStart"/>
      <w:r>
        <w:rPr>
          <w:color w:val="242424"/>
          <w:sz w:val="19"/>
        </w:rPr>
        <w:t>těchto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podmínek</w:t>
      </w:r>
      <w:proofErr w:type="spellEnd"/>
      <w:r>
        <w:rPr>
          <w:color w:val="242424"/>
          <w:sz w:val="19"/>
        </w:rPr>
        <w:t xml:space="preserve">: </w:t>
      </w:r>
      <w:proofErr w:type="spellStart"/>
      <w:r>
        <w:rPr>
          <w:color w:val="242424"/>
          <w:sz w:val="19"/>
        </w:rPr>
        <w:t>pokud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dojde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ke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změnám</w:t>
      </w:r>
      <w:proofErr w:type="spellEnd"/>
      <w:r>
        <w:rPr>
          <w:color w:val="242424"/>
          <w:sz w:val="19"/>
        </w:rPr>
        <w:t xml:space="preserve">, </w:t>
      </w:r>
      <w:proofErr w:type="spellStart"/>
      <w:r>
        <w:rPr>
          <w:color w:val="242424"/>
          <w:sz w:val="19"/>
        </w:rPr>
        <w:t>doplňkům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nebo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rozšíření</w:t>
      </w:r>
      <w:proofErr w:type="spellEnd"/>
      <w:r>
        <w:rPr>
          <w:color w:val="242424"/>
          <w:sz w:val="19"/>
        </w:rPr>
        <w:t xml:space="preserve"> </w:t>
      </w:r>
      <w:proofErr w:type="spellStart"/>
      <w:proofErr w:type="gramStart"/>
      <w:r>
        <w:rPr>
          <w:color w:val="242424"/>
          <w:sz w:val="19"/>
        </w:rPr>
        <w:t>předmětu</w:t>
      </w:r>
      <w:proofErr w:type="spellEnd"/>
      <w:r>
        <w:rPr>
          <w:color w:val="242424"/>
          <w:sz w:val="19"/>
        </w:rPr>
        <w:t xml:space="preserve"> </w:t>
      </w:r>
      <w:r>
        <w:rPr>
          <w:color w:val="242424"/>
          <w:spacing w:val="8"/>
          <w:sz w:val="19"/>
        </w:rPr>
        <w:t xml:space="preserve"> </w:t>
      </w:r>
      <w:proofErr w:type="spellStart"/>
      <w:r>
        <w:rPr>
          <w:color w:val="242424"/>
          <w:sz w:val="19"/>
        </w:rPr>
        <w:t>díla</w:t>
      </w:r>
      <w:proofErr w:type="spellEnd"/>
      <w:proofErr w:type="gramEnd"/>
      <w:r>
        <w:rPr>
          <w:color w:val="242424"/>
          <w:sz w:val="19"/>
        </w:rPr>
        <w:t>,</w:t>
      </w:r>
    </w:p>
    <w:p w:rsidR="002C244F" w:rsidRDefault="005974CC">
      <w:pPr>
        <w:pStyle w:val="Zkladntext"/>
        <w:spacing w:before="7"/>
        <w:ind w:left="800"/>
      </w:pPr>
      <w:proofErr w:type="spellStart"/>
      <w:r>
        <w:rPr>
          <w:color w:val="242424"/>
        </w:rPr>
        <w:t>pokud</w:t>
      </w:r>
      <w:proofErr w:type="spellEnd"/>
      <w:r>
        <w:rPr>
          <w:color w:val="242424"/>
        </w:rPr>
        <w:t xml:space="preserve"> v </w:t>
      </w:r>
      <w:proofErr w:type="spellStart"/>
      <w:r>
        <w:rPr>
          <w:color w:val="242424"/>
        </w:rPr>
        <w:t>průběhu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provádění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díla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dojde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ke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změnám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sazeb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daně</w:t>
      </w:r>
      <w:proofErr w:type="spellEnd"/>
      <w:r>
        <w:rPr>
          <w:color w:val="242424"/>
        </w:rPr>
        <w:t xml:space="preserve"> z </w:t>
      </w:r>
      <w:proofErr w:type="spellStart"/>
      <w:r>
        <w:rPr>
          <w:color w:val="242424"/>
        </w:rPr>
        <w:t>přidané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hodnoty</w:t>
      </w:r>
      <w:proofErr w:type="spellEnd"/>
      <w:r>
        <w:rPr>
          <w:color w:val="242424"/>
        </w:rPr>
        <w:t>,</w:t>
      </w:r>
    </w:p>
    <w:p w:rsidR="002C244F" w:rsidRDefault="005974CC">
      <w:pPr>
        <w:pStyle w:val="Zkladntext"/>
        <w:spacing w:before="35" w:line="283" w:lineRule="auto"/>
        <w:ind w:left="801" w:right="230" w:hanging="1"/>
      </w:pPr>
      <w:proofErr w:type="spellStart"/>
      <w:r>
        <w:rPr>
          <w:color w:val="242424"/>
        </w:rPr>
        <w:t>pokud</w:t>
      </w:r>
      <w:proofErr w:type="spellEnd"/>
      <w:r>
        <w:rPr>
          <w:color w:val="242424"/>
        </w:rPr>
        <w:t xml:space="preserve"> v </w:t>
      </w:r>
      <w:proofErr w:type="spellStart"/>
      <w:r>
        <w:rPr>
          <w:color w:val="242424"/>
        </w:rPr>
        <w:t>průběhu</w:t>
      </w:r>
      <w:proofErr w:type="spellEnd"/>
      <w:r>
        <w:rPr>
          <w:color w:val="242424"/>
        </w:rPr>
        <w:t xml:space="preserve"> </w:t>
      </w:r>
      <w:proofErr w:type="spellStart"/>
      <w:proofErr w:type="gramStart"/>
      <w:r>
        <w:rPr>
          <w:color w:val="242424"/>
        </w:rPr>
        <w:t>provádění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díla</w:t>
      </w:r>
      <w:proofErr w:type="spellEnd"/>
      <w:proofErr w:type="gramEnd"/>
      <w:r>
        <w:rPr>
          <w:color w:val="242424"/>
        </w:rPr>
        <w:t xml:space="preserve">  </w:t>
      </w:r>
      <w:proofErr w:type="spellStart"/>
      <w:r>
        <w:rPr>
          <w:color w:val="242424"/>
        </w:rPr>
        <w:t>dojde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ke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změnám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legislativních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či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technických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předpisC</w:t>
      </w:r>
      <w:proofErr w:type="spellEnd"/>
      <w:r>
        <w:rPr>
          <w:color w:val="242424"/>
        </w:rPr>
        <w:t xml:space="preserve">,  a </w:t>
      </w:r>
      <w:proofErr w:type="spellStart"/>
      <w:r>
        <w:rPr>
          <w:color w:val="242424"/>
        </w:rPr>
        <w:t>norem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které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mají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prokazatelný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vliv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překročení</w:t>
      </w:r>
      <w:proofErr w:type="spellEnd"/>
      <w:r>
        <w:rPr>
          <w:color w:val="242424"/>
          <w:spacing w:val="-11"/>
        </w:rPr>
        <w:t xml:space="preserve"> </w:t>
      </w:r>
      <w:proofErr w:type="spellStart"/>
      <w:r>
        <w:rPr>
          <w:color w:val="242424"/>
        </w:rPr>
        <w:t>ceny</w:t>
      </w:r>
      <w:proofErr w:type="spellEnd"/>
      <w:r>
        <w:rPr>
          <w:color w:val="242424"/>
        </w:rPr>
        <w:t>.</w:t>
      </w:r>
    </w:p>
    <w:p w:rsidR="002C244F" w:rsidRDefault="002C244F">
      <w:pPr>
        <w:pStyle w:val="Zkladntext"/>
        <w:rPr>
          <w:sz w:val="23"/>
        </w:rPr>
      </w:pPr>
    </w:p>
    <w:p w:rsidR="002C244F" w:rsidRDefault="005974CC">
      <w:pPr>
        <w:pStyle w:val="Odstavecseseznamem"/>
        <w:numPr>
          <w:ilvl w:val="0"/>
          <w:numId w:val="4"/>
        </w:numPr>
        <w:tabs>
          <w:tab w:val="left" w:pos="460"/>
        </w:tabs>
        <w:spacing w:line="280" w:lineRule="auto"/>
        <w:ind w:left="452" w:right="187" w:hanging="332"/>
        <w:jc w:val="both"/>
        <w:rPr>
          <w:color w:val="242424"/>
          <w:sz w:val="19"/>
        </w:rPr>
      </w:pPr>
      <w:proofErr w:type="gramStart"/>
      <w:r>
        <w:rPr>
          <w:color w:val="242424"/>
          <w:sz w:val="19"/>
        </w:rPr>
        <w:t xml:space="preserve">Se  </w:t>
      </w:r>
      <w:proofErr w:type="spellStart"/>
      <w:r>
        <w:rPr>
          <w:color w:val="242424"/>
          <w:sz w:val="19"/>
        </w:rPr>
        <w:t>sjednanou</w:t>
      </w:r>
      <w:proofErr w:type="spellEnd"/>
      <w:proofErr w:type="gram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cenou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zhotovitel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při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fakturaci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vyúčtuje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objednateli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také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daň</w:t>
      </w:r>
      <w:proofErr w:type="spellEnd"/>
      <w:r>
        <w:rPr>
          <w:color w:val="242424"/>
          <w:sz w:val="19"/>
        </w:rPr>
        <w:t xml:space="preserve">  z </w:t>
      </w:r>
      <w:proofErr w:type="spellStart"/>
      <w:r>
        <w:rPr>
          <w:color w:val="242424"/>
          <w:sz w:val="19"/>
        </w:rPr>
        <w:t>přidané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hodnoty</w:t>
      </w:r>
      <w:proofErr w:type="spellEnd"/>
      <w:r>
        <w:rPr>
          <w:color w:val="242424"/>
          <w:sz w:val="19"/>
        </w:rPr>
        <w:t xml:space="preserve"> v </w:t>
      </w:r>
      <w:proofErr w:type="spellStart"/>
      <w:r>
        <w:rPr>
          <w:color w:val="242424"/>
          <w:sz w:val="19"/>
        </w:rPr>
        <w:t>procentní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sazbě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odpovídající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zákonné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ú</w:t>
      </w:r>
      <w:r>
        <w:rPr>
          <w:color w:val="242424"/>
          <w:sz w:val="19"/>
        </w:rPr>
        <w:t>pravě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účinné</w:t>
      </w:r>
      <w:proofErr w:type="spellEnd"/>
      <w:r>
        <w:rPr>
          <w:color w:val="242424"/>
          <w:sz w:val="19"/>
        </w:rPr>
        <w:t xml:space="preserve"> k </w:t>
      </w:r>
      <w:proofErr w:type="spellStart"/>
      <w:r>
        <w:rPr>
          <w:color w:val="242424"/>
          <w:sz w:val="19"/>
        </w:rPr>
        <w:t>datu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uskutečněného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zdanitelného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plnění</w:t>
      </w:r>
      <w:proofErr w:type="spellEnd"/>
      <w:r>
        <w:rPr>
          <w:color w:val="242424"/>
          <w:sz w:val="19"/>
        </w:rPr>
        <w:t xml:space="preserve"> (</w:t>
      </w:r>
      <w:proofErr w:type="spellStart"/>
      <w:r>
        <w:rPr>
          <w:color w:val="242424"/>
          <w:sz w:val="19"/>
        </w:rPr>
        <w:t>tedy</w:t>
      </w:r>
      <w:proofErr w:type="spellEnd"/>
      <w:r>
        <w:rPr>
          <w:color w:val="242424"/>
          <w:sz w:val="19"/>
        </w:rPr>
        <w:t xml:space="preserve"> </w:t>
      </w:r>
      <w:r>
        <w:rPr>
          <w:rFonts w:ascii="Times New Roman" w:hAnsi="Times New Roman"/>
          <w:color w:val="242424"/>
          <w:sz w:val="20"/>
        </w:rPr>
        <w:t xml:space="preserve">10%), </w:t>
      </w:r>
      <w:r>
        <w:rPr>
          <w:color w:val="242424"/>
          <w:sz w:val="19"/>
        </w:rPr>
        <w:t xml:space="preserve">je-li </w:t>
      </w:r>
      <w:proofErr w:type="spellStart"/>
      <w:r>
        <w:rPr>
          <w:color w:val="242424"/>
          <w:sz w:val="19"/>
        </w:rPr>
        <w:t>zhotovitel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plátcem</w:t>
      </w:r>
      <w:proofErr w:type="spellEnd"/>
      <w:r>
        <w:rPr>
          <w:color w:val="242424"/>
          <w:spacing w:val="32"/>
          <w:sz w:val="19"/>
        </w:rPr>
        <w:t xml:space="preserve"> </w:t>
      </w:r>
      <w:r>
        <w:rPr>
          <w:color w:val="242424"/>
          <w:sz w:val="19"/>
        </w:rPr>
        <w:t>DPH.</w:t>
      </w:r>
    </w:p>
    <w:p w:rsidR="002C244F" w:rsidRDefault="002C244F">
      <w:pPr>
        <w:pStyle w:val="Zkladntext"/>
        <w:spacing w:before="6"/>
        <w:rPr>
          <w:sz w:val="21"/>
        </w:rPr>
      </w:pPr>
    </w:p>
    <w:p w:rsidR="002C244F" w:rsidRDefault="005974CC">
      <w:pPr>
        <w:pStyle w:val="Odstavecseseznamem"/>
        <w:numPr>
          <w:ilvl w:val="0"/>
          <w:numId w:val="4"/>
        </w:numPr>
        <w:tabs>
          <w:tab w:val="left" w:pos="455"/>
        </w:tabs>
        <w:spacing w:before="1" w:line="280" w:lineRule="auto"/>
        <w:ind w:left="452" w:right="189" w:hanging="335"/>
        <w:jc w:val="both"/>
        <w:rPr>
          <w:color w:val="242424"/>
          <w:sz w:val="19"/>
        </w:rPr>
      </w:pPr>
      <w:proofErr w:type="spellStart"/>
      <w:r>
        <w:rPr>
          <w:color w:val="242424"/>
          <w:sz w:val="19"/>
        </w:rPr>
        <w:t>Dohodnutá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cena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zahrnuje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veškeré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náklady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zhotovitele</w:t>
      </w:r>
      <w:proofErr w:type="spellEnd"/>
      <w:r>
        <w:rPr>
          <w:color w:val="242424"/>
          <w:sz w:val="19"/>
        </w:rPr>
        <w:t xml:space="preserve"> souv1se11c1 s </w:t>
      </w:r>
      <w:proofErr w:type="spellStart"/>
      <w:r>
        <w:rPr>
          <w:color w:val="242424"/>
          <w:sz w:val="19"/>
        </w:rPr>
        <w:t>provedením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díla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včetně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dopravy</w:t>
      </w:r>
      <w:proofErr w:type="spellEnd"/>
      <w:r>
        <w:rPr>
          <w:color w:val="242424"/>
          <w:sz w:val="19"/>
        </w:rPr>
        <w:t xml:space="preserve">, </w:t>
      </w:r>
      <w:proofErr w:type="spellStart"/>
      <w:r>
        <w:rPr>
          <w:color w:val="242424"/>
          <w:sz w:val="19"/>
        </w:rPr>
        <w:t>zisk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zhotovitele</w:t>
      </w:r>
      <w:proofErr w:type="spellEnd"/>
      <w:r>
        <w:rPr>
          <w:color w:val="242424"/>
          <w:sz w:val="19"/>
        </w:rPr>
        <w:t xml:space="preserve">, </w:t>
      </w:r>
      <w:proofErr w:type="spellStart"/>
      <w:r>
        <w:rPr>
          <w:color w:val="242424"/>
          <w:sz w:val="19"/>
        </w:rPr>
        <w:t>daň</w:t>
      </w:r>
      <w:proofErr w:type="spellEnd"/>
      <w:r>
        <w:rPr>
          <w:color w:val="242424"/>
          <w:sz w:val="19"/>
        </w:rPr>
        <w:t xml:space="preserve"> z </w:t>
      </w:r>
      <w:proofErr w:type="spellStart"/>
      <w:r>
        <w:rPr>
          <w:color w:val="242424"/>
          <w:sz w:val="19"/>
        </w:rPr>
        <w:t>přidané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hodnoty</w:t>
      </w:r>
      <w:proofErr w:type="spellEnd"/>
      <w:r>
        <w:rPr>
          <w:color w:val="242424"/>
          <w:sz w:val="19"/>
        </w:rPr>
        <w:t xml:space="preserve">, </w:t>
      </w:r>
      <w:proofErr w:type="spellStart"/>
      <w:r>
        <w:rPr>
          <w:color w:val="242424"/>
          <w:sz w:val="19"/>
        </w:rPr>
        <w:t>očekávaný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vývoj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cen</w:t>
      </w:r>
      <w:proofErr w:type="spellEnd"/>
      <w:r>
        <w:rPr>
          <w:color w:val="242424"/>
          <w:sz w:val="19"/>
        </w:rPr>
        <w:t xml:space="preserve"> </w:t>
      </w:r>
      <w:r>
        <w:rPr>
          <w:color w:val="242424"/>
          <w:sz w:val="19"/>
        </w:rPr>
        <w:t xml:space="preserve">k </w:t>
      </w:r>
      <w:proofErr w:type="spellStart"/>
      <w:r>
        <w:rPr>
          <w:color w:val="242424"/>
          <w:sz w:val="19"/>
        </w:rPr>
        <w:t>datu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předání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díla</w:t>
      </w:r>
      <w:proofErr w:type="spellEnd"/>
      <w:r>
        <w:rPr>
          <w:color w:val="242424"/>
          <w:sz w:val="19"/>
        </w:rPr>
        <w:t xml:space="preserve"> a </w:t>
      </w:r>
      <w:proofErr w:type="spellStart"/>
      <w:r>
        <w:rPr>
          <w:color w:val="242424"/>
          <w:sz w:val="19"/>
        </w:rPr>
        <w:t>amortizaci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věcí</w:t>
      </w:r>
      <w:proofErr w:type="spellEnd"/>
      <w:r>
        <w:rPr>
          <w:color w:val="242424"/>
          <w:sz w:val="19"/>
        </w:rPr>
        <w:t xml:space="preserve"> </w:t>
      </w:r>
      <w:proofErr w:type="spellStart"/>
      <w:proofErr w:type="gramStart"/>
      <w:r>
        <w:rPr>
          <w:color w:val="242424"/>
          <w:sz w:val="19"/>
        </w:rPr>
        <w:t>potřebných</w:t>
      </w:r>
      <w:proofErr w:type="spellEnd"/>
      <w:r>
        <w:rPr>
          <w:color w:val="242424"/>
          <w:sz w:val="19"/>
        </w:rPr>
        <w:t xml:space="preserve">  k</w:t>
      </w:r>
      <w:proofErr w:type="gram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provedení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díla</w:t>
      </w:r>
      <w:proofErr w:type="spellEnd"/>
      <w:r>
        <w:rPr>
          <w:color w:val="242424"/>
          <w:sz w:val="19"/>
        </w:rPr>
        <w:t xml:space="preserve">, </w:t>
      </w:r>
      <w:proofErr w:type="spellStart"/>
      <w:r>
        <w:rPr>
          <w:color w:val="242424"/>
          <w:sz w:val="19"/>
        </w:rPr>
        <w:t>které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si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zhotovitel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opatfí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na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vlastní</w:t>
      </w:r>
      <w:proofErr w:type="spellEnd"/>
      <w:r>
        <w:rPr>
          <w:color w:val="242424"/>
          <w:spacing w:val="-21"/>
          <w:sz w:val="19"/>
        </w:rPr>
        <w:t xml:space="preserve"> </w:t>
      </w:r>
      <w:proofErr w:type="spellStart"/>
      <w:r>
        <w:rPr>
          <w:color w:val="242424"/>
          <w:sz w:val="19"/>
        </w:rPr>
        <w:t>náklady</w:t>
      </w:r>
      <w:proofErr w:type="spellEnd"/>
      <w:r>
        <w:rPr>
          <w:color w:val="242424"/>
          <w:sz w:val="19"/>
        </w:rPr>
        <w:t>.</w:t>
      </w:r>
    </w:p>
    <w:p w:rsidR="002C244F" w:rsidRDefault="002C244F">
      <w:pPr>
        <w:spacing w:line="280" w:lineRule="auto"/>
        <w:jc w:val="both"/>
        <w:rPr>
          <w:sz w:val="19"/>
        </w:rPr>
        <w:sectPr w:rsidR="002C244F">
          <w:pgSz w:w="11900" w:h="16820"/>
          <w:pgMar w:top="1700" w:right="1640" w:bottom="280" w:left="1340" w:header="1056" w:footer="0" w:gutter="0"/>
          <w:cols w:space="708"/>
        </w:sectPr>
      </w:pPr>
    </w:p>
    <w:p w:rsidR="002C244F" w:rsidRDefault="002C244F">
      <w:pPr>
        <w:pStyle w:val="Zkladntext"/>
        <w:rPr>
          <w:sz w:val="20"/>
        </w:rPr>
      </w:pPr>
    </w:p>
    <w:p w:rsidR="002C244F" w:rsidRDefault="002C244F">
      <w:pPr>
        <w:pStyle w:val="Zkladntext"/>
        <w:spacing w:before="7"/>
        <w:rPr>
          <w:sz w:val="26"/>
        </w:rPr>
      </w:pPr>
    </w:p>
    <w:p w:rsidR="002C244F" w:rsidRDefault="005974CC">
      <w:pPr>
        <w:pStyle w:val="Odstavecseseznamem"/>
        <w:numPr>
          <w:ilvl w:val="0"/>
          <w:numId w:val="4"/>
        </w:numPr>
        <w:tabs>
          <w:tab w:val="left" w:pos="550"/>
        </w:tabs>
        <w:spacing w:before="94" w:line="247" w:lineRule="auto"/>
        <w:ind w:left="541" w:right="103" w:hanging="334"/>
        <w:jc w:val="both"/>
        <w:rPr>
          <w:color w:val="262626"/>
          <w:sz w:val="19"/>
        </w:rPr>
      </w:pPr>
      <w:proofErr w:type="spellStart"/>
      <w:r>
        <w:rPr>
          <w:color w:val="262626"/>
          <w:w w:val="105"/>
          <w:sz w:val="19"/>
        </w:rPr>
        <w:t>Podkladem</w:t>
      </w:r>
      <w:proofErr w:type="spellEnd"/>
      <w:r>
        <w:rPr>
          <w:color w:val="262626"/>
          <w:w w:val="105"/>
          <w:sz w:val="19"/>
        </w:rPr>
        <w:t xml:space="preserve"> pro </w:t>
      </w:r>
      <w:proofErr w:type="spellStart"/>
      <w:r>
        <w:rPr>
          <w:color w:val="262626"/>
          <w:w w:val="105"/>
          <w:sz w:val="19"/>
        </w:rPr>
        <w:t>úhradu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ceny</w:t>
      </w:r>
      <w:proofErr w:type="spellEnd"/>
      <w:r>
        <w:rPr>
          <w:color w:val="262626"/>
          <w:w w:val="105"/>
          <w:sz w:val="19"/>
        </w:rPr>
        <w:t xml:space="preserve"> za </w:t>
      </w:r>
      <w:proofErr w:type="spellStart"/>
      <w:r>
        <w:rPr>
          <w:color w:val="262626"/>
          <w:w w:val="105"/>
          <w:sz w:val="19"/>
        </w:rPr>
        <w:t>dílo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bude</w:t>
      </w:r>
      <w:proofErr w:type="spellEnd"/>
      <w:r>
        <w:rPr>
          <w:color w:val="262626"/>
          <w:w w:val="105"/>
          <w:sz w:val="19"/>
        </w:rPr>
        <w:t xml:space="preserve"> faktura </w:t>
      </w:r>
      <w:proofErr w:type="spellStart"/>
      <w:r>
        <w:rPr>
          <w:color w:val="262626"/>
          <w:w w:val="105"/>
          <w:sz w:val="19"/>
        </w:rPr>
        <w:t>vystavená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zhotovitelem</w:t>
      </w:r>
      <w:proofErr w:type="spellEnd"/>
      <w:r>
        <w:rPr>
          <w:color w:val="262626"/>
          <w:w w:val="105"/>
          <w:sz w:val="19"/>
        </w:rPr>
        <w:t xml:space="preserve">, </w:t>
      </w:r>
      <w:proofErr w:type="spellStart"/>
      <w:r>
        <w:rPr>
          <w:color w:val="262626"/>
          <w:w w:val="105"/>
          <w:sz w:val="19"/>
        </w:rPr>
        <w:t>která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bude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mít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náležitosti</w:t>
      </w:r>
      <w:proofErr w:type="spellEnd"/>
      <w:r>
        <w:rPr>
          <w:color w:val="262626"/>
          <w:spacing w:val="-15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účetního</w:t>
      </w:r>
      <w:proofErr w:type="spellEnd"/>
      <w:r>
        <w:rPr>
          <w:color w:val="262626"/>
          <w:spacing w:val="-7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daňového</w:t>
      </w:r>
      <w:proofErr w:type="spellEnd"/>
      <w:r>
        <w:rPr>
          <w:color w:val="262626"/>
          <w:spacing w:val="-1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dokladu</w:t>
      </w:r>
      <w:proofErr w:type="spellEnd"/>
      <w:r>
        <w:rPr>
          <w:color w:val="262626"/>
          <w:spacing w:val="-11"/>
          <w:w w:val="105"/>
          <w:sz w:val="19"/>
        </w:rPr>
        <w:t xml:space="preserve"> </w:t>
      </w:r>
      <w:r>
        <w:rPr>
          <w:rFonts w:ascii="Times New Roman" w:hAnsi="Times New Roman"/>
          <w:color w:val="262626"/>
          <w:w w:val="105"/>
          <w:sz w:val="24"/>
        </w:rPr>
        <w:t>a</w:t>
      </w:r>
      <w:r>
        <w:rPr>
          <w:rFonts w:ascii="Times New Roman" w:hAnsi="Times New Roman"/>
          <w:color w:val="262626"/>
          <w:spacing w:val="-23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19"/>
        </w:rPr>
        <w:t>bude</w:t>
      </w:r>
      <w:proofErr w:type="spellEnd"/>
      <w:r>
        <w:rPr>
          <w:color w:val="262626"/>
          <w:spacing w:val="-7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uhrazena</w:t>
      </w:r>
      <w:proofErr w:type="spellEnd"/>
      <w:r>
        <w:rPr>
          <w:color w:val="262626"/>
          <w:spacing w:val="-2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ve</w:t>
      </w:r>
      <w:proofErr w:type="spellEnd"/>
      <w:r>
        <w:rPr>
          <w:color w:val="262626"/>
          <w:spacing w:val="-1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lhůtě</w:t>
      </w:r>
      <w:proofErr w:type="spellEnd"/>
      <w:r>
        <w:rPr>
          <w:color w:val="262626"/>
          <w:spacing w:val="-12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splatnosti</w:t>
      </w:r>
      <w:proofErr w:type="spellEnd"/>
      <w:r>
        <w:rPr>
          <w:color w:val="262626"/>
          <w:w w:val="105"/>
          <w:sz w:val="19"/>
        </w:rPr>
        <w:t>.</w:t>
      </w:r>
      <w:r>
        <w:rPr>
          <w:color w:val="262626"/>
          <w:spacing w:val="-15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Splatnost</w:t>
      </w:r>
      <w:proofErr w:type="spellEnd"/>
      <w:r>
        <w:rPr>
          <w:color w:val="262626"/>
          <w:spacing w:val="-11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faktury</w:t>
      </w:r>
      <w:proofErr w:type="spellEnd"/>
      <w:r>
        <w:rPr>
          <w:color w:val="262626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 xml:space="preserve">je </w:t>
      </w:r>
      <w:r>
        <w:rPr>
          <w:rFonts w:ascii="Times New Roman" w:hAnsi="Times New Roman"/>
          <w:color w:val="262626"/>
          <w:w w:val="105"/>
          <w:sz w:val="20"/>
        </w:rPr>
        <w:t>30</w:t>
      </w:r>
      <w:r>
        <w:rPr>
          <w:rFonts w:ascii="Times New Roman" w:hAnsi="Times New Roman"/>
          <w:color w:val="262626"/>
          <w:spacing w:val="2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19"/>
        </w:rPr>
        <w:t>dní</w:t>
      </w:r>
      <w:proofErr w:type="spellEnd"/>
      <w:r>
        <w:rPr>
          <w:color w:val="262626"/>
          <w:w w:val="105"/>
          <w:sz w:val="19"/>
        </w:rPr>
        <w:t>.</w:t>
      </w:r>
    </w:p>
    <w:p w:rsidR="002C244F" w:rsidRDefault="002C244F">
      <w:pPr>
        <w:pStyle w:val="Zkladntext"/>
        <w:spacing w:before="10"/>
        <w:rPr>
          <w:sz w:val="23"/>
        </w:rPr>
      </w:pPr>
    </w:p>
    <w:p w:rsidR="002C244F" w:rsidRDefault="005974CC">
      <w:pPr>
        <w:pStyle w:val="Odstavecseseznamem"/>
        <w:numPr>
          <w:ilvl w:val="0"/>
          <w:numId w:val="4"/>
        </w:numPr>
        <w:tabs>
          <w:tab w:val="left" w:pos="536"/>
        </w:tabs>
        <w:spacing w:line="254" w:lineRule="auto"/>
        <w:ind w:left="533" w:right="121" w:hanging="332"/>
        <w:jc w:val="both"/>
        <w:rPr>
          <w:rFonts w:ascii="Times New Roman" w:hAnsi="Times New Roman"/>
          <w:color w:val="262626"/>
          <w:sz w:val="20"/>
        </w:rPr>
      </w:pPr>
      <w:proofErr w:type="spellStart"/>
      <w:r>
        <w:rPr>
          <w:color w:val="262626"/>
          <w:sz w:val="19"/>
        </w:rPr>
        <w:t>Cenu</w:t>
      </w:r>
      <w:proofErr w:type="spellEnd"/>
      <w:r>
        <w:rPr>
          <w:color w:val="262626"/>
          <w:sz w:val="19"/>
        </w:rPr>
        <w:t xml:space="preserve"> za </w:t>
      </w:r>
      <w:proofErr w:type="spellStart"/>
      <w:r>
        <w:rPr>
          <w:color w:val="262626"/>
          <w:sz w:val="19"/>
        </w:rPr>
        <w:t>zhotovení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díla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uhradí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objednatel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základě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faktury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kterou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vystaví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zhotovitel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základě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dodacího</w:t>
      </w:r>
      <w:proofErr w:type="spellEnd"/>
      <w:r>
        <w:rPr>
          <w:color w:val="262626"/>
          <w:spacing w:val="8"/>
          <w:sz w:val="19"/>
        </w:rPr>
        <w:t xml:space="preserve"> </w:t>
      </w:r>
      <w:proofErr w:type="spellStart"/>
      <w:r>
        <w:rPr>
          <w:color w:val="262626"/>
          <w:sz w:val="19"/>
        </w:rPr>
        <w:t>listu</w:t>
      </w:r>
      <w:proofErr w:type="spellEnd"/>
      <w:r>
        <w:rPr>
          <w:color w:val="262626"/>
          <w:spacing w:val="-17"/>
          <w:sz w:val="19"/>
        </w:rPr>
        <w:t xml:space="preserve"> </w:t>
      </w:r>
      <w:proofErr w:type="spellStart"/>
      <w:r>
        <w:rPr>
          <w:color w:val="262626"/>
          <w:sz w:val="19"/>
        </w:rPr>
        <w:t>jako</w:t>
      </w:r>
      <w:proofErr w:type="spellEnd"/>
      <w:r>
        <w:rPr>
          <w:color w:val="262626"/>
          <w:spacing w:val="2"/>
          <w:sz w:val="19"/>
        </w:rPr>
        <w:t xml:space="preserve"> </w:t>
      </w:r>
      <w:proofErr w:type="spellStart"/>
      <w:r>
        <w:rPr>
          <w:color w:val="262626"/>
          <w:sz w:val="19"/>
        </w:rPr>
        <w:t>dokladu</w:t>
      </w:r>
      <w:proofErr w:type="spellEnd"/>
      <w:r>
        <w:rPr>
          <w:color w:val="262626"/>
          <w:spacing w:val="7"/>
          <w:sz w:val="19"/>
        </w:rPr>
        <w:t xml:space="preserve"> </w:t>
      </w:r>
      <w:r>
        <w:rPr>
          <w:color w:val="262626"/>
          <w:sz w:val="19"/>
        </w:rPr>
        <w:t>o</w:t>
      </w:r>
      <w:r>
        <w:rPr>
          <w:color w:val="262626"/>
          <w:spacing w:val="-2"/>
          <w:sz w:val="19"/>
        </w:rPr>
        <w:t xml:space="preserve"> </w:t>
      </w:r>
      <w:proofErr w:type="spellStart"/>
      <w:r>
        <w:rPr>
          <w:color w:val="262626"/>
          <w:sz w:val="19"/>
        </w:rPr>
        <w:t>předání</w:t>
      </w:r>
      <w:proofErr w:type="spellEnd"/>
      <w:r>
        <w:rPr>
          <w:color w:val="262626"/>
          <w:spacing w:val="-5"/>
          <w:sz w:val="19"/>
        </w:rPr>
        <w:t xml:space="preserve"> </w:t>
      </w:r>
      <w:r>
        <w:rPr>
          <w:color w:val="262626"/>
          <w:sz w:val="19"/>
        </w:rPr>
        <w:t>a</w:t>
      </w:r>
      <w:r>
        <w:rPr>
          <w:color w:val="262626"/>
          <w:spacing w:val="-3"/>
          <w:sz w:val="19"/>
        </w:rPr>
        <w:t xml:space="preserve"> </w:t>
      </w:r>
      <w:proofErr w:type="spellStart"/>
      <w:r>
        <w:rPr>
          <w:color w:val="262626"/>
          <w:sz w:val="19"/>
        </w:rPr>
        <w:t>převzetí</w:t>
      </w:r>
      <w:proofErr w:type="spellEnd"/>
      <w:r>
        <w:rPr>
          <w:color w:val="262626"/>
          <w:spacing w:val="-4"/>
          <w:sz w:val="19"/>
        </w:rPr>
        <w:t xml:space="preserve"> </w:t>
      </w:r>
      <w:proofErr w:type="spellStart"/>
      <w:r>
        <w:rPr>
          <w:color w:val="262626"/>
          <w:sz w:val="19"/>
        </w:rPr>
        <w:t>díla</w:t>
      </w:r>
      <w:proofErr w:type="spellEnd"/>
      <w:r>
        <w:rPr>
          <w:color w:val="262626"/>
          <w:spacing w:val="-3"/>
          <w:sz w:val="19"/>
        </w:rPr>
        <w:t xml:space="preserve"> </w:t>
      </w:r>
      <w:proofErr w:type="spellStart"/>
      <w:r>
        <w:rPr>
          <w:color w:val="262626"/>
          <w:sz w:val="19"/>
        </w:rPr>
        <w:t>dle</w:t>
      </w:r>
      <w:proofErr w:type="spellEnd"/>
      <w:r>
        <w:rPr>
          <w:color w:val="262626"/>
          <w:spacing w:val="-6"/>
          <w:sz w:val="19"/>
        </w:rPr>
        <w:t xml:space="preserve"> </w:t>
      </w:r>
      <w:proofErr w:type="spellStart"/>
      <w:r>
        <w:rPr>
          <w:color w:val="262626"/>
        </w:rPr>
        <w:t>čl</w:t>
      </w:r>
      <w:proofErr w:type="spellEnd"/>
      <w:r>
        <w:rPr>
          <w:color w:val="262626"/>
        </w:rPr>
        <w:t>.</w:t>
      </w:r>
      <w:r>
        <w:rPr>
          <w:color w:val="262626"/>
          <w:spacing w:val="-28"/>
        </w:rPr>
        <w:t xml:space="preserve"> </w:t>
      </w:r>
      <w:r>
        <w:rPr>
          <w:color w:val="262626"/>
          <w:sz w:val="20"/>
        </w:rPr>
        <w:t>5</w:t>
      </w:r>
      <w:r>
        <w:rPr>
          <w:color w:val="262626"/>
          <w:spacing w:val="-20"/>
          <w:sz w:val="20"/>
        </w:rPr>
        <w:t xml:space="preserve"> </w:t>
      </w:r>
      <w:proofErr w:type="spellStart"/>
      <w:r>
        <w:rPr>
          <w:color w:val="262626"/>
          <w:sz w:val="19"/>
        </w:rPr>
        <w:t>odst</w:t>
      </w:r>
      <w:proofErr w:type="spellEnd"/>
      <w:r>
        <w:rPr>
          <w:color w:val="262626"/>
          <w:sz w:val="19"/>
        </w:rPr>
        <w:t>.</w:t>
      </w:r>
      <w:r>
        <w:rPr>
          <w:color w:val="262626"/>
          <w:spacing w:val="1"/>
          <w:sz w:val="19"/>
        </w:rPr>
        <w:t xml:space="preserve"> </w:t>
      </w:r>
      <w:r>
        <w:rPr>
          <w:color w:val="262626"/>
          <w:sz w:val="20"/>
        </w:rPr>
        <w:t>2</w:t>
      </w:r>
      <w:r>
        <w:rPr>
          <w:color w:val="262626"/>
          <w:spacing w:val="-8"/>
          <w:sz w:val="20"/>
        </w:rPr>
        <w:t xml:space="preserve">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>.</w:t>
      </w:r>
    </w:p>
    <w:p w:rsidR="002C244F" w:rsidRDefault="005974CC">
      <w:pPr>
        <w:pStyle w:val="Zkladntext"/>
        <w:spacing w:before="184" w:line="333" w:lineRule="exact"/>
        <w:ind w:left="3361" w:right="3289"/>
        <w:jc w:val="center"/>
        <w:rPr>
          <w:rFonts w:ascii="Times New Roman" w:hAnsi="Times New Roman"/>
          <w:sz w:val="29"/>
        </w:rPr>
      </w:pPr>
      <w:proofErr w:type="spellStart"/>
      <w:r>
        <w:rPr>
          <w:color w:val="262626"/>
        </w:rPr>
        <w:t>Čl</w:t>
      </w:r>
      <w:proofErr w:type="spellEnd"/>
      <w:r>
        <w:rPr>
          <w:color w:val="262626"/>
        </w:rPr>
        <w:t xml:space="preserve">. </w:t>
      </w:r>
      <w:r>
        <w:rPr>
          <w:rFonts w:ascii="Times New Roman" w:hAnsi="Times New Roman"/>
          <w:color w:val="262626"/>
          <w:sz w:val="29"/>
        </w:rPr>
        <w:t>s</w:t>
      </w:r>
    </w:p>
    <w:p w:rsidR="002C244F" w:rsidRDefault="005974CC">
      <w:pPr>
        <w:ind w:left="3361" w:right="3277"/>
        <w:jc w:val="center"/>
        <w:rPr>
          <w:sz w:val="19"/>
        </w:rPr>
      </w:pPr>
      <w:proofErr w:type="spellStart"/>
      <w:r>
        <w:rPr>
          <w:rFonts w:ascii="Times New Roman" w:hAnsi="Times New Roman"/>
          <w:b/>
          <w:color w:val="262626"/>
          <w:sz w:val="21"/>
        </w:rPr>
        <w:t>Další</w:t>
      </w:r>
      <w:proofErr w:type="spellEnd"/>
      <w:r>
        <w:rPr>
          <w:rFonts w:ascii="Times New Roman" w:hAnsi="Times New Roman"/>
          <w:b/>
          <w:color w:val="262626"/>
          <w:sz w:val="21"/>
        </w:rPr>
        <w:t xml:space="preserve"> </w:t>
      </w:r>
      <w:proofErr w:type="spellStart"/>
      <w:r>
        <w:rPr>
          <w:color w:val="262626"/>
          <w:sz w:val="19"/>
        </w:rPr>
        <w:t>ujednání</w:t>
      </w:r>
      <w:proofErr w:type="spellEnd"/>
    </w:p>
    <w:p w:rsidR="002C244F" w:rsidRDefault="002C244F">
      <w:pPr>
        <w:pStyle w:val="Zkladntext"/>
        <w:spacing w:before="10"/>
        <w:rPr>
          <w:sz w:val="25"/>
        </w:rPr>
      </w:pPr>
    </w:p>
    <w:p w:rsidR="002C244F" w:rsidRDefault="005974CC">
      <w:pPr>
        <w:pStyle w:val="Zkladntext"/>
        <w:spacing w:line="273" w:lineRule="auto"/>
        <w:ind w:left="169" w:right="127" w:firstLine="17"/>
        <w:jc w:val="both"/>
      </w:pPr>
      <w:proofErr w:type="spellStart"/>
      <w:r>
        <w:rPr>
          <w:color w:val="262626"/>
          <w:w w:val="105"/>
        </w:rPr>
        <w:t>Objednatel</w:t>
      </w:r>
      <w:proofErr w:type="spellEnd"/>
      <w:r>
        <w:rPr>
          <w:color w:val="262626"/>
          <w:w w:val="105"/>
        </w:rPr>
        <w:t xml:space="preserve"> se </w:t>
      </w:r>
      <w:proofErr w:type="spellStart"/>
      <w:r>
        <w:rPr>
          <w:color w:val="262626"/>
          <w:w w:val="105"/>
        </w:rPr>
        <w:t>zavazuje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že</w:t>
      </w:r>
      <w:proofErr w:type="spellEnd"/>
      <w:r>
        <w:rPr>
          <w:color w:val="262626"/>
          <w:w w:val="105"/>
        </w:rPr>
        <w:t xml:space="preserve"> po </w:t>
      </w:r>
      <w:proofErr w:type="spellStart"/>
      <w:r>
        <w:rPr>
          <w:color w:val="262626"/>
          <w:w w:val="105"/>
        </w:rPr>
        <w:t>dobu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zpracování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díla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poskytne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zhotoviteli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součinnost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potřebnou</w:t>
      </w:r>
      <w:proofErr w:type="spellEnd"/>
      <w:r>
        <w:rPr>
          <w:color w:val="262626"/>
          <w:w w:val="105"/>
        </w:rPr>
        <w:t xml:space="preserve"> k </w:t>
      </w:r>
      <w:proofErr w:type="spellStart"/>
      <w:r>
        <w:rPr>
          <w:color w:val="262626"/>
          <w:w w:val="105"/>
        </w:rPr>
        <w:t>provedení</w:t>
      </w:r>
      <w:proofErr w:type="spellEnd"/>
      <w:r>
        <w:rPr>
          <w:color w:val="262626"/>
          <w:spacing w:val="-33"/>
          <w:w w:val="105"/>
        </w:rPr>
        <w:t xml:space="preserve"> </w:t>
      </w:r>
      <w:proofErr w:type="spellStart"/>
      <w:r>
        <w:rPr>
          <w:color w:val="262626"/>
          <w:w w:val="105"/>
        </w:rPr>
        <w:t>díla</w:t>
      </w:r>
      <w:proofErr w:type="spellEnd"/>
      <w:r>
        <w:rPr>
          <w:color w:val="262626"/>
          <w:spacing w:val="-36"/>
          <w:w w:val="105"/>
        </w:rPr>
        <w:t xml:space="preserve"> </w:t>
      </w:r>
      <w:proofErr w:type="spellStart"/>
      <w:r>
        <w:rPr>
          <w:color w:val="262626"/>
          <w:w w:val="105"/>
        </w:rPr>
        <w:t>prostřednictvím</w:t>
      </w:r>
      <w:proofErr w:type="spellEnd"/>
      <w:r>
        <w:rPr>
          <w:color w:val="262626"/>
          <w:spacing w:val="-41"/>
          <w:w w:val="105"/>
        </w:rPr>
        <w:t xml:space="preserve"> </w:t>
      </w:r>
      <w:proofErr w:type="spellStart"/>
      <w:r>
        <w:rPr>
          <w:color w:val="262626"/>
          <w:w w:val="105"/>
        </w:rPr>
        <w:t>grafika</w:t>
      </w:r>
      <w:proofErr w:type="spellEnd"/>
      <w:r>
        <w:rPr>
          <w:color w:val="262626"/>
          <w:spacing w:val="-26"/>
          <w:w w:val="105"/>
        </w:rPr>
        <w:t xml:space="preserve"> </w:t>
      </w:r>
      <w:r>
        <w:rPr>
          <w:color w:val="262626"/>
          <w:w w:val="105"/>
        </w:rPr>
        <w:t>(Michaela</w:t>
      </w:r>
      <w:r>
        <w:rPr>
          <w:color w:val="262626"/>
          <w:spacing w:val="-24"/>
          <w:w w:val="105"/>
        </w:rPr>
        <w:t xml:space="preserve"> </w:t>
      </w:r>
      <w:proofErr w:type="spellStart"/>
      <w:r>
        <w:rPr>
          <w:color w:val="262626"/>
          <w:w w:val="105"/>
        </w:rPr>
        <w:t>Labudová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-25"/>
          <w:w w:val="105"/>
        </w:rPr>
        <w:t xml:space="preserve"> </w:t>
      </w:r>
      <w:r>
        <w:rPr>
          <w:color w:val="262626"/>
          <w:w w:val="105"/>
        </w:rPr>
        <w:t>Pavel</w:t>
      </w:r>
      <w:r>
        <w:rPr>
          <w:color w:val="262626"/>
          <w:spacing w:val="-38"/>
          <w:w w:val="105"/>
        </w:rPr>
        <w:t xml:space="preserve"> </w:t>
      </w:r>
      <w:proofErr w:type="spellStart"/>
      <w:r>
        <w:rPr>
          <w:color w:val="262626"/>
          <w:w w:val="105"/>
        </w:rPr>
        <w:t>Frič</w:t>
      </w:r>
      <w:proofErr w:type="spellEnd"/>
      <w:r>
        <w:rPr>
          <w:color w:val="262626"/>
          <w:w w:val="105"/>
        </w:rPr>
        <w:t>-</w:t>
      </w:r>
      <w:r>
        <w:rPr>
          <w:color w:val="262626"/>
          <w:spacing w:val="-41"/>
          <w:w w:val="105"/>
        </w:rPr>
        <w:t xml:space="preserve"> </w:t>
      </w:r>
      <w:r>
        <w:rPr>
          <w:color w:val="262626"/>
          <w:w w:val="105"/>
        </w:rPr>
        <w:t>Monsters),</w:t>
      </w:r>
      <w:r>
        <w:rPr>
          <w:color w:val="262626"/>
          <w:spacing w:val="-25"/>
          <w:w w:val="105"/>
        </w:rPr>
        <w:t xml:space="preserve"> </w:t>
      </w:r>
      <w:proofErr w:type="spellStart"/>
      <w:r>
        <w:rPr>
          <w:color w:val="262626"/>
          <w:w w:val="105"/>
        </w:rPr>
        <w:t>kontaktní</w:t>
      </w:r>
      <w:proofErr w:type="spellEnd"/>
      <w:r>
        <w:rPr>
          <w:color w:val="262626"/>
          <w:spacing w:val="-31"/>
          <w:w w:val="105"/>
        </w:rPr>
        <w:t xml:space="preserve"> </w:t>
      </w:r>
      <w:proofErr w:type="spellStart"/>
      <w:r>
        <w:rPr>
          <w:color w:val="262626"/>
          <w:w w:val="105"/>
        </w:rPr>
        <w:t>osoba</w:t>
      </w:r>
      <w:proofErr w:type="spellEnd"/>
      <w:r>
        <w:rPr>
          <w:color w:val="262626"/>
          <w:spacing w:val="-25"/>
          <w:w w:val="105"/>
        </w:rPr>
        <w:t xml:space="preserve"> </w:t>
      </w:r>
      <w:r>
        <w:rPr>
          <w:color w:val="262626"/>
          <w:w w:val="105"/>
        </w:rPr>
        <w:t xml:space="preserve">za </w:t>
      </w:r>
      <w:proofErr w:type="spellStart"/>
      <w:r>
        <w:rPr>
          <w:color w:val="262626"/>
          <w:w w:val="105"/>
        </w:rPr>
        <w:t>objednatele</w:t>
      </w:r>
      <w:proofErr w:type="spellEnd"/>
      <w:r>
        <w:rPr>
          <w:color w:val="262626"/>
          <w:w w:val="105"/>
        </w:rPr>
        <w:t xml:space="preserve">: </w:t>
      </w:r>
      <w:r>
        <w:rPr>
          <w:rFonts w:ascii="Times New Roman" w:hAnsi="Times New Roman"/>
          <w:i/>
          <w:color w:val="262626"/>
          <w:w w:val="105"/>
        </w:rPr>
        <w:t xml:space="preserve">V </w:t>
      </w:r>
      <w:proofErr w:type="spellStart"/>
      <w:r>
        <w:rPr>
          <w:color w:val="262626"/>
          <w:w w:val="105"/>
        </w:rPr>
        <w:t>případě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dodání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díla</w:t>
      </w:r>
      <w:proofErr w:type="spellEnd"/>
      <w:r>
        <w:rPr>
          <w:color w:val="262626"/>
          <w:w w:val="105"/>
        </w:rPr>
        <w:t xml:space="preserve"> po </w:t>
      </w:r>
      <w:proofErr w:type="spellStart"/>
      <w:r>
        <w:rPr>
          <w:color w:val="262626"/>
        </w:rPr>
        <w:t>částech</w:t>
      </w:r>
      <w:proofErr w:type="spellEnd"/>
      <w:r>
        <w:rPr>
          <w:color w:val="262626"/>
          <w:spacing w:val="-5"/>
        </w:rPr>
        <w:t xml:space="preserve"> </w:t>
      </w:r>
      <w:proofErr w:type="spellStart"/>
      <w:r>
        <w:rPr>
          <w:color w:val="262626"/>
        </w:rPr>
        <w:t>bude</w:t>
      </w:r>
      <w:proofErr w:type="spellEnd"/>
      <w:r>
        <w:rPr>
          <w:color w:val="262626"/>
          <w:spacing w:val="-11"/>
        </w:rPr>
        <w:t xml:space="preserve"> </w:t>
      </w:r>
      <w:proofErr w:type="spellStart"/>
      <w:r>
        <w:rPr>
          <w:color w:val="262626"/>
          <w:sz w:val="20"/>
        </w:rPr>
        <w:t>ke</w:t>
      </w:r>
      <w:proofErr w:type="spellEnd"/>
      <w:r>
        <w:rPr>
          <w:color w:val="262626"/>
          <w:spacing w:val="-10"/>
          <w:sz w:val="20"/>
        </w:rPr>
        <w:t xml:space="preserve"> </w:t>
      </w:r>
      <w:proofErr w:type="spellStart"/>
      <w:r>
        <w:rPr>
          <w:color w:val="262626"/>
        </w:rPr>
        <w:t>každé</w:t>
      </w:r>
      <w:proofErr w:type="spellEnd"/>
      <w:r>
        <w:rPr>
          <w:color w:val="262626"/>
          <w:spacing w:val="-5"/>
        </w:rPr>
        <w:t xml:space="preserve"> </w:t>
      </w:r>
      <w:proofErr w:type="spellStart"/>
      <w:r>
        <w:rPr>
          <w:color w:val="262626"/>
        </w:rPr>
        <w:t>jednotlivé</w:t>
      </w:r>
      <w:proofErr w:type="spellEnd"/>
      <w:r>
        <w:rPr>
          <w:color w:val="262626"/>
          <w:spacing w:val="-8"/>
        </w:rPr>
        <w:t xml:space="preserve"> </w:t>
      </w:r>
      <w:proofErr w:type="spellStart"/>
      <w:r>
        <w:rPr>
          <w:color w:val="262626"/>
        </w:rPr>
        <w:t>části</w:t>
      </w:r>
      <w:proofErr w:type="spellEnd"/>
      <w:r>
        <w:rPr>
          <w:color w:val="262626"/>
          <w:spacing w:val="-5"/>
        </w:rPr>
        <w:t xml:space="preserve"> </w:t>
      </w:r>
      <w:proofErr w:type="spellStart"/>
      <w:r>
        <w:rPr>
          <w:color w:val="262626"/>
        </w:rPr>
        <w:t>vypracován</w:t>
      </w:r>
      <w:proofErr w:type="spellEnd"/>
      <w:r>
        <w:rPr>
          <w:color w:val="262626"/>
          <w:spacing w:val="-3"/>
        </w:rPr>
        <w:t xml:space="preserve"> </w:t>
      </w:r>
      <w:proofErr w:type="spellStart"/>
      <w:r>
        <w:rPr>
          <w:color w:val="262626"/>
        </w:rPr>
        <w:t>samostatný</w:t>
      </w:r>
      <w:proofErr w:type="spellEnd"/>
      <w:r>
        <w:rPr>
          <w:color w:val="262626"/>
          <w:spacing w:val="6"/>
        </w:rPr>
        <w:t xml:space="preserve"> </w:t>
      </w:r>
      <w:proofErr w:type="spellStart"/>
      <w:r>
        <w:rPr>
          <w:color w:val="262626"/>
        </w:rPr>
        <w:t>dodací</w:t>
      </w:r>
      <w:proofErr w:type="spellEnd"/>
      <w:r>
        <w:rPr>
          <w:color w:val="262626"/>
          <w:spacing w:val="-7"/>
        </w:rPr>
        <w:t xml:space="preserve"> </w:t>
      </w:r>
      <w:r>
        <w:rPr>
          <w:color w:val="262626"/>
        </w:rPr>
        <w:t>list.</w:t>
      </w:r>
    </w:p>
    <w:p w:rsidR="002C244F" w:rsidRDefault="002C244F">
      <w:pPr>
        <w:pStyle w:val="Zkladntext"/>
        <w:spacing w:before="9"/>
        <w:rPr>
          <w:sz w:val="21"/>
        </w:rPr>
      </w:pPr>
    </w:p>
    <w:p w:rsidR="002C244F" w:rsidRDefault="005974CC">
      <w:pPr>
        <w:pStyle w:val="Nadpis2"/>
        <w:ind w:left="3347" w:right="3337"/>
        <w:rPr>
          <w:sz w:val="18"/>
        </w:rPr>
      </w:pPr>
      <w:proofErr w:type="spellStart"/>
      <w:r>
        <w:rPr>
          <w:rFonts w:ascii="Times New Roman" w:hAnsi="Times New Roman"/>
          <w:color w:val="262626"/>
          <w:w w:val="95"/>
        </w:rPr>
        <w:t>Čl</w:t>
      </w:r>
      <w:proofErr w:type="spellEnd"/>
      <w:r>
        <w:rPr>
          <w:rFonts w:ascii="Times New Roman" w:hAnsi="Times New Roman"/>
          <w:color w:val="262626"/>
          <w:w w:val="95"/>
        </w:rPr>
        <w:t xml:space="preserve">. </w:t>
      </w:r>
      <w:r>
        <w:rPr>
          <w:color w:val="262626"/>
          <w:w w:val="95"/>
          <w:sz w:val="18"/>
        </w:rPr>
        <w:t>6</w:t>
      </w:r>
    </w:p>
    <w:p w:rsidR="002C244F" w:rsidRDefault="005974CC">
      <w:pPr>
        <w:spacing w:before="32"/>
        <w:ind w:left="3361" w:right="3337"/>
        <w:jc w:val="center"/>
        <w:rPr>
          <w:b/>
          <w:sz w:val="20"/>
        </w:rPr>
      </w:pPr>
      <w:proofErr w:type="spellStart"/>
      <w:r>
        <w:rPr>
          <w:b/>
          <w:color w:val="262626"/>
          <w:w w:val="90"/>
          <w:sz w:val="20"/>
        </w:rPr>
        <w:t>Odpovědnost</w:t>
      </w:r>
      <w:proofErr w:type="spellEnd"/>
      <w:r>
        <w:rPr>
          <w:b/>
          <w:color w:val="262626"/>
          <w:w w:val="90"/>
          <w:sz w:val="20"/>
        </w:rPr>
        <w:t xml:space="preserve"> za </w:t>
      </w:r>
      <w:proofErr w:type="spellStart"/>
      <w:r>
        <w:rPr>
          <w:b/>
          <w:color w:val="262626"/>
          <w:w w:val="90"/>
          <w:sz w:val="20"/>
        </w:rPr>
        <w:t>vady</w:t>
      </w:r>
      <w:proofErr w:type="spellEnd"/>
      <w:r>
        <w:rPr>
          <w:b/>
          <w:color w:val="262626"/>
          <w:w w:val="90"/>
          <w:sz w:val="20"/>
        </w:rPr>
        <w:t xml:space="preserve"> </w:t>
      </w:r>
      <w:proofErr w:type="spellStart"/>
      <w:r>
        <w:rPr>
          <w:b/>
          <w:color w:val="262626"/>
          <w:w w:val="90"/>
          <w:sz w:val="20"/>
        </w:rPr>
        <w:t>díla</w:t>
      </w:r>
      <w:proofErr w:type="spellEnd"/>
    </w:p>
    <w:p w:rsidR="002C244F" w:rsidRDefault="002C244F">
      <w:pPr>
        <w:pStyle w:val="Zkladntext"/>
        <w:spacing w:before="2"/>
        <w:rPr>
          <w:b/>
          <w:sz w:val="24"/>
        </w:rPr>
      </w:pPr>
    </w:p>
    <w:p w:rsidR="002C244F" w:rsidRDefault="005974CC">
      <w:pPr>
        <w:pStyle w:val="Odstavecseseznamem"/>
        <w:numPr>
          <w:ilvl w:val="0"/>
          <w:numId w:val="3"/>
        </w:numPr>
        <w:tabs>
          <w:tab w:val="left" w:pos="503"/>
        </w:tabs>
        <w:spacing w:line="276" w:lineRule="auto"/>
        <w:ind w:right="145" w:hanging="345"/>
        <w:jc w:val="both"/>
        <w:rPr>
          <w:rFonts w:ascii="Times New Roman" w:hAnsi="Times New Roman"/>
          <w:color w:val="262626"/>
          <w:sz w:val="21"/>
        </w:rPr>
      </w:pPr>
      <w:proofErr w:type="spellStart"/>
      <w:r>
        <w:rPr>
          <w:color w:val="262626"/>
          <w:sz w:val="19"/>
        </w:rPr>
        <w:t>Zhotovitel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odpovídá</w:t>
      </w:r>
      <w:proofErr w:type="spellEnd"/>
      <w:r>
        <w:rPr>
          <w:color w:val="262626"/>
          <w:sz w:val="19"/>
        </w:rPr>
        <w:t xml:space="preserve"> za to, </w:t>
      </w:r>
      <w:proofErr w:type="spellStart"/>
      <w:r>
        <w:rPr>
          <w:color w:val="262626"/>
          <w:sz w:val="19"/>
        </w:rPr>
        <w:t>že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dílo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bude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mít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vlastnosti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potřebné</w:t>
      </w:r>
      <w:proofErr w:type="spellEnd"/>
      <w:r>
        <w:rPr>
          <w:color w:val="262626"/>
          <w:sz w:val="19"/>
        </w:rPr>
        <w:t xml:space="preserve"> k </w:t>
      </w:r>
      <w:proofErr w:type="spellStart"/>
      <w:r>
        <w:rPr>
          <w:color w:val="262626"/>
          <w:sz w:val="19"/>
        </w:rPr>
        <w:t>dosažení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účelu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této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 xml:space="preserve">. </w:t>
      </w:r>
      <w:proofErr w:type="spellStart"/>
      <w:r>
        <w:rPr>
          <w:color w:val="262626"/>
          <w:sz w:val="19"/>
        </w:rPr>
        <w:t>Zhotovitel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odpovídá</w:t>
      </w:r>
      <w:proofErr w:type="spellEnd"/>
      <w:r>
        <w:rPr>
          <w:color w:val="262626"/>
          <w:sz w:val="19"/>
        </w:rPr>
        <w:t xml:space="preserve"> za </w:t>
      </w:r>
      <w:proofErr w:type="spellStart"/>
      <w:r>
        <w:rPr>
          <w:color w:val="262626"/>
          <w:sz w:val="19"/>
        </w:rPr>
        <w:t>vady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které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rFonts w:ascii="Times New Roman" w:hAnsi="Times New Roman"/>
          <w:color w:val="262626"/>
          <w:sz w:val="19"/>
        </w:rPr>
        <w:t>má</w:t>
      </w:r>
      <w:proofErr w:type="spellEnd"/>
      <w:r>
        <w:rPr>
          <w:rFonts w:ascii="Times New Roman" w:hAnsi="Times New Roman"/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dílo</w:t>
      </w:r>
      <w:proofErr w:type="spellEnd"/>
      <w:r>
        <w:rPr>
          <w:color w:val="262626"/>
          <w:sz w:val="19"/>
        </w:rPr>
        <w:t xml:space="preserve"> v </w:t>
      </w:r>
      <w:proofErr w:type="spellStart"/>
      <w:r>
        <w:rPr>
          <w:color w:val="262626"/>
          <w:sz w:val="19"/>
        </w:rPr>
        <w:t>době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jeho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předání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objednateli</w:t>
      </w:r>
      <w:proofErr w:type="spellEnd"/>
      <w:r>
        <w:rPr>
          <w:color w:val="262626"/>
          <w:sz w:val="19"/>
        </w:rPr>
        <w:t xml:space="preserve"> - </w:t>
      </w:r>
      <w:proofErr w:type="spellStart"/>
      <w:r>
        <w:rPr>
          <w:color w:val="262626"/>
          <w:sz w:val="19"/>
        </w:rPr>
        <w:t>zjevné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vady</w:t>
      </w:r>
      <w:proofErr w:type="spellEnd"/>
      <w:r>
        <w:rPr>
          <w:color w:val="262626"/>
          <w:sz w:val="19"/>
        </w:rPr>
        <w:t xml:space="preserve"> je </w:t>
      </w:r>
      <w:proofErr w:type="spellStart"/>
      <w:r>
        <w:rPr>
          <w:color w:val="262626"/>
          <w:sz w:val="19"/>
        </w:rPr>
        <w:t>objednatel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povinen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vytknout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předání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díla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nebo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jeho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části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vady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skryté</w:t>
      </w:r>
      <w:proofErr w:type="spellEnd"/>
      <w:r>
        <w:rPr>
          <w:color w:val="262626"/>
          <w:sz w:val="19"/>
        </w:rPr>
        <w:t xml:space="preserve"> je </w:t>
      </w:r>
      <w:proofErr w:type="spellStart"/>
      <w:r>
        <w:rPr>
          <w:color w:val="262626"/>
          <w:sz w:val="19"/>
        </w:rPr>
        <w:t>objednatel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povinen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vytknout</w:t>
      </w:r>
      <w:proofErr w:type="spellEnd"/>
      <w:r>
        <w:rPr>
          <w:color w:val="262626"/>
          <w:sz w:val="19"/>
        </w:rPr>
        <w:t xml:space="preserve"> bez </w:t>
      </w:r>
      <w:proofErr w:type="spellStart"/>
      <w:r>
        <w:rPr>
          <w:color w:val="262626"/>
          <w:sz w:val="19"/>
        </w:rPr>
        <w:t>zbytečného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odkladu</w:t>
      </w:r>
      <w:proofErr w:type="spellEnd"/>
      <w:r>
        <w:rPr>
          <w:color w:val="262626"/>
          <w:sz w:val="19"/>
        </w:rPr>
        <w:t xml:space="preserve"> (</w:t>
      </w:r>
      <w:proofErr w:type="spellStart"/>
      <w:r>
        <w:rPr>
          <w:color w:val="262626"/>
          <w:sz w:val="19"/>
        </w:rPr>
        <w:t>nejdéle</w:t>
      </w:r>
      <w:proofErr w:type="spellEnd"/>
      <w:r>
        <w:rPr>
          <w:color w:val="262626"/>
          <w:sz w:val="19"/>
        </w:rPr>
        <w:t xml:space="preserve"> do </w:t>
      </w:r>
      <w:r>
        <w:rPr>
          <w:rFonts w:ascii="Times New Roman" w:hAnsi="Times New Roman"/>
          <w:color w:val="262626"/>
          <w:sz w:val="20"/>
        </w:rPr>
        <w:t xml:space="preserve">12 </w:t>
      </w:r>
      <w:proofErr w:type="spellStart"/>
      <w:r>
        <w:rPr>
          <w:color w:val="262626"/>
          <w:sz w:val="19"/>
        </w:rPr>
        <w:t>ti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měsíců</w:t>
      </w:r>
      <w:proofErr w:type="spellEnd"/>
      <w:r>
        <w:rPr>
          <w:color w:val="262626"/>
          <w:sz w:val="19"/>
        </w:rPr>
        <w:t xml:space="preserve">). Za </w:t>
      </w:r>
      <w:proofErr w:type="spellStart"/>
      <w:r>
        <w:rPr>
          <w:color w:val="262626"/>
          <w:sz w:val="19"/>
        </w:rPr>
        <w:t>vady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vzniklé</w:t>
      </w:r>
      <w:proofErr w:type="spellEnd"/>
      <w:r>
        <w:rPr>
          <w:color w:val="262626"/>
          <w:sz w:val="19"/>
        </w:rPr>
        <w:t xml:space="preserve"> po </w:t>
      </w:r>
      <w:proofErr w:type="spellStart"/>
      <w:r>
        <w:rPr>
          <w:color w:val="262626"/>
          <w:sz w:val="19"/>
        </w:rPr>
        <w:t>odevzdání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díla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odpovídá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zhot</w:t>
      </w:r>
      <w:r>
        <w:rPr>
          <w:color w:val="262626"/>
          <w:sz w:val="19"/>
        </w:rPr>
        <w:t>ovitel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tehdy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pokud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byly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způsobeny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porušením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jeho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povinností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nebo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chybným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zpracováním</w:t>
      </w:r>
      <w:proofErr w:type="spellEnd"/>
      <w:r>
        <w:rPr>
          <w:color w:val="262626"/>
          <w:spacing w:val="-11"/>
          <w:sz w:val="19"/>
        </w:rPr>
        <w:t xml:space="preserve"> </w:t>
      </w:r>
      <w:proofErr w:type="spellStart"/>
      <w:r>
        <w:rPr>
          <w:color w:val="262626"/>
          <w:sz w:val="19"/>
        </w:rPr>
        <w:t>díla</w:t>
      </w:r>
      <w:proofErr w:type="spellEnd"/>
      <w:r>
        <w:rPr>
          <w:color w:val="262626"/>
          <w:sz w:val="19"/>
        </w:rPr>
        <w:t>.</w:t>
      </w:r>
    </w:p>
    <w:p w:rsidR="002C244F" w:rsidRDefault="002C244F">
      <w:pPr>
        <w:pStyle w:val="Zkladntext"/>
        <w:spacing w:before="10"/>
        <w:rPr>
          <w:sz w:val="21"/>
        </w:rPr>
      </w:pPr>
    </w:p>
    <w:p w:rsidR="002C244F" w:rsidRDefault="005974CC">
      <w:pPr>
        <w:pStyle w:val="Odstavecseseznamem"/>
        <w:numPr>
          <w:ilvl w:val="0"/>
          <w:numId w:val="3"/>
        </w:numPr>
        <w:tabs>
          <w:tab w:val="left" w:pos="492"/>
        </w:tabs>
        <w:spacing w:line="266" w:lineRule="auto"/>
        <w:ind w:left="489" w:right="162" w:hanging="341"/>
        <w:jc w:val="both"/>
        <w:rPr>
          <w:rFonts w:ascii="Times New Roman" w:hAnsi="Times New Roman"/>
          <w:color w:val="262626"/>
          <w:sz w:val="20"/>
        </w:rPr>
      </w:pPr>
      <w:proofErr w:type="spellStart"/>
      <w:proofErr w:type="gramStart"/>
      <w:r>
        <w:rPr>
          <w:color w:val="262626"/>
          <w:sz w:val="19"/>
        </w:rPr>
        <w:t>Práva</w:t>
      </w:r>
      <w:proofErr w:type="spellEnd"/>
      <w:r>
        <w:rPr>
          <w:color w:val="262626"/>
          <w:sz w:val="19"/>
        </w:rPr>
        <w:t xml:space="preserve">  </w:t>
      </w:r>
      <w:r>
        <w:rPr>
          <w:color w:val="262626"/>
          <w:sz w:val="21"/>
        </w:rPr>
        <w:t>z</w:t>
      </w:r>
      <w:proofErr w:type="gram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19"/>
        </w:rPr>
        <w:t>odpovědnosti</w:t>
      </w:r>
      <w:proofErr w:type="spellEnd"/>
      <w:r>
        <w:rPr>
          <w:color w:val="262626"/>
          <w:sz w:val="19"/>
        </w:rPr>
        <w:t xml:space="preserve">  za </w:t>
      </w:r>
      <w:proofErr w:type="spellStart"/>
      <w:r>
        <w:rPr>
          <w:color w:val="262626"/>
          <w:sz w:val="19"/>
        </w:rPr>
        <w:t>vady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díla</w:t>
      </w:r>
      <w:proofErr w:type="spellEnd"/>
      <w:r>
        <w:rPr>
          <w:color w:val="262626"/>
          <w:sz w:val="19"/>
        </w:rPr>
        <w:t xml:space="preserve">  se </w:t>
      </w:r>
      <w:proofErr w:type="spellStart"/>
      <w:r>
        <w:rPr>
          <w:color w:val="262626"/>
          <w:sz w:val="19"/>
        </w:rPr>
        <w:t>řídí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ustanovením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Občanského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zákoníku</w:t>
      </w:r>
      <w:proofErr w:type="spellEnd"/>
      <w:r>
        <w:rPr>
          <w:color w:val="262626"/>
          <w:sz w:val="19"/>
        </w:rPr>
        <w:t xml:space="preserve">  č.89/2012  Sb. v </w:t>
      </w:r>
      <w:proofErr w:type="spellStart"/>
      <w:r>
        <w:rPr>
          <w:color w:val="262626"/>
          <w:sz w:val="19"/>
        </w:rPr>
        <w:t>platném</w:t>
      </w:r>
      <w:proofErr w:type="spellEnd"/>
      <w:r>
        <w:rPr>
          <w:color w:val="262626"/>
          <w:spacing w:val="15"/>
          <w:sz w:val="19"/>
        </w:rPr>
        <w:t xml:space="preserve"> </w:t>
      </w:r>
      <w:proofErr w:type="spellStart"/>
      <w:r>
        <w:rPr>
          <w:color w:val="262626"/>
          <w:sz w:val="19"/>
        </w:rPr>
        <w:t>znění</w:t>
      </w:r>
      <w:proofErr w:type="spellEnd"/>
      <w:r>
        <w:rPr>
          <w:color w:val="262626"/>
          <w:sz w:val="19"/>
        </w:rPr>
        <w:t>.</w:t>
      </w:r>
    </w:p>
    <w:p w:rsidR="002C244F" w:rsidRDefault="002C244F">
      <w:pPr>
        <w:pStyle w:val="Zkladntext"/>
        <w:spacing w:before="1"/>
        <w:rPr>
          <w:sz w:val="23"/>
        </w:rPr>
      </w:pPr>
    </w:p>
    <w:p w:rsidR="002C244F" w:rsidRDefault="005974CC">
      <w:pPr>
        <w:pStyle w:val="Nadpis3"/>
        <w:ind w:left="3306" w:right="3337"/>
      </w:pPr>
      <w:proofErr w:type="spellStart"/>
      <w:r>
        <w:rPr>
          <w:color w:val="262626"/>
        </w:rPr>
        <w:t>Čl</w:t>
      </w:r>
      <w:proofErr w:type="spellEnd"/>
      <w:r>
        <w:rPr>
          <w:color w:val="262626"/>
        </w:rPr>
        <w:t>. 7</w:t>
      </w:r>
    </w:p>
    <w:p w:rsidR="002C244F" w:rsidRDefault="005974CC">
      <w:pPr>
        <w:pStyle w:val="Zkladntext"/>
        <w:spacing w:before="31"/>
        <w:ind w:left="3312" w:right="3337"/>
        <w:jc w:val="center"/>
      </w:pP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pokuty</w:t>
      </w:r>
      <w:proofErr w:type="spellEnd"/>
    </w:p>
    <w:p w:rsidR="002C244F" w:rsidRDefault="002C244F">
      <w:pPr>
        <w:pStyle w:val="Zkladntext"/>
        <w:spacing w:before="1"/>
        <w:rPr>
          <w:sz w:val="25"/>
        </w:rPr>
      </w:pPr>
    </w:p>
    <w:p w:rsidR="002C244F" w:rsidRDefault="005974CC">
      <w:pPr>
        <w:pStyle w:val="Odstavecseseznamem"/>
        <w:numPr>
          <w:ilvl w:val="0"/>
          <w:numId w:val="2"/>
        </w:numPr>
        <w:tabs>
          <w:tab w:val="left" w:pos="483"/>
        </w:tabs>
        <w:spacing w:line="273" w:lineRule="auto"/>
        <w:ind w:right="170" w:hanging="347"/>
        <w:jc w:val="both"/>
        <w:rPr>
          <w:sz w:val="19"/>
        </w:rPr>
      </w:pPr>
      <w:proofErr w:type="spellStart"/>
      <w:r>
        <w:rPr>
          <w:color w:val="262626"/>
          <w:sz w:val="19"/>
        </w:rPr>
        <w:t>Při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prodlení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zhotovitele</w:t>
      </w:r>
      <w:proofErr w:type="spellEnd"/>
      <w:r>
        <w:rPr>
          <w:color w:val="262626"/>
          <w:sz w:val="19"/>
        </w:rPr>
        <w:t xml:space="preserve"> s</w:t>
      </w:r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plněním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díla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dle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rFonts w:ascii="Times New Roman" w:hAnsi="Times New Roman"/>
          <w:color w:val="262626"/>
          <w:sz w:val="19"/>
        </w:rPr>
        <w:t>čl</w:t>
      </w:r>
      <w:proofErr w:type="spellEnd"/>
      <w:r>
        <w:rPr>
          <w:rFonts w:ascii="Times New Roman" w:hAnsi="Times New Roman"/>
          <w:color w:val="262626"/>
          <w:sz w:val="19"/>
        </w:rPr>
        <w:t xml:space="preserve">. </w:t>
      </w:r>
      <w:r>
        <w:rPr>
          <w:rFonts w:ascii="Times New Roman" w:hAnsi="Times New Roman"/>
          <w:color w:val="262626"/>
          <w:sz w:val="20"/>
        </w:rPr>
        <w:t xml:space="preserve">3.1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sjednávají</w:t>
      </w:r>
      <w:proofErr w:type="spellEnd"/>
      <w:r>
        <w:rPr>
          <w:color w:val="262626"/>
          <w:sz w:val="19"/>
        </w:rPr>
        <w:t xml:space="preserve"> </w:t>
      </w:r>
      <w:proofErr w:type="spellStart"/>
      <w:proofErr w:type="gramStart"/>
      <w:r>
        <w:rPr>
          <w:color w:val="262626"/>
          <w:sz w:val="19"/>
        </w:rPr>
        <w:t>smluvní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strany</w:t>
      </w:r>
      <w:proofErr w:type="spellEnd"/>
      <w:proofErr w:type="gram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smluvní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pokutu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výši</w:t>
      </w:r>
      <w:proofErr w:type="spellEnd"/>
      <w:r>
        <w:rPr>
          <w:color w:val="262626"/>
          <w:sz w:val="19"/>
        </w:rPr>
        <w:t xml:space="preserve"> 0,1 % z </w:t>
      </w:r>
      <w:proofErr w:type="spellStart"/>
      <w:r>
        <w:rPr>
          <w:color w:val="262626"/>
          <w:sz w:val="19"/>
        </w:rPr>
        <w:t>ceny</w:t>
      </w:r>
      <w:proofErr w:type="spellEnd"/>
      <w:r>
        <w:rPr>
          <w:color w:val="262626"/>
          <w:sz w:val="19"/>
        </w:rPr>
        <w:t xml:space="preserve"> za </w:t>
      </w:r>
      <w:proofErr w:type="spellStart"/>
      <w:r>
        <w:rPr>
          <w:color w:val="262626"/>
          <w:sz w:val="19"/>
        </w:rPr>
        <w:t>dílo</w:t>
      </w:r>
      <w:proofErr w:type="spellEnd"/>
      <w:r>
        <w:rPr>
          <w:color w:val="262626"/>
          <w:sz w:val="19"/>
        </w:rPr>
        <w:t xml:space="preserve"> za </w:t>
      </w:r>
      <w:proofErr w:type="spellStart"/>
      <w:r>
        <w:rPr>
          <w:color w:val="262626"/>
          <w:sz w:val="19"/>
        </w:rPr>
        <w:t>každý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byť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započatý</w:t>
      </w:r>
      <w:proofErr w:type="spellEnd"/>
      <w:r>
        <w:rPr>
          <w:color w:val="262626"/>
          <w:sz w:val="19"/>
        </w:rPr>
        <w:t xml:space="preserve"> den </w:t>
      </w:r>
      <w:proofErr w:type="spellStart"/>
      <w:r>
        <w:rPr>
          <w:color w:val="262626"/>
          <w:sz w:val="19"/>
        </w:rPr>
        <w:t>trvání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prodlení</w:t>
      </w:r>
      <w:proofErr w:type="spellEnd"/>
      <w:r>
        <w:rPr>
          <w:color w:val="262626"/>
          <w:sz w:val="19"/>
        </w:rPr>
        <w:t xml:space="preserve">. </w:t>
      </w:r>
      <w:proofErr w:type="spellStart"/>
      <w:r>
        <w:rPr>
          <w:color w:val="262626"/>
          <w:sz w:val="19"/>
        </w:rPr>
        <w:t>Tím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dotčena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možnost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uplatňovat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náhradu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škody</w:t>
      </w:r>
      <w:proofErr w:type="spellEnd"/>
      <w:r>
        <w:rPr>
          <w:color w:val="262626"/>
          <w:sz w:val="19"/>
        </w:rPr>
        <w:t xml:space="preserve"> a </w:t>
      </w:r>
      <w:proofErr w:type="spellStart"/>
      <w:proofErr w:type="gramStart"/>
      <w:r>
        <w:rPr>
          <w:color w:val="262626"/>
          <w:sz w:val="19"/>
        </w:rPr>
        <w:t>právo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odstoupit</w:t>
      </w:r>
      <w:proofErr w:type="spellEnd"/>
      <w:proofErr w:type="gram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od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 xml:space="preserve">, je-li </w:t>
      </w:r>
      <w:proofErr w:type="spellStart"/>
      <w:r>
        <w:rPr>
          <w:color w:val="262626"/>
          <w:sz w:val="19"/>
        </w:rPr>
        <w:t>prodlení</w:t>
      </w:r>
      <w:proofErr w:type="spellEnd"/>
      <w:r>
        <w:rPr>
          <w:color w:val="262626"/>
          <w:sz w:val="19"/>
        </w:rPr>
        <w:t xml:space="preserve">  se </w:t>
      </w:r>
      <w:proofErr w:type="spellStart"/>
      <w:r>
        <w:rPr>
          <w:color w:val="262626"/>
          <w:sz w:val="19"/>
        </w:rPr>
        <w:t>zhotov</w:t>
      </w:r>
      <w:r>
        <w:rPr>
          <w:color w:val="262626"/>
          <w:sz w:val="19"/>
        </w:rPr>
        <w:t>ením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díla</w:t>
      </w:r>
      <w:proofErr w:type="spellEnd"/>
      <w:r>
        <w:rPr>
          <w:color w:val="262626"/>
          <w:spacing w:val="2"/>
          <w:sz w:val="19"/>
        </w:rPr>
        <w:t xml:space="preserve"> </w:t>
      </w:r>
      <w:proofErr w:type="spellStart"/>
      <w:r>
        <w:rPr>
          <w:color w:val="262626"/>
          <w:sz w:val="19"/>
        </w:rPr>
        <w:t>delší</w:t>
      </w:r>
      <w:proofErr w:type="spellEnd"/>
      <w:r>
        <w:rPr>
          <w:color w:val="262626"/>
          <w:spacing w:val="-20"/>
          <w:sz w:val="19"/>
        </w:rPr>
        <w:t xml:space="preserve"> </w:t>
      </w:r>
      <w:proofErr w:type="spellStart"/>
      <w:r>
        <w:rPr>
          <w:color w:val="262626"/>
          <w:sz w:val="19"/>
        </w:rPr>
        <w:t>než</w:t>
      </w:r>
      <w:proofErr w:type="spellEnd"/>
      <w:r>
        <w:rPr>
          <w:color w:val="262626"/>
          <w:spacing w:val="-10"/>
          <w:sz w:val="19"/>
        </w:rPr>
        <w:t xml:space="preserve"> </w:t>
      </w:r>
      <w:r>
        <w:rPr>
          <w:rFonts w:ascii="Times New Roman" w:hAnsi="Times New Roman"/>
          <w:color w:val="262626"/>
          <w:sz w:val="21"/>
        </w:rPr>
        <w:t>30</w:t>
      </w:r>
      <w:r>
        <w:rPr>
          <w:rFonts w:ascii="Times New Roman" w:hAnsi="Times New Roman"/>
          <w:color w:val="262626"/>
          <w:spacing w:val="-16"/>
          <w:sz w:val="21"/>
        </w:rPr>
        <w:t xml:space="preserve"> </w:t>
      </w:r>
      <w:proofErr w:type="spellStart"/>
      <w:r>
        <w:rPr>
          <w:color w:val="262626"/>
          <w:sz w:val="19"/>
        </w:rPr>
        <w:t>dní</w:t>
      </w:r>
      <w:proofErr w:type="spellEnd"/>
      <w:r>
        <w:rPr>
          <w:color w:val="262626"/>
          <w:sz w:val="19"/>
        </w:rPr>
        <w:t>.</w:t>
      </w:r>
    </w:p>
    <w:p w:rsidR="002C244F" w:rsidRDefault="002C244F">
      <w:pPr>
        <w:pStyle w:val="Zkladntext"/>
        <w:spacing w:before="3"/>
        <w:rPr>
          <w:sz w:val="22"/>
        </w:rPr>
      </w:pPr>
    </w:p>
    <w:p w:rsidR="002C244F" w:rsidRDefault="005974CC">
      <w:pPr>
        <w:pStyle w:val="Odstavecseseznamem"/>
        <w:numPr>
          <w:ilvl w:val="0"/>
          <w:numId w:val="2"/>
        </w:numPr>
        <w:tabs>
          <w:tab w:val="left" w:pos="474"/>
        </w:tabs>
        <w:spacing w:line="268" w:lineRule="auto"/>
        <w:ind w:left="469" w:right="191" w:hanging="335"/>
        <w:jc w:val="both"/>
        <w:rPr>
          <w:sz w:val="19"/>
        </w:rPr>
      </w:pPr>
      <w:proofErr w:type="spellStart"/>
      <w:r>
        <w:rPr>
          <w:color w:val="262626"/>
          <w:sz w:val="19"/>
        </w:rPr>
        <w:t>Objednatel</w:t>
      </w:r>
      <w:proofErr w:type="spellEnd"/>
      <w:r>
        <w:rPr>
          <w:color w:val="262626"/>
          <w:sz w:val="19"/>
        </w:rPr>
        <w:t xml:space="preserve"> se </w:t>
      </w:r>
      <w:proofErr w:type="spellStart"/>
      <w:r>
        <w:rPr>
          <w:color w:val="262626"/>
          <w:sz w:val="19"/>
        </w:rPr>
        <w:t>zavazuje</w:t>
      </w:r>
      <w:proofErr w:type="spellEnd"/>
      <w:r>
        <w:rPr>
          <w:color w:val="262626"/>
          <w:sz w:val="19"/>
        </w:rPr>
        <w:t xml:space="preserve"> </w:t>
      </w:r>
      <w:proofErr w:type="spellStart"/>
      <w:proofErr w:type="gramStart"/>
      <w:r>
        <w:rPr>
          <w:color w:val="262626"/>
          <w:sz w:val="19"/>
        </w:rPr>
        <w:t>zaplatit</w:t>
      </w:r>
      <w:proofErr w:type="spellEnd"/>
      <w:r>
        <w:rPr>
          <w:color w:val="262626"/>
          <w:sz w:val="19"/>
        </w:rPr>
        <w:t xml:space="preserve">  za</w:t>
      </w:r>
      <w:proofErr w:type="gram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každý</w:t>
      </w:r>
      <w:proofErr w:type="spellEnd"/>
      <w:r>
        <w:rPr>
          <w:color w:val="262626"/>
          <w:sz w:val="19"/>
        </w:rPr>
        <w:t xml:space="preserve"> den </w:t>
      </w:r>
      <w:proofErr w:type="spellStart"/>
      <w:r>
        <w:rPr>
          <w:color w:val="262626"/>
          <w:sz w:val="19"/>
        </w:rPr>
        <w:t>překročení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sjednané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lhůty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splatnosti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faktury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úrok</w:t>
      </w:r>
      <w:proofErr w:type="spellEnd"/>
      <w:r>
        <w:rPr>
          <w:color w:val="262626"/>
          <w:sz w:val="19"/>
        </w:rPr>
        <w:t xml:space="preserve">  z</w:t>
      </w:r>
      <w:r>
        <w:rPr>
          <w:color w:val="262626"/>
          <w:spacing w:val="-15"/>
          <w:sz w:val="19"/>
        </w:rPr>
        <w:t xml:space="preserve"> </w:t>
      </w:r>
      <w:proofErr w:type="spellStart"/>
      <w:r>
        <w:rPr>
          <w:color w:val="262626"/>
          <w:sz w:val="19"/>
        </w:rPr>
        <w:t>prodlení</w:t>
      </w:r>
      <w:proofErr w:type="spellEnd"/>
      <w:r>
        <w:rPr>
          <w:color w:val="262626"/>
          <w:spacing w:val="-10"/>
          <w:sz w:val="19"/>
        </w:rPr>
        <w:t xml:space="preserve"> </w:t>
      </w:r>
      <w:proofErr w:type="spellStart"/>
      <w:r>
        <w:rPr>
          <w:color w:val="262626"/>
          <w:sz w:val="19"/>
        </w:rPr>
        <w:t>ve</w:t>
      </w:r>
      <w:proofErr w:type="spellEnd"/>
      <w:r>
        <w:rPr>
          <w:color w:val="262626"/>
          <w:spacing w:val="-3"/>
          <w:sz w:val="19"/>
        </w:rPr>
        <w:t xml:space="preserve"> </w:t>
      </w:r>
      <w:proofErr w:type="spellStart"/>
      <w:r>
        <w:rPr>
          <w:color w:val="262626"/>
          <w:sz w:val="19"/>
        </w:rPr>
        <w:t>výši</w:t>
      </w:r>
      <w:proofErr w:type="spellEnd"/>
      <w:r>
        <w:rPr>
          <w:color w:val="262626"/>
          <w:spacing w:val="-19"/>
          <w:sz w:val="19"/>
        </w:rPr>
        <w:t xml:space="preserve"> </w:t>
      </w:r>
      <w:r>
        <w:rPr>
          <w:rFonts w:ascii="Times New Roman" w:hAnsi="Times New Roman"/>
          <w:color w:val="262626"/>
          <w:sz w:val="20"/>
        </w:rPr>
        <w:t>0,1</w:t>
      </w:r>
      <w:r>
        <w:rPr>
          <w:rFonts w:ascii="Times New Roman" w:hAnsi="Times New Roman"/>
          <w:color w:val="262626"/>
          <w:spacing w:val="17"/>
          <w:sz w:val="20"/>
        </w:rPr>
        <w:t xml:space="preserve"> </w:t>
      </w:r>
      <w:r>
        <w:rPr>
          <w:color w:val="262626"/>
          <w:sz w:val="19"/>
        </w:rPr>
        <w:t>%</w:t>
      </w:r>
      <w:r>
        <w:rPr>
          <w:color w:val="262626"/>
          <w:spacing w:val="-8"/>
          <w:sz w:val="19"/>
        </w:rPr>
        <w:t xml:space="preserve"> </w:t>
      </w:r>
      <w:r>
        <w:rPr>
          <w:color w:val="262626"/>
          <w:sz w:val="19"/>
        </w:rPr>
        <w:t>z</w:t>
      </w:r>
      <w:r>
        <w:rPr>
          <w:color w:val="262626"/>
          <w:spacing w:val="-15"/>
          <w:sz w:val="19"/>
        </w:rPr>
        <w:t xml:space="preserve"> </w:t>
      </w:r>
      <w:proofErr w:type="spellStart"/>
      <w:r>
        <w:rPr>
          <w:color w:val="262626"/>
          <w:sz w:val="19"/>
        </w:rPr>
        <w:t>fakturované</w:t>
      </w:r>
      <w:proofErr w:type="spellEnd"/>
      <w:r>
        <w:rPr>
          <w:color w:val="262626"/>
          <w:spacing w:val="2"/>
          <w:sz w:val="19"/>
        </w:rPr>
        <w:t xml:space="preserve"> </w:t>
      </w:r>
      <w:proofErr w:type="spellStart"/>
      <w:r>
        <w:rPr>
          <w:color w:val="262626"/>
          <w:sz w:val="19"/>
        </w:rPr>
        <w:t>částky</w:t>
      </w:r>
      <w:proofErr w:type="spellEnd"/>
      <w:r>
        <w:rPr>
          <w:color w:val="262626"/>
          <w:spacing w:val="-5"/>
          <w:sz w:val="19"/>
        </w:rPr>
        <w:t xml:space="preserve"> </w:t>
      </w:r>
      <w:r>
        <w:rPr>
          <w:rFonts w:ascii="Times New Roman" w:hAnsi="Times New Roman"/>
          <w:color w:val="262626"/>
          <w:sz w:val="20"/>
        </w:rPr>
        <w:t>do</w:t>
      </w:r>
      <w:r>
        <w:rPr>
          <w:rFonts w:ascii="Times New Roman" w:hAnsi="Times New Roman"/>
          <w:color w:val="262626"/>
          <w:spacing w:val="-13"/>
          <w:sz w:val="20"/>
        </w:rPr>
        <w:t xml:space="preserve"> </w:t>
      </w:r>
      <w:proofErr w:type="spellStart"/>
      <w:r>
        <w:rPr>
          <w:color w:val="262626"/>
          <w:sz w:val="19"/>
        </w:rPr>
        <w:t>jejího</w:t>
      </w:r>
      <w:proofErr w:type="spellEnd"/>
      <w:r>
        <w:rPr>
          <w:color w:val="262626"/>
          <w:spacing w:val="1"/>
          <w:sz w:val="19"/>
        </w:rPr>
        <w:t xml:space="preserve"> </w:t>
      </w:r>
      <w:proofErr w:type="spellStart"/>
      <w:r>
        <w:rPr>
          <w:color w:val="262626"/>
          <w:sz w:val="19"/>
        </w:rPr>
        <w:t>zaplacení</w:t>
      </w:r>
      <w:proofErr w:type="spellEnd"/>
      <w:r>
        <w:rPr>
          <w:color w:val="262626"/>
          <w:sz w:val="19"/>
        </w:rPr>
        <w:t>.</w:t>
      </w:r>
    </w:p>
    <w:p w:rsidR="002C244F" w:rsidRDefault="002C244F">
      <w:pPr>
        <w:pStyle w:val="Zkladntext"/>
        <w:spacing w:before="4"/>
        <w:rPr>
          <w:sz w:val="23"/>
        </w:rPr>
      </w:pPr>
    </w:p>
    <w:p w:rsidR="002C244F" w:rsidRDefault="005974CC">
      <w:pPr>
        <w:pStyle w:val="Nadpis2"/>
        <w:ind w:left="3269" w:right="3337"/>
      </w:pPr>
      <w:proofErr w:type="spellStart"/>
      <w:proofErr w:type="gramStart"/>
      <w:r>
        <w:rPr>
          <w:color w:val="262626"/>
        </w:rPr>
        <w:t>Čl.S</w:t>
      </w:r>
      <w:proofErr w:type="spellEnd"/>
      <w:proofErr w:type="gramEnd"/>
    </w:p>
    <w:p w:rsidR="002C244F" w:rsidRDefault="005974CC">
      <w:pPr>
        <w:spacing w:before="23"/>
        <w:ind w:left="3265" w:right="3337"/>
        <w:jc w:val="center"/>
        <w:rPr>
          <w:sz w:val="19"/>
        </w:rPr>
      </w:pPr>
      <w:proofErr w:type="spellStart"/>
      <w:r>
        <w:rPr>
          <w:b/>
          <w:color w:val="262626"/>
          <w:w w:val="95"/>
          <w:sz w:val="20"/>
        </w:rPr>
        <w:t>Závěrečná</w:t>
      </w:r>
      <w:proofErr w:type="spellEnd"/>
      <w:r>
        <w:rPr>
          <w:b/>
          <w:color w:val="262626"/>
          <w:w w:val="95"/>
          <w:sz w:val="20"/>
        </w:rPr>
        <w:t xml:space="preserve"> </w:t>
      </w:r>
      <w:proofErr w:type="spellStart"/>
      <w:r>
        <w:rPr>
          <w:color w:val="262626"/>
          <w:w w:val="95"/>
          <w:sz w:val="19"/>
        </w:rPr>
        <w:t>ujednání</w:t>
      </w:r>
      <w:proofErr w:type="spellEnd"/>
    </w:p>
    <w:p w:rsidR="002C244F" w:rsidRDefault="002C244F">
      <w:pPr>
        <w:pStyle w:val="Zkladntext"/>
        <w:spacing w:before="1"/>
        <w:rPr>
          <w:sz w:val="26"/>
        </w:rPr>
      </w:pPr>
    </w:p>
    <w:p w:rsidR="002C244F" w:rsidRDefault="005974CC">
      <w:pPr>
        <w:pStyle w:val="Odstavecseseznamem"/>
        <w:numPr>
          <w:ilvl w:val="0"/>
          <w:numId w:val="1"/>
        </w:numPr>
        <w:tabs>
          <w:tab w:val="left" w:pos="455"/>
        </w:tabs>
        <w:spacing w:line="280" w:lineRule="auto"/>
        <w:ind w:right="196"/>
        <w:jc w:val="both"/>
        <w:rPr>
          <w:sz w:val="19"/>
        </w:rPr>
      </w:pPr>
      <w:proofErr w:type="spellStart"/>
      <w:r>
        <w:rPr>
          <w:color w:val="262626"/>
          <w:sz w:val="19"/>
        </w:rPr>
        <w:t>Smluvní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strany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shodně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prohlašují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že</w:t>
      </w:r>
      <w:proofErr w:type="spellEnd"/>
      <w:r>
        <w:rPr>
          <w:color w:val="262626"/>
          <w:sz w:val="19"/>
        </w:rPr>
        <w:t xml:space="preserve"> se </w:t>
      </w:r>
      <w:proofErr w:type="spellStart"/>
      <w:r>
        <w:rPr>
          <w:color w:val="262626"/>
          <w:sz w:val="19"/>
        </w:rPr>
        <w:t>seznámily</w:t>
      </w:r>
      <w:proofErr w:type="spellEnd"/>
      <w:r>
        <w:rPr>
          <w:color w:val="262626"/>
          <w:sz w:val="19"/>
        </w:rPr>
        <w:t xml:space="preserve"> s </w:t>
      </w:r>
      <w:proofErr w:type="spellStart"/>
      <w:r>
        <w:rPr>
          <w:color w:val="262626"/>
          <w:sz w:val="19"/>
        </w:rPr>
        <w:t>obsahem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této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který</w:t>
      </w:r>
      <w:proofErr w:type="spellEnd"/>
      <w:r>
        <w:rPr>
          <w:color w:val="262626"/>
          <w:sz w:val="19"/>
        </w:rPr>
        <w:t xml:space="preserve"> je </w:t>
      </w:r>
      <w:proofErr w:type="spellStart"/>
      <w:r>
        <w:rPr>
          <w:color w:val="262626"/>
          <w:sz w:val="19"/>
        </w:rPr>
        <w:t>dostatečně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určitý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srozumitelný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že</w:t>
      </w:r>
      <w:proofErr w:type="spellEnd"/>
      <w:r>
        <w:rPr>
          <w:color w:val="262626"/>
          <w:sz w:val="19"/>
        </w:rPr>
        <w:t xml:space="preserve"> s </w:t>
      </w:r>
      <w:proofErr w:type="spellStart"/>
      <w:r>
        <w:rPr>
          <w:color w:val="262626"/>
          <w:sz w:val="19"/>
        </w:rPr>
        <w:t>touto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souhlasí</w:t>
      </w:r>
      <w:proofErr w:type="spellEnd"/>
      <w:r>
        <w:rPr>
          <w:color w:val="262626"/>
          <w:sz w:val="19"/>
        </w:rPr>
        <w:t xml:space="preserve"> v </w:t>
      </w:r>
      <w:proofErr w:type="spellStart"/>
      <w:r>
        <w:rPr>
          <w:color w:val="262626"/>
          <w:sz w:val="19"/>
        </w:rPr>
        <w:t>plném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rozsahu</w:t>
      </w:r>
      <w:proofErr w:type="spellEnd"/>
      <w:r>
        <w:rPr>
          <w:color w:val="262626"/>
          <w:sz w:val="19"/>
        </w:rPr>
        <w:t xml:space="preserve">. </w:t>
      </w:r>
      <w:proofErr w:type="spellStart"/>
      <w:r>
        <w:rPr>
          <w:color w:val="262626"/>
          <w:sz w:val="19"/>
        </w:rPr>
        <w:t>Smluvní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strany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uzavírají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tuto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základě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své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vážné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svobodné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vůle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prosté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omylu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na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důkaz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toho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připojují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své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vlastnoruční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podpisy</w:t>
      </w:r>
      <w:proofErr w:type="spellEnd"/>
      <w:r>
        <w:rPr>
          <w:color w:val="262626"/>
          <w:sz w:val="19"/>
        </w:rPr>
        <w:t>.</w:t>
      </w:r>
    </w:p>
    <w:p w:rsidR="002C244F" w:rsidRDefault="002C244F">
      <w:pPr>
        <w:spacing w:line="280" w:lineRule="auto"/>
        <w:jc w:val="both"/>
        <w:rPr>
          <w:sz w:val="19"/>
        </w:rPr>
        <w:sectPr w:rsidR="002C244F">
          <w:pgSz w:w="11900" w:h="16820"/>
          <w:pgMar w:top="1620" w:right="1580" w:bottom="280" w:left="1360" w:header="1306" w:footer="0" w:gutter="0"/>
          <w:cols w:space="708"/>
        </w:sectPr>
      </w:pPr>
    </w:p>
    <w:p w:rsidR="002C244F" w:rsidRDefault="002C244F">
      <w:pPr>
        <w:pStyle w:val="Zkladntext"/>
        <w:rPr>
          <w:sz w:val="20"/>
        </w:rPr>
      </w:pPr>
    </w:p>
    <w:p w:rsidR="002C244F" w:rsidRDefault="002C244F">
      <w:pPr>
        <w:pStyle w:val="Zkladntext"/>
        <w:spacing w:before="8"/>
        <w:rPr>
          <w:sz w:val="29"/>
        </w:rPr>
      </w:pPr>
    </w:p>
    <w:p w:rsidR="002C244F" w:rsidRDefault="005974CC">
      <w:pPr>
        <w:pStyle w:val="Odstavecseseznamem"/>
        <w:numPr>
          <w:ilvl w:val="0"/>
          <w:numId w:val="1"/>
        </w:numPr>
        <w:tabs>
          <w:tab w:val="left" w:pos="474"/>
        </w:tabs>
        <w:spacing w:before="94" w:line="290" w:lineRule="auto"/>
        <w:ind w:left="535" w:right="119" w:hanging="395"/>
        <w:rPr>
          <w:sz w:val="19"/>
        </w:rPr>
      </w:pPr>
      <w:proofErr w:type="spellStart"/>
      <w:r>
        <w:rPr>
          <w:color w:val="262626"/>
          <w:sz w:val="19"/>
        </w:rPr>
        <w:t>Smlouvu</w:t>
      </w:r>
      <w:proofErr w:type="spellEnd"/>
      <w:r>
        <w:rPr>
          <w:color w:val="262626"/>
          <w:sz w:val="19"/>
        </w:rPr>
        <w:t xml:space="preserve"> je </w:t>
      </w:r>
      <w:proofErr w:type="spellStart"/>
      <w:r>
        <w:rPr>
          <w:color w:val="262626"/>
          <w:sz w:val="19"/>
        </w:rPr>
        <w:t>možno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měnit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pouze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písemnými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očíslovanými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dodatky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podepsanými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pověřenými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zástupci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obou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smluvních</w:t>
      </w:r>
      <w:proofErr w:type="spellEnd"/>
      <w:r>
        <w:rPr>
          <w:color w:val="262626"/>
          <w:spacing w:val="12"/>
          <w:sz w:val="19"/>
        </w:rPr>
        <w:t xml:space="preserve"> </w:t>
      </w:r>
      <w:proofErr w:type="spellStart"/>
      <w:r>
        <w:rPr>
          <w:color w:val="262626"/>
          <w:sz w:val="19"/>
        </w:rPr>
        <w:t>stran</w:t>
      </w:r>
      <w:proofErr w:type="spellEnd"/>
      <w:r>
        <w:rPr>
          <w:color w:val="262626"/>
          <w:sz w:val="19"/>
        </w:rPr>
        <w:t>.</w:t>
      </w:r>
    </w:p>
    <w:p w:rsidR="002C244F" w:rsidRDefault="002C244F">
      <w:pPr>
        <w:pStyle w:val="Zkladntext"/>
        <w:spacing w:before="3"/>
        <w:rPr>
          <w:sz w:val="21"/>
        </w:rPr>
      </w:pPr>
    </w:p>
    <w:p w:rsidR="002C244F" w:rsidRDefault="005974CC">
      <w:pPr>
        <w:pStyle w:val="Odstavecseseznamem"/>
        <w:numPr>
          <w:ilvl w:val="0"/>
          <w:numId w:val="1"/>
        </w:numPr>
        <w:tabs>
          <w:tab w:val="left" w:pos="469"/>
        </w:tabs>
        <w:spacing w:line="285" w:lineRule="auto"/>
        <w:ind w:left="465" w:right="112"/>
        <w:rPr>
          <w:sz w:val="19"/>
        </w:rPr>
      </w:pPr>
      <w:proofErr w:type="spellStart"/>
      <w:r>
        <w:rPr>
          <w:color w:val="262626"/>
          <w:sz w:val="19"/>
        </w:rPr>
        <w:t>Smlouva</w:t>
      </w:r>
      <w:proofErr w:type="spellEnd"/>
      <w:r>
        <w:rPr>
          <w:color w:val="262626"/>
          <w:sz w:val="19"/>
        </w:rPr>
        <w:t xml:space="preserve"> je </w:t>
      </w:r>
      <w:proofErr w:type="spellStart"/>
      <w:r>
        <w:rPr>
          <w:color w:val="262626"/>
          <w:sz w:val="19"/>
        </w:rPr>
        <w:t>vyhotovena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čtyřech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stejnopisech</w:t>
      </w:r>
      <w:proofErr w:type="spellEnd"/>
      <w:r>
        <w:rPr>
          <w:color w:val="262626"/>
          <w:sz w:val="19"/>
        </w:rPr>
        <w:t xml:space="preserve">, z </w:t>
      </w:r>
      <w:proofErr w:type="spellStart"/>
      <w:r>
        <w:rPr>
          <w:color w:val="262626"/>
          <w:sz w:val="19"/>
        </w:rPr>
        <w:t>nichž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každá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smluvní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str</w:t>
      </w:r>
      <w:r>
        <w:rPr>
          <w:color w:val="262626"/>
          <w:sz w:val="19"/>
        </w:rPr>
        <w:t>ana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obdrží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dvě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vyhotovení</w:t>
      </w:r>
      <w:proofErr w:type="spellEnd"/>
      <w:r>
        <w:rPr>
          <w:color w:val="262626"/>
          <w:sz w:val="19"/>
        </w:rPr>
        <w:t>.</w:t>
      </w:r>
    </w:p>
    <w:p w:rsidR="002C244F" w:rsidRDefault="002C244F">
      <w:pPr>
        <w:pStyle w:val="Zkladntext"/>
        <w:spacing w:before="4"/>
        <w:rPr>
          <w:sz w:val="14"/>
        </w:rPr>
      </w:pPr>
    </w:p>
    <w:p w:rsidR="002C244F" w:rsidRDefault="002C244F">
      <w:pPr>
        <w:rPr>
          <w:sz w:val="14"/>
        </w:rPr>
        <w:sectPr w:rsidR="002C244F">
          <w:pgSz w:w="11900" w:h="16820"/>
          <w:pgMar w:top="1700" w:right="1620" w:bottom="280" w:left="1380" w:header="1056" w:footer="0" w:gutter="0"/>
          <w:cols w:space="708"/>
        </w:sectPr>
      </w:pPr>
    </w:p>
    <w:p w:rsidR="002C244F" w:rsidRDefault="005974CC">
      <w:pPr>
        <w:pStyle w:val="Zkladntext"/>
        <w:spacing w:before="98" w:line="568" w:lineRule="auto"/>
        <w:ind w:left="118" w:right="1154" w:firstLine="2"/>
      </w:pPr>
      <w:r>
        <w:rPr>
          <w:color w:val="262626"/>
        </w:rPr>
        <w:t xml:space="preserve">V </w:t>
      </w:r>
      <w:proofErr w:type="spellStart"/>
      <w:r>
        <w:rPr>
          <w:color w:val="262626"/>
        </w:rPr>
        <w:t>Praze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dne</w:t>
      </w:r>
      <w:proofErr w:type="spellEnd"/>
      <w:r>
        <w:rPr>
          <w:color w:val="262626"/>
        </w:rPr>
        <w:t xml:space="preserve"> 1. </w:t>
      </w:r>
      <w:proofErr w:type="spellStart"/>
      <w:r>
        <w:rPr>
          <w:color w:val="262626"/>
        </w:rPr>
        <w:t>srpna</w:t>
      </w:r>
      <w:proofErr w:type="spellEnd"/>
      <w:r>
        <w:rPr>
          <w:color w:val="262626"/>
        </w:rPr>
        <w:t xml:space="preserve"> 2022 Za </w:t>
      </w:r>
      <w:proofErr w:type="spellStart"/>
      <w:r>
        <w:rPr>
          <w:color w:val="262626"/>
        </w:rPr>
        <w:t>objednatele</w:t>
      </w:r>
      <w:bookmarkStart w:id="0" w:name="_GoBack"/>
      <w:bookmarkEnd w:id="0"/>
      <w:proofErr w:type="spellEnd"/>
    </w:p>
    <w:sectPr w:rsidR="002C244F" w:rsidSect="00FD6A9D">
      <w:type w:val="continuous"/>
      <w:pgSz w:w="11900" w:h="16820"/>
      <w:pgMar w:top="1580" w:right="1620" w:bottom="280" w:left="1380" w:header="708" w:footer="708" w:gutter="0"/>
      <w:cols w:num="2" w:space="708" w:equalWidth="0">
        <w:col w:w="3555" w:space="1864"/>
        <w:col w:w="34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4CC" w:rsidRDefault="005974CC">
      <w:r>
        <w:separator/>
      </w:r>
    </w:p>
  </w:endnote>
  <w:endnote w:type="continuationSeparator" w:id="0">
    <w:p w:rsidR="005974CC" w:rsidRDefault="0059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4CC" w:rsidRDefault="005974CC">
      <w:r>
        <w:separator/>
      </w:r>
    </w:p>
  </w:footnote>
  <w:footnote w:type="continuationSeparator" w:id="0">
    <w:p w:rsidR="005974CC" w:rsidRDefault="0059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44F" w:rsidRDefault="005974C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9583" behindDoc="1" locked="0" layoutInCell="1" allowOverlap="1">
          <wp:simplePos x="0" y="0"/>
          <wp:positionH relativeFrom="page">
            <wp:posOffset>3243072</wp:posOffset>
          </wp:positionH>
          <wp:positionV relativeFrom="page">
            <wp:posOffset>829055</wp:posOffset>
          </wp:positionV>
          <wp:extent cx="1011936" cy="28041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1936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44F" w:rsidRDefault="005974C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9559" behindDoc="1" locked="0" layoutInCell="1" allowOverlap="1">
          <wp:simplePos x="0" y="0"/>
          <wp:positionH relativeFrom="page">
            <wp:posOffset>3230879</wp:posOffset>
          </wp:positionH>
          <wp:positionV relativeFrom="page">
            <wp:posOffset>670559</wp:posOffset>
          </wp:positionV>
          <wp:extent cx="1024128" cy="3413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128" cy="3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3134"/>
    <w:multiLevelType w:val="hybridMultilevel"/>
    <w:tmpl w:val="B91C12D0"/>
    <w:lvl w:ilvl="0" w:tplc="170EE692">
      <w:start w:val="1"/>
      <w:numFmt w:val="decimal"/>
      <w:lvlText w:val="%1."/>
      <w:lvlJc w:val="left"/>
      <w:pPr>
        <w:ind w:left="805" w:hanging="337"/>
        <w:jc w:val="right"/>
      </w:pPr>
      <w:rPr>
        <w:rFonts w:hint="default"/>
        <w:w w:val="96"/>
      </w:rPr>
    </w:lvl>
    <w:lvl w:ilvl="1" w:tplc="147E79CC">
      <w:numFmt w:val="bullet"/>
      <w:lvlText w:val="•"/>
      <w:lvlJc w:val="left"/>
      <w:pPr>
        <w:ind w:left="1612" w:hanging="337"/>
      </w:pPr>
      <w:rPr>
        <w:rFonts w:hint="default"/>
      </w:rPr>
    </w:lvl>
    <w:lvl w:ilvl="2" w:tplc="2CC26E1E">
      <w:numFmt w:val="bullet"/>
      <w:lvlText w:val="•"/>
      <w:lvlJc w:val="left"/>
      <w:pPr>
        <w:ind w:left="2424" w:hanging="337"/>
      </w:pPr>
      <w:rPr>
        <w:rFonts w:hint="default"/>
      </w:rPr>
    </w:lvl>
    <w:lvl w:ilvl="3" w:tplc="D49865D2">
      <w:numFmt w:val="bullet"/>
      <w:lvlText w:val="•"/>
      <w:lvlJc w:val="left"/>
      <w:pPr>
        <w:ind w:left="3236" w:hanging="337"/>
      </w:pPr>
      <w:rPr>
        <w:rFonts w:hint="default"/>
      </w:rPr>
    </w:lvl>
    <w:lvl w:ilvl="4" w:tplc="87E4B87C">
      <w:numFmt w:val="bullet"/>
      <w:lvlText w:val="•"/>
      <w:lvlJc w:val="left"/>
      <w:pPr>
        <w:ind w:left="4048" w:hanging="337"/>
      </w:pPr>
      <w:rPr>
        <w:rFonts w:hint="default"/>
      </w:rPr>
    </w:lvl>
    <w:lvl w:ilvl="5" w:tplc="12D83748">
      <w:numFmt w:val="bullet"/>
      <w:lvlText w:val="•"/>
      <w:lvlJc w:val="left"/>
      <w:pPr>
        <w:ind w:left="4860" w:hanging="337"/>
      </w:pPr>
      <w:rPr>
        <w:rFonts w:hint="default"/>
      </w:rPr>
    </w:lvl>
    <w:lvl w:ilvl="6" w:tplc="182CB71E">
      <w:numFmt w:val="bullet"/>
      <w:lvlText w:val="•"/>
      <w:lvlJc w:val="left"/>
      <w:pPr>
        <w:ind w:left="5672" w:hanging="337"/>
      </w:pPr>
      <w:rPr>
        <w:rFonts w:hint="default"/>
      </w:rPr>
    </w:lvl>
    <w:lvl w:ilvl="7" w:tplc="8E1076F8">
      <w:numFmt w:val="bullet"/>
      <w:lvlText w:val="•"/>
      <w:lvlJc w:val="left"/>
      <w:pPr>
        <w:ind w:left="6484" w:hanging="337"/>
      </w:pPr>
      <w:rPr>
        <w:rFonts w:hint="default"/>
      </w:rPr>
    </w:lvl>
    <w:lvl w:ilvl="8" w:tplc="AD7C1A0A">
      <w:numFmt w:val="bullet"/>
      <w:lvlText w:val="•"/>
      <w:lvlJc w:val="left"/>
      <w:pPr>
        <w:ind w:left="7296" w:hanging="337"/>
      </w:pPr>
      <w:rPr>
        <w:rFonts w:hint="default"/>
      </w:rPr>
    </w:lvl>
  </w:abstractNum>
  <w:abstractNum w:abstractNumId="1" w15:restartNumberingAfterBreak="0">
    <w:nsid w:val="1D45045C"/>
    <w:multiLevelType w:val="hybridMultilevel"/>
    <w:tmpl w:val="F2EAC4B2"/>
    <w:lvl w:ilvl="0" w:tplc="6C2C6368">
      <w:start w:val="1"/>
      <w:numFmt w:val="decimal"/>
      <w:lvlText w:val="%1."/>
      <w:lvlJc w:val="left"/>
      <w:pPr>
        <w:ind w:left="764" w:hanging="350"/>
        <w:jc w:val="right"/>
      </w:pPr>
      <w:rPr>
        <w:rFonts w:hint="default"/>
        <w:w w:val="89"/>
      </w:rPr>
    </w:lvl>
    <w:lvl w:ilvl="1" w:tplc="FE28E230">
      <w:numFmt w:val="bullet"/>
      <w:lvlText w:val="•"/>
      <w:lvlJc w:val="left"/>
      <w:pPr>
        <w:ind w:left="1570" w:hanging="350"/>
      </w:pPr>
      <w:rPr>
        <w:rFonts w:hint="default"/>
      </w:rPr>
    </w:lvl>
    <w:lvl w:ilvl="2" w:tplc="00A407EA">
      <w:numFmt w:val="bullet"/>
      <w:lvlText w:val="•"/>
      <w:lvlJc w:val="left"/>
      <w:pPr>
        <w:ind w:left="2380" w:hanging="350"/>
      </w:pPr>
      <w:rPr>
        <w:rFonts w:hint="default"/>
      </w:rPr>
    </w:lvl>
    <w:lvl w:ilvl="3" w:tplc="1E7620A0">
      <w:numFmt w:val="bullet"/>
      <w:lvlText w:val="•"/>
      <w:lvlJc w:val="left"/>
      <w:pPr>
        <w:ind w:left="3190" w:hanging="350"/>
      </w:pPr>
      <w:rPr>
        <w:rFonts w:hint="default"/>
      </w:rPr>
    </w:lvl>
    <w:lvl w:ilvl="4" w:tplc="071288EA">
      <w:numFmt w:val="bullet"/>
      <w:lvlText w:val="•"/>
      <w:lvlJc w:val="left"/>
      <w:pPr>
        <w:ind w:left="4000" w:hanging="350"/>
      </w:pPr>
      <w:rPr>
        <w:rFonts w:hint="default"/>
      </w:rPr>
    </w:lvl>
    <w:lvl w:ilvl="5" w:tplc="0BE825B0">
      <w:numFmt w:val="bullet"/>
      <w:lvlText w:val="•"/>
      <w:lvlJc w:val="left"/>
      <w:pPr>
        <w:ind w:left="4810" w:hanging="350"/>
      </w:pPr>
      <w:rPr>
        <w:rFonts w:hint="default"/>
      </w:rPr>
    </w:lvl>
    <w:lvl w:ilvl="6" w:tplc="581490BC">
      <w:numFmt w:val="bullet"/>
      <w:lvlText w:val="•"/>
      <w:lvlJc w:val="left"/>
      <w:pPr>
        <w:ind w:left="5620" w:hanging="350"/>
      </w:pPr>
      <w:rPr>
        <w:rFonts w:hint="default"/>
      </w:rPr>
    </w:lvl>
    <w:lvl w:ilvl="7" w:tplc="1C1E14CC">
      <w:numFmt w:val="bullet"/>
      <w:lvlText w:val="•"/>
      <w:lvlJc w:val="left"/>
      <w:pPr>
        <w:ind w:left="6430" w:hanging="350"/>
      </w:pPr>
      <w:rPr>
        <w:rFonts w:hint="default"/>
      </w:rPr>
    </w:lvl>
    <w:lvl w:ilvl="8" w:tplc="47F87B54">
      <w:numFmt w:val="bullet"/>
      <w:lvlText w:val="•"/>
      <w:lvlJc w:val="left"/>
      <w:pPr>
        <w:ind w:left="7240" w:hanging="350"/>
      </w:pPr>
      <w:rPr>
        <w:rFonts w:hint="default"/>
      </w:rPr>
    </w:lvl>
  </w:abstractNum>
  <w:abstractNum w:abstractNumId="2" w15:restartNumberingAfterBreak="0">
    <w:nsid w:val="1EB424DD"/>
    <w:multiLevelType w:val="hybridMultilevel"/>
    <w:tmpl w:val="CDEEB1D4"/>
    <w:lvl w:ilvl="0" w:tplc="949828AE">
      <w:start w:val="1"/>
      <w:numFmt w:val="decimal"/>
      <w:lvlText w:val="%1."/>
      <w:lvlJc w:val="left"/>
      <w:pPr>
        <w:ind w:left="480" w:hanging="345"/>
        <w:jc w:val="left"/>
      </w:pPr>
      <w:rPr>
        <w:rFonts w:hint="default"/>
        <w:w w:val="108"/>
      </w:rPr>
    </w:lvl>
    <w:lvl w:ilvl="1" w:tplc="15F0003C">
      <w:numFmt w:val="bullet"/>
      <w:lvlText w:val="•"/>
      <w:lvlJc w:val="left"/>
      <w:pPr>
        <w:ind w:left="1324" w:hanging="345"/>
      </w:pPr>
      <w:rPr>
        <w:rFonts w:hint="default"/>
      </w:rPr>
    </w:lvl>
    <w:lvl w:ilvl="2" w:tplc="5810CE4E">
      <w:numFmt w:val="bullet"/>
      <w:lvlText w:val="•"/>
      <w:lvlJc w:val="left"/>
      <w:pPr>
        <w:ind w:left="2168" w:hanging="345"/>
      </w:pPr>
      <w:rPr>
        <w:rFonts w:hint="default"/>
      </w:rPr>
    </w:lvl>
    <w:lvl w:ilvl="3" w:tplc="32BA862C">
      <w:numFmt w:val="bullet"/>
      <w:lvlText w:val="•"/>
      <w:lvlJc w:val="left"/>
      <w:pPr>
        <w:ind w:left="3012" w:hanging="345"/>
      </w:pPr>
      <w:rPr>
        <w:rFonts w:hint="default"/>
      </w:rPr>
    </w:lvl>
    <w:lvl w:ilvl="4" w:tplc="E42AD326">
      <w:numFmt w:val="bullet"/>
      <w:lvlText w:val="•"/>
      <w:lvlJc w:val="left"/>
      <w:pPr>
        <w:ind w:left="3856" w:hanging="345"/>
      </w:pPr>
      <w:rPr>
        <w:rFonts w:hint="default"/>
      </w:rPr>
    </w:lvl>
    <w:lvl w:ilvl="5" w:tplc="FE06CAD4">
      <w:numFmt w:val="bullet"/>
      <w:lvlText w:val="•"/>
      <w:lvlJc w:val="left"/>
      <w:pPr>
        <w:ind w:left="4700" w:hanging="345"/>
      </w:pPr>
      <w:rPr>
        <w:rFonts w:hint="default"/>
      </w:rPr>
    </w:lvl>
    <w:lvl w:ilvl="6" w:tplc="CAC803FE">
      <w:numFmt w:val="bullet"/>
      <w:lvlText w:val="•"/>
      <w:lvlJc w:val="left"/>
      <w:pPr>
        <w:ind w:left="5544" w:hanging="345"/>
      </w:pPr>
      <w:rPr>
        <w:rFonts w:hint="default"/>
      </w:rPr>
    </w:lvl>
    <w:lvl w:ilvl="7" w:tplc="94F04260">
      <w:numFmt w:val="bullet"/>
      <w:lvlText w:val="•"/>
      <w:lvlJc w:val="left"/>
      <w:pPr>
        <w:ind w:left="6388" w:hanging="345"/>
      </w:pPr>
      <w:rPr>
        <w:rFonts w:hint="default"/>
      </w:rPr>
    </w:lvl>
    <w:lvl w:ilvl="8" w:tplc="CD48D24C">
      <w:numFmt w:val="bullet"/>
      <w:lvlText w:val="•"/>
      <w:lvlJc w:val="left"/>
      <w:pPr>
        <w:ind w:left="7232" w:hanging="345"/>
      </w:pPr>
      <w:rPr>
        <w:rFonts w:hint="default"/>
      </w:rPr>
    </w:lvl>
  </w:abstractNum>
  <w:abstractNum w:abstractNumId="3" w15:restartNumberingAfterBreak="0">
    <w:nsid w:val="22DE538D"/>
    <w:multiLevelType w:val="hybridMultilevel"/>
    <w:tmpl w:val="00A65CE4"/>
    <w:lvl w:ilvl="0" w:tplc="00B8F0AE">
      <w:start w:val="1"/>
      <w:numFmt w:val="decimal"/>
      <w:lvlText w:val="%1."/>
      <w:lvlJc w:val="left"/>
      <w:pPr>
        <w:ind w:left="455" w:hanging="342"/>
        <w:jc w:val="left"/>
      </w:pPr>
      <w:rPr>
        <w:rFonts w:ascii="Arial" w:eastAsia="Arial" w:hAnsi="Arial" w:cs="Arial" w:hint="default"/>
        <w:color w:val="262626"/>
        <w:w w:val="107"/>
        <w:sz w:val="19"/>
        <w:szCs w:val="19"/>
      </w:rPr>
    </w:lvl>
    <w:lvl w:ilvl="1" w:tplc="01A6B732">
      <w:numFmt w:val="bullet"/>
      <w:lvlText w:val="•"/>
      <w:lvlJc w:val="left"/>
      <w:pPr>
        <w:ind w:left="1310" w:hanging="342"/>
      </w:pPr>
      <w:rPr>
        <w:rFonts w:hint="default"/>
      </w:rPr>
    </w:lvl>
    <w:lvl w:ilvl="2" w:tplc="8964274E">
      <w:numFmt w:val="bullet"/>
      <w:lvlText w:val="•"/>
      <w:lvlJc w:val="left"/>
      <w:pPr>
        <w:ind w:left="2160" w:hanging="342"/>
      </w:pPr>
      <w:rPr>
        <w:rFonts w:hint="default"/>
      </w:rPr>
    </w:lvl>
    <w:lvl w:ilvl="3" w:tplc="4148D7BA">
      <w:numFmt w:val="bullet"/>
      <w:lvlText w:val="•"/>
      <w:lvlJc w:val="left"/>
      <w:pPr>
        <w:ind w:left="3010" w:hanging="342"/>
      </w:pPr>
      <w:rPr>
        <w:rFonts w:hint="default"/>
      </w:rPr>
    </w:lvl>
    <w:lvl w:ilvl="4" w:tplc="A7BECA26">
      <w:numFmt w:val="bullet"/>
      <w:lvlText w:val="•"/>
      <w:lvlJc w:val="left"/>
      <w:pPr>
        <w:ind w:left="3860" w:hanging="342"/>
      </w:pPr>
      <w:rPr>
        <w:rFonts w:hint="default"/>
      </w:rPr>
    </w:lvl>
    <w:lvl w:ilvl="5" w:tplc="A5D8D21C">
      <w:numFmt w:val="bullet"/>
      <w:lvlText w:val="•"/>
      <w:lvlJc w:val="left"/>
      <w:pPr>
        <w:ind w:left="4710" w:hanging="342"/>
      </w:pPr>
      <w:rPr>
        <w:rFonts w:hint="default"/>
      </w:rPr>
    </w:lvl>
    <w:lvl w:ilvl="6" w:tplc="259656BC">
      <w:numFmt w:val="bullet"/>
      <w:lvlText w:val="•"/>
      <w:lvlJc w:val="left"/>
      <w:pPr>
        <w:ind w:left="5560" w:hanging="342"/>
      </w:pPr>
      <w:rPr>
        <w:rFonts w:hint="default"/>
      </w:rPr>
    </w:lvl>
    <w:lvl w:ilvl="7" w:tplc="CE8A222A">
      <w:numFmt w:val="bullet"/>
      <w:lvlText w:val="•"/>
      <w:lvlJc w:val="left"/>
      <w:pPr>
        <w:ind w:left="6410" w:hanging="342"/>
      </w:pPr>
      <w:rPr>
        <w:rFonts w:hint="default"/>
      </w:rPr>
    </w:lvl>
    <w:lvl w:ilvl="8" w:tplc="E8849E5C">
      <w:numFmt w:val="bullet"/>
      <w:lvlText w:val="•"/>
      <w:lvlJc w:val="left"/>
      <w:pPr>
        <w:ind w:left="7260" w:hanging="342"/>
      </w:pPr>
      <w:rPr>
        <w:rFonts w:hint="default"/>
      </w:rPr>
    </w:lvl>
  </w:abstractNum>
  <w:abstractNum w:abstractNumId="4" w15:restartNumberingAfterBreak="0">
    <w:nsid w:val="61BA70EF"/>
    <w:multiLevelType w:val="hybridMultilevel"/>
    <w:tmpl w:val="B68A7208"/>
    <w:lvl w:ilvl="0" w:tplc="2336434A">
      <w:start w:val="1"/>
      <w:numFmt w:val="decimal"/>
      <w:lvlText w:val="%1."/>
      <w:lvlJc w:val="left"/>
      <w:pPr>
        <w:ind w:left="497" w:hanging="350"/>
        <w:jc w:val="left"/>
      </w:pPr>
      <w:rPr>
        <w:rFonts w:hint="default"/>
        <w:w w:val="91"/>
      </w:rPr>
    </w:lvl>
    <w:lvl w:ilvl="1" w:tplc="DE7601F2">
      <w:numFmt w:val="bullet"/>
      <w:lvlText w:val="•"/>
      <w:lvlJc w:val="left"/>
      <w:pPr>
        <w:ind w:left="1346" w:hanging="350"/>
      </w:pPr>
      <w:rPr>
        <w:rFonts w:hint="default"/>
      </w:rPr>
    </w:lvl>
    <w:lvl w:ilvl="2" w:tplc="E92601B4">
      <w:numFmt w:val="bullet"/>
      <w:lvlText w:val="•"/>
      <w:lvlJc w:val="left"/>
      <w:pPr>
        <w:ind w:left="2192" w:hanging="350"/>
      </w:pPr>
      <w:rPr>
        <w:rFonts w:hint="default"/>
      </w:rPr>
    </w:lvl>
    <w:lvl w:ilvl="3" w:tplc="D564E124">
      <w:numFmt w:val="bullet"/>
      <w:lvlText w:val="•"/>
      <w:lvlJc w:val="left"/>
      <w:pPr>
        <w:ind w:left="3038" w:hanging="350"/>
      </w:pPr>
      <w:rPr>
        <w:rFonts w:hint="default"/>
      </w:rPr>
    </w:lvl>
    <w:lvl w:ilvl="4" w:tplc="ACBE96E6">
      <w:numFmt w:val="bullet"/>
      <w:lvlText w:val="•"/>
      <w:lvlJc w:val="left"/>
      <w:pPr>
        <w:ind w:left="3884" w:hanging="350"/>
      </w:pPr>
      <w:rPr>
        <w:rFonts w:hint="default"/>
      </w:rPr>
    </w:lvl>
    <w:lvl w:ilvl="5" w:tplc="832A41B4">
      <w:numFmt w:val="bullet"/>
      <w:lvlText w:val="•"/>
      <w:lvlJc w:val="left"/>
      <w:pPr>
        <w:ind w:left="4730" w:hanging="350"/>
      </w:pPr>
      <w:rPr>
        <w:rFonts w:hint="default"/>
      </w:rPr>
    </w:lvl>
    <w:lvl w:ilvl="6" w:tplc="EDCC5F82">
      <w:numFmt w:val="bullet"/>
      <w:lvlText w:val="•"/>
      <w:lvlJc w:val="left"/>
      <w:pPr>
        <w:ind w:left="5576" w:hanging="350"/>
      </w:pPr>
      <w:rPr>
        <w:rFonts w:hint="default"/>
      </w:rPr>
    </w:lvl>
    <w:lvl w:ilvl="7" w:tplc="9294E4F8">
      <w:numFmt w:val="bullet"/>
      <w:lvlText w:val="•"/>
      <w:lvlJc w:val="left"/>
      <w:pPr>
        <w:ind w:left="6422" w:hanging="350"/>
      </w:pPr>
      <w:rPr>
        <w:rFonts w:hint="default"/>
      </w:rPr>
    </w:lvl>
    <w:lvl w:ilvl="8" w:tplc="A944099C">
      <w:numFmt w:val="bullet"/>
      <w:lvlText w:val="•"/>
      <w:lvlJc w:val="left"/>
      <w:pPr>
        <w:ind w:left="7268" w:hanging="350"/>
      </w:pPr>
      <w:rPr>
        <w:rFonts w:hint="default"/>
      </w:rPr>
    </w:lvl>
  </w:abstractNum>
  <w:abstractNum w:abstractNumId="5" w15:restartNumberingAfterBreak="0">
    <w:nsid w:val="696D57F4"/>
    <w:multiLevelType w:val="hybridMultilevel"/>
    <w:tmpl w:val="DE062C18"/>
    <w:lvl w:ilvl="0" w:tplc="DEAC21FC">
      <w:start w:val="1"/>
      <w:numFmt w:val="decimal"/>
      <w:lvlText w:val="%1."/>
      <w:lvlJc w:val="left"/>
      <w:pPr>
        <w:ind w:left="476" w:hanging="353"/>
        <w:jc w:val="left"/>
      </w:pPr>
      <w:rPr>
        <w:rFonts w:ascii="Times New Roman" w:eastAsia="Times New Roman" w:hAnsi="Times New Roman" w:cs="Times New Roman" w:hint="default"/>
        <w:color w:val="262626"/>
        <w:w w:val="108"/>
        <w:sz w:val="20"/>
        <w:szCs w:val="20"/>
      </w:rPr>
    </w:lvl>
    <w:lvl w:ilvl="1" w:tplc="1C741746">
      <w:numFmt w:val="bullet"/>
      <w:lvlText w:val="•"/>
      <w:lvlJc w:val="left"/>
      <w:pPr>
        <w:ind w:left="1328" w:hanging="353"/>
      </w:pPr>
      <w:rPr>
        <w:rFonts w:hint="default"/>
      </w:rPr>
    </w:lvl>
    <w:lvl w:ilvl="2" w:tplc="40AC9B12">
      <w:numFmt w:val="bullet"/>
      <w:lvlText w:val="•"/>
      <w:lvlJc w:val="left"/>
      <w:pPr>
        <w:ind w:left="2176" w:hanging="353"/>
      </w:pPr>
      <w:rPr>
        <w:rFonts w:hint="default"/>
      </w:rPr>
    </w:lvl>
    <w:lvl w:ilvl="3" w:tplc="74F6A47A">
      <w:numFmt w:val="bullet"/>
      <w:lvlText w:val="•"/>
      <w:lvlJc w:val="left"/>
      <w:pPr>
        <w:ind w:left="3024" w:hanging="353"/>
      </w:pPr>
      <w:rPr>
        <w:rFonts w:hint="default"/>
      </w:rPr>
    </w:lvl>
    <w:lvl w:ilvl="4" w:tplc="77F2E636">
      <w:numFmt w:val="bullet"/>
      <w:lvlText w:val="•"/>
      <w:lvlJc w:val="left"/>
      <w:pPr>
        <w:ind w:left="3872" w:hanging="353"/>
      </w:pPr>
      <w:rPr>
        <w:rFonts w:hint="default"/>
      </w:rPr>
    </w:lvl>
    <w:lvl w:ilvl="5" w:tplc="4ABA1638">
      <w:numFmt w:val="bullet"/>
      <w:lvlText w:val="•"/>
      <w:lvlJc w:val="left"/>
      <w:pPr>
        <w:ind w:left="4720" w:hanging="353"/>
      </w:pPr>
      <w:rPr>
        <w:rFonts w:hint="default"/>
      </w:rPr>
    </w:lvl>
    <w:lvl w:ilvl="6" w:tplc="AC467E2A">
      <w:numFmt w:val="bullet"/>
      <w:lvlText w:val="•"/>
      <w:lvlJc w:val="left"/>
      <w:pPr>
        <w:ind w:left="5568" w:hanging="353"/>
      </w:pPr>
      <w:rPr>
        <w:rFonts w:hint="default"/>
      </w:rPr>
    </w:lvl>
    <w:lvl w:ilvl="7" w:tplc="B2340FFC">
      <w:numFmt w:val="bullet"/>
      <w:lvlText w:val="•"/>
      <w:lvlJc w:val="left"/>
      <w:pPr>
        <w:ind w:left="6416" w:hanging="353"/>
      </w:pPr>
      <w:rPr>
        <w:rFonts w:hint="default"/>
      </w:rPr>
    </w:lvl>
    <w:lvl w:ilvl="8" w:tplc="9350D7A8">
      <w:numFmt w:val="bullet"/>
      <w:lvlText w:val="•"/>
      <w:lvlJc w:val="left"/>
      <w:pPr>
        <w:ind w:left="7264" w:hanging="353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44F"/>
    <w:rsid w:val="002C244F"/>
    <w:rsid w:val="005974CC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B790F-2328-4C6F-908B-A709597B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rFonts w:ascii="Courier New" w:eastAsia="Courier New" w:hAnsi="Courier New" w:cs="Courier New"/>
    </w:rPr>
  </w:style>
  <w:style w:type="paragraph" w:styleId="Nadpis2">
    <w:name w:val="heading 2"/>
    <w:basedOn w:val="Normln"/>
    <w:uiPriority w:val="9"/>
    <w:unhideWhenUsed/>
    <w:qFormat/>
    <w:pPr>
      <w:ind w:left="531" w:right="2513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2430" w:right="2411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ind w:left="459" w:right="2438"/>
      <w:outlineLvl w:val="3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52" w:hanging="33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5135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SKM_C25822081013410</dc:title>
  <cp:lastModifiedBy>UPM Director</cp:lastModifiedBy>
  <cp:revision>3</cp:revision>
  <dcterms:created xsi:type="dcterms:W3CDTF">2022-08-18T10:26:00Z</dcterms:created>
  <dcterms:modified xsi:type="dcterms:W3CDTF">2022-08-18T08:27:00Z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KM_C258</vt:lpwstr>
  </property>
  <property fmtid="{D5CDD505-2E9C-101B-9397-08002B2CF9AE}" pid="4" name="LastSaved">
    <vt:filetime>2022-08-18T00:00:00Z</vt:filetime>
  </property>
</Properties>
</file>