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A0D" w14:textId="4ECFA148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1C75AE">
        <w:rPr>
          <w:rFonts w:ascii="Verdana" w:hAnsi="Verdana"/>
          <w:b/>
          <w:bCs/>
          <w:sz w:val="28"/>
          <w:szCs w:val="28"/>
        </w:rPr>
        <w:t>3</w:t>
      </w:r>
    </w:p>
    <w:p w14:paraId="0A2F44F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E30234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/2019</w:t>
      </w:r>
    </w:p>
    <w:p w14:paraId="5275CC8A" w14:textId="77777777" w:rsidR="00F039CA" w:rsidRDefault="00F039CA" w:rsidP="00F039CA">
      <w:pPr>
        <w:rPr>
          <w:rFonts w:ascii="Verdana" w:hAnsi="Verdana"/>
        </w:rPr>
      </w:pPr>
    </w:p>
    <w:p w14:paraId="0C3499EF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59022A75" w14:textId="77777777" w:rsidR="00F039CA" w:rsidRDefault="00F039CA" w:rsidP="00F039CA">
      <w:pPr>
        <w:rPr>
          <w:rFonts w:ascii="Verdana" w:hAnsi="Verdana"/>
        </w:rPr>
      </w:pPr>
    </w:p>
    <w:p w14:paraId="4323B307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B97FC4B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20B6A08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9399910" w14:textId="77777777" w:rsidR="00E30234" w:rsidRDefault="00E30234" w:rsidP="00E30234">
      <w:pPr>
        <w:ind w:left="36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2.</w:t>
      </w:r>
      <w:r w:rsidRPr="00E30234">
        <w:rPr>
          <w:rFonts w:ascii="Verdana" w:hAnsi="Verdana"/>
          <w:b/>
          <w:bCs/>
        </w:rPr>
        <w:t>Bidfood Czech Republic s.r.o.</w:t>
      </w:r>
      <w:r w:rsidR="00F039CA"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</w:rPr>
        <w:t xml:space="preserve">se sídlem </w:t>
      </w:r>
      <w:r w:rsidRPr="00E30234">
        <w:rPr>
          <w:rFonts w:ascii="Verdana" w:hAnsi="Verdana"/>
        </w:rPr>
        <w:t xml:space="preserve">V Růžovém údolí 553, 278 01 </w:t>
      </w:r>
      <w:r>
        <w:rPr>
          <w:rFonts w:ascii="Verdana" w:hAnsi="Verdana"/>
        </w:rPr>
        <w:t xml:space="preserve">      </w:t>
      </w:r>
      <w:r w:rsidRPr="00E30234">
        <w:rPr>
          <w:rFonts w:ascii="Verdana" w:hAnsi="Verdana"/>
        </w:rPr>
        <w:t xml:space="preserve">Kralupy nad Vltavou, </w:t>
      </w:r>
      <w:r w:rsidR="00DC020A" w:rsidRPr="00E30234">
        <w:rPr>
          <w:rFonts w:ascii="Verdana" w:hAnsi="Verdana"/>
          <w:bCs/>
        </w:rPr>
        <w:t xml:space="preserve">IČ: 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>, DIČ: CZ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Františkem Kouckým, v plné moci oblastní ředitel prodeje, pobočka Plzeň</w:t>
      </w:r>
    </w:p>
    <w:p w14:paraId="51B1C6DD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2C26F423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6D70B31C" w14:textId="77777777" w:rsidR="00CD4433" w:rsidRDefault="00CD4433" w:rsidP="00F039CA">
      <w:pPr>
        <w:rPr>
          <w:rFonts w:ascii="Verdana" w:hAnsi="Verdana"/>
        </w:rPr>
      </w:pPr>
    </w:p>
    <w:p w14:paraId="1794358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2BD75025" w14:textId="77777777" w:rsidR="00F039CA" w:rsidRDefault="00F039CA" w:rsidP="00F039CA">
      <w:pPr>
        <w:rPr>
          <w:rFonts w:ascii="Verdana" w:hAnsi="Verdana"/>
        </w:rPr>
      </w:pPr>
    </w:p>
    <w:p w14:paraId="7E2A60D2" w14:textId="049A7693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1C75AE">
        <w:rPr>
          <w:rFonts w:ascii="Verdana" w:hAnsi="Verdana"/>
          <w:b/>
          <w:bCs/>
        </w:rPr>
        <w:t>3</w:t>
      </w:r>
    </w:p>
    <w:p w14:paraId="3AD1602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E30234">
        <w:rPr>
          <w:rFonts w:ascii="Verdana" w:hAnsi="Verdana"/>
          <w:b/>
          <w:bCs/>
        </w:rPr>
        <w:t>5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E30234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0D61DE55" w14:textId="77777777" w:rsidR="00F039CA" w:rsidRDefault="00F039CA" w:rsidP="00F039CA">
      <w:pPr>
        <w:rPr>
          <w:rFonts w:ascii="Verdana" w:hAnsi="Verdana"/>
        </w:rPr>
      </w:pPr>
    </w:p>
    <w:p w14:paraId="7E9B1E8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1FEEC4A3" w14:textId="11C77CC3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30234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E30234">
        <w:rPr>
          <w:rFonts w:ascii="Verdana" w:hAnsi="Verdana"/>
        </w:rPr>
        <w:t>5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C75AE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25FA5F7B" w14:textId="0EBCFA8F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2E4F142" w14:textId="0BAF3EE4" w:rsidR="0058323E" w:rsidRDefault="0058323E" w:rsidP="00F039CA">
      <w:pPr>
        <w:ind w:firstLine="708"/>
        <w:jc w:val="both"/>
        <w:rPr>
          <w:rFonts w:ascii="Verdana" w:hAnsi="Verdana"/>
        </w:rPr>
      </w:pPr>
      <w:r w:rsidRPr="0058323E">
        <w:rPr>
          <w:rFonts w:ascii="Verdana" w:hAnsi="Verdana"/>
        </w:rPr>
        <w:t xml:space="preserve">Na základě dodatku č. </w:t>
      </w:r>
      <w:r w:rsidR="001C75AE">
        <w:rPr>
          <w:rFonts w:ascii="Verdana" w:hAnsi="Verdana"/>
        </w:rPr>
        <w:t>2</w:t>
      </w:r>
      <w:r w:rsidRPr="0058323E">
        <w:rPr>
          <w:rFonts w:ascii="Verdana" w:hAnsi="Verdana"/>
        </w:rPr>
        <w:t xml:space="preserve"> byla Rámcová kupní smlouva sjednána do 31.7.202</w:t>
      </w:r>
      <w:r w:rsidR="001C75AE">
        <w:rPr>
          <w:rFonts w:ascii="Verdana" w:hAnsi="Verdana"/>
        </w:rPr>
        <w:t>2.</w:t>
      </w:r>
    </w:p>
    <w:p w14:paraId="112DC95A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2492491B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B0B4842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ADFCF57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1721FB66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DB633C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21ED03DB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1CB9A2A1" w14:textId="094237C3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1C75AE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1C75AE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18A0CB9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BAE1B51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15AE19F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Účastníci tento dodatek přečetli, jeho obsahu rozumí a na důkaz svobodné, vážné a </w:t>
      </w:r>
      <w:proofErr w:type="spellStart"/>
      <w:r>
        <w:rPr>
          <w:rFonts w:ascii="Verdana" w:hAnsi="Verdana"/>
        </w:rPr>
        <w:t>omyluprosté</w:t>
      </w:r>
      <w:proofErr w:type="spellEnd"/>
      <w:r>
        <w:rPr>
          <w:rFonts w:ascii="Verdana" w:hAnsi="Verdana"/>
        </w:rPr>
        <w:t xml:space="preserve"> vůle jen vlastnoručně podepisují.</w:t>
      </w:r>
    </w:p>
    <w:p w14:paraId="668E5984" w14:textId="77777777" w:rsidR="00F039CA" w:rsidRDefault="00F039CA" w:rsidP="00F039CA">
      <w:pPr>
        <w:rPr>
          <w:rFonts w:ascii="Verdana" w:hAnsi="Verdana"/>
        </w:rPr>
      </w:pPr>
    </w:p>
    <w:p w14:paraId="7E0D051A" w14:textId="77777777" w:rsidR="00F039CA" w:rsidRDefault="00F039CA" w:rsidP="00F039CA">
      <w:pPr>
        <w:rPr>
          <w:rFonts w:ascii="Verdana" w:hAnsi="Verdana"/>
        </w:rPr>
      </w:pPr>
    </w:p>
    <w:p w14:paraId="5489A2B7" w14:textId="6504C84D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58323E">
        <w:rPr>
          <w:rFonts w:ascii="Verdana" w:hAnsi="Verdana"/>
        </w:rPr>
        <w:t>21.7.202</w:t>
      </w:r>
      <w:r w:rsidR="001C75AE">
        <w:rPr>
          <w:rFonts w:ascii="Verdana" w:hAnsi="Verdana"/>
        </w:rPr>
        <w:t>2</w:t>
      </w:r>
    </w:p>
    <w:p w14:paraId="3F343274" w14:textId="77777777" w:rsidR="00F039CA" w:rsidRDefault="00F039CA" w:rsidP="00F039CA">
      <w:pPr>
        <w:rPr>
          <w:rFonts w:ascii="Verdana" w:hAnsi="Verdana"/>
        </w:rPr>
      </w:pPr>
    </w:p>
    <w:p w14:paraId="50805C2A" w14:textId="77777777" w:rsidR="00F039CA" w:rsidRDefault="00F039CA" w:rsidP="00F039CA">
      <w:pPr>
        <w:rPr>
          <w:rFonts w:ascii="Verdana" w:hAnsi="Verdana"/>
        </w:rPr>
      </w:pPr>
    </w:p>
    <w:p w14:paraId="675C90CC" w14:textId="77777777" w:rsidR="00F039CA" w:rsidRDefault="00F039CA" w:rsidP="00F039CA">
      <w:pPr>
        <w:rPr>
          <w:rFonts w:ascii="Verdana" w:hAnsi="Verdana"/>
        </w:rPr>
      </w:pPr>
    </w:p>
    <w:p w14:paraId="652BBE45" w14:textId="77777777" w:rsidR="00F039CA" w:rsidRDefault="00F039CA" w:rsidP="00F039CA">
      <w:pPr>
        <w:rPr>
          <w:rFonts w:ascii="Verdana" w:hAnsi="Verdana"/>
        </w:rPr>
      </w:pPr>
    </w:p>
    <w:p w14:paraId="5A2F46F0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62C15847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E30234">
        <w:rPr>
          <w:rFonts w:ascii="Verdana" w:hAnsi="Verdana"/>
        </w:rPr>
        <w:t>Bidfood</w:t>
      </w:r>
      <w:proofErr w:type="spellEnd"/>
      <w:r w:rsidR="00E30234">
        <w:rPr>
          <w:rFonts w:ascii="Verdana" w:hAnsi="Verdana"/>
        </w:rPr>
        <w:t xml:space="preserve"> Czech Republic s.r.o.</w:t>
      </w:r>
    </w:p>
    <w:p w14:paraId="2E6475A2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František Koucký</w:t>
      </w:r>
    </w:p>
    <w:p w14:paraId="5F019986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v plné moci</w:t>
      </w:r>
    </w:p>
    <w:p w14:paraId="5B6B8311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30234">
        <w:rPr>
          <w:rFonts w:ascii="Verdana" w:hAnsi="Verdana"/>
        </w:rPr>
        <w:t>oblastní ředitel prodeje Plzeň</w:t>
      </w:r>
    </w:p>
    <w:p w14:paraId="469017C4" w14:textId="77777777" w:rsidR="00F039CA" w:rsidRPr="00FA5ACF" w:rsidRDefault="00F039CA" w:rsidP="00F039CA">
      <w:pPr>
        <w:rPr>
          <w:rFonts w:ascii="Verdana" w:hAnsi="Verdana"/>
        </w:rPr>
      </w:pPr>
    </w:p>
    <w:p w14:paraId="20EC85F5" w14:textId="77777777" w:rsidR="00F039CA" w:rsidRPr="00276F7D" w:rsidRDefault="00F039CA" w:rsidP="00F039CA">
      <w:pPr>
        <w:rPr>
          <w:rFonts w:ascii="Verdana" w:hAnsi="Verdana"/>
        </w:rPr>
      </w:pPr>
    </w:p>
    <w:p w14:paraId="2CDBD3FC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669">
    <w:abstractNumId w:val="1"/>
  </w:num>
  <w:num w:numId="2" w16cid:durableId="5064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C75AE"/>
    <w:rsid w:val="001E0269"/>
    <w:rsid w:val="004816CC"/>
    <w:rsid w:val="0058323E"/>
    <w:rsid w:val="00804FBD"/>
    <w:rsid w:val="00C75803"/>
    <w:rsid w:val="00CD4433"/>
    <w:rsid w:val="00D25C8B"/>
    <w:rsid w:val="00D26A7F"/>
    <w:rsid w:val="00D54CF1"/>
    <w:rsid w:val="00DC020A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D1B1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2022-07-19T12:08:00Z</cp:lastPrinted>
  <dcterms:created xsi:type="dcterms:W3CDTF">2022-07-19T12:08:00Z</dcterms:created>
  <dcterms:modified xsi:type="dcterms:W3CDTF">2022-07-19T12:08:00Z</dcterms:modified>
</cp:coreProperties>
</file>