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F6CE" w14:textId="77777777" w:rsidR="00645D23" w:rsidRDefault="001F72D7" w:rsidP="00150DCE">
      <w:pPr>
        <w:pStyle w:val="StylDoprava"/>
        <w:rPr>
          <w:rFonts w:cs="Arial"/>
          <w:sz w:val="22"/>
          <w:szCs w:val="22"/>
        </w:rPr>
      </w:pPr>
      <w:r w:rsidRPr="001F72D7">
        <w:rPr>
          <w:rFonts w:cs="Arial"/>
          <w:sz w:val="22"/>
          <w:szCs w:val="22"/>
        </w:rPr>
        <w:t>SPU 261550/2022/Tal</w:t>
      </w:r>
    </w:p>
    <w:p w14:paraId="71327DD3" w14:textId="620AB5F2" w:rsidR="009447C1" w:rsidRDefault="009447C1" w:rsidP="00150DC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E618-S-2443/2022/</w:t>
      </w:r>
      <w:proofErr w:type="spellStart"/>
      <w:r>
        <w:rPr>
          <w:rFonts w:cs="Arial"/>
          <w:sz w:val="22"/>
          <w:szCs w:val="22"/>
        </w:rPr>
        <w:t>Koh</w:t>
      </w:r>
      <w:proofErr w:type="spellEnd"/>
    </w:p>
    <w:p w14:paraId="49D527D5" w14:textId="577EB9C5" w:rsidR="009447C1" w:rsidRDefault="009447C1" w:rsidP="00150DCE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14188/2022-SŽ-SSZ-OMV1</w:t>
      </w:r>
    </w:p>
    <w:p w14:paraId="74EC14F6" w14:textId="77777777" w:rsidR="00C36725" w:rsidRPr="0079123C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79123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79123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79123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FED2192" w14:textId="77777777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9123C">
        <w:rPr>
          <w:rFonts w:ascii="Arial" w:hAnsi="Arial" w:cs="Arial"/>
          <w:sz w:val="22"/>
          <w:szCs w:val="22"/>
        </w:rPr>
        <w:t>11a</w:t>
      </w:r>
      <w:proofErr w:type="gramEnd"/>
      <w:r w:rsidRPr="0079123C">
        <w:rPr>
          <w:rFonts w:ascii="Arial" w:hAnsi="Arial" w:cs="Arial"/>
          <w:sz w:val="22"/>
          <w:szCs w:val="22"/>
        </w:rPr>
        <w:t>, 130 00 Praha 3</w:t>
      </w:r>
      <w:r w:rsidR="00D13B29" w:rsidRPr="0079123C">
        <w:rPr>
          <w:rFonts w:ascii="Arial" w:hAnsi="Arial" w:cs="Arial"/>
          <w:sz w:val="22"/>
          <w:szCs w:val="22"/>
        </w:rPr>
        <w:t xml:space="preserve"> – Žižkov,</w:t>
      </w:r>
    </w:p>
    <w:p w14:paraId="672DAFC9" w14:textId="77777777" w:rsidR="00C36725" w:rsidRPr="0079123C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kter</w:t>
      </w:r>
      <w:r w:rsidR="00CD65C5" w:rsidRPr="0079123C">
        <w:rPr>
          <w:rFonts w:ascii="Arial" w:hAnsi="Arial" w:cs="Arial"/>
          <w:color w:val="000000"/>
          <w:sz w:val="22"/>
          <w:szCs w:val="22"/>
        </w:rPr>
        <w:t>ou</w:t>
      </w:r>
      <w:r w:rsidRPr="0079123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79123C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EBD9260" w14:textId="77777777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29A55D58" w14:textId="77777777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IČ</w:t>
      </w:r>
      <w:r w:rsidR="006B4632" w:rsidRPr="0079123C">
        <w:rPr>
          <w:rFonts w:ascii="Arial" w:hAnsi="Arial" w:cs="Arial"/>
          <w:sz w:val="22"/>
          <w:szCs w:val="22"/>
        </w:rPr>
        <w:t>O</w:t>
      </w:r>
      <w:r w:rsidRPr="0079123C">
        <w:rPr>
          <w:rFonts w:ascii="Arial" w:hAnsi="Arial" w:cs="Arial"/>
          <w:sz w:val="22"/>
          <w:szCs w:val="22"/>
        </w:rPr>
        <w:t>: 01312774</w:t>
      </w:r>
    </w:p>
    <w:p w14:paraId="47FAC519" w14:textId="38B39776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DIČ: CZ01312774</w:t>
      </w:r>
    </w:p>
    <w:p w14:paraId="7A681889" w14:textId="77777777" w:rsidR="00C36725" w:rsidRPr="0079123C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E450AB" w:rsidRPr="0079123C">
        <w:rPr>
          <w:rFonts w:ascii="Arial" w:hAnsi="Arial" w:cs="Arial"/>
          <w:color w:val="000000"/>
          <w:sz w:val="22"/>
          <w:szCs w:val="22"/>
        </w:rPr>
        <w:t xml:space="preserve">předávající </w:t>
      </w:r>
      <w:r w:rsidRPr="0079123C">
        <w:rPr>
          <w:rFonts w:ascii="Arial" w:hAnsi="Arial" w:cs="Arial"/>
          <w:color w:val="000000"/>
          <w:sz w:val="22"/>
          <w:szCs w:val="22"/>
        </w:rPr>
        <w:t>”)</w:t>
      </w:r>
    </w:p>
    <w:p w14:paraId="0682326A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D4BCB0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a</w:t>
      </w:r>
    </w:p>
    <w:p w14:paraId="3B577DE9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047215EE" w14:textId="77777777" w:rsidR="0088308B" w:rsidRPr="0088308B" w:rsidRDefault="0088308B" w:rsidP="0088308B">
      <w:pPr>
        <w:pStyle w:val="VnitrniText0"/>
        <w:ind w:firstLine="0"/>
        <w:rPr>
          <w:sz w:val="22"/>
          <w:szCs w:val="22"/>
        </w:rPr>
      </w:pPr>
      <w:r w:rsidRPr="0088308B">
        <w:rPr>
          <w:b/>
          <w:sz w:val="22"/>
          <w:szCs w:val="22"/>
        </w:rPr>
        <w:t>Správa železnic, státní organizace</w:t>
      </w:r>
    </w:p>
    <w:p w14:paraId="27BFFE30" w14:textId="77777777" w:rsidR="0088308B" w:rsidRPr="0088308B" w:rsidRDefault="0088308B" w:rsidP="0088308B">
      <w:pPr>
        <w:pStyle w:val="VnitrniText0"/>
        <w:ind w:firstLine="0"/>
        <w:rPr>
          <w:sz w:val="22"/>
          <w:szCs w:val="22"/>
        </w:rPr>
      </w:pPr>
      <w:r w:rsidRPr="0088308B">
        <w:rPr>
          <w:sz w:val="22"/>
          <w:szCs w:val="22"/>
        </w:rPr>
        <w:t>se sídlem Dlážděná 1003/7, Praha 1 - Nové Město, PSČ 11000</w:t>
      </w:r>
    </w:p>
    <w:p w14:paraId="0B875028" w14:textId="77777777" w:rsidR="0088308B" w:rsidRPr="0088308B" w:rsidRDefault="0088308B" w:rsidP="0088308B">
      <w:pPr>
        <w:jc w:val="both"/>
        <w:rPr>
          <w:rFonts w:ascii="Arial" w:hAnsi="Arial" w:cs="Arial"/>
          <w:sz w:val="22"/>
          <w:szCs w:val="22"/>
        </w:rPr>
      </w:pPr>
      <w:r w:rsidRPr="0088308B">
        <w:rPr>
          <w:rFonts w:ascii="Arial" w:hAnsi="Arial" w:cs="Arial"/>
          <w:sz w:val="22"/>
          <w:szCs w:val="22"/>
        </w:rPr>
        <w:t>zapsaná v obchodním rejstříku u Městského soudu v Praze, oddíl A, vložka 48384</w:t>
      </w:r>
    </w:p>
    <w:p w14:paraId="611AC467" w14:textId="77777777" w:rsidR="0088308B" w:rsidRPr="0088308B" w:rsidRDefault="0088308B" w:rsidP="0088308B">
      <w:pPr>
        <w:pStyle w:val="VnitrniText0"/>
        <w:ind w:firstLine="0"/>
        <w:rPr>
          <w:sz w:val="22"/>
          <w:szCs w:val="22"/>
        </w:rPr>
      </w:pPr>
      <w:r w:rsidRPr="0088308B">
        <w:rPr>
          <w:sz w:val="22"/>
          <w:szCs w:val="22"/>
        </w:rPr>
        <w:t>IČO: 70994234</w:t>
      </w:r>
    </w:p>
    <w:p w14:paraId="5AED9442" w14:textId="77777777" w:rsidR="0088308B" w:rsidRPr="0088308B" w:rsidRDefault="0088308B" w:rsidP="0088308B">
      <w:pPr>
        <w:pStyle w:val="VnitrniText0"/>
        <w:ind w:firstLine="0"/>
        <w:rPr>
          <w:sz w:val="22"/>
          <w:szCs w:val="22"/>
        </w:rPr>
      </w:pPr>
      <w:r w:rsidRPr="0088308B">
        <w:rPr>
          <w:sz w:val="22"/>
          <w:szCs w:val="22"/>
        </w:rPr>
        <w:t>DIČ: CZ70994234</w:t>
      </w:r>
    </w:p>
    <w:p w14:paraId="675D96F1" w14:textId="77777777" w:rsidR="0088308B" w:rsidRPr="0088308B" w:rsidRDefault="0088308B" w:rsidP="0088308B">
      <w:pPr>
        <w:tabs>
          <w:tab w:val="left" w:pos="1276"/>
        </w:tabs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8308B">
        <w:rPr>
          <w:rFonts w:ascii="Arial" w:hAnsi="Arial" w:cs="Arial"/>
          <w:sz w:val="22"/>
          <w:szCs w:val="22"/>
        </w:rPr>
        <w:t xml:space="preserve">zastoupená: </w:t>
      </w:r>
      <w:r w:rsidRPr="0088308B">
        <w:rPr>
          <w:rFonts w:ascii="Arial" w:hAnsi="Arial" w:cs="Arial"/>
          <w:b/>
          <w:bCs/>
          <w:sz w:val="22"/>
          <w:szCs w:val="22"/>
        </w:rPr>
        <w:t xml:space="preserve">Ing. Petrem </w:t>
      </w:r>
      <w:proofErr w:type="spellStart"/>
      <w:r w:rsidRPr="0088308B">
        <w:rPr>
          <w:rFonts w:ascii="Arial" w:hAnsi="Arial" w:cs="Arial"/>
          <w:b/>
          <w:bCs/>
          <w:sz w:val="22"/>
          <w:szCs w:val="22"/>
        </w:rPr>
        <w:t>Hofhanzlem</w:t>
      </w:r>
      <w:proofErr w:type="spellEnd"/>
      <w:r w:rsidRPr="0088308B">
        <w:rPr>
          <w:rFonts w:ascii="Arial" w:hAnsi="Arial" w:cs="Arial"/>
          <w:bCs/>
          <w:sz w:val="22"/>
          <w:szCs w:val="22"/>
        </w:rPr>
        <w:t>, ředitelem Stavební správy západ, na základě pověření č. 2448 ze dne 2.5.2018.</w:t>
      </w:r>
    </w:p>
    <w:p w14:paraId="55F19810" w14:textId="77777777" w:rsidR="00FF50F6" w:rsidRPr="0088308B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308B"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306370C2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D13748" w14:textId="77777777" w:rsidR="007C07DD" w:rsidRDefault="007C07DD" w:rsidP="007C07D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tuto:</w:t>
      </w:r>
    </w:p>
    <w:p w14:paraId="3542A8F6" w14:textId="6EEC67DF" w:rsidR="007C07DD" w:rsidRDefault="007C07DD" w:rsidP="007C07DD">
      <w:pPr>
        <w:pStyle w:val="para"/>
        <w:rPr>
          <w:rFonts w:ascii="Arial" w:hAnsi="Arial" w:cs="Arial"/>
          <w:sz w:val="22"/>
          <w:szCs w:val="22"/>
        </w:rPr>
      </w:pPr>
    </w:p>
    <w:p w14:paraId="7E59D95C" w14:textId="77777777" w:rsidR="0088308B" w:rsidRDefault="0088308B" w:rsidP="007C07DD">
      <w:pPr>
        <w:pStyle w:val="para"/>
        <w:rPr>
          <w:rFonts w:ascii="Arial" w:hAnsi="Arial" w:cs="Arial"/>
          <w:sz w:val="22"/>
          <w:szCs w:val="22"/>
        </w:rPr>
      </w:pPr>
    </w:p>
    <w:p w14:paraId="5958BD1B" w14:textId="77777777" w:rsidR="007C07DD" w:rsidRDefault="007C07DD" w:rsidP="007C07DD">
      <w:pPr>
        <w:pStyle w:val="Nzev"/>
        <w:jc w:val="center"/>
        <w:rPr>
          <w:b/>
          <w:szCs w:val="22"/>
        </w:rPr>
      </w:pPr>
      <w:r>
        <w:rPr>
          <w:b/>
          <w:szCs w:val="22"/>
        </w:rPr>
        <w:t>SMLOUVU O PŘEVODU MAJETKU DO PRÁVA HOSPODAŘIT S MAJETKEM STÁTU</w:t>
      </w:r>
    </w:p>
    <w:p w14:paraId="3C5BA98C" w14:textId="77777777" w:rsidR="007C07DD" w:rsidRDefault="007C07DD" w:rsidP="007C07DD">
      <w:pPr>
        <w:pStyle w:val="para"/>
        <w:rPr>
          <w:rFonts w:ascii="Arial" w:hAnsi="Arial" w:cs="Arial"/>
          <w:sz w:val="22"/>
          <w:szCs w:val="22"/>
        </w:rPr>
      </w:pPr>
    </w:p>
    <w:p w14:paraId="2384398D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č. </w:t>
      </w:r>
      <w:r w:rsidRPr="0079123C">
        <w:rPr>
          <w:rFonts w:ascii="Arial" w:hAnsi="Arial" w:cs="Arial"/>
          <w:color w:val="000000"/>
          <w:sz w:val="22"/>
          <w:szCs w:val="22"/>
        </w:rPr>
        <w:t>3002972209</w:t>
      </w:r>
    </w:p>
    <w:p w14:paraId="22A099F6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63F2DA4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40C693B1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I.</w:t>
      </w:r>
    </w:p>
    <w:p w14:paraId="1D1CC019" w14:textId="1B2D2281" w:rsidR="00FF50F6" w:rsidRPr="0079123C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79123C">
        <w:rPr>
          <w:rFonts w:ascii="Arial" w:hAnsi="Arial" w:cs="Arial"/>
          <w:sz w:val="22"/>
          <w:szCs w:val="22"/>
        </w:rPr>
        <w:t xml:space="preserve">převádějící </w:t>
      </w:r>
      <w:r w:rsidRPr="0079123C">
        <w:rPr>
          <w:rFonts w:ascii="Arial" w:hAnsi="Arial" w:cs="Arial"/>
          <w:sz w:val="22"/>
          <w:szCs w:val="22"/>
        </w:rPr>
        <w:t>je příslušný hospodařit ve smyslu zákona</w:t>
      </w:r>
      <w:r w:rsidRPr="0079123C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79123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79123C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79123C">
        <w:rPr>
          <w:rFonts w:ascii="Arial" w:hAnsi="Arial" w:cs="Arial"/>
          <w:sz w:val="22"/>
          <w:szCs w:val="22"/>
        </w:rPr>
        <w:t xml:space="preserve"> u Katastrálního úřadu pro Středočeský kraj, Katastrální pracoviště Kladno na LV 10 002:</w:t>
      </w:r>
    </w:p>
    <w:p w14:paraId="73024DE7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A739A6B" w14:textId="77777777" w:rsidR="00FF50F6" w:rsidRPr="0079123C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Obec</w:t>
      </w:r>
      <w:r w:rsidRPr="0079123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79123C">
        <w:rPr>
          <w:rFonts w:ascii="Arial" w:hAnsi="Arial" w:cs="Arial"/>
          <w:sz w:val="22"/>
          <w:szCs w:val="22"/>
        </w:rPr>
        <w:tab/>
        <w:t>Parcelní číslo</w:t>
      </w:r>
      <w:r w:rsidRPr="0079123C">
        <w:rPr>
          <w:rFonts w:ascii="Arial" w:hAnsi="Arial" w:cs="Arial"/>
          <w:sz w:val="22"/>
          <w:szCs w:val="22"/>
        </w:rPr>
        <w:tab/>
        <w:t>Druh pozemku</w:t>
      </w:r>
    </w:p>
    <w:p w14:paraId="7FF7CC51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662A46" w14:textId="77777777" w:rsidR="00FF50F6" w:rsidRPr="0079123C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79123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9123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709A2B" w14:textId="77777777" w:rsidR="00FF50F6" w:rsidRPr="0079123C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79123C">
        <w:rPr>
          <w:rFonts w:ascii="Arial" w:hAnsi="Arial" w:cs="Arial"/>
          <w:sz w:val="18"/>
          <w:szCs w:val="18"/>
        </w:rPr>
        <w:t>Kladno</w:t>
      </w:r>
      <w:r w:rsidRPr="0079123C">
        <w:rPr>
          <w:rFonts w:ascii="Arial" w:hAnsi="Arial" w:cs="Arial"/>
          <w:sz w:val="18"/>
          <w:szCs w:val="18"/>
        </w:rPr>
        <w:tab/>
      </w:r>
      <w:proofErr w:type="spellStart"/>
      <w:r w:rsidRPr="0079123C">
        <w:rPr>
          <w:rFonts w:ascii="Arial" w:hAnsi="Arial" w:cs="Arial"/>
          <w:sz w:val="18"/>
          <w:szCs w:val="18"/>
        </w:rPr>
        <w:t>Kladno</w:t>
      </w:r>
      <w:proofErr w:type="spellEnd"/>
      <w:r w:rsidRPr="0079123C">
        <w:rPr>
          <w:rFonts w:ascii="Arial" w:hAnsi="Arial" w:cs="Arial"/>
          <w:sz w:val="18"/>
          <w:szCs w:val="18"/>
        </w:rPr>
        <w:tab/>
        <w:t>3557/2</w:t>
      </w:r>
      <w:r w:rsidRPr="0079123C">
        <w:rPr>
          <w:rFonts w:ascii="Arial" w:hAnsi="Arial" w:cs="Arial"/>
          <w:sz w:val="18"/>
          <w:szCs w:val="18"/>
        </w:rPr>
        <w:tab/>
        <w:t>trvalý travní porost</w:t>
      </w:r>
    </w:p>
    <w:p w14:paraId="5CD73C2F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82CCBBD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 (dále jen ”pozemek”)</w:t>
      </w:r>
    </w:p>
    <w:p w14:paraId="7990E461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46964B75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II.</w:t>
      </w:r>
    </w:p>
    <w:p w14:paraId="0ED9A8D7" w14:textId="77777777" w:rsidR="007C07DD" w:rsidRDefault="007C07DD" w:rsidP="007C07DD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podle § 3 odst. 4 zákona č. 503/2012 Sb., o Státním pozemkovém úřadu a o změně některých souvisejících zákonů, ve znění pozdějších předpisů.</w:t>
      </w:r>
    </w:p>
    <w:p w14:paraId="4F2EF1B5" w14:textId="1800AEF2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D443C13" w14:textId="77777777" w:rsidR="0088308B" w:rsidRPr="0079123C" w:rsidRDefault="0088308B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6FB9008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III.</w:t>
      </w:r>
    </w:p>
    <w:p w14:paraId="0BD17699" w14:textId="36546409" w:rsidR="00E450AB" w:rsidRPr="0079123C" w:rsidRDefault="00E450AB" w:rsidP="00E450AB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Předávající </w:t>
      </w:r>
      <w:r w:rsidR="007C07DD">
        <w:rPr>
          <w:rFonts w:ascii="Arial" w:hAnsi="Arial" w:cs="Arial"/>
          <w:sz w:val="22"/>
          <w:szCs w:val="22"/>
        </w:rPr>
        <w:t xml:space="preserve">touto smlouvou </w:t>
      </w:r>
      <w:r w:rsidRPr="0079123C">
        <w:rPr>
          <w:rFonts w:ascii="Arial" w:hAnsi="Arial" w:cs="Arial"/>
          <w:sz w:val="22"/>
          <w:szCs w:val="22"/>
        </w:rPr>
        <w:t xml:space="preserve">převádí příslušnost hospodaření k pozemku specifikovanému v článku I. </w:t>
      </w:r>
      <w:r w:rsidR="00F83193">
        <w:rPr>
          <w:rFonts w:ascii="Arial" w:hAnsi="Arial" w:cs="Arial"/>
          <w:sz w:val="22"/>
          <w:szCs w:val="22"/>
        </w:rPr>
        <w:t>této smlouvy</w:t>
      </w:r>
      <w:r w:rsidRPr="0079123C">
        <w:rPr>
          <w:rFonts w:ascii="Arial" w:hAnsi="Arial" w:cs="Arial"/>
          <w:sz w:val="22"/>
          <w:szCs w:val="22"/>
        </w:rPr>
        <w:t xml:space="preserve"> ve prospěch přejímajícího a ten jej ve stavu, v jakém se nachází ke dni </w:t>
      </w:r>
      <w:r w:rsidR="00A02271">
        <w:rPr>
          <w:rFonts w:ascii="Arial" w:hAnsi="Arial" w:cs="Arial"/>
          <w:sz w:val="22"/>
          <w:szCs w:val="22"/>
        </w:rPr>
        <w:t xml:space="preserve">účinnosti </w:t>
      </w:r>
      <w:r w:rsidR="007C07DD">
        <w:rPr>
          <w:rFonts w:ascii="Arial" w:hAnsi="Arial" w:cs="Arial"/>
          <w:sz w:val="22"/>
          <w:szCs w:val="22"/>
          <w:lang w:eastAsia="en-US"/>
        </w:rPr>
        <w:t>této smlouvy</w:t>
      </w:r>
      <w:r w:rsidRPr="0079123C">
        <w:rPr>
          <w:rFonts w:ascii="Arial" w:hAnsi="Arial" w:cs="Arial"/>
          <w:sz w:val="22"/>
          <w:szCs w:val="22"/>
        </w:rPr>
        <w:t xml:space="preserve">, přejímá. </w:t>
      </w:r>
      <w:r w:rsidR="007C07DD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7C07DD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7C07DD">
        <w:rPr>
          <w:rFonts w:ascii="Arial" w:hAnsi="Arial" w:cs="Arial"/>
          <w:sz w:val="22"/>
          <w:szCs w:val="22"/>
        </w:rPr>
        <w:t>.</w:t>
      </w:r>
    </w:p>
    <w:p w14:paraId="7DBF9070" w14:textId="6DC18DA6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64171C" w14:textId="77777777" w:rsidR="0088308B" w:rsidRPr="0079123C" w:rsidRDefault="008830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915161E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lastRenderedPageBreak/>
        <w:t>IV.</w:t>
      </w:r>
    </w:p>
    <w:p w14:paraId="057A147C" w14:textId="36F31A46" w:rsidR="008D6483" w:rsidRDefault="00C2785E" w:rsidP="0088308B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Příslušnost hospodaření do práva hospodaření </w:t>
      </w:r>
      <w:r w:rsidR="00E450AB" w:rsidRPr="0079123C">
        <w:rPr>
          <w:rFonts w:ascii="Arial" w:hAnsi="Arial" w:cs="Arial"/>
          <w:sz w:val="22"/>
          <w:szCs w:val="22"/>
        </w:rPr>
        <w:t xml:space="preserve">přejímajícího se převádí bezúplatně s ohledem na to, že pozemek specifikovaný v článku I. </w:t>
      </w:r>
      <w:r>
        <w:rPr>
          <w:rFonts w:ascii="Arial" w:hAnsi="Arial" w:cs="Arial"/>
          <w:sz w:val="22"/>
          <w:szCs w:val="22"/>
        </w:rPr>
        <w:t xml:space="preserve">této smlouvy </w:t>
      </w:r>
      <w:r w:rsidR="00E450AB" w:rsidRPr="0079123C">
        <w:rPr>
          <w:rFonts w:ascii="Arial" w:hAnsi="Arial" w:cs="Arial"/>
          <w:sz w:val="22"/>
          <w:szCs w:val="22"/>
        </w:rPr>
        <w:t>je veden</w:t>
      </w:r>
      <w:r w:rsidR="0088308B">
        <w:rPr>
          <w:rFonts w:ascii="Arial" w:hAnsi="Arial" w:cs="Arial"/>
          <w:sz w:val="22"/>
          <w:szCs w:val="22"/>
        </w:rPr>
        <w:t>ý</w:t>
      </w:r>
      <w:r w:rsidR="00E450AB" w:rsidRPr="0079123C">
        <w:rPr>
          <w:rFonts w:ascii="Arial" w:hAnsi="Arial" w:cs="Arial"/>
          <w:sz w:val="22"/>
          <w:szCs w:val="22"/>
        </w:rPr>
        <w:t xml:space="preserve"> v rezervě podle § 3 odst. 1 písm. b) zákona č. 503/2012 Sb., o Státním pozemkovém úřadu a o změně některých souvisejících zákonů, ve znění pozdějších předpisů, a bude využit k uskutečnění rozvojového programu státu Dopravní sektorové strategie 2. fáze schváleného vládou dne 13.11.2013</w:t>
      </w:r>
      <w:r w:rsidR="006D5B25">
        <w:rPr>
          <w:rFonts w:ascii="Arial" w:hAnsi="Arial" w:cs="Arial"/>
          <w:sz w:val="22"/>
          <w:szCs w:val="22"/>
        </w:rPr>
        <w:t xml:space="preserve"> </w:t>
      </w:r>
      <w:r w:rsidR="00E450AB" w:rsidRPr="0079123C">
        <w:rPr>
          <w:rFonts w:ascii="Arial" w:hAnsi="Arial" w:cs="Arial"/>
          <w:sz w:val="22"/>
          <w:szCs w:val="22"/>
        </w:rPr>
        <w:t>na základě</w:t>
      </w:r>
      <w:r w:rsidR="0088308B">
        <w:rPr>
          <w:rFonts w:ascii="Arial" w:hAnsi="Arial" w:cs="Arial"/>
          <w:sz w:val="22"/>
          <w:szCs w:val="22"/>
        </w:rPr>
        <w:t xml:space="preserve"> </w:t>
      </w:r>
      <w:r w:rsidR="008D6483">
        <w:rPr>
          <w:rFonts w:ascii="Arial" w:hAnsi="Arial" w:cs="Arial"/>
          <w:sz w:val="22"/>
          <w:szCs w:val="22"/>
        </w:rPr>
        <w:t>pravomocného rozhodnutí o umístění stavby vydaného Magistrát</w:t>
      </w:r>
      <w:r w:rsidR="0088308B">
        <w:rPr>
          <w:rFonts w:ascii="Arial" w:hAnsi="Arial" w:cs="Arial"/>
          <w:sz w:val="22"/>
          <w:szCs w:val="22"/>
        </w:rPr>
        <w:t>em</w:t>
      </w:r>
      <w:r w:rsidR="008D6483">
        <w:rPr>
          <w:rFonts w:ascii="Arial" w:hAnsi="Arial" w:cs="Arial"/>
          <w:sz w:val="22"/>
          <w:szCs w:val="22"/>
        </w:rPr>
        <w:t xml:space="preserve"> města Kladna, </w:t>
      </w:r>
      <w:proofErr w:type="spellStart"/>
      <w:r w:rsidR="008D6483">
        <w:rPr>
          <w:rFonts w:ascii="Arial" w:hAnsi="Arial" w:cs="Arial"/>
          <w:sz w:val="22"/>
          <w:szCs w:val="22"/>
        </w:rPr>
        <w:t>odb</w:t>
      </w:r>
      <w:proofErr w:type="spellEnd"/>
      <w:r w:rsidR="008D6483">
        <w:rPr>
          <w:rFonts w:ascii="Arial" w:hAnsi="Arial" w:cs="Arial"/>
          <w:sz w:val="22"/>
          <w:szCs w:val="22"/>
        </w:rPr>
        <w:t>. výs</w:t>
      </w:r>
      <w:r w:rsidR="0088308B">
        <w:rPr>
          <w:rFonts w:ascii="Arial" w:hAnsi="Arial" w:cs="Arial"/>
          <w:sz w:val="22"/>
          <w:szCs w:val="22"/>
        </w:rPr>
        <w:softHyphen/>
      </w:r>
      <w:r w:rsidR="008D6483">
        <w:rPr>
          <w:rFonts w:ascii="Arial" w:hAnsi="Arial" w:cs="Arial"/>
          <w:sz w:val="22"/>
          <w:szCs w:val="22"/>
        </w:rPr>
        <w:t>tavby - odd. územního rozhodování dne 22.10.2019 pod čj. OV/4961/17-39/</w:t>
      </w:r>
      <w:proofErr w:type="spellStart"/>
      <w:r w:rsidR="008D6483">
        <w:rPr>
          <w:rFonts w:ascii="Arial" w:hAnsi="Arial" w:cs="Arial"/>
          <w:sz w:val="22"/>
          <w:szCs w:val="22"/>
        </w:rPr>
        <w:t>Čk</w:t>
      </w:r>
      <w:proofErr w:type="spellEnd"/>
      <w:r w:rsidR="00645D23">
        <w:rPr>
          <w:rFonts w:ascii="Arial" w:hAnsi="Arial" w:cs="Arial"/>
          <w:sz w:val="22"/>
          <w:szCs w:val="22"/>
        </w:rPr>
        <w:t>.</w:t>
      </w:r>
    </w:p>
    <w:p w14:paraId="7F1B5F9F" w14:textId="77777777" w:rsidR="0088308B" w:rsidRDefault="0088308B" w:rsidP="008D6483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</w:p>
    <w:p w14:paraId="37709C55" w14:textId="2C6A2508" w:rsidR="008D6483" w:rsidRDefault="008D6483" w:rsidP="008D6483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762A4710" w14:textId="77777777" w:rsidR="008D6483" w:rsidRDefault="008D6483" w:rsidP="008D6483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F51704" w14:textId="77777777" w:rsidR="008D6483" w:rsidRDefault="008D6483" w:rsidP="008D6483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2B80C501" w14:textId="77777777" w:rsidR="008D6483" w:rsidRDefault="008D6483" w:rsidP="008D6483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61274F5" w14:textId="0B46ADC4" w:rsidR="008D6483" w:rsidRDefault="008D6483" w:rsidP="008D6483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Kladno</w:t>
      </w:r>
      <w:r>
        <w:rPr>
          <w:rFonts w:ascii="Arial" w:hAnsi="Arial" w:cs="Arial"/>
          <w:sz w:val="20"/>
          <w:szCs w:val="22"/>
        </w:rPr>
        <w:tab/>
        <w:t>KN 3557/2</w:t>
      </w:r>
      <w:r>
        <w:rPr>
          <w:rFonts w:ascii="Arial" w:hAnsi="Arial" w:cs="Arial"/>
          <w:sz w:val="20"/>
          <w:szCs w:val="22"/>
        </w:rPr>
        <w:tab/>
      </w:r>
      <w:r w:rsidR="0088308B">
        <w:rPr>
          <w:rFonts w:ascii="Arial" w:hAnsi="Arial" w:cs="Arial"/>
          <w:sz w:val="20"/>
          <w:szCs w:val="22"/>
        </w:rPr>
        <w:t>285</w:t>
      </w:r>
      <w:r>
        <w:rPr>
          <w:rFonts w:ascii="Arial" w:hAnsi="Arial" w:cs="Arial"/>
          <w:sz w:val="20"/>
          <w:szCs w:val="22"/>
        </w:rPr>
        <w:t>,</w:t>
      </w:r>
      <w:r w:rsidR="0088308B">
        <w:rPr>
          <w:rFonts w:ascii="Arial" w:hAnsi="Arial" w:cs="Arial"/>
          <w:sz w:val="20"/>
          <w:szCs w:val="22"/>
        </w:rPr>
        <w:t>38</w:t>
      </w:r>
      <w:r>
        <w:rPr>
          <w:rFonts w:ascii="Arial" w:hAnsi="Arial" w:cs="Arial"/>
          <w:sz w:val="20"/>
          <w:szCs w:val="22"/>
        </w:rPr>
        <w:t xml:space="preserve"> Kč</w:t>
      </w:r>
    </w:p>
    <w:p w14:paraId="0D1D9A52" w14:textId="77777777" w:rsidR="008D6483" w:rsidRDefault="008D6483" w:rsidP="008D6483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B601EC" w14:textId="548D0373" w:rsidR="00B93A5F" w:rsidRDefault="00B93A5F" w:rsidP="00B93A5F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</w:r>
      <w:r w:rsidR="0088308B"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>,</w:t>
      </w:r>
      <w:r w:rsidR="0088308B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3874952C" w14:textId="77777777" w:rsidR="00B93A5F" w:rsidRDefault="00B93A5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8B9C0A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V.</w:t>
      </w:r>
    </w:p>
    <w:p w14:paraId="65EE0A6A" w14:textId="77777777" w:rsidR="00A74A00" w:rsidRPr="0079123C" w:rsidRDefault="00FF50F6" w:rsidP="00A74A00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79123C">
        <w:rPr>
          <w:rFonts w:ascii="Arial" w:hAnsi="Arial" w:cs="Arial"/>
          <w:bCs/>
          <w:sz w:val="22"/>
          <w:szCs w:val="22"/>
        </w:rPr>
        <w:t xml:space="preserve">1) </w:t>
      </w:r>
      <w:r w:rsidR="00A74A00" w:rsidRPr="0079123C">
        <w:rPr>
          <w:rFonts w:ascii="Arial" w:hAnsi="Arial" w:cs="Arial"/>
          <w:bCs/>
          <w:sz w:val="22"/>
          <w:szCs w:val="22"/>
        </w:rPr>
        <w:t xml:space="preserve">Obě strany shodně prohlašují, že jim nejsou známy žádné skutečnosti, které by </w:t>
      </w:r>
      <w:r w:rsidR="00756979">
        <w:rPr>
          <w:rFonts w:ascii="Arial" w:hAnsi="Arial" w:cs="Arial"/>
          <w:sz w:val="22"/>
          <w:szCs w:val="22"/>
        </w:rPr>
        <w:t>uzavření smlouvy</w:t>
      </w:r>
      <w:r w:rsidR="00A74A00" w:rsidRPr="0079123C">
        <w:rPr>
          <w:rFonts w:ascii="Arial" w:hAnsi="Arial" w:cs="Arial"/>
          <w:bCs/>
          <w:sz w:val="22"/>
          <w:szCs w:val="22"/>
        </w:rPr>
        <w:t xml:space="preserve"> bránily.</w:t>
      </w:r>
    </w:p>
    <w:p w14:paraId="78127C2A" w14:textId="77777777" w:rsidR="00841933" w:rsidRPr="0079123C" w:rsidRDefault="0084193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</w:t>
      </w:r>
      <w:r w:rsidR="009E5C38">
        <w:rPr>
          <w:rFonts w:ascii="Arial" w:hAnsi="Arial" w:cs="Arial"/>
          <w:sz w:val="22"/>
          <w:szCs w:val="22"/>
          <w:lang w:eastAsia="en-US"/>
        </w:rPr>
        <w:t>přejímajícího</w:t>
      </w:r>
      <w:r w:rsidRPr="0079123C">
        <w:rPr>
          <w:rFonts w:ascii="Arial" w:hAnsi="Arial" w:cs="Arial"/>
          <w:bCs/>
          <w:sz w:val="22"/>
          <w:szCs w:val="22"/>
        </w:rPr>
        <w:t>.</w:t>
      </w:r>
    </w:p>
    <w:p w14:paraId="78325A87" w14:textId="77777777" w:rsidR="00FF50F6" w:rsidRPr="0079123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3EC7F63D" w14:textId="77777777" w:rsidR="00FF50F6" w:rsidRPr="0079123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3E4C1E" w14:textId="77777777" w:rsidR="00FF50F6" w:rsidRPr="0079123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8FAD917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VI.</w:t>
      </w:r>
    </w:p>
    <w:p w14:paraId="3A67180E" w14:textId="77777777" w:rsidR="00C2785E" w:rsidRPr="00C2785E" w:rsidRDefault="00C2785E" w:rsidP="00C2785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 provedení záznamu o převodu do práva hospodaření a současně podá návrh na výmaz poznámky o zařazení pozemku do rezervy podle § 3 odst. 1 písm. b) zákona č. 503/2012 Sb., o Státním pozemkovém úřadu a o změně některých souvisejících zákonů, ve znění pozdějších předpisů, a to nejpozději do 15 dnů ode dne podpisu smlouvy.</w:t>
      </w:r>
    </w:p>
    <w:p w14:paraId="20129C9E" w14:textId="77777777" w:rsidR="00C2785E" w:rsidRDefault="00C2785E" w:rsidP="00C2785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2) Předávající je ve smyslu zákona č. 634/2004 Sb., o správních poplatcích, ve znění pozdějších předpisů, osvobozen od správních poplatků. </w:t>
      </w:r>
    </w:p>
    <w:p w14:paraId="050F107A" w14:textId="5BD7661C" w:rsidR="006704D9" w:rsidRDefault="006704D9" w:rsidP="008B36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1753150" w14:textId="77777777" w:rsidR="0088308B" w:rsidRPr="0079123C" w:rsidRDefault="0088308B" w:rsidP="008B36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F7B8D7" w14:textId="77777777" w:rsidR="002667A0" w:rsidRDefault="002667A0" w:rsidP="002667A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137AE381" w14:textId="72B4D705" w:rsidR="002667A0" w:rsidRDefault="002667A0" w:rsidP="002667A0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A935EF">
        <w:rPr>
          <w:rFonts w:ascii="Arial" w:hAnsi="Arial" w:cs="Arial"/>
          <w:sz w:val="22"/>
          <w:szCs w:val="22"/>
          <w:lang w:eastAsia="en-US"/>
        </w:rPr>
        <w:t>22.2.2022</w:t>
      </w:r>
      <w:r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</w:t>
      </w:r>
      <w:r w:rsidR="0088308B">
        <w:rPr>
          <w:rFonts w:ascii="Arial" w:hAnsi="Arial" w:cs="Arial"/>
          <w:sz w:val="22"/>
          <w:szCs w:val="22"/>
          <w:lang w:eastAsia="en-US"/>
        </w:rPr>
        <w:t>u</w:t>
      </w:r>
      <w:r>
        <w:rPr>
          <w:rFonts w:ascii="Arial" w:hAnsi="Arial" w:cs="Arial"/>
          <w:sz w:val="22"/>
          <w:szCs w:val="22"/>
          <w:lang w:eastAsia="en-US"/>
        </w:rPr>
        <w:t xml:space="preserve"> specifikovan</w:t>
      </w:r>
      <w:r w:rsidR="0088308B">
        <w:rPr>
          <w:rFonts w:ascii="Arial" w:hAnsi="Arial" w:cs="Arial"/>
          <w:sz w:val="22"/>
          <w:szCs w:val="22"/>
          <w:lang w:eastAsia="en-US"/>
        </w:rPr>
        <w:t>é</w:t>
      </w:r>
      <w:r>
        <w:rPr>
          <w:rFonts w:ascii="Arial" w:hAnsi="Arial" w:cs="Arial"/>
          <w:sz w:val="22"/>
          <w:szCs w:val="22"/>
          <w:lang w:eastAsia="en-US"/>
        </w:rPr>
        <w:t>h</w:t>
      </w:r>
      <w:r w:rsidR="0088308B">
        <w:rPr>
          <w:rFonts w:ascii="Arial" w:hAnsi="Arial" w:cs="Arial"/>
          <w:sz w:val="22"/>
          <w:szCs w:val="22"/>
          <w:lang w:eastAsia="en-US"/>
        </w:rPr>
        <w:t>o</w:t>
      </w:r>
      <w:r>
        <w:rPr>
          <w:rFonts w:ascii="Arial" w:hAnsi="Arial" w:cs="Arial"/>
          <w:sz w:val="22"/>
          <w:szCs w:val="22"/>
          <w:lang w:eastAsia="en-US"/>
        </w:rPr>
        <w:t xml:space="preserve"> v článku I. této smlouvy.</w:t>
      </w:r>
    </w:p>
    <w:p w14:paraId="6C7685B5" w14:textId="37F1AE8B" w:rsidR="00FF50F6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DC1D44D" w14:textId="77777777" w:rsidR="0088308B" w:rsidRPr="0079123C" w:rsidRDefault="0088308B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9F4534A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VII</w:t>
      </w:r>
      <w:r w:rsidR="002667A0">
        <w:rPr>
          <w:rFonts w:ascii="Arial" w:hAnsi="Arial" w:cs="Arial"/>
          <w:sz w:val="22"/>
          <w:szCs w:val="22"/>
        </w:rPr>
        <w:t>I</w:t>
      </w:r>
      <w:r w:rsidRPr="0079123C">
        <w:rPr>
          <w:rFonts w:ascii="Arial" w:hAnsi="Arial" w:cs="Arial"/>
          <w:sz w:val="22"/>
          <w:szCs w:val="22"/>
        </w:rPr>
        <w:t>.</w:t>
      </w:r>
    </w:p>
    <w:p w14:paraId="4D2BEBF7" w14:textId="77777777" w:rsidR="002667A0" w:rsidRDefault="002667A0" w:rsidP="002667A0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29083168" w14:textId="7E8102C6" w:rsidR="002667A0" w:rsidRDefault="002667A0" w:rsidP="002667A0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="00A63FBD">
        <w:rPr>
          <w:rFonts w:ascii="Arial" w:hAnsi="Arial" w:cs="Arial"/>
          <w:sz w:val="22"/>
          <w:szCs w:val="22"/>
          <w:lang w:eastAsia="en-US"/>
        </w:rPr>
        <w:t>třech</w:t>
      </w:r>
      <w:r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obdrží </w:t>
      </w:r>
      <w:r w:rsidR="00A63FBD">
        <w:rPr>
          <w:rFonts w:ascii="Arial" w:hAnsi="Arial" w:cs="Arial"/>
          <w:sz w:val="22"/>
          <w:szCs w:val="22"/>
          <w:lang w:eastAsia="en-US"/>
        </w:rPr>
        <w:t>jeden</w:t>
      </w:r>
      <w:r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3A5C31FB" w14:textId="19431BC0" w:rsidR="009E5C38" w:rsidRDefault="002667A0" w:rsidP="009E5C3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88308B">
        <w:rPr>
          <w:rFonts w:ascii="Arial" w:hAnsi="Arial" w:cs="Arial"/>
          <w:bCs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DF643CB" w14:textId="77777777" w:rsidR="009E5C38" w:rsidRDefault="009E5C38" w:rsidP="009E5C38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bookmarkStart w:id="1" w:name="_Hlk102630866"/>
    </w:p>
    <w:bookmarkEnd w:id="1"/>
    <w:p w14:paraId="200F25FD" w14:textId="77777777" w:rsidR="002667A0" w:rsidRDefault="002667A0" w:rsidP="002667A0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IX.</w:t>
      </w:r>
    </w:p>
    <w:p w14:paraId="00312F0F" w14:textId="77777777" w:rsidR="002667A0" w:rsidRDefault="002667A0" w:rsidP="002667A0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9E7053F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C147F0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F18267" w14:textId="02E61E62" w:rsidR="00FF50F6" w:rsidRPr="0079123C" w:rsidRDefault="00FF50F6" w:rsidP="0088308B">
      <w:pPr>
        <w:widowControl/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V Praze dne </w:t>
      </w:r>
      <w:r w:rsidR="00B94DD2">
        <w:rPr>
          <w:rFonts w:ascii="Arial" w:hAnsi="Arial" w:cs="Arial"/>
          <w:sz w:val="22"/>
          <w:szCs w:val="22"/>
        </w:rPr>
        <w:t>17.8.2022</w:t>
      </w:r>
      <w:r w:rsidRPr="0079123C">
        <w:rPr>
          <w:rFonts w:ascii="Arial" w:hAnsi="Arial" w:cs="Arial"/>
          <w:sz w:val="22"/>
          <w:szCs w:val="22"/>
        </w:rPr>
        <w:tab/>
        <w:t xml:space="preserve">V </w:t>
      </w:r>
      <w:r w:rsidR="0088308B">
        <w:rPr>
          <w:rFonts w:ascii="Arial" w:hAnsi="Arial" w:cs="Arial"/>
          <w:sz w:val="22"/>
          <w:szCs w:val="22"/>
        </w:rPr>
        <w:t>Praze</w:t>
      </w:r>
      <w:r w:rsidRPr="0079123C">
        <w:rPr>
          <w:rFonts w:ascii="Arial" w:hAnsi="Arial" w:cs="Arial"/>
          <w:sz w:val="22"/>
          <w:szCs w:val="22"/>
        </w:rPr>
        <w:t xml:space="preserve"> dne </w:t>
      </w:r>
      <w:r w:rsidR="00B94DD2">
        <w:rPr>
          <w:rFonts w:ascii="Arial" w:hAnsi="Arial" w:cs="Arial"/>
          <w:sz w:val="22"/>
          <w:szCs w:val="22"/>
        </w:rPr>
        <w:t>10.8.2022</w:t>
      </w:r>
    </w:p>
    <w:p w14:paraId="17247672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6CE0C2C3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059C9A65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63DBC95D" w14:textId="77777777" w:rsidR="00FF50F6" w:rsidRPr="0088308B" w:rsidRDefault="00FF50F6">
      <w:pPr>
        <w:widowControl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50"/>
      </w:tblGrid>
      <w:tr w:rsidR="0088308B" w:rsidRPr="0088308B" w14:paraId="3E3C3BD9" w14:textId="77777777" w:rsidTr="0088308B">
        <w:tc>
          <w:tcPr>
            <w:tcW w:w="4888" w:type="dxa"/>
            <w:hideMark/>
          </w:tcPr>
          <w:p w14:paraId="06357B7D" w14:textId="77777777" w:rsidR="0088308B" w:rsidRPr="0088308B" w:rsidRDefault="0088308B">
            <w:pPr>
              <w:pStyle w:val="VnitrniText0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88308B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hideMark/>
          </w:tcPr>
          <w:p w14:paraId="4CCF0D40" w14:textId="77777777" w:rsidR="0088308B" w:rsidRPr="0088308B" w:rsidRDefault="0088308B">
            <w:pPr>
              <w:pStyle w:val="VnitrniText0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88308B">
              <w:rPr>
                <w:sz w:val="22"/>
                <w:szCs w:val="22"/>
              </w:rPr>
              <w:t>............................................</w:t>
            </w:r>
          </w:p>
        </w:tc>
      </w:tr>
      <w:tr w:rsidR="0088308B" w:rsidRPr="0088308B" w14:paraId="60D7461A" w14:textId="77777777" w:rsidTr="0088308B">
        <w:tc>
          <w:tcPr>
            <w:tcW w:w="4888" w:type="dxa"/>
            <w:hideMark/>
          </w:tcPr>
          <w:p w14:paraId="27D0C761" w14:textId="77777777" w:rsidR="0088308B" w:rsidRPr="0088308B" w:rsidRDefault="0088308B">
            <w:pPr>
              <w:rPr>
                <w:rFonts w:ascii="Arial" w:hAnsi="Arial" w:cs="Arial"/>
                <w:sz w:val="22"/>
                <w:szCs w:val="22"/>
              </w:rPr>
            </w:pPr>
            <w:r w:rsidRPr="0088308B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0F7D9C06" w14:textId="77777777" w:rsidR="0088308B" w:rsidRPr="0088308B" w:rsidRDefault="0088308B">
            <w:pPr>
              <w:rPr>
                <w:rFonts w:ascii="Arial" w:hAnsi="Arial" w:cs="Arial"/>
                <w:sz w:val="22"/>
                <w:szCs w:val="22"/>
              </w:rPr>
            </w:pPr>
            <w:r w:rsidRPr="0088308B">
              <w:rPr>
                <w:rFonts w:ascii="Arial" w:hAnsi="Arial" w:cs="Arial"/>
                <w:sz w:val="22"/>
                <w:szCs w:val="22"/>
              </w:rPr>
              <w:t>Správa železnic, státní organizace</w:t>
            </w:r>
          </w:p>
        </w:tc>
      </w:tr>
      <w:tr w:rsidR="0088308B" w:rsidRPr="0088308B" w14:paraId="460EB919" w14:textId="77777777" w:rsidTr="0088308B">
        <w:tc>
          <w:tcPr>
            <w:tcW w:w="4888" w:type="dxa"/>
            <w:hideMark/>
          </w:tcPr>
          <w:p w14:paraId="3DA94EED" w14:textId="77777777" w:rsidR="0088308B" w:rsidRPr="0088308B" w:rsidRDefault="0088308B">
            <w:pPr>
              <w:rPr>
                <w:rFonts w:ascii="Arial" w:hAnsi="Arial" w:cs="Arial"/>
                <w:sz w:val="22"/>
                <w:szCs w:val="22"/>
              </w:rPr>
            </w:pPr>
            <w:r w:rsidRPr="0088308B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2345C120" w14:textId="77777777" w:rsidR="0088308B" w:rsidRPr="0088308B" w:rsidRDefault="0088308B">
            <w:pPr>
              <w:rPr>
                <w:rFonts w:ascii="Arial" w:hAnsi="Arial" w:cs="Arial"/>
                <w:sz w:val="22"/>
                <w:szCs w:val="22"/>
              </w:rPr>
            </w:pPr>
            <w:r w:rsidRPr="0088308B">
              <w:rPr>
                <w:rFonts w:ascii="Arial" w:hAnsi="Arial" w:cs="Arial"/>
                <w:sz w:val="22"/>
                <w:szCs w:val="22"/>
              </w:rPr>
              <w:t>ředitel Stavební správy západ</w:t>
            </w:r>
          </w:p>
        </w:tc>
      </w:tr>
      <w:tr w:rsidR="0088308B" w:rsidRPr="0088308B" w14:paraId="7C35D693" w14:textId="77777777" w:rsidTr="0088308B">
        <w:tc>
          <w:tcPr>
            <w:tcW w:w="4888" w:type="dxa"/>
            <w:hideMark/>
          </w:tcPr>
          <w:p w14:paraId="3DDFD112" w14:textId="77777777" w:rsidR="0088308B" w:rsidRPr="0088308B" w:rsidRDefault="0088308B">
            <w:pPr>
              <w:rPr>
                <w:rFonts w:ascii="Arial" w:hAnsi="Arial" w:cs="Arial"/>
                <w:sz w:val="22"/>
                <w:szCs w:val="22"/>
              </w:rPr>
            </w:pPr>
            <w:r w:rsidRPr="0088308B"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  <w:hideMark/>
          </w:tcPr>
          <w:p w14:paraId="4E6462F9" w14:textId="77777777" w:rsidR="0088308B" w:rsidRPr="0088308B" w:rsidRDefault="0088308B">
            <w:pPr>
              <w:rPr>
                <w:rFonts w:ascii="Arial" w:hAnsi="Arial" w:cs="Arial"/>
                <w:sz w:val="22"/>
                <w:szCs w:val="22"/>
              </w:rPr>
            </w:pPr>
            <w:r w:rsidRPr="0088308B">
              <w:rPr>
                <w:rFonts w:ascii="Arial" w:hAnsi="Arial" w:cs="Arial"/>
                <w:bCs/>
                <w:sz w:val="22"/>
                <w:szCs w:val="22"/>
              </w:rPr>
              <w:t xml:space="preserve">Ing. Petr </w:t>
            </w:r>
            <w:proofErr w:type="spellStart"/>
            <w:r w:rsidRPr="0088308B">
              <w:rPr>
                <w:rFonts w:ascii="Arial" w:hAnsi="Arial" w:cs="Arial"/>
                <w:bCs/>
                <w:sz w:val="22"/>
                <w:szCs w:val="22"/>
              </w:rPr>
              <w:t>Hofhanzl</w:t>
            </w:r>
            <w:proofErr w:type="spellEnd"/>
          </w:p>
        </w:tc>
      </w:tr>
      <w:tr w:rsidR="0088308B" w:rsidRPr="0088308B" w14:paraId="43FBA24D" w14:textId="77777777" w:rsidTr="0088308B">
        <w:tc>
          <w:tcPr>
            <w:tcW w:w="4888" w:type="dxa"/>
            <w:hideMark/>
          </w:tcPr>
          <w:p w14:paraId="3875C9BA" w14:textId="77777777" w:rsidR="0088308B" w:rsidRPr="0088308B" w:rsidRDefault="0088308B">
            <w:pPr>
              <w:rPr>
                <w:rFonts w:ascii="Arial" w:hAnsi="Arial" w:cs="Arial"/>
                <w:sz w:val="22"/>
                <w:szCs w:val="22"/>
              </w:rPr>
            </w:pPr>
            <w:r w:rsidRPr="0088308B">
              <w:rPr>
                <w:rFonts w:ascii="Arial" w:hAnsi="Arial" w:cs="Arial"/>
                <w:sz w:val="22"/>
                <w:szCs w:val="22"/>
              </w:rPr>
              <w:t>předávající</w:t>
            </w:r>
          </w:p>
        </w:tc>
        <w:tc>
          <w:tcPr>
            <w:tcW w:w="4889" w:type="dxa"/>
            <w:hideMark/>
          </w:tcPr>
          <w:p w14:paraId="19C8B605" w14:textId="77777777" w:rsidR="0088308B" w:rsidRPr="0088308B" w:rsidRDefault="0088308B">
            <w:pPr>
              <w:rPr>
                <w:rFonts w:ascii="Arial" w:hAnsi="Arial" w:cs="Arial"/>
                <w:sz w:val="22"/>
                <w:szCs w:val="22"/>
              </w:rPr>
            </w:pPr>
            <w:r w:rsidRPr="0088308B"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</w:tbl>
    <w:p w14:paraId="7BBBDAF3" w14:textId="77777777" w:rsidR="00FF50F6" w:rsidRPr="0079123C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CB9283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4CC09DB5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79123C">
        <w:rPr>
          <w:rFonts w:ascii="Arial" w:hAnsi="Arial" w:cs="Arial"/>
          <w:sz w:val="22"/>
          <w:szCs w:val="22"/>
        </w:rPr>
        <w:t>SPÚ</w:t>
      </w:r>
      <w:r w:rsidRPr="0079123C">
        <w:rPr>
          <w:rFonts w:ascii="Arial" w:hAnsi="Arial" w:cs="Arial"/>
          <w:sz w:val="22"/>
          <w:szCs w:val="22"/>
        </w:rPr>
        <w:t>: 1792509</w:t>
      </w:r>
      <w:r w:rsidRPr="0079123C">
        <w:rPr>
          <w:rFonts w:ascii="Arial" w:hAnsi="Arial" w:cs="Arial"/>
          <w:sz w:val="22"/>
          <w:szCs w:val="22"/>
        </w:rPr>
        <w:br/>
      </w:r>
    </w:p>
    <w:p w14:paraId="146EF4CF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B26AAF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68A8D8" w14:textId="13D7C06A" w:rsidR="00FE2B19" w:rsidRPr="0079123C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Za věcnou a formální správnost odpovídá</w:t>
      </w:r>
      <w:r w:rsidR="00A63FBD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  <w:r w:rsidR="00A63FBD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sz w:val="22"/>
          <w:szCs w:val="22"/>
        </w:rPr>
        <w:t xml:space="preserve">Ing. </w:t>
      </w:r>
      <w:r w:rsidR="00A63FBD">
        <w:rPr>
          <w:rFonts w:ascii="Arial" w:hAnsi="Arial" w:cs="Arial"/>
          <w:sz w:val="22"/>
          <w:szCs w:val="22"/>
        </w:rPr>
        <w:t>Michaela Svobodová</w:t>
      </w:r>
    </w:p>
    <w:p w14:paraId="0E222EB4" w14:textId="77777777" w:rsidR="00FE2B19" w:rsidRPr="0079123C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506666C3" w14:textId="77777777" w:rsidR="00E11D7C" w:rsidRPr="0079123C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.......................................</w:t>
      </w:r>
    </w:p>
    <w:p w14:paraId="03812999" w14:textId="77777777" w:rsidR="00FE2B19" w:rsidRPr="0079123C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podpis</w:t>
      </w:r>
    </w:p>
    <w:p w14:paraId="0D25957F" w14:textId="77777777" w:rsidR="00FE2B19" w:rsidRPr="0079123C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E4E47A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Za správnost: Bc. Iveta Talichová</w:t>
      </w:r>
    </w:p>
    <w:p w14:paraId="691E1720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6A1BBD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.......................................</w:t>
      </w:r>
    </w:p>
    <w:p w14:paraId="7BB6F7D3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ab/>
        <w:t>podpis</w:t>
      </w:r>
    </w:p>
    <w:p w14:paraId="354E5583" w14:textId="77777777" w:rsidR="0072729F" w:rsidRDefault="0072729F" w:rsidP="0072729F">
      <w:pPr>
        <w:widowControl/>
        <w:rPr>
          <w:rFonts w:ascii="Arial" w:hAnsi="Arial" w:cs="Arial"/>
          <w:sz w:val="22"/>
          <w:szCs w:val="22"/>
        </w:rPr>
      </w:pPr>
    </w:p>
    <w:p w14:paraId="19333FCF" w14:textId="77777777" w:rsidR="002667A0" w:rsidRDefault="002667A0" w:rsidP="0072729F">
      <w:pPr>
        <w:widowControl/>
        <w:rPr>
          <w:rFonts w:ascii="Arial" w:hAnsi="Arial" w:cs="Arial"/>
          <w:sz w:val="22"/>
          <w:szCs w:val="22"/>
        </w:rPr>
      </w:pPr>
    </w:p>
    <w:p w14:paraId="19655303" w14:textId="114C6341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</w:t>
      </w:r>
      <w:r w:rsidR="00A63F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Registru</w:t>
      </w:r>
      <w:r w:rsidR="00A63F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5F2E4C4A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0E31A78D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</w:p>
    <w:p w14:paraId="21F57895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11FB3FC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848ABCE" w14:textId="77777777" w:rsidR="002667A0" w:rsidRDefault="002667A0" w:rsidP="002667A0">
      <w:pPr>
        <w:jc w:val="both"/>
        <w:rPr>
          <w:rFonts w:ascii="Arial" w:hAnsi="Arial" w:cs="Arial"/>
          <w:i/>
          <w:sz w:val="22"/>
          <w:szCs w:val="22"/>
        </w:rPr>
      </w:pPr>
    </w:p>
    <w:p w14:paraId="36F3CED6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252A8C8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821CD9B" w14:textId="77777777" w:rsidR="002667A0" w:rsidRDefault="002667A0" w:rsidP="002667A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D9A20D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2AB88C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4F694F1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</w:p>
    <w:p w14:paraId="32BCE9B2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45E2D28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7BF702B0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</w:p>
    <w:p w14:paraId="4E2F0BC1" w14:textId="77777777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</w:p>
    <w:p w14:paraId="7DE2C1A7" w14:textId="08A77EA1" w:rsidR="002667A0" w:rsidRDefault="002667A0" w:rsidP="002667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63FBD">
        <w:rPr>
          <w:rFonts w:ascii="Arial" w:hAnsi="Arial" w:cs="Arial"/>
          <w:sz w:val="22"/>
          <w:szCs w:val="22"/>
        </w:rPr>
        <w:t> Praze dne</w:t>
      </w:r>
      <w:r w:rsidR="00A63FBD">
        <w:rPr>
          <w:rFonts w:ascii="Arial" w:hAnsi="Arial" w:cs="Arial"/>
          <w:sz w:val="22"/>
          <w:szCs w:val="22"/>
        </w:rPr>
        <w:tab/>
      </w:r>
      <w:r w:rsidR="00A63FBD">
        <w:rPr>
          <w:rFonts w:ascii="Arial" w:hAnsi="Arial" w:cs="Arial"/>
          <w:sz w:val="22"/>
          <w:szCs w:val="22"/>
        </w:rPr>
        <w:tab/>
      </w:r>
      <w:r w:rsidR="00A63FBD">
        <w:rPr>
          <w:rFonts w:ascii="Arial" w:hAnsi="Arial" w:cs="Arial"/>
          <w:sz w:val="22"/>
          <w:szCs w:val="22"/>
        </w:rPr>
        <w:tab/>
      </w:r>
      <w:r w:rsidR="00A63F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F2C1C00" w14:textId="2562E979" w:rsidR="002667A0" w:rsidRDefault="00A63FBD" w:rsidP="002667A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667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2667A0">
        <w:rPr>
          <w:rFonts w:ascii="Arial" w:hAnsi="Arial" w:cs="Arial"/>
          <w:sz w:val="22"/>
          <w:szCs w:val="22"/>
        </w:rPr>
        <w:t>podpis odpovědného</w:t>
      </w:r>
    </w:p>
    <w:p w14:paraId="5A3B2169" w14:textId="312D4F1F" w:rsidR="002667A0" w:rsidRDefault="002667A0" w:rsidP="002667A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3FBD">
        <w:rPr>
          <w:rFonts w:ascii="Arial" w:hAnsi="Arial" w:cs="Arial"/>
          <w:sz w:val="22"/>
          <w:szCs w:val="22"/>
        </w:rPr>
        <w:tab/>
      </w:r>
      <w:r w:rsidR="00A63FBD">
        <w:rPr>
          <w:rFonts w:ascii="Arial" w:hAnsi="Arial" w:cs="Arial"/>
          <w:sz w:val="22"/>
          <w:szCs w:val="22"/>
        </w:rPr>
        <w:tab/>
      </w:r>
      <w:r w:rsidR="00A63FBD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zaměstnance</w:t>
      </w:r>
    </w:p>
    <w:p w14:paraId="297DAB43" w14:textId="77777777" w:rsidR="002667A0" w:rsidRDefault="002667A0" w:rsidP="002667A0">
      <w:pPr>
        <w:widowControl/>
        <w:rPr>
          <w:rFonts w:ascii="Arial" w:hAnsi="Arial" w:cs="Arial"/>
          <w:sz w:val="22"/>
          <w:szCs w:val="22"/>
        </w:rPr>
      </w:pPr>
    </w:p>
    <w:p w14:paraId="551FF551" w14:textId="77777777" w:rsidR="002667A0" w:rsidRPr="0079123C" w:rsidRDefault="002667A0" w:rsidP="0072729F">
      <w:pPr>
        <w:widowControl/>
        <w:rPr>
          <w:rFonts w:ascii="Arial" w:hAnsi="Arial" w:cs="Arial"/>
          <w:sz w:val="22"/>
          <w:szCs w:val="22"/>
        </w:rPr>
      </w:pPr>
    </w:p>
    <w:sectPr w:rsidR="002667A0" w:rsidRPr="0079123C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2B48" w14:textId="77777777" w:rsidR="00386111" w:rsidRDefault="00386111">
      <w:r>
        <w:separator/>
      </w:r>
    </w:p>
  </w:endnote>
  <w:endnote w:type="continuationSeparator" w:id="0">
    <w:p w14:paraId="32CFEC6A" w14:textId="77777777" w:rsidR="00386111" w:rsidRDefault="0038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D9FF" w14:textId="77777777" w:rsidR="00386111" w:rsidRDefault="00386111">
      <w:r>
        <w:separator/>
      </w:r>
    </w:p>
  </w:footnote>
  <w:footnote w:type="continuationSeparator" w:id="0">
    <w:p w14:paraId="059BC41A" w14:textId="77777777" w:rsidR="00386111" w:rsidRDefault="0038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6AB1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15DC"/>
    <w:multiLevelType w:val="hybridMultilevel"/>
    <w:tmpl w:val="5CCC9680"/>
    <w:lvl w:ilvl="0" w:tplc="F118E99A">
      <w:start w:val="1"/>
      <w:numFmt w:val="decimal"/>
      <w:lvlText w:val="%1)"/>
      <w:lvlJc w:val="left"/>
      <w:pPr>
        <w:ind w:left="1146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776CC"/>
    <w:rsid w:val="000B5B7A"/>
    <w:rsid w:val="00150DCE"/>
    <w:rsid w:val="00182463"/>
    <w:rsid w:val="001F72D7"/>
    <w:rsid w:val="002176E7"/>
    <w:rsid w:val="00241B55"/>
    <w:rsid w:val="0025099E"/>
    <w:rsid w:val="00261220"/>
    <w:rsid w:val="002667A0"/>
    <w:rsid w:val="002B23B0"/>
    <w:rsid w:val="002D145F"/>
    <w:rsid w:val="00324DC3"/>
    <w:rsid w:val="00365707"/>
    <w:rsid w:val="00386111"/>
    <w:rsid w:val="0039372D"/>
    <w:rsid w:val="003A6E09"/>
    <w:rsid w:val="003E3AFD"/>
    <w:rsid w:val="003F64D6"/>
    <w:rsid w:val="004157F8"/>
    <w:rsid w:val="00421E50"/>
    <w:rsid w:val="00472D45"/>
    <w:rsid w:val="00475745"/>
    <w:rsid w:val="00492F94"/>
    <w:rsid w:val="004A6EA9"/>
    <w:rsid w:val="004D30F7"/>
    <w:rsid w:val="00533D85"/>
    <w:rsid w:val="005755C0"/>
    <w:rsid w:val="00645D23"/>
    <w:rsid w:val="006704D9"/>
    <w:rsid w:val="006B4632"/>
    <w:rsid w:val="006C5721"/>
    <w:rsid w:val="006D5B25"/>
    <w:rsid w:val="006F31A8"/>
    <w:rsid w:val="006F7CA1"/>
    <w:rsid w:val="0072729F"/>
    <w:rsid w:val="007356D6"/>
    <w:rsid w:val="00756979"/>
    <w:rsid w:val="0079123C"/>
    <w:rsid w:val="007C07DD"/>
    <w:rsid w:val="007C4BBA"/>
    <w:rsid w:val="00841933"/>
    <w:rsid w:val="0088308B"/>
    <w:rsid w:val="008A2F49"/>
    <w:rsid w:val="008B2958"/>
    <w:rsid w:val="008B368B"/>
    <w:rsid w:val="008C71FB"/>
    <w:rsid w:val="008D6483"/>
    <w:rsid w:val="008E7C9F"/>
    <w:rsid w:val="008F4DE0"/>
    <w:rsid w:val="008F59CE"/>
    <w:rsid w:val="009447C1"/>
    <w:rsid w:val="0095440B"/>
    <w:rsid w:val="009E5C38"/>
    <w:rsid w:val="009F119B"/>
    <w:rsid w:val="00A02271"/>
    <w:rsid w:val="00A1463A"/>
    <w:rsid w:val="00A31A8A"/>
    <w:rsid w:val="00A31C3B"/>
    <w:rsid w:val="00A325BE"/>
    <w:rsid w:val="00A63FBD"/>
    <w:rsid w:val="00A74A00"/>
    <w:rsid w:val="00A80843"/>
    <w:rsid w:val="00A925D2"/>
    <w:rsid w:val="00A935EF"/>
    <w:rsid w:val="00AC01B0"/>
    <w:rsid w:val="00AE242D"/>
    <w:rsid w:val="00AE5523"/>
    <w:rsid w:val="00B12D5A"/>
    <w:rsid w:val="00B35495"/>
    <w:rsid w:val="00B55438"/>
    <w:rsid w:val="00B66DAC"/>
    <w:rsid w:val="00B93A5F"/>
    <w:rsid w:val="00B94DD2"/>
    <w:rsid w:val="00C0025B"/>
    <w:rsid w:val="00C2785E"/>
    <w:rsid w:val="00C36725"/>
    <w:rsid w:val="00C37C29"/>
    <w:rsid w:val="00C51253"/>
    <w:rsid w:val="00C92356"/>
    <w:rsid w:val="00C9419D"/>
    <w:rsid w:val="00CB2467"/>
    <w:rsid w:val="00CD65C5"/>
    <w:rsid w:val="00CE48F7"/>
    <w:rsid w:val="00D13B29"/>
    <w:rsid w:val="00D14469"/>
    <w:rsid w:val="00D5391C"/>
    <w:rsid w:val="00DA06D6"/>
    <w:rsid w:val="00DA30EB"/>
    <w:rsid w:val="00DE41F5"/>
    <w:rsid w:val="00DF2489"/>
    <w:rsid w:val="00E11D7C"/>
    <w:rsid w:val="00E239A1"/>
    <w:rsid w:val="00E450AB"/>
    <w:rsid w:val="00ED5112"/>
    <w:rsid w:val="00F050E9"/>
    <w:rsid w:val="00F56393"/>
    <w:rsid w:val="00F81A68"/>
    <w:rsid w:val="00F83193"/>
    <w:rsid w:val="00FA2A19"/>
    <w:rsid w:val="00FA7CA4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123B4"/>
  <w14:defaultImageDpi w14:val="0"/>
  <w15:docId w15:val="{73D0FACF-21CF-4E34-8C6C-A4BCD2DD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E450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aliases w:val="text Char"/>
    <w:link w:val="Nzev"/>
    <w:locked/>
    <w:rsid w:val="007C07DD"/>
    <w:rPr>
      <w:rFonts w:ascii="Arial" w:hAnsi="Arial"/>
      <w:kern w:val="28"/>
      <w:sz w:val="56"/>
      <w:u w:color="000000"/>
      <w:bdr w:val="none" w:sz="0" w:space="0" w:color="auto" w:frame="1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7C07DD"/>
    <w:pPr>
      <w:widowControl/>
      <w:autoSpaceDE/>
      <w:autoSpaceDN/>
      <w:adjustRightInd/>
      <w:contextualSpacing/>
      <w:jc w:val="both"/>
    </w:pPr>
    <w:rPr>
      <w:rFonts w:ascii="Arial" w:hAnsi="Arial" w:cs="Arial"/>
      <w:kern w:val="28"/>
      <w:sz w:val="22"/>
      <w:szCs w:val="56"/>
      <w:u w:color="000000"/>
      <w:bdr w:val="none" w:sz="0" w:space="0" w:color="auto" w:frame="1"/>
    </w:rPr>
  </w:style>
  <w:style w:type="character" w:customStyle="1" w:styleId="NzevChar1">
    <w:name w:val="Název Char1"/>
    <w:aliases w:val="text Char1"/>
    <w:basedOn w:val="Standardnpsmoodstavc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113">
    <w:name w:val="Název Char113"/>
    <w:aliases w:val="text Char112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2">
    <w:name w:val="Název Char112"/>
    <w:aliases w:val="text Char111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1">
    <w:name w:val="Název Char111"/>
    <w:aliases w:val="text Char110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0">
    <w:name w:val="Název Char110"/>
    <w:aliases w:val="text Char19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9">
    <w:name w:val="Název Char19"/>
    <w:aliases w:val="text Char18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8">
    <w:name w:val="Název Char18"/>
    <w:aliases w:val="text Char17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7">
    <w:name w:val="Název Char17"/>
    <w:aliases w:val="text Char16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6">
    <w:name w:val="Název Char16"/>
    <w:aliases w:val="text Char15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5">
    <w:name w:val="Název Char15"/>
    <w:aliases w:val="text Char14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4">
    <w:name w:val="Název Char14"/>
    <w:aliases w:val="text Char13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3">
    <w:name w:val="Název Char13"/>
    <w:aliases w:val="text Char12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2">
    <w:name w:val="Název Char12"/>
    <w:aliases w:val="text Char11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">
    <w:name w:val="Název Char11"/>
    <w:basedOn w:val="Standardnpsmoodstavce"/>
    <w:uiPriority w:val="10"/>
    <w:rsid w:val="007C07D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StylDoprava">
    <w:name w:val="Styl Doprava"/>
    <w:basedOn w:val="Normln"/>
    <w:rsid w:val="00150DC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88308B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table" w:styleId="Mkatabulky">
    <w:name w:val="Table Grid"/>
    <w:basedOn w:val="Normlntabulka"/>
    <w:uiPriority w:val="59"/>
    <w:rsid w:val="0088308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Talichová Iveta Bc.</dc:creator>
  <cp:keywords/>
  <dc:description/>
  <cp:lastModifiedBy>Talichová Iveta Bc.</cp:lastModifiedBy>
  <cp:revision>2</cp:revision>
  <cp:lastPrinted>2022-07-20T12:40:00Z</cp:lastPrinted>
  <dcterms:created xsi:type="dcterms:W3CDTF">2022-08-17T12:52:00Z</dcterms:created>
  <dcterms:modified xsi:type="dcterms:W3CDTF">2022-08-17T12:52:00Z</dcterms:modified>
</cp:coreProperties>
</file>