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C55" w:rsidRDefault="00991208">
      <w:pPr>
        <w:spacing w:line="1" w:lineRule="exact"/>
      </w:pPr>
      <w:r>
        <w:rPr>
          <w:noProof/>
          <w:lang w:bidi="ar-SA"/>
        </w:rPr>
        <w:drawing>
          <wp:anchor distT="45720" distB="24130" distL="114300" distR="3533775" simplePos="0" relativeHeight="125829378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58420</wp:posOffset>
            </wp:positionV>
            <wp:extent cx="433070" cy="41465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33070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80390" distR="1897380" simplePos="0" relativeHeight="125829379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C55" w:rsidRDefault="00991208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5pt;margin-top:9.1500000000000004pt;width:126.25pt;height:30.pt;z-index:-125829374;mso-wrap-distance-left:45.700000000000003pt;mso-wrap-distance-top:8.1500000000000004pt;mso-wrap-distance-right:149.4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6940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C55" w:rsidRDefault="00991208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2.2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D77C55" w:rsidRDefault="00991208">
                      <w:pPr>
                        <w:pStyle w:val="Zkladntext3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C55" w:rsidRDefault="00991208">
                            <w:pPr>
                              <w:pStyle w:val="Zkladntext3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D77C55" w:rsidRDefault="0099120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D77C55" w:rsidRDefault="00991208">
                            <w:pPr>
                              <w:pStyle w:val="Zkladntext3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>Evidenční číslo dokladu: XXXX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04/08/2022 LL48</w:t>
                            </w:r>
                          </w:p>
                          <w:p w:rsidR="00D77C55" w:rsidRDefault="00991208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K011221337</w:t>
                            </w:r>
                          </w:p>
                          <w:p w:rsidR="00D77C55" w:rsidRDefault="00991208">
                            <w:pPr>
                              <w:pStyle w:val="Zkladntext4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D77C55" w:rsidRDefault="00991208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D77C55" w:rsidRDefault="00991208">
                            <w:pPr>
                              <w:pStyle w:val="Zkladntext4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D77C55" w:rsidRDefault="00991208">
                      <w:pPr>
                        <w:pStyle w:val="Zkladntext3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D77C55" w:rsidRDefault="00991208">
                      <w:pPr>
                        <w:pStyle w:val="Zkladntext20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D77C55" w:rsidRDefault="00991208">
                      <w:pPr>
                        <w:pStyle w:val="Zkladntext3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>Evidenční číslo dokladu: XXXX</w:t>
                      </w: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04/08/2022 LL48</w:t>
                      </w:r>
                    </w:p>
                    <w:p w:rsidR="00D77C55" w:rsidRDefault="00991208">
                      <w:pPr>
                        <w:pStyle w:val="Zkladntext20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K011221337</w:t>
                      </w:r>
                    </w:p>
                    <w:p w:rsidR="00D77C55" w:rsidRDefault="00991208">
                      <w:pPr>
                        <w:pStyle w:val="Zkladntext4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D77C55" w:rsidRDefault="00991208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D77C55" w:rsidRDefault="00991208">
                      <w:pPr>
                        <w:pStyle w:val="Zkladntext4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D77C55" w:rsidRDefault="00991208">
      <w:pPr>
        <w:pStyle w:val="Zkladntext4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D77C55" w:rsidRDefault="00991208">
      <w:pPr>
        <w:pStyle w:val="Zkladntext20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D77C55" w:rsidRDefault="00991208">
      <w:pPr>
        <w:pStyle w:val="Zkladntext20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D77C55" w:rsidRDefault="00991208">
      <w:pPr>
        <w:pStyle w:val="Zkladntext20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r>
        <w:t>XXXX</w:t>
      </w:r>
    </w:p>
    <w:p w:rsidR="00D77C55" w:rsidRDefault="00991208">
      <w:pPr>
        <w:pStyle w:val="Zkladntext20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D77C55" w:rsidRDefault="00991208">
      <w:pPr>
        <w:pStyle w:val="Nadpis20"/>
        <w:keepNext/>
        <w:keepLines/>
        <w:shd w:val="clear" w:color="auto" w:fill="auto"/>
        <w:ind w:left="0"/>
      </w:pPr>
      <w:bookmarkStart w:id="0" w:name="bookmark0"/>
      <w:bookmarkStart w:id="1" w:name="bookmark1"/>
      <w:proofErr w:type="gramStart"/>
      <w:r>
        <w:rPr>
          <w:lang w:val="en-US" w:eastAsia="en-US" w:bidi="en-US"/>
        </w:rPr>
        <w:t>http</w:t>
      </w:r>
      <w:proofErr w:type="gramEnd"/>
      <w:r>
        <w:rPr>
          <w:lang w:val="en-US" w:eastAsia="en-US" w:bidi="en-US"/>
        </w:rPr>
        <w:t>:</w:t>
      </w:r>
      <w:bookmarkEnd w:id="0"/>
      <w:bookmarkEnd w:id="1"/>
    </w:p>
    <w:p w:rsidR="00D77C55" w:rsidRDefault="00991208">
      <w:pPr>
        <w:pStyle w:val="Zkladntext1"/>
        <w:shd w:val="clear" w:color="auto" w:fill="auto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>Zapsán: Měs</w:t>
      </w:r>
      <w:r>
        <w:rPr>
          <w:b w:val="0"/>
          <w:bCs w:val="0"/>
          <w:sz w:val="12"/>
          <w:szCs w:val="12"/>
        </w:rPr>
        <w:t>tský soud v Praze</w:t>
      </w:r>
    </w:p>
    <w:p w:rsidR="00D77C55" w:rsidRDefault="00991208">
      <w:pPr>
        <w:pStyle w:val="Zkladntext1"/>
        <w:shd w:val="clear" w:color="auto" w:fill="auto"/>
        <w:spacing w:after="18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t xml:space="preserve">Pod spis. </w:t>
      </w:r>
      <w:proofErr w:type="spellStart"/>
      <w:proofErr w:type="gramStart"/>
      <w:r>
        <w:rPr>
          <w:b w:val="0"/>
          <w:bCs w:val="0"/>
          <w:sz w:val="12"/>
          <w:szCs w:val="12"/>
        </w:rPr>
        <w:t>značkou</w:t>
      </w:r>
      <w:proofErr w:type="gramEnd"/>
      <w:r>
        <w:rPr>
          <w:b w:val="0"/>
          <w:bCs w:val="0"/>
          <w:sz w:val="12"/>
          <w:szCs w:val="12"/>
        </w:rPr>
        <w:t>:C</w:t>
      </w:r>
      <w:proofErr w:type="spellEnd"/>
      <w:r>
        <w:rPr>
          <w:b w:val="0"/>
          <w:bCs w:val="0"/>
          <w:sz w:val="12"/>
          <w:szCs w:val="12"/>
        </w:rPr>
        <w:t xml:space="preserve"> 157828</w:t>
      </w:r>
    </w:p>
    <w:p w:rsidR="00D77C55" w:rsidRDefault="00991208">
      <w:pPr>
        <w:pStyle w:val="Zkladntext20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D77C55" w:rsidRDefault="00991208">
      <w:pPr>
        <w:pStyle w:val="Zkladntext20"/>
        <w:shd w:val="clear" w:color="auto" w:fill="auto"/>
      </w:pPr>
      <w:r>
        <w:rPr>
          <w:b w:val="0"/>
          <w:bCs w:val="0"/>
        </w:rPr>
        <w:t xml:space="preserve">IBAN </w:t>
      </w:r>
      <w:r>
        <w:t>CZ7301000000439198770297</w:t>
      </w:r>
    </w:p>
    <w:p w:rsidR="00D77C55" w:rsidRDefault="00991208">
      <w:pPr>
        <w:pStyle w:val="Nadpis20"/>
        <w:keepNext/>
        <w:keepLines/>
        <w:shd w:val="clear" w:color="auto" w:fill="auto"/>
        <w:tabs>
          <w:tab w:val="left" w:pos="1152"/>
          <w:tab w:val="left" w:pos="2352"/>
        </w:tabs>
        <w:ind w:left="0"/>
      </w:pPr>
      <w:bookmarkStart w:id="2" w:name="bookmark2"/>
      <w:bookmarkStart w:id="3" w:name="bookmark3"/>
      <w:r>
        <w:t>Číslo banky</w:t>
      </w:r>
      <w:r>
        <w:tab/>
        <w:t>SWIFT</w:t>
      </w:r>
      <w:r>
        <w:tab/>
        <w:t>Název banky</w:t>
      </w:r>
      <w:bookmarkEnd w:id="2"/>
      <w:bookmarkEnd w:id="3"/>
    </w:p>
    <w:p w:rsidR="00D77C55" w:rsidRDefault="00991208">
      <w:pPr>
        <w:pStyle w:val="Zkladntext20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D77C5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04.08.2022</w:t>
            </w:r>
            <w:proofErr w:type="gramEnd"/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D77C55" w:rsidRDefault="00D77C55">
      <w:pPr>
        <w:sectPr w:rsidR="00D77C55">
          <w:pgSz w:w="11900" w:h="16840"/>
          <w:pgMar w:top="265" w:right="911" w:bottom="1951" w:left="668" w:header="0" w:footer="3" w:gutter="0"/>
          <w:pgNumType w:start="1"/>
          <w:cols w:num="2" w:space="1967"/>
          <w:noEndnote/>
          <w:docGrid w:linePitch="360"/>
        </w:sectPr>
      </w:pPr>
    </w:p>
    <w:p w:rsidR="00D77C55" w:rsidRDefault="00D77C55">
      <w:pPr>
        <w:spacing w:line="161" w:lineRule="exact"/>
        <w:rPr>
          <w:sz w:val="13"/>
          <w:szCs w:val="13"/>
        </w:rPr>
      </w:pPr>
    </w:p>
    <w:p w:rsidR="00D77C55" w:rsidRDefault="00D77C55">
      <w:pPr>
        <w:spacing w:line="1" w:lineRule="exact"/>
        <w:sectPr w:rsidR="00D77C55">
          <w:type w:val="continuous"/>
          <w:pgSz w:w="11900" w:h="16840"/>
          <w:pgMar w:top="265" w:right="0" w:bottom="1951" w:left="0" w:header="0" w:footer="3" w:gutter="0"/>
          <w:cols w:space="720"/>
          <w:noEndnote/>
          <w:docGrid w:linePitch="360"/>
        </w:sectPr>
      </w:pPr>
    </w:p>
    <w:p w:rsidR="00D77C55" w:rsidRDefault="00991208">
      <w:pPr>
        <w:pStyle w:val="Nadpis20"/>
        <w:keepNext/>
        <w:keepLines/>
        <w:shd w:val="clear" w:color="auto" w:fill="auto"/>
        <w:spacing w:line="240" w:lineRule="auto"/>
        <w:ind w:left="7680"/>
        <w:sectPr w:rsidR="00D77C55">
          <w:type w:val="continuous"/>
          <w:pgSz w:w="11900" w:h="16840"/>
          <w:pgMar w:top="265" w:right="754" w:bottom="1951" w:left="544" w:header="0" w:footer="3" w:gutter="0"/>
          <w:cols w:space="720"/>
          <w:noEndnote/>
          <w:docGrid w:linePitch="360"/>
        </w:sectPr>
      </w:pPr>
      <w:bookmarkStart w:id="4" w:name="bookmark4"/>
      <w:bookmarkStart w:id="5" w:name="bookmark5"/>
      <w:r>
        <w:lastRenderedPageBreak/>
        <w:t>04/08/2022 LL48</w:t>
      </w:r>
      <w:bookmarkEnd w:id="4"/>
      <w:bookmarkEnd w:id="5"/>
    </w:p>
    <w:p w:rsidR="00D77C55" w:rsidRDefault="00D77C55">
      <w:pPr>
        <w:spacing w:line="240" w:lineRule="exact"/>
        <w:rPr>
          <w:sz w:val="19"/>
          <w:szCs w:val="19"/>
        </w:rPr>
      </w:pPr>
    </w:p>
    <w:p w:rsidR="00D77C55" w:rsidRDefault="00D77C55">
      <w:pPr>
        <w:spacing w:before="48" w:after="48" w:line="240" w:lineRule="exact"/>
        <w:rPr>
          <w:sz w:val="19"/>
          <w:szCs w:val="19"/>
        </w:rPr>
      </w:pPr>
    </w:p>
    <w:p w:rsidR="00D77C55" w:rsidRDefault="00D77C55">
      <w:pPr>
        <w:spacing w:line="1" w:lineRule="exact"/>
        <w:sectPr w:rsidR="00D77C55">
          <w:type w:val="continuous"/>
          <w:pgSz w:w="11900" w:h="16840"/>
          <w:pgMar w:top="265" w:right="0" w:bottom="1951" w:left="0" w:header="0" w:footer="3" w:gutter="0"/>
          <w:cols w:space="720"/>
          <w:noEndnote/>
          <w:docGrid w:linePitch="360"/>
        </w:sectPr>
      </w:pP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after="100"/>
        <w:rPr>
          <w:sz w:val="12"/>
          <w:szCs w:val="12"/>
        </w:rPr>
      </w:pPr>
      <w:r>
        <w:rPr>
          <w:b w:val="0"/>
          <w:bCs w:val="0"/>
          <w:sz w:val="12"/>
          <w:szCs w:val="12"/>
        </w:rPr>
        <w:lastRenderedPageBreak/>
        <w:t>Kód</w:t>
      </w:r>
      <w:r>
        <w:rPr>
          <w:b w:val="0"/>
          <w:bCs w:val="0"/>
          <w:sz w:val="12"/>
          <w:szCs w:val="12"/>
        </w:rPr>
        <w:tab/>
        <w:t>Název položky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57671420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14x200mm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0112373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194921K031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57210155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MB PE insert, </w:t>
      </w:r>
      <w:proofErr w:type="spellStart"/>
      <w:r>
        <w:t>size</w:t>
      </w:r>
      <w:proofErr w:type="spellEnd"/>
      <w:r>
        <w:t xml:space="preserve"> 5/17,5mm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0115151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21042D1027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0115151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57201217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coupling</w:t>
      </w:r>
      <w:proofErr w:type="spellEnd"/>
      <w:r>
        <w:t xml:space="preserve"> 17,5 mm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0114177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20491AF010</w:t>
      </w:r>
      <w:proofErr w:type="gramEnd"/>
      <w:r>
        <w:rPr>
          <w:b w:val="0"/>
          <w:bCs w:val="0"/>
        </w:rPr>
        <w:t xml:space="preserve"> - 1</w:t>
      </w:r>
      <w:r>
        <w:rPr>
          <w:b w:val="0"/>
          <w:bCs w:val="0"/>
        </w:rPr>
        <w:t xml:space="preserve">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0114177</w:t>
      </w:r>
    </w:p>
    <w:p w:rsidR="00D77C55" w:rsidRDefault="00991208">
      <w:pPr>
        <w:pStyle w:val="Zkladntext1"/>
        <w:shd w:val="clear" w:color="auto" w:fill="auto"/>
        <w:spacing w:line="192" w:lineRule="auto"/>
        <w:ind w:left="300" w:hanging="300"/>
      </w:pPr>
      <w:r>
        <w:t xml:space="preserve">57410105S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rl</w:t>
      </w:r>
      <w:proofErr w:type="spellEnd"/>
      <w:r>
        <w:t>/</w:t>
      </w:r>
      <w:proofErr w:type="spellStart"/>
      <w:r>
        <w:t>lm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5/10 SILVER </w:t>
      </w:r>
      <w:r>
        <w:rPr>
          <w:b w:val="0"/>
          <w:bCs w:val="0"/>
        </w:rPr>
        <w:t>VZP: 0115609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19070KG037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0115609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57510006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+6 mm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21491KH266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0114182</w:t>
      </w:r>
    </w:p>
    <w:p w:rsidR="00D77C55" w:rsidRDefault="00991208">
      <w:pPr>
        <w:pStyle w:val="Zkladntext1"/>
        <w:shd w:val="clear" w:color="auto" w:fill="auto"/>
        <w:spacing w:line="192" w:lineRule="auto"/>
        <w:ind w:left="300" w:hanging="300"/>
      </w:pPr>
      <w:r>
        <w:t xml:space="preserve">57510605 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component</w:t>
      </w:r>
      <w:proofErr w:type="spellEnd"/>
      <w:r>
        <w:t xml:space="preserve"> </w:t>
      </w:r>
      <w:proofErr w:type="spellStart"/>
      <w:r>
        <w:t>cemented,size</w:t>
      </w:r>
      <w:proofErr w:type="spellEnd"/>
      <w:r>
        <w:t xml:space="preserve"> </w:t>
      </w:r>
      <w:r>
        <w:t xml:space="preserve">5 </w:t>
      </w:r>
      <w:r>
        <w:rPr>
          <w:b w:val="0"/>
          <w:bCs w:val="0"/>
        </w:rPr>
        <w:t>VZP: 0114178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22201FB002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0114178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57510004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offset adapter, +4 mm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0114182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211608G360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0114182</w:t>
      </w:r>
    </w:p>
    <w:p w:rsidR="00D77C55" w:rsidRDefault="00991208">
      <w:pPr>
        <w:pStyle w:val="Zkladntext1"/>
        <w:shd w:val="clear" w:color="auto" w:fill="auto"/>
        <w:spacing w:line="192" w:lineRule="auto"/>
        <w:ind w:left="300" w:hanging="300"/>
      </w:pPr>
      <w:r>
        <w:t xml:space="preserve">57672020 MUTARS </w:t>
      </w:r>
      <w:proofErr w:type="spellStart"/>
      <w:r>
        <w:t>GenuX</w:t>
      </w:r>
      <w:proofErr w:type="spellEnd"/>
      <w:r>
        <w:t xml:space="preserve"> MK stem </w:t>
      </w:r>
      <w:proofErr w:type="spellStart"/>
      <w:r>
        <w:t>cementless</w:t>
      </w:r>
      <w:proofErr w:type="spellEnd"/>
      <w:r>
        <w:t xml:space="preserve"> HA, 20x200mm </w:t>
      </w:r>
      <w:r>
        <w:rPr>
          <w:b w:val="0"/>
          <w:bCs w:val="0"/>
        </w:rPr>
        <w:t>VZP: 0112373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15260DE017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0112373</w:t>
      </w:r>
    </w:p>
    <w:p w:rsidR="00D77C55" w:rsidRDefault="00991208">
      <w:pPr>
        <w:pStyle w:val="Zkladntext1"/>
        <w:shd w:val="clear" w:color="auto" w:fill="auto"/>
        <w:tabs>
          <w:tab w:val="left" w:pos="1413"/>
        </w:tabs>
        <w:spacing w:line="192" w:lineRule="auto"/>
      </w:pPr>
      <w:r>
        <w:t>57200520</w:t>
      </w:r>
      <w:r>
        <w:tab/>
        <w:t xml:space="preserve">MUTARS </w:t>
      </w:r>
      <w:proofErr w:type="spellStart"/>
      <w:r>
        <w:t>GenuX</w:t>
      </w:r>
      <w:proofErr w:type="spellEnd"/>
      <w:r>
        <w:t xml:space="preserve"> MK </w:t>
      </w:r>
      <w:proofErr w:type="spellStart"/>
      <w:r>
        <w:t>femur,cemented</w:t>
      </w:r>
      <w:proofErr w:type="spellEnd"/>
      <w:r>
        <w:t xml:space="preserve">, </w:t>
      </w:r>
      <w:proofErr w:type="spellStart"/>
      <w:r>
        <w:t>right</w:t>
      </w:r>
      <w:proofErr w:type="spellEnd"/>
      <w:r>
        <w:t xml:space="preserve"> - </w:t>
      </w:r>
      <w:proofErr w:type="spellStart"/>
      <w:r>
        <w:t>size</w:t>
      </w:r>
      <w:proofErr w:type="spellEnd"/>
      <w:r>
        <w:t xml:space="preserve"> 4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r>
        <w:rPr>
          <w:b w:val="0"/>
          <w:bCs w:val="0"/>
        </w:rPr>
        <w:t>VZP: 0114174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18391BM011</w:t>
      </w:r>
      <w:proofErr w:type="gramEnd"/>
      <w:r>
        <w:rPr>
          <w:b w:val="0"/>
          <w:bCs w:val="0"/>
        </w:rPr>
        <w:t xml:space="preserve"> - 1 ks</w:t>
      </w:r>
    </w:p>
    <w:p w:rsidR="00D77C55" w:rsidRDefault="00991208">
      <w:pPr>
        <w:pStyle w:val="Zkladntext1"/>
        <w:shd w:val="clear" w:color="auto" w:fill="auto"/>
        <w:spacing w:after="100" w:line="192" w:lineRule="auto"/>
      </w:pPr>
      <w:r>
        <w:rPr>
          <w:b w:val="0"/>
          <w:bCs w:val="0"/>
        </w:rPr>
        <w:t>0114174</w:t>
      </w:r>
    </w:p>
    <w:p w:rsidR="00D77C55" w:rsidRDefault="00991208">
      <w:pPr>
        <w:pStyle w:val="Zkladntext1"/>
        <w:shd w:val="clear" w:color="auto" w:fill="auto"/>
        <w:spacing w:line="192" w:lineRule="auto"/>
        <w:ind w:left="300" w:hanging="300"/>
      </w:pPr>
      <w:r>
        <w:t xml:space="preserve">57405105S MK </w:t>
      </w:r>
      <w:proofErr w:type="spellStart"/>
      <w:r>
        <w:t>tibial</w:t>
      </w:r>
      <w:proofErr w:type="spellEnd"/>
      <w:r>
        <w:t xml:space="preserve"> </w:t>
      </w:r>
      <w:proofErr w:type="spellStart"/>
      <w:r>
        <w:t>spacer</w:t>
      </w:r>
      <w:proofErr w:type="spellEnd"/>
      <w:r>
        <w:t xml:space="preserve"> </w:t>
      </w:r>
      <w:proofErr w:type="spellStart"/>
      <w:r>
        <w:t>ll</w:t>
      </w:r>
      <w:proofErr w:type="spellEnd"/>
      <w:r>
        <w:t>/</w:t>
      </w:r>
      <w:proofErr w:type="spellStart"/>
      <w:r>
        <w:t>rm</w:t>
      </w:r>
      <w:proofErr w:type="spellEnd"/>
      <w:r>
        <w:t xml:space="preserve">, </w:t>
      </w:r>
      <w:proofErr w:type="spellStart"/>
      <w:r>
        <w:t>size</w:t>
      </w:r>
      <w:proofErr w:type="spellEnd"/>
      <w:r>
        <w:t xml:space="preserve"> 5/10 SILVER </w:t>
      </w:r>
      <w:r>
        <w:rPr>
          <w:b w:val="0"/>
          <w:bCs w:val="0"/>
        </w:rPr>
        <w:t>VZP: 0115609</w:t>
      </w:r>
    </w:p>
    <w:p w:rsidR="00D77C55" w:rsidRDefault="00991208">
      <w:pPr>
        <w:pStyle w:val="Zkladntext1"/>
        <w:shd w:val="clear" w:color="auto" w:fill="auto"/>
        <w:spacing w:line="192" w:lineRule="auto"/>
        <w:ind w:firstLine="300"/>
      </w:pPr>
      <w:proofErr w:type="gramStart"/>
      <w:r>
        <w:rPr>
          <w:b w:val="0"/>
          <w:bCs w:val="0"/>
        </w:rPr>
        <w:t>LOT : 15160HB015</w:t>
      </w:r>
      <w:proofErr w:type="gramEnd"/>
      <w:r>
        <w:rPr>
          <w:b w:val="0"/>
          <w:bCs w:val="0"/>
        </w:rPr>
        <w:t xml:space="preserve"> - 1 ks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95"/>
        <w:gridCol w:w="629"/>
        <w:gridCol w:w="1334"/>
        <w:gridCol w:w="998"/>
        <w:gridCol w:w="893"/>
        <w:gridCol w:w="859"/>
      </w:tblGrid>
      <w:tr w:rsidR="00D77C5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595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M </w:t>
            </w:r>
            <w:proofErr w:type="spellStart"/>
            <w:r>
              <w:rPr>
                <w:sz w:val="12"/>
                <w:szCs w:val="12"/>
              </w:rPr>
              <w:t>nožství</w:t>
            </w:r>
            <w:proofErr w:type="spellEnd"/>
          </w:p>
        </w:tc>
        <w:tc>
          <w:tcPr>
            <w:tcW w:w="629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%DPH</w:t>
            </w:r>
          </w:p>
        </w:tc>
        <w:tc>
          <w:tcPr>
            <w:tcW w:w="1334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93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center"/>
            </w:pPr>
            <w:r>
              <w:t>45 217,39 / KS</w:t>
            </w:r>
          </w:p>
        </w:tc>
        <w:tc>
          <w:tcPr>
            <w:tcW w:w="998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center"/>
            </w:pPr>
            <w:r>
              <w:t>52</w:t>
            </w:r>
            <w:r>
              <w:t xml:space="preserve"> 000,00</w:t>
            </w:r>
          </w:p>
        </w:tc>
        <w:tc>
          <w:tcPr>
            <w:tcW w:w="893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jc w:val="right"/>
            </w:pPr>
            <w:r>
              <w:t>45 217,39</w:t>
            </w:r>
          </w:p>
        </w:tc>
        <w:tc>
          <w:tcPr>
            <w:tcW w:w="859" w:type="dxa"/>
            <w:shd w:val="clear" w:color="auto" w:fill="FFFFFF"/>
          </w:tcPr>
          <w:p w:rsidR="00D77C55" w:rsidRDefault="00991208">
            <w:pPr>
              <w:pStyle w:val="Jin0"/>
              <w:shd w:val="clear" w:color="auto" w:fill="auto"/>
              <w:ind w:firstLine="200"/>
              <w:jc w:val="both"/>
            </w:pPr>
            <w:r>
              <w:t>52 000,00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jc w:val="center"/>
            </w:pPr>
            <w:r>
              <w:t>16 248,73 / KS</w:t>
            </w: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jc w:val="center"/>
            </w:pPr>
            <w:r>
              <w:t>18 686,04</w:t>
            </w: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jc w:val="right"/>
            </w:pPr>
            <w:r>
              <w:t>16 248,73</w:t>
            </w: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00"/>
              <w:jc w:val="both"/>
            </w:pPr>
            <w:r>
              <w:t>18 686,04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lastRenderedPageBreak/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87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82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center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15</w:t>
            </w:r>
          </w:p>
        </w:tc>
        <w:tc>
          <w:tcPr>
            <w:tcW w:w="1334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center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9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jc w:val="both"/>
            </w:pPr>
            <w:r>
              <w:rPr>
                <w:b/>
                <w:bCs/>
              </w:rPr>
              <w:t>1</w:t>
            </w:r>
          </w:p>
        </w:tc>
        <w:tc>
          <w:tcPr>
            <w:tcW w:w="629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40"/>
              <w:jc w:val="both"/>
            </w:pPr>
            <w:r>
              <w:t>21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D77C55" w:rsidRDefault="00D77C55">
            <w:pPr>
              <w:pStyle w:val="Jin0"/>
              <w:shd w:val="clear" w:color="auto" w:fill="auto"/>
              <w:jc w:val="center"/>
            </w:pPr>
          </w:p>
        </w:tc>
        <w:tc>
          <w:tcPr>
            <w:tcW w:w="893" w:type="dxa"/>
            <w:shd w:val="clear" w:color="auto" w:fill="FFFFFF"/>
            <w:vAlign w:val="bottom"/>
          </w:tcPr>
          <w:p w:rsidR="00D77C55" w:rsidRDefault="00D77C5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D77C55" w:rsidRDefault="00D77C55">
            <w:pPr>
              <w:pStyle w:val="Jin0"/>
              <w:shd w:val="clear" w:color="auto" w:fill="auto"/>
              <w:ind w:firstLine="200"/>
              <w:jc w:val="both"/>
            </w:pPr>
          </w:p>
        </w:tc>
      </w:tr>
    </w:tbl>
    <w:p w:rsidR="00D77C55" w:rsidRDefault="00D77C55">
      <w:pPr>
        <w:sectPr w:rsidR="00D77C55">
          <w:type w:val="continuous"/>
          <w:pgSz w:w="11900" w:h="16840"/>
          <w:pgMar w:top="265" w:right="868" w:bottom="1951" w:left="544" w:header="0" w:footer="3" w:gutter="0"/>
          <w:cols w:num="2" w:space="100"/>
          <w:noEndnote/>
          <w:docGrid w:linePitch="360"/>
        </w:sectPr>
      </w:pPr>
    </w:p>
    <w:p w:rsidR="00D77C55" w:rsidRDefault="00991208">
      <w:pPr>
        <w:pStyle w:val="Zkladntext1"/>
        <w:shd w:val="clear" w:color="auto" w:fill="auto"/>
        <w:sectPr w:rsidR="00D77C55">
          <w:type w:val="continuous"/>
          <w:pgSz w:w="11900" w:h="16840"/>
          <w:pgMar w:top="265" w:right="754" w:bottom="265" w:left="544" w:header="0" w:footer="3" w:gutter="0"/>
          <w:cols w:space="720"/>
          <w:noEndnote/>
          <w:docGrid w:linePitch="360"/>
        </w:sectPr>
      </w:pPr>
      <w:r>
        <w:rPr>
          <w:b w:val="0"/>
          <w:bCs w:val="0"/>
        </w:rPr>
        <w:lastRenderedPageBreak/>
        <w:t>0115609</w:t>
      </w:r>
    </w:p>
    <w:p w:rsidR="00D77C55" w:rsidRDefault="00991208">
      <w:pPr>
        <w:pStyle w:val="Nadpis10"/>
        <w:keepNext/>
        <w:keepLines/>
        <w:shd w:val="clear" w:color="auto" w:fill="auto"/>
      </w:pPr>
      <w:r>
        <w:rPr>
          <w:noProof/>
          <w:lang w:val="cs-CZ" w:eastAsia="cs-CZ" w:bidi="ar-SA"/>
        </w:rPr>
        <w:lastRenderedPageBreak/>
        <w:drawing>
          <wp:anchor distT="12065" distB="0" distL="114300" distR="3533775" simplePos="0" relativeHeight="125829385" behindDoc="0" locked="0" layoutInCell="1" allowOverlap="1">
            <wp:simplePos x="0" y="0"/>
            <wp:positionH relativeFrom="page">
              <wp:posOffset>305435</wp:posOffset>
            </wp:positionH>
            <wp:positionV relativeFrom="paragraph">
              <wp:posOffset>24765</wp:posOffset>
            </wp:positionV>
            <wp:extent cx="433070" cy="536575"/>
            <wp:effectExtent l="0" t="0" r="0" b="0"/>
            <wp:wrapSquare wrapText="bothSides"/>
            <wp:docPr id="9" name="Shap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box 10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433070" cy="536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cs-CZ" w:eastAsia="cs-CZ" w:bidi="ar-SA"/>
        </w:rPr>
        <mc:AlternateContent>
          <mc:Choice Requires="wps">
            <w:drawing>
              <wp:anchor distT="103505" distB="64135" distL="580390" distR="1897380" simplePos="0" relativeHeight="125829386" behindDoc="0" locked="0" layoutInCell="1" allowOverlap="1">
                <wp:simplePos x="0" y="0"/>
                <wp:positionH relativeFrom="page">
                  <wp:posOffset>771525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</wps:spPr>
                      <wps:txbx>
                        <w:txbxContent>
                          <w:p w:rsidR="00D77C55" w:rsidRDefault="00991208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60.75pt;margin-top:9.1500000000000004pt;width:126.25pt;height:30.pt;z-index:-125829367;mso-wrap-distance-left:45.700000000000003pt;mso-wrap-distance-top:8.1500000000000004pt;mso-wrap-distance-right:149.40000000000001pt;mso-wrap-distance-bottom:5.0499999999999998pt;mso-position-horizontal-relative:page" fillcolor="#F8F8F8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  <w:lang w:val="cs-CZ" w:eastAsia="cs-CZ" w:bidi="ar-SA"/>
        </w:rPr>
        <mc:AlternateContent>
          <mc:Choice Requires="wps">
            <w:drawing>
              <wp:anchor distT="0" distB="332105" distL="2186940" distR="114300" simplePos="0" relativeHeight="125829388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D77C55" w:rsidRDefault="00991208">
                            <w:pPr>
                              <w:pStyle w:val="Zkladntext30"/>
                              <w:shd w:val="clear" w:color="auto" w:fill="auto"/>
                              <w:ind w:left="0" w:firstLine="0"/>
                            </w:pPr>
                            <w:r>
                              <w:t xml:space="preserve">Daňový 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doklad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 xml:space="preserve"> (</w:t>
                            </w:r>
                            <w:proofErr w:type="spellStart"/>
                            <w:r>
                              <w:rPr>
                                <w:lang w:val="en-US" w:eastAsia="en-US" w:bidi="en-US"/>
                              </w:rPr>
                              <w:t>faktura</w:t>
                            </w:r>
                            <w:proofErr w:type="spellEnd"/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187.25pt;margin-top:1.pt;width:140.15000000000001pt;height:17.050000000000001pt;z-index:-125829365;mso-wrap-distance-left:172.19999999999999pt;mso-wrap-distance-right:9.pt;mso-wrap-distance-bottom:26.149999999999999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 xml:space="preserve">Daňový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en-US" w:eastAsia="en-US" w:bidi="en-US"/>
                        </w:rPr>
                        <w:t>doklad (faktura)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6" w:name="bookmark6"/>
      <w:bookmarkStart w:id="7" w:name="bookmark7"/>
      <w:r>
        <w:rPr>
          <w:lang w:val="cs-CZ" w:eastAsia="cs-CZ" w:bidi="cs-CZ"/>
        </w:rPr>
        <w:t xml:space="preserve">Variabilní </w:t>
      </w:r>
      <w:r>
        <w:t xml:space="preserve">symbol: </w:t>
      </w:r>
      <w:bookmarkEnd w:id="6"/>
      <w:bookmarkEnd w:id="7"/>
      <w:r>
        <w:t>XXXX</w:t>
      </w:r>
    </w:p>
    <w:p w:rsidR="00D77C55" w:rsidRDefault="00991208">
      <w:pPr>
        <w:pStyle w:val="Zkladntext20"/>
        <w:shd w:val="clear" w:color="auto" w:fill="auto"/>
        <w:tabs>
          <w:tab w:val="left" w:pos="1123"/>
        </w:tabs>
        <w:spacing w:line="240" w:lineRule="auto"/>
        <w:jc w:val="right"/>
      </w:pPr>
      <w:proofErr w:type="spellStart"/>
      <w:r>
        <w:rPr>
          <w:b w:val="0"/>
          <w:bCs w:val="0"/>
          <w:lang w:val="en-US" w:eastAsia="en-US" w:bidi="en-US"/>
        </w:rPr>
        <w:t>Strana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rPr>
          <w:b w:val="0"/>
          <w:bCs w:val="0"/>
        </w:rPr>
        <w:t>č.:</w:t>
      </w:r>
      <w:r>
        <w:rPr>
          <w:b w:val="0"/>
          <w:bCs w:val="0"/>
        </w:rPr>
        <w:tab/>
      </w:r>
      <w:r>
        <w:rPr>
          <w:b w:val="0"/>
          <w:bCs w:val="0"/>
          <w:lang w:val="en-US" w:eastAsia="en-US" w:bidi="en-US"/>
        </w:rPr>
        <w:t>2</w:t>
      </w:r>
    </w:p>
    <w:p w:rsidR="00D77C55" w:rsidRDefault="00991208">
      <w:pPr>
        <w:pStyle w:val="Nadpis10"/>
        <w:keepNext/>
        <w:keepLines/>
        <w:shd w:val="clear" w:color="auto" w:fill="auto"/>
      </w:pPr>
      <w:bookmarkStart w:id="8" w:name="bookmark8"/>
      <w:bookmarkStart w:id="9" w:name="bookmark9"/>
      <w:r>
        <w:rPr>
          <w:lang w:val="cs-CZ" w:eastAsia="cs-CZ" w:bidi="cs-CZ"/>
        </w:rPr>
        <w:t xml:space="preserve">Evidenční číslo </w:t>
      </w:r>
      <w:proofErr w:type="spellStart"/>
      <w:r>
        <w:t>dokladu</w:t>
      </w:r>
      <w:proofErr w:type="spellEnd"/>
      <w:r>
        <w:t xml:space="preserve">: </w:t>
      </w:r>
      <w:bookmarkEnd w:id="8"/>
      <w:bookmarkEnd w:id="9"/>
      <w:r>
        <w:t>XXXX</w:t>
      </w:r>
      <w:bookmarkStart w:id="10" w:name="_GoBack"/>
      <w:bookmarkEnd w:id="10"/>
    </w:p>
    <w:p w:rsidR="00D77C55" w:rsidRDefault="00991208">
      <w:pPr>
        <w:pStyle w:val="Titulektabulky0"/>
        <w:shd w:val="clear" w:color="auto" w:fill="auto"/>
        <w:tabs>
          <w:tab w:val="left" w:pos="1882"/>
          <w:tab w:val="left" w:pos="4675"/>
          <w:tab w:val="left" w:pos="9302"/>
        </w:tabs>
      </w:pPr>
      <w:r>
        <w:rPr>
          <w:lang w:val="cs-CZ" w:eastAsia="cs-CZ" w:bidi="cs-CZ"/>
        </w:rPr>
        <w:t xml:space="preserve">Převod </w:t>
      </w:r>
      <w:proofErr w:type="spellStart"/>
      <w:r>
        <w:t>ze</w:t>
      </w:r>
      <w:proofErr w:type="spellEnd"/>
      <w:r>
        <w:t xml:space="preserve"> </w:t>
      </w:r>
      <w:proofErr w:type="spellStart"/>
      <w:r>
        <w:t>strany</w:t>
      </w:r>
      <w:proofErr w:type="spellEnd"/>
      <w:r>
        <w:t xml:space="preserve"> </w:t>
      </w:r>
      <w:r>
        <w:rPr>
          <w:lang w:val="cs-CZ" w:eastAsia="cs-CZ" w:bidi="cs-CZ"/>
        </w:rPr>
        <w:t>č.:</w:t>
      </w:r>
      <w:r>
        <w:rPr>
          <w:lang w:val="cs-CZ" w:eastAsia="cs-CZ" w:bidi="cs-CZ"/>
        </w:rPr>
        <w:tab/>
      </w:r>
      <w:r>
        <w:t>1</w:t>
      </w:r>
      <w:r>
        <w:tab/>
      </w:r>
      <w:proofErr w:type="spellStart"/>
      <w:r>
        <w:rPr>
          <w:lang w:val="cs-CZ" w:eastAsia="cs-CZ" w:bidi="cs-CZ"/>
        </w:rPr>
        <w:t>Souč</w:t>
      </w:r>
      <w:proofErr w:type="spellEnd"/>
      <w:r>
        <w:rPr>
          <w:lang w:val="cs-CZ" w:eastAsia="cs-CZ" w:bidi="cs-CZ"/>
        </w:rPr>
        <w:t xml:space="preserve"> </w:t>
      </w:r>
      <w:r>
        <w:t xml:space="preserve">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bez DPH a </w:t>
      </w:r>
      <w:r>
        <w:rPr>
          <w:lang w:val="cs-CZ" w:eastAsia="cs-CZ" w:bidi="cs-CZ"/>
        </w:rPr>
        <w:t>záloh:</w:t>
      </w:r>
      <w:r>
        <w:rPr>
          <w:lang w:val="cs-CZ" w:eastAsia="cs-CZ" w:bidi="cs-CZ"/>
        </w:rPr>
        <w:tab/>
      </w:r>
      <w:r>
        <w:rPr>
          <w:b/>
          <w:bCs/>
        </w:rPr>
        <w:t>256 943,15 CZK</w:t>
      </w:r>
    </w:p>
    <w:p w:rsidR="00D77C55" w:rsidRDefault="00991208">
      <w:pPr>
        <w:pStyle w:val="Titulektabulky0"/>
        <w:shd w:val="clear" w:color="auto" w:fill="auto"/>
        <w:tabs>
          <w:tab w:val="left" w:pos="4565"/>
        </w:tabs>
        <w:jc w:val="right"/>
      </w:pPr>
      <w:r>
        <w:rPr>
          <w:lang w:val="cs-CZ" w:eastAsia="cs-CZ" w:bidi="cs-CZ"/>
        </w:rPr>
        <w:t xml:space="preserve">Informativní součet </w:t>
      </w:r>
      <w:proofErr w:type="spellStart"/>
      <w:r>
        <w:t>ceny</w:t>
      </w:r>
      <w:proofErr w:type="spellEnd"/>
      <w:r>
        <w:t xml:space="preserve"> z </w:t>
      </w:r>
      <w:r>
        <w:rPr>
          <w:lang w:val="cs-CZ" w:eastAsia="cs-CZ" w:bidi="cs-CZ"/>
        </w:rPr>
        <w:t xml:space="preserve">předchozích </w:t>
      </w:r>
      <w:proofErr w:type="spellStart"/>
      <w:r>
        <w:t>stran</w:t>
      </w:r>
      <w:proofErr w:type="spellEnd"/>
      <w:r>
        <w:t xml:space="preserve"> s DPH:</w:t>
      </w:r>
      <w:r>
        <w:tab/>
      </w:r>
      <w:r>
        <w:rPr>
          <w:b/>
          <w:bCs/>
        </w:rPr>
        <w:t>296 613,89 CZK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64"/>
        <w:gridCol w:w="1565"/>
        <w:gridCol w:w="1502"/>
        <w:gridCol w:w="1459"/>
        <w:gridCol w:w="2131"/>
        <w:gridCol w:w="2078"/>
      </w:tblGrid>
      <w:tr w:rsidR="00D77C55">
        <w:tblPrEx>
          <w:tblCellMar>
            <w:top w:w="0" w:type="dxa"/>
            <w:bottom w:w="0" w:type="dxa"/>
          </w:tblCellMar>
        </w:tblPrEx>
        <w:trPr>
          <w:trHeight w:hRule="exact" w:val="374"/>
          <w:jc w:val="center"/>
        </w:trPr>
        <w:tc>
          <w:tcPr>
            <w:tcW w:w="8721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Daňová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rekapitulace</w:t>
            </w:r>
            <w:proofErr w:type="spellEnd"/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 </w:t>
            </w:r>
            <w:proofErr w:type="spellStart"/>
            <w:r>
              <w:rPr>
                <w:b/>
                <w:bCs/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0,11 </w:t>
            </w:r>
            <w:r>
              <w:rPr>
                <w:sz w:val="16"/>
                <w:szCs w:val="16"/>
              </w:rPr>
              <w:t>Kč</w:t>
            </w:r>
          </w:p>
          <w:p w:rsidR="00D77C55" w:rsidRDefault="00991208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273 840,29 </w:t>
            </w:r>
            <w:r>
              <w:rPr>
                <w:sz w:val="16"/>
                <w:szCs w:val="16"/>
              </w:rPr>
              <w:t>Kč</w:t>
            </w:r>
          </w:p>
          <w:p w:rsidR="00D77C55" w:rsidRDefault="00991208">
            <w:pPr>
              <w:pStyle w:val="Jin0"/>
              <w:shd w:val="clear" w:color="auto" w:fill="auto"/>
              <w:ind w:firstLine="5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22 773,60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2064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ZD 0 %</w:t>
            </w:r>
          </w:p>
          <w:p w:rsidR="00D77C55" w:rsidRDefault="00991208">
            <w:pPr>
              <w:pStyle w:val="Jin0"/>
              <w:shd w:val="clear" w:color="auto" w:fill="auto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  <w:r>
              <w:rPr>
                <w:sz w:val="16"/>
                <w:szCs w:val="16"/>
              </w:rPr>
              <w:t xml:space="preserve"> 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6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  <w:p w:rsidR="00D77C55" w:rsidRDefault="00991208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238 121,99 </w:t>
            </w:r>
            <w:r>
              <w:rPr>
                <w:sz w:val="16"/>
                <w:szCs w:val="16"/>
              </w:rPr>
              <w:t>Kč</w:t>
            </w:r>
          </w:p>
          <w:p w:rsidR="00D77C55" w:rsidRDefault="00991208">
            <w:pPr>
              <w:pStyle w:val="Jin0"/>
              <w:shd w:val="clear" w:color="auto" w:fill="auto"/>
              <w:ind w:firstLine="3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18 821,16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15 %</w:t>
            </w:r>
          </w:p>
          <w:p w:rsidR="00D77C55" w:rsidRDefault="0099120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>DPH 21 %</w:t>
            </w:r>
          </w:p>
        </w:tc>
        <w:tc>
          <w:tcPr>
            <w:tcW w:w="1459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35 718,30 </w:t>
            </w:r>
            <w:r>
              <w:rPr>
                <w:sz w:val="16"/>
                <w:szCs w:val="16"/>
              </w:rPr>
              <w:t>Kč</w:t>
            </w:r>
          </w:p>
          <w:p w:rsidR="00D77C55" w:rsidRDefault="00991208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3 952,44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  <w:p w:rsidR="00D77C55" w:rsidRDefault="0099120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15 %</w:t>
            </w:r>
          </w:p>
          <w:p w:rsidR="00D77C55" w:rsidRDefault="0099120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  <w:r>
              <w:rPr>
                <w:sz w:val="16"/>
                <w:szCs w:val="16"/>
                <w:lang w:val="en-US" w:eastAsia="en-US" w:bidi="en-US"/>
              </w:rPr>
              <w:t xml:space="preserve"> s DPH 21 %</w:t>
            </w:r>
          </w:p>
        </w:tc>
        <w:tc>
          <w:tcPr>
            <w:tcW w:w="2078" w:type="dxa"/>
            <w:vMerge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D77C55" w:rsidRDefault="00D77C55"/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6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Základy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256 943,15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 w:eastAsia="en-US" w:bidi="en-US"/>
              </w:rPr>
              <w:t xml:space="preserve">DPH </w:t>
            </w: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3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39 670,74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2078" w:type="dxa"/>
            <w:tcBorders>
              <w:top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64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zdaněné </w:t>
            </w:r>
            <w:r>
              <w:rPr>
                <w:sz w:val="16"/>
                <w:szCs w:val="16"/>
                <w:lang w:val="en-US" w:eastAsia="en-US" w:bidi="en-US"/>
              </w:rPr>
              <w:t>ZD</w:t>
            </w:r>
          </w:p>
        </w:tc>
        <w:tc>
          <w:tcPr>
            <w:tcW w:w="1565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72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02" w:type="dxa"/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  <w:lang w:val="en-US" w:eastAsia="en-US" w:bidi="en-US"/>
              </w:rPr>
              <w:t>Celkem</w:t>
            </w:r>
            <w:proofErr w:type="spellEnd"/>
          </w:p>
        </w:tc>
        <w:tc>
          <w:tcPr>
            <w:tcW w:w="2078" w:type="dxa"/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296 614,00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Odeč</w:t>
            </w:r>
            <w:proofErr w:type="spellEnd"/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 w:eastAsia="en-US" w:bidi="en-US"/>
              </w:rPr>
              <w:t xml:space="preserve">et </w:t>
            </w:r>
            <w:r>
              <w:rPr>
                <w:sz w:val="16"/>
                <w:szCs w:val="16"/>
              </w:rPr>
              <w:t>záloh</w:t>
            </w:r>
          </w:p>
        </w:tc>
        <w:tc>
          <w:tcPr>
            <w:tcW w:w="1565" w:type="dxa"/>
            <w:tcBorders>
              <w:top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1459" w:type="dxa"/>
            <w:tcBorders>
              <w:top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213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 xml:space="preserve">0,00 </w:t>
            </w:r>
            <w:r>
              <w:rPr>
                <w:b/>
                <w:bCs/>
                <w:sz w:val="16"/>
                <w:szCs w:val="16"/>
              </w:rPr>
              <w:t>Kč</w:t>
            </w:r>
          </w:p>
        </w:tc>
        <w:tc>
          <w:tcPr>
            <w:tcW w:w="207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9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lang w:val="en-US" w:eastAsia="en-US" w:bidi="en-US"/>
              </w:rPr>
              <w:t>0,00 CZK</w:t>
            </w:r>
          </w:p>
        </w:tc>
      </w:tr>
      <w:tr w:rsidR="00D77C55">
        <w:tblPrEx>
          <w:tblCellMar>
            <w:top w:w="0" w:type="dxa"/>
            <w:bottom w:w="0" w:type="dxa"/>
          </w:tblCellMar>
        </w:tblPrEx>
        <w:trPr>
          <w:trHeight w:hRule="exact" w:val="326"/>
          <w:jc w:val="center"/>
        </w:trPr>
        <w:tc>
          <w:tcPr>
            <w:tcW w:w="20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Celkem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k </w:t>
            </w:r>
            <w:r>
              <w:rPr>
                <w:sz w:val="19"/>
                <w:szCs w:val="19"/>
              </w:rPr>
              <w:t>úhradě</w:t>
            </w:r>
          </w:p>
        </w:tc>
        <w:tc>
          <w:tcPr>
            <w:tcW w:w="1565" w:type="dxa"/>
            <w:tcBorders>
              <w:bottom w:val="single" w:sz="4" w:space="0" w:color="auto"/>
            </w:tcBorders>
            <w:shd w:val="clear" w:color="auto" w:fill="FFFFFF"/>
          </w:tcPr>
          <w:p w:rsidR="00D77C55" w:rsidRDefault="00D77C55">
            <w:pPr>
              <w:rPr>
                <w:sz w:val="10"/>
                <w:szCs w:val="10"/>
              </w:rPr>
            </w:pPr>
          </w:p>
        </w:tc>
        <w:tc>
          <w:tcPr>
            <w:tcW w:w="2961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 xml:space="preserve">296 </w:t>
            </w:r>
            <w:r>
              <w:rPr>
                <w:b/>
                <w:bCs/>
                <w:sz w:val="19"/>
                <w:szCs w:val="19"/>
              </w:rPr>
              <w:t>614,00Kč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proofErr w:type="spellStart"/>
            <w:r>
              <w:rPr>
                <w:sz w:val="19"/>
                <w:szCs w:val="19"/>
                <w:lang w:val="en-US" w:eastAsia="en-US" w:bidi="en-US"/>
              </w:rPr>
              <w:t>Ve</w:t>
            </w:r>
            <w:proofErr w:type="spellEnd"/>
            <w:r>
              <w:rPr>
                <w:sz w:val="19"/>
                <w:szCs w:val="19"/>
                <w:lang w:val="en-US" w:eastAsia="en-US" w:bidi="en-US"/>
              </w:rPr>
              <w:t xml:space="preserve"> </w:t>
            </w:r>
            <w:r>
              <w:rPr>
                <w:sz w:val="19"/>
                <w:szCs w:val="19"/>
              </w:rPr>
              <w:t>měně</w:t>
            </w:r>
          </w:p>
        </w:tc>
        <w:tc>
          <w:tcPr>
            <w:tcW w:w="20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77C55" w:rsidRDefault="00991208">
            <w:pPr>
              <w:pStyle w:val="Jin0"/>
              <w:shd w:val="clear" w:color="auto" w:fill="auto"/>
              <w:ind w:firstLine="24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  <w:lang w:val="en-US" w:eastAsia="en-US" w:bidi="en-US"/>
              </w:rPr>
              <w:t>296 614,00 CZK</w:t>
            </w:r>
          </w:p>
        </w:tc>
      </w:tr>
    </w:tbl>
    <w:p w:rsidR="00000000" w:rsidRDefault="00991208"/>
    <w:sectPr w:rsidR="00000000">
      <w:pgSz w:w="11900" w:h="16840"/>
      <w:pgMar w:top="265" w:right="538" w:bottom="265" w:left="53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91208">
      <w:r>
        <w:separator/>
      </w:r>
    </w:p>
  </w:endnote>
  <w:endnote w:type="continuationSeparator" w:id="0">
    <w:p w:rsidR="00000000" w:rsidRDefault="00991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C55" w:rsidRDefault="00D77C55"/>
  </w:footnote>
  <w:footnote w:type="continuationSeparator" w:id="0">
    <w:p w:rsidR="00D77C55" w:rsidRDefault="00D77C5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D77C55"/>
    <w:rsid w:val="00991208"/>
    <w:rsid w:val="00D7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76" w:lineRule="auto"/>
      <w:ind w:left="3840"/>
      <w:outlineLvl w:val="1"/>
    </w:pPr>
    <w:rPr>
      <w:rFonts w:ascii="Arial" w:eastAsia="Arial" w:hAnsi="Arial" w:cs="Arial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b/>
      <w:bCs/>
      <w:sz w:val="13"/>
      <w:szCs w:val="13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Nadpis10">
    <w:name w:val="Nadpis #1"/>
    <w:basedOn w:val="Normln"/>
    <w:link w:val="Nadpis1"/>
    <w:pPr>
      <w:shd w:val="clear" w:color="auto" w:fill="FFFFFF"/>
      <w:jc w:val="right"/>
      <w:outlineLvl w:val="0"/>
    </w:pPr>
    <w:rPr>
      <w:rFonts w:ascii="Arial" w:eastAsia="Arial" w:hAnsi="Arial" w:cs="Arial"/>
      <w:b/>
      <w:bCs/>
      <w:lang w:val="en-US" w:eastAsia="en-US" w:bidi="en-US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336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2022-08-17T10:57:00Z</dcterms:created>
  <dcterms:modified xsi:type="dcterms:W3CDTF">2022-08-17T11:01:00Z</dcterms:modified>
</cp:coreProperties>
</file>