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15" w:rsidRDefault="009A0E02">
      <w:pPr>
        <w:spacing w:line="14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998855</wp:posOffset>
            </wp:positionH>
            <wp:positionV relativeFrom="paragraph">
              <wp:posOffset>12700</wp:posOffset>
            </wp:positionV>
            <wp:extent cx="688975" cy="822960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8897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1047750</wp:posOffset>
                </wp:positionH>
                <wp:positionV relativeFrom="paragraph">
                  <wp:posOffset>1073150</wp:posOffset>
                </wp:positionV>
                <wp:extent cx="2432050" cy="44196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050" cy="441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1E15" w:rsidRDefault="009A0E02">
                            <w:pPr>
                              <w:pStyle w:val="Zkladntext1"/>
                              <w:shd w:val="clear" w:color="auto" w:fill="auto"/>
                              <w:spacing w:after="0" w:line="254" w:lineRule="auto"/>
                              <w:jc w:val="left"/>
                            </w:pPr>
                            <w:r>
                              <w:t xml:space="preserve">Drnovská 507, 161 06 Praha 6 - Ruzyně IČO/DIČ: 000 27 006 / CZ00027006 E-mail </w:t>
                            </w:r>
                            <w:r>
                              <w:rPr>
                                <w:color w:val="256E96"/>
                              </w:rPr>
                              <w:t>:</w:t>
                            </w:r>
                            <w:proofErr w:type="spellStart"/>
                            <w:r>
                              <w:rPr>
                                <w:color w:val="256E96"/>
                                <w:u w:val="single"/>
                              </w:rPr>
                              <w:t>cropscience@vu</w:t>
                            </w:r>
                            <w:proofErr w:type="spellEnd"/>
                            <w:r>
                              <w:rPr>
                                <w:color w:val="256E9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256E96"/>
                                <w:u w:val="single"/>
                                <w:lang w:val="en-US" w:eastAsia="en-US" w:bidi="en-US"/>
                              </w:rPr>
                              <w:t>rv.cz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82.5pt;margin-top:84.5pt;width:191.5pt;height:34.799999999999997pt;z-index:-125829374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Drnovská 507, 161 06 Praha 6 - Ruzyně IČO/DIČ: 000 27 006 / CZ00027006 E-mail </w:t>
                      </w:r>
                      <w:r>
                        <w:rPr>
                          <w:color w:val="256E96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:</w:t>
                      </w:r>
                      <w:r>
                        <w:rPr>
                          <w:color w:val="256E96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 xml:space="preserve">cropscience@vu </w:t>
                      </w:r>
                      <w:r>
                        <w:rPr>
                          <w:color w:val="256E96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en-US" w:eastAsia="en-US" w:bidi="en-US"/>
                        </w:rPr>
                        <w:t>rv.cz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9B1E15" w:rsidRDefault="00AE61C3">
      <w:pPr>
        <w:pStyle w:val="Nadpis10"/>
        <w:keepNext/>
        <w:keepLines/>
        <w:shd w:val="clear" w:color="auto" w:fill="auto"/>
        <w:tabs>
          <w:tab w:val="left" w:leader="dot" w:pos="4442"/>
          <w:tab w:val="left" w:leader="dot" w:pos="4606"/>
          <w:tab w:val="left" w:pos="5846"/>
        </w:tabs>
        <w:spacing w:after="0"/>
        <w:ind w:left="660" w:firstLine="60"/>
        <w:jc w:val="both"/>
      </w:pPr>
      <w:bookmarkStart w:id="0" w:name="bookmark0"/>
      <w:r>
        <w:t xml:space="preserve">Výzkumný ústav rostlinné výroby, </w:t>
      </w:r>
      <w:proofErr w:type="spellStart"/>
      <w:proofErr w:type="gramStart"/>
      <w:r w:rsidR="009A0E02">
        <w:t>v.v.</w:t>
      </w:r>
      <w:proofErr w:type="gramEnd"/>
      <w:r w:rsidR="009A0E02">
        <w:t>i</w:t>
      </w:r>
      <w:proofErr w:type="spellEnd"/>
      <w:r w:rsidR="009A0E02">
        <w:t>.</w:t>
      </w:r>
      <w:bookmarkEnd w:id="0"/>
    </w:p>
    <w:p w:rsidR="009B1E15" w:rsidRDefault="009A0E02">
      <w:pPr>
        <w:pStyle w:val="Nadpis10"/>
        <w:keepNext/>
        <w:keepLines/>
        <w:shd w:val="clear" w:color="auto" w:fill="auto"/>
        <w:spacing w:after="180"/>
        <w:ind w:left="2220" w:firstLine="0"/>
      </w:pPr>
      <w:bookmarkStart w:id="1" w:name="bookmark1"/>
      <w:r>
        <w:t>Praha - Ruzyně</w:t>
      </w:r>
      <w:bookmarkEnd w:id="1"/>
    </w:p>
    <w:p w:rsidR="009B1E15" w:rsidRDefault="009A0E02">
      <w:pPr>
        <w:pStyle w:val="Zkladntext1"/>
        <w:pBdr>
          <w:bottom w:val="single" w:sz="4" w:space="0" w:color="auto"/>
        </w:pBdr>
        <w:shd w:val="clear" w:color="auto" w:fill="auto"/>
        <w:tabs>
          <w:tab w:val="left" w:leader="underscore" w:pos="3832"/>
        </w:tabs>
        <w:spacing w:after="60" w:line="240" w:lineRule="auto"/>
        <w:ind w:left="2080"/>
      </w:pPr>
      <w:r>
        <w:tab/>
      </w:r>
    </w:p>
    <w:p w:rsidR="009B1E15" w:rsidRDefault="009A0E02">
      <w:pPr>
        <w:pStyle w:val="Zkladntext1"/>
        <w:shd w:val="clear" w:color="auto" w:fill="auto"/>
        <w:tabs>
          <w:tab w:val="left" w:pos="1442"/>
        </w:tabs>
        <w:spacing w:after="0" w:line="240" w:lineRule="auto"/>
        <w:ind w:left="660" w:firstLine="60"/>
      </w:pPr>
      <w:r>
        <w:t>Tel.:</w:t>
      </w:r>
      <w:r>
        <w:tab/>
        <w:t>+420 233 022 211 (ústředna)</w:t>
      </w:r>
    </w:p>
    <w:p w:rsidR="009B1E15" w:rsidRDefault="009A0E02">
      <w:pPr>
        <w:pStyle w:val="Zkladntext1"/>
        <w:shd w:val="clear" w:color="auto" w:fill="auto"/>
        <w:tabs>
          <w:tab w:val="left" w:pos="1442"/>
        </w:tabs>
        <w:spacing w:after="1300" w:line="240" w:lineRule="auto"/>
        <w:ind w:left="660" w:firstLine="60"/>
      </w:pPr>
      <w:r>
        <w:t>Tel.:</w:t>
      </w:r>
      <w:r>
        <w:tab/>
        <w:t>+420 233 311 499 (ředitel)</w:t>
      </w:r>
    </w:p>
    <w:p w:rsidR="009B1E15" w:rsidRDefault="009A0E02">
      <w:pPr>
        <w:pStyle w:val="Zkladntext20"/>
        <w:shd w:val="clear" w:color="auto" w:fill="auto"/>
      </w:pPr>
      <w:r>
        <w:t>Smlouva o uložení zeminy</w:t>
      </w:r>
    </w:p>
    <w:p w:rsidR="009B1E15" w:rsidRDefault="009A0E02">
      <w:pPr>
        <w:pStyle w:val="Zkladntext1"/>
        <w:shd w:val="clear" w:color="auto" w:fill="auto"/>
        <w:spacing w:after="600" w:line="240" w:lineRule="auto"/>
        <w:jc w:val="center"/>
      </w:pPr>
      <w:r>
        <w:t>kterou níže uvedeného dne uzavírají:</w:t>
      </w:r>
    </w:p>
    <w:p w:rsidR="009B1E15" w:rsidRDefault="009A0E02">
      <w:pPr>
        <w:pStyle w:val="Zkladntext1"/>
        <w:shd w:val="clear" w:color="auto" w:fill="auto"/>
        <w:spacing w:after="0" w:line="240" w:lineRule="auto"/>
        <w:ind w:left="660" w:hanging="660"/>
        <w:jc w:val="lef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Výzkumný ústav rostlinné výroby, </w:t>
      </w:r>
      <w:proofErr w:type="spellStart"/>
      <w:proofErr w:type="gramStart"/>
      <w:r>
        <w:rPr>
          <w:b/>
          <w:bCs/>
          <w:sz w:val="16"/>
          <w:szCs w:val="16"/>
        </w:rPr>
        <w:t>v.v.</w:t>
      </w:r>
      <w:proofErr w:type="gramEnd"/>
      <w:r>
        <w:rPr>
          <w:b/>
          <w:bCs/>
          <w:sz w:val="16"/>
          <w:szCs w:val="16"/>
        </w:rPr>
        <w:t>i</w:t>
      </w:r>
      <w:proofErr w:type="spellEnd"/>
      <w:r>
        <w:rPr>
          <w:b/>
          <w:bCs/>
          <w:sz w:val="16"/>
          <w:szCs w:val="16"/>
        </w:rPr>
        <w:t>.</w:t>
      </w:r>
    </w:p>
    <w:p w:rsidR="009B1E15" w:rsidRDefault="009A0E02">
      <w:pPr>
        <w:pStyle w:val="Zkladntext1"/>
        <w:shd w:val="clear" w:color="auto" w:fill="auto"/>
        <w:spacing w:after="0" w:line="240" w:lineRule="auto"/>
        <w:ind w:left="660" w:hanging="660"/>
        <w:jc w:val="left"/>
      </w:pPr>
      <w:r>
        <w:t>se sídlem Drnovská 507/73, 161 06 Praha 6 - Ruzyně</w:t>
      </w:r>
    </w:p>
    <w:p w:rsidR="009B1E15" w:rsidRDefault="009A0E02">
      <w:pPr>
        <w:pStyle w:val="Zkladntext1"/>
        <w:shd w:val="clear" w:color="auto" w:fill="auto"/>
        <w:spacing w:after="0" w:line="240" w:lineRule="auto"/>
        <w:ind w:left="660" w:hanging="660"/>
        <w:jc w:val="left"/>
      </w:pPr>
      <w:r>
        <w:t>IČO: 00027006</w:t>
      </w:r>
    </w:p>
    <w:p w:rsidR="009B1E15" w:rsidRDefault="009A0E02">
      <w:pPr>
        <w:pStyle w:val="Zkladntext1"/>
        <w:shd w:val="clear" w:color="auto" w:fill="auto"/>
        <w:spacing w:after="0" w:line="240" w:lineRule="auto"/>
        <w:ind w:left="660" w:hanging="660"/>
        <w:jc w:val="left"/>
      </w:pPr>
      <w:r>
        <w:t>DIČ: CZ00027006</w:t>
      </w:r>
    </w:p>
    <w:p w:rsidR="009B1E15" w:rsidRDefault="009A0E02">
      <w:pPr>
        <w:pStyle w:val="Zkladntext1"/>
        <w:shd w:val="clear" w:color="auto" w:fill="auto"/>
        <w:spacing w:after="540" w:line="382" w:lineRule="auto"/>
        <w:ind w:right="1080"/>
        <w:jc w:val="left"/>
        <w:rPr>
          <w:sz w:val="16"/>
          <w:szCs w:val="16"/>
        </w:rPr>
      </w:pPr>
      <w:r>
        <w:t xml:space="preserve">zapsaná v rejstříku veřejných výzkumných institucí vedeném Ministerstvem školství ČR zastoupena </w:t>
      </w:r>
      <w:r>
        <w:rPr>
          <w:b/>
          <w:bCs/>
          <w:sz w:val="16"/>
          <w:szCs w:val="16"/>
        </w:rPr>
        <w:t xml:space="preserve">RNDr. Mikulášem </w:t>
      </w:r>
      <w:proofErr w:type="spellStart"/>
      <w:r>
        <w:rPr>
          <w:b/>
          <w:bCs/>
          <w:sz w:val="16"/>
          <w:szCs w:val="16"/>
        </w:rPr>
        <w:t>Madarasem</w:t>
      </w:r>
      <w:proofErr w:type="spellEnd"/>
      <w:r>
        <w:rPr>
          <w:b/>
          <w:bCs/>
          <w:sz w:val="16"/>
          <w:szCs w:val="16"/>
        </w:rPr>
        <w:t xml:space="preserve">, Ph.D., </w:t>
      </w:r>
      <w:r>
        <w:t xml:space="preserve">ředitelem na straně jedné (dále jen </w:t>
      </w:r>
      <w:r>
        <w:rPr>
          <w:b/>
          <w:bCs/>
          <w:sz w:val="16"/>
          <w:szCs w:val="16"/>
        </w:rPr>
        <w:t>„VÚRV")</w:t>
      </w:r>
    </w:p>
    <w:p w:rsidR="009B1E15" w:rsidRDefault="009A0E02">
      <w:pPr>
        <w:pStyle w:val="Zkladntext1"/>
        <w:shd w:val="clear" w:color="auto" w:fill="auto"/>
        <w:spacing w:after="0" w:line="240" w:lineRule="auto"/>
        <w:ind w:left="660" w:hanging="660"/>
        <w:jc w:val="left"/>
        <w:rPr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Subterra</w:t>
      </w:r>
      <w:proofErr w:type="spellEnd"/>
      <w:r>
        <w:rPr>
          <w:b/>
          <w:bCs/>
          <w:sz w:val="16"/>
          <w:szCs w:val="16"/>
        </w:rPr>
        <w:t xml:space="preserve"> a.s.</w:t>
      </w:r>
    </w:p>
    <w:p w:rsidR="009B1E15" w:rsidRDefault="009A0E02">
      <w:pPr>
        <w:pStyle w:val="Zkladntext1"/>
        <w:shd w:val="clear" w:color="auto" w:fill="auto"/>
        <w:spacing w:after="0" w:line="240" w:lineRule="auto"/>
        <w:ind w:left="660" w:hanging="660"/>
        <w:jc w:val="left"/>
      </w:pPr>
      <w:r>
        <w:t>se sídlem Koželužská 2246/5, Libeň, 180 00 Praha 8</w:t>
      </w:r>
    </w:p>
    <w:p w:rsidR="009B1E15" w:rsidRDefault="009A0E02">
      <w:pPr>
        <w:pStyle w:val="Zkladntext1"/>
        <w:shd w:val="clear" w:color="auto" w:fill="auto"/>
        <w:spacing w:after="0" w:line="240" w:lineRule="auto"/>
        <w:ind w:left="660" w:hanging="660"/>
        <w:jc w:val="left"/>
      </w:pPr>
      <w:r>
        <w:t>IČO: 453 09 612</w:t>
      </w:r>
    </w:p>
    <w:p w:rsidR="009B1E15" w:rsidRDefault="009A0E02">
      <w:pPr>
        <w:pStyle w:val="Zkladntext1"/>
        <w:shd w:val="clear" w:color="auto" w:fill="auto"/>
        <w:spacing w:after="0" w:line="240" w:lineRule="auto"/>
        <w:ind w:left="660" w:hanging="660"/>
        <w:jc w:val="left"/>
      </w:pPr>
      <w:r>
        <w:t>DIČ: CZ45309 612</w:t>
      </w:r>
    </w:p>
    <w:p w:rsidR="009B1E15" w:rsidRDefault="009A0E02">
      <w:pPr>
        <w:pStyle w:val="Zkladntext1"/>
        <w:shd w:val="clear" w:color="auto" w:fill="auto"/>
        <w:spacing w:after="400" w:line="382" w:lineRule="auto"/>
        <w:ind w:right="1080"/>
        <w:jc w:val="left"/>
        <w:rPr>
          <w:sz w:val="16"/>
          <w:szCs w:val="16"/>
        </w:rPr>
      </w:pPr>
      <w:r>
        <w:t xml:space="preserve">zapsaná v obchodním rejstříku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B 1383 vedená u Městského soudu v Praze zastoupena </w:t>
      </w:r>
      <w:r>
        <w:rPr>
          <w:b/>
          <w:bCs/>
          <w:sz w:val="16"/>
          <w:szCs w:val="16"/>
        </w:rPr>
        <w:t xml:space="preserve">Ing. Miroslavem Kadlecem, </w:t>
      </w:r>
      <w:r>
        <w:t xml:space="preserve">ředitelem divize 3 na základě Plné moci na straně druhé (dále jen </w:t>
      </w:r>
      <w:r>
        <w:rPr>
          <w:b/>
          <w:bCs/>
          <w:sz w:val="16"/>
          <w:szCs w:val="16"/>
        </w:rPr>
        <w:t>„ukladatel")</w:t>
      </w:r>
    </w:p>
    <w:p w:rsidR="009B1E15" w:rsidRDefault="009A0E02">
      <w:pPr>
        <w:pStyle w:val="Zkladntext1"/>
        <w:shd w:val="clear" w:color="auto" w:fill="auto"/>
        <w:spacing w:after="0" w:line="269" w:lineRule="auto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I.</w:t>
      </w:r>
    </w:p>
    <w:p w:rsidR="009B1E15" w:rsidRDefault="009A0E02">
      <w:pPr>
        <w:pStyle w:val="Zkladntext1"/>
        <w:shd w:val="clear" w:color="auto" w:fill="auto"/>
        <w:spacing w:after="180" w:line="269" w:lineRule="auto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Předmět smlouvy</w:t>
      </w:r>
    </w:p>
    <w:p w:rsidR="009B1E15" w:rsidRDefault="009A0E02">
      <w:pPr>
        <w:pStyle w:val="Zkladntext1"/>
        <w:numPr>
          <w:ilvl w:val="0"/>
          <w:numId w:val="1"/>
        </w:numPr>
        <w:shd w:val="clear" w:color="auto" w:fill="auto"/>
        <w:tabs>
          <w:tab w:val="left" w:pos="700"/>
        </w:tabs>
        <w:spacing w:after="440" w:line="254" w:lineRule="auto"/>
        <w:ind w:left="660" w:hanging="660"/>
      </w:pPr>
      <w:r>
        <w:t>VÚRV umožní ukladateli na svých pozemcích dočasně uložit čistou výkopovou zeminu ze stavby „Tramvajová trať Divoká Šárka - Dědinská" ve sjednaném množství a ukladatel se zavazuje zaplatit za to úplatu.</w:t>
      </w:r>
    </w:p>
    <w:p w:rsidR="009B1E15" w:rsidRDefault="009A0E02">
      <w:pPr>
        <w:pStyle w:val="Zkladntext1"/>
        <w:shd w:val="clear" w:color="auto" w:fill="auto"/>
        <w:spacing w:after="0" w:line="276" w:lineRule="auto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II.</w:t>
      </w:r>
    </w:p>
    <w:p w:rsidR="009B1E15" w:rsidRDefault="009A0E02">
      <w:pPr>
        <w:pStyle w:val="Zkladntext1"/>
        <w:shd w:val="clear" w:color="auto" w:fill="auto"/>
        <w:spacing w:after="180" w:line="276" w:lineRule="auto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Uložení zeminy</w:t>
      </w:r>
    </w:p>
    <w:p w:rsidR="009B1E15" w:rsidRDefault="009A0E02">
      <w:pPr>
        <w:pStyle w:val="Zkladntext1"/>
        <w:numPr>
          <w:ilvl w:val="0"/>
          <w:numId w:val="2"/>
        </w:numPr>
        <w:shd w:val="clear" w:color="auto" w:fill="auto"/>
        <w:tabs>
          <w:tab w:val="left" w:pos="700"/>
        </w:tabs>
        <w:spacing w:after="180"/>
        <w:ind w:left="660" w:hanging="660"/>
        <w:jc w:val="left"/>
      </w:pPr>
      <w:r>
        <w:t>Ukladatel je oprávněn uložit pouze čistou výkopovou zeminu v předpokládaném množství do 1 000 m</w:t>
      </w:r>
      <w:r>
        <w:rPr>
          <w:vertAlign w:val="superscript"/>
        </w:rPr>
        <w:t>3</w:t>
      </w:r>
      <w:r>
        <w:t>.</w:t>
      </w:r>
    </w:p>
    <w:p w:rsidR="009B1E15" w:rsidRDefault="009A0E02">
      <w:pPr>
        <w:pStyle w:val="Zkladntext1"/>
        <w:numPr>
          <w:ilvl w:val="0"/>
          <w:numId w:val="2"/>
        </w:numPr>
        <w:shd w:val="clear" w:color="auto" w:fill="auto"/>
        <w:tabs>
          <w:tab w:val="left" w:pos="700"/>
        </w:tabs>
        <w:spacing w:after="180"/>
        <w:ind w:left="660" w:hanging="660"/>
        <w:jc w:val="left"/>
      </w:pPr>
      <w:r>
        <w:t>Zeminu je ukladatel oprávněn ukládat na své náklady a nebezpečí výhradně na VÚRV určeném místě.</w:t>
      </w:r>
    </w:p>
    <w:p w:rsidR="009B1E15" w:rsidRDefault="009A0E02">
      <w:pPr>
        <w:pStyle w:val="Zkladntext1"/>
        <w:numPr>
          <w:ilvl w:val="0"/>
          <w:numId w:val="2"/>
        </w:numPr>
        <w:shd w:val="clear" w:color="auto" w:fill="auto"/>
        <w:tabs>
          <w:tab w:val="left" w:pos="700"/>
        </w:tabs>
        <w:spacing w:after="440" w:line="252" w:lineRule="auto"/>
        <w:ind w:left="660" w:hanging="660"/>
        <w:jc w:val="left"/>
      </w:pPr>
      <w:r>
        <w:t>VÚRV zeminu nepřebírá, zemina je uložena na nebezpečí ukladatele. VÚRV není povinen věc opatrovat, zabezpečovat, střežit či chránit před poškozením.</w:t>
      </w:r>
    </w:p>
    <w:p w:rsidR="009B1E15" w:rsidRDefault="009A0E02">
      <w:pPr>
        <w:pStyle w:val="Zkladntext1"/>
        <w:shd w:val="clear" w:color="auto" w:fill="auto"/>
        <w:spacing w:after="0" w:line="266" w:lineRule="auto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III.</w:t>
      </w:r>
    </w:p>
    <w:p w:rsidR="009B1E15" w:rsidRDefault="009A0E02">
      <w:pPr>
        <w:pStyle w:val="Zkladntext1"/>
        <w:shd w:val="clear" w:color="auto" w:fill="auto"/>
        <w:spacing w:after="180" w:line="266" w:lineRule="auto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Doba uložení</w:t>
      </w:r>
    </w:p>
    <w:p w:rsidR="009B1E15" w:rsidRDefault="009A0E02">
      <w:pPr>
        <w:pStyle w:val="Zkladntext1"/>
        <w:numPr>
          <w:ilvl w:val="1"/>
          <w:numId w:val="2"/>
        </w:numPr>
        <w:shd w:val="clear" w:color="auto" w:fill="auto"/>
        <w:tabs>
          <w:tab w:val="left" w:pos="700"/>
        </w:tabs>
        <w:spacing w:after="180" w:line="252" w:lineRule="auto"/>
        <w:ind w:left="660" w:hanging="660"/>
      </w:pPr>
      <w:r>
        <w:t>Uložení zeminy se sjednává v období od 01. 07. 2022 do 31. 12. 2023. V případě dřívějšího dokončení předmětné stavby může sjednané období zkráceno na základě dohody smluvních stran.</w:t>
      </w:r>
    </w:p>
    <w:p w:rsidR="009B1E15" w:rsidRDefault="009A0E02">
      <w:pPr>
        <w:pStyle w:val="Zkladntext1"/>
        <w:numPr>
          <w:ilvl w:val="1"/>
          <w:numId w:val="2"/>
        </w:numPr>
        <w:shd w:val="clear" w:color="auto" w:fill="auto"/>
        <w:tabs>
          <w:tab w:val="left" w:pos="702"/>
        </w:tabs>
        <w:ind w:left="700" w:hanging="700"/>
      </w:pPr>
      <w:r>
        <w:t xml:space="preserve">Ve sjednané době je ukladatel oprávněn ukládat zeminu ve sjednaném množství. </w:t>
      </w:r>
      <w:r w:rsidR="006726BA">
        <w:t xml:space="preserve">Zemina bude uložena na více plochách určených </w:t>
      </w:r>
      <w:r>
        <w:t>V</w:t>
      </w:r>
      <w:r w:rsidR="006726BA">
        <w:t>ÚRV, z nichž žádná nesmí př</w:t>
      </w:r>
      <w:r>
        <w:t>e</w:t>
      </w:r>
      <w:r w:rsidR="006726BA">
        <w:t>k</w:t>
      </w:r>
      <w:r>
        <w:t>r</w:t>
      </w:r>
      <w:r w:rsidR="006726BA">
        <w:t>o</w:t>
      </w:r>
      <w:r>
        <w:t>čit plochu 300 m</w:t>
      </w:r>
      <w:r>
        <w:rPr>
          <w:vertAlign w:val="superscript"/>
        </w:rPr>
        <w:t xml:space="preserve">2 </w:t>
      </w:r>
      <w:r>
        <w:t xml:space="preserve">a/nebo výšku </w:t>
      </w:r>
      <w:r>
        <w:lastRenderedPageBreak/>
        <w:t>návozu 1,5 m.</w:t>
      </w:r>
    </w:p>
    <w:p w:rsidR="009B1E15" w:rsidRDefault="00B95852">
      <w:pPr>
        <w:pStyle w:val="Zkladntext1"/>
        <w:numPr>
          <w:ilvl w:val="1"/>
          <w:numId w:val="2"/>
        </w:numPr>
        <w:shd w:val="clear" w:color="auto" w:fill="auto"/>
        <w:tabs>
          <w:tab w:val="left" w:pos="702"/>
        </w:tabs>
        <w:ind w:left="700" w:hanging="700"/>
      </w:pPr>
      <w:r>
        <w:t xml:space="preserve">Ukladatel se zavazuje nejpozději v poslední den </w:t>
      </w:r>
      <w:proofErr w:type="spellStart"/>
      <w:r>
        <w:t>siednaného</w:t>
      </w:r>
      <w:proofErr w:type="spellEnd"/>
      <w:r>
        <w:t xml:space="preserve"> obd</w:t>
      </w:r>
      <w:r w:rsidR="009A0E02">
        <w:t>obí veškerou uloženou zeminu na své n</w:t>
      </w:r>
      <w:r>
        <w:t xml:space="preserve">áklady odstranit. V případě </w:t>
      </w:r>
      <w:proofErr w:type="spellStart"/>
      <w:r>
        <w:t>neodstranqě</w:t>
      </w:r>
      <w:r w:rsidR="009A0E02">
        <w:t>ní</w:t>
      </w:r>
      <w:proofErr w:type="spellEnd"/>
      <w:r w:rsidR="009A0E02">
        <w:t xml:space="preserve"> je VÚRV oprávněn veškerou uloženou zeminu na náklady ukladatele odvézt a zlikvidovat jako odpad.</w:t>
      </w:r>
    </w:p>
    <w:p w:rsidR="009B1E15" w:rsidRDefault="009A0E02">
      <w:pPr>
        <w:pStyle w:val="Zkladntext1"/>
        <w:numPr>
          <w:ilvl w:val="1"/>
          <w:numId w:val="2"/>
        </w:numPr>
        <w:shd w:val="clear" w:color="auto" w:fill="auto"/>
        <w:tabs>
          <w:tab w:val="left" w:pos="702"/>
        </w:tabs>
        <w:spacing w:line="269" w:lineRule="auto"/>
        <w:ind w:left="700" w:hanging="700"/>
      </w:pPr>
      <w:r>
        <w:t>O zahájení a ukončení uložení zeminy bude mezi smluvními stranami sepsán předávací protokol.</w:t>
      </w:r>
    </w:p>
    <w:p w:rsidR="009B1E15" w:rsidRDefault="009A0E02">
      <w:pPr>
        <w:pStyle w:val="Zkladntext1"/>
        <w:shd w:val="clear" w:color="auto" w:fill="auto"/>
        <w:spacing w:after="0" w:line="276" w:lineRule="auto"/>
        <w:ind w:left="4400"/>
        <w:jc w:val="left"/>
        <w:rPr>
          <w:sz w:val="16"/>
          <w:szCs w:val="16"/>
        </w:rPr>
      </w:pPr>
      <w:r>
        <w:rPr>
          <w:b/>
          <w:bCs/>
          <w:sz w:val="16"/>
          <w:szCs w:val="16"/>
        </w:rPr>
        <w:t>IV.</w:t>
      </w:r>
    </w:p>
    <w:p w:rsidR="009B1E15" w:rsidRDefault="009A0E02">
      <w:pPr>
        <w:pStyle w:val="Zkladntext1"/>
        <w:shd w:val="clear" w:color="auto" w:fill="auto"/>
        <w:spacing w:line="276" w:lineRule="auto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Úplata za uložení</w:t>
      </w:r>
    </w:p>
    <w:p w:rsidR="009B1E15" w:rsidRDefault="009A0E02">
      <w:pPr>
        <w:pStyle w:val="Zkladntext1"/>
        <w:numPr>
          <w:ilvl w:val="0"/>
          <w:numId w:val="3"/>
        </w:numPr>
        <w:shd w:val="clear" w:color="auto" w:fill="auto"/>
        <w:tabs>
          <w:tab w:val="left" w:pos="702"/>
        </w:tabs>
        <w:ind w:left="700" w:hanging="700"/>
      </w:pPr>
      <w:r>
        <w:t>Za uložení zeminy se ukladatel zavazuje uhradit VÚRV částku 20 Kč/m</w:t>
      </w:r>
      <w:r>
        <w:rPr>
          <w:vertAlign w:val="superscript"/>
        </w:rPr>
        <w:t>2</w:t>
      </w:r>
      <w:r>
        <w:t xml:space="preserve"> za každý měsíc uložení. Konečná částka bude stanovena na základě skutečného rozsahu záboru plochy ověřeném geodetickou záměrou a skutečnou dobou uložení zeminy.</w:t>
      </w:r>
    </w:p>
    <w:p w:rsidR="009B1E15" w:rsidRDefault="009A0E02">
      <w:pPr>
        <w:pStyle w:val="Zkladntext1"/>
        <w:numPr>
          <w:ilvl w:val="0"/>
          <w:numId w:val="3"/>
        </w:numPr>
        <w:shd w:val="clear" w:color="auto" w:fill="auto"/>
        <w:tabs>
          <w:tab w:val="left" w:pos="702"/>
        </w:tabs>
        <w:spacing w:line="262" w:lineRule="auto"/>
        <w:ind w:left="700" w:hanging="700"/>
      </w:pPr>
      <w:r>
        <w:t>Úplata za uložení zeminy je splatná na základě faktury vystavené VÚRV po odstranění uložené zeminy.</w:t>
      </w:r>
    </w:p>
    <w:p w:rsidR="009B1E15" w:rsidRDefault="009A0E02">
      <w:pPr>
        <w:pStyle w:val="Zkladntext1"/>
        <w:numPr>
          <w:ilvl w:val="0"/>
          <w:numId w:val="3"/>
        </w:numPr>
        <w:shd w:val="clear" w:color="auto" w:fill="auto"/>
        <w:tabs>
          <w:tab w:val="left" w:pos="702"/>
        </w:tabs>
        <w:spacing w:line="276" w:lineRule="auto"/>
        <w:ind w:left="700" w:hanging="700"/>
      </w:pPr>
      <w:r>
        <w:t>Pro případ prodlení s úhradou úplaty za uložení sjednávají strany úrok z prodlení ve výši 0,1% denně.</w:t>
      </w:r>
    </w:p>
    <w:p w:rsidR="009B1E15" w:rsidRDefault="009A0E02">
      <w:pPr>
        <w:pStyle w:val="Zkladntext1"/>
        <w:numPr>
          <w:ilvl w:val="0"/>
          <w:numId w:val="3"/>
        </w:numPr>
        <w:shd w:val="clear" w:color="auto" w:fill="auto"/>
        <w:tabs>
          <w:tab w:val="left" w:pos="702"/>
        </w:tabs>
        <w:spacing w:after="440" w:line="254" w:lineRule="auto"/>
        <w:ind w:left="700" w:hanging="700"/>
      </w:pPr>
      <w:r>
        <w:t>Žádná smluvní strana není oprávněna postoupit pohledávky, resp. použít pohledávky z této smlouvy vůči druhé smluvní straně jako zástavu na zajištění svých závazků vůči třetí osobě, pouze po předchozím písemném souhlasu druhé smluvní strany.</w:t>
      </w:r>
    </w:p>
    <w:p w:rsidR="009B1E15" w:rsidRDefault="009A0E02">
      <w:pPr>
        <w:pStyle w:val="Zkladntext1"/>
        <w:shd w:val="clear" w:color="auto" w:fill="auto"/>
        <w:spacing w:after="0" w:line="276" w:lineRule="auto"/>
        <w:ind w:left="4400"/>
        <w:jc w:val="left"/>
        <w:rPr>
          <w:sz w:val="16"/>
          <w:szCs w:val="16"/>
        </w:rPr>
      </w:pPr>
      <w:r>
        <w:rPr>
          <w:b/>
          <w:bCs/>
          <w:sz w:val="16"/>
          <w:szCs w:val="16"/>
        </w:rPr>
        <w:t>V.</w:t>
      </w:r>
    </w:p>
    <w:p w:rsidR="009B1E15" w:rsidRDefault="009A0E02">
      <w:pPr>
        <w:pStyle w:val="Zkladntext1"/>
        <w:shd w:val="clear" w:color="auto" w:fill="auto"/>
        <w:spacing w:line="276" w:lineRule="auto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Další práva a povinnosti</w:t>
      </w:r>
    </w:p>
    <w:p w:rsidR="009B1E15" w:rsidRDefault="009A0E02">
      <w:pPr>
        <w:pStyle w:val="Zkladntext1"/>
        <w:numPr>
          <w:ilvl w:val="0"/>
          <w:numId w:val="4"/>
        </w:numPr>
        <w:shd w:val="clear" w:color="auto" w:fill="auto"/>
        <w:tabs>
          <w:tab w:val="left" w:pos="702"/>
          <w:tab w:val="center" w:pos="2059"/>
          <w:tab w:val="left" w:pos="2572"/>
        </w:tabs>
        <w:ind w:left="700" w:hanging="700"/>
      </w:pPr>
      <w:r>
        <w:t>VÚRV není</w:t>
      </w:r>
      <w:r>
        <w:tab/>
        <w:t>povinen</w:t>
      </w:r>
      <w:r>
        <w:tab/>
        <w:t>k náhradě jakékoliv škody vzniklé na uložené zemině.</w:t>
      </w:r>
    </w:p>
    <w:p w:rsidR="009B1E15" w:rsidRDefault="009A0E02">
      <w:pPr>
        <w:pStyle w:val="Zkladntext1"/>
        <w:numPr>
          <w:ilvl w:val="0"/>
          <w:numId w:val="4"/>
        </w:numPr>
        <w:shd w:val="clear" w:color="auto" w:fill="auto"/>
        <w:tabs>
          <w:tab w:val="left" w:pos="702"/>
          <w:tab w:val="center" w:pos="2059"/>
          <w:tab w:val="left" w:pos="2572"/>
          <w:tab w:val="right" w:pos="8501"/>
        </w:tabs>
        <w:ind w:left="700" w:hanging="700"/>
      </w:pPr>
      <w:r>
        <w:t>VÚRV není</w:t>
      </w:r>
      <w:r>
        <w:tab/>
        <w:t>povinen</w:t>
      </w:r>
      <w:r>
        <w:tab/>
        <w:t>vynakládat žádnou péči k předcházení škodám na uložené</w:t>
      </w:r>
      <w:r>
        <w:tab/>
        <w:t>zemině.</w:t>
      </w:r>
    </w:p>
    <w:p w:rsidR="009B1E15" w:rsidRDefault="009A0E02">
      <w:pPr>
        <w:pStyle w:val="Zkladntext1"/>
        <w:numPr>
          <w:ilvl w:val="0"/>
          <w:numId w:val="4"/>
        </w:numPr>
        <w:shd w:val="clear" w:color="auto" w:fill="auto"/>
        <w:tabs>
          <w:tab w:val="left" w:pos="702"/>
          <w:tab w:val="center" w:pos="2059"/>
          <w:tab w:val="left" w:pos="2572"/>
          <w:tab w:val="center" w:pos="7708"/>
        </w:tabs>
        <w:ind w:left="700" w:hanging="700"/>
      </w:pPr>
      <w:r>
        <w:t>VÚRV není</w:t>
      </w:r>
      <w:r>
        <w:tab/>
        <w:t>povinen</w:t>
      </w:r>
      <w:r>
        <w:tab/>
        <w:t>zeminu ukládat odděleně, nebo ji označit, že se jedná o</w:t>
      </w:r>
      <w:r>
        <w:tab/>
        <w:t>věc ukladatele.</w:t>
      </w:r>
    </w:p>
    <w:p w:rsidR="009B1E15" w:rsidRDefault="009A0E02">
      <w:pPr>
        <w:pStyle w:val="Zkladntext1"/>
        <w:numPr>
          <w:ilvl w:val="0"/>
          <w:numId w:val="4"/>
        </w:numPr>
        <w:shd w:val="clear" w:color="auto" w:fill="auto"/>
        <w:tabs>
          <w:tab w:val="left" w:pos="702"/>
          <w:tab w:val="center" w:pos="2059"/>
          <w:tab w:val="left" w:pos="2572"/>
        </w:tabs>
        <w:ind w:left="700" w:hanging="700"/>
      </w:pPr>
      <w:r>
        <w:t>VÚRV není</w:t>
      </w:r>
      <w:r>
        <w:tab/>
        <w:t>povinen</w:t>
      </w:r>
      <w:r>
        <w:tab/>
        <w:t>zeminu pojistit.</w:t>
      </w:r>
    </w:p>
    <w:p w:rsidR="009B1E15" w:rsidRDefault="009A0E02">
      <w:pPr>
        <w:pStyle w:val="Zkladntext1"/>
        <w:numPr>
          <w:ilvl w:val="0"/>
          <w:numId w:val="4"/>
        </w:numPr>
        <w:shd w:val="clear" w:color="auto" w:fill="auto"/>
        <w:tabs>
          <w:tab w:val="left" w:pos="702"/>
        </w:tabs>
        <w:ind w:left="700" w:hanging="700"/>
      </w:pPr>
      <w:r>
        <w:t>V případě, že v důsledku uložení zeminy bude nezbytné provést přeskupení nebo přesun zeminy nebo jiné opatření, zavazuje se ukladatel uhradit náklady na takové přeskupení, přesun nebo opatření ve vynaložené výši.</w:t>
      </w:r>
    </w:p>
    <w:p w:rsidR="009B1E15" w:rsidRDefault="009A0E02">
      <w:pPr>
        <w:pStyle w:val="Zkladntext1"/>
        <w:numPr>
          <w:ilvl w:val="0"/>
          <w:numId w:val="4"/>
        </w:numPr>
        <w:shd w:val="clear" w:color="auto" w:fill="auto"/>
        <w:tabs>
          <w:tab w:val="left" w:pos="702"/>
        </w:tabs>
        <w:ind w:left="700" w:hanging="700"/>
      </w:pPr>
      <w:r>
        <w:t>Ukladatel se zavazuje na vlastní náklady odstranit nebo v plném rozsahu nahradit jakékoliv škody vzniklé při navážení, přesouvání nebo odstraňování zeminy.</w:t>
      </w:r>
    </w:p>
    <w:p w:rsidR="009B1E15" w:rsidRDefault="009A0E02">
      <w:pPr>
        <w:pStyle w:val="Zkladntext1"/>
        <w:numPr>
          <w:ilvl w:val="0"/>
          <w:numId w:val="4"/>
        </w:numPr>
        <w:shd w:val="clear" w:color="auto" w:fill="auto"/>
        <w:tabs>
          <w:tab w:val="left" w:pos="702"/>
        </w:tabs>
        <w:spacing w:after="440"/>
        <w:ind w:left="700" w:hanging="700"/>
      </w:pPr>
      <w:r>
        <w:t>Při skončení uložení zeminy je ukladatel na své náklady povinen uvést místo uložení zeminy do původního stavu před uložením zeminy.</w:t>
      </w:r>
    </w:p>
    <w:p w:rsidR="009B1E15" w:rsidRDefault="009A0E02">
      <w:pPr>
        <w:pStyle w:val="Zkladntext1"/>
        <w:shd w:val="clear" w:color="auto" w:fill="auto"/>
        <w:spacing w:after="0" w:line="271" w:lineRule="auto"/>
        <w:ind w:left="4400"/>
        <w:jc w:val="left"/>
        <w:rPr>
          <w:sz w:val="16"/>
          <w:szCs w:val="16"/>
        </w:rPr>
      </w:pPr>
      <w:r>
        <w:rPr>
          <w:b/>
          <w:bCs/>
          <w:sz w:val="16"/>
          <w:szCs w:val="16"/>
        </w:rPr>
        <w:t>VI.</w:t>
      </w:r>
    </w:p>
    <w:p w:rsidR="009B1E15" w:rsidRDefault="009A0E02">
      <w:pPr>
        <w:pStyle w:val="Zkladntext1"/>
        <w:shd w:val="clear" w:color="auto" w:fill="auto"/>
        <w:spacing w:line="271" w:lineRule="auto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Závěrečná ustanovení</w:t>
      </w:r>
    </w:p>
    <w:p w:rsidR="009B1E15" w:rsidRDefault="009A0E02">
      <w:pPr>
        <w:pStyle w:val="Zkladntext1"/>
        <w:numPr>
          <w:ilvl w:val="0"/>
          <w:numId w:val="5"/>
        </w:numPr>
        <w:shd w:val="clear" w:color="auto" w:fill="auto"/>
        <w:tabs>
          <w:tab w:val="left" w:pos="702"/>
        </w:tabs>
        <w:spacing w:line="254" w:lineRule="auto"/>
        <w:ind w:left="700" w:hanging="700"/>
      </w:pPr>
      <w:r>
        <w:t>Tato smlouva nabývá platnosti dnem podpisu smluvních stran. Smluvní strany berou na vědomí, že tato smlouva ke své účinnosti vyžaduje uveřejnění v registru smluv podle zákona č. 340/2015 Sb. a s tímto uveřejněním souhlasí. Zaslání smlouvy do registru smluv se zavazuje zajistit neprodleně po podpisu smlouvy VÚRV.</w:t>
      </w:r>
    </w:p>
    <w:p w:rsidR="009B1E15" w:rsidRDefault="009A0E02">
      <w:pPr>
        <w:pStyle w:val="Zkladntext1"/>
        <w:numPr>
          <w:ilvl w:val="0"/>
          <w:numId w:val="5"/>
        </w:numPr>
        <w:shd w:val="clear" w:color="auto" w:fill="auto"/>
        <w:tabs>
          <w:tab w:val="left" w:pos="702"/>
        </w:tabs>
        <w:spacing w:line="262" w:lineRule="auto"/>
        <w:ind w:left="700" w:hanging="700"/>
      </w:pPr>
      <w:r>
        <w:t>Tato smlouva se řídí českým^ právním řádem. Případné spory z této smlouvy mají být rozhodovány obecnými soudy České republiky.</w:t>
      </w:r>
    </w:p>
    <w:p w:rsidR="009B1E15" w:rsidRDefault="009A0E02">
      <w:pPr>
        <w:pStyle w:val="Zkladntext1"/>
        <w:numPr>
          <w:ilvl w:val="0"/>
          <w:numId w:val="5"/>
        </w:numPr>
        <w:shd w:val="clear" w:color="auto" w:fill="auto"/>
        <w:tabs>
          <w:tab w:val="left" w:pos="702"/>
        </w:tabs>
        <w:spacing w:line="254" w:lineRule="auto"/>
        <w:ind w:left="700" w:hanging="700"/>
      </w:pPr>
      <w:r>
        <w:t>Strany sjednávají zákaz postoupení smlouvy.</w:t>
      </w:r>
    </w:p>
    <w:p w:rsidR="009B1E15" w:rsidRDefault="009A0E02">
      <w:pPr>
        <w:pStyle w:val="Zkladntext1"/>
        <w:numPr>
          <w:ilvl w:val="0"/>
          <w:numId w:val="5"/>
        </w:numPr>
        <w:shd w:val="clear" w:color="auto" w:fill="auto"/>
        <w:tabs>
          <w:tab w:val="left" w:pos="702"/>
        </w:tabs>
        <w:spacing w:line="254" w:lineRule="auto"/>
        <w:ind w:left="700" w:hanging="700"/>
      </w:pPr>
      <w:r>
        <w:t>Ukladatel nese nebezpečí změny okolností na své straně.</w:t>
      </w:r>
      <w:r>
        <w:br w:type="page"/>
      </w:r>
    </w:p>
    <w:p w:rsidR="009B1E15" w:rsidRDefault="009A0E02">
      <w:pPr>
        <w:pStyle w:val="Zkladntext1"/>
        <w:numPr>
          <w:ilvl w:val="0"/>
          <w:numId w:val="5"/>
        </w:numPr>
        <w:shd w:val="clear" w:color="auto" w:fill="auto"/>
        <w:tabs>
          <w:tab w:val="left" w:pos="699"/>
        </w:tabs>
        <w:spacing w:line="240" w:lineRule="auto"/>
        <w:ind w:left="700" w:hanging="700"/>
      </w:pPr>
      <w:r>
        <w:lastRenderedPageBreak/>
        <w:t>Tato smlouva je úplným ujednáním o předmětu smlouvy a všech nálež</w:t>
      </w:r>
      <w:r w:rsidR="00D45635">
        <w:t>itostech</w:t>
      </w:r>
      <w:r>
        <w:t xml:space="preserve">, </w:t>
      </w:r>
      <w:r w:rsidR="00D45635">
        <w:rPr>
          <w:smallCaps/>
          <w:sz w:val="14"/>
          <w:szCs w:val="14"/>
        </w:rPr>
        <w:t>kter</w:t>
      </w:r>
      <w:r w:rsidR="00D45635">
        <w:rPr>
          <w:sz w:val="18"/>
          <w:szCs w:val="18"/>
        </w:rPr>
        <w:t>é st</w:t>
      </w:r>
      <w:r>
        <w:rPr>
          <w:sz w:val="18"/>
          <w:szCs w:val="18"/>
        </w:rPr>
        <w:t xml:space="preserve">rany </w:t>
      </w:r>
      <w:r>
        <w:t>mínily smluvně upravit. Žádn</w:t>
      </w:r>
      <w:r w:rsidR="00D45635">
        <w:t>ý</w:t>
      </w:r>
      <w:r>
        <w:t xml:space="preserve"> </w:t>
      </w:r>
      <w:r>
        <w:rPr>
          <w:sz w:val="18"/>
          <w:szCs w:val="18"/>
        </w:rPr>
        <w:t>projev stran</w:t>
      </w:r>
      <w:r w:rsidR="00D45635">
        <w:rPr>
          <w:sz w:val="18"/>
          <w:szCs w:val="18"/>
        </w:rPr>
        <w:t xml:space="preserve"> při sjednáváni . </w:t>
      </w:r>
      <w:proofErr w:type="gramStart"/>
      <w:r w:rsidR="00D45635">
        <w:rPr>
          <w:sz w:val="18"/>
          <w:szCs w:val="18"/>
        </w:rPr>
        <w:t>smlouvy</w:t>
      </w:r>
      <w:proofErr w:type="gramEnd"/>
      <w:r w:rsidR="00D45635">
        <w:rPr>
          <w:sz w:val="18"/>
          <w:szCs w:val="18"/>
        </w:rPr>
        <w:t xml:space="preserve"> a neobsažený</w:t>
      </w:r>
      <w:r>
        <w:rPr>
          <w:sz w:val="18"/>
          <w:szCs w:val="18"/>
        </w:rPr>
        <w:t xml:space="preserve"> v této </w:t>
      </w:r>
      <w:r w:rsidR="00D45635">
        <w:t xml:space="preserve">nebo jiné písemné smlouvě </w:t>
      </w:r>
      <w:r>
        <w:t xml:space="preserve"> </w:t>
      </w:r>
      <w:r w:rsidR="00D45635">
        <w:t>ne</w:t>
      </w:r>
      <w:r>
        <w:t>m</w:t>
      </w:r>
      <w:r w:rsidR="00D45635">
        <w:t>á zakl</w:t>
      </w:r>
      <w:r>
        <w:t>áda</w:t>
      </w:r>
      <w:r w:rsidR="00D45635">
        <w:t>t z</w:t>
      </w:r>
      <w:r>
        <w:t>ávaz</w:t>
      </w:r>
      <w:r w:rsidR="00D45635">
        <w:t>e</w:t>
      </w:r>
      <w:r>
        <w:t>k které</w:t>
      </w:r>
      <w:r w:rsidR="00D45635">
        <w:t>koliv ze stran.</w:t>
      </w:r>
    </w:p>
    <w:p w:rsidR="009B1E15" w:rsidRDefault="00B40745">
      <w:pPr>
        <w:pStyle w:val="Zkladntext1"/>
        <w:numPr>
          <w:ilvl w:val="0"/>
          <w:numId w:val="5"/>
        </w:numPr>
        <w:shd w:val="clear" w:color="auto" w:fill="auto"/>
        <w:tabs>
          <w:tab w:val="left" w:pos="699"/>
        </w:tabs>
        <w:spacing w:line="254" w:lineRule="auto"/>
        <w:ind w:left="700" w:hanging="700"/>
      </w:pPr>
      <w:r>
        <w:t>Strany vylučují, aby vedle výslovných ustanovení smlouvy, byly pr</w:t>
      </w:r>
      <w:r w:rsidR="009A0E02">
        <w:t xml:space="preserve">áva </w:t>
      </w:r>
      <w:r>
        <w:rPr>
          <w:i/>
          <w:iCs/>
        </w:rPr>
        <w:t>a</w:t>
      </w:r>
      <w:r w:rsidR="009A0E02">
        <w:t xml:space="preserve"> povinnosti dovozovány z dosavadní či </w:t>
      </w:r>
      <w:proofErr w:type="gramStart"/>
      <w:r>
        <w:t>budoucí  praxe</w:t>
      </w:r>
      <w:proofErr w:type="gramEnd"/>
      <w:r>
        <w:t xml:space="preserve"> mezi stranami nebo ze zvyklo</w:t>
      </w:r>
      <w:r w:rsidR="009A0E02">
        <w:t>s</w:t>
      </w:r>
      <w:r>
        <w:t>tí ať</w:t>
      </w:r>
      <w:r w:rsidR="009A0E02">
        <w:t xml:space="preserve"> obecných nebo odvětvových.</w:t>
      </w:r>
    </w:p>
    <w:p w:rsidR="009B1E15" w:rsidRDefault="009A0E02">
      <w:pPr>
        <w:pStyle w:val="Zkladntext1"/>
        <w:numPr>
          <w:ilvl w:val="0"/>
          <w:numId w:val="5"/>
        </w:numPr>
        <w:shd w:val="clear" w:color="auto" w:fill="auto"/>
        <w:tabs>
          <w:tab w:val="left" w:pos="699"/>
        </w:tabs>
        <w:spacing w:after="0"/>
        <w:ind w:left="700" w:hanging="700"/>
      </w:pPr>
      <w:r>
        <w:t>Ukladatel potvrzuje, že</w:t>
      </w:r>
      <w:r w:rsidR="006157D5">
        <w:t xml:space="preserve"> je podnikatel a uzavírá tuto smlouvu v rámci</w:t>
      </w:r>
      <w:bookmarkStart w:id="2" w:name="_GoBack"/>
      <w:bookmarkEnd w:id="2"/>
      <w:r>
        <w:t xml:space="preserve"> svého podnikání. </w:t>
      </w:r>
      <w:proofErr w:type="gramStart"/>
      <w:r>
        <w:t>Na</w:t>
      </w:r>
      <w:proofErr w:type="gramEnd"/>
    </w:p>
    <w:p w:rsidR="009B1E15" w:rsidRDefault="009A0E02">
      <w:pPr>
        <w:pStyle w:val="Zkladntext1"/>
        <w:shd w:val="clear" w:color="auto" w:fill="auto"/>
        <w:tabs>
          <w:tab w:val="left" w:pos="6926"/>
        </w:tabs>
        <w:spacing w:after="0"/>
        <w:ind w:left="700" w:firstLine="20"/>
      </w:pPr>
      <w:r>
        <w:t>práva a povinnosti z této smlouvy se neužijí ustanovení § 1/S ?</w:t>
      </w:r>
      <w:r>
        <w:tab/>
        <w:t>6 občanského zákoníku.</w:t>
      </w:r>
    </w:p>
    <w:p w:rsidR="009B1E15" w:rsidRDefault="009A0E02">
      <w:pPr>
        <w:pStyle w:val="Zkladntext1"/>
        <w:shd w:val="clear" w:color="auto" w:fill="auto"/>
        <w:ind w:left="700" w:firstLine="20"/>
      </w:pPr>
      <w:r>
        <w:t>Obě strany prohlašují, že práva a povinnosti přijaté touto smlouvou jsou a budou přiměřené jejich hospodářské situaci.</w:t>
      </w:r>
    </w:p>
    <w:p w:rsidR="009B1E15" w:rsidRDefault="009A0E02">
      <w:pPr>
        <w:pStyle w:val="Zkladntext1"/>
        <w:numPr>
          <w:ilvl w:val="0"/>
          <w:numId w:val="5"/>
        </w:numPr>
        <w:shd w:val="clear" w:color="auto" w:fill="auto"/>
        <w:tabs>
          <w:tab w:val="left" w:pos="699"/>
        </w:tabs>
        <w:spacing w:line="254" w:lineRule="auto"/>
        <w:ind w:left="700" w:hanging="700"/>
      </w:pPr>
      <w:r>
        <w:t>Tato smlouva může být měněna pouze číslovanými dodatky uzavřenými oběma smluvními stranami v písemné formě, pod sankcí neplatnosti jiných forem ujednání. Za písemnou formu pro změnu smlouvy se nepovažuje výměna elektronických zpráv.</w:t>
      </w:r>
    </w:p>
    <w:p w:rsidR="009B1E15" w:rsidRDefault="009A0E02">
      <w:pPr>
        <w:pStyle w:val="Zkladntext1"/>
        <w:numPr>
          <w:ilvl w:val="0"/>
          <w:numId w:val="5"/>
        </w:numPr>
        <w:shd w:val="clear" w:color="auto" w:fill="auto"/>
        <w:tabs>
          <w:tab w:val="left" w:pos="699"/>
        </w:tabs>
        <w:spacing w:after="0"/>
        <w:ind w:left="700" w:hanging="700"/>
        <w:sectPr w:rsidR="009B1E15">
          <w:footerReference w:type="default" r:id="rId9"/>
          <w:footerReference w:type="first" r:id="rId10"/>
          <w:pgSz w:w="11900" w:h="16840"/>
          <w:pgMar w:top="789" w:right="1413" w:bottom="1206" w:left="1366" w:header="0" w:footer="3" w:gutter="0"/>
          <w:pgNumType w:start="1"/>
          <w:cols w:space="720"/>
          <w:noEndnote/>
          <w:titlePg/>
          <w:docGrid w:linePitch="360"/>
        </w:sectPr>
      </w:pPr>
      <w:r>
        <w:t>Tato smlouva je sepsána ve dvou vyhotoveních, přičemž každá smluvní strana obdrží po jednom vyhotovení.</w:t>
      </w:r>
    </w:p>
    <w:p w:rsidR="009B1E15" w:rsidRDefault="009B1E15">
      <w:pPr>
        <w:spacing w:before="93" w:after="93" w:line="240" w:lineRule="exact"/>
        <w:rPr>
          <w:sz w:val="19"/>
          <w:szCs w:val="19"/>
        </w:rPr>
      </w:pPr>
    </w:p>
    <w:p w:rsidR="009B1E15" w:rsidRDefault="009B1E15">
      <w:pPr>
        <w:spacing w:line="14" w:lineRule="exact"/>
        <w:sectPr w:rsidR="009B1E15">
          <w:type w:val="continuous"/>
          <w:pgSz w:w="11900" w:h="16840"/>
          <w:pgMar w:top="1038" w:right="0" w:bottom="975" w:left="0" w:header="0" w:footer="3" w:gutter="0"/>
          <w:cols w:space="720"/>
          <w:noEndnote/>
          <w:docGrid w:linePitch="360"/>
        </w:sectPr>
      </w:pPr>
    </w:p>
    <w:p w:rsidR="009B1E15" w:rsidRDefault="009A0E02">
      <w:pPr>
        <w:pStyle w:val="Titulekobrzku0"/>
        <w:framePr w:w="3029" w:h="470" w:wrap="none" w:vAnchor="text" w:hAnchor="page" w:x="2065" w:y="2128"/>
        <w:shd w:val="clear" w:color="auto" w:fill="auto"/>
      </w:pPr>
      <w:r>
        <w:t>RNDr. Mikuláš Madaras, Ph.D. ředitel</w:t>
      </w:r>
    </w:p>
    <w:p w:rsidR="009B1E15" w:rsidRDefault="009A0E02">
      <w:pPr>
        <w:pStyle w:val="Zkladntext1"/>
        <w:framePr w:w="3019" w:h="547" w:wrap="none" w:vAnchor="text" w:hAnchor="page" w:x="6112" w:y="63"/>
        <w:shd w:val="clear" w:color="auto" w:fill="auto"/>
        <w:spacing w:after="0" w:line="262" w:lineRule="auto"/>
      </w:pPr>
      <w:r>
        <w:t xml:space="preserve">V Tišnově dne </w:t>
      </w:r>
      <w:r>
        <w:rPr>
          <w:color w:val="7078A9"/>
        </w:rPr>
        <w:t>'Z V 2-</w:t>
      </w:r>
      <w:proofErr w:type="gramStart"/>
      <w:r>
        <w:rPr>
          <w:color w:val="7078A9"/>
        </w:rPr>
        <w:t>t/ZZ</w:t>
      </w:r>
      <w:proofErr w:type="gramEnd"/>
      <w:r>
        <w:rPr>
          <w:color w:val="7078A9"/>
        </w:rPr>
        <w:t xml:space="preserve">— </w:t>
      </w:r>
      <w:proofErr w:type="gramStart"/>
      <w:r>
        <w:t>Za</w:t>
      </w:r>
      <w:proofErr w:type="gramEnd"/>
      <w:r>
        <w:t xml:space="preserve"> ukladatele: .</w:t>
      </w:r>
    </w:p>
    <w:p w:rsidR="009B1E15" w:rsidRDefault="009A0E02">
      <w:pPr>
        <w:pStyle w:val="Titulekobrzku0"/>
        <w:framePr w:w="2650" w:h="533" w:wrap="none" w:vAnchor="text" w:hAnchor="page" w:x="6664" w:y="471"/>
        <w:shd w:val="clear" w:color="auto" w:fill="auto"/>
        <w:spacing w:line="240" w:lineRule="auto"/>
        <w:rPr>
          <w:sz w:val="22"/>
          <w:szCs w:val="22"/>
        </w:rPr>
      </w:pPr>
      <w:proofErr w:type="spellStart"/>
      <w:r>
        <w:rPr>
          <w:rFonts w:ascii="Arial" w:eastAsia="Arial" w:hAnsi="Arial" w:cs="Arial"/>
          <w:b w:val="0"/>
          <w:bCs w:val="0"/>
          <w:sz w:val="22"/>
          <w:szCs w:val="22"/>
        </w:rPr>
        <w:t>Subterra</w:t>
      </w:r>
      <w:proofErr w:type="spellEnd"/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a.s.</w:t>
      </w:r>
    </w:p>
    <w:p w:rsidR="009B1E15" w:rsidRDefault="009A0E02">
      <w:pPr>
        <w:pStyle w:val="Titulekobrzku0"/>
        <w:framePr w:w="2650" w:h="533" w:wrap="none" w:vAnchor="text" w:hAnchor="page" w:x="6664" w:y="471"/>
        <w:shd w:val="clear" w:color="auto" w:fill="auto"/>
        <w:spacing w:line="240" w:lineRule="auto"/>
        <w:jc w:val="left"/>
        <w:rPr>
          <w:sz w:val="17"/>
          <w:szCs w:val="17"/>
        </w:rPr>
      </w:pPr>
      <w:r>
        <w:rPr>
          <w:rFonts w:ascii="Tahoma" w:eastAsia="Tahoma" w:hAnsi="Tahoma" w:cs="Tahoma"/>
          <w:b w:val="0"/>
          <w:bCs w:val="0"/>
          <w:sz w:val="17"/>
          <w:szCs w:val="17"/>
        </w:rPr>
        <w:t>zapsána u MS v Praze pod B/1383</w:t>
      </w:r>
    </w:p>
    <w:p w:rsidR="009B1E15" w:rsidRDefault="009A0E02">
      <w:pPr>
        <w:pStyle w:val="Titulekobrzku0"/>
        <w:framePr w:w="2112" w:h="485" w:wrap="none" w:vAnchor="text" w:hAnchor="page" w:x="6995" w:y="2098"/>
        <w:shd w:val="clear" w:color="auto" w:fill="auto"/>
        <w:spacing w:line="276" w:lineRule="auto"/>
      </w:pPr>
      <w:r>
        <w:t>Ing. Miroslav Kadlec ředitel divize 3</w:t>
      </w:r>
    </w:p>
    <w:p w:rsidR="009B1E15" w:rsidRDefault="009B1E15">
      <w:pPr>
        <w:spacing w:line="360" w:lineRule="exact"/>
      </w:pPr>
    </w:p>
    <w:p w:rsidR="009B1E15" w:rsidRDefault="009B1E15">
      <w:pPr>
        <w:spacing w:after="408" w:line="14" w:lineRule="exact"/>
      </w:pPr>
    </w:p>
    <w:p w:rsidR="009B1E15" w:rsidRDefault="009B1E15">
      <w:pPr>
        <w:spacing w:line="14" w:lineRule="exact"/>
      </w:pPr>
    </w:p>
    <w:sectPr w:rsidR="009B1E15">
      <w:type w:val="continuous"/>
      <w:pgSz w:w="11900" w:h="16840"/>
      <w:pgMar w:top="1038" w:right="1385" w:bottom="975" w:left="13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011" w:rsidRDefault="00C37011">
      <w:r>
        <w:separator/>
      </w:r>
    </w:p>
  </w:endnote>
  <w:endnote w:type="continuationSeparator" w:id="0">
    <w:p w:rsidR="00C37011" w:rsidRDefault="00C3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15" w:rsidRDefault="009A0E0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6035675</wp:posOffset>
              </wp:positionH>
              <wp:positionV relativeFrom="page">
                <wp:posOffset>10035540</wp:posOffset>
              </wp:positionV>
              <wp:extent cx="603250" cy="7620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B1E15" w:rsidRDefault="009A0E02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3"/>
                              <w:szCs w:val="13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157D5" w:rsidRPr="006157D5">
                            <w:rPr>
                              <w:rFonts w:ascii="Verdana" w:eastAsia="Verdana" w:hAnsi="Verdana" w:cs="Verdana"/>
                              <w:b/>
                              <w:bCs/>
                              <w:noProof/>
                              <w:sz w:val="14"/>
                              <w:szCs w:val="14"/>
                            </w:rPr>
                            <w:t>3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13"/>
                              <w:szCs w:val="13"/>
                            </w:rPr>
                            <w:t xml:space="preserve">z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4"/>
                              <w:szCs w:val="14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475.25pt;margin-top:790.2pt;width:47.5pt;height: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NcbkgEAACADAAAOAAAAZHJzL2Uyb0RvYy54bWysUsFOwzAMvSPxD1HurN3QBqrWIRACISFA&#10;Aj4gS5M1UhNHcVi7v8fJuoHghri4ju0+P/t5eTXYjm1VQAOu5tNJyZlyEhrjNjV/f7s7u+QMo3CN&#10;6MCpmu8U8qvV6cmy95WaQQtdowIjEIdV72vexuirokDZKitwAl45SmoIVkR6hk3RBNETuu2KWVku&#10;ih5C4wNIhUjR232SrzK+1krGZ61RRdbVnLjFbEO262SL1VJUmyB8a+RIQ/yBhRXGUdMj1K2Ign0E&#10;8wvKGhkAQceJBFuA1kaqPANNMy1/TPPaCq/yLLQc9Mc14f/ByqftS2CmqfmcMycsSZS7snlaTe+x&#10;oopXTzVxuIGBJD7EkYJp4kEHm740C6M8LXl3XKwaIpMUXJTnszllJKUuFqRbAim+/vUB470Cy5JT&#10;80Cy5W2K7SPGfemhJLVycGe6LsUTwT2R5MVhPYys19DsiHRPytbc0elx1j04Wlw6goMTDs56dBI4&#10;+uuPSA1y34S6hxqbkQyZ+XgySefv71z1ddirTwAAAP//AwBQSwMEFAAGAAgAAAAhAB9quILfAAAA&#10;DgEAAA8AAABkcnMvZG93bnJldi54bWxMj8FOwzAQRO9I/IO1SNyo3SqBNMSpUCUu3CgVEjc33iZR&#10;7XVku2ny9zgnOO7M0+xMtZusYSP60DuSsF4JYEiN0z21Eo5f708FsBAVaWUcoYQZA+zq+7tKldrd&#10;6BPHQ2xZCqFQKgldjEPJeWg6tCqs3ICUvLPzVsV0+pZrr24p3Bq+EeKZW9VT+tCpAfcdNpfD1Up4&#10;mb4dDgH3+HMeG9/1c2E+ZikfH6a3V2ARp/gHw1I/VYc6dTq5K+nAjIRtLvKEJiMvRAZsQUSWJ+20&#10;aNtNBryu+P8Z9S8AAAD//wMAUEsBAi0AFAAGAAgAAAAhALaDOJL+AAAA4QEAABMAAAAAAAAAAAAA&#10;AAAAAAAAAFtDb250ZW50X1R5cGVzXS54bWxQSwECLQAUAAYACAAAACEAOP0h/9YAAACUAQAACwAA&#10;AAAAAAAAAAAAAAAvAQAAX3JlbHMvLnJlbHNQSwECLQAUAAYACAAAACEAlwTXG5IBAAAgAwAADgAA&#10;AAAAAAAAAAAAAAAuAgAAZHJzL2Uyb0RvYy54bWxQSwECLQAUAAYACAAAACEAH2q4gt8AAAAOAQAA&#10;DwAAAAAAAAAAAAAAAADsAwAAZHJzL2Rvd25yZXYueG1sUEsFBgAAAAAEAAQA8wAAAPgEAAAAAA==&#10;" filled="f" stroked="f">
              <v:textbox style="mso-fit-shape-to-text:t" inset="0,0,0,0">
                <w:txbxContent>
                  <w:p w:rsidR="009B1E15" w:rsidRDefault="009A0E02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Verdana" w:eastAsia="Verdana" w:hAnsi="Verdana" w:cs="Verdana"/>
                        <w:sz w:val="13"/>
                        <w:szCs w:val="13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157D5" w:rsidRPr="006157D5">
                      <w:rPr>
                        <w:rFonts w:ascii="Verdana" w:eastAsia="Verdana" w:hAnsi="Verdana" w:cs="Verdana"/>
                        <w:b/>
                        <w:bCs/>
                        <w:noProof/>
                        <w:sz w:val="14"/>
                        <w:szCs w:val="14"/>
                      </w:rPr>
                      <w:t>3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z w:val="13"/>
                        <w:szCs w:val="13"/>
                      </w:rPr>
                      <w:t xml:space="preserve">z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14"/>
                        <w:szCs w:val="1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15" w:rsidRDefault="009B1E15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011" w:rsidRDefault="00C37011"/>
  </w:footnote>
  <w:footnote w:type="continuationSeparator" w:id="0">
    <w:p w:rsidR="00C37011" w:rsidRDefault="00C370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0964"/>
    <w:multiLevelType w:val="multilevel"/>
    <w:tmpl w:val="D9529ACC"/>
    <w:lvl w:ilvl="0">
      <w:start w:val="1"/>
      <w:numFmt w:val="decimal"/>
      <w:lvlText w:val="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5E609C"/>
    <w:multiLevelType w:val="multilevel"/>
    <w:tmpl w:val="26FCF074"/>
    <w:lvl w:ilvl="0">
      <w:start w:val="1"/>
      <w:numFmt w:val="decimal"/>
      <w:lvlText w:val="4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32255A"/>
    <w:multiLevelType w:val="multilevel"/>
    <w:tmpl w:val="5CFA7B1E"/>
    <w:lvl w:ilvl="0">
      <w:start w:val="1"/>
      <w:numFmt w:val="decimal"/>
      <w:lvlText w:val="5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7C4643"/>
    <w:multiLevelType w:val="multilevel"/>
    <w:tmpl w:val="5D7CD8D6"/>
    <w:lvl w:ilvl="0">
      <w:start w:val="1"/>
      <w:numFmt w:val="decimal"/>
      <w:lvlText w:val="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146189"/>
    <w:multiLevelType w:val="multilevel"/>
    <w:tmpl w:val="318C4408"/>
    <w:lvl w:ilvl="0">
      <w:start w:val="1"/>
      <w:numFmt w:val="decimal"/>
      <w:lvlText w:val="6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B1E15"/>
    <w:rsid w:val="006157D5"/>
    <w:rsid w:val="006726BA"/>
    <w:rsid w:val="0095038C"/>
    <w:rsid w:val="009A0E02"/>
    <w:rsid w:val="009B1E15"/>
    <w:rsid w:val="00AE61C3"/>
    <w:rsid w:val="00B40745"/>
    <w:rsid w:val="00B95852"/>
    <w:rsid w:val="00C37011"/>
    <w:rsid w:val="00D4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 w:line="257" w:lineRule="auto"/>
      <w:jc w:val="both"/>
    </w:pPr>
    <w:rPr>
      <w:rFonts w:ascii="Verdana" w:eastAsia="Verdana" w:hAnsi="Verdana" w:cs="Verdana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90"/>
      <w:ind w:left="1440" w:firstLine="30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jc w:val="center"/>
    </w:pPr>
    <w:rPr>
      <w:rFonts w:ascii="Verdana" w:eastAsia="Verdana" w:hAnsi="Verdana" w:cs="Verdana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6" w:lineRule="auto"/>
      <w:jc w:val="center"/>
    </w:pPr>
    <w:rPr>
      <w:rFonts w:ascii="Verdana" w:eastAsia="Verdana" w:hAnsi="Verdana" w:cs="Verdana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 w:line="257" w:lineRule="auto"/>
      <w:jc w:val="both"/>
    </w:pPr>
    <w:rPr>
      <w:rFonts w:ascii="Verdana" w:eastAsia="Verdana" w:hAnsi="Verdana" w:cs="Verdana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90"/>
      <w:ind w:left="1440" w:firstLine="30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jc w:val="center"/>
    </w:pPr>
    <w:rPr>
      <w:rFonts w:ascii="Verdana" w:eastAsia="Verdana" w:hAnsi="Verdana" w:cs="Verdana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6" w:lineRule="auto"/>
      <w:jc w:val="center"/>
    </w:pPr>
    <w:rPr>
      <w:rFonts w:ascii="Verdana" w:eastAsia="Verdana" w:hAnsi="Verdana" w:cs="Verdan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781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8</cp:revision>
  <dcterms:created xsi:type="dcterms:W3CDTF">2022-08-17T10:13:00Z</dcterms:created>
  <dcterms:modified xsi:type="dcterms:W3CDTF">2022-08-17T10:27:00Z</dcterms:modified>
</cp:coreProperties>
</file>