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4"/>
      </w:tblGrid>
      <w:tr w:rsidR="00A044E8" w:rsidRPr="008C43DA" w14:paraId="62732F83" w14:textId="77777777" w:rsidTr="00B65300">
        <w:tc>
          <w:tcPr>
            <w:tcW w:w="9061" w:type="dxa"/>
            <w:shd w:val="solid" w:color="auto" w:fill="auto"/>
          </w:tcPr>
          <w:p w14:paraId="5E4BAD5B" w14:textId="5FDDF370" w:rsidR="00A044E8" w:rsidRPr="008C43DA" w:rsidRDefault="00F11D50" w:rsidP="009A64FB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Rámcová </w:t>
            </w:r>
            <w:r w:rsidR="001C78BB" w:rsidRPr="008C43D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smlouva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č. </w:t>
            </w:r>
            <w:r w:rsidR="00895764" w:rsidRPr="008957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313</w:t>
            </w:r>
            <w:r w:rsidR="00A516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895764" w:rsidRPr="008957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/2022/MG</w:t>
            </w:r>
            <w:r w:rsidRPr="008C43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84677EB" w14:textId="77777777" w:rsidR="00A044E8" w:rsidRPr="008C43DA" w:rsidRDefault="00F11D50" w:rsidP="00273267">
            <w:pPr>
              <w:pStyle w:val="Sty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57131" w:rsidRPr="008C43D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o poskytování tiskařských služeb </w:t>
            </w:r>
            <w:r w:rsidR="00273267">
              <w:rPr>
                <w:rFonts w:asciiTheme="minorHAnsi" w:hAnsiTheme="minorHAnsi" w:cstheme="minorHAnsi"/>
                <w:sz w:val="22"/>
                <w:szCs w:val="22"/>
              </w:rPr>
              <w:t xml:space="preserve"> - tisk a dodání katalogů </w:t>
            </w:r>
            <w:r w:rsidRPr="008C43DA">
              <w:rPr>
                <w:rFonts w:asciiTheme="minorHAnsi" w:hAnsiTheme="minorHAnsi" w:cstheme="minorHAnsi"/>
                <w:sz w:val="22"/>
                <w:szCs w:val="22"/>
              </w:rPr>
              <w:t xml:space="preserve">”) </w:t>
            </w:r>
          </w:p>
        </w:tc>
      </w:tr>
    </w:tbl>
    <w:p w14:paraId="77F296D1" w14:textId="77777777" w:rsidR="00A044E8" w:rsidRPr="008C43DA" w:rsidRDefault="00F11D50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kterou spolu níže uvedeného dne, měsíce a roku za následujících podmínek uzavřely tyto smluvní strany: </w:t>
      </w:r>
    </w:p>
    <w:p w14:paraId="3090D526" w14:textId="77777777"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F4DEB25" w14:textId="77777777" w:rsidR="00A044E8" w:rsidRPr="008C43DA" w:rsidRDefault="00A044E8" w:rsidP="009A64FB">
      <w:pPr>
        <w:pStyle w:val="Styl"/>
        <w:tabs>
          <w:tab w:val="left" w:pos="7214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B42CA3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b/>
          <w:sz w:val="22"/>
          <w:szCs w:val="22"/>
          <w:lang w:val="de-DE"/>
        </w:rPr>
        <w:t>Moravská galerie v Brně</w:t>
      </w:r>
    </w:p>
    <w:p w14:paraId="3C53E59D" w14:textId="77777777" w:rsidR="00A044E8" w:rsidRPr="008C43DA" w:rsidRDefault="0018442B" w:rsidP="009A64FB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11D50" w:rsidRPr="008C43DA">
        <w:rPr>
          <w:rFonts w:asciiTheme="minorHAnsi" w:hAnsiTheme="minorHAnsi" w:cstheme="minorHAnsi"/>
          <w:sz w:val="22"/>
          <w:szCs w:val="22"/>
        </w:rPr>
        <w:t>ídlem</w:t>
      </w:r>
      <w:r w:rsidR="007D5F40">
        <w:rPr>
          <w:rFonts w:asciiTheme="minorHAnsi" w:hAnsiTheme="minorHAnsi" w:cstheme="minorHAnsi"/>
          <w:sz w:val="22"/>
          <w:szCs w:val="22"/>
        </w:rPr>
        <w:t>: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Husova 535/18, 662 26 Brno</w:t>
      </w:r>
    </w:p>
    <w:p w14:paraId="799C7EC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IČ: 00094871</w:t>
      </w:r>
    </w:p>
    <w:p w14:paraId="03B81107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DIČ: CZ00094871</w:t>
      </w:r>
    </w:p>
    <w:p w14:paraId="4771FBB4" w14:textId="77777777" w:rsidR="00A044E8" w:rsidRPr="008C43DA" w:rsidRDefault="00F11D50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>Zastoupen</w:t>
      </w:r>
      <w:r w:rsidR="00F432D4">
        <w:rPr>
          <w:rFonts w:asciiTheme="minorHAnsi" w:hAnsiTheme="minorHAnsi" w:cstheme="minorHAnsi"/>
          <w:sz w:val="22"/>
          <w:szCs w:val="22"/>
          <w:lang w:val="de-DE"/>
        </w:rPr>
        <w:t>a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 panem Mgr. Janem Pressem, ředitelem</w:t>
      </w:r>
    </w:p>
    <w:p w14:paraId="7AD21123" w14:textId="77777777" w:rsidR="00084543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  <w:lang w:val="de-DE"/>
        </w:rPr>
        <w:t xml:space="preserve">Kontaktní osoba: </w:t>
      </w:r>
      <w:r w:rsidRPr="008C43D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084543" w:rsidRPr="00084543">
        <w:rPr>
          <w:rFonts w:asciiTheme="minorHAnsi" w:hAnsiTheme="minorHAnsi" w:cstheme="minorHAnsi"/>
          <w:sz w:val="22"/>
          <w:szCs w:val="22"/>
          <w:lang w:val="de-DE"/>
        </w:rPr>
        <w:t>PhDr. Miroslava Pluháčková</w:t>
      </w:r>
    </w:p>
    <w:p w14:paraId="67E8695E" w14:textId="77777777" w:rsidR="00A044E8" w:rsidRPr="008C43DA" w:rsidRDefault="00F11D50" w:rsidP="00084543">
      <w:pPr>
        <w:pStyle w:val="Styl"/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C43DA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r w:rsidR="00084543">
        <w:rPr>
          <w:rFonts w:asciiTheme="minorHAnsi" w:hAnsiTheme="minorHAnsi" w:cstheme="minorHAnsi"/>
          <w:sz w:val="22"/>
          <w:szCs w:val="22"/>
        </w:rPr>
        <w:t>miroslava.pluhackova@moravska-galerie.cz</w:t>
      </w:r>
      <w:r w:rsidRPr="008C43DA">
        <w:rPr>
          <w:rFonts w:asciiTheme="minorHAnsi" w:hAnsiTheme="minorHAnsi" w:cstheme="minorHAnsi"/>
          <w:sz w:val="22"/>
          <w:szCs w:val="22"/>
        </w:rPr>
        <w:t xml:space="preserve">; mobil: </w:t>
      </w:r>
      <w:r w:rsidR="00084543">
        <w:rPr>
          <w:rFonts w:asciiTheme="minorHAnsi" w:hAnsiTheme="minorHAnsi" w:cstheme="minorHAnsi"/>
          <w:sz w:val="22"/>
          <w:szCs w:val="22"/>
        </w:rPr>
        <w:t xml:space="preserve">+420 </w:t>
      </w:r>
      <w:r w:rsidR="00084543" w:rsidRPr="00084543">
        <w:rPr>
          <w:rFonts w:asciiTheme="minorHAnsi" w:hAnsiTheme="minorHAnsi" w:cstheme="minorHAnsi"/>
          <w:sz w:val="22"/>
          <w:szCs w:val="22"/>
        </w:rPr>
        <w:t>724 507 200</w:t>
      </w:r>
    </w:p>
    <w:p w14:paraId="5A1F2C84" w14:textId="77777777" w:rsidR="00A044E8" w:rsidRPr="008C43DA" w:rsidRDefault="00A044E8" w:rsidP="009A64FB">
      <w:pPr>
        <w:pStyle w:val="Styl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78FB96F8" w14:textId="77777777" w:rsidR="00A044E8" w:rsidRPr="008C43DA" w:rsidRDefault="00F11D50" w:rsidP="009A64FB">
      <w:pPr>
        <w:pStyle w:val="Styl"/>
        <w:ind w:firstLine="72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na straně jedné a dále v textu také jen jako „</w:t>
      </w:r>
      <w:r w:rsidRPr="008C43DA">
        <w:rPr>
          <w:rFonts w:asciiTheme="minorHAnsi" w:hAnsiTheme="minorHAnsi" w:cstheme="minorHAnsi"/>
          <w:b/>
          <w:sz w:val="22"/>
          <w:szCs w:val="22"/>
        </w:rPr>
        <w:t>Objednatel</w:t>
      </w:r>
      <w:r w:rsidRPr="008C43DA">
        <w:rPr>
          <w:rFonts w:asciiTheme="minorHAnsi" w:hAnsiTheme="minorHAnsi" w:cstheme="minorHAnsi"/>
          <w:sz w:val="22"/>
          <w:szCs w:val="22"/>
        </w:rPr>
        <w:t>“</w:t>
      </w:r>
    </w:p>
    <w:p w14:paraId="17C76F9E" w14:textId="77777777" w:rsidR="00095CE7" w:rsidRDefault="00095CE7" w:rsidP="009A64FB">
      <w:pPr>
        <w:pStyle w:val="Styl"/>
        <w:rPr>
          <w:rFonts w:asciiTheme="minorHAnsi" w:hAnsiTheme="minorHAnsi" w:cstheme="minorHAnsi"/>
          <w:sz w:val="22"/>
          <w:szCs w:val="22"/>
        </w:rPr>
      </w:pPr>
    </w:p>
    <w:p w14:paraId="66DBB22F" w14:textId="68261383" w:rsidR="00A044E8" w:rsidRPr="008C43DA" w:rsidRDefault="00886E72" w:rsidP="009A64FB">
      <w:pPr>
        <w:pStyle w:val="Styl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a</w:t>
      </w:r>
    </w:p>
    <w:p w14:paraId="154FAC4A" w14:textId="77777777" w:rsidR="00B93BD6" w:rsidRPr="008C43DA" w:rsidRDefault="00B93BD6" w:rsidP="009A64FB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5C36A9BD" w14:textId="2303864C" w:rsidR="0068201C" w:rsidRPr="008C43DA" w:rsidRDefault="00103275" w:rsidP="009A64F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95764">
        <w:rPr>
          <w:rFonts w:asciiTheme="minorHAnsi" w:hAnsiTheme="minorHAnsi" w:cstheme="minorHAnsi"/>
          <w:b/>
        </w:rPr>
        <w:t xml:space="preserve">Tiskárna </w:t>
      </w:r>
      <w:proofErr w:type="spellStart"/>
      <w:r w:rsidR="00AC6689">
        <w:rPr>
          <w:rFonts w:asciiTheme="minorHAnsi" w:hAnsiTheme="minorHAnsi" w:cstheme="minorHAnsi"/>
          <w:b/>
        </w:rPr>
        <w:t>Didot</w:t>
      </w:r>
      <w:proofErr w:type="spellEnd"/>
      <w:r w:rsidRPr="00895764">
        <w:rPr>
          <w:rFonts w:asciiTheme="minorHAnsi" w:hAnsiTheme="minorHAnsi" w:cstheme="minorHAnsi"/>
          <w:b/>
        </w:rPr>
        <w:t xml:space="preserve">, </w:t>
      </w:r>
      <w:r w:rsidR="00AC6689">
        <w:rPr>
          <w:rFonts w:asciiTheme="minorHAnsi" w:hAnsiTheme="minorHAnsi" w:cstheme="minorHAnsi"/>
          <w:b/>
        </w:rPr>
        <w:t>spol. s.r.o.</w:t>
      </w:r>
    </w:p>
    <w:p w14:paraId="381AA5A8" w14:textId="7BEBE029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Sídlem: </w:t>
      </w:r>
      <w:r w:rsidR="00AC6689">
        <w:rPr>
          <w:rFonts w:asciiTheme="minorHAnsi" w:hAnsiTheme="minorHAnsi" w:cstheme="minorHAnsi"/>
        </w:rPr>
        <w:t>Trnkova 2944/119</w:t>
      </w:r>
      <w:r w:rsidR="00895764">
        <w:rPr>
          <w:rFonts w:asciiTheme="minorHAnsi" w:hAnsiTheme="minorHAnsi" w:cstheme="minorHAnsi"/>
        </w:rPr>
        <w:t>, 6</w:t>
      </w:r>
      <w:r w:rsidR="00AC6689">
        <w:rPr>
          <w:rFonts w:asciiTheme="minorHAnsi" w:hAnsiTheme="minorHAnsi" w:cstheme="minorHAnsi"/>
        </w:rPr>
        <w:t>28</w:t>
      </w:r>
      <w:r w:rsidR="00895764">
        <w:rPr>
          <w:rFonts w:asciiTheme="minorHAnsi" w:hAnsiTheme="minorHAnsi" w:cstheme="minorHAnsi"/>
        </w:rPr>
        <w:t xml:space="preserve"> 00 Brno</w:t>
      </w:r>
    </w:p>
    <w:p w14:paraId="7151EA61" w14:textId="4FCCB728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IČ: </w:t>
      </w:r>
      <w:r w:rsidR="00AC6689">
        <w:rPr>
          <w:rFonts w:asciiTheme="minorHAnsi" w:hAnsiTheme="minorHAnsi" w:cstheme="minorHAnsi"/>
        </w:rPr>
        <w:t>60723921</w:t>
      </w:r>
    </w:p>
    <w:p w14:paraId="6E998EF6" w14:textId="3CCCA6FB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DIČ: </w:t>
      </w:r>
      <w:r w:rsidR="00895764">
        <w:rPr>
          <w:rFonts w:asciiTheme="minorHAnsi" w:hAnsiTheme="minorHAnsi" w:cstheme="minorHAnsi"/>
        </w:rPr>
        <w:t>CZ</w:t>
      </w:r>
      <w:r w:rsidR="00AC6689">
        <w:rPr>
          <w:rFonts w:asciiTheme="minorHAnsi" w:hAnsiTheme="minorHAnsi" w:cstheme="minorHAnsi"/>
        </w:rPr>
        <w:t>60723921</w:t>
      </w:r>
    </w:p>
    <w:p w14:paraId="140E59CC" w14:textId="79479F80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Bankovní spojení: účet č. </w:t>
      </w:r>
      <w:r w:rsidR="00AC6689">
        <w:rPr>
          <w:rFonts w:asciiTheme="minorHAnsi" w:hAnsiTheme="minorHAnsi" w:cstheme="minorHAnsi"/>
        </w:rPr>
        <w:t>372551073</w:t>
      </w:r>
      <w:r w:rsidR="00895764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vedený u </w:t>
      </w:r>
      <w:r w:rsidR="00895764">
        <w:rPr>
          <w:rFonts w:asciiTheme="minorHAnsi" w:hAnsiTheme="minorHAnsi" w:cstheme="minorHAnsi"/>
        </w:rPr>
        <w:t>ČSOB</w:t>
      </w:r>
    </w:p>
    <w:p w14:paraId="0597A647" w14:textId="5B156E40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5764">
        <w:rPr>
          <w:rFonts w:asciiTheme="minorHAnsi" w:hAnsiTheme="minorHAnsi" w:cstheme="minorHAnsi"/>
        </w:rPr>
        <w:t xml:space="preserve">Zapsaná v obchodním rejstříku vedeném </w:t>
      </w:r>
      <w:r w:rsidR="00AC6689">
        <w:rPr>
          <w:rFonts w:asciiTheme="minorHAnsi" w:hAnsiTheme="minorHAnsi" w:cstheme="minorHAnsi"/>
        </w:rPr>
        <w:t xml:space="preserve">u </w:t>
      </w:r>
      <w:r w:rsidR="00895764">
        <w:rPr>
          <w:rFonts w:asciiTheme="minorHAnsi" w:hAnsiTheme="minorHAnsi" w:cstheme="minorHAnsi"/>
        </w:rPr>
        <w:t>KS Brno</w:t>
      </w:r>
      <w:r w:rsidRPr="00895764">
        <w:rPr>
          <w:rFonts w:asciiTheme="minorHAnsi" w:hAnsiTheme="minorHAnsi" w:cstheme="minorHAnsi"/>
        </w:rPr>
        <w:t xml:space="preserve">, oddíl </w:t>
      </w:r>
      <w:r w:rsidR="00AC6689">
        <w:rPr>
          <w:rFonts w:asciiTheme="minorHAnsi" w:hAnsiTheme="minorHAnsi" w:cstheme="minorHAnsi"/>
        </w:rPr>
        <w:t>C</w:t>
      </w:r>
      <w:r w:rsidRPr="00895764">
        <w:rPr>
          <w:rFonts w:asciiTheme="minorHAnsi" w:hAnsiTheme="minorHAnsi" w:cstheme="minorHAnsi"/>
        </w:rPr>
        <w:t xml:space="preserve">, vložka </w:t>
      </w:r>
      <w:r w:rsidR="00AC6689">
        <w:rPr>
          <w:rFonts w:asciiTheme="minorHAnsi" w:hAnsiTheme="minorHAnsi" w:cstheme="minorHAnsi"/>
        </w:rPr>
        <w:t>16783</w:t>
      </w:r>
    </w:p>
    <w:p w14:paraId="25D2A9FE" w14:textId="155272EF" w:rsidR="0068201C" w:rsidRPr="008C43DA" w:rsidRDefault="00F11D50" w:rsidP="009A64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Zastoupena </w:t>
      </w:r>
      <w:r w:rsidR="00AC6689">
        <w:rPr>
          <w:rFonts w:asciiTheme="minorHAnsi" w:hAnsiTheme="minorHAnsi" w:cstheme="minorHAnsi"/>
        </w:rPr>
        <w:t xml:space="preserve">Milanem </w:t>
      </w:r>
      <w:proofErr w:type="spellStart"/>
      <w:r w:rsidR="00AC6689">
        <w:rPr>
          <w:rFonts w:asciiTheme="minorHAnsi" w:hAnsiTheme="minorHAnsi" w:cstheme="minorHAnsi"/>
        </w:rPr>
        <w:t>Kunčákem</w:t>
      </w:r>
      <w:proofErr w:type="spellEnd"/>
      <w:r w:rsidR="00AC6689">
        <w:rPr>
          <w:rFonts w:asciiTheme="minorHAnsi" w:hAnsiTheme="minorHAnsi" w:cstheme="minorHAnsi"/>
        </w:rPr>
        <w:t>, jednatelem</w:t>
      </w:r>
    </w:p>
    <w:p w14:paraId="1DD03198" w14:textId="3C65D59A" w:rsidR="00A044E8" w:rsidRDefault="00CC6CA3" w:rsidP="009A64F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8C43DA">
        <w:rPr>
          <w:rFonts w:asciiTheme="minorHAnsi" w:hAnsiTheme="minorHAnsi" w:cstheme="minorHAnsi"/>
        </w:rPr>
        <w:t>-mail:</w:t>
      </w:r>
      <w:r>
        <w:rPr>
          <w:rFonts w:asciiTheme="minorHAnsi" w:hAnsiTheme="minorHAnsi" w:cstheme="minorHAnsi"/>
        </w:rPr>
        <w:t xml:space="preserve"> </w:t>
      </w:r>
      <w:r w:rsidR="00AC6689">
        <w:rPr>
          <w:rFonts w:asciiTheme="minorHAnsi" w:hAnsiTheme="minorHAnsi" w:cstheme="minorHAnsi"/>
        </w:rPr>
        <w:t>kuncak</w:t>
      </w:r>
      <w:r w:rsidR="00895764">
        <w:rPr>
          <w:rFonts w:asciiTheme="minorHAnsi" w:hAnsiTheme="minorHAnsi" w:cstheme="minorHAnsi"/>
        </w:rPr>
        <w:t>@</w:t>
      </w:r>
      <w:r w:rsidR="00AC6689">
        <w:rPr>
          <w:rFonts w:asciiTheme="minorHAnsi" w:hAnsiTheme="minorHAnsi" w:cstheme="minorHAnsi"/>
        </w:rPr>
        <w:t>tiskarna-didot</w:t>
      </w:r>
      <w:r w:rsidR="00895764">
        <w:rPr>
          <w:rFonts w:asciiTheme="minorHAnsi" w:hAnsiTheme="minorHAnsi" w:cstheme="minorHAnsi"/>
        </w:rPr>
        <w:t>.cz</w:t>
      </w:r>
    </w:p>
    <w:p w14:paraId="570B5029" w14:textId="77777777" w:rsidR="00CC6CA3" w:rsidRPr="008C43DA" w:rsidRDefault="00CC6CA3" w:rsidP="009A64FB">
      <w:pPr>
        <w:spacing w:after="0" w:line="240" w:lineRule="auto"/>
        <w:rPr>
          <w:rFonts w:asciiTheme="minorHAnsi" w:hAnsiTheme="minorHAnsi" w:cstheme="minorHAnsi"/>
        </w:rPr>
      </w:pPr>
    </w:p>
    <w:p w14:paraId="680F1AB8" w14:textId="77777777" w:rsidR="00A044E8" w:rsidRPr="008C43DA" w:rsidRDefault="00F11D50" w:rsidP="009A64FB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8C43DA">
        <w:rPr>
          <w:rFonts w:asciiTheme="minorHAnsi" w:hAnsiTheme="minorHAnsi" w:cstheme="minorHAnsi"/>
          <w:bCs/>
        </w:rPr>
        <w:t>na straně druhé a dále v textu také jen jako</w:t>
      </w:r>
      <w:r w:rsidRPr="008C43DA">
        <w:rPr>
          <w:rFonts w:asciiTheme="minorHAnsi" w:hAnsiTheme="minorHAnsi" w:cstheme="minorHAnsi"/>
          <w:b/>
          <w:bCs/>
        </w:rPr>
        <w:t xml:space="preserve"> „</w:t>
      </w:r>
      <w:r w:rsidR="001D3AD1" w:rsidRPr="008C43DA">
        <w:rPr>
          <w:rFonts w:asciiTheme="minorHAnsi" w:hAnsiTheme="minorHAnsi" w:cstheme="minorHAnsi"/>
          <w:b/>
          <w:bCs/>
        </w:rPr>
        <w:t>Dodavatel</w:t>
      </w:r>
      <w:r w:rsidRPr="008C43DA">
        <w:rPr>
          <w:rFonts w:asciiTheme="minorHAnsi" w:hAnsiTheme="minorHAnsi" w:cstheme="minorHAnsi"/>
          <w:b/>
          <w:bCs/>
        </w:rPr>
        <w:t>“</w:t>
      </w:r>
    </w:p>
    <w:p w14:paraId="2680FF47" w14:textId="77777777" w:rsidR="0076605C" w:rsidRPr="008C43DA" w:rsidRDefault="0076605C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CE18FD" w14:textId="77777777" w:rsidR="00A572F4" w:rsidRPr="008C43DA" w:rsidRDefault="00A572F4" w:rsidP="009A64FB">
      <w:pPr>
        <w:pStyle w:val="CZZkladntexttun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A185B7" w14:textId="77777777"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D939539" w14:textId="77777777" w:rsidR="009C6097" w:rsidRPr="008C43DA" w:rsidRDefault="00F11D50" w:rsidP="009C6097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Preambule</w:t>
      </w:r>
    </w:p>
    <w:p w14:paraId="41D07A15" w14:textId="77777777" w:rsidR="00BF74D3" w:rsidRPr="008C43DA" w:rsidRDefault="00BF74D3" w:rsidP="00BF74D3">
      <w:pPr>
        <w:pStyle w:val="Zkladntext"/>
        <w:ind w:left="357"/>
        <w:rPr>
          <w:rFonts w:asciiTheme="minorHAnsi" w:hAnsiTheme="minorHAnsi" w:cstheme="minorHAnsi"/>
          <w:sz w:val="22"/>
          <w:szCs w:val="22"/>
        </w:rPr>
      </w:pPr>
    </w:p>
    <w:p w14:paraId="75E85151" w14:textId="2A98B97F" w:rsidR="00015514" w:rsidRPr="008C43DA" w:rsidRDefault="00A044E8" w:rsidP="008D0FA7">
      <w:pPr>
        <w:pStyle w:val="Zkladn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Tato </w:t>
      </w:r>
      <w:r w:rsidR="001D78C9" w:rsidRPr="008C43DA">
        <w:rPr>
          <w:rFonts w:asciiTheme="minorHAnsi" w:hAnsiTheme="minorHAnsi" w:cstheme="minorHAnsi"/>
          <w:sz w:val="22"/>
          <w:szCs w:val="22"/>
        </w:rPr>
        <w:t>r</w:t>
      </w:r>
      <w:r w:rsidRPr="008C43DA">
        <w:rPr>
          <w:rFonts w:asciiTheme="minorHAnsi" w:hAnsiTheme="minorHAnsi" w:cstheme="minorHAnsi"/>
          <w:sz w:val="22"/>
          <w:szCs w:val="22"/>
        </w:rPr>
        <w:t xml:space="preserve">ámcová </w:t>
      </w:r>
      <w:r w:rsidR="001C78BB" w:rsidRPr="008C43DA">
        <w:rPr>
          <w:rFonts w:asciiTheme="minorHAnsi" w:hAnsiTheme="minorHAnsi" w:cstheme="minorHAnsi"/>
          <w:sz w:val="22"/>
          <w:szCs w:val="22"/>
        </w:rPr>
        <w:t>smlouva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1D78C9" w:rsidRPr="008C43DA">
        <w:rPr>
          <w:rFonts w:asciiTheme="minorHAnsi" w:hAnsiTheme="minorHAnsi" w:cstheme="minorHAnsi"/>
          <w:sz w:val="22"/>
          <w:szCs w:val="22"/>
        </w:rPr>
        <w:t>(dále také jen jako „</w:t>
      </w:r>
      <w:r w:rsidR="001D78C9" w:rsidRPr="008C43DA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1C78BB" w:rsidRPr="008C43DA">
        <w:rPr>
          <w:rFonts w:asciiTheme="minorHAnsi" w:hAnsiTheme="minorHAnsi" w:cstheme="minorHAnsi"/>
          <w:b/>
          <w:sz w:val="22"/>
          <w:szCs w:val="22"/>
        </w:rPr>
        <w:t>smlouva</w:t>
      </w:r>
      <w:r w:rsidR="001D78C9" w:rsidRPr="008C43DA">
        <w:rPr>
          <w:rFonts w:asciiTheme="minorHAnsi" w:hAnsiTheme="minorHAnsi" w:cstheme="minorHAnsi"/>
          <w:sz w:val="22"/>
          <w:szCs w:val="22"/>
        </w:rPr>
        <w:t xml:space="preserve">“) </w:t>
      </w:r>
      <w:r w:rsidR="000571C4" w:rsidRPr="008C43DA">
        <w:rPr>
          <w:rFonts w:asciiTheme="minorHAnsi" w:hAnsiTheme="minorHAnsi" w:cstheme="minorHAnsi"/>
          <w:sz w:val="22"/>
          <w:szCs w:val="22"/>
        </w:rPr>
        <w:t>byla uzavřena na základě výsledku výběrového řízení Objednatele, Moravské galerie v Brně, se sídlem Husova 18, 662 26 Brno, IČ</w:t>
      </w:r>
      <w:r w:rsidR="00844540" w:rsidRPr="008C43DA">
        <w:rPr>
          <w:rFonts w:asciiTheme="minorHAnsi" w:hAnsiTheme="minorHAnsi" w:cstheme="minorHAnsi"/>
          <w:sz w:val="22"/>
          <w:szCs w:val="22"/>
        </w:rPr>
        <w:t>:</w:t>
      </w:r>
      <w:r w:rsidR="00AF0A3B" w:rsidRPr="008C43DA">
        <w:rPr>
          <w:rFonts w:asciiTheme="minorHAnsi" w:hAnsiTheme="minorHAnsi" w:cstheme="minorHAnsi"/>
          <w:sz w:val="22"/>
          <w:szCs w:val="22"/>
        </w:rPr>
        <w:t> </w:t>
      </w:r>
      <w:r w:rsidR="000571C4" w:rsidRPr="008C43DA">
        <w:rPr>
          <w:rFonts w:asciiTheme="minorHAnsi" w:hAnsiTheme="minorHAnsi" w:cstheme="minorHAnsi"/>
          <w:sz w:val="22"/>
          <w:szCs w:val="22"/>
        </w:rPr>
        <w:t>00094871, jako zadavatele</w:t>
      </w:r>
      <w:r w:rsidR="00300E77" w:rsidRPr="008C43DA">
        <w:rPr>
          <w:rFonts w:asciiTheme="minorHAnsi" w:hAnsiTheme="minorHAnsi" w:cstheme="minorHAnsi"/>
          <w:sz w:val="22"/>
          <w:szCs w:val="22"/>
        </w:rPr>
        <w:t>, uskutečněného</w:t>
      </w:r>
      <w:r w:rsidR="002256DA">
        <w:rPr>
          <w:rFonts w:asciiTheme="minorHAnsi" w:hAnsiTheme="minorHAnsi" w:cstheme="minorHAnsi"/>
          <w:sz w:val="22"/>
          <w:szCs w:val="22"/>
        </w:rPr>
        <w:t xml:space="preserve"> jako veřejná zakázka malého rozsahu</w:t>
      </w:r>
      <w:r w:rsidR="00300E77" w:rsidRPr="008C43DA">
        <w:rPr>
          <w:rFonts w:asciiTheme="minorHAnsi" w:hAnsiTheme="minorHAnsi" w:cstheme="minorHAnsi"/>
          <w:sz w:val="22"/>
          <w:szCs w:val="22"/>
        </w:rPr>
        <w:t xml:space="preserve"> přes Národní elektronický nástroj (NEN) pod </w:t>
      </w:r>
      <w:r w:rsidR="00300E77" w:rsidRPr="00785B47">
        <w:rPr>
          <w:rFonts w:asciiTheme="minorHAnsi" w:hAnsiTheme="minorHAnsi" w:cstheme="minorHAnsi"/>
          <w:sz w:val="22"/>
          <w:szCs w:val="22"/>
        </w:rPr>
        <w:t xml:space="preserve">číslem </w:t>
      </w:r>
      <w:r w:rsidR="00785B47" w:rsidRPr="00785B47">
        <w:rPr>
          <w:rFonts w:asciiTheme="minorHAnsi" w:hAnsiTheme="minorHAnsi" w:cstheme="minorHAnsi"/>
          <w:b/>
          <w:sz w:val="22"/>
          <w:szCs w:val="22"/>
        </w:rPr>
        <w:t>N006/22/V00016978</w:t>
      </w:r>
      <w:r w:rsidR="00794BDF" w:rsidRPr="00785B47">
        <w:rPr>
          <w:rFonts w:asciiTheme="minorHAnsi" w:hAnsiTheme="minorHAnsi" w:cstheme="minorHAnsi"/>
          <w:sz w:val="22"/>
          <w:szCs w:val="22"/>
        </w:rPr>
        <w:t xml:space="preserve"> (dále</w:t>
      </w:r>
      <w:r w:rsidR="00794BDF">
        <w:rPr>
          <w:rFonts w:asciiTheme="minorHAnsi" w:hAnsiTheme="minorHAnsi" w:cstheme="minorHAnsi"/>
          <w:sz w:val="22"/>
          <w:szCs w:val="22"/>
        </w:rPr>
        <w:t xml:space="preserve"> </w:t>
      </w:r>
      <w:r w:rsidR="00BC3B58">
        <w:rPr>
          <w:rFonts w:asciiTheme="minorHAnsi" w:hAnsiTheme="minorHAnsi" w:cstheme="minorHAnsi"/>
          <w:sz w:val="22"/>
          <w:szCs w:val="22"/>
        </w:rPr>
        <w:t>tak jen jako „</w:t>
      </w:r>
      <w:r w:rsidR="00BC3B58" w:rsidRPr="008C1364">
        <w:rPr>
          <w:rFonts w:asciiTheme="minorHAnsi" w:hAnsiTheme="minorHAnsi" w:cstheme="minorHAnsi"/>
          <w:b/>
          <w:bCs/>
          <w:sz w:val="22"/>
          <w:szCs w:val="22"/>
        </w:rPr>
        <w:t>Veřejná zakázka</w:t>
      </w:r>
      <w:r w:rsidR="00BC3B58">
        <w:rPr>
          <w:rFonts w:asciiTheme="minorHAnsi" w:hAnsiTheme="minorHAnsi" w:cstheme="minorHAnsi"/>
          <w:sz w:val="22"/>
          <w:szCs w:val="22"/>
        </w:rPr>
        <w:t>“)</w:t>
      </w:r>
      <w:r w:rsidR="00300E77" w:rsidRPr="008C43DA">
        <w:rPr>
          <w:rFonts w:asciiTheme="minorHAnsi" w:hAnsiTheme="minorHAnsi" w:cstheme="minorHAnsi"/>
          <w:sz w:val="22"/>
          <w:szCs w:val="22"/>
        </w:rPr>
        <w:t>, spočívajícího v následujících činnostech a dodávkách:</w:t>
      </w:r>
      <w:r w:rsidR="00F11D50"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5D4850" w14:textId="77777777" w:rsidR="000E6CB0" w:rsidRPr="008C43DA" w:rsidRDefault="00AA492B" w:rsidP="001B18A2">
      <w:pPr>
        <w:pStyle w:val="Odstavecseseznamem"/>
        <w:numPr>
          <w:ilvl w:val="0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t</w:t>
      </w:r>
      <w:r w:rsidR="00015514" w:rsidRPr="008C43DA">
        <w:rPr>
          <w:rFonts w:asciiTheme="minorHAnsi" w:hAnsiTheme="minorHAnsi" w:cstheme="minorHAnsi"/>
        </w:rPr>
        <w:t xml:space="preserve">isk a </w:t>
      </w:r>
      <w:r w:rsidR="00015514" w:rsidRPr="008D0FA7">
        <w:rPr>
          <w:rFonts w:asciiTheme="minorHAnsi" w:hAnsiTheme="minorHAnsi" w:cstheme="minorHAnsi"/>
        </w:rPr>
        <w:t xml:space="preserve">dodání </w:t>
      </w:r>
      <w:r w:rsidR="008D0FA7" w:rsidRPr="008D0FA7">
        <w:rPr>
          <w:rFonts w:asciiTheme="minorHAnsi" w:hAnsiTheme="minorHAnsi" w:cstheme="minorHAnsi"/>
        </w:rPr>
        <w:t>katalogů</w:t>
      </w:r>
      <w:r w:rsidR="00015514" w:rsidRPr="008D0FA7">
        <w:rPr>
          <w:rFonts w:asciiTheme="minorHAnsi" w:hAnsiTheme="minorHAnsi" w:cstheme="minorHAnsi"/>
        </w:rPr>
        <w:t>,</w:t>
      </w:r>
      <w:r w:rsidR="006C374B">
        <w:rPr>
          <w:rFonts w:asciiTheme="minorHAnsi" w:hAnsiTheme="minorHAnsi" w:cstheme="minorHAnsi"/>
        </w:rPr>
        <w:t xml:space="preserve"> jak je blíže specifikováno v </w:t>
      </w:r>
      <w:r w:rsidR="00B708AD" w:rsidRPr="008D0FA7">
        <w:rPr>
          <w:rFonts w:asciiTheme="minorHAnsi" w:hAnsiTheme="minorHAnsi" w:cstheme="minorHAnsi"/>
        </w:rPr>
        <w:t>zadávací dokumentaci</w:t>
      </w:r>
      <w:r w:rsidR="00015514" w:rsidRPr="008D0FA7">
        <w:rPr>
          <w:rFonts w:asciiTheme="minorHAnsi" w:hAnsiTheme="minorHAnsi" w:cstheme="minorHAnsi"/>
        </w:rPr>
        <w:t xml:space="preserve"> (dále také jen jako „</w:t>
      </w:r>
      <w:r w:rsidR="006470C5" w:rsidRPr="008D0FA7">
        <w:rPr>
          <w:rFonts w:asciiTheme="minorHAnsi" w:hAnsiTheme="minorHAnsi" w:cstheme="minorHAnsi"/>
          <w:b/>
        </w:rPr>
        <w:t>Zadávací dokumentace</w:t>
      </w:r>
      <w:r w:rsidR="006C374B">
        <w:rPr>
          <w:rFonts w:asciiTheme="minorHAnsi" w:hAnsiTheme="minorHAnsi" w:cstheme="minorHAnsi"/>
        </w:rPr>
        <w:t>“)</w:t>
      </w:r>
      <w:r w:rsidR="0046326A">
        <w:rPr>
          <w:rFonts w:asciiTheme="minorHAnsi" w:hAnsiTheme="minorHAnsi" w:cstheme="minorHAnsi"/>
        </w:rPr>
        <w:t xml:space="preserve"> a v technických požadavcích, které tvoří </w:t>
      </w:r>
      <w:r w:rsidR="0046326A" w:rsidRPr="0046326A">
        <w:rPr>
          <w:rFonts w:asciiTheme="minorHAnsi" w:hAnsiTheme="minorHAnsi" w:cstheme="minorHAnsi"/>
          <w:b/>
        </w:rPr>
        <w:t>Přílohu č. 2</w:t>
      </w:r>
      <w:r w:rsidR="0046326A">
        <w:rPr>
          <w:rFonts w:asciiTheme="minorHAnsi" w:hAnsiTheme="minorHAnsi" w:cstheme="minorHAnsi"/>
          <w:b/>
        </w:rPr>
        <w:t xml:space="preserve"> </w:t>
      </w:r>
      <w:r w:rsidR="0046326A">
        <w:rPr>
          <w:rFonts w:asciiTheme="minorHAnsi" w:hAnsiTheme="minorHAnsi" w:cstheme="minorHAnsi"/>
        </w:rPr>
        <w:t xml:space="preserve">této </w:t>
      </w:r>
      <w:r w:rsidR="008909AF">
        <w:rPr>
          <w:rFonts w:asciiTheme="minorHAnsi" w:hAnsiTheme="minorHAnsi" w:cstheme="minorHAnsi"/>
        </w:rPr>
        <w:t xml:space="preserve">Rámcové </w:t>
      </w:r>
      <w:r w:rsidR="0046326A">
        <w:rPr>
          <w:rFonts w:asciiTheme="minorHAnsi" w:hAnsiTheme="minorHAnsi" w:cstheme="minorHAnsi"/>
        </w:rPr>
        <w:t>smlouvy.</w:t>
      </w:r>
    </w:p>
    <w:p w14:paraId="79874ACC" w14:textId="77777777" w:rsidR="00B759B7" w:rsidRPr="008C43DA" w:rsidRDefault="00B759B7" w:rsidP="008D0FA7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Nabídka Dodavatele předložená v zadávacím řízení k Veřejné zakázce je </w:t>
      </w:r>
      <w:r w:rsidR="009B35CB" w:rsidRPr="008C43DA">
        <w:rPr>
          <w:rFonts w:asciiTheme="minorHAnsi" w:hAnsiTheme="minorHAnsi" w:cstheme="minorHAnsi"/>
          <w:b/>
        </w:rPr>
        <w:t>P</w:t>
      </w:r>
      <w:r w:rsidRPr="008C43DA">
        <w:rPr>
          <w:rFonts w:asciiTheme="minorHAnsi" w:hAnsiTheme="minorHAnsi" w:cstheme="minorHAnsi"/>
          <w:b/>
        </w:rPr>
        <w:t xml:space="preserve">řílohou č. </w:t>
      </w:r>
      <w:r w:rsidR="008D0FA7">
        <w:rPr>
          <w:rFonts w:asciiTheme="minorHAnsi" w:hAnsiTheme="minorHAnsi" w:cstheme="minorHAnsi"/>
          <w:b/>
        </w:rPr>
        <w:t>1</w:t>
      </w:r>
      <w:r w:rsidRPr="008C43DA">
        <w:rPr>
          <w:rFonts w:asciiTheme="minorHAnsi" w:hAnsiTheme="minorHAnsi" w:cstheme="minorHAnsi"/>
        </w:rPr>
        <w:t xml:space="preserve"> této </w:t>
      </w:r>
      <w:r w:rsidR="00537915" w:rsidRPr="008C43DA">
        <w:rPr>
          <w:rFonts w:asciiTheme="minorHAnsi" w:hAnsiTheme="minorHAnsi" w:cstheme="minorHAnsi"/>
        </w:rPr>
        <w:t>Rámcové</w:t>
      </w:r>
      <w:r w:rsidR="0029596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smlouvy</w:t>
      </w:r>
      <w:r w:rsidR="00DD186A" w:rsidRPr="008C43DA">
        <w:rPr>
          <w:rFonts w:asciiTheme="minorHAnsi" w:hAnsiTheme="minorHAnsi" w:cstheme="minorHAnsi"/>
        </w:rPr>
        <w:t xml:space="preserve"> (dále také jen jako „</w:t>
      </w:r>
      <w:r w:rsidR="006A40A8">
        <w:rPr>
          <w:rFonts w:asciiTheme="minorHAnsi" w:hAnsiTheme="minorHAnsi" w:cstheme="minorHAnsi"/>
          <w:b/>
        </w:rPr>
        <w:t>Příloha č. 1</w:t>
      </w:r>
      <w:r w:rsidR="00DD186A" w:rsidRPr="008C43DA">
        <w:rPr>
          <w:rFonts w:asciiTheme="minorHAnsi" w:hAnsiTheme="minorHAnsi" w:cstheme="minorHAnsi"/>
        </w:rPr>
        <w:t>“)</w:t>
      </w:r>
      <w:r w:rsidR="0029596D" w:rsidRPr="008C43DA">
        <w:rPr>
          <w:rFonts w:asciiTheme="minorHAnsi" w:hAnsiTheme="minorHAnsi" w:cstheme="minorHAnsi"/>
        </w:rPr>
        <w:t>.</w:t>
      </w:r>
    </w:p>
    <w:p w14:paraId="564D652D" w14:textId="77777777" w:rsidR="00A838B0" w:rsidRPr="008C43DA" w:rsidRDefault="009C2563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F67295" w:rsidRPr="008C43DA">
        <w:rPr>
          <w:rFonts w:asciiTheme="minorHAnsi" w:hAnsiTheme="minorHAnsi" w:cstheme="minorHAnsi"/>
        </w:rPr>
        <w:t xml:space="preserve">této </w:t>
      </w:r>
      <w:r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Pr="008C43DA">
        <w:rPr>
          <w:rFonts w:asciiTheme="minorHAnsi" w:hAnsiTheme="minorHAnsi" w:cstheme="minorHAnsi"/>
        </w:rPr>
        <w:t>je</w:t>
      </w:r>
      <w:r w:rsidR="00A838B0" w:rsidRPr="008C43DA">
        <w:rPr>
          <w:rFonts w:asciiTheme="minorHAnsi" w:hAnsiTheme="minorHAnsi" w:cstheme="minorHAnsi"/>
        </w:rPr>
        <w:t>:</w:t>
      </w:r>
    </w:p>
    <w:p w14:paraId="722F4CEE" w14:textId="07C2171A" w:rsidR="00C04196" w:rsidRPr="008C43DA" w:rsidRDefault="006F68DD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úprava postupů </w:t>
      </w:r>
      <w:r w:rsidR="00C96ACD" w:rsidRPr="008C43DA">
        <w:rPr>
          <w:rFonts w:asciiTheme="minorHAnsi" w:hAnsiTheme="minorHAnsi" w:cstheme="minorHAnsi"/>
        </w:rPr>
        <w:t>a podmínek</w:t>
      </w:r>
      <w:r w:rsidR="00AD16DE" w:rsidRPr="008C43DA">
        <w:rPr>
          <w:rFonts w:asciiTheme="minorHAnsi" w:hAnsiTheme="minorHAnsi" w:cstheme="minorHAnsi"/>
        </w:rPr>
        <w:t xml:space="preserve"> </w:t>
      </w:r>
      <w:r w:rsidR="005F2098" w:rsidRPr="008C43DA">
        <w:rPr>
          <w:rFonts w:asciiTheme="minorHAnsi" w:hAnsiTheme="minorHAnsi" w:cstheme="minorHAnsi"/>
        </w:rPr>
        <w:t xml:space="preserve">při </w:t>
      </w:r>
      <w:r w:rsidR="00196B01" w:rsidRPr="008C43DA">
        <w:rPr>
          <w:rFonts w:asciiTheme="minorHAnsi" w:hAnsiTheme="minorHAnsi" w:cstheme="minorHAnsi"/>
        </w:rPr>
        <w:t xml:space="preserve">zadávání </w:t>
      </w:r>
      <w:r w:rsidR="0051137B" w:rsidRPr="008C43DA">
        <w:rPr>
          <w:rFonts w:asciiTheme="minorHAnsi" w:hAnsiTheme="minorHAnsi" w:cstheme="minorHAnsi"/>
        </w:rPr>
        <w:t xml:space="preserve">dílčích veřejných zakázek na základě této </w:t>
      </w:r>
      <w:r w:rsidR="00186C40" w:rsidRPr="008C43DA">
        <w:rPr>
          <w:rFonts w:asciiTheme="minorHAnsi" w:hAnsiTheme="minorHAnsi" w:cstheme="minorHAnsi"/>
        </w:rPr>
        <w:t xml:space="preserve">Rámcové </w:t>
      </w:r>
      <w:r w:rsidR="001C78BB" w:rsidRPr="008C43DA">
        <w:rPr>
          <w:rFonts w:asciiTheme="minorHAnsi" w:hAnsiTheme="minorHAnsi" w:cstheme="minorHAnsi"/>
        </w:rPr>
        <w:t xml:space="preserve">smlouvy </w:t>
      </w:r>
      <w:r w:rsidR="00AC3798" w:rsidRPr="008C43DA">
        <w:rPr>
          <w:rFonts w:asciiTheme="minorHAnsi" w:hAnsiTheme="minorHAnsi" w:cstheme="minorHAnsi"/>
        </w:rPr>
        <w:t>(dále také jen jako „</w:t>
      </w:r>
      <w:r w:rsidR="00AC3798" w:rsidRPr="008C43DA">
        <w:rPr>
          <w:rFonts w:asciiTheme="minorHAnsi" w:hAnsiTheme="minorHAnsi" w:cstheme="minorHAnsi"/>
          <w:b/>
        </w:rPr>
        <w:t>minitendry</w:t>
      </w:r>
      <w:r w:rsidR="00AC3798" w:rsidRPr="008C43DA">
        <w:rPr>
          <w:rFonts w:asciiTheme="minorHAnsi" w:hAnsiTheme="minorHAnsi" w:cstheme="minorHAnsi"/>
        </w:rPr>
        <w:t>“ nebo „</w:t>
      </w:r>
      <w:r w:rsidR="00AC3798" w:rsidRPr="008C43DA">
        <w:rPr>
          <w:rFonts w:asciiTheme="minorHAnsi" w:hAnsiTheme="minorHAnsi" w:cstheme="minorHAnsi"/>
          <w:b/>
        </w:rPr>
        <w:t>minite</w:t>
      </w:r>
      <w:r w:rsidR="00A348C1" w:rsidRPr="008C43DA">
        <w:rPr>
          <w:rFonts w:asciiTheme="minorHAnsi" w:hAnsiTheme="minorHAnsi" w:cstheme="minorHAnsi"/>
          <w:b/>
        </w:rPr>
        <w:t>n</w:t>
      </w:r>
      <w:r w:rsidR="00AC3798" w:rsidRPr="008C43DA">
        <w:rPr>
          <w:rFonts w:asciiTheme="minorHAnsi" w:hAnsiTheme="minorHAnsi" w:cstheme="minorHAnsi"/>
          <w:b/>
        </w:rPr>
        <w:t>dr</w:t>
      </w:r>
      <w:r w:rsidR="00AC3798" w:rsidRPr="008C43DA">
        <w:rPr>
          <w:rFonts w:asciiTheme="minorHAnsi" w:hAnsiTheme="minorHAnsi" w:cstheme="minorHAnsi"/>
        </w:rPr>
        <w:t>“</w:t>
      </w:r>
      <w:r w:rsidR="00227D38" w:rsidRPr="008C43DA">
        <w:rPr>
          <w:rFonts w:asciiTheme="minorHAnsi" w:hAnsiTheme="minorHAnsi" w:cstheme="minorHAnsi"/>
        </w:rPr>
        <w:t>)</w:t>
      </w:r>
      <w:r w:rsidR="00590446" w:rsidRPr="008C43DA">
        <w:rPr>
          <w:rFonts w:asciiTheme="minorHAnsi" w:hAnsiTheme="minorHAnsi" w:cstheme="minorHAnsi"/>
        </w:rPr>
        <w:t xml:space="preserve">, a to </w:t>
      </w:r>
      <w:r w:rsidR="00F4394A" w:rsidRPr="008C43DA">
        <w:rPr>
          <w:rFonts w:asciiTheme="minorHAnsi" w:hAnsiTheme="minorHAnsi" w:cstheme="minorHAnsi"/>
        </w:rPr>
        <w:t xml:space="preserve">všem </w:t>
      </w:r>
      <w:r w:rsidR="008C23E5">
        <w:rPr>
          <w:rFonts w:asciiTheme="minorHAnsi" w:hAnsiTheme="minorHAnsi" w:cstheme="minorHAnsi"/>
        </w:rPr>
        <w:t>D</w:t>
      </w:r>
      <w:r w:rsidR="00590446" w:rsidRPr="008C43DA">
        <w:rPr>
          <w:rFonts w:asciiTheme="minorHAnsi" w:hAnsiTheme="minorHAnsi" w:cstheme="minorHAnsi"/>
        </w:rPr>
        <w:t xml:space="preserve">odavatelům, kteří </w:t>
      </w:r>
      <w:r w:rsidR="000427CF" w:rsidRPr="008C43DA">
        <w:rPr>
          <w:rFonts w:asciiTheme="minorHAnsi" w:hAnsiTheme="minorHAnsi" w:cstheme="minorHAnsi"/>
        </w:rPr>
        <w:t>byli vybrán</w:t>
      </w:r>
      <w:r w:rsidR="0000646A" w:rsidRPr="008C43DA">
        <w:rPr>
          <w:rFonts w:asciiTheme="minorHAnsi" w:hAnsiTheme="minorHAnsi" w:cstheme="minorHAnsi"/>
        </w:rPr>
        <w:t>i</w:t>
      </w:r>
      <w:r w:rsidR="000427CF" w:rsidRPr="008C43DA">
        <w:rPr>
          <w:rFonts w:asciiTheme="minorHAnsi" w:hAnsiTheme="minorHAnsi" w:cstheme="minorHAnsi"/>
        </w:rPr>
        <w:t xml:space="preserve"> </w:t>
      </w:r>
      <w:r w:rsidR="0095678E" w:rsidRPr="008C43DA">
        <w:rPr>
          <w:rFonts w:asciiTheme="minorHAnsi" w:hAnsiTheme="minorHAnsi" w:cstheme="minorHAnsi"/>
        </w:rPr>
        <w:t>ve výběrovém řízení na Veřejnou zakázku</w:t>
      </w:r>
      <w:r w:rsidR="00D444D4" w:rsidRPr="008C43DA">
        <w:rPr>
          <w:rFonts w:asciiTheme="minorHAnsi" w:hAnsiTheme="minorHAnsi" w:cstheme="minorHAnsi"/>
        </w:rPr>
        <w:t xml:space="preserve"> (dále také jen jako „</w:t>
      </w:r>
      <w:r w:rsidR="00453CCB" w:rsidRPr="00681952">
        <w:rPr>
          <w:rFonts w:asciiTheme="minorHAnsi" w:hAnsiTheme="minorHAnsi" w:cstheme="minorHAnsi"/>
          <w:b/>
          <w:bCs/>
        </w:rPr>
        <w:t>D</w:t>
      </w:r>
      <w:r w:rsidR="00D444D4" w:rsidRPr="008C43DA">
        <w:rPr>
          <w:rFonts w:asciiTheme="minorHAnsi" w:hAnsiTheme="minorHAnsi" w:cstheme="minorHAnsi"/>
          <w:b/>
        </w:rPr>
        <w:t>odavatelé</w:t>
      </w:r>
      <w:r w:rsidR="00D444D4" w:rsidRPr="008C43DA">
        <w:rPr>
          <w:rFonts w:asciiTheme="minorHAnsi" w:hAnsiTheme="minorHAnsi" w:cstheme="minorHAnsi"/>
        </w:rPr>
        <w:t>“)</w:t>
      </w:r>
      <w:r w:rsidR="00F456BB" w:rsidRPr="008C43DA">
        <w:rPr>
          <w:rFonts w:asciiTheme="minorHAnsi" w:hAnsiTheme="minorHAnsi" w:cstheme="minorHAnsi"/>
        </w:rPr>
        <w:t xml:space="preserve">, kdy </w:t>
      </w:r>
      <w:r w:rsidR="009C14F8" w:rsidRPr="008C43DA">
        <w:rPr>
          <w:rFonts w:asciiTheme="minorHAnsi" w:hAnsiTheme="minorHAnsi" w:cstheme="minorHAnsi"/>
          <w:u w:val="single"/>
        </w:rPr>
        <w:t xml:space="preserve">tato </w:t>
      </w:r>
      <w:r w:rsidR="00916488" w:rsidRPr="008C43DA">
        <w:rPr>
          <w:rFonts w:asciiTheme="minorHAnsi" w:hAnsiTheme="minorHAnsi" w:cstheme="minorHAnsi"/>
          <w:u w:val="single"/>
        </w:rPr>
        <w:t xml:space="preserve">Rámcová </w:t>
      </w:r>
      <w:r w:rsidR="001C78BB" w:rsidRPr="008C43DA">
        <w:rPr>
          <w:rFonts w:asciiTheme="minorHAnsi" w:hAnsiTheme="minorHAnsi" w:cstheme="minorHAnsi"/>
          <w:u w:val="single"/>
        </w:rPr>
        <w:t xml:space="preserve">smlouva </w:t>
      </w:r>
      <w:r w:rsidR="00F456BB" w:rsidRPr="008C43DA">
        <w:rPr>
          <w:rFonts w:asciiTheme="minorHAnsi" w:hAnsiTheme="minorHAnsi" w:cstheme="minorHAnsi"/>
          <w:u w:val="single"/>
        </w:rPr>
        <w:t>byla</w:t>
      </w:r>
      <w:r w:rsidR="008C2D9B" w:rsidRPr="008C43DA">
        <w:rPr>
          <w:rFonts w:asciiTheme="minorHAnsi" w:hAnsiTheme="minorHAnsi" w:cstheme="minorHAnsi"/>
          <w:u w:val="single"/>
        </w:rPr>
        <w:t xml:space="preserve"> uzavřena</w:t>
      </w:r>
      <w:r w:rsidR="000C01DD" w:rsidRPr="008C43DA">
        <w:rPr>
          <w:rFonts w:asciiTheme="minorHAnsi" w:hAnsiTheme="minorHAnsi" w:cstheme="minorHAnsi"/>
          <w:u w:val="single"/>
        </w:rPr>
        <w:t xml:space="preserve"> ve stejném znění</w:t>
      </w:r>
      <w:r w:rsidR="00F456BB" w:rsidRPr="008C43DA">
        <w:rPr>
          <w:rFonts w:asciiTheme="minorHAnsi" w:hAnsiTheme="minorHAnsi" w:cstheme="minorHAnsi"/>
          <w:u w:val="single"/>
        </w:rPr>
        <w:t xml:space="preserve"> s každým </w:t>
      </w:r>
      <w:r w:rsidR="00453CCB">
        <w:rPr>
          <w:rFonts w:asciiTheme="minorHAnsi" w:hAnsiTheme="minorHAnsi" w:cstheme="minorHAnsi"/>
          <w:u w:val="single"/>
        </w:rPr>
        <w:t>D</w:t>
      </w:r>
      <w:r w:rsidR="00F456BB" w:rsidRPr="008C43DA">
        <w:rPr>
          <w:rFonts w:asciiTheme="minorHAnsi" w:hAnsiTheme="minorHAnsi" w:cstheme="minorHAnsi"/>
          <w:u w:val="single"/>
        </w:rPr>
        <w:t>odavatelem zvlášť</w:t>
      </w:r>
      <w:r w:rsidR="003F4E7A" w:rsidRPr="008C43DA">
        <w:rPr>
          <w:rFonts w:asciiTheme="minorHAnsi" w:hAnsiTheme="minorHAnsi" w:cstheme="minorHAnsi"/>
        </w:rPr>
        <w:t>,</w:t>
      </w:r>
    </w:p>
    <w:p w14:paraId="1BA741A5" w14:textId="3BFCF14D" w:rsidR="00714D66" w:rsidRPr="008C43DA" w:rsidRDefault="00714D6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</w:t>
      </w:r>
      <w:r w:rsidR="00153893" w:rsidRPr="008C43DA">
        <w:rPr>
          <w:rFonts w:asciiTheme="minorHAnsi" w:hAnsiTheme="minorHAnsi" w:cstheme="minorHAnsi"/>
        </w:rPr>
        <w:t xml:space="preserve"> </w:t>
      </w:r>
      <w:r w:rsidR="00ED694F" w:rsidRPr="008C43DA">
        <w:rPr>
          <w:rFonts w:asciiTheme="minorHAnsi" w:hAnsiTheme="minorHAnsi" w:cstheme="minorHAnsi"/>
        </w:rPr>
        <w:t>kritérií</w:t>
      </w:r>
      <w:r w:rsidR="00831A38" w:rsidRPr="008C43DA">
        <w:rPr>
          <w:rFonts w:asciiTheme="minorHAnsi" w:hAnsiTheme="minorHAnsi" w:cstheme="minorHAnsi"/>
        </w:rPr>
        <w:t>,</w:t>
      </w:r>
      <w:r w:rsidR="00ED694F" w:rsidRPr="008C43DA">
        <w:rPr>
          <w:rFonts w:asciiTheme="minorHAnsi" w:hAnsiTheme="minorHAnsi" w:cstheme="minorHAnsi"/>
        </w:rPr>
        <w:t xml:space="preserve"> </w:t>
      </w:r>
      <w:r w:rsidR="00B36AE0" w:rsidRPr="008C43DA">
        <w:rPr>
          <w:rFonts w:asciiTheme="minorHAnsi" w:hAnsiTheme="minorHAnsi" w:cstheme="minorHAnsi"/>
        </w:rPr>
        <w:t xml:space="preserve">na základě kterých jsou hodnoceny </w:t>
      </w:r>
      <w:r w:rsidR="000344D7" w:rsidRPr="008C43DA">
        <w:rPr>
          <w:rFonts w:asciiTheme="minorHAnsi" w:hAnsiTheme="minorHAnsi" w:cstheme="minorHAnsi"/>
        </w:rPr>
        <w:t>nabíd</w:t>
      </w:r>
      <w:r w:rsidR="00B36AE0" w:rsidRPr="008C43DA">
        <w:rPr>
          <w:rFonts w:asciiTheme="minorHAnsi" w:hAnsiTheme="minorHAnsi" w:cstheme="minorHAnsi"/>
        </w:rPr>
        <w:t>ky</w:t>
      </w:r>
      <w:r w:rsidR="000344D7" w:rsidRPr="008C43DA">
        <w:rPr>
          <w:rFonts w:asciiTheme="minorHAnsi" w:hAnsiTheme="minorHAnsi" w:cstheme="minorHAnsi"/>
        </w:rPr>
        <w:t xml:space="preserve"> </w:t>
      </w:r>
      <w:r w:rsidR="008C23E5">
        <w:rPr>
          <w:rFonts w:asciiTheme="minorHAnsi" w:hAnsiTheme="minorHAnsi" w:cstheme="minorHAnsi"/>
        </w:rPr>
        <w:t>D</w:t>
      </w:r>
      <w:r w:rsidR="000344D7" w:rsidRPr="008C43DA">
        <w:rPr>
          <w:rFonts w:asciiTheme="minorHAnsi" w:hAnsiTheme="minorHAnsi" w:cstheme="minorHAnsi"/>
        </w:rPr>
        <w:t xml:space="preserve">odavatelů </w:t>
      </w:r>
      <w:r w:rsidR="002022F7" w:rsidRPr="008C43DA">
        <w:rPr>
          <w:rFonts w:asciiTheme="minorHAnsi" w:hAnsiTheme="minorHAnsi" w:cstheme="minorHAnsi"/>
        </w:rPr>
        <w:t>v rámci</w:t>
      </w:r>
      <w:r w:rsidR="00260FE0" w:rsidRPr="008C43DA">
        <w:rPr>
          <w:rFonts w:asciiTheme="minorHAnsi" w:hAnsiTheme="minorHAnsi" w:cstheme="minorHAnsi"/>
        </w:rPr>
        <w:t xml:space="preserve"> </w:t>
      </w:r>
      <w:r w:rsidR="00322CDB" w:rsidRPr="008C43DA">
        <w:rPr>
          <w:rFonts w:asciiTheme="minorHAnsi" w:hAnsiTheme="minorHAnsi" w:cstheme="minorHAnsi"/>
        </w:rPr>
        <w:t>vyhlášen</w:t>
      </w:r>
      <w:r w:rsidR="002022F7" w:rsidRPr="008C43DA">
        <w:rPr>
          <w:rFonts w:asciiTheme="minorHAnsi" w:hAnsiTheme="minorHAnsi" w:cstheme="minorHAnsi"/>
        </w:rPr>
        <w:t>ého</w:t>
      </w:r>
      <w:r w:rsidR="00322CDB" w:rsidRPr="008C43DA">
        <w:rPr>
          <w:rFonts w:asciiTheme="minorHAnsi" w:hAnsiTheme="minorHAnsi" w:cstheme="minorHAnsi"/>
        </w:rPr>
        <w:t xml:space="preserve"> mini</w:t>
      </w:r>
      <w:r w:rsidR="00E7752C" w:rsidRPr="008C43DA">
        <w:rPr>
          <w:rFonts w:asciiTheme="minorHAnsi" w:hAnsiTheme="minorHAnsi" w:cstheme="minorHAnsi"/>
        </w:rPr>
        <w:t>tend</w:t>
      </w:r>
      <w:r w:rsidR="00322CDB" w:rsidRPr="008C43DA">
        <w:rPr>
          <w:rFonts w:asciiTheme="minorHAnsi" w:hAnsiTheme="minorHAnsi" w:cstheme="minorHAnsi"/>
        </w:rPr>
        <w:t>r</w:t>
      </w:r>
      <w:r w:rsidR="002022F7" w:rsidRPr="008C43DA">
        <w:rPr>
          <w:rFonts w:asciiTheme="minorHAnsi" w:hAnsiTheme="minorHAnsi" w:cstheme="minorHAnsi"/>
        </w:rPr>
        <w:t>u,</w:t>
      </w:r>
    </w:p>
    <w:p w14:paraId="7A8E2217" w14:textId="34F8D300" w:rsidR="00F421E6" w:rsidRPr="008C43DA" w:rsidRDefault="00C0419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úprava vztahů</w:t>
      </w:r>
      <w:r w:rsidR="00227D38" w:rsidRPr="008C43DA">
        <w:rPr>
          <w:rFonts w:asciiTheme="minorHAnsi" w:hAnsiTheme="minorHAnsi" w:cstheme="minorHAnsi"/>
        </w:rPr>
        <w:t xml:space="preserve"> mezi </w:t>
      </w:r>
      <w:r w:rsidR="006B6CE7" w:rsidRPr="008C43DA">
        <w:rPr>
          <w:rFonts w:asciiTheme="minorHAnsi" w:hAnsiTheme="minorHAnsi" w:cstheme="minorHAnsi"/>
        </w:rPr>
        <w:t xml:space="preserve">Objednatelem a </w:t>
      </w:r>
      <w:r w:rsidR="00453CCB">
        <w:rPr>
          <w:rFonts w:asciiTheme="minorHAnsi" w:hAnsiTheme="minorHAnsi" w:cstheme="minorHAnsi"/>
        </w:rPr>
        <w:t>D</w:t>
      </w:r>
      <w:r w:rsidR="006B6CE7" w:rsidRPr="008C43DA">
        <w:rPr>
          <w:rFonts w:asciiTheme="minorHAnsi" w:hAnsiTheme="minorHAnsi" w:cstheme="minorHAnsi"/>
        </w:rPr>
        <w:t>odavateli</w:t>
      </w:r>
      <w:r w:rsidR="00B37E3E" w:rsidRPr="008C43DA">
        <w:rPr>
          <w:rFonts w:asciiTheme="minorHAnsi" w:hAnsiTheme="minorHAnsi" w:cstheme="minorHAnsi"/>
        </w:rPr>
        <w:t xml:space="preserve"> (tj. </w:t>
      </w:r>
      <w:r w:rsidR="008C23E5">
        <w:rPr>
          <w:rFonts w:asciiTheme="minorHAnsi" w:hAnsiTheme="minorHAnsi" w:cstheme="minorHAnsi"/>
        </w:rPr>
        <w:t>D</w:t>
      </w:r>
      <w:r w:rsidR="00B37E3E" w:rsidRPr="008C43DA">
        <w:rPr>
          <w:rFonts w:asciiTheme="minorHAnsi" w:hAnsiTheme="minorHAnsi" w:cstheme="minorHAnsi"/>
        </w:rPr>
        <w:t>odavateli,</w:t>
      </w:r>
      <w:r w:rsidR="007348C5" w:rsidRPr="008C43DA">
        <w:rPr>
          <w:rFonts w:asciiTheme="minorHAnsi" w:hAnsiTheme="minorHAnsi" w:cstheme="minorHAnsi"/>
        </w:rPr>
        <w:t xml:space="preserve"> kteří nebyli vybráni ja</w:t>
      </w:r>
      <w:r w:rsidR="002F2FE6" w:rsidRPr="008C43DA">
        <w:rPr>
          <w:rFonts w:asciiTheme="minorHAnsi" w:hAnsiTheme="minorHAnsi" w:cstheme="minorHAnsi"/>
        </w:rPr>
        <w:t>ko vítěz minitendru</w:t>
      </w:r>
      <w:r w:rsidR="00A94C74" w:rsidRPr="008C43DA">
        <w:rPr>
          <w:rFonts w:asciiTheme="minorHAnsi" w:hAnsiTheme="minorHAnsi" w:cstheme="minorHAnsi"/>
        </w:rPr>
        <w:t>),</w:t>
      </w:r>
      <w:r w:rsidR="00F421E6" w:rsidRPr="008C43DA">
        <w:rPr>
          <w:rFonts w:asciiTheme="minorHAnsi" w:hAnsiTheme="minorHAnsi" w:cstheme="minorHAnsi"/>
        </w:rPr>
        <w:t xml:space="preserve"> </w:t>
      </w:r>
    </w:p>
    <w:p w14:paraId="39BED3AD" w14:textId="77777777" w:rsidR="00AC4C8C" w:rsidRPr="008C43DA" w:rsidRDefault="00F421E6" w:rsidP="001B18A2">
      <w:pPr>
        <w:pStyle w:val="Odstavecseseznamem"/>
        <w:numPr>
          <w:ilvl w:val="1"/>
          <w:numId w:val="12"/>
        </w:numPr>
        <w:tabs>
          <w:tab w:val="left" w:pos="426"/>
        </w:tabs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>úprava vztahů mezi Objednatelem a Dodavatel</w:t>
      </w:r>
      <w:r w:rsidR="004759DD" w:rsidRPr="008C43DA">
        <w:rPr>
          <w:rFonts w:asciiTheme="minorHAnsi" w:hAnsiTheme="minorHAnsi" w:cstheme="minorHAnsi"/>
        </w:rPr>
        <w:t>em</w:t>
      </w:r>
      <w:r w:rsidRPr="008C43DA">
        <w:rPr>
          <w:rFonts w:asciiTheme="minorHAnsi" w:hAnsiTheme="minorHAnsi" w:cstheme="minorHAnsi"/>
        </w:rPr>
        <w:t xml:space="preserve">, </w:t>
      </w:r>
      <w:r w:rsidR="00147E98" w:rsidRPr="008C43DA">
        <w:rPr>
          <w:rFonts w:asciiTheme="minorHAnsi" w:hAnsiTheme="minorHAnsi" w:cstheme="minorHAnsi"/>
        </w:rPr>
        <w:t>je-li</w:t>
      </w:r>
      <w:r w:rsidRPr="008C43DA">
        <w:rPr>
          <w:rFonts w:asciiTheme="minorHAnsi" w:hAnsiTheme="minorHAnsi" w:cstheme="minorHAnsi"/>
        </w:rPr>
        <w:t xml:space="preserve"> </w:t>
      </w:r>
      <w:r w:rsidR="006357B5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odavatel</w:t>
      </w:r>
      <w:r w:rsidR="006357B5" w:rsidRPr="008C43DA">
        <w:rPr>
          <w:rFonts w:asciiTheme="minorHAnsi" w:hAnsiTheme="minorHAnsi" w:cstheme="minorHAnsi"/>
        </w:rPr>
        <w:t> </w:t>
      </w:r>
      <w:r w:rsidR="0019275F" w:rsidRPr="008C43DA">
        <w:rPr>
          <w:rFonts w:asciiTheme="minorHAnsi" w:hAnsiTheme="minorHAnsi" w:cstheme="minorHAnsi"/>
        </w:rPr>
        <w:t>vybrán</w:t>
      </w:r>
      <w:r w:rsidR="007F7234" w:rsidRPr="008C43DA">
        <w:rPr>
          <w:rFonts w:asciiTheme="minorHAnsi" w:hAnsiTheme="minorHAnsi" w:cstheme="minorHAnsi"/>
        </w:rPr>
        <w:t xml:space="preserve"> jako vít</w:t>
      </w:r>
      <w:r w:rsidR="005D44B6" w:rsidRPr="008C43DA">
        <w:rPr>
          <w:rFonts w:asciiTheme="minorHAnsi" w:hAnsiTheme="minorHAnsi" w:cstheme="minorHAnsi"/>
        </w:rPr>
        <w:t>ě</w:t>
      </w:r>
      <w:r w:rsidR="007F7234" w:rsidRPr="008C43DA">
        <w:rPr>
          <w:rFonts w:asciiTheme="minorHAnsi" w:hAnsiTheme="minorHAnsi" w:cstheme="minorHAnsi"/>
        </w:rPr>
        <w:t>z minitendru</w:t>
      </w:r>
      <w:r w:rsidR="00FE1685" w:rsidRPr="008C43DA">
        <w:rPr>
          <w:rFonts w:asciiTheme="minorHAnsi" w:hAnsiTheme="minorHAnsi" w:cstheme="minorHAnsi"/>
        </w:rPr>
        <w:t>.</w:t>
      </w:r>
    </w:p>
    <w:p w14:paraId="68CB6F7C" w14:textId="48C3681D" w:rsidR="00165532" w:rsidRPr="008C43DA" w:rsidRDefault="00F11D50" w:rsidP="001B18A2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Na veškeré služby, které budou poskytovány na základě této Rámcové </w:t>
      </w:r>
      <w:r w:rsidR="001C78BB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se budou vztahovat veškerá práva a povinnosti smluvních stran vymezené v této Rámcové </w:t>
      </w:r>
      <w:r w:rsidR="001C78BB" w:rsidRPr="008C43DA">
        <w:rPr>
          <w:rFonts w:asciiTheme="minorHAnsi" w:hAnsiTheme="minorHAnsi" w:cstheme="minorHAnsi"/>
        </w:rPr>
        <w:t>smlouvě</w:t>
      </w:r>
      <w:r w:rsidRPr="008C43DA">
        <w:rPr>
          <w:rFonts w:asciiTheme="minorHAnsi" w:hAnsiTheme="minorHAnsi" w:cstheme="minorHAnsi"/>
        </w:rPr>
        <w:t>, v </w:t>
      </w:r>
      <w:r w:rsidR="00731DD3" w:rsidRPr="008C43DA">
        <w:rPr>
          <w:rFonts w:asciiTheme="minorHAnsi" w:hAnsiTheme="minorHAnsi" w:cstheme="minorHAnsi"/>
        </w:rPr>
        <w:t>Z</w:t>
      </w:r>
      <w:r w:rsidRPr="008C43DA">
        <w:rPr>
          <w:rFonts w:asciiTheme="minorHAnsi" w:hAnsiTheme="minorHAnsi" w:cstheme="minorHAnsi"/>
        </w:rPr>
        <w:t xml:space="preserve">adávací dokumentaci k Veřejné zakázce a v </w:t>
      </w:r>
      <w:r w:rsidR="00A370B7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ílčích smlouvách, </w:t>
      </w:r>
      <w:r w:rsidR="00C80567" w:rsidRPr="008C43DA">
        <w:rPr>
          <w:rFonts w:asciiTheme="minorHAnsi" w:hAnsiTheme="minorHAnsi" w:cstheme="minorHAnsi"/>
        </w:rPr>
        <w:t>které</w:t>
      </w:r>
      <w:r w:rsidRPr="008C43DA">
        <w:rPr>
          <w:rFonts w:asciiTheme="minorHAnsi" w:hAnsiTheme="minorHAnsi" w:cstheme="minorHAnsi"/>
        </w:rPr>
        <w:t xml:space="preserve"> budou uzavřeny </w:t>
      </w:r>
      <w:r w:rsidR="006F7AFB" w:rsidRPr="008C43DA">
        <w:rPr>
          <w:rFonts w:asciiTheme="minorHAnsi" w:hAnsiTheme="minorHAnsi" w:cstheme="minorHAnsi"/>
        </w:rPr>
        <w:t xml:space="preserve">mezi Objednatelem a </w:t>
      </w:r>
      <w:r w:rsidR="00C56A43" w:rsidRPr="008C43DA">
        <w:rPr>
          <w:rFonts w:asciiTheme="minorHAnsi" w:hAnsiTheme="minorHAnsi" w:cstheme="minorHAnsi"/>
        </w:rPr>
        <w:t>Dodavatelem</w:t>
      </w:r>
      <w:r w:rsidR="006F7AFB" w:rsidRPr="008C43DA">
        <w:rPr>
          <w:rFonts w:asciiTheme="minorHAnsi" w:hAnsiTheme="minorHAnsi" w:cstheme="minorHAnsi"/>
        </w:rPr>
        <w:t xml:space="preserve"> </w:t>
      </w:r>
      <w:r w:rsidR="00C1063C" w:rsidRPr="008C43DA">
        <w:rPr>
          <w:rFonts w:asciiTheme="minorHAnsi" w:hAnsiTheme="minorHAnsi" w:cstheme="minorHAnsi"/>
        </w:rPr>
        <w:t>na základě výsledk</w:t>
      </w:r>
      <w:r w:rsidR="00683ECF" w:rsidRPr="008C43DA">
        <w:rPr>
          <w:rFonts w:asciiTheme="minorHAnsi" w:hAnsiTheme="minorHAnsi" w:cstheme="minorHAnsi"/>
        </w:rPr>
        <w:t>ů</w:t>
      </w:r>
      <w:r w:rsidR="00C1063C" w:rsidRPr="008C43DA">
        <w:rPr>
          <w:rFonts w:asciiTheme="minorHAnsi" w:hAnsiTheme="minorHAnsi" w:cstheme="minorHAnsi"/>
        </w:rPr>
        <w:t xml:space="preserve"> </w:t>
      </w:r>
      <w:r w:rsidR="00E57241" w:rsidRPr="008C43DA">
        <w:rPr>
          <w:rFonts w:asciiTheme="minorHAnsi" w:hAnsiTheme="minorHAnsi" w:cstheme="minorHAnsi"/>
        </w:rPr>
        <w:t>jednotlivých minitendrů</w:t>
      </w:r>
      <w:r w:rsidR="00C1063C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v souladu s</w:t>
      </w:r>
      <w:r w:rsidR="00F833FC" w:rsidRPr="008C43DA">
        <w:rPr>
          <w:rFonts w:asciiTheme="minorHAnsi" w:hAnsiTheme="minorHAnsi" w:cstheme="minorHAnsi"/>
        </w:rPr>
        <w:t> ujednáním článku II</w:t>
      </w:r>
      <w:r w:rsidR="00FF765A" w:rsidRPr="008C43DA">
        <w:rPr>
          <w:rFonts w:asciiTheme="minorHAnsi" w:hAnsiTheme="minorHAnsi" w:cstheme="minorHAnsi"/>
        </w:rPr>
        <w:t>.</w:t>
      </w:r>
      <w:r w:rsidR="00A146ED" w:rsidRPr="008C43DA">
        <w:rPr>
          <w:rFonts w:asciiTheme="minorHAnsi" w:hAnsiTheme="minorHAnsi" w:cstheme="minorHAnsi"/>
        </w:rPr>
        <w:t xml:space="preserve"> této</w:t>
      </w:r>
      <w:r w:rsidRPr="008C43DA">
        <w:rPr>
          <w:rFonts w:asciiTheme="minorHAnsi" w:hAnsiTheme="minorHAnsi" w:cstheme="minorHAnsi"/>
        </w:rPr>
        <w:t xml:space="preserve"> Rámcov</w:t>
      </w:r>
      <w:r w:rsidR="00432009" w:rsidRPr="008C43DA">
        <w:rPr>
          <w:rFonts w:asciiTheme="minorHAnsi" w:hAnsiTheme="minorHAnsi" w:cstheme="minorHAnsi"/>
        </w:rPr>
        <w:t>é</w:t>
      </w:r>
      <w:r w:rsidRPr="008C43DA">
        <w:rPr>
          <w:rFonts w:asciiTheme="minorHAnsi" w:hAnsiTheme="minorHAnsi" w:cstheme="minorHAnsi"/>
        </w:rPr>
        <w:t xml:space="preserve"> smlouv</w:t>
      </w:r>
      <w:r w:rsidR="003E1048" w:rsidRPr="008C43DA">
        <w:rPr>
          <w:rFonts w:asciiTheme="minorHAnsi" w:hAnsiTheme="minorHAnsi" w:cstheme="minorHAnsi"/>
        </w:rPr>
        <w:t>y</w:t>
      </w:r>
      <w:r w:rsidR="00683ECF" w:rsidRPr="008C43DA">
        <w:rPr>
          <w:rFonts w:asciiTheme="minorHAnsi" w:hAnsiTheme="minorHAnsi" w:cstheme="minorHAnsi"/>
        </w:rPr>
        <w:t>.</w:t>
      </w:r>
    </w:p>
    <w:p w14:paraId="5F80C781" w14:textId="77777777" w:rsidR="00683ECF" w:rsidRPr="008C43DA" w:rsidRDefault="00683ECF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E1E6E30" w14:textId="77777777" w:rsidR="00BF74D3" w:rsidRPr="008C43DA" w:rsidRDefault="00BF74D3" w:rsidP="00683ECF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30760DDE" w14:textId="77777777" w:rsidR="00A044E8" w:rsidRPr="008C43DA" w:rsidRDefault="00A044E8" w:rsidP="009A64FB">
      <w:pPr>
        <w:pStyle w:val="CZslolnku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FEBCBD" w14:textId="77777777" w:rsidR="00B56F13" w:rsidRPr="008C43DA" w:rsidRDefault="00B56F13" w:rsidP="00225B0B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Podmínky a </w:t>
      </w:r>
      <w:r w:rsidR="00BF3C97" w:rsidRPr="008C43DA">
        <w:rPr>
          <w:rFonts w:asciiTheme="minorHAnsi" w:hAnsiTheme="minorHAnsi" w:cstheme="minorHAnsi"/>
          <w:sz w:val="22"/>
          <w:szCs w:val="22"/>
        </w:rPr>
        <w:t>postupy při zadávání minitendrů a jejich hodnocení</w:t>
      </w:r>
    </w:p>
    <w:p w14:paraId="369B7641" w14:textId="77777777" w:rsidR="00BF74D3" w:rsidRPr="008C43DA" w:rsidRDefault="00BF74D3" w:rsidP="00BF74D3">
      <w:pPr>
        <w:pStyle w:val="CZodstavec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5145C0E" w14:textId="5E9F930A" w:rsidR="00B56F13" w:rsidRPr="008C43DA" w:rsidRDefault="0029605D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Jednotlivé </w:t>
      </w:r>
      <w:r w:rsidR="00A370B7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</w:t>
      </w:r>
      <w:r w:rsidR="00D76A31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="00864783" w:rsidRPr="008C43DA">
        <w:rPr>
          <w:rFonts w:asciiTheme="minorHAnsi" w:hAnsiTheme="minorHAnsi" w:cstheme="minorHAnsi"/>
          <w:sz w:val="22"/>
          <w:szCs w:val="22"/>
        </w:rPr>
        <w:t xml:space="preserve">budou uzavírány na </w:t>
      </w:r>
      <w:r w:rsidR="002476BD" w:rsidRPr="008C43DA">
        <w:rPr>
          <w:rFonts w:asciiTheme="minorHAnsi" w:hAnsiTheme="minorHAnsi" w:cstheme="minorHAnsi"/>
          <w:sz w:val="22"/>
          <w:szCs w:val="22"/>
        </w:rPr>
        <w:t xml:space="preserve">základě 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výsledku </w:t>
      </w:r>
      <w:r w:rsidR="00EA6800" w:rsidRPr="008C43DA">
        <w:rPr>
          <w:rFonts w:asciiTheme="minorHAnsi" w:hAnsiTheme="minorHAnsi" w:cstheme="minorHAnsi"/>
          <w:sz w:val="22"/>
          <w:szCs w:val="22"/>
        </w:rPr>
        <w:t>jednotlivého</w:t>
      </w:r>
      <w:r w:rsidR="00215D8A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="00C94FF8" w:rsidRPr="008C43DA">
        <w:rPr>
          <w:rFonts w:asciiTheme="minorHAnsi" w:hAnsiTheme="minorHAnsi" w:cstheme="minorHAnsi"/>
          <w:sz w:val="22"/>
          <w:szCs w:val="22"/>
        </w:rPr>
        <w:t xml:space="preserve">, kdy </w:t>
      </w:r>
      <w:r w:rsidR="00135CA6" w:rsidRPr="008C43DA">
        <w:rPr>
          <w:rFonts w:asciiTheme="minorHAnsi" w:hAnsiTheme="minorHAnsi" w:cstheme="minorHAnsi"/>
          <w:sz w:val="22"/>
          <w:szCs w:val="22"/>
        </w:rPr>
        <w:t>Objedna</w:t>
      </w:r>
      <w:r w:rsidR="00444BCC" w:rsidRPr="008C43DA">
        <w:rPr>
          <w:rFonts w:asciiTheme="minorHAnsi" w:hAnsiTheme="minorHAnsi" w:cstheme="minorHAnsi"/>
          <w:sz w:val="22"/>
          <w:szCs w:val="22"/>
        </w:rPr>
        <w:t xml:space="preserve">tel </w:t>
      </w:r>
      <w:r w:rsidR="00DE7A0F" w:rsidRPr="008C43DA">
        <w:rPr>
          <w:rFonts w:asciiTheme="minorHAnsi" w:hAnsiTheme="minorHAnsi" w:cstheme="minorHAnsi"/>
          <w:sz w:val="22"/>
          <w:szCs w:val="22"/>
        </w:rPr>
        <w:t>bude</w:t>
      </w:r>
      <w:r w:rsidR="0022389B" w:rsidRPr="008C43DA">
        <w:rPr>
          <w:rFonts w:asciiTheme="minorHAnsi" w:hAnsiTheme="minorHAnsi" w:cstheme="minorHAnsi"/>
          <w:sz w:val="22"/>
          <w:szCs w:val="22"/>
        </w:rPr>
        <w:t xml:space="preserve"> v souladu s touto Rámcovou </w:t>
      </w:r>
      <w:r w:rsidR="001C78BB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="00AB0AD9" w:rsidRPr="008C43DA">
        <w:rPr>
          <w:rFonts w:asciiTheme="minorHAnsi" w:hAnsiTheme="minorHAnsi" w:cstheme="minorHAnsi"/>
          <w:sz w:val="22"/>
          <w:szCs w:val="22"/>
        </w:rPr>
        <w:t xml:space="preserve">postupovat tak, že </w:t>
      </w:r>
      <w:r w:rsidR="009947B5"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podle své potřeby </w:t>
      </w:r>
      <w:r w:rsidR="007A3CF7" w:rsidRPr="008C43DA">
        <w:rPr>
          <w:rFonts w:asciiTheme="minorHAnsi" w:hAnsiTheme="minorHAnsi" w:cstheme="minorHAnsi"/>
          <w:sz w:val="22"/>
          <w:szCs w:val="22"/>
          <w:u w:val="single"/>
        </w:rPr>
        <w:t>po dobu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trvání této Rámcové </w:t>
      </w:r>
      <w:r w:rsidR="00B370FD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smlouvy </w:t>
      </w:r>
      <w:r w:rsidR="009947B5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zadávat </w:t>
      </w:r>
      <w:r w:rsidR="009D5809" w:rsidRPr="008C43DA">
        <w:rPr>
          <w:rFonts w:asciiTheme="minorHAnsi" w:hAnsiTheme="minorHAnsi" w:cstheme="minorHAnsi"/>
          <w:sz w:val="22"/>
          <w:szCs w:val="22"/>
          <w:u w:val="single"/>
        </w:rPr>
        <w:t>minitendry</w:t>
      </w:r>
      <w:r w:rsidR="009D5809" w:rsidRPr="008C43DA">
        <w:rPr>
          <w:rFonts w:asciiTheme="minorHAnsi" w:hAnsiTheme="minorHAnsi" w:cstheme="minorHAnsi"/>
          <w:sz w:val="22"/>
          <w:szCs w:val="22"/>
        </w:rPr>
        <w:t xml:space="preserve">, a </w:t>
      </w:r>
      <w:r w:rsidR="00111B9E" w:rsidRPr="008C43DA">
        <w:rPr>
          <w:rFonts w:asciiTheme="minorHAnsi" w:hAnsiTheme="minorHAnsi" w:cstheme="minorHAnsi"/>
          <w:sz w:val="22"/>
          <w:szCs w:val="22"/>
        </w:rPr>
        <w:t xml:space="preserve">to </w:t>
      </w:r>
      <w:r w:rsidR="00111B9E" w:rsidRPr="008C43DA">
        <w:rPr>
          <w:rFonts w:asciiTheme="minorHAnsi" w:hAnsiTheme="minorHAnsi" w:cstheme="minorHAnsi"/>
          <w:sz w:val="22"/>
          <w:szCs w:val="22"/>
          <w:u w:val="single"/>
        </w:rPr>
        <w:t>postupem</w:t>
      </w:r>
      <w:r w:rsidR="005766B7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s</w:t>
      </w:r>
      <w:r w:rsidR="00D40E3F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 obnovením soutěže mezi </w:t>
      </w:r>
      <w:r w:rsidR="00174E4C" w:rsidRPr="008C43DA">
        <w:rPr>
          <w:rFonts w:asciiTheme="minorHAnsi" w:hAnsiTheme="minorHAnsi" w:cstheme="minorHAnsi"/>
          <w:sz w:val="22"/>
          <w:szCs w:val="22"/>
          <w:u w:val="single"/>
        </w:rPr>
        <w:t>dodavateli</w:t>
      </w:r>
      <w:r w:rsidR="00174E4C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91C40A7" w14:textId="77777777" w:rsidR="008A62E1" w:rsidRPr="008C43DA" w:rsidRDefault="008A62E1" w:rsidP="001B18A2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Lhůta pro podání nabídek v rámci </w:t>
      </w:r>
      <w:r w:rsidR="0088499B" w:rsidRPr="008C43DA">
        <w:rPr>
          <w:rFonts w:asciiTheme="minorHAnsi" w:hAnsiTheme="minorHAnsi" w:cstheme="minorHAnsi"/>
          <w:sz w:val="22"/>
          <w:szCs w:val="22"/>
        </w:rPr>
        <w:t xml:space="preserve">jednotlivých </w:t>
      </w:r>
      <w:proofErr w:type="spellStart"/>
      <w:r w:rsidR="00271A55" w:rsidRPr="008C43DA">
        <w:rPr>
          <w:rFonts w:asciiTheme="minorHAnsi" w:hAnsiTheme="minorHAnsi" w:cstheme="minorHAnsi"/>
          <w:sz w:val="22"/>
          <w:szCs w:val="22"/>
        </w:rPr>
        <w:t>minitendrů</w:t>
      </w:r>
      <w:proofErr w:type="spellEnd"/>
      <w:r w:rsidR="00271A55" w:rsidRPr="008C43DA">
        <w:rPr>
          <w:rFonts w:asciiTheme="minorHAnsi" w:hAnsiTheme="minorHAnsi" w:cstheme="minorHAnsi"/>
          <w:sz w:val="22"/>
          <w:szCs w:val="22"/>
        </w:rPr>
        <w:t xml:space="preserve"> činí </w:t>
      </w:r>
      <w:r w:rsidR="008D0FA7">
        <w:rPr>
          <w:rFonts w:asciiTheme="minorHAnsi" w:hAnsiTheme="minorHAnsi" w:cstheme="minorHAnsi"/>
          <w:sz w:val="22"/>
          <w:szCs w:val="22"/>
        </w:rPr>
        <w:t>3</w:t>
      </w:r>
      <w:r w:rsidR="009F714B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F714B" w:rsidRPr="008D0FA7">
        <w:rPr>
          <w:rFonts w:asciiTheme="minorHAnsi" w:hAnsiTheme="minorHAnsi" w:cstheme="minorHAnsi"/>
          <w:sz w:val="22"/>
          <w:szCs w:val="22"/>
        </w:rPr>
        <w:t>dn</w:t>
      </w:r>
      <w:r w:rsidR="008D0FA7" w:rsidRPr="008D0FA7">
        <w:rPr>
          <w:rFonts w:asciiTheme="minorHAnsi" w:hAnsiTheme="minorHAnsi" w:cstheme="minorHAnsi"/>
          <w:sz w:val="22"/>
          <w:szCs w:val="22"/>
        </w:rPr>
        <w:t>y</w:t>
      </w:r>
      <w:r w:rsidR="009F714B" w:rsidRPr="008D0FA7">
        <w:rPr>
          <w:rFonts w:asciiTheme="minorHAnsi" w:hAnsiTheme="minorHAnsi" w:cstheme="minorHAnsi"/>
          <w:sz w:val="22"/>
          <w:szCs w:val="22"/>
        </w:rPr>
        <w:t xml:space="preserve"> od </w:t>
      </w:r>
      <w:r w:rsidR="00593EE8" w:rsidRPr="008D0FA7">
        <w:rPr>
          <w:rFonts w:asciiTheme="minorHAnsi" w:hAnsiTheme="minorHAnsi" w:cstheme="minorHAnsi"/>
          <w:sz w:val="22"/>
          <w:szCs w:val="22"/>
        </w:rPr>
        <w:t>zahájení zadávacího řízení daného minitendru</w:t>
      </w:r>
      <w:r w:rsidR="00701160" w:rsidRPr="008D0FA7">
        <w:rPr>
          <w:rFonts w:asciiTheme="minorHAnsi" w:hAnsiTheme="minorHAnsi" w:cstheme="minorHAnsi"/>
          <w:sz w:val="22"/>
          <w:szCs w:val="22"/>
        </w:rPr>
        <w:t xml:space="preserve">, není-li </w:t>
      </w:r>
      <w:r w:rsidR="00063657" w:rsidRPr="008D0FA7">
        <w:rPr>
          <w:rFonts w:asciiTheme="minorHAnsi" w:hAnsiTheme="minorHAnsi" w:cstheme="minorHAnsi"/>
          <w:sz w:val="22"/>
          <w:szCs w:val="22"/>
        </w:rPr>
        <w:t>v</w:t>
      </w:r>
      <w:r w:rsidR="00620BC6" w:rsidRPr="008D0FA7">
        <w:rPr>
          <w:rFonts w:asciiTheme="minorHAnsi" w:hAnsiTheme="minorHAnsi" w:cstheme="minorHAnsi"/>
          <w:sz w:val="22"/>
          <w:szCs w:val="22"/>
        </w:rPr>
        <w:t>e</w:t>
      </w:r>
      <w:r w:rsidR="00063657" w:rsidRPr="008D0FA7">
        <w:rPr>
          <w:rFonts w:asciiTheme="minorHAnsi" w:hAnsiTheme="minorHAnsi" w:cstheme="minorHAnsi"/>
          <w:sz w:val="22"/>
          <w:szCs w:val="22"/>
        </w:rPr>
        <w:t>  výzvě k podání nabídek</w:t>
      </w:r>
      <w:r w:rsidR="00620BC6" w:rsidRPr="008D0FA7">
        <w:rPr>
          <w:rFonts w:asciiTheme="minorHAnsi" w:hAnsiTheme="minorHAnsi" w:cstheme="minorHAnsi"/>
          <w:sz w:val="22"/>
          <w:szCs w:val="22"/>
        </w:rPr>
        <w:t xml:space="preserve"> v rámci jedn</w:t>
      </w:r>
      <w:r w:rsidR="00620BC6" w:rsidRPr="008C43DA">
        <w:rPr>
          <w:rFonts w:asciiTheme="minorHAnsi" w:hAnsiTheme="minorHAnsi" w:cstheme="minorHAnsi"/>
          <w:sz w:val="22"/>
          <w:szCs w:val="22"/>
        </w:rPr>
        <w:t>otlivých minitendrů</w:t>
      </w:r>
      <w:r w:rsidR="00063657" w:rsidRPr="008C43DA">
        <w:rPr>
          <w:rFonts w:asciiTheme="minorHAnsi" w:hAnsiTheme="minorHAnsi" w:cstheme="minorHAnsi"/>
          <w:sz w:val="22"/>
          <w:szCs w:val="22"/>
        </w:rPr>
        <w:t xml:space="preserve"> stanovena lhůta jiná.</w:t>
      </w:r>
    </w:p>
    <w:p w14:paraId="4BE93004" w14:textId="77777777" w:rsidR="00EF47A3" w:rsidRPr="008C43DA" w:rsidRDefault="00EF47A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Výzva </w:t>
      </w:r>
      <w:r w:rsidR="001C3D91" w:rsidRPr="008C43DA">
        <w:rPr>
          <w:rFonts w:asciiTheme="minorHAnsi" w:hAnsiTheme="minorHAnsi" w:cstheme="minorHAnsi"/>
          <w:sz w:val="22"/>
          <w:szCs w:val="22"/>
        </w:rPr>
        <w:t xml:space="preserve">k podání nabídek v rámci </w:t>
      </w:r>
      <w:r w:rsidR="009044C3" w:rsidRPr="008C43DA">
        <w:rPr>
          <w:rFonts w:asciiTheme="minorHAnsi" w:hAnsiTheme="minorHAnsi" w:cstheme="minorHAnsi"/>
          <w:sz w:val="22"/>
          <w:szCs w:val="22"/>
        </w:rPr>
        <w:t xml:space="preserve">jednotlivých minitendrů </w:t>
      </w:r>
      <w:r w:rsidRPr="008C43DA">
        <w:rPr>
          <w:rFonts w:asciiTheme="minorHAnsi" w:hAnsiTheme="minorHAnsi" w:cstheme="minorHAnsi"/>
          <w:sz w:val="22"/>
          <w:szCs w:val="22"/>
        </w:rPr>
        <w:t xml:space="preserve">musí být písemná a </w:t>
      </w:r>
      <w:r w:rsidR="00BB2DE8" w:rsidRPr="008C43DA">
        <w:rPr>
          <w:rFonts w:asciiTheme="minorHAnsi" w:hAnsiTheme="minorHAnsi" w:cstheme="minorHAnsi"/>
          <w:sz w:val="22"/>
          <w:szCs w:val="22"/>
        </w:rPr>
        <w:t>musí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obsahovat </w:t>
      </w:r>
      <w:r w:rsidR="00B527EF" w:rsidRPr="008C43DA">
        <w:rPr>
          <w:rFonts w:asciiTheme="minorHAnsi" w:hAnsiTheme="minorHAnsi" w:cstheme="minorHAnsi"/>
          <w:sz w:val="22"/>
          <w:szCs w:val="22"/>
        </w:rPr>
        <w:t>minimálně tyto náležitosti</w:t>
      </w:r>
      <w:r w:rsidRPr="008C43DA">
        <w:rPr>
          <w:rFonts w:asciiTheme="minorHAnsi" w:hAnsiTheme="minorHAnsi" w:cstheme="minorHAnsi"/>
          <w:sz w:val="22"/>
          <w:szCs w:val="22"/>
        </w:rPr>
        <w:t>:</w:t>
      </w:r>
    </w:p>
    <w:p w14:paraId="4BE3F247" w14:textId="77777777" w:rsidR="00240420" w:rsidRPr="008C43DA" w:rsidRDefault="00240420" w:rsidP="001B18A2">
      <w:pPr>
        <w:pStyle w:val="CZpsm"/>
        <w:keepNext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identifikační údaje Objednatele,</w:t>
      </w:r>
    </w:p>
    <w:p w14:paraId="02D26C0F" w14:textId="3FD887F6" w:rsidR="009E55F9" w:rsidRPr="008C43DA" w:rsidRDefault="009E55F9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čísl</w:t>
      </w:r>
      <w:r w:rsidR="009776CC">
        <w:rPr>
          <w:rFonts w:asciiTheme="minorHAnsi" w:hAnsiTheme="minorHAnsi" w:cstheme="minorHAnsi"/>
          <w:sz w:val="22"/>
          <w:szCs w:val="22"/>
        </w:rPr>
        <w:t>a</w:t>
      </w:r>
      <w:r w:rsidRPr="008C43DA">
        <w:rPr>
          <w:rFonts w:asciiTheme="minorHAnsi" w:hAnsiTheme="minorHAnsi" w:cstheme="minorHAnsi"/>
          <w:sz w:val="22"/>
          <w:szCs w:val="22"/>
        </w:rPr>
        <w:t xml:space="preserve"> Rámcov</w:t>
      </w:r>
      <w:r w:rsidR="009776CC">
        <w:rPr>
          <w:rFonts w:asciiTheme="minorHAnsi" w:hAnsiTheme="minorHAnsi" w:cstheme="minorHAnsi"/>
          <w:sz w:val="22"/>
          <w:szCs w:val="22"/>
        </w:rPr>
        <w:t>ých</w:t>
      </w:r>
      <w:r w:rsidRPr="008C43DA">
        <w:rPr>
          <w:rFonts w:asciiTheme="minorHAnsi" w:hAnsiTheme="minorHAnsi" w:cstheme="minorHAnsi"/>
          <w:sz w:val="22"/>
          <w:szCs w:val="22"/>
        </w:rPr>
        <w:t xml:space="preserve"> sml</w:t>
      </w:r>
      <w:r w:rsidR="009776CC">
        <w:rPr>
          <w:rFonts w:asciiTheme="minorHAnsi" w:hAnsiTheme="minorHAnsi" w:cstheme="minorHAnsi"/>
          <w:sz w:val="22"/>
          <w:szCs w:val="22"/>
        </w:rPr>
        <w:t>uv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14:paraId="5D881BE4" w14:textId="77777777"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podrobnou specifikaci požadovaných služeb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v</w:t>
      </w:r>
      <w:r w:rsidR="00412002" w:rsidRPr="008C43DA">
        <w:rPr>
          <w:rFonts w:asciiTheme="minorHAnsi" w:hAnsiTheme="minorHAnsi" w:cstheme="minorHAnsi"/>
          <w:sz w:val="22"/>
          <w:szCs w:val="22"/>
        </w:rPr>
        <w:t> </w:t>
      </w:r>
      <w:r w:rsidR="005F121F" w:rsidRPr="008C43DA">
        <w:rPr>
          <w:rFonts w:asciiTheme="minorHAnsi" w:hAnsiTheme="minorHAnsi" w:cstheme="minorHAnsi"/>
          <w:sz w:val="22"/>
          <w:szCs w:val="22"/>
        </w:rPr>
        <w:t>rámci</w:t>
      </w:r>
      <w:r w:rsidR="00412002" w:rsidRPr="008C43DA">
        <w:rPr>
          <w:rFonts w:asciiTheme="minorHAnsi" w:hAnsiTheme="minorHAnsi" w:cstheme="minorHAnsi"/>
          <w:sz w:val="22"/>
          <w:szCs w:val="22"/>
        </w:rPr>
        <w:t xml:space="preserve"> zad</w:t>
      </w:r>
      <w:r w:rsidR="00BD46D4" w:rsidRPr="008C43DA">
        <w:rPr>
          <w:rFonts w:asciiTheme="minorHAnsi" w:hAnsiTheme="minorHAnsi" w:cstheme="minorHAnsi"/>
          <w:sz w:val="22"/>
          <w:szCs w:val="22"/>
        </w:rPr>
        <w:t>ávaného</w:t>
      </w:r>
      <w:r w:rsidR="005F121F" w:rsidRPr="008C43DA">
        <w:rPr>
          <w:rFonts w:asciiTheme="minorHAnsi" w:hAnsiTheme="minorHAnsi" w:cstheme="minorHAnsi"/>
          <w:sz w:val="22"/>
          <w:szCs w:val="22"/>
        </w:rPr>
        <w:t xml:space="preserve"> minitendru</w:t>
      </w:r>
      <w:r w:rsidRPr="008C43DA">
        <w:rPr>
          <w:rFonts w:asciiTheme="minorHAnsi" w:hAnsiTheme="minorHAnsi" w:cstheme="minorHAnsi"/>
          <w:sz w:val="22"/>
          <w:szCs w:val="22"/>
        </w:rPr>
        <w:t>,</w:t>
      </w:r>
    </w:p>
    <w:p w14:paraId="49A2EC9F" w14:textId="77777777" w:rsidR="00240420" w:rsidRPr="008C43DA" w:rsidRDefault="00240420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místo a čas dodání požadovaného plnění,</w:t>
      </w:r>
    </w:p>
    <w:p w14:paraId="0A5C64BC" w14:textId="2FC89C90" w:rsidR="00424502" w:rsidRDefault="00424502" w:rsidP="001B18A2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případně </w:t>
      </w:r>
      <w:r w:rsidR="00A96D7F" w:rsidRPr="008C43DA">
        <w:rPr>
          <w:rFonts w:asciiTheme="minorHAnsi" w:hAnsiTheme="minorHAnsi" w:cstheme="minorHAnsi"/>
          <w:sz w:val="22"/>
          <w:szCs w:val="22"/>
        </w:rPr>
        <w:t>lhůtu pro podání nabídek</w:t>
      </w:r>
      <w:r w:rsidR="007434C7" w:rsidRPr="008C43DA">
        <w:rPr>
          <w:rFonts w:asciiTheme="minorHAnsi" w:hAnsiTheme="minorHAnsi" w:cstheme="minorHAnsi"/>
          <w:sz w:val="22"/>
          <w:szCs w:val="22"/>
        </w:rPr>
        <w:t>,</w:t>
      </w:r>
    </w:p>
    <w:p w14:paraId="15913307" w14:textId="4E77AC86" w:rsidR="00EF47A3" w:rsidRPr="008C1364" w:rsidRDefault="00586220" w:rsidP="008C1364">
      <w:pPr>
        <w:pStyle w:val="CZpsm"/>
        <w:numPr>
          <w:ilvl w:val="0"/>
          <w:numId w:val="4"/>
        </w:numPr>
        <w:tabs>
          <w:tab w:val="clear" w:pos="1247"/>
        </w:tabs>
        <w:spacing w:after="0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1364">
        <w:rPr>
          <w:rFonts w:asciiTheme="minorHAnsi" w:hAnsiTheme="minorHAnsi" w:cstheme="minorHAnsi"/>
          <w:sz w:val="22"/>
          <w:szCs w:val="22"/>
        </w:rPr>
        <w:t>další požadavky na plnění</w:t>
      </w:r>
      <w:r w:rsidR="003E017D" w:rsidRPr="008C1364">
        <w:rPr>
          <w:rFonts w:asciiTheme="minorHAnsi" w:hAnsiTheme="minorHAnsi" w:cstheme="minorHAnsi"/>
          <w:sz w:val="22"/>
          <w:szCs w:val="22"/>
        </w:rPr>
        <w:t>,</w:t>
      </w:r>
    </w:p>
    <w:p w14:paraId="7E5F45E4" w14:textId="77777777" w:rsidR="005A7E09" w:rsidRPr="008C43DA" w:rsidRDefault="005A7E09" w:rsidP="00D7579F">
      <w:pPr>
        <w:pStyle w:val="CZodstavec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(dále také jen jako </w:t>
      </w:r>
      <w:r w:rsidR="00D0518E" w:rsidRPr="008C43DA">
        <w:rPr>
          <w:rFonts w:asciiTheme="minorHAnsi" w:hAnsiTheme="minorHAnsi" w:cstheme="minorHAnsi"/>
          <w:sz w:val="22"/>
          <w:szCs w:val="22"/>
        </w:rPr>
        <w:t>„</w:t>
      </w:r>
      <w:r w:rsidR="003F041E" w:rsidRPr="008C43DA">
        <w:rPr>
          <w:rFonts w:asciiTheme="minorHAnsi" w:hAnsiTheme="minorHAnsi" w:cstheme="minorHAnsi"/>
          <w:b/>
          <w:sz w:val="22"/>
          <w:szCs w:val="22"/>
        </w:rPr>
        <w:t>V</w:t>
      </w:r>
      <w:r w:rsidRPr="008C43DA">
        <w:rPr>
          <w:rFonts w:asciiTheme="minorHAnsi" w:hAnsiTheme="minorHAnsi" w:cstheme="minorHAnsi"/>
          <w:b/>
          <w:sz w:val="22"/>
          <w:szCs w:val="22"/>
        </w:rPr>
        <w:t>ýzva k podání nabídek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D0518E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8093E6E" w14:textId="4E6AC530" w:rsidR="00593EE8" w:rsidRPr="008C43DA" w:rsidRDefault="007F343F" w:rsidP="00483D06">
      <w:pPr>
        <w:pStyle w:val="CZodstavec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3C128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se tímto zavazuj</w:t>
      </w:r>
      <w:r w:rsidR="003C128A">
        <w:rPr>
          <w:rFonts w:asciiTheme="minorHAnsi" w:hAnsiTheme="minorHAnsi" w:cstheme="minorHAnsi"/>
          <w:sz w:val="22"/>
          <w:szCs w:val="22"/>
        </w:rPr>
        <w:t>e</w:t>
      </w:r>
      <w:r w:rsidRPr="008C43DA">
        <w:rPr>
          <w:rFonts w:asciiTheme="minorHAnsi" w:hAnsiTheme="minorHAnsi" w:cstheme="minorHAnsi"/>
          <w:sz w:val="22"/>
          <w:szCs w:val="22"/>
        </w:rPr>
        <w:t xml:space="preserve">, že </w:t>
      </w:r>
      <w:r w:rsidR="00C12E7C" w:rsidRPr="008C43DA">
        <w:rPr>
          <w:rFonts w:asciiTheme="minorHAnsi" w:hAnsiTheme="minorHAnsi" w:cstheme="minorHAnsi"/>
          <w:sz w:val="22"/>
          <w:szCs w:val="22"/>
        </w:rPr>
        <w:t>na</w:t>
      </w:r>
      <w:r w:rsidR="00B261C3" w:rsidRPr="008C43DA">
        <w:rPr>
          <w:rFonts w:asciiTheme="minorHAnsi" w:hAnsiTheme="minorHAnsi" w:cstheme="minorHAnsi"/>
          <w:sz w:val="22"/>
          <w:szCs w:val="22"/>
        </w:rPr>
        <w:t xml:space="preserve"> základě </w:t>
      </w:r>
      <w:r w:rsidR="00692F46" w:rsidRPr="008C43DA">
        <w:rPr>
          <w:rFonts w:asciiTheme="minorHAnsi" w:hAnsiTheme="minorHAnsi" w:cstheme="minorHAnsi"/>
          <w:sz w:val="22"/>
          <w:szCs w:val="22"/>
        </w:rPr>
        <w:t>V</w:t>
      </w:r>
      <w:r w:rsidR="00B261C3" w:rsidRPr="008C43DA">
        <w:rPr>
          <w:rFonts w:asciiTheme="minorHAnsi" w:hAnsiTheme="minorHAnsi" w:cstheme="minorHAnsi"/>
          <w:sz w:val="22"/>
          <w:szCs w:val="22"/>
        </w:rPr>
        <w:t>ý</w:t>
      </w:r>
      <w:r w:rsidR="00D0518E" w:rsidRPr="008C43DA">
        <w:rPr>
          <w:rFonts w:asciiTheme="minorHAnsi" w:hAnsiTheme="minorHAnsi" w:cstheme="minorHAnsi"/>
          <w:sz w:val="22"/>
          <w:szCs w:val="22"/>
        </w:rPr>
        <w:t xml:space="preserve">zvy k podání nabídek </w:t>
      </w:r>
      <w:r w:rsidR="00852B13" w:rsidRPr="008C43DA">
        <w:rPr>
          <w:rFonts w:asciiTheme="minorHAnsi" w:hAnsiTheme="minorHAnsi" w:cstheme="minorHAnsi"/>
          <w:sz w:val="22"/>
          <w:szCs w:val="22"/>
        </w:rPr>
        <w:t xml:space="preserve">předloží </w:t>
      </w:r>
      <w:r w:rsidR="003F54D6" w:rsidRPr="008C43DA">
        <w:rPr>
          <w:rFonts w:asciiTheme="minorHAnsi" w:hAnsiTheme="minorHAnsi" w:cstheme="minorHAnsi"/>
          <w:sz w:val="22"/>
          <w:szCs w:val="22"/>
        </w:rPr>
        <w:t>Objednateli</w:t>
      </w:r>
      <w:r w:rsidR="001837CF" w:rsidRPr="008C43DA">
        <w:rPr>
          <w:rFonts w:asciiTheme="minorHAnsi" w:hAnsiTheme="minorHAnsi" w:cstheme="minorHAnsi"/>
          <w:sz w:val="22"/>
          <w:szCs w:val="22"/>
        </w:rPr>
        <w:t xml:space="preserve"> své nabídky</w:t>
      </w:r>
      <w:r w:rsidR="00E70C28" w:rsidRPr="008C43DA">
        <w:rPr>
          <w:rFonts w:asciiTheme="minorHAnsi" w:hAnsiTheme="minorHAnsi" w:cstheme="minorHAnsi"/>
          <w:sz w:val="22"/>
          <w:szCs w:val="22"/>
        </w:rPr>
        <w:t>, a to v souladu s obecně platnými a účinnými právními předpisy, Zadávací dokumentací, touto Rámcovou smlouvu a Výzvou k podání nabídek</w:t>
      </w:r>
      <w:r w:rsidR="00B81AA9" w:rsidRPr="008C43DA">
        <w:rPr>
          <w:rFonts w:asciiTheme="minorHAnsi" w:hAnsiTheme="minorHAnsi" w:cstheme="minorHAnsi"/>
          <w:sz w:val="22"/>
          <w:szCs w:val="22"/>
        </w:rPr>
        <w:t>.</w:t>
      </w:r>
      <w:r w:rsidR="00937511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9C47B7">
        <w:rPr>
          <w:rFonts w:asciiTheme="minorHAnsi" w:hAnsiTheme="minorHAnsi" w:cstheme="minorHAnsi"/>
          <w:sz w:val="22"/>
          <w:szCs w:val="22"/>
        </w:rPr>
        <w:t>Nabídka</w:t>
      </w:r>
      <w:r w:rsidR="00DF527A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9C47B7">
        <w:rPr>
          <w:rFonts w:asciiTheme="minorHAnsi" w:hAnsiTheme="minorHAnsi" w:cstheme="minorHAnsi"/>
          <w:sz w:val="22"/>
          <w:szCs w:val="22"/>
        </w:rPr>
        <w:t xml:space="preserve"> bude obsahovat kromě údajů uvedených v</w:t>
      </w:r>
      <w:r w:rsidR="006D547B">
        <w:rPr>
          <w:rFonts w:asciiTheme="minorHAnsi" w:hAnsiTheme="minorHAnsi" w:cstheme="minorHAnsi"/>
          <w:sz w:val="22"/>
          <w:szCs w:val="22"/>
        </w:rPr>
        <w:t> čl. II,</w:t>
      </w:r>
      <w:r w:rsidR="009C47B7">
        <w:rPr>
          <w:rFonts w:asciiTheme="minorHAnsi" w:hAnsiTheme="minorHAnsi" w:cstheme="minorHAnsi"/>
          <w:sz w:val="22"/>
          <w:szCs w:val="22"/>
        </w:rPr>
        <w:t> ods</w:t>
      </w:r>
      <w:r w:rsidR="006D547B">
        <w:rPr>
          <w:rFonts w:asciiTheme="minorHAnsi" w:hAnsiTheme="minorHAnsi" w:cstheme="minorHAnsi"/>
          <w:sz w:val="22"/>
          <w:szCs w:val="22"/>
        </w:rPr>
        <w:t>t</w:t>
      </w:r>
      <w:r w:rsidR="009C47B7">
        <w:rPr>
          <w:rFonts w:asciiTheme="minorHAnsi" w:hAnsiTheme="minorHAnsi" w:cstheme="minorHAnsi"/>
          <w:sz w:val="22"/>
          <w:szCs w:val="22"/>
        </w:rPr>
        <w:t>. 3</w:t>
      </w:r>
      <w:r w:rsidR="006D547B">
        <w:rPr>
          <w:rFonts w:asciiTheme="minorHAnsi" w:hAnsiTheme="minorHAnsi" w:cstheme="minorHAnsi"/>
          <w:sz w:val="22"/>
          <w:szCs w:val="22"/>
        </w:rPr>
        <w:t xml:space="preserve">, této </w:t>
      </w:r>
      <w:r w:rsidR="00095CE7">
        <w:rPr>
          <w:rFonts w:asciiTheme="minorHAnsi" w:hAnsiTheme="minorHAnsi" w:cstheme="minorHAnsi"/>
          <w:sz w:val="22"/>
          <w:szCs w:val="22"/>
        </w:rPr>
        <w:t>smlouvy</w:t>
      </w:r>
      <w:r w:rsidR="006D547B">
        <w:rPr>
          <w:rFonts w:asciiTheme="minorHAnsi" w:hAnsiTheme="minorHAnsi" w:cstheme="minorHAnsi"/>
          <w:sz w:val="22"/>
          <w:szCs w:val="22"/>
        </w:rPr>
        <w:t xml:space="preserve"> také identifikační údaje Dodavatele. </w:t>
      </w:r>
      <w:r w:rsidR="009C47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ACCC85" w14:textId="77777777" w:rsidR="00D41D3F" w:rsidRPr="008C43DA" w:rsidRDefault="00D41D3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691A2A" w:rsidRPr="008C43DA">
        <w:rPr>
          <w:rFonts w:asciiTheme="minorHAnsi" w:hAnsiTheme="minorHAnsi" w:cstheme="minorHAnsi"/>
          <w:sz w:val="22"/>
          <w:szCs w:val="22"/>
        </w:rPr>
        <w:t>posoudí doručené nabídky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 z hlediska jejich souladu s obecně platnými a účinnými právními předpisy, Zadávací dokumentací, touto Rámcovou smlouvu</w:t>
      </w:r>
      <w:r w:rsidR="00780A5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61B56" w:rsidRPr="008C43DA">
        <w:rPr>
          <w:rFonts w:asciiTheme="minorHAnsi" w:hAnsiTheme="minorHAnsi" w:cstheme="minorHAnsi"/>
          <w:sz w:val="22"/>
          <w:szCs w:val="22"/>
        </w:rPr>
        <w:t xml:space="preserve">a 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461B56" w:rsidRPr="008C43DA">
        <w:rPr>
          <w:rFonts w:asciiTheme="minorHAnsi" w:hAnsiTheme="minorHAnsi" w:cstheme="minorHAnsi"/>
          <w:sz w:val="22"/>
          <w:szCs w:val="22"/>
        </w:rPr>
        <w:t>ýzvou k</w:t>
      </w:r>
      <w:r w:rsidR="00344D8C" w:rsidRPr="008C43DA">
        <w:rPr>
          <w:rFonts w:asciiTheme="minorHAnsi" w:hAnsiTheme="minorHAnsi" w:cstheme="minorHAnsi"/>
          <w:sz w:val="22"/>
          <w:szCs w:val="22"/>
        </w:rPr>
        <w:t> </w:t>
      </w:r>
      <w:r w:rsidR="00461B56" w:rsidRPr="008C43DA">
        <w:rPr>
          <w:rFonts w:asciiTheme="minorHAnsi" w:hAnsiTheme="minorHAnsi" w:cstheme="minorHAnsi"/>
          <w:sz w:val="22"/>
          <w:szCs w:val="22"/>
        </w:rPr>
        <w:t>podá</w:t>
      </w:r>
      <w:r w:rsidR="00344D8C" w:rsidRPr="008C43DA">
        <w:rPr>
          <w:rFonts w:asciiTheme="minorHAnsi" w:hAnsiTheme="minorHAnsi" w:cstheme="minorHAnsi"/>
          <w:sz w:val="22"/>
          <w:szCs w:val="22"/>
        </w:rPr>
        <w:t>ní nabídek.</w:t>
      </w:r>
    </w:p>
    <w:p w14:paraId="512EB387" w14:textId="77777777" w:rsidR="00377C8B" w:rsidRPr="008C43DA" w:rsidRDefault="00F65D93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Hodnotícími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kritérii </w:t>
      </w:r>
      <w:r w:rsidR="00061B30" w:rsidRPr="008C43DA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při hodnocení jednotlivých </w:t>
      </w:r>
      <w:r w:rsidR="009A1A47" w:rsidRPr="008C43DA">
        <w:rPr>
          <w:rFonts w:asciiTheme="minorHAnsi" w:hAnsiTheme="minorHAnsi" w:cstheme="minorHAnsi"/>
          <w:sz w:val="22"/>
          <w:szCs w:val="22"/>
        </w:rPr>
        <w:t xml:space="preserve">nabídek v rámci </w:t>
      </w:r>
      <w:r w:rsidR="00F1530F" w:rsidRPr="008C43DA">
        <w:rPr>
          <w:rFonts w:asciiTheme="minorHAnsi" w:hAnsiTheme="minorHAnsi" w:cstheme="minorHAnsi"/>
          <w:sz w:val="22"/>
          <w:szCs w:val="22"/>
        </w:rPr>
        <w:t>minitendr</w:t>
      </w:r>
      <w:r w:rsidR="003F2367" w:rsidRPr="008C43DA">
        <w:rPr>
          <w:rFonts w:asciiTheme="minorHAnsi" w:hAnsiTheme="minorHAnsi" w:cstheme="minorHAnsi"/>
          <w:sz w:val="22"/>
          <w:szCs w:val="22"/>
        </w:rPr>
        <w:t>u</w:t>
      </w:r>
      <w:r w:rsidR="00F1530F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>jsou:</w:t>
      </w:r>
    </w:p>
    <w:p w14:paraId="07AA1824" w14:textId="711BAF4E" w:rsidR="0091186B" w:rsidRPr="008C43DA" w:rsidRDefault="00F65D93" w:rsidP="001B18A2">
      <w:pPr>
        <w:pStyle w:val="CZodstavec"/>
        <w:numPr>
          <w:ilvl w:val="1"/>
          <w:numId w:val="20"/>
        </w:numPr>
        <w:tabs>
          <w:tab w:val="clear" w:pos="357"/>
          <w:tab w:val="left" w:pos="567"/>
        </w:tabs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nejnižší nabídková cena</w:t>
      </w:r>
      <w:r w:rsidR="006D547B">
        <w:rPr>
          <w:rFonts w:asciiTheme="minorHAnsi" w:hAnsiTheme="minorHAnsi" w:cstheme="minorHAnsi"/>
          <w:sz w:val="22"/>
          <w:szCs w:val="22"/>
        </w:rPr>
        <w:t>.</w:t>
      </w:r>
    </w:p>
    <w:p w14:paraId="236CC53E" w14:textId="6CB8BBD9" w:rsidR="008F2E7F" w:rsidRPr="008C43DA" w:rsidRDefault="008F2E7F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A14B91" w:rsidRPr="008C43DA">
        <w:rPr>
          <w:rFonts w:asciiTheme="minorHAnsi" w:hAnsiTheme="minorHAnsi" w:cstheme="minorHAnsi"/>
          <w:sz w:val="22"/>
          <w:szCs w:val="22"/>
        </w:rPr>
        <w:t xml:space="preserve">oznámí </w:t>
      </w:r>
      <w:r w:rsidR="00CE4001" w:rsidRPr="008C43DA">
        <w:rPr>
          <w:rFonts w:asciiTheme="minorHAnsi" w:hAnsiTheme="minorHAnsi" w:cstheme="minorHAnsi"/>
          <w:sz w:val="22"/>
          <w:szCs w:val="22"/>
        </w:rPr>
        <w:t xml:space="preserve">vybraného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CE4001" w:rsidRPr="008C43DA">
        <w:rPr>
          <w:rFonts w:asciiTheme="minorHAnsi" w:hAnsiTheme="minorHAnsi" w:cstheme="minorHAnsi"/>
          <w:sz w:val="22"/>
          <w:szCs w:val="22"/>
        </w:rPr>
        <w:t xml:space="preserve">odavatele v rámci jednotlivého </w:t>
      </w:r>
      <w:proofErr w:type="spellStart"/>
      <w:r w:rsidR="00CE4001" w:rsidRPr="008C43DA">
        <w:rPr>
          <w:rFonts w:asciiTheme="minorHAnsi" w:hAnsiTheme="minorHAnsi" w:cstheme="minorHAnsi"/>
          <w:sz w:val="22"/>
          <w:szCs w:val="22"/>
        </w:rPr>
        <w:t>min</w:t>
      </w:r>
      <w:r w:rsidR="00276F42" w:rsidRPr="008C43DA">
        <w:rPr>
          <w:rFonts w:asciiTheme="minorHAnsi" w:hAnsiTheme="minorHAnsi" w:cstheme="minorHAnsi"/>
          <w:sz w:val="22"/>
          <w:szCs w:val="22"/>
        </w:rPr>
        <w:t>i</w:t>
      </w:r>
      <w:r w:rsidR="00CE4001" w:rsidRPr="008C43DA">
        <w:rPr>
          <w:rFonts w:asciiTheme="minorHAnsi" w:hAnsiTheme="minorHAnsi" w:cstheme="minorHAnsi"/>
          <w:sz w:val="22"/>
          <w:szCs w:val="22"/>
        </w:rPr>
        <w:t>te</w:t>
      </w:r>
      <w:r w:rsidR="00F65CBC" w:rsidRPr="008C43DA">
        <w:rPr>
          <w:rFonts w:asciiTheme="minorHAnsi" w:hAnsiTheme="minorHAnsi" w:cstheme="minorHAnsi"/>
          <w:sz w:val="22"/>
          <w:szCs w:val="22"/>
        </w:rPr>
        <w:t>ndr</w:t>
      </w:r>
      <w:r w:rsidR="00CE4001" w:rsidRPr="008C43DA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E43BC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všem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F60C4D" w:rsidRPr="008C43DA">
        <w:rPr>
          <w:rFonts w:asciiTheme="minorHAnsi" w:hAnsiTheme="minorHAnsi" w:cstheme="minorHAnsi"/>
          <w:sz w:val="22"/>
          <w:szCs w:val="22"/>
        </w:rPr>
        <w:t>odavatelům, kteří podali nabídku</w:t>
      </w:r>
      <w:r w:rsidR="00CC73B7" w:rsidRPr="008C43DA">
        <w:rPr>
          <w:rFonts w:asciiTheme="minorHAnsi" w:hAnsiTheme="minorHAnsi" w:cstheme="minorHAnsi"/>
          <w:sz w:val="22"/>
          <w:szCs w:val="22"/>
        </w:rPr>
        <w:t xml:space="preserve"> dle této Rámcové smlouv</w:t>
      </w:r>
      <w:r w:rsidR="00E234BA" w:rsidRPr="008C43DA">
        <w:rPr>
          <w:rFonts w:asciiTheme="minorHAnsi" w:hAnsiTheme="minorHAnsi" w:cstheme="minorHAnsi"/>
          <w:sz w:val="22"/>
          <w:szCs w:val="22"/>
        </w:rPr>
        <w:t>y</w:t>
      </w:r>
      <w:r w:rsidR="009C0EB9" w:rsidRPr="008C43DA">
        <w:rPr>
          <w:rFonts w:asciiTheme="minorHAnsi" w:hAnsiTheme="minorHAnsi" w:cstheme="minorHAnsi"/>
          <w:sz w:val="22"/>
          <w:szCs w:val="22"/>
        </w:rPr>
        <w:t>, spolu s odůvodněním</w:t>
      </w:r>
      <w:r w:rsidR="00AC6ECE" w:rsidRPr="008C43DA">
        <w:rPr>
          <w:rFonts w:asciiTheme="minorHAnsi" w:hAnsiTheme="minorHAnsi" w:cstheme="minorHAnsi"/>
          <w:sz w:val="22"/>
          <w:szCs w:val="22"/>
        </w:rPr>
        <w:t xml:space="preserve"> (dále také jen jako „</w:t>
      </w:r>
      <w:r w:rsidR="0000607E" w:rsidRPr="008C43DA">
        <w:rPr>
          <w:rFonts w:asciiTheme="minorHAnsi" w:hAnsiTheme="minorHAnsi" w:cstheme="minorHAnsi"/>
          <w:b/>
          <w:sz w:val="22"/>
          <w:szCs w:val="22"/>
        </w:rPr>
        <w:t>O</w:t>
      </w:r>
      <w:r w:rsidR="00AC6ECE" w:rsidRPr="008C43DA">
        <w:rPr>
          <w:rFonts w:asciiTheme="minorHAnsi" w:hAnsiTheme="minorHAnsi" w:cstheme="minorHAnsi"/>
          <w:b/>
          <w:sz w:val="22"/>
          <w:szCs w:val="22"/>
        </w:rPr>
        <w:t>známení</w:t>
      </w:r>
      <w:r w:rsidR="00AC6ECE" w:rsidRPr="008C43DA">
        <w:rPr>
          <w:rFonts w:asciiTheme="minorHAnsi" w:hAnsiTheme="minorHAnsi" w:cstheme="minorHAnsi"/>
          <w:sz w:val="22"/>
          <w:szCs w:val="22"/>
        </w:rPr>
        <w:t>“)</w:t>
      </w:r>
      <w:r w:rsidR="00F65CBC" w:rsidRPr="008C43DA">
        <w:rPr>
          <w:rFonts w:asciiTheme="minorHAnsi" w:hAnsiTheme="minorHAnsi" w:cstheme="minorHAnsi"/>
          <w:sz w:val="22"/>
          <w:szCs w:val="22"/>
        </w:rPr>
        <w:t>.</w:t>
      </w:r>
      <w:r w:rsidR="00F60C4D" w:rsidRPr="008C43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D79CCA" w14:textId="6F6828F8" w:rsidR="00054B67" w:rsidRPr="008C43DA" w:rsidRDefault="00FE24CD" w:rsidP="001B18A2">
      <w:pPr>
        <w:pStyle w:val="CZodstavec"/>
        <w:numPr>
          <w:ilvl w:val="0"/>
          <w:numId w:val="20"/>
        </w:numPr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19796D" w:rsidRPr="008C43DA">
        <w:rPr>
          <w:rFonts w:asciiTheme="minorHAnsi" w:hAnsiTheme="minorHAnsi" w:cstheme="minorHAnsi"/>
          <w:sz w:val="22"/>
          <w:szCs w:val="22"/>
        </w:rPr>
        <w:t>uzavře</w:t>
      </w:r>
      <w:r w:rsidR="0019203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453CCB">
        <w:rPr>
          <w:rFonts w:asciiTheme="minorHAnsi" w:hAnsiTheme="minorHAnsi" w:cstheme="minorHAnsi"/>
          <w:sz w:val="22"/>
          <w:szCs w:val="22"/>
        </w:rPr>
        <w:t>D</w:t>
      </w:r>
      <w:r w:rsidR="00192035" w:rsidRPr="008C43DA">
        <w:rPr>
          <w:rFonts w:asciiTheme="minorHAnsi" w:hAnsiTheme="minorHAnsi" w:cstheme="minorHAnsi"/>
          <w:sz w:val="22"/>
          <w:szCs w:val="22"/>
        </w:rPr>
        <w:t>ílčí smlouvu s</w:t>
      </w:r>
      <w:r w:rsidR="001857A5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94330" w:rsidRPr="008C43DA">
        <w:rPr>
          <w:rFonts w:asciiTheme="minorHAnsi" w:hAnsiTheme="minorHAnsi" w:cstheme="minorHAnsi"/>
          <w:sz w:val="22"/>
          <w:szCs w:val="22"/>
        </w:rPr>
        <w:t>vybran</w:t>
      </w:r>
      <w:r w:rsidR="00A84606" w:rsidRPr="008C43DA">
        <w:rPr>
          <w:rFonts w:asciiTheme="minorHAnsi" w:hAnsiTheme="minorHAnsi" w:cstheme="minorHAnsi"/>
          <w:sz w:val="22"/>
          <w:szCs w:val="22"/>
        </w:rPr>
        <w:t>ým</w:t>
      </w:r>
      <w:r w:rsidR="0059433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F462E7" w:rsidRPr="008C43DA">
        <w:rPr>
          <w:rFonts w:asciiTheme="minorHAnsi" w:hAnsiTheme="minorHAnsi" w:cstheme="minorHAnsi"/>
          <w:sz w:val="22"/>
          <w:szCs w:val="22"/>
        </w:rPr>
        <w:t>odavatel</w:t>
      </w:r>
      <w:r w:rsidR="004F531C">
        <w:rPr>
          <w:rFonts w:asciiTheme="minorHAnsi" w:hAnsiTheme="minorHAnsi" w:cstheme="minorHAnsi"/>
          <w:sz w:val="22"/>
          <w:szCs w:val="22"/>
        </w:rPr>
        <w:t>em</w:t>
      </w:r>
      <w:r w:rsidR="00932CC9" w:rsidRPr="008C43DA">
        <w:rPr>
          <w:rFonts w:asciiTheme="minorHAnsi" w:hAnsiTheme="minorHAnsi" w:cstheme="minorHAnsi"/>
          <w:sz w:val="22"/>
          <w:szCs w:val="22"/>
        </w:rPr>
        <w:t>, a to tak, že</w:t>
      </w:r>
      <w:r w:rsidR="00054B67" w:rsidRPr="008C43DA">
        <w:rPr>
          <w:rFonts w:asciiTheme="minorHAnsi" w:hAnsiTheme="minorHAnsi" w:cstheme="minorHAnsi"/>
          <w:sz w:val="22"/>
          <w:szCs w:val="22"/>
        </w:rPr>
        <w:t>:</w:t>
      </w:r>
    </w:p>
    <w:p w14:paraId="50A6ACE0" w14:textId="227B7AC6" w:rsidR="003C10C6" w:rsidRPr="008C43DA" w:rsidRDefault="00410E0E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společně s</w:t>
      </w:r>
      <w:r w:rsidR="003C10C6" w:rsidRPr="008C43DA">
        <w:rPr>
          <w:rFonts w:asciiTheme="minorHAnsi" w:hAnsiTheme="minorHAnsi" w:cstheme="minorHAnsi"/>
          <w:sz w:val="22"/>
          <w:szCs w:val="22"/>
        </w:rPr>
        <w:t> </w:t>
      </w:r>
      <w:r w:rsidR="00A75915" w:rsidRPr="008C43DA">
        <w:rPr>
          <w:rFonts w:asciiTheme="minorHAnsi" w:hAnsiTheme="minorHAnsi" w:cstheme="minorHAnsi"/>
          <w:sz w:val="22"/>
          <w:szCs w:val="22"/>
        </w:rPr>
        <w:t>O</w:t>
      </w:r>
      <w:r w:rsidR="003C10C6" w:rsidRPr="008C43DA">
        <w:rPr>
          <w:rFonts w:asciiTheme="minorHAnsi" w:hAnsiTheme="minorHAnsi" w:cstheme="minorHAnsi"/>
          <w:sz w:val="22"/>
          <w:szCs w:val="22"/>
        </w:rPr>
        <w:t>známení</w:t>
      </w:r>
      <w:r w:rsidRPr="008C43DA">
        <w:rPr>
          <w:rFonts w:asciiTheme="minorHAnsi" w:hAnsiTheme="minorHAnsi" w:cstheme="minorHAnsi"/>
          <w:sz w:val="22"/>
          <w:szCs w:val="22"/>
        </w:rPr>
        <w:t>m</w:t>
      </w:r>
      <w:r w:rsidR="003C10C6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DC2CF2" w:rsidRPr="008C43DA">
        <w:rPr>
          <w:rFonts w:asciiTheme="minorHAnsi" w:hAnsiTheme="minorHAnsi" w:cstheme="minorHAnsi"/>
          <w:sz w:val="22"/>
          <w:szCs w:val="22"/>
        </w:rPr>
        <w:t xml:space="preserve">vybranému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odavateli </w:t>
      </w:r>
      <w:r w:rsidR="00B21A91" w:rsidRPr="008C43DA">
        <w:rPr>
          <w:rFonts w:asciiTheme="minorHAnsi" w:hAnsiTheme="minorHAnsi" w:cstheme="minorHAnsi"/>
          <w:sz w:val="22"/>
          <w:szCs w:val="22"/>
        </w:rPr>
        <w:t xml:space="preserve">písemně </w:t>
      </w:r>
      <w:r w:rsidR="00323E64" w:rsidRPr="008C43DA">
        <w:rPr>
          <w:rFonts w:asciiTheme="minorHAnsi" w:hAnsiTheme="minorHAnsi" w:cstheme="minorHAnsi"/>
          <w:sz w:val="22"/>
          <w:szCs w:val="22"/>
        </w:rPr>
        <w:t xml:space="preserve">sdělí, </w:t>
      </w:r>
      <w:r w:rsidR="00215905" w:rsidRPr="008C43DA">
        <w:rPr>
          <w:rFonts w:asciiTheme="minorHAnsi" w:hAnsiTheme="minorHAnsi" w:cstheme="minorHAnsi"/>
          <w:sz w:val="22"/>
          <w:szCs w:val="22"/>
        </w:rPr>
        <w:t xml:space="preserve">že </w:t>
      </w:r>
      <w:r w:rsidR="004234A6" w:rsidRPr="008C43DA">
        <w:rPr>
          <w:rFonts w:asciiTheme="minorHAnsi" w:hAnsiTheme="minorHAnsi" w:cstheme="minorHAnsi"/>
          <w:sz w:val="22"/>
          <w:szCs w:val="22"/>
        </w:rPr>
        <w:t>jeho nabídku přijímá</w:t>
      </w:r>
      <w:r w:rsidR="00DB657A">
        <w:rPr>
          <w:rFonts w:asciiTheme="minorHAnsi" w:hAnsiTheme="minorHAnsi" w:cstheme="minorHAnsi"/>
          <w:sz w:val="22"/>
          <w:szCs w:val="22"/>
        </w:rPr>
        <w:t xml:space="preserve"> </w:t>
      </w:r>
      <w:r w:rsidR="004427D2" w:rsidRPr="008C43DA">
        <w:rPr>
          <w:rFonts w:asciiTheme="minorHAnsi" w:hAnsiTheme="minorHAnsi" w:cstheme="minorHAnsi"/>
          <w:sz w:val="22"/>
          <w:szCs w:val="22"/>
        </w:rPr>
        <w:t>(</w:t>
      </w:r>
      <w:r w:rsidR="00554292" w:rsidRPr="008C43DA">
        <w:rPr>
          <w:rFonts w:asciiTheme="minorHAnsi" w:hAnsiTheme="minorHAnsi" w:cstheme="minorHAnsi"/>
          <w:sz w:val="22"/>
          <w:szCs w:val="22"/>
        </w:rPr>
        <w:t>dále také jen jako „</w:t>
      </w:r>
      <w:r w:rsidR="00554292" w:rsidRPr="008C43DA">
        <w:rPr>
          <w:rFonts w:asciiTheme="minorHAnsi" w:hAnsiTheme="minorHAnsi" w:cstheme="minorHAnsi"/>
          <w:b/>
          <w:sz w:val="22"/>
          <w:szCs w:val="22"/>
        </w:rPr>
        <w:t>P</w:t>
      </w:r>
      <w:r w:rsidR="004427D2" w:rsidRPr="008C43DA">
        <w:rPr>
          <w:rFonts w:asciiTheme="minorHAnsi" w:hAnsiTheme="minorHAnsi" w:cstheme="minorHAnsi"/>
          <w:b/>
          <w:sz w:val="22"/>
          <w:szCs w:val="22"/>
        </w:rPr>
        <w:t>otvrzení o přijetí nabídky</w:t>
      </w:r>
      <w:r w:rsidR="00554292" w:rsidRPr="008C43DA">
        <w:rPr>
          <w:rFonts w:asciiTheme="minorHAnsi" w:hAnsiTheme="minorHAnsi" w:cstheme="minorHAnsi"/>
          <w:sz w:val="22"/>
          <w:szCs w:val="22"/>
        </w:rPr>
        <w:t>“</w:t>
      </w:r>
      <w:r w:rsidR="004427D2" w:rsidRPr="008C43DA">
        <w:rPr>
          <w:rFonts w:asciiTheme="minorHAnsi" w:hAnsiTheme="minorHAnsi" w:cstheme="minorHAnsi"/>
          <w:sz w:val="22"/>
          <w:szCs w:val="22"/>
        </w:rPr>
        <w:t>)</w:t>
      </w:r>
      <w:r w:rsidR="005954CD" w:rsidRPr="008C43DA">
        <w:rPr>
          <w:rFonts w:asciiTheme="minorHAnsi" w:hAnsiTheme="minorHAnsi" w:cstheme="minorHAnsi"/>
          <w:sz w:val="22"/>
          <w:szCs w:val="22"/>
        </w:rPr>
        <w:t>, a/nebo</w:t>
      </w:r>
    </w:p>
    <w:p w14:paraId="2542EFC2" w14:textId="69B468CB" w:rsidR="00DE0A33" w:rsidRPr="008C43DA" w:rsidRDefault="00625A0D" w:rsidP="001B18A2">
      <w:pPr>
        <w:pStyle w:val="CZodstavec"/>
        <w:numPr>
          <w:ilvl w:val="1"/>
          <w:numId w:val="20"/>
        </w:numPr>
        <w:spacing w:after="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s vybraným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odavatel</w:t>
      </w:r>
      <w:r w:rsidR="00054B67" w:rsidRPr="008C43DA">
        <w:rPr>
          <w:rFonts w:asciiTheme="minorHAnsi" w:hAnsiTheme="minorHAnsi" w:cstheme="minorHAnsi"/>
          <w:sz w:val="22"/>
          <w:szCs w:val="22"/>
        </w:rPr>
        <w:t>em</w:t>
      </w:r>
      <w:r w:rsidRPr="008C43DA">
        <w:rPr>
          <w:rFonts w:asciiTheme="minorHAnsi" w:hAnsiTheme="minorHAnsi" w:cstheme="minorHAnsi"/>
          <w:sz w:val="22"/>
          <w:szCs w:val="22"/>
        </w:rPr>
        <w:t xml:space="preserve"> uzavře </w:t>
      </w:r>
      <w:r w:rsidR="00D31FF3" w:rsidRPr="008C43DA">
        <w:rPr>
          <w:rFonts w:asciiTheme="minorHAnsi" w:hAnsiTheme="minorHAnsi" w:cstheme="minorHAnsi"/>
          <w:sz w:val="22"/>
          <w:szCs w:val="22"/>
        </w:rPr>
        <w:t xml:space="preserve">písemnou </w:t>
      </w:r>
      <w:r w:rsidR="00453CCB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smlouvu</w:t>
      </w:r>
      <w:r w:rsidR="006D547B">
        <w:rPr>
          <w:rFonts w:asciiTheme="minorHAnsi" w:hAnsiTheme="minorHAnsi" w:cstheme="minorHAnsi"/>
          <w:sz w:val="22"/>
          <w:szCs w:val="22"/>
        </w:rPr>
        <w:t>, která bude obsahovat minimálně údaje uvedené v čl. II, odst. 3, této Smlouvy</w:t>
      </w:r>
      <w:r w:rsidR="005D4ABF">
        <w:rPr>
          <w:rFonts w:asciiTheme="minorHAnsi" w:hAnsiTheme="minorHAnsi" w:cstheme="minorHAnsi"/>
          <w:sz w:val="22"/>
          <w:szCs w:val="22"/>
        </w:rPr>
        <w:t>.</w:t>
      </w:r>
    </w:p>
    <w:p w14:paraId="2C73D998" w14:textId="2BE809AA" w:rsidR="009947B5" w:rsidRPr="008C43DA" w:rsidRDefault="00627ED5" w:rsidP="00DB25B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1364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97B29" w:rsidRPr="008C1364">
        <w:rPr>
          <w:rFonts w:asciiTheme="minorHAnsi" w:hAnsiTheme="minorHAnsi" w:cstheme="minorHAnsi"/>
          <w:sz w:val="22"/>
          <w:szCs w:val="22"/>
          <w:u w:val="single"/>
        </w:rPr>
        <w:t>kterýmkoliv</w:t>
      </w:r>
      <w:r w:rsidR="00F1500C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ze</w:t>
      </w:r>
      <w:r w:rsidR="006203A2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B25B3" w:rsidRPr="008C1364">
        <w:rPr>
          <w:rFonts w:asciiTheme="minorHAnsi" w:hAnsiTheme="minorHAnsi" w:cstheme="minorHAnsi"/>
          <w:sz w:val="22"/>
          <w:szCs w:val="22"/>
          <w:u w:val="single"/>
        </w:rPr>
        <w:t>dvou</w:t>
      </w:r>
      <w:r w:rsidR="00946019" w:rsidRPr="008C1364">
        <w:rPr>
          <w:rFonts w:asciiTheme="minorHAnsi" w:hAnsiTheme="minorHAnsi" w:cstheme="minorHAnsi"/>
          <w:sz w:val="22"/>
          <w:szCs w:val="22"/>
          <w:u w:val="single"/>
        </w:rPr>
        <w:t xml:space="preserve"> v tomto odstavci </w:t>
      </w:r>
      <w:r w:rsidR="00BA77B9" w:rsidRPr="008C1364">
        <w:rPr>
          <w:rFonts w:asciiTheme="minorHAnsi" w:hAnsiTheme="minorHAnsi" w:cstheme="minorHAnsi"/>
          <w:sz w:val="22"/>
          <w:szCs w:val="22"/>
          <w:u w:val="single"/>
        </w:rPr>
        <w:t>uvedených postupů uzavřená smlouva</w:t>
      </w:r>
      <w:r w:rsidR="00BA77B9" w:rsidRPr="008C43DA">
        <w:rPr>
          <w:rFonts w:asciiTheme="minorHAnsi" w:hAnsiTheme="minorHAnsi" w:cstheme="minorHAnsi"/>
          <w:sz w:val="22"/>
          <w:szCs w:val="22"/>
        </w:rPr>
        <w:t xml:space="preserve"> dále také jen jako </w:t>
      </w:r>
      <w:r w:rsidRPr="008C43DA">
        <w:rPr>
          <w:rFonts w:asciiTheme="minorHAnsi" w:hAnsiTheme="minorHAnsi" w:cstheme="minorHAnsi"/>
          <w:sz w:val="22"/>
          <w:szCs w:val="22"/>
        </w:rPr>
        <w:t>„</w:t>
      </w:r>
      <w:r w:rsidR="00E009DA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smlouva</w:t>
      </w:r>
      <w:r w:rsidRPr="008C43DA">
        <w:rPr>
          <w:rFonts w:asciiTheme="minorHAnsi" w:hAnsiTheme="minorHAnsi" w:cstheme="minorHAnsi"/>
          <w:sz w:val="22"/>
          <w:szCs w:val="22"/>
        </w:rPr>
        <w:t>“)</w:t>
      </w:r>
      <w:r w:rsidR="00ED56B2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36F6EC9" w14:textId="77777777" w:rsidR="00BA77B9" w:rsidRPr="008C43DA" w:rsidRDefault="00BA77B9" w:rsidP="003045C9">
      <w:pPr>
        <w:pStyle w:val="CZodstavec"/>
        <w:numPr>
          <w:ilvl w:val="0"/>
          <w:numId w:val="0"/>
        </w:numPr>
        <w:tabs>
          <w:tab w:val="clear" w:pos="357"/>
          <w:tab w:val="left" w:pos="0"/>
          <w:tab w:val="left" w:pos="6154"/>
        </w:tabs>
        <w:spacing w:after="0" w:line="240" w:lineRule="auto"/>
        <w:ind w:left="284" w:hanging="142"/>
        <w:rPr>
          <w:rFonts w:asciiTheme="minorHAnsi" w:hAnsiTheme="minorHAnsi" w:cstheme="minorHAnsi"/>
          <w:sz w:val="22"/>
          <w:szCs w:val="22"/>
        </w:rPr>
      </w:pPr>
    </w:p>
    <w:p w14:paraId="14FA1BAB" w14:textId="77777777" w:rsidR="009947B5" w:rsidRPr="008C43DA" w:rsidRDefault="00E2186F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14:paraId="5A043255" w14:textId="77777777" w:rsidR="009C6097" w:rsidRPr="008C43DA" w:rsidRDefault="00ED56B2" w:rsidP="00270007">
      <w:pPr>
        <w:pStyle w:val="CZodstavec"/>
        <w:keepNext/>
        <w:numPr>
          <w:ilvl w:val="0"/>
          <w:numId w:val="0"/>
        </w:numPr>
        <w:spacing w:after="0" w:line="240" w:lineRule="auto"/>
        <w:ind w:hanging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3DA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3D55EB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>ílčí smlouvy</w:t>
      </w:r>
    </w:p>
    <w:p w14:paraId="6E0BBE18" w14:textId="77777777" w:rsidR="00BF74D3" w:rsidRPr="008C43DA" w:rsidRDefault="00BF74D3" w:rsidP="00BF74D3">
      <w:pPr>
        <w:pStyle w:val="Odstavecseseznamem"/>
        <w:keepNext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388890B" w14:textId="472282D2" w:rsidR="004A46BC" w:rsidRPr="008C43DA" w:rsidRDefault="00F11D50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Předmětem </w:t>
      </w:r>
      <w:r w:rsidR="00E009DA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je dohoda Objednatele a </w:t>
      </w:r>
      <w:r w:rsidR="006A6308" w:rsidRPr="008C43DA">
        <w:rPr>
          <w:rFonts w:asciiTheme="minorHAnsi" w:hAnsiTheme="minorHAnsi" w:cstheme="minorHAnsi"/>
          <w:u w:val="single"/>
        </w:rPr>
        <w:t>Dodavatele</w:t>
      </w:r>
      <w:r w:rsidR="00134EA2" w:rsidRPr="008C43DA">
        <w:rPr>
          <w:rFonts w:asciiTheme="minorHAnsi" w:hAnsiTheme="minorHAnsi" w:cstheme="minorHAnsi"/>
          <w:u w:val="single"/>
        </w:rPr>
        <w:t>, pokud byl vybrán v rámci minitendru a byla s</w:t>
      </w:r>
      <w:r w:rsidR="00D47E7E" w:rsidRPr="008C43DA">
        <w:rPr>
          <w:rFonts w:asciiTheme="minorHAnsi" w:hAnsiTheme="minorHAnsi" w:cstheme="minorHAnsi"/>
          <w:u w:val="single"/>
        </w:rPr>
        <w:t xml:space="preserve"> </w:t>
      </w:r>
      <w:r w:rsidR="00134EA2" w:rsidRPr="008C43DA">
        <w:rPr>
          <w:rFonts w:asciiTheme="minorHAnsi" w:hAnsiTheme="minorHAnsi" w:cstheme="minorHAnsi"/>
          <w:u w:val="single"/>
        </w:rPr>
        <w:t>ním uzavřena Dílčí smlouva</w:t>
      </w:r>
      <w:r w:rsidR="00134EA2" w:rsidRPr="008C43DA">
        <w:rPr>
          <w:rFonts w:asciiTheme="minorHAnsi" w:hAnsiTheme="minorHAnsi" w:cstheme="minorHAnsi"/>
        </w:rPr>
        <w:t>,</w:t>
      </w:r>
      <w:r w:rsidRPr="008C43DA">
        <w:rPr>
          <w:rFonts w:asciiTheme="minorHAnsi" w:hAnsiTheme="minorHAnsi" w:cstheme="minorHAnsi"/>
        </w:rPr>
        <w:t xml:space="preserve"> o podmínkách, za kterých budou </w:t>
      </w:r>
      <w:r w:rsidR="006A6308" w:rsidRPr="008C43DA">
        <w:rPr>
          <w:rFonts w:asciiTheme="minorHAnsi" w:hAnsiTheme="minorHAnsi" w:cstheme="minorHAnsi"/>
        </w:rPr>
        <w:t>Dodavate</w:t>
      </w:r>
      <w:r w:rsidRPr="008C43DA">
        <w:rPr>
          <w:rFonts w:asciiTheme="minorHAnsi" w:hAnsiTheme="minorHAnsi" w:cstheme="minorHAnsi"/>
        </w:rPr>
        <w:t>lem poskyt</w:t>
      </w:r>
      <w:r w:rsidR="00114EA3" w:rsidRPr="008C43DA">
        <w:rPr>
          <w:rFonts w:asciiTheme="minorHAnsi" w:hAnsiTheme="minorHAnsi" w:cstheme="minorHAnsi"/>
        </w:rPr>
        <w:t>nuty</w:t>
      </w:r>
      <w:r w:rsidRPr="008C43DA">
        <w:rPr>
          <w:rFonts w:asciiTheme="minorHAnsi" w:hAnsiTheme="minorHAnsi" w:cstheme="minorHAnsi"/>
        </w:rPr>
        <w:t xml:space="preserve"> Objednateli tiskařské služby, tj. zejména </w:t>
      </w:r>
      <w:r w:rsidRPr="008C43DA">
        <w:rPr>
          <w:rFonts w:asciiTheme="minorHAnsi" w:hAnsiTheme="minorHAnsi" w:cstheme="minorHAnsi"/>
          <w:b/>
        </w:rPr>
        <w:t>tisk a dodání materiálů</w:t>
      </w:r>
      <w:r w:rsidRPr="008C43DA">
        <w:rPr>
          <w:rFonts w:asciiTheme="minorHAnsi" w:hAnsiTheme="minorHAnsi" w:cstheme="minorHAnsi"/>
        </w:rPr>
        <w:t xml:space="preserve"> pro potřeby Objednatele dle tiskových dat poskytnutých</w:t>
      </w:r>
      <w:r w:rsidR="00D47E7E" w:rsidRPr="008C43DA">
        <w:rPr>
          <w:rFonts w:asciiTheme="minorHAnsi" w:hAnsiTheme="minorHAnsi" w:cstheme="minorHAnsi"/>
        </w:rPr>
        <w:t xml:space="preserve"> Dodava</w:t>
      </w:r>
      <w:r w:rsidR="00307471" w:rsidRPr="008C43DA">
        <w:rPr>
          <w:rFonts w:asciiTheme="minorHAnsi" w:hAnsiTheme="minorHAnsi" w:cstheme="minorHAnsi"/>
        </w:rPr>
        <w:t>teli</w:t>
      </w:r>
      <w:r w:rsidRPr="008C43DA">
        <w:rPr>
          <w:rFonts w:asciiTheme="minorHAnsi" w:hAnsiTheme="minorHAnsi" w:cstheme="minorHAnsi"/>
        </w:rPr>
        <w:t xml:space="preserve"> Objednatelem (předmětné tiskařské služby dále také jen jako „</w:t>
      </w:r>
      <w:r w:rsidRPr="008C43DA">
        <w:rPr>
          <w:rFonts w:asciiTheme="minorHAnsi" w:hAnsiTheme="minorHAnsi" w:cstheme="minorHAnsi"/>
          <w:b/>
        </w:rPr>
        <w:t>tiskařské služby</w:t>
      </w:r>
      <w:r w:rsidRPr="008C43DA">
        <w:rPr>
          <w:rFonts w:asciiTheme="minorHAnsi" w:hAnsiTheme="minorHAnsi" w:cstheme="minorHAnsi"/>
        </w:rPr>
        <w:t>“, „</w:t>
      </w:r>
      <w:r w:rsidRPr="008C43DA">
        <w:rPr>
          <w:rFonts w:asciiTheme="minorHAnsi" w:hAnsiTheme="minorHAnsi" w:cstheme="minorHAnsi"/>
          <w:b/>
        </w:rPr>
        <w:t>služby</w:t>
      </w:r>
      <w:r w:rsidRPr="008C43DA">
        <w:rPr>
          <w:rFonts w:asciiTheme="minorHAnsi" w:hAnsiTheme="minorHAnsi" w:cstheme="minorHAnsi"/>
        </w:rPr>
        <w:t>“ nebo „</w:t>
      </w:r>
      <w:r w:rsidRPr="008C43DA">
        <w:rPr>
          <w:rFonts w:asciiTheme="minorHAnsi" w:hAnsiTheme="minorHAnsi" w:cstheme="minorHAnsi"/>
          <w:b/>
        </w:rPr>
        <w:t>dílo</w:t>
      </w:r>
      <w:r w:rsidRPr="008C43DA">
        <w:rPr>
          <w:rFonts w:asciiTheme="minorHAnsi" w:hAnsiTheme="minorHAnsi" w:cstheme="minorHAnsi"/>
        </w:rPr>
        <w:t xml:space="preserve">“), a to vše </w:t>
      </w:r>
      <w:r w:rsidR="008C08A5" w:rsidRPr="008C43DA">
        <w:rPr>
          <w:rFonts w:asciiTheme="minorHAnsi" w:hAnsiTheme="minorHAnsi" w:cstheme="minorHAnsi"/>
        </w:rPr>
        <w:t xml:space="preserve">v množství </w:t>
      </w:r>
      <w:r w:rsidRPr="008C43DA">
        <w:rPr>
          <w:rFonts w:asciiTheme="minorHAnsi" w:hAnsiTheme="minorHAnsi" w:cstheme="minorHAnsi"/>
        </w:rPr>
        <w:t xml:space="preserve">a způsobem, jak </w:t>
      </w:r>
      <w:r w:rsidR="00B523BF" w:rsidRPr="008C43DA">
        <w:rPr>
          <w:rFonts w:asciiTheme="minorHAnsi" w:hAnsiTheme="minorHAnsi" w:cstheme="minorHAnsi"/>
        </w:rPr>
        <w:t xml:space="preserve">vyplývá z </w:t>
      </w:r>
      <w:r w:rsidR="006C27BD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 xml:space="preserve">ílčí </w:t>
      </w:r>
      <w:r w:rsidR="00B523B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, kdy bližší specifikace a požadavky Objednatele na tiskařské služby budou vymezeny </w:t>
      </w:r>
      <w:r w:rsidR="006A33BA" w:rsidRPr="008C43DA">
        <w:rPr>
          <w:rFonts w:asciiTheme="minorHAnsi" w:hAnsiTheme="minorHAnsi" w:cstheme="minorHAnsi"/>
        </w:rPr>
        <w:t xml:space="preserve">již </w:t>
      </w:r>
      <w:r w:rsidR="006426CB">
        <w:rPr>
          <w:rFonts w:asciiTheme="minorHAnsi" w:hAnsiTheme="minorHAnsi" w:cstheme="minorHAnsi"/>
        </w:rPr>
        <w:t>ve Výzv</w:t>
      </w:r>
      <w:r w:rsidR="003A02F6">
        <w:rPr>
          <w:rFonts w:asciiTheme="minorHAnsi" w:hAnsiTheme="minorHAnsi" w:cstheme="minorHAnsi"/>
        </w:rPr>
        <w:t>ě</w:t>
      </w:r>
      <w:r w:rsidR="006426CB">
        <w:rPr>
          <w:rFonts w:asciiTheme="minorHAnsi" w:hAnsiTheme="minorHAnsi" w:cstheme="minorHAnsi"/>
        </w:rPr>
        <w:t xml:space="preserve"> k podán</w:t>
      </w:r>
      <w:r w:rsidR="003A02F6">
        <w:rPr>
          <w:rFonts w:asciiTheme="minorHAnsi" w:hAnsiTheme="minorHAnsi" w:cstheme="minorHAnsi"/>
        </w:rPr>
        <w:t>í</w:t>
      </w:r>
      <w:r w:rsidR="006426CB">
        <w:rPr>
          <w:rFonts w:asciiTheme="minorHAnsi" w:hAnsiTheme="minorHAnsi" w:cstheme="minorHAnsi"/>
        </w:rPr>
        <w:t xml:space="preserve"> nabídek v rámci příslušeného</w:t>
      </w:r>
      <w:r w:rsidR="006A33BA" w:rsidRPr="008C43DA">
        <w:rPr>
          <w:rFonts w:asciiTheme="minorHAnsi" w:hAnsiTheme="minorHAnsi" w:cstheme="minorHAnsi"/>
        </w:rPr>
        <w:t xml:space="preserve"> minite</w:t>
      </w:r>
      <w:r w:rsidR="00CB5929" w:rsidRPr="008C43DA">
        <w:rPr>
          <w:rFonts w:asciiTheme="minorHAnsi" w:hAnsiTheme="minorHAnsi" w:cstheme="minorHAnsi"/>
        </w:rPr>
        <w:t>nd</w:t>
      </w:r>
      <w:r w:rsidR="006A33BA" w:rsidRPr="008C43DA">
        <w:rPr>
          <w:rFonts w:asciiTheme="minorHAnsi" w:hAnsiTheme="minorHAnsi" w:cstheme="minorHAnsi"/>
        </w:rPr>
        <w:t xml:space="preserve">ru, respektive </w:t>
      </w:r>
      <w:r w:rsidRPr="008C43DA">
        <w:rPr>
          <w:rFonts w:asciiTheme="minorHAnsi" w:hAnsiTheme="minorHAnsi" w:cstheme="minorHAnsi"/>
        </w:rPr>
        <w:t xml:space="preserve">v příslušné </w:t>
      </w:r>
      <w:r w:rsidR="00AB4B6B" w:rsidRPr="008C43DA">
        <w:rPr>
          <w:rFonts w:asciiTheme="minorHAnsi" w:hAnsiTheme="minorHAnsi" w:cstheme="minorHAnsi"/>
        </w:rPr>
        <w:t>D</w:t>
      </w:r>
      <w:r w:rsidR="00CB5929" w:rsidRPr="008C43DA">
        <w:rPr>
          <w:rFonts w:asciiTheme="minorHAnsi" w:hAnsiTheme="minorHAnsi" w:cstheme="minorHAnsi"/>
        </w:rPr>
        <w:t>ílčí smlouv</w:t>
      </w:r>
      <w:r w:rsidR="00A769BD" w:rsidRPr="008C43DA">
        <w:rPr>
          <w:rFonts w:asciiTheme="minorHAnsi" w:hAnsiTheme="minorHAnsi" w:cstheme="minorHAnsi"/>
        </w:rPr>
        <w:t>ě</w:t>
      </w:r>
      <w:r w:rsidRPr="008C43DA">
        <w:rPr>
          <w:rFonts w:asciiTheme="minorHAnsi" w:hAnsiTheme="minorHAnsi" w:cstheme="minorHAnsi"/>
        </w:rPr>
        <w:t>.</w:t>
      </w:r>
      <w:r w:rsidR="000A7D2D">
        <w:rPr>
          <w:rFonts w:asciiTheme="minorHAnsi" w:hAnsiTheme="minorHAnsi" w:cstheme="minorHAnsi"/>
        </w:rPr>
        <w:t xml:space="preserve"> V případě, že </w:t>
      </w:r>
      <w:r w:rsidR="00723924">
        <w:rPr>
          <w:rFonts w:asciiTheme="minorHAnsi" w:hAnsiTheme="minorHAnsi" w:cstheme="minorHAnsi"/>
        </w:rPr>
        <w:t>Dílčí smlouva obsahuje varianty, bud</w:t>
      </w:r>
      <w:r w:rsidR="00B219B2">
        <w:rPr>
          <w:rFonts w:asciiTheme="minorHAnsi" w:hAnsiTheme="minorHAnsi" w:cstheme="minorHAnsi"/>
        </w:rPr>
        <w:t xml:space="preserve">e konkrétní varianta určena </w:t>
      </w:r>
      <w:r w:rsidR="00723924">
        <w:rPr>
          <w:rFonts w:asciiTheme="minorHAnsi" w:hAnsiTheme="minorHAnsi" w:cstheme="minorHAnsi"/>
        </w:rPr>
        <w:t>v</w:t>
      </w:r>
      <w:r w:rsidR="00993966">
        <w:rPr>
          <w:rFonts w:asciiTheme="minorHAnsi" w:hAnsiTheme="minorHAnsi" w:cstheme="minorHAnsi"/>
        </w:rPr>
        <w:t xml:space="preserve"> následné</w:t>
      </w:r>
      <w:r w:rsidR="00723924">
        <w:rPr>
          <w:rFonts w:asciiTheme="minorHAnsi" w:hAnsiTheme="minorHAnsi" w:cstheme="minorHAnsi"/>
        </w:rPr>
        <w:t> </w:t>
      </w:r>
      <w:r w:rsidR="003B230C">
        <w:rPr>
          <w:rFonts w:asciiTheme="minorHAnsi" w:hAnsiTheme="minorHAnsi" w:cstheme="minorHAnsi"/>
        </w:rPr>
        <w:t xml:space="preserve">písemné </w:t>
      </w:r>
      <w:r w:rsidR="00066EB6">
        <w:rPr>
          <w:rFonts w:asciiTheme="minorHAnsi" w:hAnsiTheme="minorHAnsi" w:cstheme="minorHAnsi"/>
        </w:rPr>
        <w:t>specifikaci</w:t>
      </w:r>
      <w:r w:rsidR="00723924">
        <w:rPr>
          <w:rFonts w:asciiTheme="minorHAnsi" w:hAnsiTheme="minorHAnsi" w:cstheme="minorHAnsi"/>
        </w:rPr>
        <w:t xml:space="preserve"> Objednatele</w:t>
      </w:r>
      <w:r w:rsidR="001E6BAF">
        <w:rPr>
          <w:rFonts w:asciiTheme="minorHAnsi" w:hAnsiTheme="minorHAnsi" w:cstheme="minorHAnsi"/>
        </w:rPr>
        <w:t>.</w:t>
      </w:r>
      <w:r w:rsidR="003B230C">
        <w:rPr>
          <w:rFonts w:asciiTheme="minorHAnsi" w:hAnsiTheme="minorHAnsi" w:cstheme="minorHAnsi"/>
        </w:rPr>
        <w:t xml:space="preserve"> </w:t>
      </w:r>
    </w:p>
    <w:p w14:paraId="37FE3B3F" w14:textId="0CAD73C3" w:rsidR="00A74207" w:rsidRPr="008C43DA" w:rsidRDefault="00A74207" w:rsidP="001B18A2">
      <w:pPr>
        <w:pStyle w:val="Odstavecseseznamem"/>
        <w:keepNext/>
        <w:numPr>
          <w:ilvl w:val="0"/>
          <w:numId w:val="21"/>
        </w:num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Za účelem provedení díla Objednatel předá Dodavateli </w:t>
      </w:r>
      <w:r w:rsidRPr="006A40A8">
        <w:rPr>
          <w:rFonts w:asciiTheme="minorHAnsi" w:hAnsiTheme="minorHAnsi" w:cstheme="minorHAnsi"/>
        </w:rPr>
        <w:t>do tří (3) dní</w:t>
      </w:r>
      <w:r w:rsidRPr="008C43DA">
        <w:rPr>
          <w:rFonts w:asciiTheme="minorHAnsi" w:hAnsiTheme="minorHAnsi" w:cstheme="minorHAnsi"/>
        </w:rPr>
        <w:t xml:space="preserve"> ode dne uzavření Dílčí smlouvy podklady pro tisk (</w:t>
      </w:r>
      <w:r w:rsidR="00045155" w:rsidRPr="008C43DA">
        <w:rPr>
          <w:rFonts w:asciiTheme="minorHAnsi" w:hAnsiTheme="minorHAnsi" w:cstheme="minorHAnsi"/>
        </w:rPr>
        <w:t xml:space="preserve">na jiných místech smlouvy dále </w:t>
      </w:r>
      <w:r w:rsidRPr="008C43DA">
        <w:rPr>
          <w:rFonts w:asciiTheme="minorHAnsi" w:hAnsiTheme="minorHAnsi" w:cstheme="minorHAnsi"/>
        </w:rPr>
        <w:t xml:space="preserve">také </w:t>
      </w:r>
      <w:r w:rsidR="00045155" w:rsidRPr="008C43DA">
        <w:rPr>
          <w:rFonts w:asciiTheme="minorHAnsi" w:hAnsiTheme="minorHAnsi" w:cstheme="minorHAnsi"/>
        </w:rPr>
        <w:t xml:space="preserve">jen jako </w:t>
      </w:r>
      <w:r w:rsidRPr="008C43DA">
        <w:rPr>
          <w:rFonts w:asciiTheme="minorHAnsi" w:hAnsiTheme="minorHAnsi" w:cstheme="minorHAnsi"/>
        </w:rPr>
        <w:t>„</w:t>
      </w:r>
      <w:r w:rsidRPr="008C43DA">
        <w:rPr>
          <w:rFonts w:asciiTheme="minorHAnsi" w:hAnsiTheme="minorHAnsi" w:cstheme="minorHAnsi"/>
          <w:b/>
        </w:rPr>
        <w:t>tisková data</w:t>
      </w:r>
      <w:r w:rsidRPr="008C43DA">
        <w:rPr>
          <w:rFonts w:asciiTheme="minorHAnsi" w:hAnsiTheme="minorHAnsi" w:cstheme="minorHAnsi"/>
        </w:rPr>
        <w:t>“).</w:t>
      </w:r>
    </w:p>
    <w:p w14:paraId="2F33A7F8" w14:textId="77777777" w:rsidR="00B45714" w:rsidRPr="008C43DA" w:rsidRDefault="00B45714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BBFA4E4" w14:textId="77777777" w:rsidR="00BF74D3" w:rsidRPr="008C43DA" w:rsidRDefault="00BF74D3" w:rsidP="009A64FB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225A9D4" w14:textId="77777777" w:rsidR="00A044E8" w:rsidRPr="008C43DA" w:rsidRDefault="00623B07" w:rsidP="003B3689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Ref283992842"/>
      <w:r w:rsidRPr="008C43DA">
        <w:rPr>
          <w:rFonts w:asciiTheme="minorHAnsi" w:hAnsiTheme="minorHAnsi" w:cstheme="minorHAnsi"/>
          <w:sz w:val="22"/>
          <w:szCs w:val="22"/>
        </w:rPr>
        <w:t>IV</w:t>
      </w:r>
      <w:r w:rsidR="003B3689"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69F0EC2D" w14:textId="77777777" w:rsidR="00A044E8" w:rsidRPr="008C43DA" w:rsidRDefault="008D1D13" w:rsidP="009A64FB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Rámcové </w:t>
      </w:r>
      <w:r w:rsidR="00AA6D10" w:rsidRPr="008C43DA">
        <w:rPr>
          <w:rFonts w:asciiTheme="minorHAnsi" w:hAnsiTheme="minorHAnsi" w:cstheme="minorHAnsi"/>
          <w:sz w:val="22"/>
          <w:szCs w:val="22"/>
        </w:rPr>
        <w:t>smlouvy</w:t>
      </w:r>
    </w:p>
    <w:p w14:paraId="5AA16319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1" w:name="_Ref283996737"/>
    </w:p>
    <w:p w14:paraId="7C638D5F" w14:textId="27E1A749" w:rsidR="00E52ED2" w:rsidRPr="008C43DA" w:rsidRDefault="00F11D50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Počet </w:t>
      </w:r>
      <w:r w:rsidR="00A67D4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je neomezený, 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celková cena 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>tiskařských služeb provedených v souladu s tou</w:t>
      </w:r>
      <w:r w:rsidR="00A70C32" w:rsidRPr="008C43DA">
        <w:rPr>
          <w:rFonts w:asciiTheme="minorHAnsi" w:hAnsiTheme="minorHAnsi" w:cstheme="minorHAnsi"/>
          <w:b/>
          <w:sz w:val="22"/>
          <w:szCs w:val="22"/>
        </w:rPr>
        <w:t>to</w:t>
      </w:r>
      <w:r w:rsidR="00A44F2B" w:rsidRPr="008C43DA">
        <w:rPr>
          <w:rFonts w:asciiTheme="minorHAnsi" w:hAnsiTheme="minorHAnsi" w:cstheme="minorHAnsi"/>
          <w:b/>
          <w:sz w:val="22"/>
          <w:szCs w:val="22"/>
        </w:rPr>
        <w:t xml:space="preserve"> Rámcovou </w:t>
      </w:r>
      <w:r w:rsidR="00AA6D10" w:rsidRPr="008C43DA">
        <w:rPr>
          <w:rFonts w:asciiTheme="minorHAnsi" w:hAnsiTheme="minorHAnsi" w:cstheme="minorHAnsi"/>
          <w:b/>
          <w:sz w:val="22"/>
          <w:szCs w:val="22"/>
        </w:rPr>
        <w:t xml:space="preserve">smlouvou </w:t>
      </w:r>
      <w:r w:rsidR="0065433B" w:rsidRPr="008C43DA">
        <w:rPr>
          <w:rFonts w:asciiTheme="minorHAnsi" w:hAnsiTheme="minorHAnsi" w:cstheme="minorHAnsi"/>
          <w:b/>
          <w:sz w:val="22"/>
          <w:szCs w:val="22"/>
        </w:rPr>
        <w:t>dle všech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79D" w:rsidRPr="008C43DA">
        <w:rPr>
          <w:rFonts w:asciiTheme="minorHAnsi" w:hAnsiTheme="minorHAnsi" w:cstheme="minorHAnsi"/>
          <w:b/>
          <w:sz w:val="22"/>
          <w:szCs w:val="22"/>
        </w:rPr>
        <w:t>D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ílčích smluv </w:t>
      </w:r>
      <w:r w:rsidR="001D1F9A">
        <w:rPr>
          <w:rFonts w:asciiTheme="minorHAnsi" w:hAnsiTheme="minorHAnsi" w:cstheme="minorHAnsi"/>
          <w:b/>
          <w:sz w:val="22"/>
          <w:szCs w:val="22"/>
        </w:rPr>
        <w:t xml:space="preserve">se všemi </w:t>
      </w:r>
      <w:r w:rsidR="00036D0F">
        <w:rPr>
          <w:rFonts w:asciiTheme="minorHAnsi" w:hAnsiTheme="minorHAnsi" w:cstheme="minorHAnsi"/>
          <w:b/>
          <w:sz w:val="22"/>
          <w:szCs w:val="22"/>
        </w:rPr>
        <w:t>Do</w:t>
      </w:r>
      <w:r w:rsidR="001D1F9A">
        <w:rPr>
          <w:rFonts w:asciiTheme="minorHAnsi" w:hAnsiTheme="minorHAnsi" w:cstheme="minorHAnsi"/>
          <w:b/>
          <w:sz w:val="22"/>
          <w:szCs w:val="22"/>
        </w:rPr>
        <w:t xml:space="preserve">davateli </w:t>
      </w:r>
      <w:r w:rsidRPr="008C43DA">
        <w:rPr>
          <w:rFonts w:asciiTheme="minorHAnsi" w:hAnsiTheme="minorHAnsi" w:cstheme="minorHAnsi"/>
          <w:b/>
          <w:sz w:val="22"/>
          <w:szCs w:val="22"/>
        </w:rPr>
        <w:t>však nesmí přesáhnout</w:t>
      </w:r>
      <w:r w:rsidR="00427D25" w:rsidRPr="008C43DA">
        <w:rPr>
          <w:rFonts w:asciiTheme="minorHAnsi" w:hAnsiTheme="minorHAnsi" w:cstheme="minorHAnsi"/>
          <w:b/>
          <w:sz w:val="22"/>
          <w:szCs w:val="22"/>
        </w:rPr>
        <w:t xml:space="preserve"> částku ve výši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A8">
        <w:rPr>
          <w:rFonts w:asciiTheme="minorHAnsi" w:hAnsiTheme="minorHAnsi" w:cstheme="minorHAnsi"/>
          <w:b/>
          <w:sz w:val="22"/>
          <w:szCs w:val="22"/>
        </w:rPr>
        <w:t>1</w:t>
      </w:r>
      <w:r w:rsidR="009B11F9">
        <w:rPr>
          <w:rFonts w:asciiTheme="minorHAnsi" w:hAnsiTheme="minorHAnsi" w:cstheme="minorHAnsi"/>
          <w:b/>
          <w:sz w:val="22"/>
          <w:szCs w:val="22"/>
        </w:rPr>
        <w:t>.</w:t>
      </w:r>
      <w:r w:rsidR="006A40A8">
        <w:rPr>
          <w:rFonts w:asciiTheme="minorHAnsi" w:hAnsiTheme="minorHAnsi" w:cstheme="minorHAnsi"/>
          <w:b/>
          <w:sz w:val="22"/>
          <w:szCs w:val="22"/>
        </w:rPr>
        <w:t>999.999</w:t>
      </w:r>
      <w:r w:rsidR="009B11F9">
        <w:rPr>
          <w:rFonts w:asciiTheme="minorHAnsi" w:hAnsiTheme="minorHAnsi" w:cstheme="minorHAnsi"/>
          <w:b/>
          <w:sz w:val="22"/>
          <w:szCs w:val="22"/>
        </w:rPr>
        <w:t>,-</w:t>
      </w:r>
      <w:r w:rsidRPr="008C43DA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6A40A8" w:rsidRPr="006A40A8">
        <w:rPr>
          <w:rFonts w:asciiTheme="minorHAnsi" w:hAnsiTheme="minorHAnsi" w:cstheme="minorHAnsi"/>
          <w:sz w:val="22"/>
          <w:szCs w:val="22"/>
        </w:rPr>
        <w:t xml:space="preserve">bez </w:t>
      </w:r>
      <w:r w:rsidR="00015F67" w:rsidRPr="006A40A8">
        <w:rPr>
          <w:rFonts w:asciiTheme="minorHAnsi" w:hAnsiTheme="minorHAnsi" w:cstheme="minorHAnsi"/>
          <w:sz w:val="22"/>
          <w:szCs w:val="22"/>
        </w:rPr>
        <w:t>DPH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celou sjednanou dobu trvání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E52ED2" w:rsidRPr="008C43DA">
        <w:rPr>
          <w:rFonts w:asciiTheme="minorHAnsi" w:hAnsiTheme="minorHAnsi" w:cstheme="minorHAnsi"/>
          <w:sz w:val="22"/>
          <w:szCs w:val="22"/>
        </w:rPr>
        <w:t>.</w:t>
      </w:r>
      <w:r w:rsidR="00946D66" w:rsidRPr="008C43DA">
        <w:rPr>
          <w:rFonts w:asciiTheme="minorHAnsi" w:hAnsiTheme="minorHAnsi" w:cstheme="minorHAnsi"/>
          <w:sz w:val="22"/>
          <w:szCs w:val="22"/>
        </w:rPr>
        <w:t xml:space="preserve"> Tato částka zahrnuje i případné vícepráce, které 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vzniknou při plnění jednotlivých Dílčích smluv ve smyslu </w:t>
      </w:r>
      <w:r w:rsidR="00BA4C5F">
        <w:rPr>
          <w:rFonts w:asciiTheme="minorHAnsi" w:hAnsiTheme="minorHAnsi" w:cstheme="minorHAnsi"/>
          <w:sz w:val="22"/>
          <w:szCs w:val="22"/>
        </w:rPr>
        <w:t>čl. </w:t>
      </w:r>
      <w:r w:rsidR="001C5528" w:rsidRPr="008C43DA">
        <w:rPr>
          <w:rFonts w:asciiTheme="minorHAnsi" w:hAnsiTheme="minorHAnsi" w:cstheme="minorHAnsi"/>
          <w:sz w:val="22"/>
          <w:szCs w:val="22"/>
        </w:rPr>
        <w:t xml:space="preserve">V odst. </w:t>
      </w:r>
      <w:r w:rsidR="00CC624D">
        <w:rPr>
          <w:rFonts w:asciiTheme="minorHAnsi" w:hAnsiTheme="minorHAnsi" w:cstheme="minorHAnsi"/>
          <w:sz w:val="22"/>
          <w:szCs w:val="22"/>
        </w:rPr>
        <w:t>5</w:t>
      </w:r>
      <w:r w:rsidR="008A5842" w:rsidRPr="008C43DA">
        <w:rPr>
          <w:rFonts w:asciiTheme="minorHAnsi" w:hAnsiTheme="minorHAnsi" w:cstheme="minorHAnsi"/>
          <w:sz w:val="22"/>
          <w:szCs w:val="22"/>
        </w:rPr>
        <w:t xml:space="preserve"> této Rámcové smlouvy</w:t>
      </w:r>
      <w:r w:rsidR="003A582D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123366CE" w14:textId="5F113D5F" w:rsidR="00DA6AA5" w:rsidRPr="008C43DA" w:rsidRDefault="00DA6AA5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není povinen </w:t>
      </w:r>
      <w:r w:rsidR="00787D3B" w:rsidRPr="008C43DA">
        <w:rPr>
          <w:rFonts w:asciiTheme="minorHAnsi" w:hAnsiTheme="minorHAnsi" w:cstheme="minorHAnsi"/>
          <w:sz w:val="22"/>
          <w:szCs w:val="22"/>
        </w:rPr>
        <w:t xml:space="preserve">vyčerpat </w:t>
      </w:r>
      <w:r w:rsidR="0062486E" w:rsidRPr="008C43DA">
        <w:rPr>
          <w:rFonts w:asciiTheme="minorHAnsi" w:hAnsiTheme="minorHAnsi" w:cstheme="minorHAnsi"/>
          <w:sz w:val="22"/>
          <w:szCs w:val="22"/>
        </w:rPr>
        <w:t xml:space="preserve">od </w:t>
      </w:r>
      <w:r w:rsidR="008C23E5">
        <w:rPr>
          <w:rFonts w:asciiTheme="minorHAnsi" w:hAnsiTheme="minorHAnsi" w:cstheme="minorHAnsi"/>
          <w:sz w:val="22"/>
          <w:szCs w:val="22"/>
        </w:rPr>
        <w:t>D</w:t>
      </w:r>
      <w:r w:rsidR="00A76D09" w:rsidRPr="008C43DA">
        <w:rPr>
          <w:rFonts w:asciiTheme="minorHAnsi" w:hAnsiTheme="minorHAnsi" w:cstheme="minorHAnsi"/>
          <w:sz w:val="22"/>
          <w:szCs w:val="22"/>
        </w:rPr>
        <w:t>odavatelů tiskařské služby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 v celkovém </w:t>
      </w:r>
      <w:r w:rsidR="001176A1" w:rsidRPr="008C43DA">
        <w:rPr>
          <w:rFonts w:asciiTheme="minorHAnsi" w:hAnsiTheme="minorHAnsi" w:cstheme="minorHAnsi"/>
          <w:sz w:val="22"/>
          <w:szCs w:val="22"/>
        </w:rPr>
        <w:t xml:space="preserve">finančním </w:t>
      </w:r>
      <w:r w:rsidR="00DF38B6" w:rsidRPr="008C43DA">
        <w:rPr>
          <w:rFonts w:asciiTheme="minorHAnsi" w:hAnsiTheme="minorHAnsi" w:cstheme="minorHAnsi"/>
          <w:sz w:val="22"/>
          <w:szCs w:val="22"/>
        </w:rPr>
        <w:t xml:space="preserve">rozsahu </w:t>
      </w:r>
      <w:r w:rsidR="000B1BD6" w:rsidRPr="008C43DA">
        <w:rPr>
          <w:rFonts w:asciiTheme="minorHAnsi" w:hAnsiTheme="minorHAnsi" w:cstheme="minorHAnsi"/>
          <w:sz w:val="22"/>
          <w:szCs w:val="22"/>
        </w:rPr>
        <w:t>uvedeném v předchozím</w:t>
      </w:r>
      <w:r w:rsidR="00EF1ED4" w:rsidRPr="008C43DA">
        <w:rPr>
          <w:rFonts w:asciiTheme="minorHAnsi" w:hAnsiTheme="minorHAnsi" w:cstheme="minorHAnsi"/>
          <w:sz w:val="22"/>
          <w:szCs w:val="22"/>
        </w:rPr>
        <w:t xml:space="preserve"> odstavci této Rámcové smlouvy.</w:t>
      </w:r>
    </w:p>
    <w:p w14:paraId="58FBB8E3" w14:textId="71AE98C1" w:rsidR="00E52ED2" w:rsidRPr="008C43DA" w:rsidRDefault="00DE6B89" w:rsidP="009A64FB">
      <w:pPr>
        <w:pStyle w:val="CZodstavec"/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Pro úplnost smluvní strany prohlašují, že Dodavatel</w:t>
      </w:r>
      <w:r w:rsidR="008A0826">
        <w:rPr>
          <w:rFonts w:asciiTheme="minorHAnsi" w:hAnsiTheme="minorHAnsi" w:cstheme="minorHAnsi"/>
          <w:sz w:val="22"/>
          <w:szCs w:val="22"/>
        </w:rPr>
        <w:t>ům</w:t>
      </w:r>
      <w:r w:rsidRPr="008C43DA">
        <w:rPr>
          <w:rFonts w:asciiTheme="minorHAnsi" w:hAnsiTheme="minorHAnsi" w:cstheme="minorHAnsi"/>
          <w:sz w:val="22"/>
          <w:szCs w:val="22"/>
        </w:rPr>
        <w:t xml:space="preserve"> za plnění dle </w:t>
      </w:r>
      <w:r w:rsidR="008A0826">
        <w:rPr>
          <w:rFonts w:asciiTheme="minorHAnsi" w:hAnsiTheme="minorHAnsi" w:cstheme="minorHAnsi"/>
          <w:sz w:val="22"/>
          <w:szCs w:val="22"/>
        </w:rPr>
        <w:t>jedno</w:t>
      </w:r>
      <w:r w:rsidR="00C9522E">
        <w:rPr>
          <w:rFonts w:asciiTheme="minorHAnsi" w:hAnsiTheme="minorHAnsi" w:cstheme="minorHAnsi"/>
          <w:sz w:val="22"/>
          <w:szCs w:val="22"/>
        </w:rPr>
        <w:t>tlivých r</w:t>
      </w:r>
      <w:r w:rsidRPr="008C43DA">
        <w:rPr>
          <w:rFonts w:asciiTheme="minorHAnsi" w:hAnsiTheme="minorHAnsi" w:cstheme="minorHAnsi"/>
          <w:sz w:val="22"/>
          <w:szCs w:val="22"/>
        </w:rPr>
        <w:t>ámcov</w:t>
      </w:r>
      <w:r w:rsidR="00C9522E">
        <w:rPr>
          <w:rFonts w:asciiTheme="minorHAnsi" w:hAnsiTheme="minorHAnsi" w:cstheme="minorHAnsi"/>
          <w:sz w:val="22"/>
          <w:szCs w:val="22"/>
        </w:rPr>
        <w:t>ých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FC352A" w:rsidRPr="008C43DA">
        <w:rPr>
          <w:rFonts w:asciiTheme="minorHAnsi" w:hAnsiTheme="minorHAnsi" w:cstheme="minorHAnsi"/>
          <w:sz w:val="22"/>
          <w:szCs w:val="22"/>
        </w:rPr>
        <w:t>sml</w:t>
      </w:r>
      <w:r w:rsidR="00C9522E">
        <w:rPr>
          <w:rFonts w:asciiTheme="minorHAnsi" w:hAnsiTheme="minorHAnsi" w:cstheme="minorHAnsi"/>
          <w:sz w:val="22"/>
          <w:szCs w:val="22"/>
        </w:rPr>
        <w:t>uv s Dodavateli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Pr="008C43DA">
        <w:rPr>
          <w:rFonts w:asciiTheme="minorHAnsi" w:hAnsiTheme="minorHAnsi" w:cstheme="minorHAnsi"/>
          <w:sz w:val="22"/>
          <w:szCs w:val="22"/>
        </w:rPr>
        <w:t xml:space="preserve">náleží odměna maximálně do výše sjednané celkové ceny </w:t>
      </w:r>
      <w:r w:rsidR="006A40A8" w:rsidRPr="006A40A8">
        <w:rPr>
          <w:rFonts w:asciiTheme="minorHAnsi" w:hAnsiTheme="minorHAnsi" w:cstheme="minorHAnsi"/>
          <w:sz w:val="22"/>
          <w:szCs w:val="22"/>
        </w:rPr>
        <w:t>1</w:t>
      </w:r>
      <w:r w:rsidR="009B11F9">
        <w:rPr>
          <w:rFonts w:asciiTheme="minorHAnsi" w:hAnsiTheme="minorHAnsi" w:cstheme="minorHAnsi"/>
          <w:sz w:val="22"/>
          <w:szCs w:val="22"/>
        </w:rPr>
        <w:t>.</w:t>
      </w:r>
      <w:r w:rsidR="006A40A8" w:rsidRPr="006A40A8">
        <w:rPr>
          <w:rFonts w:asciiTheme="minorHAnsi" w:hAnsiTheme="minorHAnsi" w:cstheme="minorHAnsi"/>
          <w:sz w:val="22"/>
          <w:szCs w:val="22"/>
        </w:rPr>
        <w:t>999.999</w:t>
      </w:r>
      <w:r w:rsidR="009B11F9">
        <w:rPr>
          <w:rFonts w:asciiTheme="minorHAnsi" w:hAnsiTheme="minorHAnsi" w:cstheme="minorHAnsi"/>
          <w:sz w:val="22"/>
          <w:szCs w:val="22"/>
        </w:rPr>
        <w:t>,-</w:t>
      </w:r>
      <w:r w:rsidR="00400546" w:rsidRPr="006A40A8">
        <w:rPr>
          <w:rFonts w:asciiTheme="minorHAnsi" w:hAnsiTheme="minorHAnsi" w:cstheme="minorHAnsi"/>
          <w:sz w:val="22"/>
          <w:szCs w:val="22"/>
        </w:rPr>
        <w:t xml:space="preserve"> </w:t>
      </w:r>
      <w:r w:rsidRPr="006A40A8">
        <w:rPr>
          <w:rFonts w:asciiTheme="minorHAnsi" w:hAnsiTheme="minorHAnsi" w:cstheme="minorHAnsi"/>
          <w:sz w:val="22"/>
          <w:szCs w:val="22"/>
        </w:rPr>
        <w:t>Kč</w:t>
      </w:r>
      <w:r w:rsidR="006A40A8">
        <w:rPr>
          <w:rFonts w:asciiTheme="minorHAnsi" w:hAnsiTheme="minorHAnsi" w:cstheme="minorHAnsi"/>
          <w:sz w:val="22"/>
          <w:szCs w:val="22"/>
        </w:rPr>
        <w:t xml:space="preserve"> bez DPH</w:t>
      </w:r>
      <w:r w:rsidR="00351E4C">
        <w:rPr>
          <w:rFonts w:asciiTheme="minorHAnsi" w:hAnsiTheme="minorHAnsi" w:cstheme="minorHAnsi"/>
          <w:sz w:val="22"/>
          <w:szCs w:val="22"/>
        </w:rPr>
        <w:t xml:space="preserve"> všech</w:t>
      </w:r>
      <w:r w:rsidR="00A11357">
        <w:rPr>
          <w:rFonts w:asciiTheme="minorHAnsi" w:hAnsiTheme="minorHAnsi" w:cstheme="minorHAnsi"/>
          <w:sz w:val="22"/>
          <w:szCs w:val="22"/>
        </w:rPr>
        <w:t xml:space="preserve"> </w:t>
      </w:r>
      <w:r w:rsidR="00997BAB">
        <w:rPr>
          <w:rFonts w:asciiTheme="minorHAnsi" w:hAnsiTheme="minorHAnsi" w:cstheme="minorHAnsi"/>
          <w:sz w:val="22"/>
          <w:szCs w:val="22"/>
        </w:rPr>
        <w:t>d</w:t>
      </w:r>
      <w:r w:rsidR="00A11357">
        <w:rPr>
          <w:rFonts w:asciiTheme="minorHAnsi" w:hAnsiTheme="minorHAnsi" w:cstheme="minorHAnsi"/>
          <w:sz w:val="22"/>
          <w:szCs w:val="22"/>
        </w:rPr>
        <w:t>ílčích smluv</w:t>
      </w:r>
      <w:r w:rsidR="00997BAB">
        <w:rPr>
          <w:rFonts w:asciiTheme="minorHAnsi" w:hAnsiTheme="minorHAnsi" w:cstheme="minorHAnsi"/>
          <w:sz w:val="22"/>
          <w:szCs w:val="22"/>
        </w:rPr>
        <w:t xml:space="preserve"> se všemi Dodavateli</w:t>
      </w:r>
      <w:r w:rsidRPr="008C43DA">
        <w:rPr>
          <w:rFonts w:asciiTheme="minorHAnsi" w:hAnsiTheme="minorHAnsi" w:cstheme="minorHAnsi"/>
          <w:sz w:val="22"/>
          <w:szCs w:val="22"/>
        </w:rPr>
        <w:t>, a na jakoukoli částku přesahující tuto sjednanou sumu tedy Dodavateli</w:t>
      </w:r>
      <w:r w:rsidR="00A3124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A635A">
        <w:rPr>
          <w:rFonts w:asciiTheme="minorHAnsi" w:hAnsiTheme="minorHAnsi" w:cstheme="minorHAnsi"/>
          <w:sz w:val="22"/>
          <w:szCs w:val="22"/>
        </w:rPr>
        <w:t xml:space="preserve">resp. Dodavatelům </w:t>
      </w:r>
      <w:r w:rsidRPr="008C43DA">
        <w:rPr>
          <w:rFonts w:asciiTheme="minorHAnsi" w:hAnsiTheme="minorHAnsi" w:cstheme="minorHAnsi"/>
          <w:sz w:val="22"/>
          <w:szCs w:val="22"/>
        </w:rPr>
        <w:t>nevzniká nárok.</w:t>
      </w:r>
      <w:r w:rsidR="007F3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F0C451" w14:textId="77777777" w:rsidR="00DE6B89" w:rsidRPr="008C43DA" w:rsidRDefault="00DE6B89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EA827D2" w14:textId="77777777" w:rsidR="00BF74D3" w:rsidRPr="008C43DA" w:rsidRDefault="00BF74D3" w:rsidP="00DE6B89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bookmarkEnd w:id="1"/>
    <w:p w14:paraId="440C9FAC" w14:textId="77777777" w:rsidR="00751983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V.</w:t>
      </w:r>
    </w:p>
    <w:p w14:paraId="3356510B" w14:textId="406D10D2" w:rsidR="00CA5480" w:rsidRPr="008C43DA" w:rsidRDefault="00F11D50" w:rsidP="00C357E8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za plnění dle </w:t>
      </w:r>
      <w:r w:rsidR="00426F66" w:rsidRPr="008C43DA">
        <w:rPr>
          <w:rFonts w:asciiTheme="minorHAnsi" w:hAnsiTheme="minorHAnsi" w:cstheme="minorHAnsi"/>
          <w:sz w:val="22"/>
          <w:szCs w:val="22"/>
        </w:rPr>
        <w:t>Dílčí smlouvy</w:t>
      </w:r>
    </w:p>
    <w:p w14:paraId="116FD862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ACCE2B9" w14:textId="26222B01" w:rsidR="00617F85" w:rsidRPr="008C43DA" w:rsidRDefault="00F11D50" w:rsidP="00EB043E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Cena za provedení tiskař</w:t>
      </w:r>
      <w:r w:rsidR="00C71C48" w:rsidRPr="008C43DA">
        <w:rPr>
          <w:rFonts w:asciiTheme="minorHAnsi" w:hAnsiTheme="minorHAnsi" w:cstheme="minorHAnsi"/>
          <w:sz w:val="22"/>
          <w:szCs w:val="22"/>
        </w:rPr>
        <w:t>s</w:t>
      </w:r>
      <w:r w:rsidRPr="008C43DA">
        <w:rPr>
          <w:rFonts w:asciiTheme="minorHAnsi" w:hAnsiTheme="minorHAnsi" w:cstheme="minorHAnsi"/>
          <w:sz w:val="22"/>
          <w:szCs w:val="22"/>
        </w:rPr>
        <w:t>kých služeb dle</w:t>
      </w:r>
      <w:r w:rsidR="000363D0" w:rsidRPr="008C43DA">
        <w:rPr>
          <w:rFonts w:asciiTheme="minorHAnsi" w:hAnsiTheme="minorHAnsi" w:cstheme="minorHAnsi"/>
          <w:sz w:val="22"/>
          <w:szCs w:val="22"/>
        </w:rPr>
        <w:t xml:space="preserve"> jednotlivých Dílčích smluv bude určena v těchto Dílčích smlouvách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, </w:t>
      </w:r>
      <w:r w:rsidR="009F13B2" w:rsidRPr="008C43DA">
        <w:rPr>
          <w:rFonts w:asciiTheme="minorHAnsi" w:hAnsiTheme="minorHAnsi" w:cstheme="minorHAnsi"/>
          <w:sz w:val="22"/>
          <w:szCs w:val="22"/>
        </w:rPr>
        <w:t xml:space="preserve">respektive v případě uzavření Dílčí smlouvy </w:t>
      </w:r>
      <w:r w:rsidR="002416D9" w:rsidRPr="008C43DA">
        <w:rPr>
          <w:rFonts w:asciiTheme="minorHAnsi" w:hAnsiTheme="minorHAnsi" w:cstheme="minorHAnsi"/>
          <w:sz w:val="22"/>
          <w:szCs w:val="22"/>
        </w:rPr>
        <w:t>pomocí Potvrzení o přijetí nabídky</w:t>
      </w:r>
      <w:r w:rsidR="000E17FB" w:rsidRPr="008C43DA">
        <w:rPr>
          <w:rFonts w:asciiTheme="minorHAnsi" w:hAnsiTheme="minorHAnsi" w:cstheme="minorHAnsi"/>
          <w:sz w:val="22"/>
          <w:szCs w:val="22"/>
        </w:rPr>
        <w:t xml:space="preserve">, bude cena </w:t>
      </w:r>
      <w:r w:rsidR="00C1491E" w:rsidRPr="008C43DA">
        <w:rPr>
          <w:rFonts w:asciiTheme="minorHAnsi" w:hAnsiTheme="minorHAnsi" w:cstheme="minorHAnsi"/>
          <w:sz w:val="22"/>
          <w:szCs w:val="22"/>
        </w:rPr>
        <w:t xml:space="preserve">za provedení tiskařských služeb dle takto uzavřené </w:t>
      </w:r>
      <w:r w:rsidR="00ED0635" w:rsidRPr="008C43DA">
        <w:rPr>
          <w:rFonts w:asciiTheme="minorHAnsi" w:hAnsiTheme="minorHAnsi" w:cstheme="minorHAnsi"/>
          <w:sz w:val="22"/>
          <w:szCs w:val="22"/>
        </w:rPr>
        <w:t xml:space="preserve">Dílčí smlouvy určena </w:t>
      </w:r>
      <w:r w:rsidR="00182CD1" w:rsidRPr="008C43DA">
        <w:rPr>
          <w:rFonts w:asciiTheme="minorHAnsi" w:hAnsiTheme="minorHAnsi" w:cstheme="minorHAnsi"/>
          <w:sz w:val="22"/>
          <w:szCs w:val="22"/>
        </w:rPr>
        <w:t xml:space="preserve">již </w:t>
      </w:r>
      <w:r w:rsidR="00C247F6" w:rsidRPr="008C43DA">
        <w:rPr>
          <w:rFonts w:asciiTheme="minorHAnsi" w:hAnsiTheme="minorHAnsi" w:cstheme="minorHAnsi"/>
          <w:sz w:val="22"/>
          <w:szCs w:val="22"/>
        </w:rPr>
        <w:t>nabídkou vybraného dodavatele</w:t>
      </w:r>
      <w:r w:rsidR="00FD4A73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3E2C6E" w:rsidRPr="008C43DA">
        <w:rPr>
          <w:rFonts w:asciiTheme="minorHAnsi" w:hAnsiTheme="minorHAnsi" w:cstheme="minorHAnsi"/>
          <w:sz w:val="22"/>
          <w:szCs w:val="22"/>
        </w:rPr>
        <w:t>(takto určená cena dále také jen jako</w:t>
      </w:r>
      <w:r w:rsidR="00F05B3B" w:rsidRPr="008C43DA">
        <w:rPr>
          <w:rFonts w:asciiTheme="minorHAnsi" w:hAnsiTheme="minorHAnsi" w:cstheme="minorHAnsi"/>
          <w:sz w:val="22"/>
          <w:szCs w:val="22"/>
        </w:rPr>
        <w:t xml:space="preserve"> „</w:t>
      </w:r>
      <w:r w:rsidR="00F228EB" w:rsidRPr="008C43DA">
        <w:rPr>
          <w:rFonts w:asciiTheme="minorHAnsi" w:hAnsiTheme="minorHAnsi" w:cstheme="minorHAnsi"/>
          <w:b/>
          <w:sz w:val="22"/>
          <w:szCs w:val="22"/>
        </w:rPr>
        <w:t>Cena dle Dílčí smlouvy</w:t>
      </w:r>
      <w:r w:rsidR="00F228EB" w:rsidRPr="008C43DA">
        <w:rPr>
          <w:rFonts w:asciiTheme="minorHAnsi" w:hAnsiTheme="minorHAnsi" w:cstheme="minorHAnsi"/>
          <w:sz w:val="22"/>
          <w:szCs w:val="22"/>
        </w:rPr>
        <w:t>“)</w:t>
      </w:r>
      <w:r w:rsidR="00C247F6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12292BE" w14:textId="307E6EFC" w:rsidR="004B0557" w:rsidRPr="008C43DA" w:rsidRDefault="00AF7161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dle </w:t>
      </w:r>
      <w:r w:rsidR="00816E8B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5E109E" w:rsidRPr="008C43DA">
        <w:rPr>
          <w:rFonts w:asciiTheme="minorHAnsi" w:hAnsiTheme="minorHAnsi" w:cstheme="minorHAnsi"/>
          <w:sz w:val="22"/>
          <w:szCs w:val="22"/>
        </w:rPr>
        <w:t>musí být</w:t>
      </w:r>
      <w:r w:rsidR="00EB043E" w:rsidRPr="008C43DA">
        <w:rPr>
          <w:rFonts w:asciiTheme="minorHAnsi" w:hAnsiTheme="minorHAnsi" w:cstheme="minorHAnsi"/>
          <w:sz w:val="22"/>
          <w:szCs w:val="22"/>
        </w:rPr>
        <w:t xml:space="preserve"> vždy stanovena v</w:t>
      </w:r>
      <w:r w:rsidR="00F25960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7356F" w:rsidRPr="008C43DA">
        <w:rPr>
          <w:rFonts w:asciiTheme="minorHAnsi" w:hAnsiTheme="minorHAnsi" w:cstheme="minorHAnsi"/>
          <w:sz w:val="22"/>
          <w:szCs w:val="22"/>
        </w:rPr>
        <w:t>korun</w:t>
      </w:r>
      <w:r w:rsidR="00EB043E" w:rsidRPr="008C43DA">
        <w:rPr>
          <w:rFonts w:asciiTheme="minorHAnsi" w:hAnsiTheme="minorHAnsi" w:cstheme="minorHAnsi"/>
          <w:sz w:val="22"/>
          <w:szCs w:val="22"/>
        </w:rPr>
        <w:t>ách</w:t>
      </w:r>
      <w:r w:rsidR="00E7356F" w:rsidRPr="008C43DA">
        <w:rPr>
          <w:rFonts w:asciiTheme="minorHAnsi" w:hAnsiTheme="minorHAnsi" w:cstheme="minorHAnsi"/>
          <w:sz w:val="22"/>
          <w:szCs w:val="22"/>
        </w:rPr>
        <w:t xml:space="preserve"> českých</w:t>
      </w:r>
      <w:r w:rsidR="00D35C37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5664846C" w14:textId="6930011F" w:rsidR="00D35C37" w:rsidRPr="008C43DA" w:rsidRDefault="00C6739A" w:rsidP="004B0557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K Ceně dle Dílčí smlouvy je Dodavatel v případě, je-li plátcem daně z přidané hodnoty, oprávněn připočíst daň z přidané hodnoty v sazbě a výši dle příslušného zákona účinného ke dni fakturace na základě Dílčí smlouvy, není-li daň z přidané hodnoty již v ceně díla zahrnuta.</w:t>
      </w:r>
    </w:p>
    <w:p w14:paraId="693917BF" w14:textId="1D6FB943" w:rsidR="00751983" w:rsidRPr="008C43DA" w:rsidRDefault="00F11D50" w:rsidP="009A64FB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Cena </w:t>
      </w:r>
      <w:r w:rsidR="00F92B29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="008C23E5">
        <w:rPr>
          <w:rFonts w:asciiTheme="minorHAnsi" w:hAnsiTheme="minorHAnsi" w:cstheme="minorHAnsi"/>
          <w:sz w:val="22"/>
          <w:szCs w:val="22"/>
        </w:rPr>
        <w:t xml:space="preserve"> </w:t>
      </w:r>
      <w:r w:rsidR="008C23E5" w:rsidRPr="008C43DA">
        <w:rPr>
          <w:rFonts w:asciiTheme="minorHAnsi" w:hAnsiTheme="minorHAnsi" w:cstheme="minorHAnsi"/>
          <w:sz w:val="22"/>
          <w:szCs w:val="22"/>
        </w:rPr>
        <w:t>je</w:t>
      </w:r>
      <w:r w:rsidRPr="008C43DA">
        <w:rPr>
          <w:rFonts w:asciiTheme="minorHAnsi" w:hAnsiTheme="minorHAnsi" w:cstheme="minorHAnsi"/>
          <w:sz w:val="22"/>
          <w:szCs w:val="22"/>
        </w:rPr>
        <w:t xml:space="preserve"> cenou úplnou a konečnou a není možné ji jednostranně navýšit (k tomu ale viz rovně</w:t>
      </w:r>
      <w:r w:rsidR="005B36EE" w:rsidRPr="008C43DA">
        <w:rPr>
          <w:rFonts w:asciiTheme="minorHAnsi" w:hAnsiTheme="minorHAnsi" w:cstheme="minorHAnsi"/>
          <w:sz w:val="22"/>
          <w:szCs w:val="22"/>
        </w:rPr>
        <w:t>ž následující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odstavec).</w:t>
      </w:r>
    </w:p>
    <w:p w14:paraId="4E50E589" w14:textId="76227B8C" w:rsidR="00751983" w:rsidRPr="008C43DA" w:rsidRDefault="00F97AE2" w:rsidP="005D4006">
      <w:pPr>
        <w:pStyle w:val="CZodstavec"/>
        <w:numPr>
          <w:ilvl w:val="6"/>
          <w:numId w:val="1"/>
        </w:numPr>
        <w:tabs>
          <w:tab w:val="clear" w:pos="357"/>
          <w:tab w:val="clear" w:pos="2232"/>
          <w:tab w:val="num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je oprávněn </w:t>
      </w:r>
      <w:r w:rsidR="00AB249C" w:rsidRPr="008C43DA">
        <w:rPr>
          <w:rFonts w:asciiTheme="minorHAnsi" w:hAnsiTheme="minorHAnsi" w:cstheme="minorHAnsi"/>
          <w:iCs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enu díla dle </w:t>
      </w:r>
      <w:r w:rsidR="00C6739A" w:rsidRPr="008C43DA">
        <w:rPr>
          <w:rFonts w:asciiTheme="minorHAnsi" w:hAnsiTheme="minorHAnsi" w:cstheme="minorHAnsi"/>
          <w:iCs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ílčí smlouvy dle předchozího odstavce dále navýšit</w:t>
      </w:r>
      <w:r w:rsidR="00A44F2B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jen za současného dodržení celkové sjednané ceny tiskařských služeb dle čl. </w:t>
      </w:r>
      <w:r w:rsidR="00522DFB" w:rsidRPr="008C43DA">
        <w:rPr>
          <w:rFonts w:asciiTheme="minorHAnsi" w:hAnsiTheme="minorHAnsi" w:cstheme="minorHAnsi"/>
          <w:iCs/>
          <w:sz w:val="22"/>
          <w:szCs w:val="22"/>
        </w:rPr>
        <w:t>IV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odst. </w:t>
      </w:r>
      <w:r w:rsidR="00B65E80" w:rsidRPr="008C43DA">
        <w:rPr>
          <w:rFonts w:asciiTheme="minorHAnsi" w:hAnsiTheme="minorHAnsi" w:cstheme="minorHAnsi"/>
          <w:iCs/>
          <w:sz w:val="22"/>
          <w:szCs w:val="22"/>
        </w:rPr>
        <w:t>1</w:t>
      </w:r>
      <w:r w:rsidR="00392995" w:rsidRPr="008C43DA">
        <w:rPr>
          <w:rFonts w:asciiTheme="minorHAnsi" w:hAnsiTheme="minorHAnsi" w:cstheme="minorHAnsi"/>
          <w:iCs/>
          <w:sz w:val="22"/>
          <w:szCs w:val="22"/>
        </w:rPr>
        <w:t xml:space="preserve">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smlouvy</w:t>
      </w:r>
      <w:r w:rsidR="005D4006" w:rsidRPr="008C43DA">
        <w:rPr>
          <w:rFonts w:asciiTheme="minorHAnsi" w:hAnsiTheme="minorHAnsi" w:cstheme="minorHAnsi"/>
          <w:iCs/>
          <w:sz w:val="22"/>
          <w:szCs w:val="22"/>
        </w:rPr>
        <w:t>,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objeví-li se při provádění díla potřeba </w:t>
      </w:r>
      <w:r w:rsidR="00652871" w:rsidRPr="008C43DA">
        <w:rPr>
          <w:rFonts w:asciiTheme="minorHAnsi" w:hAnsiTheme="minorHAnsi" w:cstheme="minorHAnsi"/>
          <w:iCs/>
          <w:sz w:val="22"/>
          <w:szCs w:val="22"/>
        </w:rPr>
        <w:t xml:space="preserve">dalších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činností, pokud tyto činnosti nemohly být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Dodavatelem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předvídatelné v době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uzavření D</w:t>
      </w:r>
      <w:r w:rsidR="002B4AD6" w:rsidRPr="008C43DA">
        <w:rPr>
          <w:rFonts w:asciiTheme="minorHAnsi" w:hAnsiTheme="minorHAnsi" w:cstheme="minorHAnsi"/>
          <w:iCs/>
          <w:sz w:val="22"/>
          <w:szCs w:val="22"/>
        </w:rPr>
        <w:t xml:space="preserve">ílčí </w:t>
      </w:r>
      <w:r w:rsidR="00D55187" w:rsidRPr="008C43DA">
        <w:rPr>
          <w:rFonts w:asciiTheme="minorHAnsi" w:hAnsiTheme="minorHAnsi" w:cstheme="minorHAnsi"/>
          <w:iCs/>
          <w:sz w:val="22"/>
          <w:szCs w:val="22"/>
        </w:rPr>
        <w:t>smlouvy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A7819" w:rsidRPr="008C43DA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Objednatelem anebo vyplynula-li potřeba jejich provedení zaviněním </w:t>
      </w:r>
      <w:r w:rsidR="00D31DE2" w:rsidRPr="008C43DA">
        <w:rPr>
          <w:rFonts w:asciiTheme="minorHAnsi" w:hAnsiTheme="minorHAnsi" w:cstheme="minorHAnsi"/>
          <w:iCs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bjednatele až v průběhu provádění díla (pro účely této smlouvy</w:t>
      </w:r>
      <w:r w:rsidR="00D41A75" w:rsidRPr="008C43DA">
        <w:rPr>
          <w:rFonts w:asciiTheme="minorHAnsi" w:hAnsiTheme="minorHAnsi" w:cstheme="minorHAnsi"/>
          <w:iCs/>
          <w:sz w:val="22"/>
          <w:szCs w:val="22"/>
        </w:rPr>
        <w:t xml:space="preserve"> také jen jako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 „</w:t>
      </w:r>
      <w:r w:rsidR="00F11D50" w:rsidRPr="008C43DA">
        <w:rPr>
          <w:rFonts w:asciiTheme="minorHAnsi" w:hAnsiTheme="minorHAnsi" w:cstheme="minorHAnsi"/>
          <w:b/>
          <w:iCs/>
          <w:sz w:val="22"/>
          <w:szCs w:val="22"/>
        </w:rPr>
        <w:t>vícepráce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 xml:space="preserve">“). Objednatel je povinen navýšení ceny díla o vícepráce respektovat a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iCs/>
          <w:sz w:val="22"/>
          <w:szCs w:val="22"/>
        </w:rPr>
        <w:t>je ve vyúčtované výši řádně a včas uhradit.</w:t>
      </w:r>
    </w:p>
    <w:p w14:paraId="108288DF" w14:textId="77777777" w:rsidR="00094476" w:rsidRPr="008C43DA" w:rsidRDefault="0009447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AC98D27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1390F93" w14:textId="77777777" w:rsidR="00A044E8" w:rsidRPr="008C43DA" w:rsidRDefault="00F11D50" w:rsidP="00E9415C">
      <w:pPr>
        <w:pStyle w:val="CZslolnku"/>
        <w:keepNext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V</w:t>
      </w:r>
      <w:r w:rsidR="00CE54F5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5173E5D" w14:textId="77777777" w:rsidR="00A044E8" w:rsidRPr="008C43DA" w:rsidRDefault="00F11D50" w:rsidP="00E9415C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Platební podmínky</w:t>
      </w:r>
    </w:p>
    <w:p w14:paraId="07C045F6" w14:textId="77777777" w:rsidR="00BF74D3" w:rsidRPr="008C43DA" w:rsidRDefault="00BF74D3" w:rsidP="00BF74D3">
      <w:pPr>
        <w:pStyle w:val="Textvbloku1"/>
        <w:keepNext/>
        <w:tabs>
          <w:tab w:val="clear" w:pos="284"/>
        </w:tabs>
        <w:spacing w:line="240" w:lineRule="auto"/>
        <w:ind w:left="426" w:right="57" w:firstLine="0"/>
        <w:rPr>
          <w:rFonts w:asciiTheme="minorHAnsi" w:hAnsiTheme="minorHAnsi" w:cstheme="minorHAnsi"/>
          <w:sz w:val="22"/>
          <w:szCs w:val="22"/>
        </w:rPr>
      </w:pPr>
    </w:p>
    <w:p w14:paraId="7648AF7A" w14:textId="697FCA2B" w:rsidR="00FC5E33" w:rsidRPr="008C43DA" w:rsidRDefault="00F11D50" w:rsidP="00560C38">
      <w:pPr>
        <w:pStyle w:val="Textvbloku1"/>
        <w:keepNext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se zavazuje uhradit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D273C" w:rsidRPr="008C43DA">
        <w:rPr>
          <w:rFonts w:asciiTheme="minorHAnsi" w:hAnsiTheme="minorHAnsi" w:cstheme="minorHAnsi"/>
          <w:sz w:val="22"/>
          <w:szCs w:val="22"/>
        </w:rPr>
        <w:t>C</w:t>
      </w:r>
      <w:r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55028" w:rsidRPr="008C43DA">
        <w:rPr>
          <w:rFonts w:asciiTheme="minorHAnsi" w:hAnsiTheme="minorHAnsi" w:cstheme="minorHAnsi"/>
          <w:sz w:val="22"/>
          <w:szCs w:val="22"/>
        </w:rPr>
        <w:t>dle 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na základě jednotlivých </w:t>
      </w:r>
      <w:r w:rsidR="004C2A2F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ílčích smluv způsobem uvedeným v tomto článku </w:t>
      </w:r>
      <w:r w:rsidR="00B71777">
        <w:rPr>
          <w:rFonts w:asciiTheme="minorHAnsi" w:hAnsiTheme="minorHAnsi" w:cstheme="minorHAnsi"/>
          <w:sz w:val="22"/>
          <w:szCs w:val="22"/>
        </w:rPr>
        <w:t xml:space="preserve">této Rámcové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smlouvy. </w:t>
      </w:r>
    </w:p>
    <w:p w14:paraId="5D80D59A" w14:textId="0D2A9B3C" w:rsidR="00FC5E3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je povinen zaplatit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Cenu dle Dílčí 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základě jednotlivých </w:t>
      </w:r>
      <w:r w:rsidR="00CE51F4" w:rsidRPr="008C43DA">
        <w:rPr>
          <w:rFonts w:asciiTheme="minorHAnsi" w:hAnsiTheme="minorHAnsi" w:cstheme="minorHAnsi"/>
          <w:sz w:val="22"/>
          <w:szCs w:val="22"/>
        </w:rPr>
        <w:t xml:space="preserve">Dílčích smluv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za jakýchkoli okolností až poté, co bude jednotlivé dílo bez jakýchkoli vad a nedodělků převzato </w:t>
      </w:r>
      <w:r w:rsidR="00446D7E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bjednatelem. Na cenu díla je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oprávněn vystavit daňový doklad v podobě faktury nejdříve až první pracovní den následující po dni, bude dílo bez jakýchkoli vad či nedodělků převzato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bjednatelem. Smluvní strany ujednávají, že splatnost faktury dle předchozí věty bude třicet (30) dní ode dne jejího vystavení.</w:t>
      </w:r>
    </w:p>
    <w:p w14:paraId="328F5F92" w14:textId="19103B64"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Nedílnou součástí každého daňového dokladu </w:t>
      </w:r>
      <w:r w:rsidR="00DD06CC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bude </w:t>
      </w:r>
      <w:r w:rsidR="00EE18AD">
        <w:rPr>
          <w:rFonts w:asciiTheme="minorHAnsi" w:hAnsiTheme="minorHAnsi" w:cstheme="minorHAnsi"/>
          <w:sz w:val="22"/>
          <w:szCs w:val="22"/>
        </w:rPr>
        <w:t>p</w:t>
      </w:r>
      <w:r w:rsidRPr="008C43DA">
        <w:rPr>
          <w:rFonts w:asciiTheme="minorHAnsi" w:hAnsiTheme="minorHAnsi" w:cstheme="minorHAnsi"/>
          <w:sz w:val="22"/>
          <w:szCs w:val="22"/>
        </w:rPr>
        <w:t>rotokol o před</w:t>
      </w:r>
      <w:r w:rsidR="009738EE" w:rsidRPr="008C43DA">
        <w:rPr>
          <w:rFonts w:asciiTheme="minorHAnsi" w:hAnsiTheme="minorHAnsi" w:cstheme="minorHAnsi"/>
          <w:sz w:val="22"/>
          <w:szCs w:val="22"/>
        </w:rPr>
        <w:t>ání a převzetí díla potvrzený</w:t>
      </w:r>
      <w:r w:rsidRPr="008C43DA">
        <w:rPr>
          <w:rFonts w:asciiTheme="minorHAnsi" w:hAnsiTheme="minorHAnsi" w:cstheme="minorHAnsi"/>
          <w:sz w:val="22"/>
          <w:szCs w:val="22"/>
        </w:rPr>
        <w:t xml:space="preserve"> Objednatelem a kopie </w:t>
      </w:r>
      <w:r w:rsidR="00513113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28076D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28076D" w:rsidRPr="00D30387">
        <w:rPr>
          <w:rFonts w:asciiTheme="minorHAnsi" w:hAnsiTheme="minorHAnsi" w:cstheme="minorHAnsi"/>
          <w:sz w:val="22"/>
          <w:szCs w:val="22"/>
        </w:rPr>
        <w:t xml:space="preserve">(respektive </w:t>
      </w:r>
      <w:r w:rsidR="00DD7CD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545686" w:rsidRPr="00D30387">
        <w:rPr>
          <w:rFonts w:asciiTheme="minorHAnsi" w:hAnsiTheme="minorHAnsi" w:cstheme="minorHAnsi"/>
          <w:sz w:val="22"/>
          <w:szCs w:val="22"/>
        </w:rPr>
        <w:t>Výzvy k podání nab</w:t>
      </w:r>
      <w:r w:rsidR="00C94A36" w:rsidRPr="00D30387">
        <w:rPr>
          <w:rFonts w:asciiTheme="minorHAnsi" w:hAnsiTheme="minorHAnsi" w:cstheme="minorHAnsi"/>
          <w:sz w:val="22"/>
          <w:szCs w:val="22"/>
        </w:rPr>
        <w:t>í</w:t>
      </w:r>
      <w:r w:rsidR="00545686" w:rsidRPr="00D30387">
        <w:rPr>
          <w:rFonts w:asciiTheme="minorHAnsi" w:hAnsiTheme="minorHAnsi" w:cstheme="minorHAnsi"/>
          <w:sz w:val="22"/>
          <w:szCs w:val="22"/>
        </w:rPr>
        <w:t>dek</w:t>
      </w:r>
      <w:r w:rsidR="00DC7FB7" w:rsidRPr="00D30387">
        <w:rPr>
          <w:rFonts w:asciiTheme="minorHAnsi" w:hAnsiTheme="minorHAnsi" w:cstheme="minorHAnsi"/>
          <w:sz w:val="22"/>
          <w:szCs w:val="22"/>
        </w:rPr>
        <w:t xml:space="preserve"> k příslušnému minitendru</w:t>
      </w:r>
      <w:r w:rsidR="00545686" w:rsidRPr="00D30387">
        <w:rPr>
          <w:rFonts w:asciiTheme="minorHAnsi" w:hAnsiTheme="minorHAnsi" w:cstheme="minorHAnsi"/>
          <w:sz w:val="22"/>
          <w:szCs w:val="22"/>
        </w:rPr>
        <w:t xml:space="preserve">, </w:t>
      </w:r>
      <w:r w:rsidR="000B39BC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28076D" w:rsidRPr="00D30387">
        <w:rPr>
          <w:rFonts w:asciiTheme="minorHAnsi" w:hAnsiTheme="minorHAnsi" w:cstheme="minorHAnsi"/>
          <w:sz w:val="22"/>
          <w:szCs w:val="22"/>
        </w:rPr>
        <w:t>nabídky Do</w:t>
      </w:r>
      <w:r w:rsidR="000E46D3" w:rsidRPr="00D30387">
        <w:rPr>
          <w:rFonts w:asciiTheme="minorHAnsi" w:hAnsiTheme="minorHAnsi" w:cstheme="minorHAnsi"/>
          <w:sz w:val="22"/>
          <w:szCs w:val="22"/>
        </w:rPr>
        <w:t xml:space="preserve">davatele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44F5E" w:rsidRPr="00D30387">
        <w:rPr>
          <w:rFonts w:asciiTheme="minorHAnsi" w:hAnsiTheme="minorHAnsi" w:cstheme="minorHAnsi"/>
          <w:sz w:val="22"/>
          <w:szCs w:val="22"/>
        </w:rPr>
        <w:t>příslušné</w:t>
      </w:r>
      <w:r w:rsidR="006C68CF" w:rsidRPr="00D30387">
        <w:rPr>
          <w:rFonts w:asciiTheme="minorHAnsi" w:hAnsiTheme="minorHAnsi" w:cstheme="minorHAnsi"/>
          <w:sz w:val="22"/>
          <w:szCs w:val="22"/>
        </w:rPr>
        <w:t xml:space="preserve">ho </w:t>
      </w:r>
      <w:r w:rsidR="00820138" w:rsidRPr="00D30387">
        <w:rPr>
          <w:rFonts w:asciiTheme="minorHAnsi" w:hAnsiTheme="minorHAnsi" w:cstheme="minorHAnsi"/>
          <w:sz w:val="22"/>
          <w:szCs w:val="22"/>
        </w:rPr>
        <w:t xml:space="preserve">minitendru a </w:t>
      </w:r>
      <w:r w:rsidR="003037A0" w:rsidRPr="00D30387">
        <w:rPr>
          <w:rFonts w:asciiTheme="minorHAnsi" w:hAnsiTheme="minorHAnsi" w:cstheme="minorHAnsi"/>
          <w:sz w:val="22"/>
          <w:szCs w:val="22"/>
        </w:rPr>
        <w:t xml:space="preserve">kopie </w:t>
      </w:r>
      <w:r w:rsidR="000D2817" w:rsidRPr="00D30387">
        <w:rPr>
          <w:rFonts w:asciiTheme="minorHAnsi" w:hAnsiTheme="minorHAnsi" w:cstheme="minorHAnsi"/>
          <w:sz w:val="22"/>
          <w:szCs w:val="22"/>
        </w:rPr>
        <w:t>Potvrzení o přijetí nabídky</w:t>
      </w:r>
      <w:r w:rsidR="00820138" w:rsidRPr="00D30387">
        <w:rPr>
          <w:rFonts w:asciiTheme="minorHAnsi" w:hAnsiTheme="minorHAnsi" w:cstheme="minorHAnsi"/>
          <w:sz w:val="22"/>
          <w:szCs w:val="22"/>
        </w:rPr>
        <w:t>)</w:t>
      </w:r>
      <w:r w:rsidRPr="00D30387">
        <w:rPr>
          <w:rFonts w:asciiTheme="minorHAnsi" w:hAnsiTheme="minorHAnsi" w:cstheme="minorHAnsi"/>
          <w:sz w:val="22"/>
          <w:szCs w:val="22"/>
        </w:rPr>
        <w:t>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ke které se daňový doklad váže. Daňový doklad musí obsahovat číslo této Rámcové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smlouvy </w:t>
      </w:r>
      <w:r w:rsidRPr="008C43DA">
        <w:rPr>
          <w:rFonts w:asciiTheme="minorHAnsi" w:hAnsiTheme="minorHAnsi" w:cstheme="minorHAnsi"/>
          <w:sz w:val="22"/>
          <w:szCs w:val="22"/>
        </w:rPr>
        <w:t xml:space="preserve">a číslo </w:t>
      </w:r>
      <w:r w:rsidR="0018423B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a také náležitosti řádného daňového dokladu podle příslušných právních předpisů. V případě, že daňový doklad nebude mít odpovídající náležitosti a/nebo přílohy a/nebo nebude vystaven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>smlouvou</w:t>
      </w:r>
      <w:r w:rsidRPr="008C43DA">
        <w:rPr>
          <w:rFonts w:asciiTheme="minorHAnsi" w:hAnsiTheme="minorHAnsi" w:cstheme="minorHAnsi"/>
          <w:sz w:val="22"/>
          <w:szCs w:val="22"/>
        </w:rPr>
        <w:t xml:space="preserve">, je Objednatel oprávněn zaslat jej ve lhůtě splatnosti zpět k doplnění </w:t>
      </w:r>
      <w:r w:rsidR="00DD06CC" w:rsidRPr="008C43DA">
        <w:rPr>
          <w:rFonts w:asciiTheme="minorHAnsi" w:hAnsiTheme="minorHAnsi" w:cstheme="minorHAnsi"/>
          <w:sz w:val="22"/>
          <w:szCs w:val="22"/>
        </w:rPr>
        <w:t>Dodavateli</w:t>
      </w:r>
      <w:r w:rsidRPr="008C43DA">
        <w:rPr>
          <w:rFonts w:asciiTheme="minorHAnsi" w:hAnsiTheme="minorHAnsi" w:cstheme="minorHAnsi"/>
          <w:sz w:val="22"/>
          <w:szCs w:val="22"/>
        </w:rPr>
        <w:t>; lhůta splatnosti počíná běžet znovu od opětovného doručení náležitě doplněného či opraveného daňového dokladu Objednateli.</w:t>
      </w:r>
    </w:p>
    <w:p w14:paraId="415229B9" w14:textId="472B9A31" w:rsidR="00751983" w:rsidRPr="008C43DA" w:rsidRDefault="00DD06CC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oprávněn vyúčtovat v daňovém dokladu pouze činnosti, které odpovídají příslušné </w:t>
      </w:r>
      <w:r w:rsidR="00406E91" w:rsidRPr="008C43DA">
        <w:rPr>
          <w:rFonts w:asciiTheme="minorHAnsi" w:hAnsiTheme="minorHAnsi" w:cstheme="minorHAnsi"/>
          <w:sz w:val="22"/>
          <w:szCs w:val="22"/>
        </w:rPr>
        <w:t>Dílčí smlouv</w:t>
      </w:r>
      <w:r w:rsidR="00F93DD7" w:rsidRPr="008C43DA">
        <w:rPr>
          <w:rFonts w:asciiTheme="minorHAnsi" w:hAnsiTheme="minorHAnsi" w:cstheme="minorHAnsi"/>
          <w:sz w:val="22"/>
          <w:szCs w:val="22"/>
        </w:rPr>
        <w:t>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V případě, že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vyúčtuje i jiné činnosti, které nebyly v </w:t>
      </w:r>
      <w:r w:rsidR="00AF6C2E" w:rsidRPr="008C43DA">
        <w:rPr>
          <w:rFonts w:asciiTheme="minorHAnsi" w:hAnsiTheme="minorHAnsi" w:cstheme="minorHAnsi"/>
          <w:sz w:val="22"/>
          <w:szCs w:val="22"/>
        </w:rPr>
        <w:t>Dílčí smlouvě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uvedeny, má Objednatel právo vrátit daňový doklad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zpět dle předchozího odstavce.</w:t>
      </w:r>
    </w:p>
    <w:p w14:paraId="08177534" w14:textId="325AC9B3" w:rsidR="00751983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Vícepráce na základě jednotlivých </w:t>
      </w:r>
      <w:r w:rsidR="005B566E" w:rsidRPr="008C43DA">
        <w:rPr>
          <w:rFonts w:asciiTheme="minorHAnsi" w:hAnsiTheme="minorHAnsi" w:cstheme="minorHAnsi"/>
          <w:sz w:val="22"/>
          <w:szCs w:val="22"/>
        </w:rPr>
        <w:t>Dílčí</w:t>
      </w:r>
      <w:r w:rsidR="00E347DA" w:rsidRPr="008C43DA">
        <w:rPr>
          <w:rFonts w:asciiTheme="minorHAnsi" w:hAnsiTheme="minorHAnsi" w:cstheme="minorHAnsi"/>
          <w:sz w:val="22"/>
          <w:szCs w:val="22"/>
        </w:rPr>
        <w:t>ch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E347DA" w:rsidRPr="008C43DA">
        <w:rPr>
          <w:rFonts w:asciiTheme="minorHAnsi" w:hAnsiTheme="minorHAnsi" w:cstheme="minorHAnsi"/>
          <w:sz w:val="22"/>
          <w:szCs w:val="22"/>
        </w:rPr>
        <w:t>sml</w:t>
      </w:r>
      <w:r w:rsidR="005B566E" w:rsidRPr="008C43DA">
        <w:rPr>
          <w:rFonts w:asciiTheme="minorHAnsi" w:hAnsiTheme="minorHAnsi" w:cstheme="minorHAnsi"/>
          <w:sz w:val="22"/>
          <w:szCs w:val="22"/>
        </w:rPr>
        <w:t xml:space="preserve">uv </w:t>
      </w:r>
      <w:r w:rsidRPr="008C43DA">
        <w:rPr>
          <w:rFonts w:asciiTheme="minorHAnsi" w:hAnsiTheme="minorHAnsi" w:cstheme="minorHAnsi"/>
          <w:sz w:val="22"/>
          <w:szCs w:val="22"/>
        </w:rPr>
        <w:t xml:space="preserve">je </w:t>
      </w:r>
      <w:r w:rsidR="00484CD9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fakturovat </w:t>
      </w:r>
      <w:r w:rsidR="007C60B7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 xml:space="preserve">bjednateli vždy odděleně. Splatnost faktury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na vícepráce se dohodou smluvních stran stanoví na třicet (30) dní ode dne jejího vystavení. </w:t>
      </w:r>
    </w:p>
    <w:p w14:paraId="06F7FAF3" w14:textId="77777777" w:rsidR="00FC5E33" w:rsidRPr="008C43DA" w:rsidRDefault="00105B32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jakoukoli vystavenou fakturu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osobně předat anebo odeslat vždy s takovým předstihem, aby ji měl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možnost řádně a včas uhradit.</w:t>
      </w:r>
    </w:p>
    <w:p w14:paraId="7262F273" w14:textId="77777777"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Na fakturu vystavenou v rozporu s touto </w:t>
      </w:r>
      <w:r w:rsidR="00780600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smlouvou a/nebo neobsahující náležitosti podle obecně závazných právních předpisů není </w:t>
      </w:r>
      <w:r w:rsidR="00C661E4" w:rsidRPr="008C43DA">
        <w:rPr>
          <w:rFonts w:asciiTheme="minorHAnsi" w:hAnsiTheme="minorHAnsi" w:cstheme="minorHAnsi"/>
          <w:sz w:val="22"/>
          <w:szCs w:val="22"/>
        </w:rPr>
        <w:t>O</w:t>
      </w:r>
      <w:r w:rsidRPr="008C43DA">
        <w:rPr>
          <w:rFonts w:asciiTheme="minorHAnsi" w:hAnsiTheme="minorHAnsi" w:cstheme="minorHAnsi"/>
          <w:sz w:val="22"/>
          <w:szCs w:val="22"/>
        </w:rPr>
        <w:t>bjednatel povinen plnit a nedostává se do prodlení s její úhradou.</w:t>
      </w:r>
    </w:p>
    <w:p w14:paraId="58FC0C21" w14:textId="77777777" w:rsidR="00A27B60" w:rsidRPr="008C43DA" w:rsidRDefault="00F11D50" w:rsidP="001B18A2">
      <w:pPr>
        <w:pStyle w:val="Textvbloku1"/>
        <w:numPr>
          <w:ilvl w:val="0"/>
          <w:numId w:val="13"/>
        </w:numPr>
        <w:tabs>
          <w:tab w:val="clear" w:pos="284"/>
          <w:tab w:val="clear" w:pos="1428"/>
          <w:tab w:val="num" w:pos="426"/>
        </w:tabs>
        <w:spacing w:line="240" w:lineRule="auto"/>
        <w:ind w:left="426" w:right="57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neposkytuje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C43DA">
        <w:rPr>
          <w:rFonts w:asciiTheme="minorHAnsi" w:hAnsiTheme="minorHAnsi" w:cstheme="minorHAnsi"/>
          <w:sz w:val="22"/>
          <w:szCs w:val="22"/>
        </w:rPr>
        <w:t>zálohy.</w:t>
      </w:r>
    </w:p>
    <w:p w14:paraId="586A2C9F" w14:textId="77777777" w:rsidR="00C25995" w:rsidRPr="008C43DA" w:rsidRDefault="00C25995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7C3EB968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14:paraId="0D5BCF55" w14:textId="77777777"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2" w:name="_Ref283994024"/>
      <w:r w:rsidRPr="008C43DA">
        <w:rPr>
          <w:rFonts w:asciiTheme="minorHAnsi" w:hAnsiTheme="minorHAnsi" w:cstheme="minorHAnsi"/>
          <w:sz w:val="22"/>
          <w:szCs w:val="22"/>
        </w:rPr>
        <w:t>VI</w:t>
      </w:r>
      <w:r w:rsidR="00A3391A" w:rsidRPr="008C43DA">
        <w:rPr>
          <w:rFonts w:asciiTheme="minorHAnsi" w:hAnsiTheme="minorHAnsi" w:cstheme="minorHAnsi"/>
          <w:sz w:val="22"/>
          <w:szCs w:val="22"/>
        </w:rPr>
        <w:t>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162DAFCC" w14:textId="583E7D53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Doba, místo a podmínky provádění díla</w:t>
      </w:r>
      <w:r w:rsidR="008B337D" w:rsidRPr="008C43DA">
        <w:rPr>
          <w:rFonts w:asciiTheme="minorHAnsi" w:hAnsiTheme="minorHAnsi" w:cstheme="minorHAnsi"/>
          <w:sz w:val="22"/>
          <w:szCs w:val="22"/>
        </w:rPr>
        <w:t xml:space="preserve"> dle Dílčí smlouvy</w:t>
      </w:r>
    </w:p>
    <w:p w14:paraId="71BDD642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AD1A82D" w14:textId="028325B2"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se zavazuje provést dílo na základě </w:t>
      </w:r>
      <w:r w:rsidR="003254D8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 smlouvy samostatně, na svůj náklad a nebezpečí v rozsahu a za podmínek dohodnutých v této </w:t>
      </w:r>
      <w:r w:rsidR="00547A6D">
        <w:rPr>
          <w:rFonts w:asciiTheme="minorHAnsi" w:hAnsiTheme="minorHAnsi" w:cstheme="minorHAnsi"/>
          <w:sz w:val="22"/>
          <w:szCs w:val="22"/>
        </w:rPr>
        <w:t xml:space="preserve">Rámcové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smlouvě a v dohodnuté době předat předmět </w:t>
      </w:r>
      <w:r w:rsidR="00783A18" w:rsidRPr="008C43DA">
        <w:rPr>
          <w:rFonts w:asciiTheme="minorHAnsi" w:hAnsiTheme="minorHAnsi" w:cstheme="minorHAnsi"/>
          <w:sz w:val="22"/>
          <w:szCs w:val="22"/>
        </w:rPr>
        <w:t xml:space="preserve">dílčího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díla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nebo osobě, kterou k tomu </w:t>
      </w:r>
      <w:r w:rsidR="00F96F9A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 pověří či zmocní. Objednatel se zavazuje, že provedené dílo převezme a zaplatí za jeho provedení řádně a včas dohodnutou </w:t>
      </w:r>
      <w:r w:rsidR="00F05703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enu </w:t>
      </w:r>
      <w:r w:rsidR="00F05703" w:rsidRPr="008C43DA">
        <w:rPr>
          <w:rFonts w:asciiTheme="minorHAnsi" w:hAnsiTheme="minorHAnsi" w:cstheme="minorHAnsi"/>
          <w:sz w:val="22"/>
          <w:szCs w:val="22"/>
        </w:rPr>
        <w:t xml:space="preserve">dle </w:t>
      </w:r>
      <w:r w:rsidR="00153EE7" w:rsidRPr="008C43DA">
        <w:rPr>
          <w:rFonts w:asciiTheme="minorHAnsi" w:hAnsiTheme="minorHAnsi" w:cstheme="minorHAnsi"/>
          <w:sz w:val="22"/>
          <w:szCs w:val="22"/>
        </w:rPr>
        <w:t>D</w:t>
      </w:r>
      <w:r w:rsidR="00F05703" w:rsidRPr="008C43DA">
        <w:rPr>
          <w:rFonts w:asciiTheme="minorHAnsi" w:hAnsiTheme="minorHAnsi" w:cstheme="minorHAnsi"/>
          <w:sz w:val="22"/>
          <w:szCs w:val="22"/>
        </w:rPr>
        <w:t>ílčí smlouvy</w:t>
      </w:r>
      <w:r w:rsidR="00382EAF" w:rsidRPr="008C43DA">
        <w:rPr>
          <w:rFonts w:asciiTheme="minorHAnsi" w:hAnsiTheme="minorHAnsi" w:cstheme="minorHAnsi"/>
          <w:sz w:val="22"/>
          <w:szCs w:val="22"/>
        </w:rPr>
        <w:t>.</w:t>
      </w:r>
    </w:p>
    <w:p w14:paraId="782D861C" w14:textId="7C49D209" w:rsidR="00F11D50" w:rsidRPr="008C43DA" w:rsidRDefault="00F11D50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Není-li dohodnuto jinak, je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provést dílo na základě </w:t>
      </w:r>
      <w:r w:rsidR="00DB64E6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="00D30387" w:rsidRPr="00D30387">
        <w:rPr>
          <w:rFonts w:asciiTheme="minorHAnsi" w:hAnsiTheme="minorHAnsi" w:cstheme="minorHAnsi"/>
          <w:sz w:val="22"/>
          <w:szCs w:val="22"/>
        </w:rPr>
        <w:t>14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po obdržení tiskových dat </w:t>
      </w:r>
      <w:r w:rsidR="00C74114" w:rsidRPr="008C43DA">
        <w:rPr>
          <w:rFonts w:asciiTheme="minorHAnsi" w:hAnsiTheme="minorHAnsi" w:cstheme="minorHAnsi"/>
          <w:sz w:val="22"/>
          <w:szCs w:val="22"/>
        </w:rPr>
        <w:t xml:space="preserve">od Objednatele </w:t>
      </w:r>
      <w:r w:rsidR="0054074A" w:rsidRPr="008C43DA">
        <w:rPr>
          <w:rFonts w:asciiTheme="minorHAnsi" w:hAnsiTheme="minorHAnsi" w:cstheme="minorHAnsi"/>
          <w:sz w:val="22"/>
          <w:szCs w:val="22"/>
        </w:rPr>
        <w:t>dle ujednání článku III. odstavce</w:t>
      </w:r>
      <w:r w:rsidR="001F1383" w:rsidRPr="008C43DA">
        <w:rPr>
          <w:rFonts w:asciiTheme="minorHAnsi" w:hAnsiTheme="minorHAnsi" w:cstheme="minorHAnsi"/>
          <w:sz w:val="22"/>
          <w:szCs w:val="22"/>
        </w:rPr>
        <w:t> </w:t>
      </w:r>
      <w:r w:rsidR="0054074A" w:rsidRPr="008C43DA">
        <w:rPr>
          <w:rFonts w:asciiTheme="minorHAnsi" w:hAnsiTheme="minorHAnsi" w:cstheme="minorHAnsi"/>
          <w:sz w:val="22"/>
          <w:szCs w:val="22"/>
        </w:rPr>
        <w:t>2 této Rámcové smlouvy</w:t>
      </w:r>
      <w:r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7ED01E" w14:textId="4A17A3EB" w:rsidR="00F11D50" w:rsidRPr="008C43DA" w:rsidRDefault="00105B32" w:rsidP="001B18A2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bookmarkStart w:id="3" w:name="_Ref283994035"/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splní svou povinnost provést dílo na základě </w:t>
      </w:r>
      <w:r w:rsidR="00A52C62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když dílo řádně dokončí a předá je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bjednateli či osobě, kterou za tím účelem </w:t>
      </w:r>
      <w:r w:rsidR="00C520B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 zmocní či pověří, v </w:t>
      </w:r>
      <w:r w:rsidR="00F11D50" w:rsidRPr="008C43DA">
        <w:rPr>
          <w:rFonts w:asciiTheme="minorHAnsi" w:hAnsiTheme="minorHAnsi" w:cstheme="minorHAnsi"/>
          <w:sz w:val="22"/>
          <w:szCs w:val="22"/>
          <w:u w:val="single"/>
        </w:rPr>
        <w:t>místě plnění</w:t>
      </w:r>
      <w:r w:rsidR="002C2B9F" w:rsidRPr="008C43DA">
        <w:rPr>
          <w:rFonts w:asciiTheme="minorHAnsi" w:hAnsiTheme="minorHAnsi" w:cstheme="minorHAnsi"/>
          <w:sz w:val="22"/>
          <w:szCs w:val="22"/>
        </w:rPr>
        <w:t xml:space="preserve">, kterým je </w:t>
      </w:r>
      <w:r w:rsidR="00F2586A" w:rsidRPr="008C43DA">
        <w:rPr>
          <w:rFonts w:asciiTheme="minorHAnsi" w:hAnsiTheme="minorHAnsi" w:cstheme="minorHAnsi"/>
          <w:sz w:val="22"/>
          <w:szCs w:val="22"/>
          <w:u w:val="single"/>
        </w:rPr>
        <w:t xml:space="preserve">Moravská galerie v Brně, </w:t>
      </w:r>
      <w:r w:rsidR="004850B2">
        <w:rPr>
          <w:rFonts w:asciiTheme="minorHAnsi" w:hAnsiTheme="minorHAnsi" w:cstheme="minorHAnsi"/>
          <w:sz w:val="22"/>
          <w:szCs w:val="22"/>
          <w:u w:val="single"/>
        </w:rPr>
        <w:t>Husova 18, 662 26 Brno</w:t>
      </w:r>
      <w:r w:rsidR="002C2B9F" w:rsidRPr="008C43DA">
        <w:rPr>
          <w:rFonts w:asciiTheme="minorHAnsi" w:hAnsiTheme="minorHAnsi" w:cstheme="minorHAnsi"/>
          <w:sz w:val="22"/>
          <w:szCs w:val="22"/>
        </w:rPr>
        <w:t>, n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ení-li jednotlivé místo plnění sjednáno </w:t>
      </w:r>
      <w:r w:rsidR="00F51750" w:rsidRPr="008C43DA">
        <w:rPr>
          <w:rFonts w:asciiTheme="minorHAnsi" w:hAnsiTheme="minorHAnsi" w:cstheme="minorHAnsi"/>
          <w:sz w:val="22"/>
          <w:szCs w:val="22"/>
        </w:rPr>
        <w:t>v Dílčí smlouvě</w:t>
      </w:r>
      <w:r w:rsidR="007D1900" w:rsidRPr="008C43DA">
        <w:rPr>
          <w:rFonts w:asciiTheme="minorHAnsi" w:hAnsiTheme="minorHAnsi" w:cstheme="minorHAnsi"/>
          <w:sz w:val="22"/>
          <w:szCs w:val="22"/>
        </w:rPr>
        <w:t>, respektive již určeno v</w:t>
      </w:r>
      <w:r w:rsidR="00F12BFA" w:rsidRPr="008C43DA">
        <w:rPr>
          <w:rFonts w:asciiTheme="minorHAnsi" w:hAnsiTheme="minorHAnsi" w:cstheme="minorHAnsi"/>
          <w:sz w:val="22"/>
          <w:szCs w:val="22"/>
        </w:rPr>
        <w:t>e</w:t>
      </w:r>
      <w:r w:rsidR="007D1900" w:rsidRPr="008C43DA">
        <w:rPr>
          <w:rFonts w:asciiTheme="minorHAnsi" w:hAnsiTheme="minorHAnsi" w:cstheme="minorHAnsi"/>
          <w:sz w:val="22"/>
          <w:szCs w:val="22"/>
        </w:rPr>
        <w:t> </w:t>
      </w:r>
      <w:r w:rsidR="008A7217" w:rsidRPr="008C43DA">
        <w:rPr>
          <w:rFonts w:asciiTheme="minorHAnsi" w:hAnsiTheme="minorHAnsi" w:cstheme="minorHAnsi"/>
          <w:sz w:val="22"/>
          <w:szCs w:val="22"/>
        </w:rPr>
        <w:t>V</w:t>
      </w:r>
      <w:r w:rsidR="007D1900" w:rsidRPr="008C43DA">
        <w:rPr>
          <w:rFonts w:asciiTheme="minorHAnsi" w:hAnsiTheme="minorHAnsi" w:cstheme="minorHAnsi"/>
          <w:sz w:val="22"/>
          <w:szCs w:val="22"/>
        </w:rPr>
        <w:t>ýzv</w:t>
      </w:r>
      <w:r w:rsidR="00F12BFA" w:rsidRPr="008C43DA">
        <w:rPr>
          <w:rFonts w:asciiTheme="minorHAnsi" w:hAnsiTheme="minorHAnsi" w:cstheme="minorHAnsi"/>
          <w:sz w:val="22"/>
          <w:szCs w:val="22"/>
        </w:rPr>
        <w:t>ě</w:t>
      </w:r>
      <w:r w:rsidR="007D1900" w:rsidRPr="008C43DA">
        <w:rPr>
          <w:rFonts w:asciiTheme="minorHAnsi" w:hAnsiTheme="minorHAnsi" w:cstheme="minorHAnsi"/>
          <w:sz w:val="22"/>
          <w:szCs w:val="22"/>
        </w:rPr>
        <w:t xml:space="preserve"> k podání nabídek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02D0C2" w14:textId="77777777" w:rsidR="00F11D50" w:rsidRPr="008C43DA" w:rsidRDefault="002E53F1" w:rsidP="001B18A2">
      <w:pPr>
        <w:pStyle w:val="CZodstavec"/>
        <w:numPr>
          <w:ilvl w:val="0"/>
          <w:numId w:val="15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lastRenderedPageBreak/>
        <w:t xml:space="preserve">K předání dokončeného díla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105B32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7A3773" w:rsidRPr="008C43DA">
        <w:rPr>
          <w:rFonts w:asciiTheme="minorHAnsi" w:hAnsiTheme="minorHAnsi" w:cstheme="minorHAnsi"/>
          <w:sz w:val="22"/>
          <w:szCs w:val="22"/>
        </w:rPr>
        <w:t>p</w:t>
      </w:r>
      <w:r w:rsidR="00F11D50" w:rsidRPr="008C43DA">
        <w:rPr>
          <w:rFonts w:asciiTheme="minorHAnsi" w:hAnsiTheme="minorHAnsi" w:cstheme="minorHAnsi"/>
          <w:sz w:val="22"/>
          <w:szCs w:val="22"/>
        </w:rPr>
        <w:t>rotokol o předání a převzetí díla</w:t>
      </w:r>
      <w:r w:rsidR="004850B2">
        <w:rPr>
          <w:rFonts w:asciiTheme="minorHAnsi" w:hAnsiTheme="minorHAnsi" w:cstheme="minorHAnsi"/>
          <w:sz w:val="22"/>
          <w:szCs w:val="22"/>
        </w:rPr>
        <w:t xml:space="preserve"> (dodací list)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který bude potvrzen oběma smluvními stranami při předání a převzetí příslušného díla dle </w:t>
      </w:r>
      <w:r w:rsidR="00AA00F1" w:rsidRPr="008C43DA">
        <w:rPr>
          <w:rFonts w:asciiTheme="minorHAnsi" w:hAnsiTheme="minorHAnsi" w:cstheme="minorHAnsi"/>
          <w:sz w:val="22"/>
          <w:szCs w:val="22"/>
        </w:rPr>
        <w:t>Dílčí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>. Objednatel je oprávněn dílo odmítnout převzít, pokud má vady či nedodělky, kdy odmítnutí převzetí díla bude zachyceno v protokolu o předání a převzetí díla</w:t>
      </w:r>
      <w:r w:rsidR="004850B2">
        <w:rPr>
          <w:rFonts w:asciiTheme="minorHAnsi" w:hAnsiTheme="minorHAnsi" w:cstheme="minorHAnsi"/>
          <w:sz w:val="22"/>
          <w:szCs w:val="22"/>
        </w:rPr>
        <w:t xml:space="preserve"> (dodacím listu)</w:t>
      </w:r>
      <w:r w:rsidR="00F11D50" w:rsidRPr="008C43DA">
        <w:rPr>
          <w:rFonts w:asciiTheme="minorHAnsi" w:hAnsiTheme="minorHAnsi" w:cstheme="minorHAnsi"/>
          <w:sz w:val="22"/>
          <w:szCs w:val="22"/>
        </w:rPr>
        <w:t>.</w:t>
      </w:r>
      <w:bookmarkEnd w:id="3"/>
    </w:p>
    <w:p w14:paraId="200F95B8" w14:textId="77777777" w:rsidR="00F11D50" w:rsidRPr="00C60AA6" w:rsidRDefault="00081D9C" w:rsidP="00C60AA6">
      <w:pPr>
        <w:pStyle w:val="CZodstavec"/>
        <w:numPr>
          <w:ilvl w:val="0"/>
          <w:numId w:val="15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60AA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C60AA6">
        <w:rPr>
          <w:rFonts w:asciiTheme="minorHAnsi" w:hAnsiTheme="minorHAnsi" w:cstheme="minorHAnsi"/>
          <w:sz w:val="22"/>
          <w:szCs w:val="22"/>
        </w:rPr>
        <w:t xml:space="preserve">je povinen dodržovat pokyny </w:t>
      </w:r>
      <w:r w:rsidR="009C6C0D" w:rsidRPr="00C60AA6">
        <w:rPr>
          <w:rFonts w:asciiTheme="minorHAnsi" w:hAnsiTheme="minorHAnsi" w:cstheme="minorHAnsi"/>
          <w:sz w:val="22"/>
          <w:szCs w:val="22"/>
        </w:rPr>
        <w:t>O</w:t>
      </w:r>
      <w:r w:rsidR="00F11D50" w:rsidRPr="00C60AA6">
        <w:rPr>
          <w:rFonts w:asciiTheme="minorHAnsi" w:hAnsiTheme="minorHAnsi" w:cstheme="minorHAnsi"/>
          <w:sz w:val="22"/>
          <w:szCs w:val="22"/>
        </w:rPr>
        <w:t>bjednatele, pokud neodporují obsahu smlouvy nebo obecně závazným právním předpisům a přesně a včas je plnit.</w:t>
      </w:r>
    </w:p>
    <w:p w14:paraId="10EF7569" w14:textId="77777777" w:rsidR="00B54DFC" w:rsidRPr="008C43DA" w:rsidRDefault="00B54DFC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14:paraId="4D77EE26" w14:textId="77777777" w:rsidR="00BF74D3" w:rsidRPr="008C43DA" w:rsidRDefault="00BF74D3" w:rsidP="009A64FB">
      <w:pPr>
        <w:pStyle w:val="Zkladntext"/>
        <w:tabs>
          <w:tab w:val="left" w:pos="426"/>
        </w:tabs>
        <w:ind w:left="426" w:right="57"/>
        <w:rPr>
          <w:rFonts w:asciiTheme="minorHAnsi" w:hAnsiTheme="minorHAnsi" w:cstheme="minorHAnsi"/>
          <w:sz w:val="22"/>
          <w:szCs w:val="22"/>
        </w:rPr>
      </w:pPr>
    </w:p>
    <w:p w14:paraId="0CF7F9B4" w14:textId="77777777" w:rsidR="00C60AA6" w:rsidRPr="008C43DA" w:rsidRDefault="00C60AA6" w:rsidP="00C60AA6">
      <w:pPr>
        <w:keepNext/>
        <w:spacing w:after="0" w:line="240" w:lineRule="auto"/>
        <w:ind w:right="57"/>
        <w:jc w:val="center"/>
        <w:rPr>
          <w:rFonts w:asciiTheme="minorHAnsi" w:hAnsiTheme="minorHAnsi" w:cstheme="minorHAnsi"/>
          <w:b/>
        </w:rPr>
      </w:pPr>
      <w:r w:rsidRPr="008C43DA">
        <w:rPr>
          <w:rFonts w:asciiTheme="minorHAnsi" w:hAnsiTheme="minorHAnsi" w:cstheme="minorHAnsi"/>
          <w:b/>
        </w:rPr>
        <w:t>VIII.</w:t>
      </w:r>
    </w:p>
    <w:p w14:paraId="20333653" w14:textId="77777777" w:rsidR="00A044E8" w:rsidRPr="008C43DA" w:rsidRDefault="00F11D50" w:rsidP="009A64FB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Záruční podmínky, odpovědnost za vady</w:t>
      </w:r>
    </w:p>
    <w:p w14:paraId="67B7D003" w14:textId="77777777"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11B3F655" w14:textId="77777777" w:rsidR="00A044E8" w:rsidRPr="008C43DA" w:rsidRDefault="00A05E38" w:rsidP="001B18A2">
      <w:pPr>
        <w:pStyle w:val="CZodstavec"/>
        <w:keepNext/>
        <w:numPr>
          <w:ilvl w:val="0"/>
          <w:numId w:val="9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zaručuje a odpovídá za to, že provedené dílo bude:</w:t>
      </w:r>
    </w:p>
    <w:p w14:paraId="3FFDDC4B" w14:textId="77777777" w:rsidR="00A044E8" w:rsidRPr="008C43DA" w:rsidRDefault="00F11D50" w:rsidP="001B18A2">
      <w:pPr>
        <w:pStyle w:val="CZpsm"/>
        <w:keepNext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plně funkční a způsobilé pro použití k určenému či obvyklému účelu,</w:t>
      </w:r>
    </w:p>
    <w:p w14:paraId="08F8F2AE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si zachová smluvené nebo obvyklé vlastnosti,</w:t>
      </w:r>
    </w:p>
    <w:p w14:paraId="5182B0FC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odpovídat sjednané specifikaci,</w:t>
      </w:r>
    </w:p>
    <w:p w14:paraId="1DCCA118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faktických vad,</w:t>
      </w:r>
    </w:p>
    <w:p w14:paraId="4E4CDEA0" w14:textId="77777777" w:rsidR="00A044E8" w:rsidRPr="008C43DA" w:rsidRDefault="00F11D50" w:rsidP="001B18A2">
      <w:pPr>
        <w:pStyle w:val="CZpsm"/>
        <w:numPr>
          <w:ilvl w:val="0"/>
          <w:numId w:val="6"/>
        </w:numPr>
        <w:tabs>
          <w:tab w:val="clear" w:pos="1247"/>
        </w:tabs>
        <w:spacing w:after="0"/>
        <w:ind w:left="851" w:hanging="35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bez právních vad.</w:t>
      </w:r>
    </w:p>
    <w:p w14:paraId="76056FD9" w14:textId="15764BCA"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Dílo má zejména vady, jestliže nebylo provedeno v souladu s touto Rámcovou </w:t>
      </w:r>
      <w:r w:rsidR="00FC352A" w:rsidRPr="008C43DA">
        <w:rPr>
          <w:rFonts w:asciiTheme="minorHAnsi" w:hAnsiTheme="minorHAnsi" w:cstheme="minorHAnsi"/>
          <w:sz w:val="22"/>
          <w:szCs w:val="22"/>
        </w:rPr>
        <w:t xml:space="preserve">smlouvou </w:t>
      </w:r>
      <w:r w:rsidRPr="008C43DA">
        <w:rPr>
          <w:rFonts w:asciiTheme="minorHAnsi" w:hAnsiTheme="minorHAnsi" w:cstheme="minorHAnsi"/>
          <w:sz w:val="22"/>
          <w:szCs w:val="22"/>
        </w:rPr>
        <w:t xml:space="preserve">nebo s příslušnou </w:t>
      </w:r>
      <w:r w:rsidR="007035A8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>ílčí smlouvou.</w:t>
      </w:r>
    </w:p>
    <w:p w14:paraId="49A0BBDC" w14:textId="77777777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D30387">
        <w:rPr>
          <w:rFonts w:asciiTheme="minorHAnsi" w:hAnsiTheme="minorHAnsi" w:cstheme="minorHAnsi"/>
          <w:sz w:val="22"/>
          <w:szCs w:val="22"/>
        </w:rPr>
        <w:t>odpovídá za jakoukoli vadu díla, jež vznikne v době trvání záruční doby, kdy záruční doba činí 24 měsíců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a počíná běžet dnem následujícím po dni, kdy bylo dílo bez jakýchkoli vad a nedodělků převzato </w:t>
      </w:r>
      <w:r w:rsidR="007F0941" w:rsidRPr="008C43DA">
        <w:rPr>
          <w:rFonts w:asciiTheme="minorHAnsi" w:hAnsiTheme="minorHAnsi" w:cstheme="minorHAnsi"/>
          <w:sz w:val="22"/>
          <w:szCs w:val="22"/>
        </w:rPr>
        <w:t>O</w:t>
      </w:r>
      <w:r w:rsidR="00F11D50" w:rsidRPr="008C43DA">
        <w:rPr>
          <w:rFonts w:asciiTheme="minorHAnsi" w:hAnsiTheme="minorHAnsi" w:cstheme="minorHAnsi"/>
          <w:sz w:val="22"/>
          <w:szCs w:val="22"/>
        </w:rPr>
        <w:t>bjednatelem.</w:t>
      </w:r>
    </w:p>
    <w:p w14:paraId="3653D3A5" w14:textId="5BFF4A21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odpovídá za vady, které má </w:t>
      </w:r>
      <w:r w:rsidR="00134028" w:rsidRPr="008C43DA">
        <w:rPr>
          <w:rFonts w:asciiTheme="minorHAnsi" w:hAnsiTheme="minorHAnsi" w:cstheme="minorHAnsi"/>
          <w:sz w:val="22"/>
          <w:szCs w:val="22"/>
        </w:rPr>
        <w:t>dílo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v okamžiku jeho převzetí Objednatelem, i když se tato vada stane zjevnou až po této době. Objednatel je povinen po převzetí díla jeho provedení zkontrolovat s odbornou péčí. Jakékoliv zjištěné vady či nedostatky je Objednatel povinen </w:t>
      </w:r>
      <w:r w:rsidR="00855516">
        <w:rPr>
          <w:rFonts w:asciiTheme="minorHAnsi" w:hAnsiTheme="minorHAnsi" w:cstheme="minorHAnsi"/>
          <w:sz w:val="22"/>
          <w:szCs w:val="22"/>
        </w:rPr>
        <w:t>neprodleně poté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kdy předmětné vady či nedodělky zjistil, oznámit </w:t>
      </w:r>
      <w:r w:rsidRPr="008C43DA">
        <w:rPr>
          <w:rFonts w:asciiTheme="minorHAnsi" w:hAnsiTheme="minorHAnsi" w:cstheme="minorHAnsi"/>
          <w:sz w:val="22"/>
          <w:szCs w:val="22"/>
        </w:rPr>
        <w:t>Dodavateli</w:t>
      </w:r>
      <w:r w:rsidR="003E182C">
        <w:rPr>
          <w:rFonts w:asciiTheme="minorHAnsi" w:hAnsiTheme="minorHAnsi" w:cstheme="minorHAnsi"/>
          <w:sz w:val="22"/>
          <w:szCs w:val="22"/>
        </w:rPr>
        <w:t>, ne</w:t>
      </w:r>
      <w:r w:rsidR="001D6C6E">
        <w:rPr>
          <w:rFonts w:asciiTheme="minorHAnsi" w:hAnsiTheme="minorHAnsi" w:cstheme="minorHAnsi"/>
          <w:sz w:val="22"/>
          <w:szCs w:val="22"/>
        </w:rPr>
        <w:t>j</w:t>
      </w:r>
      <w:r w:rsidR="003E182C">
        <w:rPr>
          <w:rFonts w:asciiTheme="minorHAnsi" w:hAnsiTheme="minorHAnsi" w:cstheme="minorHAnsi"/>
          <w:sz w:val="22"/>
          <w:szCs w:val="22"/>
        </w:rPr>
        <w:t>později však v době trvání záruční doby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EB29EC" w14:textId="5E9EFF72" w:rsidR="00A044E8" w:rsidRPr="008C43DA" w:rsidRDefault="00A05E38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vytknuté vady odstranit </w:t>
      </w:r>
      <w:r w:rsidR="001530F6" w:rsidRPr="008C43DA">
        <w:rPr>
          <w:rFonts w:asciiTheme="minorHAnsi" w:hAnsiTheme="minorHAnsi" w:cstheme="minorHAnsi"/>
          <w:sz w:val="22"/>
          <w:szCs w:val="22"/>
        </w:rPr>
        <w:t>bez zbytečného odkladu od jejich vytknutí v</w:t>
      </w:r>
      <w:r w:rsidR="00DF106A" w:rsidRPr="008C43DA">
        <w:rPr>
          <w:rFonts w:asciiTheme="minorHAnsi" w:hAnsiTheme="minorHAnsi" w:cstheme="minorHAnsi"/>
          <w:sz w:val="22"/>
          <w:szCs w:val="22"/>
        </w:rPr>
        <w:t xml:space="preserve"> </w:t>
      </w:r>
      <w:r w:rsidR="00BB19C9" w:rsidRPr="008C43DA">
        <w:rPr>
          <w:rFonts w:asciiTheme="minorHAnsi" w:hAnsiTheme="minorHAnsi" w:cstheme="minorHAnsi"/>
          <w:sz w:val="22"/>
          <w:szCs w:val="22"/>
        </w:rPr>
        <w:t>době, která je nezbytně nutná k jejich odstranění</w:t>
      </w:r>
      <w:r w:rsidR="00C12C14" w:rsidRPr="008C43DA">
        <w:rPr>
          <w:rFonts w:asciiTheme="minorHAnsi" w:hAnsiTheme="minorHAnsi" w:cstheme="minorHAnsi"/>
          <w:sz w:val="22"/>
          <w:szCs w:val="22"/>
        </w:rPr>
        <w:t xml:space="preserve">, maximálně však do </w:t>
      </w:r>
      <w:r w:rsidR="00255801" w:rsidRPr="00D30387">
        <w:rPr>
          <w:rFonts w:asciiTheme="minorHAnsi" w:hAnsiTheme="minorHAnsi" w:cstheme="minorHAnsi"/>
          <w:sz w:val="22"/>
          <w:szCs w:val="22"/>
        </w:rPr>
        <w:t xml:space="preserve">30 </w:t>
      </w:r>
      <w:r w:rsidR="00E7356F" w:rsidRPr="00D30387">
        <w:rPr>
          <w:rFonts w:asciiTheme="minorHAnsi" w:hAnsiTheme="minorHAnsi" w:cstheme="minorHAnsi"/>
          <w:sz w:val="22"/>
          <w:szCs w:val="22"/>
        </w:rPr>
        <w:t>dní</w:t>
      </w:r>
      <w:r w:rsidR="00C06D48" w:rsidRPr="008C43DA">
        <w:rPr>
          <w:rFonts w:asciiTheme="minorHAnsi" w:hAnsiTheme="minorHAnsi" w:cstheme="minorHAnsi"/>
          <w:sz w:val="22"/>
          <w:szCs w:val="22"/>
        </w:rPr>
        <w:t xml:space="preserve"> od jejich vytknutí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Neodstraní-li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vady v této lhůtě a/nebo oznámí-li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před uplynutím této lhůty Objednateli, že vady neodstraní, je Objednatel oprávněn požadovat provedení náhradního plnění, odstoupit od příslušné </w:t>
      </w:r>
      <w:r w:rsidR="00A415A4" w:rsidRPr="008C43DA">
        <w:rPr>
          <w:rFonts w:asciiTheme="minorHAnsi" w:hAnsiTheme="minorHAnsi" w:cstheme="minorHAnsi"/>
          <w:sz w:val="22"/>
          <w:szCs w:val="22"/>
        </w:rPr>
        <w:t>D</w:t>
      </w:r>
      <w:r w:rsidR="00F11D50" w:rsidRPr="008C43DA">
        <w:rPr>
          <w:rFonts w:asciiTheme="minorHAnsi" w:hAnsiTheme="minorHAnsi" w:cstheme="minorHAnsi"/>
          <w:sz w:val="22"/>
          <w:szCs w:val="22"/>
        </w:rPr>
        <w:t>ílčí smlouvy nebo požadovat přiměřenou slevu z </w:t>
      </w:r>
      <w:r w:rsidR="00A415A4" w:rsidRPr="008C43DA">
        <w:rPr>
          <w:rFonts w:asciiTheme="minorHAnsi" w:hAnsiTheme="minorHAnsi" w:cstheme="minorHAnsi"/>
          <w:sz w:val="22"/>
          <w:szCs w:val="22"/>
        </w:rPr>
        <w:t>C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eny </w:t>
      </w:r>
      <w:r w:rsidR="00A415A4" w:rsidRPr="008C43DA">
        <w:rPr>
          <w:rFonts w:asciiTheme="minorHAnsi" w:hAnsiTheme="minorHAnsi" w:cstheme="minorHAnsi"/>
          <w:sz w:val="22"/>
          <w:szCs w:val="22"/>
        </w:rPr>
        <w:t>dle D</w:t>
      </w:r>
      <w:r w:rsidR="00677502" w:rsidRPr="008C43DA">
        <w:rPr>
          <w:rFonts w:asciiTheme="minorHAnsi" w:hAnsiTheme="minorHAnsi" w:cstheme="minorHAnsi"/>
          <w:sz w:val="22"/>
          <w:szCs w:val="22"/>
        </w:rPr>
        <w:t>í</w:t>
      </w:r>
      <w:r w:rsidR="00A415A4" w:rsidRPr="008C43DA">
        <w:rPr>
          <w:rFonts w:asciiTheme="minorHAnsi" w:hAnsiTheme="minorHAnsi" w:cstheme="minorHAnsi"/>
          <w:sz w:val="22"/>
          <w:szCs w:val="22"/>
        </w:rPr>
        <w:t>lčí smlouvy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, přičemž volba nároku přísluší Objednateli. Současně je Objednatel oprávněn pověřit odstraněním vady jinou odbornou právnickou nebo fyzickou osobu, přičemž veškeré vzniklé náklady na odstranění vady uhradí Objednateli vždy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>. O odstranění vady bude mezi smluvními stranami sepsán písemný protokol.</w:t>
      </w:r>
    </w:p>
    <w:p w14:paraId="00B4196E" w14:textId="77777777" w:rsidR="00A044E8" w:rsidRPr="008C43DA" w:rsidRDefault="00F11D50" w:rsidP="007618F7">
      <w:pPr>
        <w:pStyle w:val="CZodstavec"/>
        <w:numPr>
          <w:ilvl w:val="0"/>
          <w:numId w:val="9"/>
        </w:numPr>
        <w:tabs>
          <w:tab w:val="clear" w:pos="357"/>
        </w:tabs>
        <w:spacing w:after="0" w:line="240" w:lineRule="auto"/>
        <w:ind w:left="426" w:hanging="397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nároku z odpovědnosti za vady zboží či ze záruky není dotčen nárok Objednatele na náhradu škody.</w:t>
      </w:r>
    </w:p>
    <w:p w14:paraId="18404A82" w14:textId="35B98874" w:rsidR="00EE62C8" w:rsidRDefault="00EE62C8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9B489AE" w14:textId="77777777" w:rsidR="00F63B57" w:rsidRPr="008C43DA" w:rsidRDefault="00F63B57" w:rsidP="00377D43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57723E2" w14:textId="77777777" w:rsidR="00A044E8" w:rsidRPr="008C43DA" w:rsidRDefault="00C60AA6" w:rsidP="006E0FF9">
      <w:pPr>
        <w:pStyle w:val="CZNzevlnku"/>
        <w:keepNext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X.</w:t>
      </w:r>
    </w:p>
    <w:p w14:paraId="76A88574" w14:textId="77777777" w:rsidR="00A044E8" w:rsidRPr="008C43DA" w:rsidRDefault="00F11D50" w:rsidP="006E0FF9">
      <w:pPr>
        <w:pStyle w:val="CZNzevlnku"/>
        <w:keepNext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Sankce</w:t>
      </w:r>
    </w:p>
    <w:p w14:paraId="3A14AE66" w14:textId="77777777" w:rsidR="00BF74D3" w:rsidRPr="008C43DA" w:rsidRDefault="00BF74D3" w:rsidP="006E0FF9">
      <w:pPr>
        <w:pStyle w:val="CZodstavec"/>
        <w:keepNext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46735140" w14:textId="6BCBB3D2" w:rsidR="00A044E8" w:rsidRPr="00D30387" w:rsidRDefault="00F11D50" w:rsidP="006E0FF9">
      <w:pPr>
        <w:pStyle w:val="CZodstavec"/>
        <w:keepNext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Dodavatele </w:t>
      </w:r>
      <w:r w:rsidRPr="008C43DA">
        <w:rPr>
          <w:rFonts w:asciiTheme="minorHAnsi" w:hAnsiTheme="minorHAnsi" w:cstheme="minorHAnsi"/>
          <w:sz w:val="22"/>
          <w:szCs w:val="22"/>
        </w:rPr>
        <w:t xml:space="preserve">s provedením či s předáním díla Objednateli dle příslušné </w:t>
      </w:r>
      <w:r w:rsidR="00D46121" w:rsidRPr="008C43DA">
        <w:rPr>
          <w:rFonts w:asciiTheme="minorHAnsi" w:hAnsiTheme="minorHAnsi" w:cstheme="minorHAnsi"/>
          <w:sz w:val="22"/>
          <w:szCs w:val="22"/>
        </w:rPr>
        <w:t>D</w:t>
      </w:r>
      <w:r w:rsidRPr="008C43DA">
        <w:rPr>
          <w:rFonts w:asciiTheme="minorHAnsi" w:hAnsiTheme="minorHAnsi" w:cstheme="minorHAnsi"/>
          <w:sz w:val="22"/>
          <w:szCs w:val="22"/>
        </w:rPr>
        <w:t xml:space="preserve">ílčí smlouvy je </w:t>
      </w:r>
      <w:r w:rsidR="00A05E38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 xml:space="preserve">povinen uhradit Objednateli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</w:t>
      </w:r>
      <w:r w:rsidR="000A7223">
        <w:rPr>
          <w:rFonts w:asciiTheme="minorHAnsi" w:hAnsiTheme="minorHAnsi" w:cstheme="minorHAnsi"/>
          <w:sz w:val="22"/>
          <w:szCs w:val="22"/>
        </w:rPr>
        <w:t>2</w:t>
      </w:r>
      <w:r w:rsidRPr="00D30387">
        <w:rPr>
          <w:rFonts w:asciiTheme="minorHAnsi" w:hAnsiTheme="minorHAnsi" w:cstheme="minorHAnsi"/>
          <w:sz w:val="22"/>
          <w:szCs w:val="22"/>
        </w:rPr>
        <w:t xml:space="preserve"> % z </w:t>
      </w:r>
      <w:r w:rsidR="00BB1452" w:rsidRPr="00D30387">
        <w:rPr>
          <w:rFonts w:asciiTheme="minorHAnsi" w:hAnsiTheme="minorHAnsi" w:cstheme="minorHAnsi"/>
          <w:sz w:val="22"/>
          <w:szCs w:val="22"/>
        </w:rPr>
        <w:t>C</w:t>
      </w:r>
      <w:r w:rsidRPr="00D30387">
        <w:rPr>
          <w:rFonts w:asciiTheme="minorHAnsi" w:hAnsiTheme="minorHAnsi" w:cstheme="minorHAnsi"/>
          <w:sz w:val="22"/>
          <w:szCs w:val="22"/>
        </w:rPr>
        <w:t xml:space="preserve">eny </w:t>
      </w:r>
      <w:r w:rsidR="00BB1452" w:rsidRPr="00D30387">
        <w:rPr>
          <w:rFonts w:asciiTheme="minorHAnsi" w:hAnsiTheme="minorHAnsi" w:cstheme="minorHAnsi"/>
          <w:sz w:val="22"/>
          <w:szCs w:val="22"/>
        </w:rPr>
        <w:t>dle Dílčí smlouvy</w:t>
      </w:r>
      <w:r w:rsidRPr="00D30387">
        <w:rPr>
          <w:rFonts w:asciiTheme="minorHAnsi" w:hAnsiTheme="minorHAnsi" w:cstheme="minorHAnsi"/>
          <w:sz w:val="22"/>
          <w:szCs w:val="22"/>
        </w:rPr>
        <w:t xml:space="preserve"> za každý započatý den prodlení, nedohodnou-li se smluvní strany jinak. </w:t>
      </w:r>
    </w:p>
    <w:p w14:paraId="5100E80E" w14:textId="04CD3C76"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t xml:space="preserve">V případě prodlení Objednatele s úhradou jakéhokoliv finančního závazku vůči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 xml:space="preserve">vyplývajícího z této Rámcové </w:t>
      </w:r>
      <w:r w:rsidR="004D37D0" w:rsidRPr="00D30387">
        <w:rPr>
          <w:rFonts w:asciiTheme="minorHAnsi" w:hAnsiTheme="minorHAnsi" w:cstheme="minorHAnsi"/>
          <w:sz w:val="22"/>
          <w:szCs w:val="22"/>
        </w:rPr>
        <w:t xml:space="preserve">smlouvy </w:t>
      </w:r>
      <w:r w:rsidR="00255D24" w:rsidRPr="00D30387">
        <w:rPr>
          <w:rFonts w:asciiTheme="minorHAnsi" w:hAnsiTheme="minorHAnsi" w:cstheme="minorHAnsi"/>
          <w:sz w:val="22"/>
          <w:szCs w:val="22"/>
        </w:rPr>
        <w:t>a/nebo</w:t>
      </w:r>
      <w:r w:rsidRPr="00D30387">
        <w:rPr>
          <w:rFonts w:asciiTheme="minorHAnsi" w:hAnsiTheme="minorHAnsi" w:cstheme="minorHAnsi"/>
          <w:sz w:val="22"/>
          <w:szCs w:val="22"/>
        </w:rPr>
        <w:t xml:space="preserve"> </w:t>
      </w:r>
      <w:r w:rsidR="00D25431" w:rsidRPr="00D30387">
        <w:rPr>
          <w:rFonts w:asciiTheme="minorHAnsi" w:hAnsiTheme="minorHAnsi" w:cstheme="minorHAnsi"/>
          <w:sz w:val="22"/>
          <w:szCs w:val="22"/>
        </w:rPr>
        <w:t>D</w:t>
      </w:r>
      <w:r w:rsidRPr="00D30387">
        <w:rPr>
          <w:rFonts w:asciiTheme="minorHAnsi" w:hAnsiTheme="minorHAnsi" w:cstheme="minorHAnsi"/>
          <w:sz w:val="22"/>
          <w:szCs w:val="22"/>
        </w:rPr>
        <w:t xml:space="preserve">ílčí smlouvy, </w:t>
      </w:r>
      <w:r w:rsidR="00D67A0D" w:rsidRPr="00D30387">
        <w:rPr>
          <w:rFonts w:asciiTheme="minorHAnsi" w:hAnsiTheme="minorHAnsi" w:cstheme="minorHAnsi"/>
          <w:sz w:val="22"/>
          <w:szCs w:val="22"/>
        </w:rPr>
        <w:t>zejména s úhradou řádně (</w:t>
      </w:r>
      <w:r w:rsidRPr="00D30387">
        <w:rPr>
          <w:rFonts w:asciiTheme="minorHAnsi" w:hAnsiTheme="minorHAnsi" w:cstheme="minorHAnsi"/>
          <w:sz w:val="22"/>
          <w:szCs w:val="22"/>
        </w:rPr>
        <w:t xml:space="preserve">plně v souladu s touto Rámcovou </w:t>
      </w:r>
      <w:r w:rsidR="006339EB" w:rsidRPr="00D30387">
        <w:rPr>
          <w:rFonts w:asciiTheme="minorHAnsi" w:hAnsiTheme="minorHAnsi" w:cstheme="minorHAnsi"/>
          <w:sz w:val="22"/>
          <w:szCs w:val="22"/>
        </w:rPr>
        <w:t>smlouvou</w:t>
      </w:r>
      <w:r w:rsidRPr="00D30387">
        <w:rPr>
          <w:rFonts w:asciiTheme="minorHAnsi" w:hAnsiTheme="minorHAnsi" w:cstheme="minorHAnsi"/>
          <w:sz w:val="22"/>
          <w:szCs w:val="22"/>
        </w:rPr>
        <w:t xml:space="preserve">) vystavených a doručených faktur, je Objednatel povinen uhradit </w:t>
      </w:r>
      <w:r w:rsidR="00A05E38" w:rsidRPr="00D30387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D30387">
        <w:rPr>
          <w:rFonts w:asciiTheme="minorHAnsi" w:hAnsiTheme="minorHAnsi" w:cstheme="minorHAnsi"/>
          <w:sz w:val="22"/>
          <w:szCs w:val="22"/>
        </w:rPr>
        <w:t>smluvní pokutu ve výši 0,</w:t>
      </w:r>
      <w:r w:rsidR="000A7223">
        <w:rPr>
          <w:rFonts w:asciiTheme="minorHAnsi" w:hAnsiTheme="minorHAnsi" w:cstheme="minorHAnsi"/>
          <w:sz w:val="22"/>
          <w:szCs w:val="22"/>
        </w:rPr>
        <w:t>0</w:t>
      </w:r>
      <w:r w:rsidRPr="00D30387">
        <w:rPr>
          <w:rFonts w:asciiTheme="minorHAnsi" w:hAnsiTheme="minorHAnsi" w:cstheme="minorHAnsi"/>
          <w:sz w:val="22"/>
          <w:szCs w:val="22"/>
        </w:rPr>
        <w:t>5 % z dlužné částky za každý započatý den prodlení, nedohodnou-li se smluvní strany jinak.</w:t>
      </w:r>
    </w:p>
    <w:p w14:paraId="2AD338D4" w14:textId="77777777" w:rsidR="00A044E8" w:rsidRPr="00D30387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30387">
        <w:rPr>
          <w:rFonts w:asciiTheme="minorHAnsi" w:hAnsiTheme="minorHAnsi" w:cstheme="minorHAnsi"/>
          <w:sz w:val="22"/>
          <w:szCs w:val="22"/>
        </w:rPr>
        <w:lastRenderedPageBreak/>
        <w:t>Smluvní pokuta je splatná ve lhůtě 30 dnů od</w:t>
      </w:r>
      <w:r w:rsidR="00464C5D" w:rsidRPr="00D30387">
        <w:rPr>
          <w:rFonts w:asciiTheme="minorHAnsi" w:hAnsiTheme="minorHAnsi" w:cstheme="minorHAnsi"/>
          <w:sz w:val="22"/>
          <w:szCs w:val="22"/>
        </w:rPr>
        <w:t>e</w:t>
      </w:r>
      <w:r w:rsidRPr="00D30387">
        <w:rPr>
          <w:rFonts w:asciiTheme="minorHAnsi" w:hAnsiTheme="minorHAnsi" w:cstheme="minorHAnsi"/>
          <w:sz w:val="22"/>
          <w:szCs w:val="22"/>
        </w:rPr>
        <w:t xml:space="preserve"> dne doručení vyúčtování o smluvní pokutě povinné straně.</w:t>
      </w:r>
    </w:p>
    <w:p w14:paraId="0437EB65" w14:textId="77777777" w:rsidR="00A044E8" w:rsidRPr="008C43DA" w:rsidRDefault="00F11D50" w:rsidP="001B18A2">
      <w:pPr>
        <w:pStyle w:val="CZodstavec"/>
        <w:numPr>
          <w:ilvl w:val="0"/>
          <w:numId w:val="7"/>
        </w:numPr>
        <w:tabs>
          <w:tab w:val="clear" w:pos="357"/>
          <w:tab w:val="clear" w:pos="720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Uplatněním jakékoliv smluvní pokuty není nijak dotčeno právo na náhradu vzniklé škody.</w:t>
      </w:r>
    </w:p>
    <w:p w14:paraId="704E3504" w14:textId="77777777"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354C48E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60536DA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X.</w:t>
      </w:r>
    </w:p>
    <w:p w14:paraId="71163D09" w14:textId="77777777"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Subdodavatelé</w:t>
      </w:r>
    </w:p>
    <w:p w14:paraId="7D306C11" w14:textId="77777777" w:rsidR="00BF74D3" w:rsidRPr="008C43DA" w:rsidRDefault="00BF74D3" w:rsidP="00BF74D3">
      <w:pPr>
        <w:pStyle w:val="StylCZervenPodtrenZa6b"/>
        <w:spacing w:after="0" w:line="240" w:lineRule="auto"/>
        <w:ind w:left="397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5AEB44C" w14:textId="77777777" w:rsidR="00A044E8" w:rsidRPr="008C43DA" w:rsidRDefault="00F11D50" w:rsidP="001B18A2">
      <w:pPr>
        <w:pStyle w:val="StylCZervenPodtrenZa6b"/>
        <w:numPr>
          <w:ilvl w:val="0"/>
          <w:numId w:val="10"/>
        </w:numPr>
        <w:spacing w:after="0" w:line="240" w:lineRule="auto"/>
        <w:ind w:left="397" w:hanging="397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Objednatel si vyhrazuje právo předem písemně odsouhlasit </w:t>
      </w:r>
      <w:r w:rsidR="00FB0015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Dodavatelem 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vybraného subdodavatele 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při provádění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či jeho využití při </w:t>
      </w:r>
      <w:r w:rsidR="009E2F49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prov</w:t>
      </w:r>
      <w:r w:rsidR="00DE465A"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>ádění díla</w:t>
      </w:r>
      <w:r w:rsidRPr="008C43D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zcela vyloučit. </w:t>
      </w:r>
    </w:p>
    <w:p w14:paraId="5A47A5A5" w14:textId="77777777" w:rsidR="00F11D50" w:rsidRPr="008C43DA" w:rsidRDefault="00F11D50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9AA8336" w14:textId="77777777" w:rsidR="00BF74D3" w:rsidRPr="008C43DA" w:rsidRDefault="00BF74D3" w:rsidP="009A64FB">
      <w:pPr>
        <w:pStyle w:val="StylCZervenPodtrenZa6b"/>
        <w:tabs>
          <w:tab w:val="left" w:pos="2758"/>
        </w:tabs>
        <w:spacing w:after="0" w:line="24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D78610B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XI.</w:t>
      </w:r>
    </w:p>
    <w:p w14:paraId="3E2FC634" w14:textId="77777777" w:rsidR="00A044E8" w:rsidRPr="008C43DA" w:rsidRDefault="00F11D50" w:rsidP="009A64FB">
      <w:pPr>
        <w:pStyle w:val="CZNzevlnku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Práva a povinnosti smluvních stran</w:t>
      </w:r>
    </w:p>
    <w:p w14:paraId="49D37F3F" w14:textId="77777777" w:rsidR="00BF74D3" w:rsidRPr="008C43DA" w:rsidRDefault="00BF74D3" w:rsidP="00BF74D3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51C5833B" w14:textId="354AC508" w:rsidR="00F11D50" w:rsidRPr="008C43DA" w:rsidRDefault="00FB0015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je povinen poskytovat tiskařské služby v souladu se smluvními podmínkami </w:t>
      </w:r>
      <w:r w:rsidR="002A70AC">
        <w:rPr>
          <w:rFonts w:asciiTheme="minorHAnsi" w:hAnsiTheme="minorHAnsi" w:cstheme="minorHAnsi"/>
        </w:rPr>
        <w:t>této Rámcové smlouvy a Díl</w:t>
      </w:r>
      <w:r w:rsidR="005F6785">
        <w:rPr>
          <w:rFonts w:asciiTheme="minorHAnsi" w:hAnsiTheme="minorHAnsi" w:cstheme="minorHAnsi"/>
        </w:rPr>
        <w:t>č</w:t>
      </w:r>
      <w:r w:rsidR="002A70AC">
        <w:rPr>
          <w:rFonts w:asciiTheme="minorHAnsi" w:hAnsiTheme="minorHAnsi" w:cstheme="minorHAnsi"/>
        </w:rPr>
        <w:t xml:space="preserve">í smlouvy </w:t>
      </w:r>
      <w:r w:rsidR="00F11D50" w:rsidRPr="008C43DA">
        <w:rPr>
          <w:rFonts w:asciiTheme="minorHAnsi" w:hAnsiTheme="minorHAnsi" w:cstheme="minorHAnsi"/>
        </w:rPr>
        <w:t xml:space="preserve">a s odbornou péčí. V dané souvislosti </w:t>
      </w: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prohlašuje Objednateli, že je odborníkem v </w:t>
      </w:r>
      <w:r w:rsidR="00F11D50" w:rsidRPr="00D30387">
        <w:rPr>
          <w:rFonts w:asciiTheme="minorHAnsi" w:hAnsiTheme="minorHAnsi" w:cstheme="minorHAnsi"/>
        </w:rPr>
        <w:t>oblasti tisku a dodání tiskovin,</w:t>
      </w:r>
      <w:r w:rsidR="00F11D50" w:rsidRPr="008C43DA">
        <w:rPr>
          <w:rFonts w:asciiTheme="minorHAnsi" w:hAnsiTheme="minorHAnsi" w:cstheme="minorHAnsi"/>
        </w:rPr>
        <w:t xml:space="preserve"> jíž se provádění díla dle Rámcové </w:t>
      </w:r>
      <w:r w:rsidR="00045388" w:rsidRPr="008C43DA">
        <w:rPr>
          <w:rFonts w:asciiTheme="minorHAnsi" w:hAnsiTheme="minorHAnsi" w:cstheme="minorHAnsi"/>
        </w:rPr>
        <w:t xml:space="preserve">smlouvy </w:t>
      </w:r>
      <w:r w:rsidR="00F11D50" w:rsidRPr="008C43DA">
        <w:rPr>
          <w:rFonts w:asciiTheme="minorHAnsi" w:hAnsiTheme="minorHAnsi" w:cstheme="minorHAnsi"/>
        </w:rPr>
        <w:t>týká, a je schopen jednat se vší znalostí a pečlivostí, jež jsou s jeho působením (povoláním) v této oblasti spojeny.</w:t>
      </w:r>
    </w:p>
    <w:p w14:paraId="21484521" w14:textId="77777777" w:rsidR="00F11D50" w:rsidRPr="00433239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Objednatel je oprávněn od </w:t>
      </w:r>
      <w:r w:rsidR="00FB0015" w:rsidRPr="008C43DA">
        <w:rPr>
          <w:rFonts w:asciiTheme="minorHAnsi" w:hAnsiTheme="minorHAnsi" w:cstheme="minorHAnsi"/>
        </w:rPr>
        <w:t xml:space="preserve">Dodavatele </w:t>
      </w:r>
      <w:r w:rsidRPr="008C43DA">
        <w:rPr>
          <w:rFonts w:asciiTheme="minorHAnsi" w:hAnsiTheme="minorHAnsi" w:cstheme="minorHAnsi"/>
        </w:rPr>
        <w:t xml:space="preserve">po uplynutí každého roku účinnosti této Rámcové </w:t>
      </w:r>
      <w:r w:rsidR="00AA094D" w:rsidRPr="008C43DA">
        <w:rPr>
          <w:rFonts w:asciiTheme="minorHAnsi" w:hAnsiTheme="minorHAnsi" w:cstheme="minorHAnsi"/>
        </w:rPr>
        <w:t>smlouvy</w:t>
      </w:r>
      <w:r w:rsidR="006C43DA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požadovat prokázání kvalifikace nebo její části, a to nejvýše v rozsahu, který byl požadován v zadávacím řízení na Veřejnou zakázku a na uzavření této Rámcové </w:t>
      </w:r>
      <w:r w:rsidR="006C43DA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Objednatel je povinen </w:t>
      </w:r>
      <w:r w:rsidR="00FB0015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pro účely prokázání splnění kvalifikace poskytnout lhůtu alespoň v rozsahu, v jakém byla stanovena lhůta pro prokazování splnění kvalifikace při zadávacím řízení na Veřejnou zakázku a na uzavření této Rámcové </w:t>
      </w:r>
      <w:r w:rsidR="00030DFF" w:rsidRPr="008C43DA">
        <w:rPr>
          <w:rFonts w:asciiTheme="minorHAnsi" w:hAnsiTheme="minorHAnsi" w:cstheme="minorHAnsi"/>
        </w:rPr>
        <w:t>smlouvy</w:t>
      </w:r>
      <w:r w:rsidRPr="008C43DA">
        <w:rPr>
          <w:rFonts w:asciiTheme="minorHAnsi" w:hAnsiTheme="minorHAnsi" w:cstheme="minorHAnsi"/>
        </w:rPr>
        <w:t xml:space="preserve">. </w:t>
      </w:r>
      <w:r w:rsidR="00F938EB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</w:rPr>
        <w:t>, který neprokáže splnění požadované kvalifikace</w:t>
      </w:r>
      <w:r w:rsidRPr="00433239">
        <w:rPr>
          <w:rFonts w:asciiTheme="minorHAnsi" w:hAnsiTheme="minorHAnsi" w:cstheme="minorHAnsi"/>
        </w:rPr>
        <w:t>, není Objednatel oprávněn vyzvat k</w:t>
      </w:r>
      <w:r w:rsidR="00756F04" w:rsidRPr="00433239">
        <w:rPr>
          <w:rFonts w:asciiTheme="minorHAnsi" w:hAnsiTheme="minorHAnsi" w:cstheme="minorHAnsi"/>
        </w:rPr>
        <w:t> podání nabídky v rámci jednotlivých minitendrů</w:t>
      </w:r>
      <w:r w:rsidRPr="00433239">
        <w:rPr>
          <w:rFonts w:asciiTheme="minorHAnsi" w:hAnsiTheme="minorHAnsi" w:cstheme="minorHAnsi"/>
        </w:rPr>
        <w:t xml:space="preserve"> do okamžiku prokázání požadované kvalifikace.</w:t>
      </w:r>
    </w:p>
    <w:p w14:paraId="6C90BC88" w14:textId="290236CC" w:rsidR="00F11D50" w:rsidRPr="00D30387" w:rsidRDefault="00F11D50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Veškerá komunikace mezi smluvními stranami musí být písemná, není-li dohodnuto jinak. Písemná komunikace probíhá v listinné nebo elektronické podobě, a to zejména prostřednictvím doporučené pošty či e-mailu na adresy smluvních stran uvedené v záhlaví této Rámcové </w:t>
      </w:r>
      <w:r w:rsidR="00C10AE7" w:rsidRPr="00433239">
        <w:rPr>
          <w:rFonts w:asciiTheme="minorHAnsi" w:hAnsiTheme="minorHAnsi" w:cstheme="minorHAnsi"/>
          <w:sz w:val="22"/>
          <w:szCs w:val="22"/>
        </w:rPr>
        <w:t>smlouvy</w:t>
      </w:r>
      <w:r w:rsidRPr="00433239">
        <w:rPr>
          <w:rFonts w:asciiTheme="minorHAnsi" w:hAnsiTheme="minorHAnsi" w:cstheme="minorHAnsi"/>
          <w:sz w:val="22"/>
          <w:szCs w:val="22"/>
          <w:lang w:eastAsia="en-US"/>
        </w:rPr>
        <w:t xml:space="preserve">. V rámci písemné komunikace mezi stranami prostřednictvím doporučené pošty se smluvní strany </w:t>
      </w:r>
      <w:r w:rsidRPr="00433239">
        <w:rPr>
          <w:rFonts w:asciiTheme="minorHAnsi" w:hAnsiTheme="minorHAnsi" w:cstheme="minorHAnsi"/>
          <w:sz w:val="22"/>
          <w:szCs w:val="22"/>
        </w:rPr>
        <w:t xml:space="preserve">zavazují doručovat si vzájemně písemnosti v souvislosti s touto </w:t>
      </w:r>
      <w:r w:rsidR="00FB05AF" w:rsidRPr="00433239">
        <w:rPr>
          <w:rFonts w:asciiTheme="minorHAnsi" w:hAnsiTheme="minorHAnsi" w:cstheme="minorHAnsi"/>
          <w:sz w:val="22"/>
          <w:szCs w:val="22"/>
        </w:rPr>
        <w:t xml:space="preserve">Rámcovou </w:t>
      </w:r>
      <w:r w:rsidRPr="00433239">
        <w:rPr>
          <w:rFonts w:asciiTheme="minorHAnsi" w:hAnsiTheme="minorHAnsi" w:cstheme="minorHAnsi"/>
          <w:sz w:val="22"/>
          <w:szCs w:val="22"/>
        </w:rPr>
        <w:t>smlouvou vždy na adresu sídla, místa p</w:t>
      </w:r>
      <w:r w:rsidRPr="008C43DA">
        <w:rPr>
          <w:rFonts w:asciiTheme="minorHAnsi" w:hAnsiTheme="minorHAnsi" w:cstheme="minorHAnsi"/>
          <w:sz w:val="22"/>
          <w:szCs w:val="22"/>
        </w:rPr>
        <w:t>odnikání nebo bydliště uvedenou shora,</w:t>
      </w:r>
      <w:r w:rsidR="008A0351">
        <w:rPr>
          <w:rFonts w:asciiTheme="minorHAnsi" w:hAnsiTheme="minorHAnsi" w:cstheme="minorHAnsi"/>
          <w:sz w:val="22"/>
          <w:szCs w:val="22"/>
        </w:rPr>
        <w:t xml:space="preserve"> nebo adresu uvedenou ve veřejném rejstříku,</w:t>
      </w:r>
      <w:r w:rsidRPr="008C43DA">
        <w:rPr>
          <w:rFonts w:asciiTheme="minorHAnsi" w:hAnsiTheme="minorHAnsi" w:cstheme="minorHAnsi"/>
          <w:sz w:val="22"/>
          <w:szCs w:val="22"/>
        </w:rPr>
        <w:t xml:space="preserve"> která je pro účely této smlouvy rovněž adresou pro doručování, není-li shora výslovně jako adresa pro doručování uvedena jiná adresa. Jakákoli změna adresy pro doručování jedné ze smluvních stran vyvolává vůči druhé smluvní straně účinky od okamžiku, kdy je s ní tato druhá smluvní strana písemně (doporučeným dopisem) obeznámena.</w:t>
      </w:r>
      <w:r w:rsidRPr="008C43DA">
        <w:rPr>
          <w:rFonts w:asciiTheme="minorHAnsi" w:hAnsiTheme="minorHAnsi" w:cstheme="minorHAnsi"/>
          <w:sz w:val="22"/>
          <w:szCs w:val="22"/>
          <w:lang w:eastAsia="en-US"/>
        </w:rPr>
        <w:t xml:space="preserve"> Písemná komunikace prostřednictvím doporučené pošty se bude považovat za řádně doručenou dnem, kdy ji druhá smluvní</w:t>
      </w:r>
      <w:r w:rsidRPr="008C43DA">
        <w:rPr>
          <w:rFonts w:asciiTheme="minorHAnsi" w:hAnsiTheme="minorHAnsi" w:cstheme="minorHAnsi"/>
          <w:sz w:val="22"/>
          <w:szCs w:val="22"/>
        </w:rPr>
        <w:t xml:space="preserve"> strana převezme od poštovního doručovatele. Neučiní-li tak, pak se považuje písemná komunikace dle této Rámcové smlouvy za </w:t>
      </w:r>
      <w:r w:rsidRPr="00D30387">
        <w:rPr>
          <w:rFonts w:asciiTheme="minorHAnsi" w:hAnsiTheme="minorHAnsi" w:cstheme="minorHAnsi"/>
          <w:sz w:val="22"/>
          <w:szCs w:val="22"/>
        </w:rPr>
        <w:t>doručenou desátého (10.) dne od podání písemné zprávy či dokumentu smluvní stranou k poštovní přepravě.</w:t>
      </w:r>
    </w:p>
    <w:p w14:paraId="079D9A6E" w14:textId="578C219F" w:rsidR="00F11D50" w:rsidRPr="008C43DA" w:rsidRDefault="00F938EB" w:rsidP="001B18A2">
      <w:pPr>
        <w:pStyle w:val="CZodstavec"/>
        <w:numPr>
          <w:ilvl w:val="0"/>
          <w:numId w:val="16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>není oprávněn postoupit ani převést jakákoliv svá práva či povinnosti vypl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ývající z této Rámcové smlouvy </w:t>
      </w:r>
      <w:r w:rsidR="004441E1" w:rsidRPr="008C43DA">
        <w:rPr>
          <w:rFonts w:asciiTheme="minorHAnsi" w:hAnsiTheme="minorHAnsi" w:cstheme="minorHAnsi"/>
          <w:sz w:val="22"/>
          <w:szCs w:val="22"/>
        </w:rPr>
        <w:t>a/nebo</w:t>
      </w:r>
      <w:r w:rsidR="00FB0053" w:rsidRPr="008C43DA">
        <w:rPr>
          <w:rFonts w:asciiTheme="minorHAnsi" w:hAnsiTheme="minorHAnsi" w:cstheme="minorHAnsi"/>
          <w:sz w:val="22"/>
          <w:szCs w:val="22"/>
        </w:rPr>
        <w:t xml:space="preserve"> D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ílčích smluv bez předchozího písemného souhlasu Objednatele. </w:t>
      </w:r>
    </w:p>
    <w:p w14:paraId="443A2C87" w14:textId="77777777" w:rsidR="00F11D50" w:rsidRPr="008C43DA" w:rsidRDefault="00F11D50" w:rsidP="001B18A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 případě, že </w:t>
      </w:r>
      <w:r w:rsidR="00994F59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při poskytování </w:t>
      </w:r>
      <w:r w:rsidR="00A7466F" w:rsidRPr="008C43DA">
        <w:rPr>
          <w:rFonts w:asciiTheme="minorHAnsi" w:hAnsiTheme="minorHAnsi" w:cstheme="minorHAnsi"/>
        </w:rPr>
        <w:t>tiskařských</w:t>
      </w:r>
      <w:r w:rsidRPr="008C43DA">
        <w:rPr>
          <w:rFonts w:asciiTheme="minorHAnsi" w:hAnsiTheme="minorHAnsi" w:cstheme="minorHAnsi"/>
        </w:rPr>
        <w:t xml:space="preserve"> služeb způsobí škodu Objednateli nebo třetím osobám, zavazuje se, že tyto škody uhradí vždy v plné výši.</w:t>
      </w:r>
    </w:p>
    <w:p w14:paraId="06CB0439" w14:textId="77777777" w:rsidR="008C43DA" w:rsidRPr="008C43DA" w:rsidRDefault="008C43DA" w:rsidP="008C43D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56DB5A1" w14:textId="77777777" w:rsidR="00565212" w:rsidRPr="008C43DA" w:rsidRDefault="00565212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4CDDC0CC" w14:textId="77777777" w:rsidR="00A044E8" w:rsidRPr="008C43DA" w:rsidRDefault="005A663C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I.</w:t>
      </w:r>
    </w:p>
    <w:p w14:paraId="723A2DBE" w14:textId="77777777" w:rsidR="00A044E8" w:rsidRPr="008C43DA" w:rsidRDefault="00F11D50" w:rsidP="009A64FB">
      <w:pPr>
        <w:pStyle w:val="CZNzevlnku"/>
        <w:keepNext/>
        <w:keepLines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Přechod vlastnictví a nebezpečí škody</w:t>
      </w:r>
    </w:p>
    <w:p w14:paraId="3CF9D7D9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57DA6331" w14:textId="33E9C6BA" w:rsidR="00A044E8" w:rsidRPr="008C43DA" w:rsidRDefault="00F11D50" w:rsidP="001B18A2">
      <w:pPr>
        <w:pStyle w:val="CZodstavec"/>
        <w:numPr>
          <w:ilvl w:val="0"/>
          <w:numId w:val="2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C43DA">
        <w:rPr>
          <w:rFonts w:asciiTheme="minorHAnsi" w:hAnsiTheme="minorHAnsi" w:cstheme="minorHAnsi"/>
          <w:color w:val="000000"/>
          <w:sz w:val="22"/>
          <w:szCs w:val="22"/>
        </w:rPr>
        <w:lastRenderedPageBreak/>
        <w:t>Na Objednatele přechází nebezpečí škody na věcech, které mu budou předány na základě</w:t>
      </w:r>
      <w:r w:rsidR="003B1BEC"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jednotliv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F538D" w:rsidRPr="008C43D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ílčí sml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uv</w:t>
      </w:r>
      <w:r w:rsidR="001B3AF4" w:rsidRPr="008C43DA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 xml:space="preserve">, současně s nabytím vlastnického práva k nim, tj. okamžikem řádného převzetí </w:t>
      </w:r>
      <w:r w:rsidRPr="008C43DA">
        <w:rPr>
          <w:rFonts w:asciiTheme="minorHAnsi" w:hAnsiTheme="minorHAnsi" w:cstheme="minorHAnsi"/>
          <w:sz w:val="22"/>
          <w:szCs w:val="22"/>
        </w:rPr>
        <w:t>díla</w:t>
      </w:r>
      <w:r w:rsidRPr="008C43DA">
        <w:rPr>
          <w:rFonts w:asciiTheme="minorHAnsi" w:hAnsiTheme="minorHAnsi" w:cstheme="minorHAnsi"/>
          <w:color w:val="000000"/>
          <w:sz w:val="22"/>
          <w:szCs w:val="22"/>
        </w:rPr>
        <w:t>, není-li sjednáno jinak.</w:t>
      </w:r>
    </w:p>
    <w:p w14:paraId="701C33F4" w14:textId="77777777" w:rsidR="00B93BD6" w:rsidRPr="008C43DA" w:rsidRDefault="00B93BD6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0501F9BA" w14:textId="77777777" w:rsidR="00BF74D3" w:rsidRPr="008C43DA" w:rsidRDefault="00BF74D3" w:rsidP="009A64FB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37D5FF35" w14:textId="77777777" w:rsidR="00A044E8" w:rsidRPr="008C43DA" w:rsidRDefault="00F11D50" w:rsidP="00250DD2">
      <w:pPr>
        <w:pStyle w:val="CZslolnku"/>
        <w:keepNext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E238C6" w:rsidRPr="008C43DA">
        <w:rPr>
          <w:rFonts w:asciiTheme="minorHAnsi" w:hAnsiTheme="minorHAnsi" w:cstheme="minorHAnsi"/>
          <w:sz w:val="22"/>
          <w:szCs w:val="22"/>
        </w:rPr>
        <w:t>I</w:t>
      </w:r>
      <w:r w:rsidR="005A663C">
        <w:rPr>
          <w:rFonts w:asciiTheme="minorHAnsi" w:hAnsiTheme="minorHAnsi" w:cstheme="minorHAnsi"/>
          <w:sz w:val="22"/>
          <w:szCs w:val="22"/>
        </w:rPr>
        <w:t>II</w:t>
      </w:r>
      <w:r w:rsidRPr="008C43DA">
        <w:rPr>
          <w:rFonts w:asciiTheme="minorHAnsi" w:hAnsiTheme="minorHAnsi" w:cstheme="minorHAnsi"/>
          <w:sz w:val="22"/>
          <w:szCs w:val="22"/>
        </w:rPr>
        <w:t>.</w:t>
      </w:r>
    </w:p>
    <w:p w14:paraId="27AC554B" w14:textId="77777777" w:rsidR="00A044E8" w:rsidRPr="008C43DA" w:rsidRDefault="00F11D50" w:rsidP="00250DD2">
      <w:pPr>
        <w:pStyle w:val="CZNzevlnku"/>
        <w:keepNext/>
        <w:tabs>
          <w:tab w:val="left" w:pos="426"/>
        </w:tabs>
        <w:spacing w:after="0" w:line="240" w:lineRule="auto"/>
        <w:ind w:left="426"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Pojištění při plnění veřejné zakázky</w:t>
      </w:r>
    </w:p>
    <w:p w14:paraId="1950EB33" w14:textId="77777777" w:rsidR="00BF74D3" w:rsidRPr="008C43DA" w:rsidRDefault="00BF74D3" w:rsidP="00BF74D3">
      <w:pPr>
        <w:pStyle w:val="CZodstavec"/>
        <w:keepNext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05BCBE8" w14:textId="509531B7" w:rsidR="00A044E8" w:rsidRPr="008C43DA" w:rsidRDefault="00994F59" w:rsidP="00250DD2">
      <w:pPr>
        <w:pStyle w:val="CZodstavec"/>
        <w:keepNext/>
        <w:numPr>
          <w:ilvl w:val="0"/>
          <w:numId w:val="14"/>
        </w:numPr>
        <w:tabs>
          <w:tab w:val="clear" w:pos="357"/>
          <w:tab w:val="left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je povinen být po celou dobu trvání této Rámcové smlouvy pojištěn proti škodám způsobeným jeho činností či nečinností, a to minimálně ve výši pojistného 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plnění </w:t>
      </w:r>
      <w:r w:rsidR="00335F2A" w:rsidRPr="00335F2A">
        <w:rPr>
          <w:rFonts w:asciiTheme="minorHAnsi" w:hAnsiTheme="minorHAnsi" w:cstheme="minorHAnsi"/>
          <w:sz w:val="22"/>
          <w:szCs w:val="22"/>
        </w:rPr>
        <w:t>5</w:t>
      </w:r>
      <w:r w:rsidR="00255801" w:rsidRPr="00335F2A">
        <w:rPr>
          <w:rFonts w:asciiTheme="minorHAnsi" w:hAnsiTheme="minorHAnsi" w:cstheme="minorHAnsi"/>
          <w:sz w:val="22"/>
          <w:szCs w:val="22"/>
        </w:rPr>
        <w:t>00.000</w:t>
      </w:r>
      <w:r w:rsidR="00F11D50" w:rsidRPr="00335F2A">
        <w:rPr>
          <w:rFonts w:asciiTheme="minorHAnsi" w:hAnsiTheme="minorHAnsi" w:cstheme="minorHAnsi"/>
          <w:sz w:val="22"/>
          <w:szCs w:val="22"/>
        </w:rPr>
        <w:t xml:space="preserve"> Kč.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 Při vzniku pojistné události zabezpečuje ihned po jejím vzniku veškeré úkony vůči pojistiteli </w:t>
      </w:r>
      <w:r w:rsidRPr="008C43DA">
        <w:rPr>
          <w:rFonts w:asciiTheme="minorHAnsi" w:hAnsiTheme="minorHAnsi" w:cstheme="minorHAnsi"/>
          <w:sz w:val="22"/>
          <w:szCs w:val="22"/>
        </w:rPr>
        <w:t>Dodavatel</w:t>
      </w:r>
      <w:r w:rsidR="00F11D50" w:rsidRPr="008C43DA">
        <w:rPr>
          <w:rFonts w:asciiTheme="minorHAnsi" w:hAnsiTheme="minorHAnsi" w:cstheme="minorHAnsi"/>
          <w:sz w:val="22"/>
          <w:szCs w:val="22"/>
        </w:rPr>
        <w:t xml:space="preserve">. Objednatel je povinen poskytnout v souvislosti s pojistnou událostí </w:t>
      </w:r>
      <w:r w:rsidRPr="008C43DA">
        <w:rPr>
          <w:rFonts w:asciiTheme="minorHAnsi" w:hAnsiTheme="minorHAnsi" w:cstheme="minorHAnsi"/>
          <w:sz w:val="22"/>
          <w:szCs w:val="22"/>
        </w:rPr>
        <w:t xml:space="preserve">Dodavateli </w:t>
      </w:r>
      <w:r w:rsidR="00F11D50" w:rsidRPr="008C43DA">
        <w:rPr>
          <w:rFonts w:asciiTheme="minorHAnsi" w:hAnsiTheme="minorHAnsi" w:cstheme="minorHAnsi"/>
          <w:sz w:val="22"/>
          <w:szCs w:val="22"/>
        </w:rPr>
        <w:t>veškerou součinnost, která je v jeho možnostech.</w:t>
      </w:r>
    </w:p>
    <w:p w14:paraId="6CAA6EF3" w14:textId="77777777"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</w:p>
    <w:p w14:paraId="616F6127" w14:textId="77777777" w:rsidR="00BF74D3" w:rsidRPr="008C43DA" w:rsidRDefault="00BF74D3" w:rsidP="00D72089">
      <w:pPr>
        <w:pStyle w:val="CZNzevlnku"/>
        <w:spacing w:after="0"/>
        <w:rPr>
          <w:rFonts w:asciiTheme="minorHAnsi" w:hAnsiTheme="minorHAnsi" w:cstheme="minorHAnsi"/>
          <w:sz w:val="22"/>
          <w:szCs w:val="22"/>
        </w:rPr>
      </w:pPr>
    </w:p>
    <w:p w14:paraId="08EEFF32" w14:textId="77777777" w:rsidR="00A044E8" w:rsidRPr="008C43DA" w:rsidRDefault="00D73912" w:rsidP="00D72089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</w:t>
      </w:r>
      <w:r w:rsidR="00962007">
        <w:rPr>
          <w:rFonts w:asciiTheme="minorHAnsi" w:hAnsiTheme="minorHAnsi" w:cstheme="minorHAnsi"/>
          <w:sz w:val="22"/>
          <w:szCs w:val="22"/>
        </w:rPr>
        <w:t>I</w:t>
      </w:r>
      <w:r w:rsidR="00F11D50" w:rsidRPr="008C43DA">
        <w:rPr>
          <w:rFonts w:asciiTheme="minorHAnsi" w:hAnsiTheme="minorHAnsi" w:cstheme="minorHAnsi"/>
          <w:sz w:val="22"/>
          <w:szCs w:val="22"/>
        </w:rPr>
        <w:t>V.</w:t>
      </w:r>
    </w:p>
    <w:p w14:paraId="53C0D577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Doba trvání této Rámcové smlouvy</w:t>
      </w:r>
    </w:p>
    <w:p w14:paraId="27CA07D4" w14:textId="77777777" w:rsidR="00BF74D3" w:rsidRPr="008C43DA" w:rsidRDefault="00BF74D3" w:rsidP="00BF74D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0C9B2271" w14:textId="06A111D3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nabývá </w:t>
      </w:r>
      <w:r w:rsidR="00BA79A8">
        <w:rPr>
          <w:rFonts w:asciiTheme="minorHAnsi" w:hAnsiTheme="minorHAnsi" w:cstheme="minorHAnsi"/>
        </w:rPr>
        <w:t>platnosti</w:t>
      </w:r>
      <w:r w:rsidRPr="008C43DA">
        <w:rPr>
          <w:rFonts w:asciiTheme="minorHAnsi" w:hAnsiTheme="minorHAnsi" w:cstheme="minorHAnsi"/>
        </w:rPr>
        <w:t xml:space="preserve"> okamžikem jejího podpisu oběma smluvními stranami</w:t>
      </w:r>
      <w:r w:rsidR="00BA79A8">
        <w:rPr>
          <w:rFonts w:asciiTheme="minorHAnsi" w:hAnsiTheme="minorHAnsi" w:cstheme="minorHAnsi"/>
        </w:rPr>
        <w:t xml:space="preserve"> a účinnosti dnem jejího zveřejnění v rejstříku smluv</w:t>
      </w:r>
      <w:r w:rsidRPr="008C43DA">
        <w:rPr>
          <w:rFonts w:asciiTheme="minorHAnsi" w:hAnsiTheme="minorHAnsi" w:cstheme="minorHAnsi"/>
        </w:rPr>
        <w:t xml:space="preserve">. </w:t>
      </w:r>
    </w:p>
    <w:p w14:paraId="3684F509" w14:textId="22418F79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Rámcová smlouva se </w:t>
      </w:r>
      <w:r w:rsidRPr="0046326A">
        <w:rPr>
          <w:rFonts w:asciiTheme="minorHAnsi" w:hAnsiTheme="minorHAnsi" w:cstheme="minorHAnsi"/>
        </w:rPr>
        <w:t xml:space="preserve">uzavírá na dobu určitou, a to </w:t>
      </w:r>
      <w:r w:rsidR="00335F2A" w:rsidRPr="0046326A">
        <w:rPr>
          <w:rFonts w:asciiTheme="minorHAnsi" w:hAnsiTheme="minorHAnsi" w:cstheme="minorHAnsi"/>
        </w:rPr>
        <w:t xml:space="preserve">na dobu </w:t>
      </w:r>
      <w:r w:rsidR="00FC16F8">
        <w:rPr>
          <w:rFonts w:asciiTheme="minorHAnsi" w:hAnsiTheme="minorHAnsi" w:cstheme="minorHAnsi"/>
        </w:rPr>
        <w:t>48</w:t>
      </w:r>
      <w:r w:rsidR="00FC16F8" w:rsidRPr="0046326A">
        <w:rPr>
          <w:rFonts w:asciiTheme="minorHAnsi" w:hAnsiTheme="minorHAnsi" w:cstheme="minorHAnsi"/>
        </w:rPr>
        <w:t xml:space="preserve"> </w:t>
      </w:r>
      <w:r w:rsidR="00335F2A" w:rsidRPr="0046326A">
        <w:rPr>
          <w:rFonts w:asciiTheme="minorHAnsi" w:hAnsiTheme="minorHAnsi" w:cstheme="minorHAnsi"/>
        </w:rPr>
        <w:t>měsíců od podpisu smlouvy</w:t>
      </w:r>
      <w:r w:rsidRPr="0046326A">
        <w:rPr>
          <w:rFonts w:asciiTheme="minorHAnsi" w:hAnsiTheme="minorHAnsi" w:cstheme="minorHAnsi"/>
        </w:rPr>
        <w:t xml:space="preserve"> nebo do okamžiku vyčerpání maximální celkové ceny prováděných služeb ve výši </w:t>
      </w:r>
      <w:r w:rsidR="00335F2A" w:rsidRPr="0046326A">
        <w:rPr>
          <w:rFonts w:asciiTheme="minorHAnsi" w:hAnsiTheme="minorHAnsi" w:cstheme="minorHAnsi"/>
        </w:rPr>
        <w:t>1 999.999</w:t>
      </w:r>
      <w:r w:rsidRPr="0046326A">
        <w:rPr>
          <w:rFonts w:asciiTheme="minorHAnsi" w:hAnsiTheme="minorHAnsi" w:cstheme="minorHAnsi"/>
        </w:rPr>
        <w:t xml:space="preserve"> Kč (</w:t>
      </w:r>
      <w:r w:rsidR="00335F2A" w:rsidRPr="0046326A">
        <w:rPr>
          <w:rFonts w:asciiTheme="minorHAnsi" w:hAnsiTheme="minorHAnsi" w:cstheme="minorHAnsi"/>
        </w:rPr>
        <w:t>bez</w:t>
      </w:r>
      <w:r w:rsidR="00A5743E" w:rsidRPr="0046326A">
        <w:rPr>
          <w:rFonts w:asciiTheme="minorHAnsi" w:hAnsiTheme="minorHAnsi" w:cstheme="minorHAnsi"/>
        </w:rPr>
        <w:t xml:space="preserve"> </w:t>
      </w:r>
      <w:r w:rsidR="003548D2" w:rsidRPr="0046326A">
        <w:rPr>
          <w:rFonts w:asciiTheme="minorHAnsi" w:hAnsiTheme="minorHAnsi" w:cstheme="minorHAnsi"/>
        </w:rPr>
        <w:t>DPH</w:t>
      </w:r>
      <w:r w:rsidRPr="0046326A">
        <w:rPr>
          <w:rFonts w:asciiTheme="minorHAnsi" w:hAnsiTheme="minorHAnsi" w:cstheme="minorHAnsi"/>
        </w:rPr>
        <w:t>) sjednané v</w:t>
      </w:r>
      <w:r w:rsidR="00340E93" w:rsidRPr="0046326A">
        <w:rPr>
          <w:rFonts w:asciiTheme="minorHAnsi" w:hAnsiTheme="minorHAnsi" w:cstheme="minorHAnsi"/>
        </w:rPr>
        <w:t> </w:t>
      </w:r>
      <w:r w:rsidRPr="0046326A">
        <w:rPr>
          <w:rFonts w:asciiTheme="minorHAnsi" w:hAnsiTheme="minorHAnsi" w:cstheme="minorHAnsi"/>
        </w:rPr>
        <w:t>čl</w:t>
      </w:r>
      <w:r w:rsidR="00340E93" w:rsidRPr="0046326A">
        <w:rPr>
          <w:rFonts w:asciiTheme="minorHAnsi" w:hAnsiTheme="minorHAnsi" w:cstheme="minorHAnsi"/>
        </w:rPr>
        <w:t>.</w:t>
      </w:r>
      <w:r w:rsidRPr="0046326A">
        <w:rPr>
          <w:rFonts w:asciiTheme="minorHAnsi" w:hAnsiTheme="minorHAnsi" w:cstheme="minorHAnsi"/>
        </w:rPr>
        <w:t xml:space="preserve"> </w:t>
      </w:r>
      <w:r w:rsidR="00D73912" w:rsidRPr="0046326A">
        <w:rPr>
          <w:rFonts w:asciiTheme="minorHAnsi" w:hAnsiTheme="minorHAnsi" w:cstheme="minorHAnsi"/>
        </w:rPr>
        <w:t>IV</w:t>
      </w:r>
      <w:r w:rsidRPr="0046326A">
        <w:rPr>
          <w:rFonts w:asciiTheme="minorHAnsi" w:hAnsiTheme="minorHAnsi" w:cstheme="minorHAnsi"/>
        </w:rPr>
        <w:t xml:space="preserve">. </w:t>
      </w:r>
      <w:r w:rsidR="00340E93" w:rsidRPr="0046326A">
        <w:rPr>
          <w:rFonts w:asciiTheme="minorHAnsi" w:hAnsiTheme="minorHAnsi" w:cstheme="minorHAnsi"/>
        </w:rPr>
        <w:t xml:space="preserve">odst. 1 </w:t>
      </w:r>
      <w:r w:rsidRPr="0046326A">
        <w:rPr>
          <w:rFonts w:asciiTheme="minorHAnsi" w:hAnsiTheme="minorHAnsi" w:cstheme="minorHAnsi"/>
        </w:rPr>
        <w:t>této Rámcové</w:t>
      </w:r>
      <w:r w:rsidRPr="008C43DA">
        <w:rPr>
          <w:rFonts w:asciiTheme="minorHAnsi" w:hAnsiTheme="minorHAnsi" w:cstheme="minorHAnsi"/>
        </w:rPr>
        <w:t xml:space="preserve"> smlouvy, podle toho, který okamžik nastane dříve.</w:t>
      </w:r>
    </w:p>
    <w:p w14:paraId="25B925A6" w14:textId="77777777" w:rsidR="0061121D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 Rámcová smlouva může zcela zaniknout před sjednanou dobou trvání ze zákonných důvodů, písemnou dohodou </w:t>
      </w:r>
      <w:r w:rsidR="00367BE4" w:rsidRPr="008C43DA">
        <w:rPr>
          <w:rFonts w:asciiTheme="minorHAnsi" w:hAnsiTheme="minorHAnsi" w:cstheme="minorHAnsi"/>
        </w:rPr>
        <w:t>s</w:t>
      </w:r>
      <w:r w:rsidRPr="008C43DA">
        <w:rPr>
          <w:rFonts w:asciiTheme="minorHAnsi" w:hAnsiTheme="minorHAnsi" w:cstheme="minorHAnsi"/>
        </w:rPr>
        <w:t xml:space="preserve">mluvních stran a/nebo výpovědí. Objednatel i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jsou oprávněni tuto smlouvu vypovědět z jakéhokoli důvodu (důvodů) nebo i bez uvedení důvodu, vždy však prokazatelně písemně (doporučeným dopisem). Výpovědní doba činí </w:t>
      </w:r>
      <w:r w:rsidR="00344A70" w:rsidRPr="00335F2A">
        <w:rPr>
          <w:rFonts w:asciiTheme="minorHAnsi" w:hAnsiTheme="minorHAnsi" w:cstheme="minorHAnsi"/>
          <w:b/>
        </w:rPr>
        <w:t>dva (2) měsíce</w:t>
      </w:r>
      <w:r w:rsidRPr="008C43DA">
        <w:rPr>
          <w:rFonts w:asciiTheme="minorHAnsi" w:hAnsiTheme="minorHAnsi" w:cstheme="minorHAnsi"/>
        </w:rPr>
        <w:t xml:space="preserve"> a počíná běžet od prvního (1.) dne kalendářního měsíce následujícího po měsíci, v němž byla výpověď doručena druhé smluvní straně v souladu s touto smlou</w:t>
      </w:r>
      <w:r w:rsidR="007C6FDB">
        <w:rPr>
          <w:rFonts w:asciiTheme="minorHAnsi" w:hAnsiTheme="minorHAnsi" w:cstheme="minorHAnsi"/>
        </w:rPr>
        <w:t>vou (k tomu rovněž viz článek X</w:t>
      </w:r>
      <w:r w:rsidR="001E5E27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>. odst. 3 této</w:t>
      </w:r>
      <w:r w:rsidR="00AD7E01" w:rsidRPr="008C43DA">
        <w:rPr>
          <w:rFonts w:asciiTheme="minorHAnsi" w:hAnsiTheme="minorHAnsi" w:cstheme="minorHAnsi"/>
        </w:rPr>
        <w:t xml:space="preserve"> Rámcové</w:t>
      </w:r>
      <w:r w:rsidRPr="008C43DA">
        <w:rPr>
          <w:rFonts w:asciiTheme="minorHAnsi" w:hAnsiTheme="minorHAnsi" w:cstheme="minorHAnsi"/>
        </w:rPr>
        <w:t xml:space="preserve"> smlouvy).</w:t>
      </w:r>
    </w:p>
    <w:p w14:paraId="4AE620CE" w14:textId="77777777" w:rsidR="00DD365F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V případě, že se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stane nekontaktním, zejména nepřebírá doručované písemnosti, je Objednatel oprávněn od této </w:t>
      </w:r>
      <w:r w:rsidR="00643F6D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odstoupit. Odstoupení od smlouvy musí být učiněno písemně, je účinné od okamžiku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 xml:space="preserve">a </w:t>
      </w:r>
      <w:r w:rsidR="00513F8D" w:rsidRPr="008C43DA">
        <w:rPr>
          <w:rFonts w:asciiTheme="minorHAnsi" w:hAnsiTheme="minorHAnsi" w:cstheme="minorHAnsi"/>
        </w:rPr>
        <w:t>Rámcov</w:t>
      </w:r>
      <w:r w:rsidR="00484E36" w:rsidRPr="008C43DA">
        <w:rPr>
          <w:rFonts w:asciiTheme="minorHAnsi" w:hAnsiTheme="minorHAnsi" w:cstheme="minorHAnsi"/>
        </w:rPr>
        <w:t>á</w:t>
      </w:r>
      <w:r w:rsidR="00513F8D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 xml:space="preserve">smlouva se ruší ke dni jeho doručení </w:t>
      </w:r>
      <w:r w:rsidR="00882D81" w:rsidRPr="008C43DA">
        <w:rPr>
          <w:rFonts w:asciiTheme="minorHAnsi" w:hAnsiTheme="minorHAnsi" w:cstheme="minorHAnsi"/>
        </w:rPr>
        <w:t xml:space="preserve">Dodavateli </w:t>
      </w:r>
      <w:r w:rsidRPr="008C43DA">
        <w:rPr>
          <w:rFonts w:asciiTheme="minorHAnsi" w:hAnsiTheme="minorHAnsi" w:cstheme="minorHAnsi"/>
        </w:rPr>
        <w:t>(k tomu rovněž viz článek X</w:t>
      </w:r>
      <w:r w:rsidR="00A63955" w:rsidRPr="008C43DA">
        <w:rPr>
          <w:rFonts w:asciiTheme="minorHAnsi" w:hAnsiTheme="minorHAnsi" w:cstheme="minorHAnsi"/>
        </w:rPr>
        <w:t>I</w:t>
      </w:r>
      <w:r w:rsidRPr="008C43DA">
        <w:rPr>
          <w:rFonts w:asciiTheme="minorHAnsi" w:hAnsiTheme="minorHAnsi" w:cstheme="minorHAnsi"/>
        </w:rPr>
        <w:t xml:space="preserve">. odst. </w:t>
      </w:r>
      <w:r w:rsidR="00A63955" w:rsidRPr="008C43DA">
        <w:rPr>
          <w:rFonts w:asciiTheme="minorHAnsi" w:hAnsiTheme="minorHAnsi" w:cstheme="minorHAnsi"/>
        </w:rPr>
        <w:t>3</w:t>
      </w:r>
      <w:r w:rsidRPr="008C43DA">
        <w:rPr>
          <w:rFonts w:asciiTheme="minorHAnsi" w:hAnsiTheme="minorHAnsi" w:cstheme="minorHAnsi"/>
        </w:rPr>
        <w:t xml:space="preserve"> této </w:t>
      </w:r>
      <w:r w:rsidR="00222624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smlouvy). </w:t>
      </w:r>
    </w:p>
    <w:p w14:paraId="79854DF5" w14:textId="544E0E6B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 </w:t>
      </w:r>
      <w:r w:rsidR="00CD480F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 smlouvy je Objednatel o</w:t>
      </w:r>
      <w:r w:rsidR="007250C2" w:rsidRPr="008C43DA">
        <w:rPr>
          <w:rFonts w:asciiTheme="minorHAnsi" w:hAnsiTheme="minorHAnsi" w:cstheme="minorHAnsi"/>
        </w:rPr>
        <w:t>právněn odstoupit v případě, že:</w:t>
      </w:r>
    </w:p>
    <w:p w14:paraId="0A0CA904" w14:textId="518C0153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335F2A">
        <w:rPr>
          <w:rFonts w:asciiTheme="minorHAnsi" w:hAnsiTheme="minorHAnsi" w:cstheme="minorHAnsi"/>
        </w:rPr>
        <w:t xml:space="preserve">bude déle než </w:t>
      </w:r>
      <w:r w:rsidR="00335F2A" w:rsidRPr="00335F2A">
        <w:rPr>
          <w:rFonts w:asciiTheme="minorHAnsi" w:hAnsiTheme="minorHAnsi" w:cstheme="minorHAnsi"/>
        </w:rPr>
        <w:t>3</w:t>
      </w:r>
      <w:r w:rsidR="00F11D50" w:rsidRPr="00335F2A">
        <w:rPr>
          <w:rFonts w:asciiTheme="minorHAnsi" w:hAnsiTheme="minorHAnsi" w:cstheme="minorHAnsi"/>
        </w:rPr>
        <w:t xml:space="preserve"> dny v prodlení s předáním</w:t>
      </w:r>
      <w:r w:rsidR="00F11D50" w:rsidRPr="008C43DA">
        <w:rPr>
          <w:rFonts w:asciiTheme="minorHAnsi" w:hAnsiTheme="minorHAnsi" w:cstheme="minorHAnsi"/>
        </w:rPr>
        <w:t xml:space="preserve"> </w:t>
      </w:r>
      <w:r w:rsidR="000B008A" w:rsidRPr="008C43DA">
        <w:rPr>
          <w:rFonts w:asciiTheme="minorHAnsi" w:hAnsiTheme="minorHAnsi" w:cstheme="minorHAnsi"/>
        </w:rPr>
        <w:t xml:space="preserve">díla </w:t>
      </w:r>
      <w:r w:rsidR="009F4088" w:rsidRPr="008C43DA">
        <w:rPr>
          <w:rFonts w:asciiTheme="minorHAnsi" w:hAnsiTheme="minorHAnsi" w:cstheme="minorHAnsi"/>
        </w:rPr>
        <w:t>dle konkrétní D</w:t>
      </w:r>
      <w:r w:rsidR="00F11D50" w:rsidRPr="008C43DA">
        <w:rPr>
          <w:rFonts w:asciiTheme="minorHAnsi" w:hAnsiTheme="minorHAnsi" w:cstheme="minorHAnsi"/>
        </w:rPr>
        <w:t>ílčí smlouvy,</w:t>
      </w:r>
    </w:p>
    <w:p w14:paraId="22BCBF6B" w14:textId="5C3DFC71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0C3AA7">
        <w:rPr>
          <w:rFonts w:asciiTheme="minorHAnsi" w:hAnsiTheme="minorHAnsi" w:cstheme="minorHAnsi"/>
        </w:rPr>
        <w:t xml:space="preserve">Dodavatel </w:t>
      </w:r>
      <w:r w:rsidR="00F11D50" w:rsidRPr="000C3AA7">
        <w:rPr>
          <w:rFonts w:asciiTheme="minorHAnsi" w:hAnsiTheme="minorHAnsi" w:cstheme="minorHAnsi"/>
        </w:rPr>
        <w:t>bud</w:t>
      </w:r>
      <w:r w:rsidR="000B008A" w:rsidRPr="000C3AA7">
        <w:rPr>
          <w:rFonts w:asciiTheme="minorHAnsi" w:hAnsiTheme="minorHAnsi" w:cstheme="minorHAnsi"/>
        </w:rPr>
        <w:t xml:space="preserve">e v </w:t>
      </w:r>
      <w:r w:rsidR="00F11D50" w:rsidRPr="000C3AA7">
        <w:rPr>
          <w:rFonts w:asciiTheme="minorHAnsi" w:hAnsiTheme="minorHAnsi" w:cstheme="minorHAnsi"/>
        </w:rPr>
        <w:t xml:space="preserve">prodlení s odstraněním vad </w:t>
      </w:r>
      <w:r w:rsidR="000B008A" w:rsidRPr="000C3AA7">
        <w:rPr>
          <w:rFonts w:asciiTheme="minorHAnsi" w:hAnsiTheme="minorHAnsi" w:cstheme="minorHAnsi"/>
        </w:rPr>
        <w:t xml:space="preserve">díla </w:t>
      </w:r>
      <w:r w:rsidR="00F11D50" w:rsidRPr="000C3AA7">
        <w:rPr>
          <w:rFonts w:asciiTheme="minorHAnsi" w:hAnsiTheme="minorHAnsi" w:cstheme="minorHAnsi"/>
        </w:rPr>
        <w:t xml:space="preserve">dle konkrétní </w:t>
      </w:r>
      <w:r w:rsidR="002C4548" w:rsidRPr="000C3AA7">
        <w:rPr>
          <w:rFonts w:asciiTheme="minorHAnsi" w:hAnsiTheme="minorHAnsi" w:cstheme="minorHAnsi"/>
        </w:rPr>
        <w:t>Dílčí smlouvy</w:t>
      </w:r>
      <w:r w:rsidR="00F11D50" w:rsidRPr="000C3AA7">
        <w:rPr>
          <w:rFonts w:asciiTheme="minorHAnsi" w:hAnsiTheme="minorHAnsi" w:cstheme="minorHAnsi"/>
        </w:rPr>
        <w:t xml:space="preserve"> </w:t>
      </w:r>
      <w:r w:rsidR="00B62E44" w:rsidRPr="000C3AA7">
        <w:rPr>
          <w:rFonts w:asciiTheme="minorHAnsi" w:hAnsiTheme="minorHAnsi" w:cstheme="minorHAnsi"/>
        </w:rPr>
        <w:t>s ohledem na</w:t>
      </w:r>
      <w:r w:rsidR="00B62E44" w:rsidRPr="008C43DA">
        <w:rPr>
          <w:rFonts w:asciiTheme="minorHAnsi" w:hAnsiTheme="minorHAnsi" w:cstheme="minorHAnsi"/>
        </w:rPr>
        <w:t xml:space="preserve"> maximální možnou lhůtu stanovenou k odstranění vad díla dle čl. </w:t>
      </w:r>
      <w:r w:rsidR="000C3AA7">
        <w:rPr>
          <w:rFonts w:asciiTheme="minorHAnsi" w:hAnsiTheme="minorHAnsi" w:cstheme="minorHAnsi"/>
        </w:rPr>
        <w:t>VIII.</w:t>
      </w:r>
      <w:r w:rsidR="00B62E44" w:rsidRPr="008C43DA">
        <w:rPr>
          <w:rFonts w:asciiTheme="minorHAnsi" w:hAnsiTheme="minorHAnsi" w:cstheme="minorHAnsi"/>
        </w:rPr>
        <w:t xml:space="preserve"> odst. 5 této Rámcové smlouvy</w:t>
      </w:r>
      <w:r w:rsidR="00004C53" w:rsidRPr="008C43DA">
        <w:rPr>
          <w:rFonts w:asciiTheme="minorHAnsi" w:hAnsiTheme="minorHAnsi" w:cstheme="minorHAnsi"/>
        </w:rPr>
        <w:t xml:space="preserve"> </w:t>
      </w:r>
      <w:r w:rsidR="00F11D50" w:rsidRPr="008C43DA">
        <w:rPr>
          <w:rFonts w:asciiTheme="minorHAnsi" w:hAnsiTheme="minorHAnsi" w:cstheme="minorHAnsi"/>
        </w:rPr>
        <w:t xml:space="preserve">a/nebo opakovaně, tj. pro účely této </w:t>
      </w:r>
      <w:r w:rsidR="00FA1DAC" w:rsidRPr="008C43DA">
        <w:rPr>
          <w:rFonts w:asciiTheme="minorHAnsi" w:hAnsiTheme="minorHAnsi" w:cstheme="minorHAnsi"/>
        </w:rPr>
        <w:t xml:space="preserve">Rámcové </w:t>
      </w:r>
      <w:r w:rsidR="00F11D50" w:rsidRPr="008C43DA">
        <w:rPr>
          <w:rFonts w:asciiTheme="minorHAnsi" w:hAnsiTheme="minorHAnsi" w:cstheme="minorHAnsi"/>
        </w:rPr>
        <w:t xml:space="preserve">smlouvy nejméně </w:t>
      </w:r>
      <w:r w:rsidR="00EC1831">
        <w:rPr>
          <w:rFonts w:asciiTheme="minorHAnsi" w:hAnsiTheme="minorHAnsi" w:cstheme="minorHAnsi"/>
        </w:rPr>
        <w:t>dvakrát</w:t>
      </w:r>
      <w:r w:rsidR="00F11D50" w:rsidRPr="008C43DA">
        <w:rPr>
          <w:rFonts w:asciiTheme="minorHAnsi" w:hAnsiTheme="minorHAnsi" w:cstheme="minorHAnsi"/>
        </w:rPr>
        <w:t xml:space="preserve">, bude v prodlení s odstraněním vad </w:t>
      </w:r>
      <w:r w:rsidR="00C2000D" w:rsidRPr="008C43DA">
        <w:rPr>
          <w:rFonts w:asciiTheme="minorHAnsi" w:hAnsiTheme="minorHAnsi" w:cstheme="minorHAnsi"/>
        </w:rPr>
        <w:t>díla</w:t>
      </w:r>
      <w:r w:rsidR="00F11D50" w:rsidRPr="008C43DA">
        <w:rPr>
          <w:rFonts w:asciiTheme="minorHAnsi" w:hAnsiTheme="minorHAnsi" w:cstheme="minorHAnsi"/>
        </w:rPr>
        <w:t>,</w:t>
      </w:r>
    </w:p>
    <w:p w14:paraId="3E0831DB" w14:textId="510A6838" w:rsidR="00A044E8" w:rsidRPr="008C43DA" w:rsidRDefault="00F11D50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j</w:t>
      </w:r>
      <w:r w:rsidRPr="008C43DA">
        <w:rPr>
          <w:rFonts w:asciiTheme="minorHAnsi" w:hAnsiTheme="minorHAnsi" w:cstheme="minorHAnsi"/>
          <w:bCs/>
          <w:iCs/>
        </w:rPr>
        <w:t>akost</w:t>
      </w:r>
      <w:r w:rsidRPr="008C43DA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3DA">
        <w:rPr>
          <w:rFonts w:asciiTheme="minorHAnsi" w:hAnsiTheme="minorHAnsi" w:cstheme="minorHAnsi"/>
        </w:rPr>
        <w:t xml:space="preserve">dodaného </w:t>
      </w:r>
      <w:r w:rsidR="00C2000D" w:rsidRPr="008C43DA">
        <w:rPr>
          <w:rFonts w:asciiTheme="minorHAnsi" w:hAnsiTheme="minorHAnsi" w:cstheme="minorHAnsi"/>
        </w:rPr>
        <w:t xml:space="preserve">dílčího díla </w:t>
      </w:r>
      <w:r w:rsidRPr="008C43DA">
        <w:rPr>
          <w:rFonts w:asciiTheme="minorHAnsi" w:hAnsiTheme="minorHAnsi" w:cstheme="minorHAnsi"/>
        </w:rPr>
        <w:t xml:space="preserve">opakovaně, tj. nejméně </w:t>
      </w:r>
      <w:r w:rsidR="00EC1831">
        <w:rPr>
          <w:rFonts w:asciiTheme="minorHAnsi" w:hAnsiTheme="minorHAnsi" w:cstheme="minorHAnsi"/>
        </w:rPr>
        <w:t>dvakrát</w:t>
      </w:r>
      <w:r w:rsidRPr="008C43DA">
        <w:rPr>
          <w:rFonts w:asciiTheme="minorHAnsi" w:hAnsiTheme="minorHAnsi" w:cstheme="minorHAnsi"/>
        </w:rPr>
        <w:t xml:space="preserve">, vykáže nižší než smluvenou jakost, </w:t>
      </w:r>
    </w:p>
    <w:p w14:paraId="5B6D6B0F" w14:textId="174D1F23" w:rsidR="00A044E8" w:rsidRPr="008C43DA" w:rsidRDefault="00882D81" w:rsidP="001B18A2">
      <w:pPr>
        <w:numPr>
          <w:ilvl w:val="0"/>
          <w:numId w:val="11"/>
        </w:numPr>
        <w:spacing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 xml:space="preserve">opakovaně, tj. nejméně </w:t>
      </w:r>
      <w:r w:rsidR="00EC1831">
        <w:rPr>
          <w:rFonts w:asciiTheme="minorHAnsi" w:hAnsiTheme="minorHAnsi" w:cstheme="minorHAnsi"/>
        </w:rPr>
        <w:t>dvakrát</w:t>
      </w:r>
      <w:r w:rsidR="00F11D50" w:rsidRPr="008C43DA">
        <w:rPr>
          <w:rFonts w:asciiTheme="minorHAnsi" w:hAnsiTheme="minorHAnsi" w:cstheme="minorHAnsi"/>
        </w:rPr>
        <w:t xml:space="preserve">, poruší svou povinnost dle konkrétní </w:t>
      </w:r>
      <w:r w:rsidR="00505E5A" w:rsidRPr="008C43DA">
        <w:rPr>
          <w:rFonts w:asciiTheme="minorHAnsi" w:hAnsiTheme="minorHAnsi" w:cstheme="minorHAnsi"/>
        </w:rPr>
        <w:t>Dílčí smlouvy</w:t>
      </w:r>
      <w:r w:rsidR="00F11D50" w:rsidRPr="008C43DA">
        <w:rPr>
          <w:rFonts w:asciiTheme="minorHAnsi" w:hAnsiTheme="minorHAnsi" w:cstheme="minorHAnsi"/>
        </w:rPr>
        <w:t>,</w:t>
      </w:r>
    </w:p>
    <w:p w14:paraId="0FB109C0" w14:textId="77777777" w:rsidR="00A044E8" w:rsidRPr="008C43DA" w:rsidRDefault="00882D81" w:rsidP="001B18A2">
      <w:pPr>
        <w:keepNext/>
        <w:keepLines/>
        <w:numPr>
          <w:ilvl w:val="0"/>
          <w:numId w:val="11"/>
        </w:numPr>
        <w:spacing w:after="0" w:line="240" w:lineRule="auto"/>
        <w:ind w:left="851" w:hanging="357"/>
        <w:contextualSpacing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Dodavatel </w:t>
      </w:r>
      <w:r w:rsidR="00F11D50" w:rsidRPr="008C43DA">
        <w:rPr>
          <w:rFonts w:asciiTheme="minorHAnsi" w:hAnsiTheme="minorHAnsi" w:cstheme="minorHAnsi"/>
        </w:rPr>
        <w:t>je v likvidaci nebo vůči jeho majetku probíhá insolvenční řízení, v němž bylo vydáno rozhodnutí o úpadku nebo insolvenční návrh byl zamítnut proto, že majetek nepostačuje k úhradě nákladů insolvenčního řízení, nebo byl konkurs zrušen proto, že majetek byl zcela nepostačující nebo byla zavedena nucená správa podle zvláštních právních předpisů.</w:t>
      </w:r>
    </w:p>
    <w:p w14:paraId="15CFC26D" w14:textId="69BAA65A" w:rsidR="00A044E8" w:rsidRPr="008C43DA" w:rsidRDefault="00F11D50" w:rsidP="001B18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Odstoupí-li Objednatel od </w:t>
      </w:r>
      <w:r w:rsidR="0036469B" w:rsidRPr="008C43DA">
        <w:rPr>
          <w:rFonts w:asciiTheme="minorHAnsi" w:hAnsiTheme="minorHAnsi" w:cstheme="minorHAnsi"/>
        </w:rPr>
        <w:t xml:space="preserve">Dílčí smlouvy, a to v </w:t>
      </w:r>
      <w:r w:rsidRPr="008C43DA">
        <w:rPr>
          <w:rFonts w:asciiTheme="minorHAnsi" w:hAnsiTheme="minorHAnsi" w:cstheme="minorHAnsi"/>
        </w:rPr>
        <w:t>souladu s touto Rámcovou smlouvou,</w:t>
      </w:r>
    </w:p>
    <w:p w14:paraId="5E628180" w14:textId="183A19B9"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lastRenderedPageBreak/>
        <w:t xml:space="preserve">je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povinen provést soupis všech dosud na základě </w:t>
      </w:r>
      <w:r w:rsidR="001F428F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</w:rPr>
        <w:t xml:space="preserve"> provedených služeb a ocenit je v souladu s Rámcovou smlouvou, a tento soupis předložit Objednateli nejpozději do 2 dnů od ukončení </w:t>
      </w:r>
      <w:r w:rsidR="00F177A0" w:rsidRPr="008C43DA">
        <w:rPr>
          <w:rFonts w:asciiTheme="minorHAnsi" w:hAnsiTheme="minorHAnsi" w:cstheme="minorHAnsi"/>
        </w:rPr>
        <w:t xml:space="preserve">Dílčí smlouvy </w:t>
      </w:r>
      <w:r w:rsidRPr="008C43DA">
        <w:rPr>
          <w:rFonts w:asciiTheme="minorHAnsi" w:hAnsiTheme="minorHAnsi" w:cstheme="minorHAnsi"/>
        </w:rPr>
        <w:t>k odsouhlasení;</w:t>
      </w:r>
    </w:p>
    <w:p w14:paraId="040EE44B" w14:textId="416139B8" w:rsidR="00A044E8" w:rsidRPr="008C43DA" w:rsidRDefault="00F11D50" w:rsidP="001B18A2">
      <w:pPr>
        <w:numPr>
          <w:ilvl w:val="2"/>
          <w:numId w:val="5"/>
        </w:num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color w:val="000000"/>
        </w:rPr>
        <w:t xml:space="preserve">jsou smluvní strany povinny vypořádat své nároky z plnění </w:t>
      </w:r>
      <w:r w:rsidR="00FC2785" w:rsidRPr="008C43DA">
        <w:rPr>
          <w:rFonts w:asciiTheme="minorHAnsi" w:hAnsiTheme="minorHAnsi" w:cstheme="minorHAnsi"/>
        </w:rPr>
        <w:t>Dílčí smlouvy</w:t>
      </w:r>
      <w:r w:rsidR="00FC2785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do 5 dnů ode dne zániku </w:t>
      </w:r>
      <w:r w:rsidR="005A3555" w:rsidRPr="008C43DA">
        <w:rPr>
          <w:rFonts w:asciiTheme="minorHAnsi" w:hAnsiTheme="minorHAnsi" w:cstheme="minorHAnsi"/>
        </w:rPr>
        <w:t>Dílčí smlouvy</w:t>
      </w:r>
      <w:r w:rsidRPr="008C43DA">
        <w:rPr>
          <w:rFonts w:asciiTheme="minorHAnsi" w:hAnsiTheme="minorHAnsi" w:cstheme="minorHAnsi"/>
          <w:color w:val="000000"/>
        </w:rPr>
        <w:t xml:space="preserve">. Odstupuje-li Objednatel od </w:t>
      </w:r>
      <w:r w:rsidR="00BF4C50" w:rsidRPr="008C43DA">
        <w:rPr>
          <w:rFonts w:asciiTheme="minorHAnsi" w:hAnsiTheme="minorHAnsi" w:cstheme="minorHAnsi"/>
        </w:rPr>
        <w:t>Dílčí smlouvy</w:t>
      </w:r>
      <w:r w:rsidR="00BF4C50" w:rsidRPr="008C43DA">
        <w:rPr>
          <w:rFonts w:asciiTheme="minorHAnsi" w:hAnsiTheme="minorHAnsi" w:cstheme="minorHAnsi"/>
          <w:color w:val="000000"/>
        </w:rPr>
        <w:t xml:space="preserve"> </w:t>
      </w:r>
      <w:r w:rsidRPr="008C43DA">
        <w:rPr>
          <w:rFonts w:asciiTheme="minorHAnsi" w:hAnsiTheme="minorHAnsi" w:cstheme="minorHAnsi"/>
          <w:color w:val="000000"/>
        </w:rPr>
        <w:t xml:space="preserve">z důvodu porušení povinností </w:t>
      </w:r>
      <w:r w:rsidR="00882D81" w:rsidRPr="008C43DA">
        <w:rPr>
          <w:rFonts w:asciiTheme="minorHAnsi" w:hAnsiTheme="minorHAnsi" w:cstheme="minorHAnsi"/>
        </w:rPr>
        <w:t>Dodavatele</w:t>
      </w:r>
      <w:r w:rsidRPr="008C43DA">
        <w:rPr>
          <w:rFonts w:asciiTheme="minorHAnsi" w:hAnsiTheme="minorHAnsi" w:cstheme="minorHAnsi"/>
          <w:color w:val="000000"/>
        </w:rPr>
        <w:t>, má právo na náhradu způsobené škody.</w:t>
      </w:r>
    </w:p>
    <w:p w14:paraId="4A58CE16" w14:textId="77777777" w:rsidR="00BF74D3" w:rsidRPr="008C43DA" w:rsidRDefault="00BF74D3" w:rsidP="00BF74D3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4BE70EB6" w14:textId="77777777" w:rsidR="00A044E8" w:rsidRPr="008C43DA" w:rsidRDefault="00A044E8" w:rsidP="009A64FB">
      <w:pPr>
        <w:pStyle w:val="CZslolnku"/>
        <w:numPr>
          <w:ilvl w:val="0"/>
          <w:numId w:val="0"/>
        </w:numPr>
        <w:spacing w:before="0" w:after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A2C4B75" w14:textId="77777777" w:rsidR="00A044E8" w:rsidRPr="008C43DA" w:rsidRDefault="00F11D50" w:rsidP="009A64FB">
      <w:pPr>
        <w:pStyle w:val="CZslolnku"/>
        <w:numPr>
          <w:ilvl w:val="0"/>
          <w:numId w:val="0"/>
        </w:numPr>
        <w:spacing w:before="0" w:after="0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XV.</w:t>
      </w:r>
    </w:p>
    <w:p w14:paraId="1057C490" w14:textId="77777777" w:rsidR="00A044E8" w:rsidRPr="008C43DA" w:rsidRDefault="00F11D50" w:rsidP="009A64FB">
      <w:pPr>
        <w:pStyle w:val="CZNzevlnku"/>
        <w:spacing w:after="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21C81EF" w14:textId="77777777" w:rsidR="00BF74D3" w:rsidRPr="008C43DA" w:rsidRDefault="00BF74D3" w:rsidP="00BF74D3">
      <w:pPr>
        <w:pStyle w:val="CZodstavec"/>
        <w:numPr>
          <w:ilvl w:val="0"/>
          <w:numId w:val="0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6AB17B73" w14:textId="77777777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  <w:tab w:val="left" w:pos="426"/>
        </w:tabs>
        <w:spacing w:after="0"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C43DA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82D81" w:rsidRPr="008C43DA"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8C43DA">
        <w:rPr>
          <w:rFonts w:asciiTheme="minorHAnsi" w:hAnsiTheme="minorHAnsi" w:cstheme="minorHAnsi"/>
          <w:sz w:val="22"/>
          <w:szCs w:val="22"/>
        </w:rPr>
        <w:t>tímto na sebe přebírají nebezpečí změny okolností a svými níže připojenými podpisy na této smlouvě převzetí nebezpečí změny okolností stvrzují a potvrzují.</w:t>
      </w:r>
    </w:p>
    <w:p w14:paraId="35D9CB83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smlouva se řídí právním řádem České republiky, zejména ustanoveními zákona č. 89/2012 Sb., občanského zákoníku, ve znění pozdějších předpisů, a ostatními souvisejícími právními předpisy. </w:t>
      </w:r>
    </w:p>
    <w:p w14:paraId="7F61272B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Smluvní strany tímto souhlasně prohlašují, že v souvislosti s uzavřením této </w:t>
      </w:r>
      <w:r w:rsidR="00853D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mimo ta ujednání, která jsou výslovně uvedena v textu této </w:t>
      </w:r>
      <w:r w:rsidR="000B2ED1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výše, mezi sebou neujednaly ústně ani jinou formou jakékoli výhrady či podmínky připouštějící změnu nebo zánik práv a povinností z této </w:t>
      </w:r>
      <w:r w:rsidR="00805C05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ani jakákoli jiná vedlejší ujednání (např. ujednání o smluvní pokutě). Smluvní strany v dané souvislosti dále ujednávají, že jakákoli vedlejší ujednání při této </w:t>
      </w:r>
      <w:r w:rsidR="00601C1A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smlouvě mezi nimi musí být učiněna písemně, jinak nejsou ani platná ani účinná.</w:t>
      </w:r>
    </w:p>
    <w:p w14:paraId="4D28A0DE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Žádná smluvní strana neprozradí žádné osobě, ani nepoužije nebo nevyužije pro jakýkoli účel žádné informace, jež získá nebo již získala při realizaci této </w:t>
      </w:r>
      <w:r w:rsidR="00700CDB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anebo díla na základě ní o druhé straně, pokud by tímto druhé smluvní straně měla nebo mohla vzniknout jakákoli škoda či újma na majetku nebo dobrém jméně. Obě smluvní strany jsou rovněž povinny zachovávat mlčenlivost také o všech skutečnostech, jejichž vyzrazení třetí osobě by mohlo druhé smluvní straně, popřípadě třetí osobě s touto stranou jednající ve shodě, nebo jejich zaměstnancům, přivodit újmu. Jestliže kterákoli ze smluvních stran kteroukoli z povinností převzatou v tomto odstavci této </w:t>
      </w:r>
      <w:r w:rsidR="00CA4A30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 xml:space="preserve">smlouvy poruší, dopouští se tím porušení této </w:t>
      </w:r>
      <w:r w:rsidR="00987716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</w:rPr>
        <w:t>smlouvy, za které je povinna nahradit druhé smluvní straně veškerou v dané souvislosti vzniklou škodu a újmu.</w:t>
      </w:r>
    </w:p>
    <w:p w14:paraId="2AB0556B" w14:textId="64788048" w:rsidR="005309D5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>Veškeré spory mezi smluvními stranami vzniklé z této Rámcové smlouvy nebo v souvislosti s ní, tj. zejména v souvislosti s </w:t>
      </w:r>
      <w:r w:rsidR="00344D87" w:rsidRPr="008C43DA">
        <w:rPr>
          <w:rFonts w:asciiTheme="minorHAnsi" w:hAnsiTheme="minorHAnsi" w:cstheme="minorHAnsi"/>
        </w:rPr>
        <w:t>D</w:t>
      </w:r>
      <w:r w:rsidRPr="008C43DA">
        <w:rPr>
          <w:rFonts w:asciiTheme="minorHAnsi" w:hAnsiTheme="minorHAnsi" w:cstheme="minorHAnsi"/>
        </w:rPr>
        <w:t>ílčími smlouvami, budou řešeny pokud možno nejprve smírně. Smluvní strany se dohodly, že místně příslušným soudem pro řešení případných sporů bude soud příslušný dle místa sídla Objednatele.</w:t>
      </w:r>
    </w:p>
    <w:p w14:paraId="49C9AB82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E10F25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>smlouva může být měněna výlučně písemnými a číslovanými dodatky podepsanými oběma smluvními stranami.</w:t>
      </w:r>
    </w:p>
    <w:p w14:paraId="58C5788F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8C43DA">
        <w:rPr>
          <w:rFonts w:asciiTheme="minorHAnsi" w:hAnsiTheme="minorHAnsi" w:cstheme="minorHAnsi"/>
          <w:color w:val="000000"/>
        </w:rPr>
        <w:t xml:space="preserve">Nevynutitelnost a/nebo neplatnost a/nebo neúčinnost kteréhokoli ujednání této </w:t>
      </w:r>
      <w:r w:rsidR="00643C22" w:rsidRPr="008C43DA">
        <w:rPr>
          <w:rFonts w:asciiTheme="minorHAnsi" w:hAnsiTheme="minorHAnsi" w:cstheme="minorHAnsi"/>
        </w:rPr>
        <w:t xml:space="preserve">Rámcové </w:t>
      </w:r>
      <w:r w:rsidRPr="008C43DA">
        <w:rPr>
          <w:rFonts w:asciiTheme="minorHAnsi" w:hAnsiTheme="minorHAnsi" w:cstheme="minorHAnsi"/>
          <w:color w:val="000000"/>
        </w:rPr>
        <w:t>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v takovém ujednání této smlouvy, jež platnosti a/nebo účinnosti a/nebo vynutitelnosti pozbylo.</w:t>
      </w:r>
    </w:p>
    <w:p w14:paraId="2AAEFA17" w14:textId="77777777" w:rsidR="00F11D50" w:rsidRPr="008C43DA" w:rsidRDefault="00F11D50" w:rsidP="001B18A2">
      <w:pPr>
        <w:pStyle w:val="Odstavecseseznamem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</w:rPr>
        <w:t xml:space="preserve">Tato </w:t>
      </w:r>
      <w:r w:rsidR="005359E9" w:rsidRPr="008C43DA">
        <w:rPr>
          <w:rFonts w:asciiTheme="minorHAnsi" w:hAnsiTheme="minorHAnsi" w:cstheme="minorHAnsi"/>
        </w:rPr>
        <w:t xml:space="preserve">Rámcová </w:t>
      </w:r>
      <w:r w:rsidRPr="008C43DA">
        <w:rPr>
          <w:rFonts w:asciiTheme="minorHAnsi" w:hAnsiTheme="minorHAnsi" w:cstheme="minorHAnsi"/>
        </w:rPr>
        <w:t xml:space="preserve">smlouva je vyhotovena ve </w:t>
      </w:r>
      <w:r w:rsidR="003872AF" w:rsidRPr="00335F2A">
        <w:rPr>
          <w:rFonts w:asciiTheme="minorHAnsi" w:hAnsiTheme="minorHAnsi" w:cstheme="minorHAnsi"/>
        </w:rPr>
        <w:t xml:space="preserve">třech </w:t>
      </w:r>
      <w:r w:rsidRPr="00335F2A">
        <w:rPr>
          <w:rFonts w:asciiTheme="minorHAnsi" w:hAnsiTheme="minorHAnsi" w:cstheme="minorHAnsi"/>
        </w:rPr>
        <w:t>(</w:t>
      </w:r>
      <w:r w:rsidR="00E7356F" w:rsidRPr="00335F2A">
        <w:rPr>
          <w:rFonts w:asciiTheme="minorHAnsi" w:hAnsiTheme="minorHAnsi" w:cstheme="minorHAnsi"/>
        </w:rPr>
        <w:t>3) stejnopisech</w:t>
      </w:r>
      <w:r w:rsidRPr="008C43DA">
        <w:rPr>
          <w:rFonts w:asciiTheme="minorHAnsi" w:hAnsiTheme="minorHAnsi" w:cstheme="minorHAnsi"/>
        </w:rPr>
        <w:t xml:space="preserve"> s platností originálu. Objednatel</w:t>
      </w:r>
      <w:r w:rsidR="00406AB2" w:rsidRPr="008C43DA">
        <w:rPr>
          <w:rFonts w:asciiTheme="minorHAnsi" w:hAnsiTheme="minorHAnsi" w:cstheme="minorHAnsi"/>
        </w:rPr>
        <w:t xml:space="preserve"> obd</w:t>
      </w:r>
      <w:r w:rsidR="00B46A3A" w:rsidRPr="008C43DA">
        <w:rPr>
          <w:rFonts w:asciiTheme="minorHAnsi" w:hAnsiTheme="minorHAnsi" w:cstheme="minorHAnsi"/>
        </w:rPr>
        <w:t>rž</w:t>
      </w:r>
      <w:r w:rsidR="00406AB2" w:rsidRPr="008C43DA">
        <w:rPr>
          <w:rFonts w:asciiTheme="minorHAnsi" w:hAnsiTheme="minorHAnsi" w:cstheme="minorHAnsi"/>
        </w:rPr>
        <w:t>í po dvou (2) stejnopisech</w:t>
      </w:r>
      <w:r w:rsidRPr="008C43DA">
        <w:rPr>
          <w:rFonts w:asciiTheme="minorHAnsi" w:hAnsiTheme="minorHAnsi" w:cstheme="minorHAnsi"/>
        </w:rPr>
        <w:t xml:space="preserve"> a </w:t>
      </w:r>
      <w:r w:rsidR="00882D81" w:rsidRPr="008C43DA">
        <w:rPr>
          <w:rFonts w:asciiTheme="minorHAnsi" w:hAnsiTheme="minorHAnsi" w:cstheme="minorHAnsi"/>
        </w:rPr>
        <w:t xml:space="preserve">Dodavatel </w:t>
      </w:r>
      <w:r w:rsidRPr="008C43DA">
        <w:rPr>
          <w:rFonts w:asciiTheme="minorHAnsi" w:hAnsiTheme="minorHAnsi" w:cstheme="minorHAnsi"/>
        </w:rPr>
        <w:t xml:space="preserve">obdrží po </w:t>
      </w:r>
      <w:r w:rsidR="00406AB2" w:rsidRPr="002D54F7">
        <w:rPr>
          <w:rFonts w:asciiTheme="minorHAnsi" w:hAnsiTheme="minorHAnsi" w:cstheme="minorHAnsi"/>
        </w:rPr>
        <w:t xml:space="preserve">jednom </w:t>
      </w:r>
      <w:r w:rsidRPr="002D54F7">
        <w:rPr>
          <w:rFonts w:asciiTheme="minorHAnsi" w:hAnsiTheme="minorHAnsi" w:cstheme="minorHAnsi"/>
        </w:rPr>
        <w:t>(</w:t>
      </w:r>
      <w:r w:rsidR="00406AB2" w:rsidRPr="002D54F7">
        <w:rPr>
          <w:rFonts w:asciiTheme="minorHAnsi" w:hAnsiTheme="minorHAnsi" w:cstheme="minorHAnsi"/>
        </w:rPr>
        <w:t>1</w:t>
      </w:r>
      <w:r w:rsidRPr="002D54F7">
        <w:rPr>
          <w:rFonts w:asciiTheme="minorHAnsi" w:hAnsiTheme="minorHAnsi" w:cstheme="minorHAnsi"/>
        </w:rPr>
        <w:t xml:space="preserve">) </w:t>
      </w:r>
      <w:r w:rsidR="00406AB2" w:rsidRPr="002D54F7">
        <w:rPr>
          <w:rFonts w:asciiTheme="minorHAnsi" w:hAnsiTheme="minorHAnsi" w:cstheme="minorHAnsi"/>
        </w:rPr>
        <w:t>stejnopisu</w:t>
      </w:r>
      <w:r w:rsidR="00406AB2" w:rsidRPr="008C43DA">
        <w:rPr>
          <w:rFonts w:asciiTheme="minorHAnsi" w:hAnsiTheme="minorHAnsi" w:cstheme="minorHAnsi"/>
        </w:rPr>
        <w:t xml:space="preserve"> </w:t>
      </w:r>
      <w:r w:rsidRPr="008C43DA">
        <w:rPr>
          <w:rFonts w:asciiTheme="minorHAnsi" w:hAnsiTheme="minorHAnsi" w:cstheme="minorHAnsi"/>
        </w:rPr>
        <w:t>této Rámcové smlouvy.</w:t>
      </w:r>
    </w:p>
    <w:p w14:paraId="15BD0CAA" w14:textId="77777777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t>Účastníci této</w:t>
      </w:r>
      <w:r w:rsidR="00E403FE" w:rsidRPr="008C43D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03FE" w:rsidRPr="008C43DA">
        <w:rPr>
          <w:rFonts w:asciiTheme="minorHAnsi" w:hAnsiTheme="minorHAnsi" w:cstheme="minorHAnsi"/>
          <w:sz w:val="22"/>
          <w:szCs w:val="22"/>
        </w:rPr>
        <w:t>Rámcové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smlouvy prohlašují, že byla sepsána podle jejich skutečné, pravé a svobodné vůle </w:t>
      </w:r>
      <w:r w:rsidRPr="008C43DA">
        <w:rPr>
          <w:rFonts w:asciiTheme="minorHAnsi" w:hAnsiTheme="minorHAnsi" w:cstheme="minorHAnsi"/>
          <w:sz w:val="22"/>
          <w:szCs w:val="22"/>
        </w:rPr>
        <w:t>prosté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omylu a že nebyla uzavřena v tísni za nápadně nevýhodných podmínek. Účastníci této </w:t>
      </w:r>
      <w:r w:rsidR="002F5441" w:rsidRPr="008C43DA">
        <w:rPr>
          <w:rFonts w:asciiTheme="minorHAnsi" w:hAnsiTheme="minorHAnsi" w:cstheme="minorHAnsi"/>
          <w:iCs/>
          <w:sz w:val="22"/>
          <w:szCs w:val="22"/>
        </w:rPr>
        <w:t xml:space="preserve">Rámcové </w:t>
      </w:r>
      <w:r w:rsidRPr="008C43DA">
        <w:rPr>
          <w:rFonts w:asciiTheme="minorHAnsi" w:hAnsiTheme="minorHAnsi" w:cstheme="minorHAnsi"/>
          <w:iCs/>
          <w:sz w:val="22"/>
          <w:szCs w:val="22"/>
        </w:rPr>
        <w:t>smlouvy prohlašují, že si ji přečetli a jelikož s jejím obsahem bezvýhradně souhlasí, na důkaz toho připojují své níže uvedené vlastnoruční podpisy.</w:t>
      </w:r>
    </w:p>
    <w:p w14:paraId="109B941A" w14:textId="334A0396" w:rsidR="00F11D50" w:rsidRPr="008C43DA" w:rsidRDefault="00F11D50" w:rsidP="001B18A2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8C43DA">
        <w:rPr>
          <w:rFonts w:asciiTheme="minorHAnsi" w:hAnsiTheme="minorHAnsi" w:cstheme="minorHAnsi"/>
          <w:iCs/>
          <w:sz w:val="22"/>
          <w:szCs w:val="22"/>
        </w:rPr>
        <w:lastRenderedPageBreak/>
        <w:t>Smluvní strany za účelem naplnění požadavků zákona č. 340/2015 Sb., o zvláštních podmínkách účinnosti některých smluv, uveřejňování těchto smluv a o registru smluv (dále také jen jako „</w:t>
      </w:r>
      <w:r w:rsidRPr="008C43DA">
        <w:rPr>
          <w:rFonts w:asciiTheme="minorHAnsi" w:hAnsiTheme="minorHAnsi" w:cstheme="minorHAnsi"/>
          <w:b/>
          <w:iCs/>
          <w:sz w:val="22"/>
          <w:szCs w:val="22"/>
        </w:rPr>
        <w:t>zákon o registru smluv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“), ujednávají, že elektronický obraz textového </w:t>
      </w:r>
      <w:r w:rsidRPr="002D54F7">
        <w:rPr>
          <w:rFonts w:asciiTheme="minorHAnsi" w:hAnsiTheme="minorHAnsi" w:cstheme="minorHAnsi"/>
          <w:iCs/>
          <w:sz w:val="22"/>
          <w:szCs w:val="22"/>
        </w:rPr>
        <w:t>obsahu této smlouvy v otevřeném a strojově čitelném formátu včetně metadat podle ustanovení § 5 odst. 5 zákona o registru smluv, bude uveřejněn vložením do registru smluv coby informačního systému veřejné správy. Smluvní strany v dané souvislosti dále ujednávají, že uveřejnění dle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 předchozí věty zajistí Moravská galerie v Brně, a to do třiceti (30) dní ode dne uzavření této smlouvy. Moravská galerie v Brně bude do patnácti (15) </w:t>
      </w:r>
      <w:r w:rsidR="008C1364">
        <w:rPr>
          <w:rFonts w:asciiTheme="minorHAnsi" w:hAnsiTheme="minorHAnsi" w:cstheme="minorHAnsi"/>
          <w:iCs/>
          <w:sz w:val="22"/>
          <w:szCs w:val="22"/>
        </w:rPr>
        <w:t xml:space="preserve">kalendářních </w:t>
      </w:r>
      <w:r w:rsidRPr="008C43DA">
        <w:rPr>
          <w:rFonts w:asciiTheme="minorHAnsi" w:hAnsiTheme="minorHAnsi" w:cstheme="minorHAnsi"/>
          <w:iCs/>
          <w:sz w:val="22"/>
          <w:szCs w:val="22"/>
        </w:rPr>
        <w:t xml:space="preserve">dní následující poté, co jí bude do datové schránky doručeno potvrzení správce registru smluv o uveřejnění této smlouvy v registru smluv, informovat o této skutečnosti ostatní účastníky této smlouvy formou elektronické zprávy na následující e-mailové adresy: </w:t>
      </w:r>
      <w:r w:rsidR="00AC6689">
        <w:t>dudova@tiskarna-didot.cz</w:t>
      </w:r>
    </w:p>
    <w:p w14:paraId="39EA9321" w14:textId="31B1ED84" w:rsidR="003D6843" w:rsidRPr="00AC6689" w:rsidRDefault="00F11D50" w:rsidP="003F238F">
      <w:pPr>
        <w:pStyle w:val="CZodstavec"/>
        <w:numPr>
          <w:ilvl w:val="0"/>
          <w:numId w:val="17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</w:rPr>
      </w:pPr>
      <w:r w:rsidRPr="00AC6689">
        <w:rPr>
          <w:rFonts w:asciiTheme="minorHAnsi" w:hAnsiTheme="minorHAnsi" w:cstheme="minorHAnsi"/>
          <w:iCs/>
          <w:sz w:val="22"/>
          <w:szCs w:val="22"/>
        </w:rPr>
        <w:t xml:space="preserve">Objednatel určuje, že osobou oprávněnou jednat ve věcech smlouvy za </w:t>
      </w:r>
      <w:r w:rsidR="00622F82" w:rsidRPr="00AC6689">
        <w:rPr>
          <w:rFonts w:asciiTheme="minorHAnsi" w:hAnsiTheme="minorHAnsi" w:cstheme="minorHAnsi"/>
          <w:sz w:val="22"/>
          <w:szCs w:val="22"/>
        </w:rPr>
        <w:t>O</w:t>
      </w:r>
      <w:r w:rsidRPr="00AC6689">
        <w:rPr>
          <w:rFonts w:asciiTheme="minorHAnsi" w:hAnsiTheme="minorHAnsi" w:cstheme="minorHAnsi"/>
          <w:iCs/>
          <w:sz w:val="22"/>
          <w:szCs w:val="22"/>
        </w:rPr>
        <w:t>bjednatele, a to zejména ve věcech realizace díla a ve věcech technických, je:</w:t>
      </w:r>
      <w:r w:rsidR="00A370B7" w:rsidRPr="00AC668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C6689">
        <w:rPr>
          <w:rFonts w:asciiTheme="minorHAnsi" w:hAnsiTheme="minorHAnsi" w:cstheme="minorHAnsi"/>
          <w:iCs/>
          <w:sz w:val="22"/>
          <w:szCs w:val="22"/>
        </w:rPr>
        <w:t>Ing. Jana Dudová</w:t>
      </w:r>
    </w:p>
    <w:p w14:paraId="771B372C" w14:textId="15114C01" w:rsidR="003D6843" w:rsidRPr="008C43DA" w:rsidRDefault="003D6843" w:rsidP="003D68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 č. 1</w:t>
      </w:r>
      <w:r w:rsidRPr="008C43DA">
        <w:rPr>
          <w:rFonts w:asciiTheme="minorHAnsi" w:hAnsiTheme="minorHAnsi" w:cstheme="minorHAnsi"/>
        </w:rPr>
        <w:t xml:space="preserve">: </w:t>
      </w:r>
      <w:r w:rsidR="00376877">
        <w:rPr>
          <w:rFonts w:asciiTheme="minorHAnsi" w:hAnsiTheme="minorHAnsi" w:cstheme="minorHAnsi"/>
        </w:rPr>
        <w:t>Nabídka Dodavatele</w:t>
      </w:r>
    </w:p>
    <w:p w14:paraId="6A20792F" w14:textId="45D2E502" w:rsidR="003D6843" w:rsidRPr="008C43DA" w:rsidRDefault="003D6843" w:rsidP="003D6843">
      <w:pPr>
        <w:spacing w:after="0" w:line="240" w:lineRule="auto"/>
        <w:ind w:right="-145"/>
        <w:jc w:val="both"/>
        <w:rPr>
          <w:rFonts w:asciiTheme="minorHAnsi" w:hAnsiTheme="minorHAnsi" w:cstheme="minorHAnsi"/>
        </w:rPr>
      </w:pPr>
      <w:r w:rsidRPr="008C43DA">
        <w:rPr>
          <w:rFonts w:asciiTheme="minorHAnsi" w:hAnsiTheme="minorHAnsi" w:cstheme="minorHAnsi"/>
          <w:b/>
        </w:rPr>
        <w:t>Příloha č. 2:</w:t>
      </w:r>
      <w:r w:rsidRPr="008C43DA">
        <w:rPr>
          <w:rFonts w:asciiTheme="minorHAnsi" w:hAnsiTheme="minorHAnsi" w:cstheme="minorHAnsi"/>
        </w:rPr>
        <w:t> </w:t>
      </w:r>
      <w:r w:rsidR="00376877">
        <w:rPr>
          <w:rFonts w:asciiTheme="minorHAnsi" w:hAnsiTheme="minorHAnsi" w:cstheme="minorHAnsi"/>
        </w:rPr>
        <w:t>Zadávací dokumentace</w:t>
      </w:r>
    </w:p>
    <w:p w14:paraId="7AD5F6FB" w14:textId="77777777" w:rsidR="00E10E09" w:rsidRPr="008C43DA" w:rsidRDefault="00E10E09" w:rsidP="000C10FC">
      <w:pPr>
        <w:pStyle w:val="CZodstavec"/>
        <w:numPr>
          <w:ilvl w:val="0"/>
          <w:numId w:val="0"/>
        </w:numPr>
        <w:tabs>
          <w:tab w:val="clear" w:pos="357"/>
        </w:tabs>
        <w:spacing w:after="0" w:line="240" w:lineRule="auto"/>
        <w:ind w:left="426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44E8" w:rsidRPr="008C43DA" w14:paraId="3AD90AE0" w14:textId="77777777" w:rsidTr="00B65300">
        <w:tc>
          <w:tcPr>
            <w:tcW w:w="4606" w:type="dxa"/>
          </w:tcPr>
          <w:p w14:paraId="7D71057F" w14:textId="77777777" w:rsidR="00A044E8" w:rsidRPr="008C43DA" w:rsidRDefault="00F11D50" w:rsidP="009A64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 Brně dne:</w:t>
            </w:r>
          </w:p>
          <w:p w14:paraId="62269BA9" w14:textId="77777777" w:rsidR="00426F54" w:rsidRPr="008C43DA" w:rsidRDefault="00426F54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E2E7BA1" w14:textId="77777777" w:rsidR="00A044E8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Objednatel</w:t>
            </w:r>
            <w:r w:rsidRPr="008C43DA">
              <w:rPr>
                <w:rFonts w:asciiTheme="minorHAnsi" w:hAnsiTheme="minorHAnsi" w:cstheme="minorHAnsi"/>
              </w:rPr>
              <w:t xml:space="preserve">:  </w:t>
            </w:r>
          </w:p>
          <w:p w14:paraId="5849DC81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9D1502" w14:textId="77777777"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3BC6E4" w14:textId="246B3768" w:rsidR="006A090A" w:rsidRDefault="006A090A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03964ED" w14:textId="77777777" w:rsidR="00AC6689" w:rsidRPr="008C43DA" w:rsidRDefault="00AC6689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49F883" w14:textId="77777777"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41CF91B5" w14:textId="77777777" w:rsidR="00A044E8" w:rsidRPr="008C43DA" w:rsidRDefault="00F11D50" w:rsidP="009A64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3DA">
              <w:rPr>
                <w:rFonts w:asciiTheme="minorHAnsi" w:hAnsiTheme="minorHAnsi" w:cstheme="minorHAnsi"/>
                <w:b/>
                <w:bCs/>
              </w:rPr>
              <w:t>Moravská galerie v Brně</w:t>
            </w:r>
          </w:p>
          <w:p w14:paraId="5315979B" w14:textId="77777777"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8C43DA">
              <w:rPr>
                <w:rFonts w:asciiTheme="minorHAnsi" w:hAnsiTheme="minorHAnsi" w:cstheme="minorHAnsi"/>
                <w:iCs/>
              </w:rPr>
              <w:t>Mgr. Jan Press, ředitel</w:t>
            </w:r>
          </w:p>
        </w:tc>
        <w:tc>
          <w:tcPr>
            <w:tcW w:w="4606" w:type="dxa"/>
          </w:tcPr>
          <w:p w14:paraId="7E6600C1" w14:textId="14482BE5" w:rsidR="00563AA9" w:rsidRPr="008C43DA" w:rsidRDefault="00F11D50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V </w:t>
            </w:r>
            <w:r w:rsidR="00AC6689">
              <w:rPr>
                <w:rFonts w:asciiTheme="minorHAnsi" w:hAnsiTheme="minorHAnsi" w:cstheme="minorHAnsi"/>
              </w:rPr>
              <w:t>Brně</w:t>
            </w:r>
            <w:r w:rsidRPr="008C43DA">
              <w:rPr>
                <w:rFonts w:asciiTheme="minorHAnsi" w:hAnsiTheme="minorHAnsi" w:cstheme="minorHAnsi"/>
              </w:rPr>
              <w:t xml:space="preserve"> dne:</w:t>
            </w:r>
          </w:p>
          <w:p w14:paraId="3B699417" w14:textId="77777777" w:rsidR="006A090A" w:rsidRPr="008C43DA" w:rsidRDefault="006A090A" w:rsidP="009A64F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C6316DD" w14:textId="77777777" w:rsidR="00A044E8" w:rsidRPr="008C43DA" w:rsidRDefault="00882D81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  <w:b/>
              </w:rPr>
              <w:t>Dodavatel</w:t>
            </w:r>
            <w:r w:rsidR="00F11D50" w:rsidRPr="008C43DA">
              <w:rPr>
                <w:rFonts w:asciiTheme="minorHAnsi" w:hAnsiTheme="minorHAnsi" w:cstheme="minorHAnsi"/>
              </w:rPr>
              <w:t>:</w:t>
            </w:r>
          </w:p>
          <w:p w14:paraId="6070F453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4" w:name="_GoBack"/>
            <w:bookmarkEnd w:id="4"/>
          </w:p>
          <w:p w14:paraId="6859FE66" w14:textId="74E1B142" w:rsidR="00A044E8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5A3707" w14:textId="77777777" w:rsidR="00AC6689" w:rsidRPr="008C43DA" w:rsidRDefault="00AC6689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817E9F" w14:textId="77777777" w:rsidR="00A044E8" w:rsidRPr="008C43DA" w:rsidRDefault="00A044E8" w:rsidP="009A64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E3855D" w14:textId="77777777" w:rsidR="00A044E8" w:rsidRPr="008C43DA" w:rsidRDefault="00F11D50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C43DA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05C4CD78" w14:textId="77777777" w:rsidR="00A044E8" w:rsidRDefault="00AC6689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C6689">
              <w:rPr>
                <w:rFonts w:asciiTheme="minorHAnsi" w:hAnsiTheme="minorHAnsi" w:cstheme="minorHAnsi"/>
                <w:b/>
              </w:rPr>
              <w:t xml:space="preserve">Tiskárna </w:t>
            </w:r>
            <w:proofErr w:type="spellStart"/>
            <w:r w:rsidRPr="00AC6689">
              <w:rPr>
                <w:rFonts w:asciiTheme="minorHAnsi" w:hAnsiTheme="minorHAnsi" w:cstheme="minorHAnsi"/>
                <w:b/>
              </w:rPr>
              <w:t>Didot</w:t>
            </w:r>
            <w:proofErr w:type="spellEnd"/>
            <w:r w:rsidRPr="00AC6689">
              <w:rPr>
                <w:rFonts w:asciiTheme="minorHAnsi" w:hAnsiTheme="minorHAnsi" w:cstheme="minorHAnsi"/>
                <w:b/>
              </w:rPr>
              <w:t xml:space="preserve">, spol. </w:t>
            </w:r>
            <w:proofErr w:type="spellStart"/>
            <w:r w:rsidRPr="00AC6689">
              <w:rPr>
                <w:rFonts w:asciiTheme="minorHAnsi" w:hAnsiTheme="minorHAnsi" w:cstheme="minorHAnsi"/>
                <w:b/>
              </w:rPr>
              <w:t>s.r.o</w:t>
            </w:r>
            <w:proofErr w:type="spellEnd"/>
          </w:p>
          <w:p w14:paraId="047FEDF9" w14:textId="2C04D7D6" w:rsidR="00AC6689" w:rsidRPr="00AC6689" w:rsidRDefault="00AC6689" w:rsidP="009A64F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C6689">
              <w:rPr>
                <w:rFonts w:asciiTheme="minorHAnsi" w:hAnsiTheme="minorHAnsi" w:cstheme="minorHAnsi"/>
                <w:iCs/>
              </w:rPr>
              <w:t xml:space="preserve">Milan </w:t>
            </w:r>
            <w:proofErr w:type="spellStart"/>
            <w:r w:rsidRPr="00AC6689">
              <w:rPr>
                <w:rFonts w:asciiTheme="minorHAnsi" w:hAnsiTheme="minorHAnsi" w:cstheme="minorHAnsi"/>
                <w:iCs/>
              </w:rPr>
              <w:t>Kunčák</w:t>
            </w:r>
            <w:proofErr w:type="spellEnd"/>
            <w:r w:rsidRPr="00AC6689">
              <w:rPr>
                <w:rFonts w:asciiTheme="minorHAnsi" w:hAnsiTheme="minorHAnsi" w:cstheme="minorHAnsi"/>
                <w:iCs/>
              </w:rPr>
              <w:t>, jednatel</w:t>
            </w:r>
          </w:p>
        </w:tc>
      </w:tr>
    </w:tbl>
    <w:p w14:paraId="33830DAA" w14:textId="77777777" w:rsidR="009B25EC" w:rsidRPr="008C43DA" w:rsidRDefault="009B25EC" w:rsidP="009A64FB">
      <w:pPr>
        <w:spacing w:line="240" w:lineRule="auto"/>
        <w:rPr>
          <w:rFonts w:asciiTheme="minorHAnsi" w:hAnsiTheme="minorHAnsi" w:cstheme="minorHAnsi"/>
        </w:rPr>
      </w:pPr>
    </w:p>
    <w:sectPr w:rsidR="009B25EC" w:rsidRPr="008C43DA" w:rsidSect="00B653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7CC" w16cex:dateUtc="2022-06-03T1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918C2" w14:textId="77777777" w:rsidR="00052335" w:rsidRDefault="00052335">
      <w:pPr>
        <w:spacing w:after="0" w:line="240" w:lineRule="auto"/>
      </w:pPr>
      <w:r>
        <w:separator/>
      </w:r>
    </w:p>
  </w:endnote>
  <w:endnote w:type="continuationSeparator" w:id="0">
    <w:p w14:paraId="6EB10869" w14:textId="77777777" w:rsidR="00052335" w:rsidRDefault="0005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8829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A7A67" w14:textId="77777777" w:rsidR="002067DB" w:rsidRDefault="002067DB" w:rsidP="000652D5">
            <w:pPr>
              <w:pStyle w:val="Zpat"/>
              <w:jc w:val="center"/>
            </w:pPr>
            <w:r w:rsidRPr="006A090A">
              <w:rPr>
                <w:sz w:val="16"/>
                <w:szCs w:val="16"/>
              </w:rPr>
              <w:t xml:space="preserve">Stránka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PAGE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FC16F8">
              <w:rPr>
                <w:bCs/>
                <w:noProof/>
                <w:sz w:val="16"/>
                <w:szCs w:val="16"/>
              </w:rPr>
              <w:t>9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  <w:r w:rsidRPr="006A090A">
              <w:rPr>
                <w:sz w:val="16"/>
                <w:szCs w:val="16"/>
              </w:rPr>
              <w:t xml:space="preserve"> z </w:t>
            </w:r>
            <w:r w:rsidR="008B4A9C" w:rsidRPr="006A090A">
              <w:rPr>
                <w:bCs/>
                <w:sz w:val="16"/>
                <w:szCs w:val="16"/>
              </w:rPr>
              <w:fldChar w:fldCharType="begin"/>
            </w:r>
            <w:r w:rsidRPr="006A090A">
              <w:rPr>
                <w:bCs/>
                <w:sz w:val="16"/>
                <w:szCs w:val="16"/>
              </w:rPr>
              <w:instrText>NUMPAGES</w:instrText>
            </w:r>
            <w:r w:rsidR="008B4A9C" w:rsidRPr="006A090A">
              <w:rPr>
                <w:bCs/>
                <w:sz w:val="16"/>
                <w:szCs w:val="16"/>
              </w:rPr>
              <w:fldChar w:fldCharType="separate"/>
            </w:r>
            <w:r w:rsidR="00FC16F8">
              <w:rPr>
                <w:bCs/>
                <w:noProof/>
                <w:sz w:val="16"/>
                <w:szCs w:val="16"/>
              </w:rPr>
              <w:t>9</w:t>
            </w:r>
            <w:r w:rsidR="008B4A9C" w:rsidRPr="006A09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D855" w14:textId="77777777" w:rsidR="00052335" w:rsidRDefault="00052335">
      <w:pPr>
        <w:spacing w:after="0" w:line="240" w:lineRule="auto"/>
      </w:pPr>
      <w:r>
        <w:separator/>
      </w:r>
    </w:p>
  </w:footnote>
  <w:footnote w:type="continuationSeparator" w:id="0">
    <w:p w14:paraId="772ADB03" w14:textId="77777777" w:rsidR="00052335" w:rsidRDefault="0005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10C7EC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Cs w:val="22"/>
      </w:rPr>
    </w:lvl>
  </w:abstractNum>
  <w:abstractNum w:abstractNumId="1" w15:restartNumberingAfterBreak="0">
    <w:nsid w:val="00000004"/>
    <w:multiLevelType w:val="singleLevel"/>
    <w:tmpl w:val="2326DB1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b/>
        <w:i w:val="0"/>
        <w:color w:val="000000"/>
      </w:rPr>
    </w:lvl>
  </w:abstractNum>
  <w:abstractNum w:abstractNumId="2" w15:restartNumberingAfterBreak="0">
    <w:nsid w:val="00000005"/>
    <w:multiLevelType w:val="singleLevel"/>
    <w:tmpl w:val="7B58639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7"/>
    <w:multiLevelType w:val="singleLevel"/>
    <w:tmpl w:val="EBA84A4A"/>
    <w:name w:val="WW8Num7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Calibri" w:hAnsi="Calibri" w:cs="Symbol" w:hint="default"/>
        <w:b w:val="0"/>
        <w:szCs w:val="22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Cs w:val="22"/>
      </w:rPr>
    </w:lvl>
  </w:abstractNum>
  <w:abstractNum w:abstractNumId="6" w15:restartNumberingAfterBreak="0">
    <w:nsid w:val="02B455AA"/>
    <w:multiLevelType w:val="hybridMultilevel"/>
    <w:tmpl w:val="61186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E2860"/>
    <w:multiLevelType w:val="hybridMultilevel"/>
    <w:tmpl w:val="6032E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57257"/>
    <w:multiLevelType w:val="hybridMultilevel"/>
    <w:tmpl w:val="E0500920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9E0CB9A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31B2DE8C">
      <w:start w:val="5"/>
      <w:numFmt w:val="bullet"/>
      <w:lvlText w:val="-"/>
      <w:lvlJc w:val="left"/>
      <w:pPr>
        <w:ind w:left="1296" w:hanging="360"/>
      </w:pPr>
      <w:rPr>
        <w:rFonts w:ascii="Arial Narrow" w:eastAsia="Calibri" w:hAnsi="Arial Narrow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9" w15:restartNumberingAfterBreak="0">
    <w:nsid w:val="0C734DA1"/>
    <w:multiLevelType w:val="hybridMultilevel"/>
    <w:tmpl w:val="D814F756"/>
    <w:lvl w:ilvl="0" w:tplc="1F78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238A8"/>
    <w:multiLevelType w:val="hybridMultilevel"/>
    <w:tmpl w:val="6BFAC9B2"/>
    <w:lvl w:ilvl="0" w:tplc="FFFFFFFF">
      <w:start w:val="1"/>
      <w:numFmt w:val="decimal"/>
      <w:pStyle w:val="CZodstave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81892"/>
    <w:multiLevelType w:val="hybridMultilevel"/>
    <w:tmpl w:val="E28C9C2E"/>
    <w:lvl w:ilvl="0" w:tplc="228E05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303EC6"/>
    <w:multiLevelType w:val="hybridMultilevel"/>
    <w:tmpl w:val="CB645A92"/>
    <w:lvl w:ilvl="0" w:tplc="C8E81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2D81"/>
    <w:multiLevelType w:val="hybridMultilevel"/>
    <w:tmpl w:val="29A88F32"/>
    <w:lvl w:ilvl="0" w:tplc="0C7A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5" w15:restartNumberingAfterBreak="0">
    <w:nsid w:val="30697A36"/>
    <w:multiLevelType w:val="hybridMultilevel"/>
    <w:tmpl w:val="6C36C462"/>
    <w:lvl w:ilvl="0" w:tplc="3676C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D1676B4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36ED2C2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6" w15:restartNumberingAfterBreak="0">
    <w:nsid w:val="30822623"/>
    <w:multiLevelType w:val="hybridMultilevel"/>
    <w:tmpl w:val="067AD92C"/>
    <w:lvl w:ilvl="0" w:tplc="990E5AA0">
      <w:start w:val="6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3C72"/>
    <w:multiLevelType w:val="hybridMultilevel"/>
    <w:tmpl w:val="3DA07D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B1BFA"/>
    <w:multiLevelType w:val="multilevel"/>
    <w:tmpl w:val="CDEA47DE"/>
    <w:lvl w:ilvl="0">
      <w:start w:val="1"/>
      <w:numFmt w:val="upperRoman"/>
      <w:pStyle w:val="CZslolnku"/>
      <w:suff w:val="nothing"/>
      <w:lvlText w:val="%1."/>
      <w:lvlJc w:val="center"/>
      <w:pPr>
        <w:ind w:left="418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asciiTheme="minorHAnsi" w:hAnsiTheme="minorHAnsi" w:cs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9" w15:restartNumberingAfterBreak="0">
    <w:nsid w:val="43D34936"/>
    <w:multiLevelType w:val="hybridMultilevel"/>
    <w:tmpl w:val="5E601C98"/>
    <w:lvl w:ilvl="0" w:tplc="71CC2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00000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F18E4"/>
    <w:multiLevelType w:val="hybridMultilevel"/>
    <w:tmpl w:val="4ED4A4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0A59"/>
    <w:multiLevelType w:val="hybridMultilevel"/>
    <w:tmpl w:val="A6E89414"/>
    <w:lvl w:ilvl="0" w:tplc="65B41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1B6EA6"/>
    <w:multiLevelType w:val="hybridMultilevel"/>
    <w:tmpl w:val="8E48E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CCB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7E3"/>
    <w:multiLevelType w:val="hybridMultilevel"/>
    <w:tmpl w:val="90209186"/>
    <w:lvl w:ilvl="0" w:tplc="040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7AD45E2C"/>
    <w:multiLevelType w:val="hybridMultilevel"/>
    <w:tmpl w:val="EDD81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574E"/>
    <w:multiLevelType w:val="hybridMultilevel"/>
    <w:tmpl w:val="21CCFD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21"/>
  </w:num>
  <w:num w:numId="10">
    <w:abstractNumId w:val="23"/>
  </w:num>
  <w:num w:numId="11">
    <w:abstractNumId w:val="20"/>
  </w:num>
  <w:num w:numId="12">
    <w:abstractNumId w:val="17"/>
  </w:num>
  <w:num w:numId="13">
    <w:abstractNumId w:val="3"/>
  </w:num>
  <w:num w:numId="14">
    <w:abstractNumId w:val="12"/>
  </w:num>
  <w:num w:numId="15">
    <w:abstractNumId w:val="6"/>
  </w:num>
  <w:num w:numId="16">
    <w:abstractNumId w:val="7"/>
  </w:num>
  <w:num w:numId="17">
    <w:abstractNumId w:val="24"/>
  </w:num>
  <w:num w:numId="18">
    <w:abstractNumId w:val="13"/>
  </w:num>
  <w:num w:numId="19">
    <w:abstractNumId w:val="16"/>
  </w:num>
  <w:num w:numId="20">
    <w:abstractNumId w:val="11"/>
  </w:num>
  <w:num w:numId="2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8"/>
    <w:rsid w:val="000028C4"/>
    <w:rsid w:val="000044BF"/>
    <w:rsid w:val="0000486B"/>
    <w:rsid w:val="00004C53"/>
    <w:rsid w:val="0000607E"/>
    <w:rsid w:val="0000646A"/>
    <w:rsid w:val="00006D4B"/>
    <w:rsid w:val="00007F4E"/>
    <w:rsid w:val="00011AE8"/>
    <w:rsid w:val="00013A0C"/>
    <w:rsid w:val="0001452C"/>
    <w:rsid w:val="000147FA"/>
    <w:rsid w:val="00015514"/>
    <w:rsid w:val="00015F67"/>
    <w:rsid w:val="00021181"/>
    <w:rsid w:val="00024373"/>
    <w:rsid w:val="00030DFF"/>
    <w:rsid w:val="00031DD1"/>
    <w:rsid w:val="00032320"/>
    <w:rsid w:val="000344D7"/>
    <w:rsid w:val="0003492A"/>
    <w:rsid w:val="00034FF9"/>
    <w:rsid w:val="000363D0"/>
    <w:rsid w:val="00036D0F"/>
    <w:rsid w:val="00040AA3"/>
    <w:rsid w:val="00040ED3"/>
    <w:rsid w:val="000427CF"/>
    <w:rsid w:val="00043043"/>
    <w:rsid w:val="00045155"/>
    <w:rsid w:val="00045388"/>
    <w:rsid w:val="00047189"/>
    <w:rsid w:val="00047359"/>
    <w:rsid w:val="000503B0"/>
    <w:rsid w:val="00051B05"/>
    <w:rsid w:val="00052335"/>
    <w:rsid w:val="000526F7"/>
    <w:rsid w:val="00054B67"/>
    <w:rsid w:val="00055860"/>
    <w:rsid w:val="000560B3"/>
    <w:rsid w:val="000564B5"/>
    <w:rsid w:val="000571C4"/>
    <w:rsid w:val="00057686"/>
    <w:rsid w:val="00061B30"/>
    <w:rsid w:val="00061C3C"/>
    <w:rsid w:val="00063657"/>
    <w:rsid w:val="000650D1"/>
    <w:rsid w:val="000652D5"/>
    <w:rsid w:val="000669DE"/>
    <w:rsid w:val="00066D35"/>
    <w:rsid w:val="00066EB6"/>
    <w:rsid w:val="00067392"/>
    <w:rsid w:val="0007300D"/>
    <w:rsid w:val="0007513A"/>
    <w:rsid w:val="000753F1"/>
    <w:rsid w:val="00075A88"/>
    <w:rsid w:val="00075B6E"/>
    <w:rsid w:val="00081D9C"/>
    <w:rsid w:val="00081E46"/>
    <w:rsid w:val="00082D2C"/>
    <w:rsid w:val="00084543"/>
    <w:rsid w:val="000867EE"/>
    <w:rsid w:val="000874ED"/>
    <w:rsid w:val="00087C10"/>
    <w:rsid w:val="00090B42"/>
    <w:rsid w:val="00090F11"/>
    <w:rsid w:val="00091224"/>
    <w:rsid w:val="00093451"/>
    <w:rsid w:val="00094476"/>
    <w:rsid w:val="00094481"/>
    <w:rsid w:val="00095CE7"/>
    <w:rsid w:val="00097327"/>
    <w:rsid w:val="000A3C56"/>
    <w:rsid w:val="000A3C75"/>
    <w:rsid w:val="000A5E23"/>
    <w:rsid w:val="000A618F"/>
    <w:rsid w:val="000A63BB"/>
    <w:rsid w:val="000A7223"/>
    <w:rsid w:val="000A7D2D"/>
    <w:rsid w:val="000B008A"/>
    <w:rsid w:val="000B1BD6"/>
    <w:rsid w:val="000B2ED1"/>
    <w:rsid w:val="000B370A"/>
    <w:rsid w:val="000B39BC"/>
    <w:rsid w:val="000C01DD"/>
    <w:rsid w:val="000C10FC"/>
    <w:rsid w:val="000C1864"/>
    <w:rsid w:val="000C3AA7"/>
    <w:rsid w:val="000C421C"/>
    <w:rsid w:val="000C673A"/>
    <w:rsid w:val="000D0324"/>
    <w:rsid w:val="000D2817"/>
    <w:rsid w:val="000D4D5A"/>
    <w:rsid w:val="000D67CF"/>
    <w:rsid w:val="000E01C5"/>
    <w:rsid w:val="000E0362"/>
    <w:rsid w:val="000E17FB"/>
    <w:rsid w:val="000E469C"/>
    <w:rsid w:val="000E46D3"/>
    <w:rsid w:val="000E491A"/>
    <w:rsid w:val="000E4A01"/>
    <w:rsid w:val="000E673B"/>
    <w:rsid w:val="000E6CB0"/>
    <w:rsid w:val="000E7E97"/>
    <w:rsid w:val="000F00BE"/>
    <w:rsid w:val="000F14D8"/>
    <w:rsid w:val="000F2440"/>
    <w:rsid w:val="000F369B"/>
    <w:rsid w:val="000F521E"/>
    <w:rsid w:val="000F5388"/>
    <w:rsid w:val="00100192"/>
    <w:rsid w:val="001006FE"/>
    <w:rsid w:val="00103275"/>
    <w:rsid w:val="001058E8"/>
    <w:rsid w:val="00105B32"/>
    <w:rsid w:val="00106F34"/>
    <w:rsid w:val="00111B9E"/>
    <w:rsid w:val="00113EA3"/>
    <w:rsid w:val="00113FDD"/>
    <w:rsid w:val="00114182"/>
    <w:rsid w:val="00114EA3"/>
    <w:rsid w:val="00115EF4"/>
    <w:rsid w:val="001176A1"/>
    <w:rsid w:val="00122F08"/>
    <w:rsid w:val="001261B0"/>
    <w:rsid w:val="0012721D"/>
    <w:rsid w:val="001323A3"/>
    <w:rsid w:val="00133585"/>
    <w:rsid w:val="00134028"/>
    <w:rsid w:val="00134EA2"/>
    <w:rsid w:val="00135CA6"/>
    <w:rsid w:val="00137E53"/>
    <w:rsid w:val="001400A2"/>
    <w:rsid w:val="0014459C"/>
    <w:rsid w:val="0014561C"/>
    <w:rsid w:val="00146FA6"/>
    <w:rsid w:val="0014726C"/>
    <w:rsid w:val="00147E98"/>
    <w:rsid w:val="001530F6"/>
    <w:rsid w:val="00153893"/>
    <w:rsid w:val="00153EE7"/>
    <w:rsid w:val="00156E43"/>
    <w:rsid w:val="0015769A"/>
    <w:rsid w:val="001628A7"/>
    <w:rsid w:val="00165532"/>
    <w:rsid w:val="00174E4C"/>
    <w:rsid w:val="00175D68"/>
    <w:rsid w:val="0017733A"/>
    <w:rsid w:val="0018137D"/>
    <w:rsid w:val="001826A9"/>
    <w:rsid w:val="00182CD1"/>
    <w:rsid w:val="001837CF"/>
    <w:rsid w:val="0018423B"/>
    <w:rsid w:val="0018442B"/>
    <w:rsid w:val="0018476B"/>
    <w:rsid w:val="001857A5"/>
    <w:rsid w:val="0018589A"/>
    <w:rsid w:val="00185FE2"/>
    <w:rsid w:val="001865DA"/>
    <w:rsid w:val="00186C40"/>
    <w:rsid w:val="001879D7"/>
    <w:rsid w:val="00192035"/>
    <w:rsid w:val="0019275F"/>
    <w:rsid w:val="00192BAF"/>
    <w:rsid w:val="001947ED"/>
    <w:rsid w:val="00195DB1"/>
    <w:rsid w:val="00196B01"/>
    <w:rsid w:val="0019796D"/>
    <w:rsid w:val="001A2214"/>
    <w:rsid w:val="001A2643"/>
    <w:rsid w:val="001A2821"/>
    <w:rsid w:val="001A33F8"/>
    <w:rsid w:val="001A3765"/>
    <w:rsid w:val="001A3849"/>
    <w:rsid w:val="001A3F64"/>
    <w:rsid w:val="001A4195"/>
    <w:rsid w:val="001A444C"/>
    <w:rsid w:val="001A5892"/>
    <w:rsid w:val="001B166D"/>
    <w:rsid w:val="001B18A2"/>
    <w:rsid w:val="001B21EB"/>
    <w:rsid w:val="001B3AF4"/>
    <w:rsid w:val="001C197E"/>
    <w:rsid w:val="001C1A6C"/>
    <w:rsid w:val="001C3D91"/>
    <w:rsid w:val="001C5528"/>
    <w:rsid w:val="001C78BB"/>
    <w:rsid w:val="001D1F9A"/>
    <w:rsid w:val="001D3AD1"/>
    <w:rsid w:val="001D4D67"/>
    <w:rsid w:val="001D5304"/>
    <w:rsid w:val="001D5D02"/>
    <w:rsid w:val="001D6C6E"/>
    <w:rsid w:val="001D78C9"/>
    <w:rsid w:val="001E0C24"/>
    <w:rsid w:val="001E1E52"/>
    <w:rsid w:val="001E507F"/>
    <w:rsid w:val="001E5E27"/>
    <w:rsid w:val="001E6BAF"/>
    <w:rsid w:val="001F0FDF"/>
    <w:rsid w:val="001F1383"/>
    <w:rsid w:val="001F3154"/>
    <w:rsid w:val="001F351A"/>
    <w:rsid w:val="001F428F"/>
    <w:rsid w:val="001F49C6"/>
    <w:rsid w:val="001F538D"/>
    <w:rsid w:val="001F73D3"/>
    <w:rsid w:val="002012F1"/>
    <w:rsid w:val="002022F7"/>
    <w:rsid w:val="00203319"/>
    <w:rsid w:val="00204390"/>
    <w:rsid w:val="002067DB"/>
    <w:rsid w:val="00207C3E"/>
    <w:rsid w:val="002110CC"/>
    <w:rsid w:val="0021198A"/>
    <w:rsid w:val="00211B0B"/>
    <w:rsid w:val="00212B8A"/>
    <w:rsid w:val="00215905"/>
    <w:rsid w:val="00215A86"/>
    <w:rsid w:val="00215D8A"/>
    <w:rsid w:val="00220185"/>
    <w:rsid w:val="00222624"/>
    <w:rsid w:val="0022389B"/>
    <w:rsid w:val="002256AD"/>
    <w:rsid w:val="002256DA"/>
    <w:rsid w:val="00225B0B"/>
    <w:rsid w:val="00227B02"/>
    <w:rsid w:val="00227D38"/>
    <w:rsid w:val="00227F3D"/>
    <w:rsid w:val="0023090E"/>
    <w:rsid w:val="00231B33"/>
    <w:rsid w:val="00232607"/>
    <w:rsid w:val="002366AA"/>
    <w:rsid w:val="002373A3"/>
    <w:rsid w:val="002400DD"/>
    <w:rsid w:val="00240420"/>
    <w:rsid w:val="002404B8"/>
    <w:rsid w:val="002416D9"/>
    <w:rsid w:val="0024262B"/>
    <w:rsid w:val="00244D06"/>
    <w:rsid w:val="00244F5E"/>
    <w:rsid w:val="00244F8F"/>
    <w:rsid w:val="00246A24"/>
    <w:rsid w:val="002476BD"/>
    <w:rsid w:val="0025029D"/>
    <w:rsid w:val="00250DD2"/>
    <w:rsid w:val="0025166B"/>
    <w:rsid w:val="002556C6"/>
    <w:rsid w:val="00255801"/>
    <w:rsid w:val="00255D24"/>
    <w:rsid w:val="00260FE0"/>
    <w:rsid w:val="0026285E"/>
    <w:rsid w:val="002636FB"/>
    <w:rsid w:val="0026471B"/>
    <w:rsid w:val="0026638B"/>
    <w:rsid w:val="00270007"/>
    <w:rsid w:val="002702D7"/>
    <w:rsid w:val="002706A8"/>
    <w:rsid w:val="00271A55"/>
    <w:rsid w:val="00273267"/>
    <w:rsid w:val="00276E01"/>
    <w:rsid w:val="00276F42"/>
    <w:rsid w:val="0028076D"/>
    <w:rsid w:val="00280A77"/>
    <w:rsid w:val="00284CF4"/>
    <w:rsid w:val="00285A56"/>
    <w:rsid w:val="00287D02"/>
    <w:rsid w:val="00290652"/>
    <w:rsid w:val="00293A92"/>
    <w:rsid w:val="0029584B"/>
    <w:rsid w:val="0029596D"/>
    <w:rsid w:val="00295979"/>
    <w:rsid w:val="0029605D"/>
    <w:rsid w:val="002961FE"/>
    <w:rsid w:val="0029761B"/>
    <w:rsid w:val="002978E5"/>
    <w:rsid w:val="002A01AD"/>
    <w:rsid w:val="002A1B6E"/>
    <w:rsid w:val="002A359F"/>
    <w:rsid w:val="002A6942"/>
    <w:rsid w:val="002A69FD"/>
    <w:rsid w:val="002A70AC"/>
    <w:rsid w:val="002A7829"/>
    <w:rsid w:val="002B10E6"/>
    <w:rsid w:val="002B1A48"/>
    <w:rsid w:val="002B4AD6"/>
    <w:rsid w:val="002B4DE6"/>
    <w:rsid w:val="002C0A89"/>
    <w:rsid w:val="002C1E24"/>
    <w:rsid w:val="002C2B9F"/>
    <w:rsid w:val="002C4548"/>
    <w:rsid w:val="002C548C"/>
    <w:rsid w:val="002C70F1"/>
    <w:rsid w:val="002D4B33"/>
    <w:rsid w:val="002D54F7"/>
    <w:rsid w:val="002D580C"/>
    <w:rsid w:val="002D6CF0"/>
    <w:rsid w:val="002E13D3"/>
    <w:rsid w:val="002E1CF3"/>
    <w:rsid w:val="002E2F83"/>
    <w:rsid w:val="002E3747"/>
    <w:rsid w:val="002E53F1"/>
    <w:rsid w:val="002E5C58"/>
    <w:rsid w:val="002E6714"/>
    <w:rsid w:val="002E78DD"/>
    <w:rsid w:val="002F036A"/>
    <w:rsid w:val="002F2FE6"/>
    <w:rsid w:val="002F47A8"/>
    <w:rsid w:val="002F5441"/>
    <w:rsid w:val="00300E77"/>
    <w:rsid w:val="003023CD"/>
    <w:rsid w:val="003037A0"/>
    <w:rsid w:val="003045C9"/>
    <w:rsid w:val="00306F0C"/>
    <w:rsid w:val="00307471"/>
    <w:rsid w:val="00307BA1"/>
    <w:rsid w:val="003122F3"/>
    <w:rsid w:val="003126F5"/>
    <w:rsid w:val="003149F4"/>
    <w:rsid w:val="003160F2"/>
    <w:rsid w:val="00320E1A"/>
    <w:rsid w:val="003220FE"/>
    <w:rsid w:val="00322CDB"/>
    <w:rsid w:val="00323E64"/>
    <w:rsid w:val="00324638"/>
    <w:rsid w:val="003254D8"/>
    <w:rsid w:val="003263C6"/>
    <w:rsid w:val="003309EB"/>
    <w:rsid w:val="00332EA5"/>
    <w:rsid w:val="00335114"/>
    <w:rsid w:val="00335131"/>
    <w:rsid w:val="00335F2A"/>
    <w:rsid w:val="00340E93"/>
    <w:rsid w:val="003412E3"/>
    <w:rsid w:val="00344A70"/>
    <w:rsid w:val="00344D87"/>
    <w:rsid w:val="00344D8C"/>
    <w:rsid w:val="003452EF"/>
    <w:rsid w:val="003454AD"/>
    <w:rsid w:val="00345773"/>
    <w:rsid w:val="00347F46"/>
    <w:rsid w:val="00351292"/>
    <w:rsid w:val="0035179A"/>
    <w:rsid w:val="00351E4C"/>
    <w:rsid w:val="003521B7"/>
    <w:rsid w:val="003548D2"/>
    <w:rsid w:val="00354A50"/>
    <w:rsid w:val="00355C8C"/>
    <w:rsid w:val="00355FC5"/>
    <w:rsid w:val="0035687A"/>
    <w:rsid w:val="00356F64"/>
    <w:rsid w:val="00363495"/>
    <w:rsid w:val="0036469B"/>
    <w:rsid w:val="00366F12"/>
    <w:rsid w:val="00367BE4"/>
    <w:rsid w:val="00370521"/>
    <w:rsid w:val="00372B20"/>
    <w:rsid w:val="00373B4F"/>
    <w:rsid w:val="00376877"/>
    <w:rsid w:val="0037749F"/>
    <w:rsid w:val="00377C8B"/>
    <w:rsid w:val="00377D43"/>
    <w:rsid w:val="00382EAF"/>
    <w:rsid w:val="00384C81"/>
    <w:rsid w:val="00385488"/>
    <w:rsid w:val="003863BD"/>
    <w:rsid w:val="0038683A"/>
    <w:rsid w:val="003872AF"/>
    <w:rsid w:val="003915A4"/>
    <w:rsid w:val="00392995"/>
    <w:rsid w:val="003956D5"/>
    <w:rsid w:val="003A004D"/>
    <w:rsid w:val="003A02F6"/>
    <w:rsid w:val="003A288E"/>
    <w:rsid w:val="003A3600"/>
    <w:rsid w:val="003A582D"/>
    <w:rsid w:val="003A5957"/>
    <w:rsid w:val="003A5BFC"/>
    <w:rsid w:val="003A635A"/>
    <w:rsid w:val="003A7838"/>
    <w:rsid w:val="003B18B2"/>
    <w:rsid w:val="003B1BEC"/>
    <w:rsid w:val="003B230C"/>
    <w:rsid w:val="003B24F9"/>
    <w:rsid w:val="003B3689"/>
    <w:rsid w:val="003B37A6"/>
    <w:rsid w:val="003B6E7F"/>
    <w:rsid w:val="003B7260"/>
    <w:rsid w:val="003B78C3"/>
    <w:rsid w:val="003B7A4B"/>
    <w:rsid w:val="003C10C6"/>
    <w:rsid w:val="003C128A"/>
    <w:rsid w:val="003C1ED0"/>
    <w:rsid w:val="003C3E3D"/>
    <w:rsid w:val="003C70D8"/>
    <w:rsid w:val="003D16D8"/>
    <w:rsid w:val="003D3AB7"/>
    <w:rsid w:val="003D4246"/>
    <w:rsid w:val="003D55EB"/>
    <w:rsid w:val="003D6843"/>
    <w:rsid w:val="003D79CD"/>
    <w:rsid w:val="003E017D"/>
    <w:rsid w:val="003E0825"/>
    <w:rsid w:val="003E1048"/>
    <w:rsid w:val="003E1261"/>
    <w:rsid w:val="003E182C"/>
    <w:rsid w:val="003E2C6E"/>
    <w:rsid w:val="003E3603"/>
    <w:rsid w:val="003E405D"/>
    <w:rsid w:val="003E427B"/>
    <w:rsid w:val="003E6DAE"/>
    <w:rsid w:val="003F041E"/>
    <w:rsid w:val="003F1CDF"/>
    <w:rsid w:val="003F2367"/>
    <w:rsid w:val="003F2F67"/>
    <w:rsid w:val="003F2FA8"/>
    <w:rsid w:val="003F3F3E"/>
    <w:rsid w:val="003F4E7A"/>
    <w:rsid w:val="003F54D6"/>
    <w:rsid w:val="003F5B34"/>
    <w:rsid w:val="003F7923"/>
    <w:rsid w:val="00400546"/>
    <w:rsid w:val="00400DB9"/>
    <w:rsid w:val="00400E09"/>
    <w:rsid w:val="00402B1B"/>
    <w:rsid w:val="00402C39"/>
    <w:rsid w:val="004033E1"/>
    <w:rsid w:val="0040684B"/>
    <w:rsid w:val="00406AB2"/>
    <w:rsid w:val="00406E91"/>
    <w:rsid w:val="00410AB6"/>
    <w:rsid w:val="00410E0E"/>
    <w:rsid w:val="00412002"/>
    <w:rsid w:val="0041227D"/>
    <w:rsid w:val="004142DF"/>
    <w:rsid w:val="0041599B"/>
    <w:rsid w:val="00415A04"/>
    <w:rsid w:val="00415D33"/>
    <w:rsid w:val="0041794A"/>
    <w:rsid w:val="004234A6"/>
    <w:rsid w:val="00424502"/>
    <w:rsid w:val="004265B1"/>
    <w:rsid w:val="00426F54"/>
    <w:rsid w:val="00426F66"/>
    <w:rsid w:val="00427D25"/>
    <w:rsid w:val="00432009"/>
    <w:rsid w:val="00433239"/>
    <w:rsid w:val="004427D2"/>
    <w:rsid w:val="004441E1"/>
    <w:rsid w:val="00444BCC"/>
    <w:rsid w:val="00446231"/>
    <w:rsid w:val="00446B1E"/>
    <w:rsid w:val="00446D7E"/>
    <w:rsid w:val="00451B09"/>
    <w:rsid w:val="004524C3"/>
    <w:rsid w:val="00453CCB"/>
    <w:rsid w:val="00453FE2"/>
    <w:rsid w:val="00454C9B"/>
    <w:rsid w:val="004567AF"/>
    <w:rsid w:val="00456880"/>
    <w:rsid w:val="004568B8"/>
    <w:rsid w:val="00456A53"/>
    <w:rsid w:val="00456F33"/>
    <w:rsid w:val="004606EE"/>
    <w:rsid w:val="00461860"/>
    <w:rsid w:val="004618C5"/>
    <w:rsid w:val="00461B56"/>
    <w:rsid w:val="0046326A"/>
    <w:rsid w:val="00464C5D"/>
    <w:rsid w:val="004650B5"/>
    <w:rsid w:val="004667C9"/>
    <w:rsid w:val="004759DD"/>
    <w:rsid w:val="00477619"/>
    <w:rsid w:val="0048212F"/>
    <w:rsid w:val="00482E2A"/>
    <w:rsid w:val="00482EC0"/>
    <w:rsid w:val="004834D6"/>
    <w:rsid w:val="004838EA"/>
    <w:rsid w:val="00483D06"/>
    <w:rsid w:val="00484CD9"/>
    <w:rsid w:val="00484E36"/>
    <w:rsid w:val="004850B2"/>
    <w:rsid w:val="004943DD"/>
    <w:rsid w:val="00494DB2"/>
    <w:rsid w:val="00495470"/>
    <w:rsid w:val="004976E3"/>
    <w:rsid w:val="004A010D"/>
    <w:rsid w:val="004A46BC"/>
    <w:rsid w:val="004A5114"/>
    <w:rsid w:val="004A5323"/>
    <w:rsid w:val="004A61C4"/>
    <w:rsid w:val="004B0557"/>
    <w:rsid w:val="004B16B8"/>
    <w:rsid w:val="004B5CD6"/>
    <w:rsid w:val="004B6739"/>
    <w:rsid w:val="004B76A4"/>
    <w:rsid w:val="004B7BBF"/>
    <w:rsid w:val="004C06AF"/>
    <w:rsid w:val="004C1A6B"/>
    <w:rsid w:val="004C1BD4"/>
    <w:rsid w:val="004C22E7"/>
    <w:rsid w:val="004C293B"/>
    <w:rsid w:val="004C2A2F"/>
    <w:rsid w:val="004D0142"/>
    <w:rsid w:val="004D12A0"/>
    <w:rsid w:val="004D3566"/>
    <w:rsid w:val="004D37D0"/>
    <w:rsid w:val="004D425C"/>
    <w:rsid w:val="004D63B6"/>
    <w:rsid w:val="004D6592"/>
    <w:rsid w:val="004D7C6F"/>
    <w:rsid w:val="004E1B19"/>
    <w:rsid w:val="004E4A2E"/>
    <w:rsid w:val="004E7827"/>
    <w:rsid w:val="004F15E8"/>
    <w:rsid w:val="004F531C"/>
    <w:rsid w:val="004F6B9F"/>
    <w:rsid w:val="004F6D94"/>
    <w:rsid w:val="005005FE"/>
    <w:rsid w:val="00505E5A"/>
    <w:rsid w:val="0050659C"/>
    <w:rsid w:val="005068CD"/>
    <w:rsid w:val="00507FA8"/>
    <w:rsid w:val="005104DD"/>
    <w:rsid w:val="00510938"/>
    <w:rsid w:val="0051137B"/>
    <w:rsid w:val="005127B6"/>
    <w:rsid w:val="00512EE0"/>
    <w:rsid w:val="00513113"/>
    <w:rsid w:val="00513F8D"/>
    <w:rsid w:val="00515411"/>
    <w:rsid w:val="00516724"/>
    <w:rsid w:val="00521041"/>
    <w:rsid w:val="00522DFB"/>
    <w:rsid w:val="00523BE7"/>
    <w:rsid w:val="00523FC8"/>
    <w:rsid w:val="00525352"/>
    <w:rsid w:val="0052571F"/>
    <w:rsid w:val="005266C8"/>
    <w:rsid w:val="00526799"/>
    <w:rsid w:val="0053095D"/>
    <w:rsid w:val="005309D5"/>
    <w:rsid w:val="00532D7E"/>
    <w:rsid w:val="005345F9"/>
    <w:rsid w:val="005359E9"/>
    <w:rsid w:val="00535CBE"/>
    <w:rsid w:val="005372B2"/>
    <w:rsid w:val="00537915"/>
    <w:rsid w:val="0054074A"/>
    <w:rsid w:val="0054109C"/>
    <w:rsid w:val="005410A1"/>
    <w:rsid w:val="005423F8"/>
    <w:rsid w:val="00544064"/>
    <w:rsid w:val="00545686"/>
    <w:rsid w:val="00547A6D"/>
    <w:rsid w:val="00550481"/>
    <w:rsid w:val="005511B8"/>
    <w:rsid w:val="00552A93"/>
    <w:rsid w:val="00552BCA"/>
    <w:rsid w:val="00554292"/>
    <w:rsid w:val="00554641"/>
    <w:rsid w:val="00554BD6"/>
    <w:rsid w:val="00560C38"/>
    <w:rsid w:val="00563213"/>
    <w:rsid w:val="00563AA9"/>
    <w:rsid w:val="00565212"/>
    <w:rsid w:val="00566FCD"/>
    <w:rsid w:val="0057086E"/>
    <w:rsid w:val="005708C3"/>
    <w:rsid w:val="005751F8"/>
    <w:rsid w:val="005766B7"/>
    <w:rsid w:val="00576CA3"/>
    <w:rsid w:val="00577026"/>
    <w:rsid w:val="00577574"/>
    <w:rsid w:val="005776D5"/>
    <w:rsid w:val="0057788D"/>
    <w:rsid w:val="00581428"/>
    <w:rsid w:val="005817CA"/>
    <w:rsid w:val="00581F66"/>
    <w:rsid w:val="00583674"/>
    <w:rsid w:val="00586220"/>
    <w:rsid w:val="005868B3"/>
    <w:rsid w:val="00586E69"/>
    <w:rsid w:val="00590446"/>
    <w:rsid w:val="005904FF"/>
    <w:rsid w:val="00591222"/>
    <w:rsid w:val="00591A3B"/>
    <w:rsid w:val="0059311B"/>
    <w:rsid w:val="0059311D"/>
    <w:rsid w:val="00593EE8"/>
    <w:rsid w:val="00594330"/>
    <w:rsid w:val="005951BD"/>
    <w:rsid w:val="00595334"/>
    <w:rsid w:val="005954CD"/>
    <w:rsid w:val="00596396"/>
    <w:rsid w:val="005A21AA"/>
    <w:rsid w:val="005A304A"/>
    <w:rsid w:val="005A34FB"/>
    <w:rsid w:val="005A3555"/>
    <w:rsid w:val="005A5FCF"/>
    <w:rsid w:val="005A663C"/>
    <w:rsid w:val="005A6B6E"/>
    <w:rsid w:val="005A7E09"/>
    <w:rsid w:val="005B1C2F"/>
    <w:rsid w:val="005B36EE"/>
    <w:rsid w:val="005B47AA"/>
    <w:rsid w:val="005B4FCA"/>
    <w:rsid w:val="005B53C2"/>
    <w:rsid w:val="005B566E"/>
    <w:rsid w:val="005B733E"/>
    <w:rsid w:val="005C0867"/>
    <w:rsid w:val="005C219C"/>
    <w:rsid w:val="005C4692"/>
    <w:rsid w:val="005C5FBC"/>
    <w:rsid w:val="005D1E9A"/>
    <w:rsid w:val="005D39BA"/>
    <w:rsid w:val="005D3A14"/>
    <w:rsid w:val="005D4006"/>
    <w:rsid w:val="005D44B6"/>
    <w:rsid w:val="005D4ABF"/>
    <w:rsid w:val="005D750E"/>
    <w:rsid w:val="005D7CB6"/>
    <w:rsid w:val="005E109E"/>
    <w:rsid w:val="005E7401"/>
    <w:rsid w:val="005E76C3"/>
    <w:rsid w:val="005F121F"/>
    <w:rsid w:val="005F2098"/>
    <w:rsid w:val="005F4A49"/>
    <w:rsid w:val="005F4AB5"/>
    <w:rsid w:val="005F57DE"/>
    <w:rsid w:val="005F65CD"/>
    <w:rsid w:val="005F6785"/>
    <w:rsid w:val="00601BA5"/>
    <w:rsid w:val="00601C1A"/>
    <w:rsid w:val="00604367"/>
    <w:rsid w:val="00604CC0"/>
    <w:rsid w:val="0061121D"/>
    <w:rsid w:val="0061289F"/>
    <w:rsid w:val="00612CA6"/>
    <w:rsid w:val="0061492D"/>
    <w:rsid w:val="00614D40"/>
    <w:rsid w:val="00617AE9"/>
    <w:rsid w:val="00617EE3"/>
    <w:rsid w:val="00617F85"/>
    <w:rsid w:val="006203A2"/>
    <w:rsid w:val="00620BC6"/>
    <w:rsid w:val="00622F82"/>
    <w:rsid w:val="00623B07"/>
    <w:rsid w:val="00623D23"/>
    <w:rsid w:val="0062486E"/>
    <w:rsid w:val="00625A0D"/>
    <w:rsid w:val="00627ED5"/>
    <w:rsid w:val="006339EB"/>
    <w:rsid w:val="00633E3A"/>
    <w:rsid w:val="006357B5"/>
    <w:rsid w:val="00635BA3"/>
    <w:rsid w:val="00640742"/>
    <w:rsid w:val="006408F7"/>
    <w:rsid w:val="00641091"/>
    <w:rsid w:val="006426CB"/>
    <w:rsid w:val="00643C22"/>
    <w:rsid w:val="00643F6D"/>
    <w:rsid w:val="00646BB4"/>
    <w:rsid w:val="006470C5"/>
    <w:rsid w:val="00647A15"/>
    <w:rsid w:val="0065211F"/>
    <w:rsid w:val="00652871"/>
    <w:rsid w:val="00652CCC"/>
    <w:rsid w:val="0065433B"/>
    <w:rsid w:val="00655229"/>
    <w:rsid w:val="006558CC"/>
    <w:rsid w:val="00655D85"/>
    <w:rsid w:val="00656EFF"/>
    <w:rsid w:val="006571DC"/>
    <w:rsid w:val="006623DB"/>
    <w:rsid w:val="006631B6"/>
    <w:rsid w:val="00664B5B"/>
    <w:rsid w:val="00667682"/>
    <w:rsid w:val="006737A6"/>
    <w:rsid w:val="00674772"/>
    <w:rsid w:val="00675480"/>
    <w:rsid w:val="006764ED"/>
    <w:rsid w:val="0067719A"/>
    <w:rsid w:val="00677502"/>
    <w:rsid w:val="006778EE"/>
    <w:rsid w:val="00681952"/>
    <w:rsid w:val="0068201C"/>
    <w:rsid w:val="00683ECF"/>
    <w:rsid w:val="0068486C"/>
    <w:rsid w:val="006913AA"/>
    <w:rsid w:val="00691A2A"/>
    <w:rsid w:val="00692F46"/>
    <w:rsid w:val="0069300C"/>
    <w:rsid w:val="00693216"/>
    <w:rsid w:val="00693271"/>
    <w:rsid w:val="006A090A"/>
    <w:rsid w:val="006A1A3B"/>
    <w:rsid w:val="006A33BA"/>
    <w:rsid w:val="006A3CBC"/>
    <w:rsid w:val="006A40A8"/>
    <w:rsid w:val="006A6308"/>
    <w:rsid w:val="006A6E4D"/>
    <w:rsid w:val="006B0247"/>
    <w:rsid w:val="006B5C75"/>
    <w:rsid w:val="006B6CE7"/>
    <w:rsid w:val="006C0244"/>
    <w:rsid w:val="006C27BD"/>
    <w:rsid w:val="006C374B"/>
    <w:rsid w:val="006C43DA"/>
    <w:rsid w:val="006C68CF"/>
    <w:rsid w:val="006D315D"/>
    <w:rsid w:val="006D4A50"/>
    <w:rsid w:val="006D547B"/>
    <w:rsid w:val="006D7AB6"/>
    <w:rsid w:val="006D7DCA"/>
    <w:rsid w:val="006E09C9"/>
    <w:rsid w:val="006E0FF9"/>
    <w:rsid w:val="006E3113"/>
    <w:rsid w:val="006E4B17"/>
    <w:rsid w:val="006E56CB"/>
    <w:rsid w:val="006E5C1C"/>
    <w:rsid w:val="006E5CFE"/>
    <w:rsid w:val="006E5D27"/>
    <w:rsid w:val="006E77EE"/>
    <w:rsid w:val="006F0352"/>
    <w:rsid w:val="006F68DD"/>
    <w:rsid w:val="006F7AFB"/>
    <w:rsid w:val="00700CDB"/>
    <w:rsid w:val="00701160"/>
    <w:rsid w:val="00702BE6"/>
    <w:rsid w:val="00703485"/>
    <w:rsid w:val="007035A8"/>
    <w:rsid w:val="007040DA"/>
    <w:rsid w:val="00705C6B"/>
    <w:rsid w:val="00706CE3"/>
    <w:rsid w:val="007148E0"/>
    <w:rsid w:val="00714D66"/>
    <w:rsid w:val="00715681"/>
    <w:rsid w:val="00716E51"/>
    <w:rsid w:val="00721303"/>
    <w:rsid w:val="007213DD"/>
    <w:rsid w:val="00722CF0"/>
    <w:rsid w:val="00723924"/>
    <w:rsid w:val="00723A97"/>
    <w:rsid w:val="007250C2"/>
    <w:rsid w:val="00730105"/>
    <w:rsid w:val="00731DD3"/>
    <w:rsid w:val="00732EB8"/>
    <w:rsid w:val="00733209"/>
    <w:rsid w:val="0073396D"/>
    <w:rsid w:val="00733C23"/>
    <w:rsid w:val="00733D1B"/>
    <w:rsid w:val="007348C5"/>
    <w:rsid w:val="00741C43"/>
    <w:rsid w:val="007434C7"/>
    <w:rsid w:val="00743B0C"/>
    <w:rsid w:val="00743C2A"/>
    <w:rsid w:val="00745B39"/>
    <w:rsid w:val="00751983"/>
    <w:rsid w:val="00751D13"/>
    <w:rsid w:val="00756F04"/>
    <w:rsid w:val="0075702E"/>
    <w:rsid w:val="00757AC4"/>
    <w:rsid w:val="007618F7"/>
    <w:rsid w:val="00761C18"/>
    <w:rsid w:val="0076378F"/>
    <w:rsid w:val="00764617"/>
    <w:rsid w:val="0076605C"/>
    <w:rsid w:val="00766CEA"/>
    <w:rsid w:val="00766DAA"/>
    <w:rsid w:val="00771334"/>
    <w:rsid w:val="007749DE"/>
    <w:rsid w:val="0077795A"/>
    <w:rsid w:val="00780600"/>
    <w:rsid w:val="00780A5A"/>
    <w:rsid w:val="0078267A"/>
    <w:rsid w:val="00783A18"/>
    <w:rsid w:val="00784D54"/>
    <w:rsid w:val="007858B4"/>
    <w:rsid w:val="00785B47"/>
    <w:rsid w:val="00786875"/>
    <w:rsid w:val="00787D3B"/>
    <w:rsid w:val="00792D39"/>
    <w:rsid w:val="00794BDF"/>
    <w:rsid w:val="00794E59"/>
    <w:rsid w:val="007A171B"/>
    <w:rsid w:val="007A227A"/>
    <w:rsid w:val="007A2B3F"/>
    <w:rsid w:val="007A3773"/>
    <w:rsid w:val="007A3B3F"/>
    <w:rsid w:val="007A3CF7"/>
    <w:rsid w:val="007A6D15"/>
    <w:rsid w:val="007B1E8E"/>
    <w:rsid w:val="007B5402"/>
    <w:rsid w:val="007B5CB9"/>
    <w:rsid w:val="007B6B0B"/>
    <w:rsid w:val="007B7228"/>
    <w:rsid w:val="007C2196"/>
    <w:rsid w:val="007C3EDF"/>
    <w:rsid w:val="007C5CA8"/>
    <w:rsid w:val="007C60B7"/>
    <w:rsid w:val="007C6982"/>
    <w:rsid w:val="007C6FDB"/>
    <w:rsid w:val="007D0A9C"/>
    <w:rsid w:val="007D1440"/>
    <w:rsid w:val="007D1900"/>
    <w:rsid w:val="007D2000"/>
    <w:rsid w:val="007D407A"/>
    <w:rsid w:val="007D4693"/>
    <w:rsid w:val="007D4F42"/>
    <w:rsid w:val="007D5A9E"/>
    <w:rsid w:val="007D5F40"/>
    <w:rsid w:val="007D67D4"/>
    <w:rsid w:val="007D724A"/>
    <w:rsid w:val="007E219B"/>
    <w:rsid w:val="007E3AC8"/>
    <w:rsid w:val="007E4A87"/>
    <w:rsid w:val="007E6CEF"/>
    <w:rsid w:val="007F0941"/>
    <w:rsid w:val="007F0A7B"/>
    <w:rsid w:val="007F1AF1"/>
    <w:rsid w:val="007F2CB1"/>
    <w:rsid w:val="007F343F"/>
    <w:rsid w:val="007F3EF7"/>
    <w:rsid w:val="007F4F90"/>
    <w:rsid w:val="007F7234"/>
    <w:rsid w:val="00800B55"/>
    <w:rsid w:val="00800F70"/>
    <w:rsid w:val="008025BE"/>
    <w:rsid w:val="008034A5"/>
    <w:rsid w:val="00803678"/>
    <w:rsid w:val="00805C05"/>
    <w:rsid w:val="008115FA"/>
    <w:rsid w:val="00816E8B"/>
    <w:rsid w:val="00820138"/>
    <w:rsid w:val="0082022C"/>
    <w:rsid w:val="0082342A"/>
    <w:rsid w:val="008235A5"/>
    <w:rsid w:val="0082472E"/>
    <w:rsid w:val="00824F3E"/>
    <w:rsid w:val="00831A38"/>
    <w:rsid w:val="00831F0E"/>
    <w:rsid w:val="008328A4"/>
    <w:rsid w:val="00835630"/>
    <w:rsid w:val="008361F2"/>
    <w:rsid w:val="008411CF"/>
    <w:rsid w:val="0084122E"/>
    <w:rsid w:val="00844540"/>
    <w:rsid w:val="00850D21"/>
    <w:rsid w:val="00850FD1"/>
    <w:rsid w:val="008520EE"/>
    <w:rsid w:val="00852B13"/>
    <w:rsid w:val="0085382D"/>
    <w:rsid w:val="00853C4C"/>
    <w:rsid w:val="00853D53"/>
    <w:rsid w:val="00853DDB"/>
    <w:rsid w:val="00855516"/>
    <w:rsid w:val="00856A91"/>
    <w:rsid w:val="00857AFC"/>
    <w:rsid w:val="00860DEC"/>
    <w:rsid w:val="00860EA6"/>
    <w:rsid w:val="00864783"/>
    <w:rsid w:val="00865317"/>
    <w:rsid w:val="00866071"/>
    <w:rsid w:val="00866564"/>
    <w:rsid w:val="00867C41"/>
    <w:rsid w:val="008703F3"/>
    <w:rsid w:val="00874419"/>
    <w:rsid w:val="00876DEC"/>
    <w:rsid w:val="00881288"/>
    <w:rsid w:val="00881504"/>
    <w:rsid w:val="00881B5D"/>
    <w:rsid w:val="00882D81"/>
    <w:rsid w:val="00883142"/>
    <w:rsid w:val="00883668"/>
    <w:rsid w:val="00883B5A"/>
    <w:rsid w:val="0088499B"/>
    <w:rsid w:val="00884FB4"/>
    <w:rsid w:val="0088620D"/>
    <w:rsid w:val="00886E72"/>
    <w:rsid w:val="008909AF"/>
    <w:rsid w:val="00892399"/>
    <w:rsid w:val="00892AB1"/>
    <w:rsid w:val="00892D71"/>
    <w:rsid w:val="00892DFD"/>
    <w:rsid w:val="008948BB"/>
    <w:rsid w:val="00895764"/>
    <w:rsid w:val="00895F94"/>
    <w:rsid w:val="008A0351"/>
    <w:rsid w:val="008A0826"/>
    <w:rsid w:val="008A140C"/>
    <w:rsid w:val="008A24A6"/>
    <w:rsid w:val="008A2B8D"/>
    <w:rsid w:val="008A5842"/>
    <w:rsid w:val="008A62E1"/>
    <w:rsid w:val="008A7217"/>
    <w:rsid w:val="008B1202"/>
    <w:rsid w:val="008B337D"/>
    <w:rsid w:val="008B36DC"/>
    <w:rsid w:val="008B4A9C"/>
    <w:rsid w:val="008B66E9"/>
    <w:rsid w:val="008C08A5"/>
    <w:rsid w:val="008C1364"/>
    <w:rsid w:val="008C21CE"/>
    <w:rsid w:val="008C23E5"/>
    <w:rsid w:val="008C2D9B"/>
    <w:rsid w:val="008C3358"/>
    <w:rsid w:val="008C43DA"/>
    <w:rsid w:val="008C4626"/>
    <w:rsid w:val="008D0451"/>
    <w:rsid w:val="008D0FA7"/>
    <w:rsid w:val="008D1CDA"/>
    <w:rsid w:val="008D1D13"/>
    <w:rsid w:val="008D2E57"/>
    <w:rsid w:val="008D522A"/>
    <w:rsid w:val="008D7614"/>
    <w:rsid w:val="008E01A9"/>
    <w:rsid w:val="008E1584"/>
    <w:rsid w:val="008E29F8"/>
    <w:rsid w:val="008E416B"/>
    <w:rsid w:val="008E4E84"/>
    <w:rsid w:val="008E5305"/>
    <w:rsid w:val="008E5986"/>
    <w:rsid w:val="008F23F9"/>
    <w:rsid w:val="008F2E7F"/>
    <w:rsid w:val="009044C3"/>
    <w:rsid w:val="00906649"/>
    <w:rsid w:val="00906FA7"/>
    <w:rsid w:val="00907FDA"/>
    <w:rsid w:val="0091033C"/>
    <w:rsid w:val="0091186B"/>
    <w:rsid w:val="00913299"/>
    <w:rsid w:val="009135C0"/>
    <w:rsid w:val="00916488"/>
    <w:rsid w:val="00920C70"/>
    <w:rsid w:val="009233DA"/>
    <w:rsid w:val="00925704"/>
    <w:rsid w:val="00926303"/>
    <w:rsid w:val="00932CC9"/>
    <w:rsid w:val="009357CC"/>
    <w:rsid w:val="009367ED"/>
    <w:rsid w:val="00936D31"/>
    <w:rsid w:val="00937511"/>
    <w:rsid w:val="00942F74"/>
    <w:rsid w:val="00943E78"/>
    <w:rsid w:val="00946019"/>
    <w:rsid w:val="00946D66"/>
    <w:rsid w:val="00947ACC"/>
    <w:rsid w:val="009502E5"/>
    <w:rsid w:val="00951C70"/>
    <w:rsid w:val="009548C6"/>
    <w:rsid w:val="0095678E"/>
    <w:rsid w:val="00956E49"/>
    <w:rsid w:val="00957964"/>
    <w:rsid w:val="00962007"/>
    <w:rsid w:val="00962DD4"/>
    <w:rsid w:val="00964206"/>
    <w:rsid w:val="00964CA5"/>
    <w:rsid w:val="00964DE7"/>
    <w:rsid w:val="009716C3"/>
    <w:rsid w:val="0097197D"/>
    <w:rsid w:val="0097370D"/>
    <w:rsid w:val="009738EE"/>
    <w:rsid w:val="009776CC"/>
    <w:rsid w:val="00980428"/>
    <w:rsid w:val="00980545"/>
    <w:rsid w:val="009830E1"/>
    <w:rsid w:val="00985593"/>
    <w:rsid w:val="00987716"/>
    <w:rsid w:val="0099125F"/>
    <w:rsid w:val="0099322D"/>
    <w:rsid w:val="00993966"/>
    <w:rsid w:val="00993AA3"/>
    <w:rsid w:val="00994308"/>
    <w:rsid w:val="009947B5"/>
    <w:rsid w:val="00994F59"/>
    <w:rsid w:val="0099685C"/>
    <w:rsid w:val="00996F43"/>
    <w:rsid w:val="00997BAB"/>
    <w:rsid w:val="009A0B8C"/>
    <w:rsid w:val="009A1A47"/>
    <w:rsid w:val="009A2191"/>
    <w:rsid w:val="009A2FC7"/>
    <w:rsid w:val="009A318D"/>
    <w:rsid w:val="009A5677"/>
    <w:rsid w:val="009A64FB"/>
    <w:rsid w:val="009B11F9"/>
    <w:rsid w:val="009B21B3"/>
    <w:rsid w:val="009B25EC"/>
    <w:rsid w:val="009B2D95"/>
    <w:rsid w:val="009B35CB"/>
    <w:rsid w:val="009B391E"/>
    <w:rsid w:val="009B5645"/>
    <w:rsid w:val="009B61FC"/>
    <w:rsid w:val="009C0EB9"/>
    <w:rsid w:val="009C14F8"/>
    <w:rsid w:val="009C2563"/>
    <w:rsid w:val="009C37E2"/>
    <w:rsid w:val="009C3942"/>
    <w:rsid w:val="009C3D76"/>
    <w:rsid w:val="009C47B7"/>
    <w:rsid w:val="009C49DA"/>
    <w:rsid w:val="009C562D"/>
    <w:rsid w:val="009C6097"/>
    <w:rsid w:val="009C672E"/>
    <w:rsid w:val="009C6C0D"/>
    <w:rsid w:val="009D2318"/>
    <w:rsid w:val="009D284B"/>
    <w:rsid w:val="009D2EEE"/>
    <w:rsid w:val="009D3E8B"/>
    <w:rsid w:val="009D4223"/>
    <w:rsid w:val="009D5809"/>
    <w:rsid w:val="009D5ACA"/>
    <w:rsid w:val="009D5FB7"/>
    <w:rsid w:val="009D706C"/>
    <w:rsid w:val="009E1A11"/>
    <w:rsid w:val="009E2F49"/>
    <w:rsid w:val="009E4976"/>
    <w:rsid w:val="009E4FCD"/>
    <w:rsid w:val="009E55F9"/>
    <w:rsid w:val="009F13B2"/>
    <w:rsid w:val="009F37BD"/>
    <w:rsid w:val="009F4061"/>
    <w:rsid w:val="009F4088"/>
    <w:rsid w:val="009F4149"/>
    <w:rsid w:val="009F5A66"/>
    <w:rsid w:val="009F714B"/>
    <w:rsid w:val="009F7E40"/>
    <w:rsid w:val="00A014B8"/>
    <w:rsid w:val="00A019AC"/>
    <w:rsid w:val="00A044E8"/>
    <w:rsid w:val="00A05E38"/>
    <w:rsid w:val="00A074FC"/>
    <w:rsid w:val="00A11357"/>
    <w:rsid w:val="00A11597"/>
    <w:rsid w:val="00A146ED"/>
    <w:rsid w:val="00A14B91"/>
    <w:rsid w:val="00A16905"/>
    <w:rsid w:val="00A1729A"/>
    <w:rsid w:val="00A20C91"/>
    <w:rsid w:val="00A24E81"/>
    <w:rsid w:val="00A27918"/>
    <w:rsid w:val="00A27B60"/>
    <w:rsid w:val="00A306F3"/>
    <w:rsid w:val="00A30FBC"/>
    <w:rsid w:val="00A31247"/>
    <w:rsid w:val="00A3391A"/>
    <w:rsid w:val="00A348C1"/>
    <w:rsid w:val="00A370B7"/>
    <w:rsid w:val="00A37781"/>
    <w:rsid w:val="00A4092E"/>
    <w:rsid w:val="00A415A4"/>
    <w:rsid w:val="00A426A1"/>
    <w:rsid w:val="00A43E39"/>
    <w:rsid w:val="00A44F2B"/>
    <w:rsid w:val="00A4554F"/>
    <w:rsid w:val="00A51655"/>
    <w:rsid w:val="00A52C62"/>
    <w:rsid w:val="00A56845"/>
    <w:rsid w:val="00A572F4"/>
    <w:rsid w:val="00A5731B"/>
    <w:rsid w:val="00A5743E"/>
    <w:rsid w:val="00A62C8E"/>
    <w:rsid w:val="00A63933"/>
    <w:rsid w:val="00A63955"/>
    <w:rsid w:val="00A63DA4"/>
    <w:rsid w:val="00A654BF"/>
    <w:rsid w:val="00A673DA"/>
    <w:rsid w:val="00A67D4F"/>
    <w:rsid w:val="00A70C32"/>
    <w:rsid w:val="00A718CD"/>
    <w:rsid w:val="00A72DE5"/>
    <w:rsid w:val="00A73615"/>
    <w:rsid w:val="00A73AAD"/>
    <w:rsid w:val="00A74207"/>
    <w:rsid w:val="00A74635"/>
    <w:rsid w:val="00A7466F"/>
    <w:rsid w:val="00A75915"/>
    <w:rsid w:val="00A769BD"/>
    <w:rsid w:val="00A76D09"/>
    <w:rsid w:val="00A76E91"/>
    <w:rsid w:val="00A76FAF"/>
    <w:rsid w:val="00A7790A"/>
    <w:rsid w:val="00A80EAF"/>
    <w:rsid w:val="00A838B0"/>
    <w:rsid w:val="00A84606"/>
    <w:rsid w:val="00A861FF"/>
    <w:rsid w:val="00A8719D"/>
    <w:rsid w:val="00A87D38"/>
    <w:rsid w:val="00A905AF"/>
    <w:rsid w:val="00A925E8"/>
    <w:rsid w:val="00A94C74"/>
    <w:rsid w:val="00A94D81"/>
    <w:rsid w:val="00A96812"/>
    <w:rsid w:val="00A96D7F"/>
    <w:rsid w:val="00A97B29"/>
    <w:rsid w:val="00AA00F1"/>
    <w:rsid w:val="00AA094D"/>
    <w:rsid w:val="00AA3D50"/>
    <w:rsid w:val="00AA476F"/>
    <w:rsid w:val="00AA492B"/>
    <w:rsid w:val="00AA5160"/>
    <w:rsid w:val="00AA686A"/>
    <w:rsid w:val="00AA6D10"/>
    <w:rsid w:val="00AA7819"/>
    <w:rsid w:val="00AB0AD9"/>
    <w:rsid w:val="00AB249C"/>
    <w:rsid w:val="00AB299F"/>
    <w:rsid w:val="00AB4B6B"/>
    <w:rsid w:val="00AB5036"/>
    <w:rsid w:val="00AB5E95"/>
    <w:rsid w:val="00AB6F98"/>
    <w:rsid w:val="00AB75CA"/>
    <w:rsid w:val="00AC3144"/>
    <w:rsid w:val="00AC3798"/>
    <w:rsid w:val="00AC4C8C"/>
    <w:rsid w:val="00AC5449"/>
    <w:rsid w:val="00AC5715"/>
    <w:rsid w:val="00AC6689"/>
    <w:rsid w:val="00AC6A4B"/>
    <w:rsid w:val="00AC6ECE"/>
    <w:rsid w:val="00AC7F47"/>
    <w:rsid w:val="00AD16DE"/>
    <w:rsid w:val="00AD1CD0"/>
    <w:rsid w:val="00AD1FE0"/>
    <w:rsid w:val="00AD20F9"/>
    <w:rsid w:val="00AD5E8D"/>
    <w:rsid w:val="00AD7E01"/>
    <w:rsid w:val="00AD7E71"/>
    <w:rsid w:val="00AE0DEA"/>
    <w:rsid w:val="00AE3ED6"/>
    <w:rsid w:val="00AE746A"/>
    <w:rsid w:val="00AF0930"/>
    <w:rsid w:val="00AF0A3B"/>
    <w:rsid w:val="00AF0F67"/>
    <w:rsid w:val="00AF1738"/>
    <w:rsid w:val="00AF6C2E"/>
    <w:rsid w:val="00AF7161"/>
    <w:rsid w:val="00B01508"/>
    <w:rsid w:val="00B02DCB"/>
    <w:rsid w:val="00B03E56"/>
    <w:rsid w:val="00B04027"/>
    <w:rsid w:val="00B04734"/>
    <w:rsid w:val="00B05675"/>
    <w:rsid w:val="00B06F84"/>
    <w:rsid w:val="00B1049D"/>
    <w:rsid w:val="00B1263D"/>
    <w:rsid w:val="00B133BD"/>
    <w:rsid w:val="00B1670E"/>
    <w:rsid w:val="00B20213"/>
    <w:rsid w:val="00B219B2"/>
    <w:rsid w:val="00B21A91"/>
    <w:rsid w:val="00B25145"/>
    <w:rsid w:val="00B261C3"/>
    <w:rsid w:val="00B26388"/>
    <w:rsid w:val="00B30353"/>
    <w:rsid w:val="00B35B41"/>
    <w:rsid w:val="00B36AE0"/>
    <w:rsid w:val="00B370FD"/>
    <w:rsid w:val="00B37C6D"/>
    <w:rsid w:val="00B37E3E"/>
    <w:rsid w:val="00B37E91"/>
    <w:rsid w:val="00B40D25"/>
    <w:rsid w:val="00B412C9"/>
    <w:rsid w:val="00B41380"/>
    <w:rsid w:val="00B41F76"/>
    <w:rsid w:val="00B430EE"/>
    <w:rsid w:val="00B45714"/>
    <w:rsid w:val="00B46A3A"/>
    <w:rsid w:val="00B46EFD"/>
    <w:rsid w:val="00B51393"/>
    <w:rsid w:val="00B5153D"/>
    <w:rsid w:val="00B523BF"/>
    <w:rsid w:val="00B527EF"/>
    <w:rsid w:val="00B53296"/>
    <w:rsid w:val="00B543BD"/>
    <w:rsid w:val="00B54DFC"/>
    <w:rsid w:val="00B55C9B"/>
    <w:rsid w:val="00B56F13"/>
    <w:rsid w:val="00B57131"/>
    <w:rsid w:val="00B5798C"/>
    <w:rsid w:val="00B605FE"/>
    <w:rsid w:val="00B62E44"/>
    <w:rsid w:val="00B63ECB"/>
    <w:rsid w:val="00B643F6"/>
    <w:rsid w:val="00B65300"/>
    <w:rsid w:val="00B65557"/>
    <w:rsid w:val="00B65E80"/>
    <w:rsid w:val="00B65EE4"/>
    <w:rsid w:val="00B6628B"/>
    <w:rsid w:val="00B6683E"/>
    <w:rsid w:val="00B708AD"/>
    <w:rsid w:val="00B71777"/>
    <w:rsid w:val="00B759B7"/>
    <w:rsid w:val="00B75B01"/>
    <w:rsid w:val="00B81012"/>
    <w:rsid w:val="00B81AA9"/>
    <w:rsid w:val="00B84FB8"/>
    <w:rsid w:val="00B93BD6"/>
    <w:rsid w:val="00BA094B"/>
    <w:rsid w:val="00BA0E8B"/>
    <w:rsid w:val="00BA4C5F"/>
    <w:rsid w:val="00BA77B9"/>
    <w:rsid w:val="00BA79A8"/>
    <w:rsid w:val="00BB0881"/>
    <w:rsid w:val="00BB1452"/>
    <w:rsid w:val="00BB19C9"/>
    <w:rsid w:val="00BB2DE8"/>
    <w:rsid w:val="00BB3E37"/>
    <w:rsid w:val="00BB3F4C"/>
    <w:rsid w:val="00BB4C2E"/>
    <w:rsid w:val="00BB6497"/>
    <w:rsid w:val="00BB7A07"/>
    <w:rsid w:val="00BC1114"/>
    <w:rsid w:val="00BC1222"/>
    <w:rsid w:val="00BC1838"/>
    <w:rsid w:val="00BC282A"/>
    <w:rsid w:val="00BC3B58"/>
    <w:rsid w:val="00BC4814"/>
    <w:rsid w:val="00BC4BE0"/>
    <w:rsid w:val="00BC5DF2"/>
    <w:rsid w:val="00BC6BE0"/>
    <w:rsid w:val="00BD0871"/>
    <w:rsid w:val="00BD20D4"/>
    <w:rsid w:val="00BD46D4"/>
    <w:rsid w:val="00BD569B"/>
    <w:rsid w:val="00BD6AC7"/>
    <w:rsid w:val="00BD6DB7"/>
    <w:rsid w:val="00BE1B2E"/>
    <w:rsid w:val="00BE37E2"/>
    <w:rsid w:val="00BE55DD"/>
    <w:rsid w:val="00BE6CFF"/>
    <w:rsid w:val="00BE6F62"/>
    <w:rsid w:val="00BE7CA8"/>
    <w:rsid w:val="00BF0B4E"/>
    <w:rsid w:val="00BF2A0E"/>
    <w:rsid w:val="00BF3C97"/>
    <w:rsid w:val="00BF4C50"/>
    <w:rsid w:val="00BF74A0"/>
    <w:rsid w:val="00BF74D3"/>
    <w:rsid w:val="00C03DC4"/>
    <w:rsid w:val="00C04196"/>
    <w:rsid w:val="00C0527D"/>
    <w:rsid w:val="00C05B52"/>
    <w:rsid w:val="00C06D48"/>
    <w:rsid w:val="00C1063C"/>
    <w:rsid w:val="00C10AE7"/>
    <w:rsid w:val="00C12C14"/>
    <w:rsid w:val="00C12E7C"/>
    <w:rsid w:val="00C1491E"/>
    <w:rsid w:val="00C15165"/>
    <w:rsid w:val="00C156B4"/>
    <w:rsid w:val="00C16A1B"/>
    <w:rsid w:val="00C2000D"/>
    <w:rsid w:val="00C20910"/>
    <w:rsid w:val="00C247F6"/>
    <w:rsid w:val="00C25995"/>
    <w:rsid w:val="00C3058A"/>
    <w:rsid w:val="00C30BC7"/>
    <w:rsid w:val="00C31EEA"/>
    <w:rsid w:val="00C31FD2"/>
    <w:rsid w:val="00C32662"/>
    <w:rsid w:val="00C33DCD"/>
    <w:rsid w:val="00C34A2C"/>
    <w:rsid w:val="00C357E8"/>
    <w:rsid w:val="00C36754"/>
    <w:rsid w:val="00C41BE9"/>
    <w:rsid w:val="00C43DCB"/>
    <w:rsid w:val="00C46C5C"/>
    <w:rsid w:val="00C505D7"/>
    <w:rsid w:val="00C520B1"/>
    <w:rsid w:val="00C52A78"/>
    <w:rsid w:val="00C5470C"/>
    <w:rsid w:val="00C549A0"/>
    <w:rsid w:val="00C559FD"/>
    <w:rsid w:val="00C56A43"/>
    <w:rsid w:val="00C60AA6"/>
    <w:rsid w:val="00C64408"/>
    <w:rsid w:val="00C661E4"/>
    <w:rsid w:val="00C6739A"/>
    <w:rsid w:val="00C67581"/>
    <w:rsid w:val="00C705C8"/>
    <w:rsid w:val="00C70C80"/>
    <w:rsid w:val="00C71C48"/>
    <w:rsid w:val="00C74114"/>
    <w:rsid w:val="00C77389"/>
    <w:rsid w:val="00C77AAD"/>
    <w:rsid w:val="00C80567"/>
    <w:rsid w:val="00C81AA7"/>
    <w:rsid w:val="00C826B0"/>
    <w:rsid w:val="00C828BD"/>
    <w:rsid w:val="00C828D8"/>
    <w:rsid w:val="00C83743"/>
    <w:rsid w:val="00C83F8A"/>
    <w:rsid w:val="00C84D0A"/>
    <w:rsid w:val="00C85D05"/>
    <w:rsid w:val="00C90576"/>
    <w:rsid w:val="00C92CA2"/>
    <w:rsid w:val="00C938D2"/>
    <w:rsid w:val="00C94A36"/>
    <w:rsid w:val="00C94FF8"/>
    <w:rsid w:val="00C9522E"/>
    <w:rsid w:val="00C962AB"/>
    <w:rsid w:val="00C96ACD"/>
    <w:rsid w:val="00C97DA0"/>
    <w:rsid w:val="00CA179D"/>
    <w:rsid w:val="00CA3484"/>
    <w:rsid w:val="00CA3988"/>
    <w:rsid w:val="00CA4A30"/>
    <w:rsid w:val="00CA4F09"/>
    <w:rsid w:val="00CA5480"/>
    <w:rsid w:val="00CA5EB9"/>
    <w:rsid w:val="00CA6CE2"/>
    <w:rsid w:val="00CB5929"/>
    <w:rsid w:val="00CB675F"/>
    <w:rsid w:val="00CC14CD"/>
    <w:rsid w:val="00CC4E99"/>
    <w:rsid w:val="00CC51E9"/>
    <w:rsid w:val="00CC624D"/>
    <w:rsid w:val="00CC697E"/>
    <w:rsid w:val="00CC6CA3"/>
    <w:rsid w:val="00CC6FCC"/>
    <w:rsid w:val="00CC73B7"/>
    <w:rsid w:val="00CD480F"/>
    <w:rsid w:val="00CD6E89"/>
    <w:rsid w:val="00CE08A4"/>
    <w:rsid w:val="00CE2DFD"/>
    <w:rsid w:val="00CE3027"/>
    <w:rsid w:val="00CE4001"/>
    <w:rsid w:val="00CE51F4"/>
    <w:rsid w:val="00CE54F5"/>
    <w:rsid w:val="00CE651D"/>
    <w:rsid w:val="00CE70D9"/>
    <w:rsid w:val="00CF2461"/>
    <w:rsid w:val="00CF2861"/>
    <w:rsid w:val="00CF52EA"/>
    <w:rsid w:val="00CF6417"/>
    <w:rsid w:val="00D006E1"/>
    <w:rsid w:val="00D0518E"/>
    <w:rsid w:val="00D05796"/>
    <w:rsid w:val="00D1050E"/>
    <w:rsid w:val="00D119F4"/>
    <w:rsid w:val="00D158B9"/>
    <w:rsid w:val="00D204C8"/>
    <w:rsid w:val="00D21DA5"/>
    <w:rsid w:val="00D22A63"/>
    <w:rsid w:val="00D24C8F"/>
    <w:rsid w:val="00D25240"/>
    <w:rsid w:val="00D25431"/>
    <w:rsid w:val="00D26187"/>
    <w:rsid w:val="00D264EA"/>
    <w:rsid w:val="00D278E7"/>
    <w:rsid w:val="00D3036F"/>
    <w:rsid w:val="00D30387"/>
    <w:rsid w:val="00D31DE2"/>
    <w:rsid w:val="00D31FF3"/>
    <w:rsid w:val="00D3273C"/>
    <w:rsid w:val="00D34EB0"/>
    <w:rsid w:val="00D35C37"/>
    <w:rsid w:val="00D40D03"/>
    <w:rsid w:val="00D40DC5"/>
    <w:rsid w:val="00D40E3F"/>
    <w:rsid w:val="00D41A75"/>
    <w:rsid w:val="00D41D3F"/>
    <w:rsid w:val="00D42546"/>
    <w:rsid w:val="00D43F8F"/>
    <w:rsid w:val="00D444D4"/>
    <w:rsid w:val="00D46121"/>
    <w:rsid w:val="00D47A5B"/>
    <w:rsid w:val="00D47A77"/>
    <w:rsid w:val="00D47E7E"/>
    <w:rsid w:val="00D51D2A"/>
    <w:rsid w:val="00D5244E"/>
    <w:rsid w:val="00D53F3F"/>
    <w:rsid w:val="00D54AE8"/>
    <w:rsid w:val="00D54D11"/>
    <w:rsid w:val="00D55187"/>
    <w:rsid w:val="00D5661C"/>
    <w:rsid w:val="00D615C8"/>
    <w:rsid w:val="00D6302F"/>
    <w:rsid w:val="00D67A0D"/>
    <w:rsid w:val="00D7182D"/>
    <w:rsid w:val="00D71900"/>
    <w:rsid w:val="00D71FA0"/>
    <w:rsid w:val="00D72089"/>
    <w:rsid w:val="00D73912"/>
    <w:rsid w:val="00D739A7"/>
    <w:rsid w:val="00D7489E"/>
    <w:rsid w:val="00D7579F"/>
    <w:rsid w:val="00D767F8"/>
    <w:rsid w:val="00D76A31"/>
    <w:rsid w:val="00D76B1E"/>
    <w:rsid w:val="00D76EF6"/>
    <w:rsid w:val="00D81D09"/>
    <w:rsid w:val="00D81E54"/>
    <w:rsid w:val="00D84639"/>
    <w:rsid w:val="00D901CF"/>
    <w:rsid w:val="00D920AF"/>
    <w:rsid w:val="00D95AEF"/>
    <w:rsid w:val="00DA16DE"/>
    <w:rsid w:val="00DA2EEB"/>
    <w:rsid w:val="00DA5254"/>
    <w:rsid w:val="00DA55BA"/>
    <w:rsid w:val="00DA6AA5"/>
    <w:rsid w:val="00DB032C"/>
    <w:rsid w:val="00DB17BA"/>
    <w:rsid w:val="00DB25B3"/>
    <w:rsid w:val="00DB500B"/>
    <w:rsid w:val="00DB64E6"/>
    <w:rsid w:val="00DB657A"/>
    <w:rsid w:val="00DC0B2E"/>
    <w:rsid w:val="00DC2CF2"/>
    <w:rsid w:val="00DC2E46"/>
    <w:rsid w:val="00DC6942"/>
    <w:rsid w:val="00DC7789"/>
    <w:rsid w:val="00DC7831"/>
    <w:rsid w:val="00DC7D3F"/>
    <w:rsid w:val="00DC7FB7"/>
    <w:rsid w:val="00DD06CC"/>
    <w:rsid w:val="00DD0D66"/>
    <w:rsid w:val="00DD0D78"/>
    <w:rsid w:val="00DD186A"/>
    <w:rsid w:val="00DD2217"/>
    <w:rsid w:val="00DD365F"/>
    <w:rsid w:val="00DD39A9"/>
    <w:rsid w:val="00DD5824"/>
    <w:rsid w:val="00DD786F"/>
    <w:rsid w:val="00DD7CD0"/>
    <w:rsid w:val="00DD7F41"/>
    <w:rsid w:val="00DE05C4"/>
    <w:rsid w:val="00DE0A33"/>
    <w:rsid w:val="00DE30BF"/>
    <w:rsid w:val="00DE3E7F"/>
    <w:rsid w:val="00DE465A"/>
    <w:rsid w:val="00DE6B89"/>
    <w:rsid w:val="00DE760B"/>
    <w:rsid w:val="00DE764A"/>
    <w:rsid w:val="00DE7A0F"/>
    <w:rsid w:val="00DF025F"/>
    <w:rsid w:val="00DF106A"/>
    <w:rsid w:val="00DF38B6"/>
    <w:rsid w:val="00DF527A"/>
    <w:rsid w:val="00E009DA"/>
    <w:rsid w:val="00E01408"/>
    <w:rsid w:val="00E031AB"/>
    <w:rsid w:val="00E03B0E"/>
    <w:rsid w:val="00E0443A"/>
    <w:rsid w:val="00E07712"/>
    <w:rsid w:val="00E07E60"/>
    <w:rsid w:val="00E10AFA"/>
    <w:rsid w:val="00E10E09"/>
    <w:rsid w:val="00E10F25"/>
    <w:rsid w:val="00E12C8A"/>
    <w:rsid w:val="00E205BC"/>
    <w:rsid w:val="00E20822"/>
    <w:rsid w:val="00E2108E"/>
    <w:rsid w:val="00E2186F"/>
    <w:rsid w:val="00E234BA"/>
    <w:rsid w:val="00E238C6"/>
    <w:rsid w:val="00E2581C"/>
    <w:rsid w:val="00E2711C"/>
    <w:rsid w:val="00E303F4"/>
    <w:rsid w:val="00E347DA"/>
    <w:rsid w:val="00E34951"/>
    <w:rsid w:val="00E403FE"/>
    <w:rsid w:val="00E40C65"/>
    <w:rsid w:val="00E417D3"/>
    <w:rsid w:val="00E41BDF"/>
    <w:rsid w:val="00E43556"/>
    <w:rsid w:val="00E43BCD"/>
    <w:rsid w:val="00E45645"/>
    <w:rsid w:val="00E4665F"/>
    <w:rsid w:val="00E47525"/>
    <w:rsid w:val="00E50265"/>
    <w:rsid w:val="00E522A7"/>
    <w:rsid w:val="00E52C1A"/>
    <w:rsid w:val="00E52ED2"/>
    <w:rsid w:val="00E53238"/>
    <w:rsid w:val="00E57241"/>
    <w:rsid w:val="00E6130E"/>
    <w:rsid w:val="00E62577"/>
    <w:rsid w:val="00E64BB5"/>
    <w:rsid w:val="00E70C28"/>
    <w:rsid w:val="00E7258F"/>
    <w:rsid w:val="00E7282A"/>
    <w:rsid w:val="00E73343"/>
    <w:rsid w:val="00E7356F"/>
    <w:rsid w:val="00E74459"/>
    <w:rsid w:val="00E75486"/>
    <w:rsid w:val="00E75D4B"/>
    <w:rsid w:val="00E76237"/>
    <w:rsid w:val="00E76882"/>
    <w:rsid w:val="00E7752C"/>
    <w:rsid w:val="00E84A43"/>
    <w:rsid w:val="00E937CC"/>
    <w:rsid w:val="00E9415C"/>
    <w:rsid w:val="00E974AB"/>
    <w:rsid w:val="00E9751F"/>
    <w:rsid w:val="00EA312E"/>
    <w:rsid w:val="00EA347F"/>
    <w:rsid w:val="00EA6800"/>
    <w:rsid w:val="00EB043E"/>
    <w:rsid w:val="00EB21A3"/>
    <w:rsid w:val="00EC0E7A"/>
    <w:rsid w:val="00EC0FB2"/>
    <w:rsid w:val="00EC1831"/>
    <w:rsid w:val="00EC5963"/>
    <w:rsid w:val="00ED0635"/>
    <w:rsid w:val="00ED3DED"/>
    <w:rsid w:val="00ED56B2"/>
    <w:rsid w:val="00ED694F"/>
    <w:rsid w:val="00EE18AD"/>
    <w:rsid w:val="00EE3E8D"/>
    <w:rsid w:val="00EE62C8"/>
    <w:rsid w:val="00EE67FC"/>
    <w:rsid w:val="00EE7F66"/>
    <w:rsid w:val="00EF1ECB"/>
    <w:rsid w:val="00EF1ED4"/>
    <w:rsid w:val="00EF28D2"/>
    <w:rsid w:val="00EF2BA0"/>
    <w:rsid w:val="00EF47A3"/>
    <w:rsid w:val="00EF52DD"/>
    <w:rsid w:val="00EF62E6"/>
    <w:rsid w:val="00EF7E50"/>
    <w:rsid w:val="00F0364E"/>
    <w:rsid w:val="00F05703"/>
    <w:rsid w:val="00F05B3B"/>
    <w:rsid w:val="00F06A9F"/>
    <w:rsid w:val="00F11D50"/>
    <w:rsid w:val="00F126BA"/>
    <w:rsid w:val="00F12BFA"/>
    <w:rsid w:val="00F12E48"/>
    <w:rsid w:val="00F13AC1"/>
    <w:rsid w:val="00F1500C"/>
    <w:rsid w:val="00F1530F"/>
    <w:rsid w:val="00F173C9"/>
    <w:rsid w:val="00F177A0"/>
    <w:rsid w:val="00F228EB"/>
    <w:rsid w:val="00F2586A"/>
    <w:rsid w:val="00F25960"/>
    <w:rsid w:val="00F25E37"/>
    <w:rsid w:val="00F279E2"/>
    <w:rsid w:val="00F27B2B"/>
    <w:rsid w:val="00F31E1D"/>
    <w:rsid w:val="00F35FAB"/>
    <w:rsid w:val="00F37FA4"/>
    <w:rsid w:val="00F421E6"/>
    <w:rsid w:val="00F432D4"/>
    <w:rsid w:val="00F435A8"/>
    <w:rsid w:val="00F4394A"/>
    <w:rsid w:val="00F4566E"/>
    <w:rsid w:val="00F456BB"/>
    <w:rsid w:val="00F45B4E"/>
    <w:rsid w:val="00F462E7"/>
    <w:rsid w:val="00F474EE"/>
    <w:rsid w:val="00F47ED5"/>
    <w:rsid w:val="00F51750"/>
    <w:rsid w:val="00F541A7"/>
    <w:rsid w:val="00F54C9C"/>
    <w:rsid w:val="00F55028"/>
    <w:rsid w:val="00F56CA7"/>
    <w:rsid w:val="00F576B5"/>
    <w:rsid w:val="00F57F91"/>
    <w:rsid w:val="00F60305"/>
    <w:rsid w:val="00F607BD"/>
    <w:rsid w:val="00F60C4D"/>
    <w:rsid w:val="00F614D3"/>
    <w:rsid w:val="00F62C96"/>
    <w:rsid w:val="00F63B57"/>
    <w:rsid w:val="00F65CBC"/>
    <w:rsid w:val="00F65D93"/>
    <w:rsid w:val="00F662A2"/>
    <w:rsid w:val="00F67295"/>
    <w:rsid w:val="00F700C0"/>
    <w:rsid w:val="00F71BCD"/>
    <w:rsid w:val="00F72093"/>
    <w:rsid w:val="00F7747D"/>
    <w:rsid w:val="00F77CCB"/>
    <w:rsid w:val="00F81AC1"/>
    <w:rsid w:val="00F833FC"/>
    <w:rsid w:val="00F840F3"/>
    <w:rsid w:val="00F90DA9"/>
    <w:rsid w:val="00F90F1A"/>
    <w:rsid w:val="00F92B29"/>
    <w:rsid w:val="00F92EAB"/>
    <w:rsid w:val="00F93220"/>
    <w:rsid w:val="00F938EB"/>
    <w:rsid w:val="00F93DD7"/>
    <w:rsid w:val="00F93F19"/>
    <w:rsid w:val="00F96F9A"/>
    <w:rsid w:val="00F979EF"/>
    <w:rsid w:val="00F97AE2"/>
    <w:rsid w:val="00F97BA0"/>
    <w:rsid w:val="00F97FDF"/>
    <w:rsid w:val="00FA1DAC"/>
    <w:rsid w:val="00FA1DCA"/>
    <w:rsid w:val="00FA38D7"/>
    <w:rsid w:val="00FB0015"/>
    <w:rsid w:val="00FB0053"/>
    <w:rsid w:val="00FB05AF"/>
    <w:rsid w:val="00FB0607"/>
    <w:rsid w:val="00FB16F6"/>
    <w:rsid w:val="00FB3B94"/>
    <w:rsid w:val="00FB638C"/>
    <w:rsid w:val="00FC16F8"/>
    <w:rsid w:val="00FC2785"/>
    <w:rsid w:val="00FC352A"/>
    <w:rsid w:val="00FC3B07"/>
    <w:rsid w:val="00FC49FB"/>
    <w:rsid w:val="00FC544A"/>
    <w:rsid w:val="00FC5E33"/>
    <w:rsid w:val="00FD16DD"/>
    <w:rsid w:val="00FD1730"/>
    <w:rsid w:val="00FD1BEB"/>
    <w:rsid w:val="00FD273C"/>
    <w:rsid w:val="00FD4A73"/>
    <w:rsid w:val="00FD4B17"/>
    <w:rsid w:val="00FD5077"/>
    <w:rsid w:val="00FD5B3A"/>
    <w:rsid w:val="00FE1685"/>
    <w:rsid w:val="00FE1CFE"/>
    <w:rsid w:val="00FE24CD"/>
    <w:rsid w:val="00FE2950"/>
    <w:rsid w:val="00FE37DC"/>
    <w:rsid w:val="00FE699E"/>
    <w:rsid w:val="00FE7247"/>
    <w:rsid w:val="00FF03CB"/>
    <w:rsid w:val="00FF0D34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C955"/>
  <w15:docId w15:val="{8420034B-4461-9A44-94D0-5CF2DDD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4E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B25EC"/>
    <w:pPr>
      <w:keepNext/>
      <w:tabs>
        <w:tab w:val="left" w:pos="1080"/>
      </w:tabs>
      <w:suppressAutoHyphens/>
      <w:spacing w:before="360" w:after="240" w:line="240" w:lineRule="atLeast"/>
      <w:ind w:left="1080" w:right="45" w:hanging="720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044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4E8"/>
    <w:rPr>
      <w:rFonts w:ascii="Calibri" w:eastAsia="Calibri" w:hAnsi="Calibri" w:cs="Times New Roman"/>
    </w:rPr>
  </w:style>
  <w:style w:type="paragraph" w:customStyle="1" w:styleId="CZslolnku">
    <w:name w:val="CZ číslo článku"/>
    <w:next w:val="CZNzevlnku"/>
    <w:rsid w:val="00A044E8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next w:val="CZodstavec"/>
    <w:rsid w:val="00A044E8"/>
    <w:pPr>
      <w:spacing w:after="240" w:line="288" w:lineRule="auto"/>
      <w:jc w:val="center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odstavec">
    <w:name w:val="CZ odstavec"/>
    <w:rsid w:val="00A044E8"/>
    <w:pPr>
      <w:numPr>
        <w:numId w:val="3"/>
      </w:numPr>
      <w:tabs>
        <w:tab w:val="left" w:pos="357"/>
      </w:tabs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Zkladntexttun">
    <w:name w:val="CZ Základní text tučně"/>
    <w:basedOn w:val="Normln"/>
    <w:rsid w:val="00A044E8"/>
    <w:pPr>
      <w:spacing w:after="0" w:line="288" w:lineRule="auto"/>
      <w:jc w:val="both"/>
    </w:pPr>
    <w:rPr>
      <w:rFonts w:ascii="Century Gothic" w:hAnsi="Century Gothic"/>
      <w:b/>
      <w:sz w:val="20"/>
      <w:szCs w:val="24"/>
      <w:lang w:eastAsia="cs-CZ"/>
    </w:rPr>
  </w:style>
  <w:style w:type="paragraph" w:customStyle="1" w:styleId="CZpsm">
    <w:name w:val="CZ písm."/>
    <w:rsid w:val="00A044E8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StylCZervenPodtrenZa6b">
    <w:name w:val="Styl CZ červeně + Podtržení Za:  6 b."/>
    <w:basedOn w:val="Normln"/>
    <w:rsid w:val="00A044E8"/>
    <w:pPr>
      <w:spacing w:after="120" w:line="288" w:lineRule="auto"/>
      <w:jc w:val="both"/>
    </w:pPr>
    <w:rPr>
      <w:rFonts w:ascii="Century Gothic" w:eastAsia="Times New Roman" w:hAnsi="Century Gothic"/>
      <w:i/>
      <w:iCs/>
      <w:color w:val="FF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A044E8"/>
    <w:rPr>
      <w:color w:val="0000FF"/>
      <w:u w:val="single"/>
    </w:rPr>
  </w:style>
  <w:style w:type="paragraph" w:customStyle="1" w:styleId="Styl">
    <w:name w:val="Styl"/>
    <w:rsid w:val="00A04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01C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68201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01C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126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126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26F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6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6F5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A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90A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93BD6"/>
    <w:pPr>
      <w:ind w:left="720"/>
      <w:contextualSpacing/>
    </w:pPr>
  </w:style>
  <w:style w:type="paragraph" w:styleId="Seznam">
    <w:name w:val="List"/>
    <w:basedOn w:val="Normln"/>
    <w:semiHidden/>
    <w:unhideWhenUsed/>
    <w:rsid w:val="00F435A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DD365F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bCs/>
      <w:szCs w:val="20"/>
      <w:lang w:eastAsia="ar-SA"/>
    </w:rPr>
  </w:style>
  <w:style w:type="paragraph" w:customStyle="1" w:styleId="Zkladntext1">
    <w:name w:val="Základní text 1"/>
    <w:basedOn w:val="Normln"/>
    <w:rsid w:val="003F1CDF"/>
    <w:pPr>
      <w:widowControl w:val="0"/>
      <w:suppressAutoHyphens/>
      <w:autoSpaceDE w:val="0"/>
      <w:spacing w:after="0" w:line="240" w:lineRule="auto"/>
      <w:jc w:val="both"/>
    </w:pPr>
    <w:rPr>
      <w:rFonts w:ascii="Arial Narrow" w:eastAsia="Times New Roman" w:hAnsi="Arial Narrow" w:cs="Arial"/>
      <w:color w:val="000000"/>
      <w:szCs w:val="18"/>
      <w:lang w:eastAsia="ar-SA"/>
    </w:rPr>
  </w:style>
  <w:style w:type="paragraph" w:customStyle="1" w:styleId="Zkladntextodsazen21">
    <w:name w:val="Základní text odsazený 21"/>
    <w:basedOn w:val="Normln"/>
    <w:rsid w:val="007D407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xtvbloku1">
    <w:name w:val="Text v bloku1"/>
    <w:basedOn w:val="Normln"/>
    <w:rsid w:val="00E6130E"/>
    <w:pPr>
      <w:tabs>
        <w:tab w:val="left" w:pos="284"/>
      </w:tabs>
      <w:suppressAutoHyphens/>
      <w:spacing w:after="0" w:line="240" w:lineRule="atLeast"/>
      <w:ind w:left="284" w:right="46" w:hanging="284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B056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semiHidden/>
    <w:rsid w:val="009B25E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lnweb">
    <w:name w:val="Normal (Web)"/>
    <w:basedOn w:val="Normln"/>
    <w:semiHidden/>
    <w:unhideWhenUsed/>
    <w:rsid w:val="009B25E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rosttext2">
    <w:name w:val="Prostý text2"/>
    <w:basedOn w:val="Normln"/>
    <w:rsid w:val="009B25EC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310B-B655-4837-B35D-05070513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3839</Words>
  <Characters>22653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Brno</Company>
  <LinksUpToDate>false</LinksUpToDate>
  <CharactersWithSpaces>26440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Juřenová Monika</dc:creator>
  <cp:lastModifiedBy>Trojáková Alena</cp:lastModifiedBy>
  <cp:revision>2</cp:revision>
  <cp:lastPrinted>2018-08-24T06:58:00Z</cp:lastPrinted>
  <dcterms:created xsi:type="dcterms:W3CDTF">2022-08-02T08:02:00Z</dcterms:created>
  <dcterms:modified xsi:type="dcterms:W3CDTF">2022-08-02T08:02:00Z</dcterms:modified>
</cp:coreProperties>
</file>