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A93D27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ředitelkou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email: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603B34" w:rsidRPr="000736D5" w:rsidRDefault="00603B34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8A1043" w:rsidRDefault="008A1043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r w:rsidR="00A72BF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KAVA, spol. s r.o.</w:t>
      </w:r>
    </w:p>
    <w:p w:rsidR="005E23C1" w:rsidRPr="00985468" w:rsidRDefault="005E23C1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8A1043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</w:t>
      </w:r>
      <w:r w:rsidR="00A72BF2">
        <w:rPr>
          <w:rFonts w:ascii="Helvetica" w:eastAsia="Times New Roman" w:hAnsi="Helvetica" w:cs="Times New Roman"/>
          <w:sz w:val="20"/>
          <w:szCs w:val="20"/>
          <w:lang w:eastAsia="cs-CZ"/>
        </w:rPr>
        <w:t>Pod novým lesem 76/49, 162 00 Praha 6</w:t>
      </w:r>
    </w:p>
    <w:p w:rsidR="00671C67" w:rsidRDefault="00671C67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71C67" w:rsidRPr="00B85BDC" w:rsidRDefault="00671C67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IČO:                                       </w:t>
      </w:r>
      <w:r w:rsidR="00A72BF2">
        <w:rPr>
          <w:rFonts w:ascii="Helvetica" w:eastAsia="Times New Roman" w:hAnsi="Helvetica" w:cs="Times New Roman"/>
          <w:sz w:val="20"/>
          <w:szCs w:val="20"/>
          <w:lang w:eastAsia="cs-CZ"/>
        </w:rPr>
        <w:t>480 29 556</w:t>
      </w:r>
    </w:p>
    <w:p w:rsidR="00671C67" w:rsidRDefault="00671C67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03B34" w:rsidRPr="00B85BDC" w:rsidRDefault="005E23C1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A93D27">
        <w:rPr>
          <w:rFonts w:ascii="Helvetica" w:eastAsia="Times New Roman" w:hAnsi="Helvetica" w:cs="Times New Roman"/>
          <w:sz w:val="20"/>
          <w:szCs w:val="20"/>
          <w:lang w:eastAsia="cs-CZ"/>
        </w:rPr>
        <w:t>xxxxxxxxxxxxx</w:t>
      </w:r>
      <w:proofErr w:type="spellEnd"/>
    </w:p>
    <w:p w:rsidR="00671C67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7061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číslo účtu: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telefon: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proofErr w:type="spellStart"/>
      <w:r w:rsidR="00A93D27">
        <w:rPr>
          <w:rFonts w:ascii="Helvetica" w:eastAsia="Times New Roman" w:hAnsi="Helvetica" w:cs="Times New Roman"/>
          <w:sz w:val="20"/>
          <w:szCs w:val="20"/>
          <w:lang w:eastAsia="cs-CZ"/>
        </w:rPr>
        <w:t>xxxxxxxxxxxxxxxxx</w:t>
      </w:r>
      <w:proofErr w:type="spellEnd"/>
    </w:p>
    <w:p w:rsidR="00671C67" w:rsidRPr="00B85BDC" w:rsidRDefault="00671C67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7B76E7" w:rsidRDefault="00A7282F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1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F95890" w:rsidRPr="00E55E9D" w:rsidRDefault="00F95890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SMLOUVY, DÍLO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1.1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Předmětem této smlouvy je závazek zhotovitele provést a dodat na vlastní náklady a nebezpečí objednateli dílo, kterým se pro účely této smlouvy rozumí </w:t>
      </w:r>
      <w:r w:rsidR="00671C67" w:rsidRP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Projektová dokumentace pro stavební opravy a udržovací práce prostor kavárny ve 2. NP budovy A1</w:t>
      </w:r>
      <w:r w:rsid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 objektu Domova pro seniory Háje, K Milíčovu 734/1, 149 00 Praha 4,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(dále souhrnně též jen „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předmět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“) 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poskytnutí veškerých dalších sjednaných i nesjednaných činností, výkonů a služeb, které souvisí s vypracováním t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ohoto předmětu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výkon dalších sjednaných činností, a to vše v rozsahu touto smlouvou stanoveném (dále též jen „dílo“). Objednatel se zavazuje dílo převzít a uhradit jeho cenu, přičemž uhrazením kterékoliv díla přechází vlastnické právo a nebezpečí škody z této uhrazené části díla na objednatele.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Součást díla dále tvoří:</w:t>
      </w: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Přípravné práce pro zhotovení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Převzetí od zadavatele veškerých dokladů a podkladů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Seznámení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všemi podklady a doklady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Zhotovení všech nezbytných průzkumů pro řádné zpracování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A7282F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2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F95890"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</w:p>
    <w:p w:rsidR="00F95890" w:rsidRPr="007B76E7" w:rsidRDefault="00F95890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FORMÁLNÍ NÁLEŽITOSTI PROJEKTOVÉ DOKUMENTACE</w:t>
      </w:r>
    </w:p>
    <w:p w:rsidR="00C96710" w:rsidRPr="00F9589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zpracován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zejména v souladu s touto smlouvou, s odsouhlasenými záměry a požadavky objednatele a s připomínkami a podmínkami příslušných institucí.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zhotoví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dle příslušných EN ČSN a ČSN v částech závazných i směrných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, dle platných právních předpisů pro dokumentace staveb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objednateli odevzdán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6 tištěných vyhotoveních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předán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jednom vyhotovení i v digitalizované formě</w:t>
      </w:r>
      <w:r w:rsid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3. </w:t>
      </w:r>
    </w:p>
    <w:p w:rsidR="00F95890" w:rsidRP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DOBA PLNĚNÍ, PŘEDÁNÍ PROJEKTOVÉ DOKUMENTACE</w:t>
      </w:r>
    </w:p>
    <w:p w:rsidR="00CB46BC" w:rsidRPr="00F95890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6B3F42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Z</w:t>
      </w:r>
      <w:r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aháj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ení</w:t>
      </w:r>
      <w:r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do 7 kalendářních dnů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 uzavření smlouvy o dílo</w:t>
      </w:r>
      <w:r w:rsidRPr="006B3F4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</w:t>
      </w:r>
      <w:r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ukonč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ení</w:t>
      </w:r>
      <w:r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plnění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a předání </w:t>
      </w:r>
      <w:r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díla nejpozději do 30 kalendářních dnů od zahájení plnění</w:t>
      </w:r>
      <w:r w:rsidR="00337E7A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B46BC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5D49AC" w:rsidRDefault="00CB46BC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4. </w:t>
      </w:r>
    </w:p>
    <w:p w:rsidR="00F95890" w:rsidRPr="00FA7257" w:rsidRDefault="00F95890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CENA, FAKTURAČNÍ A PLATEBNÍ PODMÍNKY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Smluvní strany se dohodly, že za provedení díla v rozsahu dle této smlouvy náleží zhotoviteli cena ve výši uvedené odst. </w:t>
      </w:r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smlouvy. Cena zahrnuje veškeré náklady zhotovitele nezbytné k řádnému a včasnému splnění všech jeho povinností vyplývajících z této smlouvy, včetně veškerých vedlejších nákladů zhotovitele, není-li v této smlouvě výslovně uvedeno jinak.</w:t>
      </w: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Celková výše ceny je pro jednotlivé části plnění stanovena takto: 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tbl>
      <w:tblPr>
        <w:tblW w:w="19053" w:type="dxa"/>
        <w:tblInd w:w="70" w:type="dxa"/>
        <w:tblLook w:val="00A0" w:firstRow="1" w:lastRow="0" w:firstColumn="1" w:lastColumn="0" w:noHBand="0" w:noVBand="0"/>
      </w:tblPr>
      <w:tblGrid>
        <w:gridCol w:w="10171"/>
        <w:gridCol w:w="5282"/>
        <w:gridCol w:w="1260"/>
        <w:gridCol w:w="1080"/>
        <w:gridCol w:w="1260"/>
      </w:tblGrid>
      <w:tr w:rsidR="00F95890" w:rsidRPr="00F95890" w:rsidTr="00F95890">
        <w:trPr>
          <w:trHeight w:val="270"/>
        </w:trPr>
        <w:tc>
          <w:tcPr>
            <w:tcW w:w="10171" w:type="dxa"/>
            <w:vMerge w:val="restart"/>
            <w:noWrap/>
          </w:tcPr>
          <w:tbl>
            <w:tblPr>
              <w:tblW w:w="9214" w:type="dxa"/>
              <w:tblInd w:w="487" w:type="dxa"/>
              <w:tblLook w:val="00A0" w:firstRow="1" w:lastRow="0" w:firstColumn="1" w:lastColumn="0" w:noHBand="0" w:noVBand="0"/>
            </w:tblPr>
            <w:tblGrid>
              <w:gridCol w:w="993"/>
              <w:gridCol w:w="3535"/>
              <w:gridCol w:w="1568"/>
              <w:gridCol w:w="1559"/>
              <w:gridCol w:w="1559"/>
            </w:tblGrid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                            </w:t>
                  </w: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</w:tr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bez DPH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C9671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DPH </w:t>
                  </w: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vč. DPH</w:t>
                  </w:r>
                </w:p>
              </w:tc>
            </w:tr>
            <w:tr w:rsidR="00FA7257" w:rsidRPr="00F95890" w:rsidTr="00FA7257">
              <w:trPr>
                <w:trHeight w:val="42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A7257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FA725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Celková cena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702A79" w:rsidP="00702A79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185.000,-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Kč  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702A79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38.850,-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</w:t>
                  </w: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Kč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702A79" w:rsidP="00702A79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223.850,-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Kč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   </w:t>
                  </w:r>
                </w:p>
              </w:tc>
            </w:tr>
          </w:tbl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 w:val="restart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3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  <w:tr w:rsidR="00F95890" w:rsidRPr="00F95890" w:rsidTr="00F95890">
        <w:trPr>
          <w:trHeight w:val="270"/>
        </w:trPr>
        <w:tc>
          <w:tcPr>
            <w:tcW w:w="10171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</w:tbl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 předpokládá, že v rámci plnění Zhotovitel zpracuje a vyhodnotí nezbytné průzkumy pro řádné zpracování</w:t>
      </w:r>
      <w:r w:rsidR="00CB46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</w:p>
    <w:p w:rsidR="00F95890" w:rsidRPr="00F95890" w:rsidRDefault="00F95890" w:rsidP="00CB46B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ODPOVĚDNOST ZHOTOVITELE, ZÁRUKA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odpovídá objednateli za to, že díl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mít v době jeho předání a po nejméně následných 10 let vlastnosti stanovené obecně závaznými právními předpisy, technickými a bezpečnostními normami (platnými ke dni předání), touto smlouvou, popř. vlastnosti obvyklé. </w:t>
      </w:r>
    </w:p>
    <w:p w:rsidR="005D49AC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 strany se dohodly, že zhotovitel poskytuje objednateli záruku za kvalitu provedení díla v délce 36 měsíců od doby předání (dále jen „záruční doba“).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je povinen bezplatně odstranit vzniklou vadu v nejkratším technicky možném termínu s přihlédnutím k povaze vady. Nebude-li pro konkrétní případ dohodnuto jinak, odstraní zhotovitel reklamovanou vadu do 10 dnů od jejího nahlášení (reklamace). Objednatel je povinen vady písemně reklamovat u zhotovitele v přiměřené lhůtě po jejich zjištění (nejpozději do 20 dnů). Oznámení (reklamaci) odešle objednatel na adresu sídla zhotovitele, přičemž i reklamace odeslaná v poslední den záruční lhůty se považuje za včas uplatněnou.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veškeré škody vzniklé v důsledku porušení jeho povinností vyplývajících z této smlouvy či příslušných právních předpisů a norem. Škodou se rozumí též škoda vzniklá objednateli ve formě vícenákladů na realizaci stavby, pokud tyto vícenáklady vznikly v bezprostřední příčinné souvislosti s vadami díla podle této smlouvy. 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PRÁVNÍ ŘÁD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se dohodly, že se tato smlouva řídí zákonem č. 89/2012 Sb., Občanský zákoník (OZ), v platném znění, zákonem č. 121/2000 Sb., o právu autorském, o právech souvisejících s právem občanským a o změně některých zákonů (Autorský zákon), ve znění pozdějších předpisů a souvisejícím právními předpisy, zejména ustanoveními předpisů stavebních, předpisů o ochraně přírody a krajiny a předpisů souvisejících, předpisů o památkové péči, oborových předpisů technických, předpisů autorskoprávních, předpisů o výkonu povolání autorizovaných architektů, inženýrů a techniků činných ve výstavbě.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A7282F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ZÁVĚRĚČNÁ USTANOVENÍ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Tato smlouva nabývá platnosti a účinnosti dnem podpisu oprávněných zástupců smluvních stran. 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Smlouvu lze doplnit a měnit výlučně formou písemných, pořadově číslovaných dodatků, opatřených časovým a místním určením a podepsaných oprávněnými zástupci obou smluvních stran a v souladu s pravidly poskytovatele dotace. Dodatky takto sjednané se smluvní strany zavazují jako součást t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éto smlouvy akceptovat a plnit.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T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ato smlouva podléhá povinnosti zveřejnění dle zákona č. 340/2015 Sb., ve znění pozdějších předpisů, o registru smluv. Smlouvu bude zveřejňovat OBJEDNATEL</w:t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Tato smlouva je vyhotovena ve dvou stejnopisech, z nichž každá smluvní obdrží po jednom vyhotovení. Každý smluvními stranami potvrzený stejnopis této smlouvy má platnost originálu.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výslovně prohlašují, že je jim obsah smlouvy dobře znám v celém jeho rozsahu s 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7699C">
        <w:rPr>
          <w:rFonts w:ascii="Verdana" w:hAnsi="Verdana"/>
          <w:i/>
          <w:snapToGrid w:val="0"/>
          <w:sz w:val="16"/>
          <w:szCs w:val="16"/>
        </w:rPr>
        <w:t xml:space="preserve">                   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9A638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360052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702A79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360052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  <w:r w:rsidR="00702A79">
        <w:rPr>
          <w:rFonts w:ascii="Helvetica" w:eastAsia="Times New Roman" w:hAnsi="Helvetica" w:cs="Times New Roman"/>
          <w:sz w:val="20"/>
          <w:szCs w:val="20"/>
          <w:lang w:eastAsia="cs-CZ"/>
        </w:rPr>
        <w:t>.2022</w:t>
      </w:r>
      <w:proofErr w:type="gramEnd"/>
      <w:r w:rsidR="00702A7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="007F31F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671C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360052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702A79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360052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  <w:r w:rsidR="00702A79">
        <w:rPr>
          <w:rFonts w:ascii="Helvetica" w:eastAsia="Times New Roman" w:hAnsi="Helvetica" w:cs="Times New Roman"/>
          <w:sz w:val="20"/>
          <w:szCs w:val="20"/>
          <w:lang w:eastAsia="cs-CZ"/>
        </w:rPr>
        <w:t>.2022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5D49AC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------------------------------                                                                     ----------------------------------</w:t>
      </w:r>
    </w:p>
    <w:p w:rsidR="005E23C1" w:rsidRDefault="00D44E4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xxxxxxxxxxxxxx</w:t>
      </w:r>
      <w:proofErr w:type="spellEnd"/>
      <w:r w:rsidR="0074264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74264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proofErr w:type="gramEnd"/>
    </w:p>
    <w:p w:rsidR="00742646" w:rsidRDefault="00742646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 w:hint="eastAsia"/>
          <w:sz w:val="20"/>
          <w:szCs w:val="20"/>
          <w:lang w:eastAsia="cs-CZ"/>
        </w:rPr>
        <w:t>Ř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editelka</w:t>
      </w:r>
    </w:p>
    <w:p w:rsidR="00742646" w:rsidRPr="00B85BDC" w:rsidRDefault="00742646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Domov pro seniory Háje</w:t>
      </w:r>
      <w:bookmarkStart w:id="0" w:name="_GoBack"/>
      <w:bookmarkEnd w:id="0"/>
    </w:p>
    <w:sectPr w:rsidR="00742646" w:rsidRPr="00B85BDC" w:rsidSect="00095A8D">
      <w:footerReference w:type="default" r:id="rId9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33" w:rsidRDefault="00ED6C33" w:rsidP="003D2616">
      <w:pPr>
        <w:spacing w:before="0" w:line="240" w:lineRule="auto"/>
      </w:pPr>
      <w:r>
        <w:separator/>
      </w:r>
    </w:p>
  </w:endnote>
  <w:endnote w:type="continuationSeparator" w:id="0">
    <w:p w:rsidR="00ED6C33" w:rsidRDefault="00ED6C3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614AA" wp14:editId="18F3B785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F95890" w:rsidRDefault="00F95890">
    <w:pPr>
      <w:pStyle w:val="Zpat"/>
      <w:rPr>
        <w:lang w:val="en-US"/>
      </w:rPr>
    </w:pPr>
  </w:p>
  <w:p w:rsidR="00F95890" w:rsidRPr="00070C88" w:rsidRDefault="00F95890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33" w:rsidRDefault="00ED6C33" w:rsidP="003D2616">
      <w:pPr>
        <w:spacing w:before="0" w:line="240" w:lineRule="auto"/>
      </w:pPr>
      <w:r>
        <w:separator/>
      </w:r>
    </w:p>
  </w:footnote>
  <w:footnote w:type="continuationSeparator" w:id="0">
    <w:p w:rsidR="00ED6C33" w:rsidRDefault="00ED6C33" w:rsidP="003D26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3C"/>
    <w:multiLevelType w:val="hybridMultilevel"/>
    <w:tmpl w:val="4E44EEC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9073CE"/>
    <w:multiLevelType w:val="hybridMultilevel"/>
    <w:tmpl w:val="EC02D1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BE41F1"/>
    <w:multiLevelType w:val="hybridMultilevel"/>
    <w:tmpl w:val="0DF2811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B2C29E9"/>
    <w:multiLevelType w:val="hybridMultilevel"/>
    <w:tmpl w:val="34DA1F02"/>
    <w:lvl w:ilvl="0" w:tplc="008C528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131DD"/>
    <w:multiLevelType w:val="hybridMultilevel"/>
    <w:tmpl w:val="4C6AE1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853D0"/>
    <w:multiLevelType w:val="hybridMultilevel"/>
    <w:tmpl w:val="0E40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B1CD4"/>
    <w:multiLevelType w:val="hybridMultilevel"/>
    <w:tmpl w:val="6BC852A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5136789"/>
    <w:multiLevelType w:val="multilevel"/>
    <w:tmpl w:val="C4F0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E01BFC"/>
    <w:multiLevelType w:val="hybridMultilevel"/>
    <w:tmpl w:val="D0F6F4EE"/>
    <w:lvl w:ilvl="0" w:tplc="A05443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00194A"/>
    <w:multiLevelType w:val="hybridMultilevel"/>
    <w:tmpl w:val="E850CC7C"/>
    <w:lvl w:ilvl="0" w:tplc="9488CF5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9488CF56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3342F6"/>
    <w:multiLevelType w:val="hybridMultilevel"/>
    <w:tmpl w:val="5CC219EE"/>
    <w:lvl w:ilvl="0" w:tplc="52C24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F79B3"/>
    <w:multiLevelType w:val="hybridMultilevel"/>
    <w:tmpl w:val="1BBC4F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355B"/>
    <w:multiLevelType w:val="hybridMultilevel"/>
    <w:tmpl w:val="5D16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F460E"/>
    <w:multiLevelType w:val="multilevel"/>
    <w:tmpl w:val="63145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C7C435D"/>
    <w:multiLevelType w:val="hybridMultilevel"/>
    <w:tmpl w:val="FCA858B0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35681"/>
    <w:multiLevelType w:val="hybridMultilevel"/>
    <w:tmpl w:val="C3A415D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05587"/>
    <w:multiLevelType w:val="hybridMultilevel"/>
    <w:tmpl w:val="B17A1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001EC"/>
    <w:multiLevelType w:val="multilevel"/>
    <w:tmpl w:val="D2C2E850"/>
    <w:lvl w:ilvl="0">
      <w:start w:val="2"/>
      <w:numFmt w:val="decimal"/>
      <w:lvlText w:val="%1"/>
      <w:lvlJc w:val="left"/>
      <w:pPr>
        <w:ind w:left="636" w:hanging="63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36" w:hanging="636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5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8F420F5"/>
    <w:multiLevelType w:val="hybridMultilevel"/>
    <w:tmpl w:val="0DACC664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02B63"/>
    <w:multiLevelType w:val="hybridMultilevel"/>
    <w:tmpl w:val="B7DAA34A"/>
    <w:lvl w:ilvl="0" w:tplc="2B5852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502069"/>
    <w:multiLevelType w:val="hybridMultilevel"/>
    <w:tmpl w:val="4996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27C71"/>
    <w:multiLevelType w:val="hybridMultilevel"/>
    <w:tmpl w:val="A02C3648"/>
    <w:lvl w:ilvl="0" w:tplc="9D02F314">
      <w:start w:val="1"/>
      <w:numFmt w:val="bullet"/>
      <w:lvlText w:val=""/>
      <w:lvlJc w:val="left"/>
      <w:pPr>
        <w:ind w:left="3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4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6E46403"/>
    <w:multiLevelType w:val="hybridMultilevel"/>
    <w:tmpl w:val="A8B2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B535D"/>
    <w:multiLevelType w:val="multilevel"/>
    <w:tmpl w:val="B7002518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6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>
    <w:nsid w:val="78DD03F3"/>
    <w:multiLevelType w:val="hybridMultilevel"/>
    <w:tmpl w:val="55A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237CA"/>
    <w:multiLevelType w:val="hybridMultilevel"/>
    <w:tmpl w:val="8B0247C2"/>
    <w:lvl w:ilvl="0" w:tplc="74508F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F2E4ECB"/>
    <w:multiLevelType w:val="hybridMultilevel"/>
    <w:tmpl w:val="F06A9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1"/>
  </w:num>
  <w:num w:numId="4">
    <w:abstractNumId w:val="27"/>
  </w:num>
  <w:num w:numId="5">
    <w:abstractNumId w:val="28"/>
  </w:num>
  <w:num w:numId="6">
    <w:abstractNumId w:val="30"/>
  </w:num>
  <w:num w:numId="7">
    <w:abstractNumId w:val="6"/>
  </w:num>
  <w:num w:numId="8">
    <w:abstractNumId w:val="7"/>
  </w:num>
  <w:num w:numId="9">
    <w:abstractNumId w:val="18"/>
  </w:num>
  <w:num w:numId="10">
    <w:abstractNumId w:val="25"/>
  </w:num>
  <w:num w:numId="11">
    <w:abstractNumId w:val="17"/>
  </w:num>
  <w:num w:numId="12">
    <w:abstractNumId w:val="35"/>
  </w:num>
  <w:num w:numId="13">
    <w:abstractNumId w:val="1"/>
  </w:num>
  <w:num w:numId="14">
    <w:abstractNumId w:val="34"/>
  </w:num>
  <w:num w:numId="15">
    <w:abstractNumId w:val="14"/>
  </w:num>
  <w:num w:numId="16">
    <w:abstractNumId w:val="26"/>
  </w:num>
  <w:num w:numId="17">
    <w:abstractNumId w:val="32"/>
  </w:num>
  <w:num w:numId="18">
    <w:abstractNumId w:val="10"/>
  </w:num>
  <w:num w:numId="19">
    <w:abstractNumId w:val="16"/>
  </w:num>
  <w:num w:numId="20">
    <w:abstractNumId w:val="39"/>
  </w:num>
  <w:num w:numId="21">
    <w:abstractNumId w:val="31"/>
  </w:num>
  <w:num w:numId="22">
    <w:abstractNumId w:val="0"/>
  </w:num>
  <w:num w:numId="23">
    <w:abstractNumId w:val="13"/>
  </w:num>
  <w:num w:numId="24">
    <w:abstractNumId w:val="19"/>
  </w:num>
  <w:num w:numId="25">
    <w:abstractNumId w:val="5"/>
  </w:num>
  <w:num w:numId="26">
    <w:abstractNumId w:val="12"/>
  </w:num>
  <w:num w:numId="27">
    <w:abstractNumId w:val="38"/>
  </w:num>
  <w:num w:numId="28">
    <w:abstractNumId w:val="37"/>
  </w:num>
  <w:num w:numId="29">
    <w:abstractNumId w:val="9"/>
  </w:num>
  <w:num w:numId="30">
    <w:abstractNumId w:val="22"/>
  </w:num>
  <w:num w:numId="31">
    <w:abstractNumId w:val="4"/>
  </w:num>
  <w:num w:numId="32">
    <w:abstractNumId w:val="20"/>
  </w:num>
  <w:num w:numId="33">
    <w:abstractNumId w:val="33"/>
  </w:num>
  <w:num w:numId="34">
    <w:abstractNumId w:val="15"/>
  </w:num>
  <w:num w:numId="35">
    <w:abstractNumId w:val="11"/>
  </w:num>
  <w:num w:numId="36">
    <w:abstractNumId w:val="3"/>
  </w:num>
  <w:num w:numId="37">
    <w:abstractNumId w:val="36"/>
  </w:num>
  <w:num w:numId="38">
    <w:abstractNumId w:val="24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011B"/>
    <w:rsid w:val="00022556"/>
    <w:rsid w:val="000630A1"/>
    <w:rsid w:val="00070C88"/>
    <w:rsid w:val="00095A8D"/>
    <w:rsid w:val="000A4DA8"/>
    <w:rsid w:val="000B228A"/>
    <w:rsid w:val="000E42FE"/>
    <w:rsid w:val="00104910"/>
    <w:rsid w:val="0011303E"/>
    <w:rsid w:val="0012247F"/>
    <w:rsid w:val="001566C9"/>
    <w:rsid w:val="00166EAC"/>
    <w:rsid w:val="00186809"/>
    <w:rsid w:val="001C450A"/>
    <w:rsid w:val="00227ED2"/>
    <w:rsid w:val="00232C66"/>
    <w:rsid w:val="0024115F"/>
    <w:rsid w:val="00247DE2"/>
    <w:rsid w:val="002C0B6F"/>
    <w:rsid w:val="002E1CCB"/>
    <w:rsid w:val="00311331"/>
    <w:rsid w:val="003148B6"/>
    <w:rsid w:val="003174BD"/>
    <w:rsid w:val="003229DA"/>
    <w:rsid w:val="0033161E"/>
    <w:rsid w:val="00337E7A"/>
    <w:rsid w:val="00360052"/>
    <w:rsid w:val="00391E8F"/>
    <w:rsid w:val="003A414F"/>
    <w:rsid w:val="003C6B9A"/>
    <w:rsid w:val="003D2616"/>
    <w:rsid w:val="003E6AC0"/>
    <w:rsid w:val="004116D4"/>
    <w:rsid w:val="00444F1D"/>
    <w:rsid w:val="00447A0E"/>
    <w:rsid w:val="004533A3"/>
    <w:rsid w:val="00485282"/>
    <w:rsid w:val="004927DC"/>
    <w:rsid w:val="004945BA"/>
    <w:rsid w:val="004C4CED"/>
    <w:rsid w:val="004F3512"/>
    <w:rsid w:val="00501315"/>
    <w:rsid w:val="00595BD1"/>
    <w:rsid w:val="005B7C6C"/>
    <w:rsid w:val="005D2B6A"/>
    <w:rsid w:val="005D42C5"/>
    <w:rsid w:val="005D49AC"/>
    <w:rsid w:val="005E23C1"/>
    <w:rsid w:val="00603B34"/>
    <w:rsid w:val="00613D4F"/>
    <w:rsid w:val="00615F92"/>
    <w:rsid w:val="006224B7"/>
    <w:rsid w:val="00635244"/>
    <w:rsid w:val="00647B7C"/>
    <w:rsid w:val="00671C67"/>
    <w:rsid w:val="00677BDF"/>
    <w:rsid w:val="00686602"/>
    <w:rsid w:val="00692A56"/>
    <w:rsid w:val="00697CB3"/>
    <w:rsid w:val="006B3F42"/>
    <w:rsid w:val="00702A79"/>
    <w:rsid w:val="00710D3F"/>
    <w:rsid w:val="00742646"/>
    <w:rsid w:val="00763CCD"/>
    <w:rsid w:val="00781E62"/>
    <w:rsid w:val="007A0A91"/>
    <w:rsid w:val="007B76E7"/>
    <w:rsid w:val="007C0CAD"/>
    <w:rsid w:val="007C234F"/>
    <w:rsid w:val="007D512B"/>
    <w:rsid w:val="007E1845"/>
    <w:rsid w:val="007F31F6"/>
    <w:rsid w:val="007F67B1"/>
    <w:rsid w:val="00825DB0"/>
    <w:rsid w:val="0083167B"/>
    <w:rsid w:val="00843049"/>
    <w:rsid w:val="008A1043"/>
    <w:rsid w:val="008A3FDC"/>
    <w:rsid w:val="008D3936"/>
    <w:rsid w:val="009035CE"/>
    <w:rsid w:val="00922749"/>
    <w:rsid w:val="00926A17"/>
    <w:rsid w:val="00955CAB"/>
    <w:rsid w:val="0097548A"/>
    <w:rsid w:val="00985468"/>
    <w:rsid w:val="00996B93"/>
    <w:rsid w:val="009A0C63"/>
    <w:rsid w:val="009A638B"/>
    <w:rsid w:val="00A15E39"/>
    <w:rsid w:val="00A5701A"/>
    <w:rsid w:val="00A623B0"/>
    <w:rsid w:val="00A70619"/>
    <w:rsid w:val="00A7282F"/>
    <w:rsid w:val="00A72BF2"/>
    <w:rsid w:val="00A90589"/>
    <w:rsid w:val="00A90FAC"/>
    <w:rsid w:val="00A93922"/>
    <w:rsid w:val="00A93D27"/>
    <w:rsid w:val="00A961F9"/>
    <w:rsid w:val="00AA2F4A"/>
    <w:rsid w:val="00AB11A1"/>
    <w:rsid w:val="00AC051E"/>
    <w:rsid w:val="00AD4615"/>
    <w:rsid w:val="00AE202A"/>
    <w:rsid w:val="00AE6506"/>
    <w:rsid w:val="00B13CE2"/>
    <w:rsid w:val="00B2658F"/>
    <w:rsid w:val="00B273A7"/>
    <w:rsid w:val="00B77C1D"/>
    <w:rsid w:val="00B86F2D"/>
    <w:rsid w:val="00B94098"/>
    <w:rsid w:val="00BE7DF2"/>
    <w:rsid w:val="00C25651"/>
    <w:rsid w:val="00C503B8"/>
    <w:rsid w:val="00C76AFD"/>
    <w:rsid w:val="00C96710"/>
    <w:rsid w:val="00CA474A"/>
    <w:rsid w:val="00CB46BC"/>
    <w:rsid w:val="00D44E44"/>
    <w:rsid w:val="00D630EF"/>
    <w:rsid w:val="00DF3005"/>
    <w:rsid w:val="00E1201F"/>
    <w:rsid w:val="00E121E1"/>
    <w:rsid w:val="00E165B3"/>
    <w:rsid w:val="00E37FD6"/>
    <w:rsid w:val="00E4721D"/>
    <w:rsid w:val="00E55E9D"/>
    <w:rsid w:val="00E561D7"/>
    <w:rsid w:val="00E67925"/>
    <w:rsid w:val="00E86BC4"/>
    <w:rsid w:val="00EA7461"/>
    <w:rsid w:val="00ED6C33"/>
    <w:rsid w:val="00F1562B"/>
    <w:rsid w:val="00F35561"/>
    <w:rsid w:val="00F362F3"/>
    <w:rsid w:val="00F509CC"/>
    <w:rsid w:val="00F6227F"/>
    <w:rsid w:val="00F95890"/>
    <w:rsid w:val="00FA368B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866E-7F92-4AE3-A348-EECE9661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2022-08-16T13:03:00Z</dcterms:created>
  <dcterms:modified xsi:type="dcterms:W3CDTF">2022-08-16T13:03:00Z</dcterms:modified>
</cp:coreProperties>
</file>