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F601B" w14:textId="4DDACC56" w:rsidR="005428B8" w:rsidRPr="0018509E" w:rsidRDefault="007E2122" w:rsidP="005428B8">
      <w:pPr>
        <w:pStyle w:val="Zkladntext"/>
        <w:spacing w:before="0" w:line="276" w:lineRule="auto"/>
        <w:rPr>
          <w:rFonts w:asciiTheme="minorHAnsi" w:hAnsiTheme="minorHAnsi"/>
          <w:sz w:val="32"/>
        </w:rPr>
      </w:pPr>
      <w:r>
        <w:rPr>
          <w:rFonts w:asciiTheme="minorHAnsi" w:hAnsiTheme="minorHAnsi"/>
          <w:sz w:val="32"/>
        </w:rPr>
        <w:t>DOHODA O POSTOUPENÍ SMLOUVY</w:t>
      </w:r>
      <w:r w:rsidR="007C1AE5">
        <w:rPr>
          <w:rFonts w:asciiTheme="minorHAnsi" w:hAnsiTheme="minorHAnsi"/>
          <w:sz w:val="32"/>
        </w:rPr>
        <w:t xml:space="preserve"> </w:t>
      </w:r>
      <w:r w:rsidR="005428B8" w:rsidRPr="0018509E">
        <w:rPr>
          <w:rFonts w:asciiTheme="minorHAnsi" w:hAnsiTheme="minorHAnsi"/>
          <w:sz w:val="32"/>
        </w:rPr>
        <w:t>O LIMITACI NÁKLADŮ</w:t>
      </w:r>
    </w:p>
    <w:p w14:paraId="5616E724" w14:textId="77777777" w:rsidR="005428B8" w:rsidRPr="00B143E3" w:rsidRDefault="005428B8" w:rsidP="005428B8">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47AE2951" w14:textId="383DCFCE" w:rsidR="005428B8" w:rsidRPr="00B143E3" w:rsidRDefault="00395B02" w:rsidP="005428B8">
      <w:pPr>
        <w:pStyle w:val="Zkladntext"/>
        <w:spacing w:before="0" w:line="276" w:lineRule="auto"/>
        <w:rPr>
          <w:rFonts w:asciiTheme="minorHAnsi" w:hAnsiTheme="minorHAnsi" w:cstheme="minorHAnsi"/>
          <w:sz w:val="32"/>
          <w:szCs w:val="32"/>
        </w:rPr>
      </w:pPr>
      <w:proofErr w:type="spellStart"/>
      <w:r w:rsidRPr="00395B02">
        <w:rPr>
          <w:rFonts w:asciiTheme="minorHAnsi" w:hAnsiTheme="minorHAnsi" w:cstheme="minorHAnsi"/>
          <w:sz w:val="32"/>
          <w:szCs w:val="32"/>
          <w:highlight w:val="black"/>
        </w:rPr>
        <w:t>xxxxx</w:t>
      </w:r>
      <w:proofErr w:type="spellEnd"/>
    </w:p>
    <w:p w14:paraId="7F73EF13" w14:textId="77777777" w:rsidR="005428B8" w:rsidRPr="0018509E" w:rsidRDefault="005428B8" w:rsidP="005428B8">
      <w:pPr>
        <w:pStyle w:val="Zkladntext"/>
        <w:spacing w:before="0" w:line="276" w:lineRule="auto"/>
        <w:rPr>
          <w:rFonts w:asciiTheme="minorHAnsi" w:hAnsiTheme="minorHAnsi"/>
          <w:b w:val="0"/>
          <w:sz w:val="22"/>
        </w:rPr>
      </w:pPr>
      <w:r w:rsidRPr="0018509E">
        <w:rPr>
          <w:rFonts w:asciiTheme="minorHAnsi" w:hAnsiTheme="minorHAnsi"/>
          <w:b w:val="0"/>
          <w:sz w:val="22"/>
        </w:rPr>
        <w:t>(dále jen „Smlouva“)</w:t>
      </w:r>
    </w:p>
    <w:p w14:paraId="1DA7A643" w14:textId="2CD60636" w:rsidR="005428B8" w:rsidRPr="0018509E" w:rsidRDefault="005428B8" w:rsidP="005428B8">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w:t>
      </w:r>
      <w:r w:rsidR="00D1282B">
        <w:rPr>
          <w:rFonts w:asciiTheme="minorHAnsi" w:hAnsiTheme="minorHAnsi"/>
          <w:sz w:val="18"/>
        </w:rPr>
        <w:t>1895 a násl.</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„občanský zákoník“)</w:t>
      </w:r>
    </w:p>
    <w:p w14:paraId="43A223A5" w14:textId="77777777" w:rsidR="005428B8" w:rsidRPr="0018509E" w:rsidRDefault="005428B8" w:rsidP="005428B8">
      <w:pPr>
        <w:spacing w:after="40" w:line="276" w:lineRule="auto"/>
        <w:jc w:val="both"/>
        <w:rPr>
          <w:rFonts w:asciiTheme="minorHAnsi" w:hAnsiTheme="minorHAnsi"/>
          <w:sz w:val="22"/>
        </w:rPr>
      </w:pPr>
    </w:p>
    <w:p w14:paraId="4E6EA06F" w14:textId="77777777" w:rsidR="00456369" w:rsidRPr="0018509E" w:rsidRDefault="00456369" w:rsidP="00456369">
      <w:pPr>
        <w:overflowPunct/>
        <w:autoSpaceDE/>
        <w:autoSpaceDN/>
        <w:adjustRightInd/>
        <w:spacing w:line="276" w:lineRule="auto"/>
        <w:ind w:right="113"/>
        <w:jc w:val="both"/>
        <w:textAlignment w:val="auto"/>
        <w:outlineLvl w:val="0"/>
        <w:rPr>
          <w:rFonts w:asciiTheme="minorHAnsi" w:hAnsiTheme="minorHAnsi"/>
          <w:b/>
          <w:sz w:val="22"/>
        </w:rPr>
      </w:pPr>
      <w:r w:rsidRPr="0018509E">
        <w:rPr>
          <w:rFonts w:asciiTheme="minorHAnsi" w:hAnsiTheme="minorHAnsi"/>
          <w:b/>
          <w:sz w:val="22"/>
        </w:rPr>
        <w:t>Pojišťovna</w:t>
      </w:r>
      <w:r w:rsidRPr="00B143E3">
        <w:rPr>
          <w:rFonts w:asciiTheme="minorHAnsi" w:hAnsiTheme="minorHAnsi" w:cstheme="minorHAnsi"/>
          <w:b/>
          <w:sz w:val="22"/>
          <w:szCs w:val="22"/>
        </w:rPr>
        <w:t xml:space="preserve">: </w:t>
      </w:r>
      <w:r w:rsidRPr="00D63C25">
        <w:rPr>
          <w:rFonts w:asciiTheme="minorHAnsi" w:hAnsiTheme="minorHAnsi" w:cstheme="minorHAnsi"/>
          <w:b/>
          <w:sz w:val="22"/>
          <w:szCs w:val="22"/>
        </w:rPr>
        <w:t>RBP, zdravotní pojišťovna</w:t>
      </w:r>
    </w:p>
    <w:p w14:paraId="050DB15F" w14:textId="77777777" w:rsidR="00456369" w:rsidRPr="00CE5021" w:rsidRDefault="00456369" w:rsidP="00456369">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BA32B1">
        <w:rPr>
          <w:rFonts w:asciiTheme="minorHAnsi" w:hAnsiTheme="minorHAnsi" w:cstheme="minorHAnsi"/>
          <w:b/>
          <w:sz w:val="22"/>
          <w:szCs w:val="22"/>
        </w:rPr>
        <w:t>Sídlo:</w:t>
      </w:r>
      <w:r w:rsidRPr="00CE5021">
        <w:rPr>
          <w:rFonts w:asciiTheme="minorHAnsi" w:hAnsiTheme="minorHAnsi" w:cstheme="minorHAnsi"/>
          <w:sz w:val="22"/>
          <w:szCs w:val="22"/>
        </w:rPr>
        <w:t xml:space="preserve"> </w:t>
      </w:r>
      <w:r w:rsidRPr="00D63C25">
        <w:rPr>
          <w:rFonts w:asciiTheme="minorHAnsi" w:hAnsiTheme="minorHAnsi" w:cstheme="minorHAnsi"/>
          <w:bCs/>
          <w:sz w:val="22"/>
          <w:szCs w:val="22"/>
        </w:rPr>
        <w:t>Michálkovická 967/108, 710 00 Ostrava – Slezská Ostrava</w:t>
      </w:r>
    </w:p>
    <w:p w14:paraId="795A4454" w14:textId="77777777" w:rsidR="00456369" w:rsidRPr="0018509E" w:rsidRDefault="00456369" w:rsidP="00456369">
      <w:pPr>
        <w:overflowPunct/>
        <w:autoSpaceDE/>
        <w:autoSpaceDN/>
        <w:adjustRightInd/>
        <w:spacing w:line="276" w:lineRule="auto"/>
        <w:ind w:right="113"/>
        <w:jc w:val="both"/>
        <w:textAlignment w:val="auto"/>
        <w:rPr>
          <w:rFonts w:asciiTheme="minorHAnsi" w:hAnsiTheme="minorHAnsi"/>
          <w:sz w:val="22"/>
        </w:rPr>
      </w:pPr>
      <w:r w:rsidRPr="00BA32B1">
        <w:rPr>
          <w:rFonts w:asciiTheme="minorHAnsi" w:hAnsiTheme="minorHAnsi"/>
          <w:b/>
          <w:sz w:val="22"/>
        </w:rPr>
        <w:t>IČO:</w:t>
      </w:r>
      <w:r w:rsidRPr="00CE5021">
        <w:rPr>
          <w:rFonts w:asciiTheme="minorHAnsi" w:hAnsiTheme="minorHAnsi" w:cstheme="minorHAnsi"/>
          <w:sz w:val="22"/>
          <w:szCs w:val="22"/>
        </w:rPr>
        <w:t xml:space="preserve"> </w:t>
      </w:r>
      <w:r w:rsidRPr="00D63C25">
        <w:rPr>
          <w:rFonts w:asciiTheme="minorHAnsi" w:hAnsiTheme="minorHAnsi" w:cstheme="minorHAnsi"/>
          <w:bCs/>
          <w:sz w:val="22"/>
          <w:szCs w:val="22"/>
        </w:rPr>
        <w:t>476 73 036</w:t>
      </w:r>
    </w:p>
    <w:p w14:paraId="16FC3AE9" w14:textId="77777777" w:rsidR="00456369" w:rsidRPr="0018509E" w:rsidRDefault="00456369" w:rsidP="00456369">
      <w:pPr>
        <w:overflowPunct/>
        <w:autoSpaceDE/>
        <w:autoSpaceDN/>
        <w:adjustRightInd/>
        <w:spacing w:line="276" w:lineRule="auto"/>
        <w:ind w:right="113"/>
        <w:jc w:val="both"/>
        <w:textAlignment w:val="auto"/>
        <w:rPr>
          <w:rFonts w:asciiTheme="minorHAnsi" w:hAnsiTheme="minorHAnsi"/>
          <w:sz w:val="22"/>
        </w:rPr>
      </w:pPr>
      <w:r w:rsidRPr="00BA32B1">
        <w:rPr>
          <w:rFonts w:asciiTheme="minorHAnsi" w:hAnsiTheme="minorHAnsi"/>
          <w:b/>
          <w:sz w:val="22"/>
        </w:rPr>
        <w:t>DIČ:</w:t>
      </w:r>
      <w:r w:rsidRPr="00CE5021">
        <w:rPr>
          <w:rFonts w:asciiTheme="minorHAnsi" w:hAnsiTheme="minorHAnsi" w:cstheme="minorHAnsi"/>
          <w:sz w:val="22"/>
          <w:szCs w:val="22"/>
        </w:rPr>
        <w:t xml:space="preserve"> </w:t>
      </w:r>
      <w:r w:rsidRPr="00D63C25">
        <w:rPr>
          <w:rFonts w:asciiTheme="minorHAnsi" w:hAnsiTheme="minorHAnsi" w:cstheme="minorHAnsi"/>
          <w:bCs/>
          <w:sz w:val="22"/>
          <w:szCs w:val="22"/>
        </w:rPr>
        <w:t>CZ47673036</w:t>
      </w:r>
    </w:p>
    <w:p w14:paraId="656CC1CD" w14:textId="77777777" w:rsidR="00456369" w:rsidRPr="0018509E" w:rsidRDefault="00456369" w:rsidP="00456369">
      <w:pPr>
        <w:overflowPunct/>
        <w:autoSpaceDE/>
        <w:autoSpaceDN/>
        <w:adjustRightInd/>
        <w:spacing w:line="276" w:lineRule="auto"/>
        <w:ind w:right="113"/>
        <w:jc w:val="both"/>
        <w:textAlignment w:val="auto"/>
        <w:rPr>
          <w:rFonts w:asciiTheme="minorHAnsi" w:hAnsiTheme="minorHAnsi"/>
          <w:sz w:val="22"/>
        </w:rPr>
      </w:pPr>
      <w:r w:rsidRPr="00BA32B1">
        <w:rPr>
          <w:rFonts w:asciiTheme="minorHAnsi" w:hAnsiTheme="minorHAnsi" w:cstheme="minorHAnsi"/>
          <w:b/>
          <w:sz w:val="22"/>
          <w:szCs w:val="22"/>
        </w:rPr>
        <w:t>Zapsaná ve veřejném</w:t>
      </w:r>
      <w:r w:rsidRPr="00BA32B1">
        <w:rPr>
          <w:rFonts w:asciiTheme="minorHAnsi" w:hAnsiTheme="minorHAnsi"/>
          <w:b/>
          <w:sz w:val="22"/>
        </w:rPr>
        <w:t xml:space="preserve"> rejstříku vedeném</w:t>
      </w:r>
      <w:r w:rsidRPr="0018509E">
        <w:rPr>
          <w:rFonts w:asciiTheme="minorHAnsi" w:hAnsiTheme="minorHAnsi"/>
          <w:sz w:val="22"/>
        </w:rPr>
        <w:t xml:space="preserve"> </w:t>
      </w:r>
      <w:r w:rsidRPr="00D63C25">
        <w:rPr>
          <w:rFonts w:asciiTheme="minorHAnsi" w:hAnsiTheme="minorHAnsi" w:cstheme="minorHAnsi"/>
          <w:sz w:val="22"/>
          <w:szCs w:val="22"/>
        </w:rPr>
        <w:t>u Krajského soudu v Ostravě, oddíl AXIV, vložka 554</w:t>
      </w:r>
    </w:p>
    <w:p w14:paraId="1853C86A" w14:textId="77777777" w:rsidR="00456369" w:rsidRPr="00B143E3" w:rsidRDefault="00456369" w:rsidP="00456369">
      <w:pPr>
        <w:overflowPunct/>
        <w:autoSpaceDE/>
        <w:autoSpaceDN/>
        <w:adjustRightInd/>
        <w:spacing w:line="276" w:lineRule="auto"/>
        <w:ind w:right="113"/>
        <w:jc w:val="both"/>
        <w:textAlignment w:val="auto"/>
        <w:rPr>
          <w:rFonts w:asciiTheme="minorHAnsi" w:hAnsiTheme="minorHAnsi" w:cstheme="minorHAnsi"/>
          <w:sz w:val="22"/>
          <w:szCs w:val="22"/>
        </w:rPr>
      </w:pPr>
      <w:r w:rsidRPr="00BA32B1">
        <w:rPr>
          <w:rFonts w:asciiTheme="minorHAnsi" w:hAnsiTheme="minorHAnsi" w:cstheme="minorHAnsi"/>
          <w:b/>
          <w:sz w:val="22"/>
          <w:szCs w:val="22"/>
        </w:rPr>
        <w:t>Zastoupená:</w:t>
      </w:r>
      <w:r>
        <w:rPr>
          <w:rFonts w:asciiTheme="minorHAnsi" w:hAnsiTheme="minorHAnsi" w:cstheme="minorHAnsi"/>
          <w:sz w:val="22"/>
          <w:szCs w:val="22"/>
        </w:rPr>
        <w:t xml:space="preserve"> </w:t>
      </w:r>
      <w:r w:rsidRPr="00D63C25">
        <w:rPr>
          <w:rFonts w:asciiTheme="minorHAnsi" w:hAnsiTheme="minorHAnsi" w:cstheme="minorHAnsi"/>
          <w:bCs/>
          <w:sz w:val="22"/>
          <w:szCs w:val="22"/>
        </w:rPr>
        <w:t>Ing. Antonínem Klimšou, MBA, výkonným ředitelem</w:t>
      </w:r>
    </w:p>
    <w:p w14:paraId="613C5669" w14:textId="7DF551A7" w:rsidR="00456369" w:rsidRPr="0018509E" w:rsidRDefault="00456369" w:rsidP="00456369">
      <w:pPr>
        <w:overflowPunct/>
        <w:autoSpaceDE/>
        <w:autoSpaceDN/>
        <w:adjustRightInd/>
        <w:spacing w:line="276" w:lineRule="auto"/>
        <w:ind w:right="113"/>
        <w:jc w:val="both"/>
        <w:textAlignment w:val="auto"/>
        <w:rPr>
          <w:rFonts w:asciiTheme="minorHAnsi" w:hAnsiTheme="minorHAnsi"/>
          <w:sz w:val="22"/>
        </w:rPr>
      </w:pPr>
      <w:r w:rsidRPr="00BA32B1">
        <w:rPr>
          <w:rFonts w:asciiTheme="minorHAnsi" w:hAnsiTheme="minorHAnsi" w:cstheme="minorHAnsi"/>
          <w:b/>
          <w:sz w:val="22"/>
          <w:szCs w:val="22"/>
        </w:rPr>
        <w:t>Bankovní</w:t>
      </w:r>
      <w:r w:rsidRPr="00BA32B1">
        <w:rPr>
          <w:rFonts w:asciiTheme="minorHAnsi" w:hAnsiTheme="minorHAnsi"/>
          <w:b/>
          <w:sz w:val="22"/>
        </w:rPr>
        <w:t xml:space="preserve"> spojení:</w:t>
      </w:r>
      <w:r>
        <w:rPr>
          <w:rFonts w:asciiTheme="minorHAnsi" w:hAnsiTheme="minorHAnsi"/>
          <w:sz w:val="22"/>
        </w:rPr>
        <w:t xml:space="preserve"> </w:t>
      </w:r>
      <w:proofErr w:type="spellStart"/>
      <w:r w:rsidR="00395B02" w:rsidRPr="00395B02">
        <w:rPr>
          <w:rFonts w:asciiTheme="minorHAnsi" w:hAnsiTheme="minorHAnsi" w:cstheme="minorHAnsi"/>
          <w:sz w:val="22"/>
          <w:szCs w:val="22"/>
          <w:highlight w:val="black"/>
        </w:rPr>
        <w:t>xxxxxxxxxx</w:t>
      </w:r>
      <w:proofErr w:type="spellEnd"/>
    </w:p>
    <w:p w14:paraId="62CBD40F" w14:textId="33CDB978" w:rsidR="00456369" w:rsidRDefault="00456369" w:rsidP="00456369">
      <w:pPr>
        <w:spacing w:line="276" w:lineRule="auto"/>
        <w:rPr>
          <w:rFonts w:asciiTheme="minorHAnsi" w:hAnsiTheme="minorHAnsi"/>
          <w:sz w:val="22"/>
        </w:rPr>
      </w:pPr>
      <w:r w:rsidRPr="00BA32B1">
        <w:rPr>
          <w:rFonts w:asciiTheme="minorHAnsi" w:hAnsiTheme="minorHAnsi" w:cstheme="minorHAnsi"/>
          <w:b/>
          <w:sz w:val="22"/>
          <w:szCs w:val="22"/>
        </w:rPr>
        <w:t>Číslo</w:t>
      </w:r>
      <w:r w:rsidRPr="00BA32B1">
        <w:rPr>
          <w:rFonts w:asciiTheme="minorHAnsi" w:hAnsiTheme="minorHAnsi"/>
          <w:b/>
          <w:sz w:val="22"/>
        </w:rPr>
        <w:t xml:space="preserve"> účtu:</w:t>
      </w:r>
      <w:r>
        <w:rPr>
          <w:rFonts w:asciiTheme="minorHAnsi" w:hAnsiTheme="minorHAnsi"/>
          <w:sz w:val="22"/>
        </w:rPr>
        <w:t xml:space="preserve"> </w:t>
      </w:r>
      <w:proofErr w:type="spellStart"/>
      <w:r w:rsidR="00395B02" w:rsidRPr="00395B02">
        <w:rPr>
          <w:rFonts w:asciiTheme="minorHAnsi" w:hAnsiTheme="minorHAnsi" w:cstheme="minorHAnsi"/>
          <w:sz w:val="22"/>
          <w:szCs w:val="22"/>
          <w:highlight w:val="black"/>
        </w:rPr>
        <w:t>xxxxxxxxxx</w:t>
      </w:r>
      <w:proofErr w:type="spellEnd"/>
    </w:p>
    <w:p w14:paraId="72442F04" w14:textId="3D7ED3C4" w:rsidR="005428B8" w:rsidRPr="00B143E3" w:rsidRDefault="00456369" w:rsidP="00456369">
      <w:pPr>
        <w:spacing w:line="276" w:lineRule="auto"/>
        <w:rPr>
          <w:rFonts w:asciiTheme="minorHAnsi" w:hAnsiTheme="minorHAnsi" w:cstheme="minorHAnsi"/>
          <w:sz w:val="22"/>
          <w:szCs w:val="22"/>
        </w:rPr>
      </w:pPr>
      <w:r w:rsidRPr="0018509E">
        <w:rPr>
          <w:rFonts w:asciiTheme="minorHAnsi" w:hAnsiTheme="minorHAnsi"/>
          <w:sz w:val="22"/>
        </w:rPr>
        <w:t xml:space="preserve">(dále jen </w:t>
      </w:r>
      <w:r>
        <w:rPr>
          <w:rFonts w:asciiTheme="minorHAnsi" w:hAnsiTheme="minorHAnsi"/>
          <w:sz w:val="22"/>
        </w:rPr>
        <w:t>„Pojišťovna“</w:t>
      </w:r>
      <w:r w:rsidR="00B039E6">
        <w:rPr>
          <w:rFonts w:asciiTheme="minorHAnsi" w:hAnsiTheme="minorHAnsi"/>
          <w:sz w:val="22"/>
        </w:rPr>
        <w:t>)</w:t>
      </w:r>
    </w:p>
    <w:p w14:paraId="3CCC9355" w14:textId="77777777" w:rsidR="005428B8" w:rsidRPr="0018509E" w:rsidRDefault="005428B8" w:rsidP="005428B8">
      <w:pPr>
        <w:spacing w:before="120" w:after="40" w:line="276" w:lineRule="auto"/>
        <w:rPr>
          <w:rFonts w:asciiTheme="minorHAnsi" w:hAnsiTheme="minorHAnsi"/>
          <w:sz w:val="22"/>
        </w:rPr>
      </w:pPr>
    </w:p>
    <w:p w14:paraId="0F3CE67E" w14:textId="77777777" w:rsidR="005428B8" w:rsidRPr="0018509E" w:rsidRDefault="005428B8" w:rsidP="005428B8">
      <w:pPr>
        <w:spacing w:line="276" w:lineRule="auto"/>
        <w:rPr>
          <w:rFonts w:asciiTheme="minorHAnsi" w:hAnsiTheme="minorHAnsi"/>
          <w:sz w:val="22"/>
        </w:rPr>
      </w:pPr>
      <w:r w:rsidRPr="0018509E">
        <w:rPr>
          <w:rFonts w:asciiTheme="minorHAnsi" w:hAnsiTheme="minorHAnsi"/>
          <w:sz w:val="22"/>
        </w:rPr>
        <w:t>a</w:t>
      </w:r>
    </w:p>
    <w:p w14:paraId="2E63359C" w14:textId="77777777" w:rsidR="005428B8" w:rsidRPr="00B143E3" w:rsidRDefault="005428B8" w:rsidP="005428B8">
      <w:pPr>
        <w:spacing w:line="276" w:lineRule="auto"/>
        <w:rPr>
          <w:rFonts w:asciiTheme="minorHAnsi" w:hAnsiTheme="minorHAnsi" w:cstheme="minorHAnsi"/>
          <w:sz w:val="22"/>
          <w:szCs w:val="22"/>
        </w:rPr>
      </w:pPr>
    </w:p>
    <w:p w14:paraId="2F0C603D" w14:textId="70BFF1AB" w:rsidR="005428B8" w:rsidRPr="00CE5021" w:rsidRDefault="005428B8" w:rsidP="005428B8">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proofErr w:type="spellStart"/>
      <w:r w:rsidR="00CE42E1" w:rsidRPr="00CE42E1">
        <w:rPr>
          <w:rFonts w:asciiTheme="minorHAnsi" w:hAnsiTheme="minorHAnsi" w:cstheme="minorHAnsi"/>
          <w:b/>
          <w:sz w:val="22"/>
          <w:szCs w:val="22"/>
        </w:rPr>
        <w:t>Santhera</w:t>
      </w:r>
      <w:proofErr w:type="spellEnd"/>
      <w:r w:rsidR="00CE42E1" w:rsidRPr="00CE42E1">
        <w:rPr>
          <w:rFonts w:asciiTheme="minorHAnsi" w:hAnsiTheme="minorHAnsi" w:cstheme="minorHAnsi"/>
          <w:b/>
          <w:sz w:val="22"/>
          <w:szCs w:val="22"/>
        </w:rPr>
        <w:t xml:space="preserve"> </w:t>
      </w:r>
      <w:proofErr w:type="spellStart"/>
      <w:r w:rsidR="00CE42E1" w:rsidRPr="00CE42E1">
        <w:rPr>
          <w:rFonts w:asciiTheme="minorHAnsi" w:hAnsiTheme="minorHAnsi" w:cstheme="minorHAnsi"/>
          <w:b/>
          <w:sz w:val="22"/>
          <w:szCs w:val="22"/>
        </w:rPr>
        <w:t>Pharmaceuticals</w:t>
      </w:r>
      <w:proofErr w:type="spellEnd"/>
      <w:r w:rsidR="00CE42E1" w:rsidRPr="00CE42E1">
        <w:rPr>
          <w:rFonts w:asciiTheme="minorHAnsi" w:hAnsiTheme="minorHAnsi" w:cstheme="minorHAnsi"/>
          <w:b/>
          <w:sz w:val="22"/>
          <w:szCs w:val="22"/>
        </w:rPr>
        <w:t xml:space="preserve"> (</w:t>
      </w:r>
      <w:proofErr w:type="spellStart"/>
      <w:r w:rsidR="00CE42E1" w:rsidRPr="00CE42E1">
        <w:rPr>
          <w:rFonts w:asciiTheme="minorHAnsi" w:hAnsiTheme="minorHAnsi" w:cstheme="minorHAnsi"/>
          <w:b/>
          <w:sz w:val="22"/>
          <w:szCs w:val="22"/>
        </w:rPr>
        <w:t>Deutschland</w:t>
      </w:r>
      <w:proofErr w:type="spellEnd"/>
      <w:r w:rsidR="00CE42E1" w:rsidRPr="00CE42E1">
        <w:rPr>
          <w:rFonts w:asciiTheme="minorHAnsi" w:hAnsiTheme="minorHAnsi" w:cstheme="minorHAnsi"/>
          <w:b/>
          <w:sz w:val="22"/>
          <w:szCs w:val="22"/>
        </w:rPr>
        <w:t xml:space="preserve">) </w:t>
      </w:r>
      <w:proofErr w:type="spellStart"/>
      <w:r w:rsidR="00CE42E1" w:rsidRPr="00CE42E1">
        <w:rPr>
          <w:rFonts w:asciiTheme="minorHAnsi" w:hAnsiTheme="minorHAnsi" w:cstheme="minorHAnsi"/>
          <w:b/>
          <w:sz w:val="22"/>
          <w:szCs w:val="22"/>
        </w:rPr>
        <w:t>GmbH</w:t>
      </w:r>
      <w:proofErr w:type="spellEnd"/>
    </w:p>
    <w:p w14:paraId="08D4D157" w14:textId="422D4885" w:rsidR="005428B8" w:rsidRPr="00CE5021" w:rsidRDefault="005428B8" w:rsidP="005428B8">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52697F" w:rsidRPr="0052697F">
        <w:rPr>
          <w:rFonts w:asciiTheme="minorHAnsi" w:hAnsiTheme="minorHAnsi" w:cstheme="minorHAnsi"/>
          <w:sz w:val="22"/>
          <w:szCs w:val="22"/>
        </w:rPr>
        <w:t>Marie-Curie-</w:t>
      </w:r>
      <w:proofErr w:type="spellStart"/>
      <w:r w:rsidR="0052697F" w:rsidRPr="0052697F">
        <w:rPr>
          <w:rFonts w:asciiTheme="minorHAnsi" w:hAnsiTheme="minorHAnsi" w:cstheme="minorHAnsi"/>
          <w:sz w:val="22"/>
          <w:szCs w:val="22"/>
        </w:rPr>
        <w:t>Strasse</w:t>
      </w:r>
      <w:proofErr w:type="spellEnd"/>
      <w:r w:rsidR="0052697F" w:rsidRPr="0052697F">
        <w:rPr>
          <w:rFonts w:asciiTheme="minorHAnsi" w:hAnsiTheme="minorHAnsi" w:cstheme="minorHAnsi"/>
          <w:sz w:val="22"/>
          <w:szCs w:val="22"/>
        </w:rPr>
        <w:t xml:space="preserve"> 8, 79539 </w:t>
      </w:r>
      <w:proofErr w:type="spellStart"/>
      <w:r w:rsidR="0052697F" w:rsidRPr="0052697F">
        <w:rPr>
          <w:rFonts w:asciiTheme="minorHAnsi" w:hAnsiTheme="minorHAnsi" w:cstheme="minorHAnsi"/>
          <w:sz w:val="22"/>
          <w:szCs w:val="22"/>
        </w:rPr>
        <w:t>Lörrach</w:t>
      </w:r>
      <w:proofErr w:type="spellEnd"/>
      <w:r w:rsidR="0052697F" w:rsidRPr="0052697F">
        <w:rPr>
          <w:rFonts w:asciiTheme="minorHAnsi" w:hAnsiTheme="minorHAnsi" w:cstheme="minorHAnsi"/>
          <w:sz w:val="22"/>
          <w:szCs w:val="22"/>
        </w:rPr>
        <w:t xml:space="preserve">, </w:t>
      </w:r>
      <w:r w:rsidR="0052697F">
        <w:rPr>
          <w:rFonts w:asciiTheme="minorHAnsi" w:hAnsiTheme="minorHAnsi" w:cstheme="minorHAnsi"/>
          <w:sz w:val="22"/>
          <w:szCs w:val="22"/>
        </w:rPr>
        <w:t>Německo</w:t>
      </w:r>
    </w:p>
    <w:p w14:paraId="676FAD87" w14:textId="270755FE" w:rsidR="005428B8" w:rsidRPr="0018509E" w:rsidRDefault="0052697F" w:rsidP="005428B8">
      <w:pPr>
        <w:overflowPunct/>
        <w:autoSpaceDE/>
        <w:autoSpaceDN/>
        <w:adjustRightInd/>
        <w:spacing w:line="276" w:lineRule="auto"/>
        <w:ind w:right="113"/>
        <w:jc w:val="both"/>
        <w:textAlignment w:val="auto"/>
        <w:rPr>
          <w:rFonts w:asciiTheme="minorHAnsi" w:hAnsiTheme="minorHAnsi"/>
          <w:sz w:val="22"/>
        </w:rPr>
      </w:pPr>
      <w:proofErr w:type="spellStart"/>
      <w:r>
        <w:rPr>
          <w:rFonts w:asciiTheme="minorHAnsi" w:hAnsiTheme="minorHAnsi"/>
          <w:sz w:val="22"/>
        </w:rPr>
        <w:t>Reg</w:t>
      </w:r>
      <w:proofErr w:type="spellEnd"/>
      <w:r>
        <w:rPr>
          <w:rFonts w:asciiTheme="minorHAnsi" w:hAnsiTheme="minorHAnsi"/>
          <w:sz w:val="22"/>
        </w:rPr>
        <w:t>. č.</w:t>
      </w:r>
      <w:r w:rsidR="005428B8" w:rsidRPr="0018509E">
        <w:rPr>
          <w:rFonts w:asciiTheme="minorHAnsi" w:hAnsiTheme="minorHAnsi"/>
          <w:sz w:val="22"/>
        </w:rPr>
        <w:t xml:space="preserve">: </w:t>
      </w:r>
      <w:r w:rsidRPr="0052697F">
        <w:rPr>
          <w:rFonts w:asciiTheme="minorHAnsi" w:hAnsiTheme="minorHAnsi"/>
          <w:sz w:val="22"/>
        </w:rPr>
        <w:t>HRB 701078</w:t>
      </w:r>
    </w:p>
    <w:p w14:paraId="1C649F56" w14:textId="4B9CE6B7" w:rsidR="005428B8" w:rsidRPr="0018509E" w:rsidRDefault="005428B8" w:rsidP="005428B8">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Zapsaný ve veřejném</w:t>
      </w:r>
      <w:r w:rsidRPr="0018509E">
        <w:rPr>
          <w:rFonts w:asciiTheme="minorHAnsi" w:hAnsiTheme="minorHAnsi"/>
          <w:sz w:val="22"/>
        </w:rPr>
        <w:t xml:space="preserve"> rejstříku vedeném </w:t>
      </w:r>
      <w:r w:rsidR="00251DA5">
        <w:rPr>
          <w:rFonts w:asciiTheme="minorHAnsi" w:hAnsiTheme="minorHAnsi"/>
          <w:sz w:val="22"/>
        </w:rPr>
        <w:t xml:space="preserve">u: </w:t>
      </w:r>
      <w:proofErr w:type="spellStart"/>
      <w:r w:rsidR="00251DA5" w:rsidRPr="00251DA5">
        <w:rPr>
          <w:rFonts w:asciiTheme="minorHAnsi" w:hAnsiTheme="minorHAnsi"/>
          <w:sz w:val="22"/>
        </w:rPr>
        <w:t>Amtsgericht</w:t>
      </w:r>
      <w:proofErr w:type="spellEnd"/>
      <w:r w:rsidR="00251DA5" w:rsidRPr="00251DA5">
        <w:rPr>
          <w:rFonts w:asciiTheme="minorHAnsi" w:hAnsiTheme="minorHAnsi"/>
          <w:sz w:val="22"/>
        </w:rPr>
        <w:t xml:space="preserve"> </w:t>
      </w:r>
      <w:proofErr w:type="spellStart"/>
      <w:r w:rsidR="00251DA5" w:rsidRPr="00251DA5">
        <w:rPr>
          <w:rFonts w:asciiTheme="minorHAnsi" w:hAnsiTheme="minorHAnsi"/>
          <w:sz w:val="22"/>
        </w:rPr>
        <w:t>Freiburg</w:t>
      </w:r>
      <w:proofErr w:type="spellEnd"/>
    </w:p>
    <w:p w14:paraId="5B415F56" w14:textId="7DD31CD1" w:rsidR="005428B8" w:rsidRPr="00003EA9" w:rsidRDefault="005428B8" w:rsidP="005428B8">
      <w:pPr>
        <w:overflowPunct/>
        <w:autoSpaceDE/>
        <w:autoSpaceDN/>
        <w:adjustRightInd/>
        <w:spacing w:line="276" w:lineRule="auto"/>
        <w:ind w:right="113"/>
        <w:jc w:val="both"/>
        <w:textAlignment w:val="auto"/>
        <w:rPr>
          <w:rFonts w:asciiTheme="minorHAnsi" w:hAnsiTheme="minorHAnsi" w:cstheme="minorHAnsi"/>
          <w:sz w:val="22"/>
          <w:szCs w:val="22"/>
        </w:rPr>
      </w:pPr>
      <w:r w:rsidRPr="00003EA9">
        <w:rPr>
          <w:rFonts w:asciiTheme="minorHAnsi" w:hAnsiTheme="minorHAnsi" w:cstheme="minorHAnsi"/>
          <w:sz w:val="22"/>
          <w:szCs w:val="22"/>
        </w:rPr>
        <w:t>Zastoupený:</w:t>
      </w:r>
      <w:r w:rsidR="00251DA5" w:rsidRPr="00003EA9">
        <w:rPr>
          <w:rFonts w:asciiTheme="minorHAnsi" w:hAnsiTheme="minorHAnsi" w:cstheme="minorHAnsi"/>
          <w:sz w:val="22"/>
          <w:szCs w:val="22"/>
        </w:rPr>
        <w:t xml:space="preserve"> </w:t>
      </w:r>
      <w:r w:rsidR="000364FF" w:rsidRPr="00003EA9">
        <w:rPr>
          <w:rFonts w:asciiTheme="minorHAnsi" w:hAnsiTheme="minorHAnsi"/>
          <w:sz w:val="22"/>
        </w:rPr>
        <w:t>na základě plné moci Lokálním zástupcem</w:t>
      </w:r>
    </w:p>
    <w:p w14:paraId="368F3B67" w14:textId="6AA2FA04" w:rsidR="005428B8" w:rsidRPr="00003EA9" w:rsidRDefault="005428B8" w:rsidP="005428B8">
      <w:pPr>
        <w:spacing w:line="276" w:lineRule="auto"/>
        <w:rPr>
          <w:rFonts w:asciiTheme="minorHAnsi" w:hAnsiTheme="minorHAnsi" w:cstheme="minorHAnsi"/>
          <w:sz w:val="22"/>
          <w:szCs w:val="22"/>
        </w:rPr>
      </w:pPr>
      <w:r w:rsidRPr="00003EA9">
        <w:rPr>
          <w:rFonts w:asciiTheme="minorHAnsi" w:hAnsiTheme="minorHAnsi" w:cstheme="minorHAnsi"/>
          <w:sz w:val="22"/>
          <w:szCs w:val="22"/>
        </w:rPr>
        <w:t>(</w:t>
      </w:r>
      <w:r w:rsidRPr="00003EA9">
        <w:rPr>
          <w:rFonts w:asciiTheme="minorHAnsi" w:hAnsiTheme="minorHAnsi"/>
          <w:sz w:val="22"/>
        </w:rPr>
        <w:t xml:space="preserve">dále jen </w:t>
      </w:r>
      <w:r w:rsidR="00601938" w:rsidRPr="00003EA9">
        <w:rPr>
          <w:rFonts w:asciiTheme="minorHAnsi" w:hAnsiTheme="minorHAnsi"/>
          <w:sz w:val="22"/>
        </w:rPr>
        <w:t>„Držitel“</w:t>
      </w:r>
      <w:r w:rsidRPr="00003EA9">
        <w:rPr>
          <w:rFonts w:asciiTheme="minorHAnsi" w:hAnsiTheme="minorHAnsi" w:cstheme="minorHAnsi"/>
          <w:sz w:val="22"/>
          <w:szCs w:val="22"/>
        </w:rPr>
        <w:t>)</w:t>
      </w:r>
    </w:p>
    <w:p w14:paraId="321B200D" w14:textId="77777777" w:rsidR="00155F60" w:rsidRPr="00003EA9" w:rsidRDefault="00155F60" w:rsidP="005428B8">
      <w:pPr>
        <w:spacing w:line="276" w:lineRule="auto"/>
        <w:rPr>
          <w:rFonts w:asciiTheme="minorHAnsi" w:hAnsiTheme="minorHAnsi" w:cstheme="minorHAnsi"/>
          <w:sz w:val="22"/>
          <w:szCs w:val="22"/>
        </w:rPr>
      </w:pPr>
    </w:p>
    <w:p w14:paraId="7A4F6BC0" w14:textId="77777777" w:rsidR="00155F60" w:rsidRPr="00003EA9" w:rsidRDefault="00155F60" w:rsidP="00155F60">
      <w:pPr>
        <w:spacing w:line="276" w:lineRule="auto"/>
        <w:rPr>
          <w:rFonts w:asciiTheme="minorHAnsi" w:hAnsiTheme="minorHAnsi"/>
          <w:sz w:val="22"/>
        </w:rPr>
      </w:pPr>
      <w:r w:rsidRPr="00003EA9">
        <w:rPr>
          <w:rFonts w:asciiTheme="minorHAnsi" w:hAnsiTheme="minorHAnsi"/>
          <w:sz w:val="22"/>
        </w:rPr>
        <w:t>a</w:t>
      </w:r>
    </w:p>
    <w:p w14:paraId="53E59A89" w14:textId="77777777" w:rsidR="00155F60" w:rsidRPr="00003EA9" w:rsidRDefault="00155F60" w:rsidP="00155F60">
      <w:pPr>
        <w:spacing w:line="276" w:lineRule="auto"/>
        <w:rPr>
          <w:rFonts w:asciiTheme="minorHAnsi" w:hAnsiTheme="minorHAnsi" w:cstheme="minorHAnsi"/>
          <w:sz w:val="22"/>
          <w:szCs w:val="22"/>
        </w:rPr>
      </w:pPr>
    </w:p>
    <w:p w14:paraId="2A66684A" w14:textId="3C878153" w:rsidR="00155F60" w:rsidRPr="00003EA9" w:rsidRDefault="00F33435" w:rsidP="00155F60">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003EA9">
        <w:rPr>
          <w:rFonts w:asciiTheme="minorHAnsi" w:hAnsiTheme="minorHAnsi" w:cstheme="minorHAnsi"/>
          <w:b/>
          <w:sz w:val="22"/>
          <w:szCs w:val="22"/>
        </w:rPr>
        <w:t>Nový d</w:t>
      </w:r>
      <w:r w:rsidR="00155F60" w:rsidRPr="00003EA9">
        <w:rPr>
          <w:rFonts w:asciiTheme="minorHAnsi" w:hAnsiTheme="minorHAnsi" w:cstheme="minorHAnsi"/>
          <w:b/>
          <w:sz w:val="22"/>
          <w:szCs w:val="22"/>
        </w:rPr>
        <w:t xml:space="preserve">ržitel: </w:t>
      </w:r>
      <w:r w:rsidR="00AB0008" w:rsidRPr="00003EA9">
        <w:rPr>
          <w:rFonts w:asciiTheme="minorHAnsi" w:hAnsiTheme="minorHAnsi" w:cstheme="minorHAnsi"/>
          <w:b/>
          <w:sz w:val="22"/>
          <w:szCs w:val="22"/>
          <w:lang w:val="en-GB"/>
        </w:rPr>
        <w:t>CHIESI</w:t>
      </w:r>
      <w:r w:rsidR="00C64F9A" w:rsidRPr="00003EA9">
        <w:rPr>
          <w:rFonts w:asciiTheme="minorHAnsi" w:hAnsiTheme="minorHAnsi" w:cstheme="minorHAnsi"/>
          <w:b/>
          <w:sz w:val="22"/>
          <w:szCs w:val="22"/>
          <w:lang w:val="en-GB"/>
        </w:rPr>
        <w:t xml:space="preserve"> CZ </w:t>
      </w:r>
      <w:proofErr w:type="spellStart"/>
      <w:r w:rsidR="00C64F9A" w:rsidRPr="00003EA9">
        <w:rPr>
          <w:rFonts w:asciiTheme="minorHAnsi" w:hAnsiTheme="minorHAnsi" w:cstheme="minorHAnsi"/>
          <w:b/>
          <w:sz w:val="22"/>
          <w:szCs w:val="22"/>
          <w:lang w:val="en-GB"/>
        </w:rPr>
        <w:t>s.r.o.</w:t>
      </w:r>
      <w:proofErr w:type="spellEnd"/>
    </w:p>
    <w:p w14:paraId="35BBB5A7" w14:textId="4E59322C" w:rsidR="00155F60" w:rsidRPr="00003EA9" w:rsidRDefault="00155F60" w:rsidP="00155F60">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003EA9">
        <w:rPr>
          <w:rFonts w:asciiTheme="minorHAnsi" w:hAnsiTheme="minorHAnsi" w:cstheme="minorHAnsi"/>
          <w:sz w:val="22"/>
          <w:szCs w:val="22"/>
        </w:rPr>
        <w:t>Sídlo:</w:t>
      </w:r>
      <w:r w:rsidR="00C64F9A" w:rsidRPr="00003EA9">
        <w:rPr>
          <w:rFonts w:asciiTheme="minorHAnsi" w:hAnsiTheme="minorHAnsi" w:cstheme="minorHAnsi"/>
          <w:sz w:val="22"/>
          <w:szCs w:val="22"/>
        </w:rPr>
        <w:t xml:space="preserve"> </w:t>
      </w:r>
      <w:r w:rsidR="00C64F9A" w:rsidRPr="00003EA9">
        <w:rPr>
          <w:rFonts w:ascii="Arial" w:hAnsi="Arial" w:cs="Arial"/>
        </w:rPr>
        <w:t>Smrčkova 2485/4, 180 00 Praha 8</w:t>
      </w:r>
      <w:r w:rsidRPr="00003EA9">
        <w:rPr>
          <w:rFonts w:asciiTheme="minorHAnsi" w:hAnsiTheme="minorHAnsi" w:cstheme="minorHAnsi"/>
          <w:sz w:val="22"/>
          <w:szCs w:val="22"/>
        </w:rPr>
        <w:t xml:space="preserve"> </w:t>
      </w:r>
    </w:p>
    <w:p w14:paraId="7D34882E" w14:textId="4AAAD1DB" w:rsidR="00155F60" w:rsidRPr="00003EA9" w:rsidRDefault="00155F60" w:rsidP="00155F60">
      <w:pPr>
        <w:overflowPunct/>
        <w:autoSpaceDE/>
        <w:autoSpaceDN/>
        <w:adjustRightInd/>
        <w:spacing w:line="276" w:lineRule="auto"/>
        <w:ind w:right="113"/>
        <w:jc w:val="both"/>
        <w:textAlignment w:val="auto"/>
        <w:rPr>
          <w:rFonts w:asciiTheme="minorHAnsi" w:hAnsiTheme="minorHAnsi"/>
          <w:sz w:val="22"/>
        </w:rPr>
      </w:pPr>
      <w:proofErr w:type="spellStart"/>
      <w:r w:rsidRPr="00003EA9">
        <w:rPr>
          <w:rFonts w:asciiTheme="minorHAnsi" w:hAnsiTheme="minorHAnsi"/>
          <w:sz w:val="22"/>
        </w:rPr>
        <w:t>Reg</w:t>
      </w:r>
      <w:proofErr w:type="spellEnd"/>
      <w:r w:rsidRPr="00003EA9">
        <w:rPr>
          <w:rFonts w:asciiTheme="minorHAnsi" w:hAnsiTheme="minorHAnsi"/>
          <w:sz w:val="22"/>
        </w:rPr>
        <w:t>. č.</w:t>
      </w:r>
      <w:r w:rsidR="00C67996" w:rsidRPr="00003EA9">
        <w:rPr>
          <w:rFonts w:asciiTheme="minorHAnsi" w:hAnsiTheme="minorHAnsi"/>
          <w:sz w:val="22"/>
        </w:rPr>
        <w:t xml:space="preserve"> / IČO</w:t>
      </w:r>
      <w:r w:rsidRPr="00003EA9">
        <w:rPr>
          <w:rFonts w:asciiTheme="minorHAnsi" w:hAnsiTheme="minorHAnsi"/>
          <w:sz w:val="22"/>
        </w:rPr>
        <w:t xml:space="preserve">: </w:t>
      </w:r>
      <w:r w:rsidR="00C64F9A" w:rsidRPr="00003EA9">
        <w:rPr>
          <w:rFonts w:ascii="Arial" w:hAnsi="Arial" w:cs="Arial"/>
        </w:rPr>
        <w:t>61679381</w:t>
      </w:r>
    </w:p>
    <w:p w14:paraId="6359359C" w14:textId="6144F32E" w:rsidR="00155F60" w:rsidRPr="0018509E" w:rsidRDefault="00155F60" w:rsidP="00155F60">
      <w:pPr>
        <w:overflowPunct/>
        <w:autoSpaceDE/>
        <w:autoSpaceDN/>
        <w:adjustRightInd/>
        <w:spacing w:line="276" w:lineRule="auto"/>
        <w:ind w:right="113"/>
        <w:jc w:val="both"/>
        <w:textAlignment w:val="auto"/>
        <w:rPr>
          <w:rFonts w:asciiTheme="minorHAnsi" w:hAnsiTheme="minorHAnsi"/>
          <w:sz w:val="22"/>
        </w:rPr>
      </w:pPr>
      <w:r w:rsidRPr="00003EA9">
        <w:rPr>
          <w:rFonts w:asciiTheme="minorHAnsi" w:hAnsiTheme="minorHAnsi" w:cstheme="minorHAnsi"/>
          <w:sz w:val="22"/>
          <w:szCs w:val="22"/>
        </w:rPr>
        <w:t>Zapsaný ve veřejném</w:t>
      </w:r>
      <w:r w:rsidRPr="00003EA9">
        <w:rPr>
          <w:rFonts w:asciiTheme="minorHAnsi" w:hAnsiTheme="minorHAnsi"/>
          <w:sz w:val="22"/>
        </w:rPr>
        <w:t xml:space="preserve"> rejstříku vedeném</w:t>
      </w:r>
      <w:r w:rsidRPr="0018509E">
        <w:rPr>
          <w:rFonts w:asciiTheme="minorHAnsi" w:hAnsiTheme="minorHAnsi"/>
          <w:sz w:val="22"/>
        </w:rPr>
        <w:t xml:space="preserve"> </w:t>
      </w:r>
      <w:r w:rsidR="00C64F9A">
        <w:rPr>
          <w:rFonts w:ascii="Arial" w:hAnsi="Arial" w:cs="Arial"/>
        </w:rPr>
        <w:t xml:space="preserve">Městský soud v Praze, </w:t>
      </w:r>
      <w:proofErr w:type="spellStart"/>
      <w:r w:rsidR="00C64F9A">
        <w:rPr>
          <w:rFonts w:ascii="Arial" w:hAnsi="Arial" w:cs="Arial"/>
        </w:rPr>
        <w:t>sp</w:t>
      </w:r>
      <w:proofErr w:type="spellEnd"/>
      <w:r w:rsidR="00C64F9A">
        <w:rPr>
          <w:rFonts w:ascii="Arial" w:hAnsi="Arial" w:cs="Arial"/>
        </w:rPr>
        <w:t>. zn. C 35246</w:t>
      </w:r>
    </w:p>
    <w:p w14:paraId="706A86E6" w14:textId="1BDC6F16" w:rsidR="00155F60" w:rsidRPr="00B143E3" w:rsidRDefault="00155F60" w:rsidP="00155F60">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Pr>
          <w:rFonts w:asciiTheme="minorHAnsi" w:hAnsiTheme="minorHAnsi" w:cstheme="minorHAnsi"/>
          <w:sz w:val="22"/>
          <w:szCs w:val="22"/>
        </w:rPr>
        <w:t>ý</w:t>
      </w:r>
      <w:r w:rsidRPr="00B143E3">
        <w:rPr>
          <w:rFonts w:asciiTheme="minorHAnsi" w:hAnsiTheme="minorHAnsi" w:cstheme="minorHAnsi"/>
          <w:sz w:val="22"/>
          <w:szCs w:val="22"/>
        </w:rPr>
        <w:t>:</w:t>
      </w:r>
      <w:r w:rsidR="00C64F9A">
        <w:rPr>
          <w:rFonts w:asciiTheme="minorHAnsi" w:hAnsiTheme="minorHAnsi" w:cstheme="minorHAnsi"/>
          <w:sz w:val="22"/>
          <w:szCs w:val="22"/>
        </w:rPr>
        <w:t xml:space="preserve"> </w:t>
      </w:r>
      <w:proofErr w:type="spellStart"/>
      <w:r w:rsidR="00395B02" w:rsidRPr="00395B02">
        <w:rPr>
          <w:rFonts w:asciiTheme="minorHAnsi" w:hAnsiTheme="minorHAnsi" w:cstheme="minorHAnsi"/>
          <w:sz w:val="22"/>
          <w:szCs w:val="22"/>
          <w:highlight w:val="black"/>
        </w:rPr>
        <w:t>xxxxxxxxxx</w:t>
      </w:r>
      <w:proofErr w:type="spellEnd"/>
    </w:p>
    <w:p w14:paraId="41C60E9B" w14:textId="4391606E" w:rsidR="00155F60" w:rsidRPr="00F14081" w:rsidRDefault="00155F60" w:rsidP="00155F60">
      <w:pPr>
        <w:overflowPunct/>
        <w:autoSpaceDE/>
        <w:autoSpaceDN/>
        <w:adjustRightInd/>
        <w:spacing w:line="276" w:lineRule="auto"/>
        <w:ind w:right="113"/>
        <w:jc w:val="both"/>
        <w:textAlignment w:val="auto"/>
        <w:rPr>
          <w:rFonts w:ascii="Arial" w:hAnsi="Arial" w:cs="Arial"/>
        </w:rPr>
      </w:pPr>
      <w:r w:rsidRPr="0046174F">
        <w:rPr>
          <w:rFonts w:asciiTheme="minorHAnsi" w:hAnsiTheme="minorHAnsi" w:cstheme="minorHAnsi"/>
          <w:sz w:val="22"/>
          <w:szCs w:val="22"/>
        </w:rPr>
        <w:t>Bankovní spojení</w:t>
      </w:r>
      <w:r w:rsidRPr="00F14081">
        <w:rPr>
          <w:rFonts w:ascii="Arial" w:hAnsi="Arial" w:cs="Arial"/>
        </w:rPr>
        <w:t>:</w:t>
      </w:r>
      <w:r w:rsidR="00F14081" w:rsidRPr="00F14081">
        <w:rPr>
          <w:rFonts w:ascii="Arial" w:hAnsi="Arial" w:cs="Arial"/>
        </w:rPr>
        <w:t xml:space="preserve"> </w:t>
      </w:r>
      <w:proofErr w:type="spellStart"/>
      <w:r w:rsidR="00395B02" w:rsidRPr="00395B02">
        <w:rPr>
          <w:rFonts w:asciiTheme="minorHAnsi" w:hAnsiTheme="minorHAnsi" w:cstheme="minorHAnsi"/>
          <w:sz w:val="22"/>
          <w:szCs w:val="22"/>
          <w:highlight w:val="black"/>
        </w:rPr>
        <w:t>xxxxxxxxxx</w:t>
      </w:r>
      <w:proofErr w:type="spellEnd"/>
    </w:p>
    <w:p w14:paraId="662B1D42" w14:textId="53052DA8" w:rsidR="00155F60" w:rsidRPr="0046174F" w:rsidRDefault="00155F60" w:rsidP="00155F60">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F14081">
        <w:rPr>
          <w:rFonts w:asciiTheme="minorHAnsi" w:hAnsiTheme="minorHAnsi" w:cstheme="minorHAnsi"/>
          <w:sz w:val="22"/>
          <w:szCs w:val="22"/>
        </w:rPr>
        <w:t xml:space="preserve"> </w:t>
      </w:r>
      <w:proofErr w:type="spellStart"/>
      <w:r w:rsidR="00395B02" w:rsidRPr="00395B02">
        <w:rPr>
          <w:rFonts w:asciiTheme="minorHAnsi" w:hAnsiTheme="minorHAnsi" w:cstheme="minorHAnsi"/>
          <w:sz w:val="22"/>
          <w:szCs w:val="22"/>
          <w:highlight w:val="black"/>
        </w:rPr>
        <w:t>xxxxxxxxxx</w:t>
      </w:r>
      <w:proofErr w:type="spellEnd"/>
    </w:p>
    <w:p w14:paraId="1F0E5BB9" w14:textId="395CA9B8" w:rsidR="00155F60" w:rsidRDefault="00155F60" w:rsidP="00155F60">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 xml:space="preserve">dále jen </w:t>
      </w:r>
      <w:r w:rsidR="00601938">
        <w:rPr>
          <w:rFonts w:asciiTheme="minorHAnsi" w:hAnsiTheme="minorHAnsi"/>
          <w:sz w:val="22"/>
        </w:rPr>
        <w:t>„Nový držitel</w:t>
      </w:r>
      <w:r w:rsidRPr="00B143E3">
        <w:rPr>
          <w:rFonts w:asciiTheme="minorHAnsi" w:hAnsiTheme="minorHAnsi" w:cstheme="minorHAnsi"/>
          <w:sz w:val="22"/>
          <w:szCs w:val="22"/>
        </w:rPr>
        <w:t>“)</w:t>
      </w:r>
    </w:p>
    <w:p w14:paraId="606BB9D6" w14:textId="77777777" w:rsidR="00155F60" w:rsidRPr="00B143E3" w:rsidRDefault="00155F60" w:rsidP="005428B8">
      <w:pPr>
        <w:spacing w:line="276" w:lineRule="auto"/>
        <w:rPr>
          <w:rFonts w:asciiTheme="minorHAnsi" w:hAnsiTheme="minorHAnsi" w:cstheme="minorHAnsi"/>
          <w:sz w:val="22"/>
          <w:szCs w:val="22"/>
        </w:rPr>
      </w:pPr>
    </w:p>
    <w:p w14:paraId="2FE6AE98" w14:textId="77777777" w:rsidR="005428B8" w:rsidRPr="00B143E3" w:rsidRDefault="005428B8" w:rsidP="005428B8">
      <w:pPr>
        <w:spacing w:line="276" w:lineRule="auto"/>
        <w:rPr>
          <w:rFonts w:asciiTheme="minorHAnsi" w:hAnsiTheme="minorHAnsi" w:cstheme="minorHAnsi"/>
          <w:sz w:val="22"/>
          <w:szCs w:val="22"/>
        </w:rPr>
      </w:pPr>
    </w:p>
    <w:p w14:paraId="3FC4BE55" w14:textId="033B8E8D" w:rsidR="00E816ED" w:rsidRDefault="005428B8" w:rsidP="006371BE">
      <w:pPr>
        <w:spacing w:line="276" w:lineRule="auto"/>
        <w:jc w:val="both"/>
        <w:rPr>
          <w:rFonts w:asciiTheme="minorHAnsi" w:hAnsiTheme="minorHAnsi"/>
          <w:sz w:val="22"/>
        </w:rPr>
      </w:pPr>
      <w:r w:rsidRPr="00B143E3">
        <w:rPr>
          <w:rFonts w:asciiTheme="minorHAnsi" w:hAnsiTheme="minorHAnsi" w:cstheme="minorHAnsi"/>
          <w:sz w:val="22"/>
          <w:szCs w:val="22"/>
        </w:rPr>
        <w:t xml:space="preserve">(Pojišťovna </w:t>
      </w:r>
      <w:r w:rsidR="00723870">
        <w:rPr>
          <w:rFonts w:asciiTheme="minorHAnsi" w:hAnsiTheme="minorHAnsi" w:cstheme="minorHAnsi"/>
          <w:sz w:val="22"/>
          <w:szCs w:val="22"/>
        </w:rPr>
        <w:t xml:space="preserve">a Nový držitel </w:t>
      </w:r>
      <w:r w:rsidRPr="00B143E3">
        <w:rPr>
          <w:rFonts w:asciiTheme="minorHAnsi" w:hAnsiTheme="minorHAnsi" w:cstheme="minorHAnsi"/>
          <w:sz w:val="22"/>
          <w:szCs w:val="22"/>
        </w:rPr>
        <w:t>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2455E9A6" w14:textId="77777777" w:rsidR="00E816ED" w:rsidRDefault="00E816ED">
      <w:pPr>
        <w:overflowPunct/>
        <w:autoSpaceDE/>
        <w:autoSpaceDN/>
        <w:adjustRightInd/>
        <w:spacing w:after="160" w:line="259" w:lineRule="auto"/>
        <w:textAlignment w:val="auto"/>
        <w:rPr>
          <w:rFonts w:asciiTheme="minorHAnsi" w:hAnsiTheme="minorHAnsi"/>
          <w:sz w:val="22"/>
        </w:rPr>
      </w:pPr>
      <w:r>
        <w:rPr>
          <w:rFonts w:asciiTheme="minorHAnsi" w:hAnsiTheme="minorHAnsi"/>
          <w:sz w:val="22"/>
        </w:rPr>
        <w:br w:type="page"/>
      </w:r>
    </w:p>
    <w:p w14:paraId="1400620A" w14:textId="77777777" w:rsidR="005428B8" w:rsidRPr="0018509E" w:rsidRDefault="005428B8" w:rsidP="006371BE">
      <w:pPr>
        <w:spacing w:line="276" w:lineRule="auto"/>
        <w:jc w:val="both"/>
        <w:rPr>
          <w:rFonts w:asciiTheme="minorHAnsi" w:hAnsiTheme="minorHAnsi"/>
          <w:sz w:val="22"/>
        </w:rPr>
      </w:pPr>
    </w:p>
    <w:p w14:paraId="79C696CC" w14:textId="77777777" w:rsidR="005428B8" w:rsidRDefault="005428B8" w:rsidP="005428B8">
      <w:pPr>
        <w:spacing w:line="276" w:lineRule="auto"/>
        <w:rPr>
          <w:rFonts w:asciiTheme="minorHAnsi" w:hAnsiTheme="minorHAnsi" w:cstheme="minorHAnsi"/>
          <w:sz w:val="22"/>
          <w:szCs w:val="22"/>
        </w:rPr>
      </w:pPr>
    </w:p>
    <w:p w14:paraId="4D2BF0C2" w14:textId="77777777" w:rsidR="000F2A27" w:rsidRDefault="000F2A27" w:rsidP="000F2A27">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29C0308C" w14:textId="77777777" w:rsidR="000F2A27" w:rsidRPr="0018509E" w:rsidRDefault="000F2A27" w:rsidP="000F2A27">
      <w:pPr>
        <w:tabs>
          <w:tab w:val="left" w:pos="3857"/>
          <w:tab w:val="center" w:pos="4536"/>
        </w:tabs>
        <w:spacing w:after="40" w:line="276" w:lineRule="auto"/>
        <w:jc w:val="center"/>
        <w:rPr>
          <w:rFonts w:asciiTheme="minorHAnsi" w:hAnsiTheme="minorHAnsi"/>
          <w:b/>
          <w:sz w:val="24"/>
        </w:rPr>
      </w:pPr>
    </w:p>
    <w:p w14:paraId="6C9F54A7" w14:textId="5B73173F" w:rsidR="00BC1FCB" w:rsidRDefault="001B620F" w:rsidP="00BC1FCB">
      <w:pPr>
        <w:pStyle w:val="Odstavecseseznamem"/>
        <w:numPr>
          <w:ilvl w:val="0"/>
          <w:numId w:val="2"/>
        </w:numPr>
        <w:spacing w:line="276" w:lineRule="auto"/>
        <w:jc w:val="both"/>
        <w:rPr>
          <w:rFonts w:asciiTheme="minorHAnsi" w:hAnsiTheme="minorHAnsi"/>
          <w:sz w:val="22"/>
        </w:rPr>
      </w:pPr>
      <w:r w:rsidRPr="00BC1FCB">
        <w:rPr>
          <w:rFonts w:asciiTheme="minorHAnsi" w:hAnsiTheme="minorHAnsi"/>
          <w:sz w:val="22"/>
        </w:rPr>
        <w:t xml:space="preserve">Držitel má zájem převést </w:t>
      </w:r>
      <w:r w:rsidR="006371BE" w:rsidRPr="00BC1FCB">
        <w:rPr>
          <w:rFonts w:asciiTheme="minorHAnsi" w:hAnsiTheme="minorHAnsi"/>
          <w:sz w:val="22"/>
        </w:rPr>
        <w:t xml:space="preserve">v brzké době </w:t>
      </w:r>
      <w:r w:rsidRPr="00BC1FCB">
        <w:rPr>
          <w:rFonts w:asciiTheme="minorHAnsi" w:hAnsiTheme="minorHAnsi"/>
          <w:sz w:val="22"/>
        </w:rPr>
        <w:t>registraci přípravku</w:t>
      </w:r>
      <w:r w:rsidR="00217495" w:rsidRPr="00BC1FCB">
        <w:rPr>
          <w:rFonts w:asciiTheme="minorHAnsi" w:hAnsiTheme="minorHAnsi"/>
          <w:sz w:val="22"/>
        </w:rPr>
        <w:t xml:space="preserve"> sp</w:t>
      </w:r>
      <w:r w:rsidR="004D6E62">
        <w:rPr>
          <w:rFonts w:asciiTheme="minorHAnsi" w:hAnsiTheme="minorHAnsi"/>
          <w:sz w:val="22"/>
        </w:rPr>
        <w:t>e</w:t>
      </w:r>
      <w:r w:rsidR="00217495" w:rsidRPr="00BC1FCB">
        <w:rPr>
          <w:rFonts w:asciiTheme="minorHAnsi" w:hAnsiTheme="minorHAnsi"/>
          <w:sz w:val="22"/>
        </w:rPr>
        <w:t xml:space="preserve">cifikovaného </w:t>
      </w:r>
      <w:r w:rsidR="004C4DF3" w:rsidRPr="00BC1FCB">
        <w:rPr>
          <w:rFonts w:asciiTheme="minorHAnsi" w:hAnsiTheme="minorHAnsi"/>
          <w:sz w:val="22"/>
        </w:rPr>
        <w:t>v Příloze č. 1 této smlouvy</w:t>
      </w:r>
      <w:r w:rsidR="007568DC" w:rsidRPr="00BC1FCB">
        <w:rPr>
          <w:rFonts w:asciiTheme="minorHAnsi" w:hAnsiTheme="minorHAnsi"/>
          <w:sz w:val="22"/>
        </w:rPr>
        <w:t xml:space="preserve"> </w:t>
      </w:r>
      <w:r w:rsidR="006F23A7">
        <w:rPr>
          <w:rFonts w:asciiTheme="minorHAnsi" w:hAnsiTheme="minorHAnsi"/>
          <w:sz w:val="22"/>
        </w:rPr>
        <w:t xml:space="preserve">(dále jen „Přípravek“) </w:t>
      </w:r>
      <w:r w:rsidR="007568DC" w:rsidRPr="00BC1FCB">
        <w:rPr>
          <w:rFonts w:asciiTheme="minorHAnsi" w:hAnsiTheme="minorHAnsi"/>
          <w:sz w:val="22"/>
        </w:rPr>
        <w:t>na Nového držitele</w:t>
      </w:r>
      <w:r w:rsidR="00D0660C" w:rsidRPr="00BC1FCB">
        <w:rPr>
          <w:rFonts w:asciiTheme="minorHAnsi" w:hAnsiTheme="minorHAnsi"/>
          <w:sz w:val="22"/>
        </w:rPr>
        <w:t>. Ú</w:t>
      </w:r>
      <w:r w:rsidR="000A5968" w:rsidRPr="00BC1FCB">
        <w:rPr>
          <w:rFonts w:asciiTheme="minorHAnsi" w:hAnsiTheme="minorHAnsi"/>
          <w:sz w:val="22"/>
        </w:rPr>
        <w:t xml:space="preserve">hrada </w:t>
      </w:r>
      <w:r w:rsidR="0054028C" w:rsidRPr="00BC1FCB">
        <w:rPr>
          <w:rFonts w:asciiTheme="minorHAnsi" w:hAnsiTheme="minorHAnsi"/>
          <w:sz w:val="22"/>
        </w:rPr>
        <w:t>tohoto léčivého přípravku byla stanovena ve správním řízení</w:t>
      </w:r>
      <w:r w:rsidR="0083074A" w:rsidRPr="00BC1FCB">
        <w:rPr>
          <w:rFonts w:asciiTheme="minorHAnsi" w:hAnsiTheme="minorHAnsi"/>
          <w:sz w:val="22"/>
        </w:rPr>
        <w:t xml:space="preserve"> na základě toho, že </w:t>
      </w:r>
      <w:r w:rsidR="000531EE" w:rsidRPr="00BC1FCB">
        <w:rPr>
          <w:rFonts w:asciiTheme="minorHAnsi" w:hAnsiTheme="minorHAnsi"/>
          <w:sz w:val="22"/>
        </w:rPr>
        <w:t>zdravotní pojišťovny sděl</w:t>
      </w:r>
      <w:r w:rsidR="0083074A" w:rsidRPr="00BC1FCB">
        <w:rPr>
          <w:rFonts w:asciiTheme="minorHAnsi" w:hAnsiTheme="minorHAnsi"/>
          <w:sz w:val="22"/>
        </w:rPr>
        <w:t>ily</w:t>
      </w:r>
      <w:r w:rsidR="000531EE" w:rsidRPr="00BC1FCB">
        <w:rPr>
          <w:rFonts w:asciiTheme="minorHAnsi" w:hAnsiTheme="minorHAnsi"/>
          <w:sz w:val="22"/>
        </w:rPr>
        <w:t xml:space="preserve"> Ústavu, že přijaly cenovou nabídku držitele a souhlas</w:t>
      </w:r>
      <w:r w:rsidR="0083074A" w:rsidRPr="00BC1FCB">
        <w:rPr>
          <w:rFonts w:asciiTheme="minorHAnsi" w:hAnsiTheme="minorHAnsi"/>
          <w:sz w:val="22"/>
        </w:rPr>
        <w:t xml:space="preserve">ily </w:t>
      </w:r>
      <w:r w:rsidR="000531EE" w:rsidRPr="00BC1FCB">
        <w:rPr>
          <w:rFonts w:asciiTheme="minorHAnsi" w:hAnsiTheme="minorHAnsi"/>
          <w:sz w:val="22"/>
        </w:rPr>
        <w:t>s</w:t>
      </w:r>
      <w:r w:rsidR="0083074A" w:rsidRPr="00BC1FCB">
        <w:rPr>
          <w:rFonts w:asciiTheme="minorHAnsi" w:hAnsiTheme="minorHAnsi"/>
          <w:sz w:val="22"/>
        </w:rPr>
        <w:t> </w:t>
      </w:r>
      <w:r w:rsidR="000531EE" w:rsidRPr="00BC1FCB">
        <w:rPr>
          <w:rFonts w:asciiTheme="minorHAnsi" w:hAnsiTheme="minorHAnsi"/>
          <w:sz w:val="22"/>
        </w:rPr>
        <w:t>ní</w:t>
      </w:r>
      <w:r w:rsidR="0083074A" w:rsidRPr="00BC1FCB">
        <w:rPr>
          <w:rFonts w:asciiTheme="minorHAnsi" w:hAnsiTheme="minorHAnsi"/>
          <w:sz w:val="22"/>
        </w:rPr>
        <w:t xml:space="preserve">, a </w:t>
      </w:r>
      <w:r w:rsidR="00697BAA" w:rsidRPr="00BC1FCB">
        <w:rPr>
          <w:rFonts w:asciiTheme="minorHAnsi" w:hAnsiTheme="minorHAnsi"/>
          <w:sz w:val="22"/>
        </w:rPr>
        <w:t xml:space="preserve">náklady na hodnocený léčivý přípravek </w:t>
      </w:r>
      <w:r w:rsidR="0083074A" w:rsidRPr="00BC1FCB">
        <w:rPr>
          <w:rFonts w:asciiTheme="minorHAnsi" w:hAnsiTheme="minorHAnsi"/>
          <w:sz w:val="22"/>
        </w:rPr>
        <w:t xml:space="preserve">tak </w:t>
      </w:r>
      <w:r w:rsidR="00697BAA" w:rsidRPr="00BC1FCB">
        <w:rPr>
          <w:rFonts w:asciiTheme="minorHAnsi" w:hAnsiTheme="minorHAnsi"/>
          <w:sz w:val="22"/>
        </w:rPr>
        <w:t xml:space="preserve">byly ovlivněny cenovými ujednáními, se kterými zdravotní pojišťovny souhlasily. Dopad na rozpočet tak </w:t>
      </w:r>
      <w:r w:rsidR="0083074A" w:rsidRPr="00BC1FCB">
        <w:rPr>
          <w:rFonts w:asciiTheme="minorHAnsi" w:hAnsiTheme="minorHAnsi"/>
          <w:sz w:val="22"/>
        </w:rPr>
        <w:t xml:space="preserve">bylo možné považovat za akceptovatelný, stejně tak </w:t>
      </w:r>
      <w:r w:rsidR="002162D0" w:rsidRPr="00BC1FCB">
        <w:rPr>
          <w:rFonts w:asciiTheme="minorHAnsi" w:hAnsiTheme="minorHAnsi"/>
          <w:sz w:val="22"/>
        </w:rPr>
        <w:t>nákladovou efektivitu za prokázanou.</w:t>
      </w:r>
      <w:r w:rsidR="006D4BAE" w:rsidRPr="00BC1FCB">
        <w:rPr>
          <w:rFonts w:asciiTheme="minorHAnsi" w:hAnsiTheme="minorHAnsi"/>
          <w:sz w:val="22"/>
        </w:rPr>
        <w:t xml:space="preserve"> </w:t>
      </w:r>
    </w:p>
    <w:p w14:paraId="2EF48D51" w14:textId="77777777" w:rsidR="00BC1FCB" w:rsidRDefault="00BC1FCB" w:rsidP="00BC1FCB">
      <w:pPr>
        <w:pStyle w:val="Odstavecseseznamem"/>
        <w:spacing w:line="276" w:lineRule="auto"/>
        <w:ind w:left="360"/>
        <w:jc w:val="both"/>
        <w:rPr>
          <w:rFonts w:asciiTheme="minorHAnsi" w:hAnsiTheme="minorHAnsi"/>
          <w:sz w:val="22"/>
        </w:rPr>
      </w:pPr>
    </w:p>
    <w:p w14:paraId="5B67D84B" w14:textId="3405DED6" w:rsidR="002E7C20" w:rsidRDefault="002E7C20" w:rsidP="00BC1FCB">
      <w:pPr>
        <w:pStyle w:val="Odstavecseseznamem"/>
        <w:numPr>
          <w:ilvl w:val="0"/>
          <w:numId w:val="2"/>
        </w:numPr>
        <w:spacing w:line="276" w:lineRule="auto"/>
        <w:jc w:val="both"/>
        <w:rPr>
          <w:rFonts w:asciiTheme="minorHAnsi" w:hAnsiTheme="minorHAnsi"/>
          <w:sz w:val="22"/>
        </w:rPr>
      </w:pPr>
      <w:r w:rsidRPr="00AC13C7">
        <w:rPr>
          <w:rFonts w:asciiTheme="minorHAnsi" w:hAnsiTheme="minorHAnsi"/>
          <w:sz w:val="22"/>
        </w:rPr>
        <w:t xml:space="preserve">Držitel uzavřel </w:t>
      </w:r>
      <w:r w:rsidR="00D06BD3" w:rsidRPr="00AC13C7">
        <w:rPr>
          <w:rFonts w:asciiTheme="minorHAnsi" w:hAnsiTheme="minorHAnsi"/>
          <w:sz w:val="22"/>
        </w:rPr>
        <w:t xml:space="preserve">dne </w:t>
      </w:r>
      <w:r w:rsidR="00B86C14">
        <w:rPr>
          <w:rFonts w:asciiTheme="minorHAnsi" w:hAnsiTheme="minorHAnsi"/>
          <w:sz w:val="22"/>
        </w:rPr>
        <w:t>18</w:t>
      </w:r>
      <w:r w:rsidR="00F23CAD">
        <w:rPr>
          <w:rFonts w:asciiTheme="minorHAnsi" w:hAnsiTheme="minorHAnsi"/>
          <w:sz w:val="22"/>
        </w:rPr>
        <w:t>.10.2019</w:t>
      </w:r>
      <w:r w:rsidR="00D06BD3" w:rsidRPr="00AC13C7">
        <w:rPr>
          <w:rFonts w:asciiTheme="minorHAnsi" w:hAnsiTheme="minorHAnsi"/>
          <w:sz w:val="22"/>
          <w:lang w:val="en-GB"/>
        </w:rPr>
        <w:t xml:space="preserve"> </w:t>
      </w:r>
      <w:r w:rsidRPr="00AC13C7">
        <w:rPr>
          <w:rFonts w:asciiTheme="minorHAnsi" w:hAnsiTheme="minorHAnsi"/>
          <w:sz w:val="22"/>
        </w:rPr>
        <w:t xml:space="preserve">s Pojišťovnou </w:t>
      </w:r>
      <w:r w:rsidR="00D06BD3" w:rsidRPr="00AC13C7">
        <w:rPr>
          <w:rFonts w:asciiTheme="minorHAnsi" w:hAnsiTheme="minorHAnsi"/>
          <w:sz w:val="22"/>
        </w:rPr>
        <w:t xml:space="preserve">Smlouvu o limitaci nákladů </w:t>
      </w:r>
      <w:r w:rsidRPr="00AC13C7">
        <w:rPr>
          <w:rFonts w:asciiTheme="minorHAnsi" w:hAnsiTheme="minorHAnsi"/>
          <w:sz w:val="22"/>
        </w:rPr>
        <w:t>spojených s hrazením léčivého přípravku</w:t>
      </w:r>
      <w:r w:rsidR="00D06BD3" w:rsidRPr="00AC13C7">
        <w:rPr>
          <w:rFonts w:asciiTheme="minorHAnsi" w:hAnsiTheme="minorHAnsi"/>
          <w:sz w:val="22"/>
        </w:rPr>
        <w:t xml:space="preserve"> </w:t>
      </w:r>
      <w:proofErr w:type="spellStart"/>
      <w:r w:rsidR="00395B02" w:rsidRPr="00395B02">
        <w:rPr>
          <w:rFonts w:asciiTheme="minorHAnsi" w:hAnsiTheme="minorHAnsi" w:cstheme="minorHAnsi"/>
          <w:sz w:val="22"/>
          <w:szCs w:val="22"/>
          <w:highlight w:val="black"/>
        </w:rPr>
        <w:t>xxxxxxxxxx</w:t>
      </w:r>
      <w:proofErr w:type="spellEnd"/>
      <w:r w:rsidR="00431FAF" w:rsidRPr="00AC13C7">
        <w:rPr>
          <w:rFonts w:asciiTheme="minorHAnsi" w:hAnsiTheme="minorHAnsi"/>
          <w:sz w:val="22"/>
        </w:rPr>
        <w:t>, jejímž předmětem je závazek Držitele</w:t>
      </w:r>
      <w:r w:rsidR="00FE6BAF" w:rsidRPr="00AC13C7">
        <w:rPr>
          <w:rFonts w:asciiTheme="minorHAnsi" w:hAnsiTheme="minorHAnsi"/>
          <w:sz w:val="22"/>
        </w:rPr>
        <w:t xml:space="preserve"> dodávat léčivý přípravek na trh v České republice dle </w:t>
      </w:r>
      <w:r w:rsidR="00AC13C7" w:rsidRPr="00AC13C7">
        <w:rPr>
          <w:rFonts w:asciiTheme="minorHAnsi" w:hAnsiTheme="minorHAnsi"/>
          <w:sz w:val="22"/>
        </w:rPr>
        <w:t>podmínek uvedených v Příloze č. 1, a tímto zajistit dosažení úspory nákladů vynaložených na Přípravek z veřejného zdravotního pojištění</w:t>
      </w:r>
      <w:r w:rsidR="001A7AF7">
        <w:rPr>
          <w:rFonts w:asciiTheme="minorHAnsi" w:hAnsiTheme="minorHAnsi"/>
          <w:sz w:val="22"/>
        </w:rPr>
        <w:t xml:space="preserve"> (dále také jen „Postupovaná smlouva“)</w:t>
      </w:r>
      <w:r w:rsidR="00AC13C7" w:rsidRPr="00AC13C7">
        <w:rPr>
          <w:rFonts w:asciiTheme="minorHAnsi" w:hAnsiTheme="minorHAnsi"/>
          <w:sz w:val="22"/>
        </w:rPr>
        <w:t>.</w:t>
      </w:r>
    </w:p>
    <w:p w14:paraId="066552DA" w14:textId="77777777" w:rsidR="001A7AF7" w:rsidRDefault="001A7AF7" w:rsidP="001A7AF7">
      <w:pPr>
        <w:pStyle w:val="Odstavecseseznamem"/>
        <w:spacing w:line="276" w:lineRule="auto"/>
        <w:ind w:left="360"/>
        <w:jc w:val="both"/>
        <w:rPr>
          <w:rFonts w:asciiTheme="minorHAnsi" w:hAnsiTheme="minorHAnsi"/>
          <w:sz w:val="22"/>
        </w:rPr>
      </w:pPr>
    </w:p>
    <w:p w14:paraId="398E8AD6" w14:textId="497FF05C" w:rsidR="001A7AF7" w:rsidRPr="00AC13C7" w:rsidRDefault="001A7AF7" w:rsidP="00BC1FCB">
      <w:pPr>
        <w:pStyle w:val="Odstavecseseznamem"/>
        <w:numPr>
          <w:ilvl w:val="0"/>
          <w:numId w:val="2"/>
        </w:numPr>
        <w:spacing w:line="276" w:lineRule="auto"/>
        <w:jc w:val="both"/>
        <w:rPr>
          <w:rFonts w:asciiTheme="minorHAnsi" w:hAnsiTheme="minorHAnsi"/>
          <w:sz w:val="22"/>
        </w:rPr>
      </w:pPr>
      <w:r>
        <w:rPr>
          <w:rFonts w:asciiTheme="minorHAnsi" w:hAnsiTheme="minorHAnsi"/>
          <w:sz w:val="22"/>
        </w:rPr>
        <w:t xml:space="preserve">Postupovaná smlouva </w:t>
      </w:r>
      <w:r w:rsidRPr="001A7AF7">
        <w:rPr>
          <w:rFonts w:asciiTheme="minorHAnsi" w:hAnsiTheme="minorHAnsi"/>
          <w:sz w:val="22"/>
        </w:rPr>
        <w:t>nebyla k</w:t>
      </w:r>
      <w:r>
        <w:rPr>
          <w:rFonts w:asciiTheme="minorHAnsi" w:hAnsiTheme="minorHAnsi"/>
          <w:sz w:val="22"/>
        </w:rPr>
        <w:t>e dni</w:t>
      </w:r>
      <w:r w:rsidRPr="001A7AF7">
        <w:rPr>
          <w:rFonts w:asciiTheme="minorHAnsi" w:hAnsiTheme="minorHAnsi"/>
          <w:sz w:val="22"/>
        </w:rPr>
        <w:t xml:space="preserve"> podpisu této </w:t>
      </w:r>
      <w:r w:rsidR="0017395A">
        <w:rPr>
          <w:rFonts w:asciiTheme="minorHAnsi" w:hAnsiTheme="minorHAnsi"/>
          <w:sz w:val="22"/>
        </w:rPr>
        <w:t>S</w:t>
      </w:r>
      <w:r w:rsidRPr="001A7AF7">
        <w:rPr>
          <w:rFonts w:asciiTheme="minorHAnsi" w:hAnsiTheme="minorHAnsi"/>
          <w:sz w:val="22"/>
        </w:rPr>
        <w:t xml:space="preserve">mlouvy </w:t>
      </w:r>
      <w:r w:rsidR="008F66C1">
        <w:rPr>
          <w:rFonts w:asciiTheme="minorHAnsi" w:hAnsiTheme="minorHAnsi"/>
          <w:sz w:val="22"/>
        </w:rPr>
        <w:t xml:space="preserve">celá </w:t>
      </w:r>
      <w:r w:rsidRPr="001A7AF7">
        <w:rPr>
          <w:rFonts w:asciiTheme="minorHAnsi" w:hAnsiTheme="minorHAnsi"/>
          <w:sz w:val="22"/>
        </w:rPr>
        <w:t xml:space="preserve">splněna, neboť je uzavřena </w:t>
      </w:r>
      <w:r w:rsidR="0017395A">
        <w:rPr>
          <w:rFonts w:asciiTheme="minorHAnsi" w:hAnsiTheme="minorHAnsi"/>
          <w:sz w:val="22"/>
        </w:rPr>
        <w:t>do 31. 12. 2022</w:t>
      </w:r>
      <w:r w:rsidRPr="001A7AF7">
        <w:rPr>
          <w:rFonts w:asciiTheme="minorHAnsi" w:hAnsiTheme="minorHAnsi"/>
          <w:sz w:val="22"/>
        </w:rPr>
        <w:t>.</w:t>
      </w:r>
    </w:p>
    <w:p w14:paraId="1FAAD49A" w14:textId="77777777" w:rsidR="002E7C20" w:rsidRDefault="002E7C20" w:rsidP="0054028C">
      <w:pPr>
        <w:spacing w:line="276" w:lineRule="auto"/>
        <w:jc w:val="both"/>
        <w:rPr>
          <w:rFonts w:asciiTheme="minorHAnsi" w:hAnsiTheme="minorHAnsi"/>
          <w:sz w:val="22"/>
        </w:rPr>
      </w:pPr>
    </w:p>
    <w:p w14:paraId="14BB4968" w14:textId="7F23A999" w:rsidR="002162D0" w:rsidRDefault="006D4BAE" w:rsidP="00BC1FCB">
      <w:pPr>
        <w:pStyle w:val="Odstavecseseznamem"/>
        <w:numPr>
          <w:ilvl w:val="0"/>
          <w:numId w:val="2"/>
        </w:numPr>
        <w:spacing w:line="276" w:lineRule="auto"/>
        <w:jc w:val="both"/>
        <w:rPr>
          <w:rFonts w:asciiTheme="minorHAnsi" w:hAnsiTheme="minorHAnsi"/>
          <w:sz w:val="22"/>
        </w:rPr>
      </w:pPr>
      <w:r>
        <w:rPr>
          <w:rFonts w:asciiTheme="minorHAnsi" w:hAnsiTheme="minorHAnsi"/>
          <w:sz w:val="22"/>
        </w:rPr>
        <w:t>Na základě těchto skutečností mají smluvní strany zájem o postoupení smlouvy</w:t>
      </w:r>
      <w:r w:rsidR="00D23375" w:rsidRPr="00D23375">
        <w:rPr>
          <w:rFonts w:asciiTheme="minorHAnsi" w:hAnsiTheme="minorHAnsi"/>
          <w:sz w:val="22"/>
        </w:rPr>
        <w:t xml:space="preserve"> </w:t>
      </w:r>
      <w:r w:rsidR="00D23375" w:rsidRPr="00BC1FCB">
        <w:rPr>
          <w:rFonts w:asciiTheme="minorHAnsi" w:hAnsiTheme="minorHAnsi"/>
          <w:sz w:val="22"/>
        </w:rPr>
        <w:t>o limitaci nákladů spojených s hrazením léčivého přípravku</w:t>
      </w:r>
      <w:r>
        <w:rPr>
          <w:rFonts w:asciiTheme="minorHAnsi" w:hAnsiTheme="minorHAnsi"/>
          <w:sz w:val="22"/>
        </w:rPr>
        <w:t xml:space="preserve"> </w:t>
      </w:r>
      <w:r w:rsidR="006F39C5">
        <w:rPr>
          <w:rFonts w:asciiTheme="minorHAnsi" w:hAnsiTheme="minorHAnsi"/>
          <w:sz w:val="22"/>
        </w:rPr>
        <w:t xml:space="preserve">z Držitele </w:t>
      </w:r>
      <w:r>
        <w:rPr>
          <w:rFonts w:asciiTheme="minorHAnsi" w:hAnsiTheme="minorHAnsi"/>
          <w:sz w:val="22"/>
        </w:rPr>
        <w:t xml:space="preserve">na Nového držitele, aby </w:t>
      </w:r>
      <w:r w:rsidR="009D3153">
        <w:rPr>
          <w:rFonts w:asciiTheme="minorHAnsi" w:hAnsiTheme="minorHAnsi"/>
          <w:sz w:val="22"/>
        </w:rPr>
        <w:t>mohla být zajištěna kontinuita úhrady přípravku v České republice.</w:t>
      </w:r>
    </w:p>
    <w:p w14:paraId="0B456C39" w14:textId="77777777" w:rsidR="00723870" w:rsidRDefault="00723870" w:rsidP="00A13161">
      <w:pPr>
        <w:spacing w:before="120" w:after="40" w:line="276" w:lineRule="auto"/>
        <w:ind w:left="284" w:hanging="284"/>
        <w:jc w:val="both"/>
        <w:rPr>
          <w:rFonts w:asciiTheme="minorHAnsi" w:hAnsiTheme="minorHAnsi"/>
          <w:sz w:val="22"/>
        </w:rPr>
      </w:pPr>
    </w:p>
    <w:p w14:paraId="408513E7" w14:textId="77777777" w:rsidR="0073425E" w:rsidRPr="0018509E" w:rsidRDefault="0073425E" w:rsidP="0073425E">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4C596546" w14:textId="431EF6F9" w:rsidR="0073425E" w:rsidRPr="009C5118" w:rsidRDefault="00374B87" w:rsidP="0073425E">
      <w:pPr>
        <w:spacing w:after="40" w:line="276" w:lineRule="auto"/>
        <w:jc w:val="center"/>
        <w:rPr>
          <w:rFonts w:asciiTheme="minorHAnsi" w:hAnsiTheme="minorHAnsi"/>
          <w:b/>
          <w:sz w:val="22"/>
        </w:rPr>
      </w:pPr>
      <w:r w:rsidRPr="009C5118">
        <w:rPr>
          <w:rFonts w:asciiTheme="minorHAnsi" w:hAnsiTheme="minorHAnsi"/>
          <w:b/>
          <w:sz w:val="22"/>
        </w:rPr>
        <w:t>Postoupení smlouvy</w:t>
      </w:r>
    </w:p>
    <w:p w14:paraId="18DDE94C" w14:textId="77777777" w:rsidR="006A524C" w:rsidRPr="009C5118" w:rsidRDefault="006A524C" w:rsidP="006A524C">
      <w:pPr>
        <w:spacing w:line="276" w:lineRule="auto"/>
        <w:jc w:val="both"/>
        <w:rPr>
          <w:rFonts w:asciiTheme="minorHAnsi" w:hAnsiTheme="minorHAnsi"/>
          <w:sz w:val="22"/>
        </w:rPr>
      </w:pPr>
    </w:p>
    <w:p w14:paraId="747EB142" w14:textId="13FCC3F7" w:rsidR="006F23A7" w:rsidRDefault="00415EE2" w:rsidP="00925373">
      <w:pPr>
        <w:pStyle w:val="Odstavecseseznamem"/>
        <w:numPr>
          <w:ilvl w:val="0"/>
          <w:numId w:val="3"/>
        </w:numPr>
        <w:spacing w:line="276" w:lineRule="auto"/>
        <w:jc w:val="both"/>
        <w:rPr>
          <w:rFonts w:asciiTheme="minorHAnsi" w:hAnsiTheme="minorHAnsi"/>
          <w:sz w:val="22"/>
        </w:rPr>
      </w:pPr>
      <w:r w:rsidRPr="006F23A7">
        <w:rPr>
          <w:rFonts w:asciiTheme="minorHAnsi" w:hAnsiTheme="minorHAnsi"/>
          <w:sz w:val="22"/>
        </w:rPr>
        <w:t xml:space="preserve">Na základě této </w:t>
      </w:r>
      <w:r w:rsidR="009E3D02">
        <w:rPr>
          <w:rFonts w:asciiTheme="minorHAnsi" w:hAnsiTheme="minorHAnsi"/>
          <w:sz w:val="22"/>
        </w:rPr>
        <w:t>S</w:t>
      </w:r>
      <w:r w:rsidRPr="006F23A7">
        <w:rPr>
          <w:rFonts w:asciiTheme="minorHAnsi" w:hAnsiTheme="minorHAnsi"/>
          <w:sz w:val="22"/>
        </w:rPr>
        <w:t xml:space="preserve">mlouvy postupuje </w:t>
      </w:r>
      <w:r w:rsidR="00374B87" w:rsidRPr="006F23A7">
        <w:rPr>
          <w:rFonts w:asciiTheme="minorHAnsi" w:hAnsiTheme="minorHAnsi"/>
          <w:sz w:val="22"/>
        </w:rPr>
        <w:t>P</w:t>
      </w:r>
      <w:r w:rsidRPr="006F23A7">
        <w:rPr>
          <w:rFonts w:asciiTheme="minorHAnsi" w:hAnsiTheme="minorHAnsi"/>
          <w:sz w:val="22"/>
        </w:rPr>
        <w:t xml:space="preserve">ostupitel </w:t>
      </w:r>
      <w:r w:rsidR="009220CC" w:rsidRPr="006F23A7">
        <w:rPr>
          <w:rFonts w:asciiTheme="minorHAnsi" w:hAnsiTheme="minorHAnsi"/>
          <w:sz w:val="22"/>
        </w:rPr>
        <w:t>dosud nesplněnou část</w:t>
      </w:r>
      <w:r w:rsidRPr="006F23A7">
        <w:rPr>
          <w:rFonts w:asciiTheme="minorHAnsi" w:hAnsiTheme="minorHAnsi"/>
          <w:sz w:val="22"/>
        </w:rPr>
        <w:t xml:space="preserve"> </w:t>
      </w:r>
      <w:r w:rsidR="00374B87" w:rsidRPr="006F23A7">
        <w:rPr>
          <w:rFonts w:asciiTheme="minorHAnsi" w:hAnsiTheme="minorHAnsi"/>
          <w:sz w:val="22"/>
        </w:rPr>
        <w:t>Postupovan</w:t>
      </w:r>
      <w:r w:rsidR="009220CC" w:rsidRPr="006F23A7">
        <w:rPr>
          <w:rFonts w:asciiTheme="minorHAnsi" w:hAnsiTheme="minorHAnsi"/>
          <w:sz w:val="22"/>
        </w:rPr>
        <w:t xml:space="preserve">é </w:t>
      </w:r>
      <w:r w:rsidRPr="006F23A7">
        <w:rPr>
          <w:rFonts w:asciiTheme="minorHAnsi" w:hAnsiTheme="minorHAnsi"/>
          <w:sz w:val="22"/>
        </w:rPr>
        <w:t>smlouv</w:t>
      </w:r>
      <w:r w:rsidR="009220CC" w:rsidRPr="006F23A7">
        <w:rPr>
          <w:rFonts w:asciiTheme="minorHAnsi" w:hAnsiTheme="minorHAnsi"/>
          <w:sz w:val="22"/>
        </w:rPr>
        <w:t xml:space="preserve">y </w:t>
      </w:r>
      <w:r w:rsidR="00374B87" w:rsidRPr="006F23A7">
        <w:rPr>
          <w:rFonts w:asciiTheme="minorHAnsi" w:hAnsiTheme="minorHAnsi"/>
          <w:sz w:val="22"/>
        </w:rPr>
        <w:t>bezúplatně P</w:t>
      </w:r>
      <w:r w:rsidRPr="006F23A7">
        <w:rPr>
          <w:rFonts w:asciiTheme="minorHAnsi" w:hAnsiTheme="minorHAnsi"/>
          <w:sz w:val="22"/>
        </w:rPr>
        <w:t>ostupníkovi</w:t>
      </w:r>
      <w:r w:rsidR="00D85C6F" w:rsidRPr="006F23A7">
        <w:rPr>
          <w:rFonts w:asciiTheme="minorHAnsi" w:hAnsiTheme="minorHAnsi"/>
          <w:sz w:val="22"/>
        </w:rPr>
        <w:t xml:space="preserve"> a s tím na Postupníka převádí i veškerá svá práva a veškeré své povinnosti z Postupované smlouvy</w:t>
      </w:r>
      <w:r w:rsidRPr="006F23A7">
        <w:rPr>
          <w:rFonts w:asciiTheme="minorHAnsi" w:hAnsiTheme="minorHAnsi"/>
          <w:sz w:val="22"/>
        </w:rPr>
        <w:t>.</w:t>
      </w:r>
      <w:r w:rsidR="00293480" w:rsidRPr="006F23A7">
        <w:rPr>
          <w:rFonts w:asciiTheme="minorHAnsi" w:hAnsiTheme="minorHAnsi"/>
          <w:sz w:val="22"/>
        </w:rPr>
        <w:t xml:space="preserve"> </w:t>
      </w:r>
      <w:r w:rsidR="003F7012" w:rsidRPr="006F23A7">
        <w:rPr>
          <w:rFonts w:asciiTheme="minorHAnsi" w:hAnsiTheme="minorHAnsi"/>
          <w:sz w:val="22"/>
        </w:rPr>
        <w:t>S postoupením Postupované smlouvy Postupník souhlasí a tato práva a</w:t>
      </w:r>
      <w:r w:rsidR="003F32B2" w:rsidRPr="006F23A7">
        <w:rPr>
          <w:rFonts w:asciiTheme="minorHAnsi" w:hAnsiTheme="minorHAnsi"/>
          <w:sz w:val="22"/>
        </w:rPr>
        <w:t> </w:t>
      </w:r>
      <w:r w:rsidR="003F7012" w:rsidRPr="006F23A7">
        <w:rPr>
          <w:rFonts w:asciiTheme="minorHAnsi" w:hAnsiTheme="minorHAnsi"/>
          <w:sz w:val="22"/>
        </w:rPr>
        <w:t xml:space="preserve">povinnosti z Postupované smlouvy přejímá. </w:t>
      </w:r>
      <w:r w:rsidR="00293480" w:rsidRPr="006F23A7">
        <w:rPr>
          <w:rFonts w:asciiTheme="minorHAnsi" w:hAnsiTheme="minorHAnsi"/>
          <w:sz w:val="22"/>
        </w:rPr>
        <w:t>Pro vyloučení pochybností Postupitel převádí na Postupníka všechna svá práva a povinnosti z</w:t>
      </w:r>
      <w:r w:rsidR="00CE12AC" w:rsidRPr="006F23A7">
        <w:rPr>
          <w:rFonts w:asciiTheme="minorHAnsi" w:hAnsiTheme="minorHAnsi"/>
          <w:sz w:val="22"/>
        </w:rPr>
        <w:t xml:space="preserve"> Postupované</w:t>
      </w:r>
      <w:r w:rsidR="00293480" w:rsidRPr="006F23A7">
        <w:rPr>
          <w:rFonts w:asciiTheme="minorHAnsi" w:hAnsiTheme="minorHAnsi"/>
          <w:sz w:val="22"/>
        </w:rPr>
        <w:t xml:space="preserve"> smlouvy, a to ve stavu, v jakém se nacházejí k okamžiku účinnosti </w:t>
      </w:r>
      <w:r w:rsidR="006F23A7" w:rsidRPr="006F23A7">
        <w:rPr>
          <w:rFonts w:asciiTheme="minorHAnsi" w:hAnsiTheme="minorHAnsi"/>
          <w:sz w:val="22"/>
        </w:rPr>
        <w:t>převodu rozhodnutí o registraci Přípravku z Postupitele na Postupníka</w:t>
      </w:r>
      <w:r w:rsidR="00E073DC">
        <w:rPr>
          <w:rFonts w:asciiTheme="minorHAnsi" w:hAnsiTheme="minorHAnsi"/>
          <w:sz w:val="22"/>
        </w:rPr>
        <w:t xml:space="preserve"> (dále jen „datum převodu registrace“)</w:t>
      </w:r>
      <w:r w:rsidR="006F23A7">
        <w:rPr>
          <w:rFonts w:asciiTheme="minorHAnsi" w:hAnsiTheme="minorHAnsi"/>
          <w:sz w:val="22"/>
        </w:rPr>
        <w:t>.</w:t>
      </w:r>
    </w:p>
    <w:p w14:paraId="65D2F55B" w14:textId="77777777" w:rsidR="006F23A7" w:rsidRDefault="006F23A7" w:rsidP="006F23A7">
      <w:pPr>
        <w:pStyle w:val="Odstavecseseznamem"/>
        <w:spacing w:line="276" w:lineRule="auto"/>
        <w:ind w:left="360"/>
        <w:jc w:val="both"/>
        <w:rPr>
          <w:rFonts w:asciiTheme="minorHAnsi" w:hAnsiTheme="minorHAnsi"/>
          <w:sz w:val="22"/>
        </w:rPr>
      </w:pPr>
    </w:p>
    <w:p w14:paraId="2FB3224F" w14:textId="0F959C52" w:rsidR="00415EE2" w:rsidRDefault="00C057C1" w:rsidP="008A6F21">
      <w:pPr>
        <w:pStyle w:val="Odstavecseseznamem"/>
        <w:numPr>
          <w:ilvl w:val="0"/>
          <w:numId w:val="3"/>
        </w:numPr>
        <w:spacing w:line="276" w:lineRule="auto"/>
        <w:jc w:val="both"/>
        <w:rPr>
          <w:rFonts w:asciiTheme="minorHAnsi" w:hAnsiTheme="minorHAnsi"/>
          <w:sz w:val="22"/>
        </w:rPr>
      </w:pPr>
      <w:r w:rsidRPr="00C057C1">
        <w:rPr>
          <w:rFonts w:asciiTheme="minorHAnsi" w:hAnsiTheme="minorHAnsi"/>
          <w:sz w:val="22"/>
        </w:rPr>
        <w:t xml:space="preserve">Postupitel </w:t>
      </w:r>
      <w:r w:rsidR="008A6F21">
        <w:rPr>
          <w:rFonts w:asciiTheme="minorHAnsi" w:hAnsiTheme="minorHAnsi"/>
          <w:sz w:val="22"/>
        </w:rPr>
        <w:t>nebo Post</w:t>
      </w:r>
      <w:r w:rsidR="0085196D">
        <w:rPr>
          <w:rFonts w:asciiTheme="minorHAnsi" w:hAnsiTheme="minorHAnsi"/>
          <w:sz w:val="22"/>
        </w:rPr>
        <w:t xml:space="preserve">upník </w:t>
      </w:r>
      <w:r w:rsidRPr="00C057C1">
        <w:rPr>
          <w:rFonts w:asciiTheme="minorHAnsi" w:hAnsiTheme="minorHAnsi"/>
          <w:sz w:val="22"/>
        </w:rPr>
        <w:t>se zavazuj</w:t>
      </w:r>
      <w:r w:rsidR="0085196D">
        <w:rPr>
          <w:rFonts w:asciiTheme="minorHAnsi" w:hAnsiTheme="minorHAnsi"/>
          <w:sz w:val="22"/>
        </w:rPr>
        <w:t xml:space="preserve">í </w:t>
      </w:r>
      <w:r w:rsidRPr="00C057C1">
        <w:rPr>
          <w:rFonts w:asciiTheme="minorHAnsi" w:hAnsiTheme="minorHAnsi"/>
          <w:sz w:val="22"/>
        </w:rPr>
        <w:t>informovat Pojišťovnu o rozhodnutí o převodu registrace</w:t>
      </w:r>
      <w:r w:rsidR="00062E4E">
        <w:rPr>
          <w:rFonts w:asciiTheme="minorHAnsi" w:hAnsiTheme="minorHAnsi"/>
          <w:sz w:val="22"/>
        </w:rPr>
        <w:t xml:space="preserve"> Přípravku</w:t>
      </w:r>
      <w:r w:rsidR="0085196D">
        <w:rPr>
          <w:rFonts w:asciiTheme="minorHAnsi" w:hAnsiTheme="minorHAnsi"/>
          <w:sz w:val="22"/>
        </w:rPr>
        <w:t>.</w:t>
      </w:r>
    </w:p>
    <w:p w14:paraId="2809B298" w14:textId="77777777" w:rsidR="008A6F21" w:rsidRPr="00415EE2" w:rsidRDefault="008A6F21" w:rsidP="008A6F21">
      <w:pPr>
        <w:pStyle w:val="Odstavecseseznamem"/>
        <w:spacing w:line="276" w:lineRule="auto"/>
        <w:ind w:left="360"/>
        <w:jc w:val="both"/>
        <w:rPr>
          <w:rFonts w:asciiTheme="minorHAnsi" w:hAnsiTheme="minorHAnsi"/>
          <w:sz w:val="22"/>
        </w:rPr>
      </w:pPr>
    </w:p>
    <w:p w14:paraId="0637ED9F" w14:textId="60EDF8E9" w:rsidR="00415EE2" w:rsidRPr="00415EE2" w:rsidRDefault="00415EE2" w:rsidP="00374B87">
      <w:pPr>
        <w:pStyle w:val="Odstavecseseznamem"/>
        <w:numPr>
          <w:ilvl w:val="0"/>
          <w:numId w:val="3"/>
        </w:numPr>
        <w:spacing w:line="276" w:lineRule="auto"/>
        <w:jc w:val="both"/>
        <w:rPr>
          <w:rFonts w:asciiTheme="minorHAnsi" w:hAnsiTheme="minorHAnsi"/>
          <w:sz w:val="22"/>
        </w:rPr>
      </w:pPr>
      <w:r w:rsidRPr="00415EE2">
        <w:rPr>
          <w:rFonts w:asciiTheme="minorHAnsi" w:hAnsiTheme="minorHAnsi"/>
          <w:sz w:val="22"/>
        </w:rPr>
        <w:t xml:space="preserve">Postupník prohlašuje, že mu je známa </w:t>
      </w:r>
      <w:r w:rsidR="00374B87">
        <w:rPr>
          <w:rFonts w:asciiTheme="minorHAnsi" w:hAnsiTheme="minorHAnsi"/>
          <w:sz w:val="22"/>
        </w:rPr>
        <w:t>P</w:t>
      </w:r>
      <w:r w:rsidRPr="00415EE2">
        <w:rPr>
          <w:rFonts w:asciiTheme="minorHAnsi" w:hAnsiTheme="minorHAnsi"/>
          <w:sz w:val="22"/>
        </w:rPr>
        <w:t>ostupovaná smlouva</w:t>
      </w:r>
      <w:r w:rsidR="00E84F53">
        <w:rPr>
          <w:rFonts w:asciiTheme="minorHAnsi" w:hAnsiTheme="minorHAnsi"/>
          <w:sz w:val="22"/>
        </w:rPr>
        <w:t>, řádně se s ní seznámil a zavazuje se dodržovat tam uvedené povinnosti</w:t>
      </w:r>
      <w:r w:rsidRPr="00415EE2">
        <w:rPr>
          <w:rFonts w:asciiTheme="minorHAnsi" w:hAnsiTheme="minorHAnsi"/>
          <w:sz w:val="22"/>
        </w:rPr>
        <w:t xml:space="preserve"> a stává se smluvní stranou namísto </w:t>
      </w:r>
      <w:r w:rsidR="00374B87">
        <w:rPr>
          <w:rFonts w:asciiTheme="minorHAnsi" w:hAnsiTheme="minorHAnsi"/>
          <w:sz w:val="22"/>
        </w:rPr>
        <w:t>P</w:t>
      </w:r>
      <w:r w:rsidRPr="00415EE2">
        <w:rPr>
          <w:rFonts w:asciiTheme="minorHAnsi" w:hAnsiTheme="minorHAnsi"/>
          <w:sz w:val="22"/>
        </w:rPr>
        <w:t xml:space="preserve">ostupitele se všemi právy a povinnostmi z </w:t>
      </w:r>
      <w:r w:rsidR="00374B87">
        <w:rPr>
          <w:rFonts w:asciiTheme="minorHAnsi" w:hAnsiTheme="minorHAnsi"/>
          <w:sz w:val="22"/>
        </w:rPr>
        <w:t>Po</w:t>
      </w:r>
      <w:r w:rsidRPr="00415EE2">
        <w:rPr>
          <w:rFonts w:asciiTheme="minorHAnsi" w:hAnsiTheme="minorHAnsi"/>
          <w:sz w:val="22"/>
        </w:rPr>
        <w:t>stupované smlouvy plynoucími</w:t>
      </w:r>
      <w:r w:rsidR="00152263">
        <w:rPr>
          <w:rFonts w:asciiTheme="minorHAnsi" w:hAnsiTheme="minorHAnsi"/>
          <w:sz w:val="22"/>
        </w:rPr>
        <w:t xml:space="preserve"> k </w:t>
      </w:r>
      <w:r w:rsidR="00152263" w:rsidRPr="00152263">
        <w:rPr>
          <w:rFonts w:asciiTheme="minorHAnsi" w:hAnsiTheme="minorHAnsi"/>
          <w:sz w:val="22"/>
        </w:rPr>
        <w:t>datu</w:t>
      </w:r>
      <w:r w:rsidR="00152263">
        <w:rPr>
          <w:rFonts w:asciiTheme="minorHAnsi" w:hAnsiTheme="minorHAnsi"/>
          <w:sz w:val="22"/>
        </w:rPr>
        <w:t xml:space="preserve"> </w:t>
      </w:r>
      <w:r w:rsidR="00152263" w:rsidRPr="00152263">
        <w:rPr>
          <w:rFonts w:asciiTheme="minorHAnsi" w:hAnsiTheme="minorHAnsi"/>
          <w:sz w:val="22"/>
        </w:rPr>
        <w:t>převodu registrace</w:t>
      </w:r>
      <w:r w:rsidR="00524EF4">
        <w:rPr>
          <w:rFonts w:asciiTheme="minorHAnsi" w:hAnsiTheme="minorHAnsi"/>
          <w:sz w:val="22"/>
        </w:rPr>
        <w:t xml:space="preserve"> </w:t>
      </w:r>
      <w:r w:rsidR="00524EF4" w:rsidRPr="00CD3FFD">
        <w:rPr>
          <w:rFonts w:asciiTheme="minorHAnsi" w:hAnsiTheme="minorHAnsi"/>
          <w:sz w:val="22"/>
        </w:rPr>
        <w:t xml:space="preserve">a vstupuje </w:t>
      </w:r>
      <w:r w:rsidR="002F1F89">
        <w:rPr>
          <w:rFonts w:asciiTheme="minorHAnsi" w:hAnsiTheme="minorHAnsi"/>
          <w:sz w:val="22"/>
        </w:rPr>
        <w:t xml:space="preserve">k tomuto datu </w:t>
      </w:r>
      <w:r w:rsidR="00524EF4" w:rsidRPr="00CD3FFD">
        <w:rPr>
          <w:rFonts w:asciiTheme="minorHAnsi" w:hAnsiTheme="minorHAnsi"/>
          <w:sz w:val="22"/>
        </w:rPr>
        <w:t>do právního postavení Postupitele z Postupované smlouvy</w:t>
      </w:r>
      <w:r w:rsidRPr="00415EE2">
        <w:rPr>
          <w:rFonts w:asciiTheme="minorHAnsi" w:hAnsiTheme="minorHAnsi"/>
          <w:sz w:val="22"/>
        </w:rPr>
        <w:t>.</w:t>
      </w:r>
    </w:p>
    <w:p w14:paraId="2AA393BA" w14:textId="77777777" w:rsidR="00415EE2" w:rsidRPr="00415EE2" w:rsidRDefault="00415EE2" w:rsidP="00374B87">
      <w:pPr>
        <w:pStyle w:val="Odstavecseseznamem"/>
        <w:spacing w:line="276" w:lineRule="auto"/>
        <w:ind w:left="360"/>
        <w:jc w:val="both"/>
        <w:rPr>
          <w:rFonts w:asciiTheme="minorHAnsi" w:hAnsiTheme="minorHAnsi"/>
          <w:sz w:val="22"/>
        </w:rPr>
      </w:pPr>
    </w:p>
    <w:p w14:paraId="649DF36F" w14:textId="5A2854CA" w:rsidR="00415EE2" w:rsidRDefault="00415EE2" w:rsidP="00374B87">
      <w:pPr>
        <w:pStyle w:val="Odstavecseseznamem"/>
        <w:numPr>
          <w:ilvl w:val="0"/>
          <w:numId w:val="3"/>
        </w:numPr>
        <w:spacing w:line="276" w:lineRule="auto"/>
        <w:jc w:val="both"/>
        <w:rPr>
          <w:rFonts w:asciiTheme="minorHAnsi" w:hAnsiTheme="minorHAnsi"/>
          <w:sz w:val="22"/>
        </w:rPr>
      </w:pPr>
      <w:r w:rsidRPr="00415EE2">
        <w:rPr>
          <w:rFonts w:asciiTheme="minorHAnsi" w:hAnsiTheme="minorHAnsi"/>
          <w:sz w:val="22"/>
        </w:rPr>
        <w:t>Postupitel prohlašuje, že</w:t>
      </w:r>
      <w:r w:rsidR="00374B87">
        <w:rPr>
          <w:rFonts w:asciiTheme="minorHAnsi" w:hAnsiTheme="minorHAnsi"/>
          <w:sz w:val="22"/>
        </w:rPr>
        <w:t xml:space="preserve"> Postupovanou</w:t>
      </w:r>
      <w:r w:rsidRPr="00415EE2">
        <w:rPr>
          <w:rFonts w:asciiTheme="minorHAnsi" w:hAnsiTheme="minorHAnsi"/>
          <w:sz w:val="22"/>
        </w:rPr>
        <w:t xml:space="preserve"> smlouvu lze převést.</w:t>
      </w:r>
    </w:p>
    <w:p w14:paraId="2B15621B" w14:textId="67D3C911" w:rsidR="00450DBC" w:rsidRDefault="00450DBC" w:rsidP="00374B87">
      <w:pPr>
        <w:pStyle w:val="Odstavecseseznamem"/>
        <w:numPr>
          <w:ilvl w:val="0"/>
          <w:numId w:val="3"/>
        </w:numPr>
        <w:spacing w:line="276" w:lineRule="auto"/>
        <w:jc w:val="both"/>
        <w:rPr>
          <w:rFonts w:asciiTheme="minorHAnsi" w:hAnsiTheme="minorHAnsi"/>
          <w:sz w:val="22"/>
        </w:rPr>
      </w:pPr>
      <w:r>
        <w:rPr>
          <w:rFonts w:asciiTheme="minorHAnsi" w:hAnsiTheme="minorHAnsi"/>
          <w:sz w:val="22"/>
        </w:rPr>
        <w:lastRenderedPageBreak/>
        <w:t xml:space="preserve">Postupitel se zavazuje předat Postupníkovi veškeré nezbytné dokumenty a podklady </w:t>
      </w:r>
      <w:r w:rsidR="0070147E">
        <w:rPr>
          <w:rFonts w:asciiTheme="minorHAnsi" w:hAnsiTheme="minorHAnsi"/>
          <w:sz w:val="22"/>
        </w:rPr>
        <w:t>potřebné k plnění jeho povinností a výkonu jeho práv z Postupované smlouvy a poskytnout</w:t>
      </w:r>
      <w:r w:rsidR="001D24ED">
        <w:rPr>
          <w:rFonts w:asciiTheme="minorHAnsi" w:hAnsiTheme="minorHAnsi"/>
          <w:sz w:val="22"/>
        </w:rPr>
        <w:t xml:space="preserve"> mu</w:t>
      </w:r>
      <w:r w:rsidR="0070147E">
        <w:rPr>
          <w:rFonts w:asciiTheme="minorHAnsi" w:hAnsiTheme="minorHAnsi"/>
          <w:sz w:val="22"/>
        </w:rPr>
        <w:t xml:space="preserve"> k tomu veškerou nezbytnou součinnost.</w:t>
      </w:r>
    </w:p>
    <w:p w14:paraId="1A90E39C" w14:textId="77777777" w:rsidR="00415EE2" w:rsidRPr="00415EE2" w:rsidRDefault="00415EE2" w:rsidP="00374B87">
      <w:pPr>
        <w:pStyle w:val="Odstavecseseznamem"/>
        <w:spacing w:line="276" w:lineRule="auto"/>
        <w:ind w:left="360"/>
        <w:jc w:val="both"/>
        <w:rPr>
          <w:rFonts w:asciiTheme="minorHAnsi" w:hAnsiTheme="minorHAnsi"/>
          <w:sz w:val="22"/>
        </w:rPr>
      </w:pPr>
    </w:p>
    <w:p w14:paraId="5B2B8338" w14:textId="44ADEB2A" w:rsidR="00415EE2" w:rsidRPr="00415EE2" w:rsidRDefault="00322F55" w:rsidP="00374B87">
      <w:pPr>
        <w:pStyle w:val="Odstavecseseznamem"/>
        <w:numPr>
          <w:ilvl w:val="0"/>
          <w:numId w:val="3"/>
        </w:numPr>
        <w:spacing w:line="276" w:lineRule="auto"/>
        <w:jc w:val="both"/>
        <w:rPr>
          <w:rFonts w:asciiTheme="minorHAnsi" w:hAnsiTheme="minorHAnsi"/>
          <w:sz w:val="22"/>
        </w:rPr>
      </w:pPr>
      <w:r>
        <w:rPr>
          <w:rFonts w:asciiTheme="minorHAnsi" w:hAnsiTheme="minorHAnsi"/>
          <w:sz w:val="22"/>
        </w:rPr>
        <w:t>Pojišťovna</w:t>
      </w:r>
      <w:r w:rsidR="00A14721">
        <w:rPr>
          <w:rFonts w:asciiTheme="minorHAnsi" w:hAnsiTheme="minorHAnsi"/>
          <w:sz w:val="22"/>
        </w:rPr>
        <w:t xml:space="preserve"> podpisem této Smlouvy s </w:t>
      </w:r>
      <w:r w:rsidR="00415EE2" w:rsidRPr="00415EE2">
        <w:rPr>
          <w:rFonts w:asciiTheme="minorHAnsi" w:hAnsiTheme="minorHAnsi"/>
          <w:sz w:val="22"/>
        </w:rPr>
        <w:t>postoupení</w:t>
      </w:r>
      <w:r w:rsidR="00A14721">
        <w:rPr>
          <w:rFonts w:asciiTheme="minorHAnsi" w:hAnsiTheme="minorHAnsi"/>
          <w:sz w:val="22"/>
        </w:rPr>
        <w:t xml:space="preserve">m </w:t>
      </w:r>
      <w:r w:rsidR="00A43A54">
        <w:rPr>
          <w:rFonts w:asciiTheme="minorHAnsi" w:hAnsiTheme="minorHAnsi"/>
          <w:sz w:val="22"/>
        </w:rPr>
        <w:t>Postupované</w:t>
      </w:r>
      <w:r w:rsidR="00A14721">
        <w:rPr>
          <w:rFonts w:asciiTheme="minorHAnsi" w:hAnsiTheme="minorHAnsi"/>
          <w:sz w:val="22"/>
        </w:rPr>
        <w:t xml:space="preserve"> smlouvy výslovně souhlasí</w:t>
      </w:r>
      <w:r>
        <w:rPr>
          <w:rFonts w:asciiTheme="minorHAnsi" w:hAnsiTheme="minorHAnsi"/>
          <w:sz w:val="22"/>
        </w:rPr>
        <w:t xml:space="preserve"> a uděluje svůj souhlas s postoupením Postupované smlouvy</w:t>
      </w:r>
      <w:r w:rsidR="00A14721">
        <w:rPr>
          <w:rFonts w:asciiTheme="minorHAnsi" w:hAnsiTheme="minorHAnsi"/>
          <w:sz w:val="22"/>
        </w:rPr>
        <w:t>.</w:t>
      </w:r>
    </w:p>
    <w:p w14:paraId="2F55D0C3" w14:textId="77777777" w:rsidR="00415EE2" w:rsidRPr="00415EE2" w:rsidRDefault="00415EE2" w:rsidP="00374B87">
      <w:pPr>
        <w:pStyle w:val="Odstavecseseznamem"/>
        <w:spacing w:line="276" w:lineRule="auto"/>
        <w:ind w:left="360"/>
        <w:jc w:val="both"/>
        <w:rPr>
          <w:rFonts w:asciiTheme="minorHAnsi" w:hAnsiTheme="minorHAnsi"/>
          <w:sz w:val="22"/>
        </w:rPr>
      </w:pPr>
    </w:p>
    <w:p w14:paraId="3FC82276" w14:textId="11F94564" w:rsidR="00CD3FFD" w:rsidRDefault="006A524C" w:rsidP="00BF1317">
      <w:pPr>
        <w:pStyle w:val="Odstavecseseznamem"/>
        <w:numPr>
          <w:ilvl w:val="0"/>
          <w:numId w:val="3"/>
        </w:numPr>
        <w:spacing w:line="276" w:lineRule="auto"/>
        <w:jc w:val="both"/>
        <w:rPr>
          <w:rFonts w:asciiTheme="minorHAnsi" w:hAnsiTheme="minorHAnsi"/>
          <w:sz w:val="22"/>
        </w:rPr>
      </w:pPr>
      <w:r w:rsidRPr="00CD3FFD">
        <w:rPr>
          <w:rFonts w:asciiTheme="minorHAnsi" w:hAnsiTheme="minorHAnsi"/>
          <w:sz w:val="22"/>
        </w:rPr>
        <w:t xml:space="preserve">Postoupení </w:t>
      </w:r>
      <w:r w:rsidR="00A43A54" w:rsidRPr="00CD3FFD">
        <w:rPr>
          <w:rFonts w:asciiTheme="minorHAnsi" w:hAnsiTheme="minorHAnsi"/>
          <w:sz w:val="22"/>
        </w:rPr>
        <w:t>Postupované s</w:t>
      </w:r>
      <w:r w:rsidRPr="00CD3FFD">
        <w:rPr>
          <w:rFonts w:asciiTheme="minorHAnsi" w:hAnsiTheme="minorHAnsi"/>
          <w:sz w:val="22"/>
        </w:rPr>
        <w:t>mlouvy je vůči Pojišťovně účinné</w:t>
      </w:r>
      <w:r w:rsidR="00632F02" w:rsidRPr="00CD3FFD">
        <w:rPr>
          <w:rFonts w:asciiTheme="minorHAnsi" w:hAnsiTheme="minorHAnsi"/>
          <w:sz w:val="22"/>
        </w:rPr>
        <w:t xml:space="preserve"> </w:t>
      </w:r>
      <w:r w:rsidR="00DF1D7E">
        <w:rPr>
          <w:rFonts w:asciiTheme="minorHAnsi" w:hAnsiTheme="minorHAnsi"/>
          <w:sz w:val="22"/>
        </w:rPr>
        <w:t xml:space="preserve">k </w:t>
      </w:r>
      <w:r w:rsidR="008E2B27" w:rsidRPr="00152263">
        <w:rPr>
          <w:rFonts w:asciiTheme="minorHAnsi" w:hAnsiTheme="minorHAnsi"/>
          <w:sz w:val="22"/>
        </w:rPr>
        <w:t>datu</w:t>
      </w:r>
      <w:r w:rsidR="008E2B27">
        <w:rPr>
          <w:rFonts w:asciiTheme="minorHAnsi" w:hAnsiTheme="minorHAnsi"/>
          <w:sz w:val="22"/>
        </w:rPr>
        <w:t xml:space="preserve"> </w:t>
      </w:r>
      <w:r w:rsidR="008E2B27" w:rsidRPr="00152263">
        <w:rPr>
          <w:rFonts w:asciiTheme="minorHAnsi" w:hAnsiTheme="minorHAnsi"/>
          <w:sz w:val="22"/>
        </w:rPr>
        <w:t>převodu registrace</w:t>
      </w:r>
      <w:r w:rsidR="00C62B8E" w:rsidRPr="00CD3FFD">
        <w:rPr>
          <w:rFonts w:asciiTheme="minorHAnsi" w:hAnsiTheme="minorHAnsi"/>
          <w:sz w:val="22"/>
        </w:rPr>
        <w:t xml:space="preserve">. </w:t>
      </w:r>
    </w:p>
    <w:p w14:paraId="3252986A" w14:textId="77777777" w:rsidR="00CD3FFD" w:rsidRDefault="00CD3FFD" w:rsidP="00CD3FFD">
      <w:pPr>
        <w:pStyle w:val="Odstavecseseznamem"/>
        <w:spacing w:line="276" w:lineRule="auto"/>
        <w:ind w:left="360"/>
        <w:jc w:val="both"/>
        <w:rPr>
          <w:rFonts w:asciiTheme="minorHAnsi" w:hAnsiTheme="minorHAnsi"/>
          <w:sz w:val="22"/>
        </w:rPr>
      </w:pPr>
    </w:p>
    <w:p w14:paraId="79C06493" w14:textId="689DF645" w:rsidR="00CD3FFD" w:rsidRDefault="00CD3FFD" w:rsidP="00435B3A">
      <w:pPr>
        <w:pStyle w:val="Odstavecseseznamem"/>
        <w:numPr>
          <w:ilvl w:val="0"/>
          <w:numId w:val="3"/>
        </w:numPr>
        <w:spacing w:line="276" w:lineRule="auto"/>
        <w:jc w:val="both"/>
        <w:rPr>
          <w:rFonts w:asciiTheme="minorHAnsi" w:hAnsiTheme="minorHAnsi"/>
          <w:sz w:val="22"/>
        </w:rPr>
      </w:pPr>
      <w:r w:rsidRPr="00FA541F">
        <w:rPr>
          <w:rFonts w:asciiTheme="minorHAnsi" w:hAnsiTheme="minorHAnsi"/>
          <w:sz w:val="22"/>
        </w:rPr>
        <w:t>Žádné ze stran nevzniká v souvislosti s postoupením smlouvy nárok na jakoukoliv úplatu či kompenzaci nákladů.</w:t>
      </w:r>
    </w:p>
    <w:p w14:paraId="33BAE2C0" w14:textId="77777777" w:rsidR="00712DC2" w:rsidRDefault="00712DC2" w:rsidP="00712DC2">
      <w:pPr>
        <w:pStyle w:val="Odstavecseseznamem"/>
        <w:spacing w:line="276" w:lineRule="auto"/>
        <w:ind w:left="360"/>
        <w:jc w:val="both"/>
        <w:rPr>
          <w:rFonts w:asciiTheme="minorHAnsi" w:hAnsiTheme="minorHAnsi"/>
          <w:sz w:val="22"/>
        </w:rPr>
      </w:pPr>
    </w:p>
    <w:p w14:paraId="6E9F25F0" w14:textId="4F8BA322" w:rsidR="00712DC2" w:rsidRPr="00FA541F" w:rsidRDefault="006B2D7D" w:rsidP="00435B3A">
      <w:pPr>
        <w:pStyle w:val="Odstavecseseznamem"/>
        <w:numPr>
          <w:ilvl w:val="0"/>
          <w:numId w:val="3"/>
        </w:numPr>
        <w:spacing w:line="276" w:lineRule="auto"/>
        <w:jc w:val="both"/>
        <w:rPr>
          <w:rFonts w:asciiTheme="minorHAnsi" w:hAnsiTheme="minorHAnsi"/>
          <w:sz w:val="22"/>
        </w:rPr>
      </w:pPr>
      <w:r>
        <w:rPr>
          <w:rFonts w:asciiTheme="minorHAnsi" w:hAnsiTheme="minorHAnsi"/>
          <w:sz w:val="22"/>
        </w:rPr>
        <w:t xml:space="preserve">Novou kontaktní osobou </w:t>
      </w:r>
      <w:r w:rsidR="00796300">
        <w:rPr>
          <w:rFonts w:asciiTheme="minorHAnsi" w:hAnsiTheme="minorHAnsi"/>
          <w:sz w:val="22"/>
        </w:rPr>
        <w:t xml:space="preserve">za Nového držitele </w:t>
      </w:r>
      <w:r>
        <w:rPr>
          <w:rFonts w:asciiTheme="minorHAnsi" w:hAnsiTheme="minorHAnsi"/>
          <w:sz w:val="22"/>
        </w:rPr>
        <w:t xml:space="preserve">je ve smyslu čl. X odst. 1 písm. d) Postupované smlouvy: </w:t>
      </w:r>
    </w:p>
    <w:p w14:paraId="53D166DA" w14:textId="77AB164D" w:rsidR="006B4BCE" w:rsidRPr="006B4BCE" w:rsidRDefault="00AF71E3" w:rsidP="006B4BCE">
      <w:pPr>
        <w:pStyle w:val="Odstavecseseznamem"/>
        <w:ind w:left="360"/>
        <w:jc w:val="both"/>
        <w:rPr>
          <w:rFonts w:asciiTheme="minorHAnsi" w:hAnsiTheme="minorHAnsi"/>
          <w:sz w:val="22"/>
        </w:rPr>
      </w:pPr>
      <w:proofErr w:type="spellStart"/>
      <w:r w:rsidRPr="00395B02">
        <w:rPr>
          <w:rFonts w:asciiTheme="minorHAnsi" w:hAnsiTheme="minorHAnsi" w:cstheme="minorHAnsi"/>
          <w:sz w:val="22"/>
          <w:szCs w:val="22"/>
          <w:highlight w:val="black"/>
        </w:rPr>
        <w:t>xxxxxxxxxx</w:t>
      </w:r>
      <w:proofErr w:type="spellEnd"/>
      <w:r>
        <w:rPr>
          <w:rFonts w:asciiTheme="minorHAnsi" w:hAnsiTheme="minorHAnsi" w:cstheme="minorHAnsi"/>
          <w:sz w:val="22"/>
          <w:szCs w:val="22"/>
        </w:rPr>
        <w:t>.</w:t>
      </w:r>
      <w:r w:rsidR="006B4BCE" w:rsidRPr="006B4BCE" w:rsidDel="00F82C19">
        <w:rPr>
          <w:rFonts w:asciiTheme="minorHAnsi" w:hAnsiTheme="minorHAnsi"/>
          <w:sz w:val="22"/>
        </w:rPr>
        <w:t xml:space="preserve"> </w:t>
      </w:r>
    </w:p>
    <w:p w14:paraId="41927651" w14:textId="77777777" w:rsidR="00ED64D5" w:rsidRDefault="00ED64D5" w:rsidP="00ED64D5">
      <w:pPr>
        <w:pStyle w:val="Odstavecseseznamem"/>
        <w:spacing w:line="276" w:lineRule="auto"/>
        <w:ind w:left="360"/>
        <w:jc w:val="both"/>
        <w:rPr>
          <w:rFonts w:asciiTheme="minorHAnsi" w:hAnsiTheme="minorHAnsi"/>
          <w:sz w:val="22"/>
        </w:rPr>
      </w:pPr>
    </w:p>
    <w:p w14:paraId="2E17B31A" w14:textId="55F95208" w:rsidR="00746B44" w:rsidRPr="00650274" w:rsidRDefault="00746B44" w:rsidP="00650274">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 xml:space="preserve">Článek </w:t>
      </w:r>
      <w:r>
        <w:rPr>
          <w:rFonts w:asciiTheme="minorHAnsi" w:hAnsiTheme="minorHAnsi"/>
          <w:b/>
          <w:sz w:val="22"/>
        </w:rPr>
        <w:t>I</w:t>
      </w:r>
      <w:r w:rsidRPr="0018509E">
        <w:rPr>
          <w:rFonts w:asciiTheme="minorHAnsi" w:hAnsiTheme="minorHAnsi"/>
          <w:b/>
          <w:sz w:val="22"/>
        </w:rPr>
        <w:t>I.</w:t>
      </w:r>
    </w:p>
    <w:p w14:paraId="5E3EC263" w14:textId="77777777" w:rsidR="00746B44" w:rsidRDefault="00746B44" w:rsidP="00650274">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Prohlášení</w:t>
      </w:r>
    </w:p>
    <w:p w14:paraId="1B00A5C3" w14:textId="77777777" w:rsidR="00650274" w:rsidRPr="0018509E" w:rsidRDefault="00650274" w:rsidP="00650274">
      <w:pPr>
        <w:tabs>
          <w:tab w:val="left" w:pos="3857"/>
          <w:tab w:val="center" w:pos="4536"/>
        </w:tabs>
        <w:spacing w:after="40" w:line="276" w:lineRule="auto"/>
        <w:jc w:val="center"/>
        <w:rPr>
          <w:rFonts w:asciiTheme="minorHAnsi" w:hAnsiTheme="minorHAnsi"/>
          <w:b/>
          <w:sz w:val="22"/>
        </w:rPr>
      </w:pPr>
    </w:p>
    <w:p w14:paraId="28B436EB" w14:textId="4D74DB8C" w:rsidR="00746B44" w:rsidRDefault="00E053BF" w:rsidP="00CD7088">
      <w:pPr>
        <w:pStyle w:val="Odstavecseseznamem"/>
        <w:numPr>
          <w:ilvl w:val="0"/>
          <w:numId w:val="6"/>
        </w:numPr>
        <w:spacing w:line="276" w:lineRule="auto"/>
        <w:jc w:val="both"/>
        <w:rPr>
          <w:rFonts w:asciiTheme="minorHAnsi" w:hAnsiTheme="minorHAnsi"/>
          <w:sz w:val="22"/>
        </w:rPr>
      </w:pPr>
      <w:r>
        <w:rPr>
          <w:rFonts w:asciiTheme="minorHAnsi" w:hAnsiTheme="minorHAnsi"/>
          <w:sz w:val="22"/>
        </w:rPr>
        <w:t xml:space="preserve">Pro vyloučení pochybností </w:t>
      </w:r>
      <w:r w:rsidR="00746B44">
        <w:rPr>
          <w:rFonts w:asciiTheme="minorHAnsi" w:hAnsiTheme="minorHAnsi"/>
          <w:sz w:val="22"/>
        </w:rPr>
        <w:t>Nový d</w:t>
      </w:r>
      <w:r w:rsidR="00746B44" w:rsidRPr="0018509E">
        <w:rPr>
          <w:rFonts w:asciiTheme="minorHAnsi" w:hAnsiTheme="minorHAnsi"/>
          <w:sz w:val="22"/>
        </w:rPr>
        <w:t xml:space="preserve">ržitel </w:t>
      </w:r>
      <w:r w:rsidR="000A4271">
        <w:rPr>
          <w:rFonts w:asciiTheme="minorHAnsi" w:hAnsiTheme="minorHAnsi"/>
          <w:sz w:val="22"/>
        </w:rPr>
        <w:t xml:space="preserve">znovu </w:t>
      </w:r>
      <w:r>
        <w:rPr>
          <w:rFonts w:asciiTheme="minorHAnsi" w:hAnsiTheme="minorHAnsi"/>
          <w:sz w:val="22"/>
        </w:rPr>
        <w:t xml:space="preserve">výslovně </w:t>
      </w:r>
      <w:r w:rsidR="00746B44" w:rsidRPr="0018509E">
        <w:rPr>
          <w:rFonts w:asciiTheme="minorHAnsi" w:hAnsiTheme="minorHAnsi"/>
          <w:sz w:val="22"/>
        </w:rPr>
        <w:t>uvádí, že informace o cenách, limitacích a</w:t>
      </w:r>
      <w:r w:rsidR="000A4271">
        <w:rPr>
          <w:rFonts w:asciiTheme="minorHAnsi" w:hAnsiTheme="minorHAnsi"/>
          <w:sz w:val="22"/>
        </w:rPr>
        <w:t> </w:t>
      </w:r>
      <w:r w:rsidR="00746B44" w:rsidRPr="0018509E">
        <w:rPr>
          <w:rFonts w:asciiTheme="minorHAnsi" w:hAnsiTheme="minorHAnsi"/>
          <w:sz w:val="22"/>
        </w:rPr>
        <w:t xml:space="preserve">dalších podmínkách, za kterých se zavazuje dodávat Přípravek pro poskytování zdravotní péče na území České republiky, považuje za informace významné ve smyslu zákonné definice obchodního tajemství (§ 504 zákona č. 89/2012 Sb., občanský zákoník), neboť všeobecný přístup k těmto informacím může mít podstatný dopad na ekonomické výsledky a tržní postavení členů koncernu </w:t>
      </w:r>
      <w:r w:rsidR="001E18EE">
        <w:rPr>
          <w:rFonts w:asciiTheme="minorHAnsi" w:hAnsiTheme="minorHAnsi"/>
          <w:sz w:val="22"/>
        </w:rPr>
        <w:t>Nového d</w:t>
      </w:r>
      <w:r w:rsidR="00746B44" w:rsidRPr="0018509E">
        <w:rPr>
          <w:rFonts w:asciiTheme="minorHAnsi" w:hAnsiTheme="minorHAnsi"/>
          <w:sz w:val="22"/>
        </w:rPr>
        <w:t xml:space="preserve">ržitele v jiných členských zemích Evropské unie (dále jen „EU“). </w:t>
      </w:r>
      <w:r w:rsidR="001E18EE">
        <w:rPr>
          <w:rFonts w:asciiTheme="minorHAnsi" w:hAnsiTheme="minorHAnsi"/>
          <w:sz w:val="22"/>
        </w:rPr>
        <w:t>Nový d</w:t>
      </w:r>
      <w:r w:rsidR="00746B44" w:rsidRPr="0018509E">
        <w:rPr>
          <w:rFonts w:asciiTheme="minorHAnsi" w:hAnsiTheme="minorHAnsi"/>
          <w:sz w:val="22"/>
        </w:rPr>
        <w:t>ržitel dále uvádí, že zachování obchodního tajemství ohledně sjednaných cen je, v kontextu zahraniční cenové reference a ekonomických principů cenotvorby léčiv v EU, podmínkou zachování dostupnosti a</w:t>
      </w:r>
      <w:r w:rsidR="000A4271">
        <w:rPr>
          <w:rFonts w:asciiTheme="minorHAnsi" w:hAnsiTheme="minorHAnsi"/>
          <w:sz w:val="22"/>
        </w:rPr>
        <w:t> </w:t>
      </w:r>
      <w:r w:rsidR="00746B44" w:rsidRPr="0018509E">
        <w:rPr>
          <w:rFonts w:asciiTheme="minorHAnsi" w:hAnsiTheme="minorHAnsi"/>
          <w:sz w:val="22"/>
        </w:rPr>
        <w:t xml:space="preserve">sjednané ceny Přípravku </w:t>
      </w:r>
      <w:r w:rsidR="00CD7088">
        <w:rPr>
          <w:rFonts w:asciiTheme="minorHAnsi" w:hAnsiTheme="minorHAnsi"/>
          <w:sz w:val="22"/>
        </w:rPr>
        <w:t>Nového d</w:t>
      </w:r>
      <w:r w:rsidR="00746B44" w:rsidRPr="0018509E">
        <w:rPr>
          <w:rFonts w:asciiTheme="minorHAnsi" w:hAnsiTheme="minorHAnsi"/>
          <w:sz w:val="22"/>
        </w:rPr>
        <w:t>ržitele pro poskytování zdravotní péče na území České republiky a naplňuje tedy veřejný zájem (§</w:t>
      </w:r>
      <w:r w:rsidR="00537B00">
        <w:rPr>
          <w:rFonts w:asciiTheme="minorHAnsi" w:hAnsiTheme="minorHAnsi"/>
          <w:sz w:val="22"/>
        </w:rPr>
        <w:t> </w:t>
      </w:r>
      <w:r w:rsidR="00746B44" w:rsidRPr="0018509E">
        <w:rPr>
          <w:rFonts w:asciiTheme="minorHAnsi" w:hAnsiTheme="minorHAnsi"/>
          <w:sz w:val="22"/>
        </w:rPr>
        <w:t>17 odst. 2 zákona o</w:t>
      </w:r>
      <w:r w:rsidR="00CD7088">
        <w:rPr>
          <w:rFonts w:asciiTheme="minorHAnsi" w:hAnsiTheme="minorHAnsi"/>
          <w:sz w:val="22"/>
        </w:rPr>
        <w:t> </w:t>
      </w:r>
      <w:r w:rsidR="00746B44" w:rsidRPr="0018509E">
        <w:rPr>
          <w:rFonts w:asciiTheme="minorHAnsi" w:hAnsiTheme="minorHAnsi"/>
          <w:sz w:val="22"/>
        </w:rPr>
        <w:t>veřejném zdravotním pojištění).</w:t>
      </w:r>
    </w:p>
    <w:p w14:paraId="38066B2F" w14:textId="77777777" w:rsidR="00CD7088" w:rsidRDefault="00CD7088" w:rsidP="00CD7088">
      <w:pPr>
        <w:pStyle w:val="Odstavecseseznamem"/>
        <w:spacing w:line="276" w:lineRule="auto"/>
        <w:ind w:left="360"/>
        <w:jc w:val="both"/>
        <w:rPr>
          <w:rFonts w:asciiTheme="minorHAnsi" w:hAnsiTheme="minorHAnsi"/>
          <w:sz w:val="22"/>
        </w:rPr>
      </w:pPr>
    </w:p>
    <w:p w14:paraId="05C9A310" w14:textId="0C384587" w:rsidR="00CD7088" w:rsidRPr="0018509E" w:rsidRDefault="00CD7088" w:rsidP="00CD7088">
      <w:pPr>
        <w:pStyle w:val="Odstavecseseznamem"/>
        <w:numPr>
          <w:ilvl w:val="0"/>
          <w:numId w:val="6"/>
        </w:numPr>
        <w:spacing w:line="276" w:lineRule="auto"/>
        <w:jc w:val="both"/>
        <w:rPr>
          <w:rFonts w:asciiTheme="minorHAnsi" w:hAnsiTheme="minorHAnsi"/>
          <w:sz w:val="22"/>
        </w:rPr>
      </w:pPr>
      <w:r>
        <w:rPr>
          <w:rFonts w:asciiTheme="minorHAnsi" w:hAnsiTheme="minorHAnsi"/>
          <w:sz w:val="22"/>
        </w:rPr>
        <w:t>Nový d</w:t>
      </w:r>
      <w:r w:rsidRPr="0018509E">
        <w:rPr>
          <w:rFonts w:asciiTheme="minorHAnsi" w:hAnsiTheme="minorHAnsi"/>
          <w:sz w:val="22"/>
        </w:rPr>
        <w:t xml:space="preserve">ržitel uvádí, že </w:t>
      </w:r>
      <w:r w:rsidRPr="00CD7088">
        <w:rPr>
          <w:rFonts w:asciiTheme="minorHAnsi" w:hAnsiTheme="minorHAnsi"/>
          <w:sz w:val="22"/>
        </w:rPr>
        <w:t>považuje za informac</w:t>
      </w:r>
      <w:r>
        <w:rPr>
          <w:rFonts w:asciiTheme="minorHAnsi" w:hAnsiTheme="minorHAnsi"/>
          <w:sz w:val="22"/>
        </w:rPr>
        <w:t>i</w:t>
      </w:r>
      <w:r w:rsidRPr="00CD7088">
        <w:rPr>
          <w:rFonts w:asciiTheme="minorHAnsi" w:hAnsiTheme="minorHAnsi"/>
          <w:sz w:val="22"/>
        </w:rPr>
        <w:t xml:space="preserve"> významn</w:t>
      </w:r>
      <w:r>
        <w:rPr>
          <w:rFonts w:asciiTheme="minorHAnsi" w:hAnsiTheme="minorHAnsi"/>
          <w:sz w:val="22"/>
        </w:rPr>
        <w:t xml:space="preserve">ou </w:t>
      </w:r>
      <w:r w:rsidRPr="00CD7088">
        <w:rPr>
          <w:rFonts w:asciiTheme="minorHAnsi" w:hAnsiTheme="minorHAnsi"/>
          <w:sz w:val="22"/>
        </w:rPr>
        <w:t>ve smyslu zákonné definice obchodního tajemství (§ 504 zákona č. 89/2012 Sb., občanský zákoník)</w:t>
      </w:r>
      <w:r>
        <w:rPr>
          <w:rFonts w:asciiTheme="minorHAnsi" w:hAnsiTheme="minorHAnsi"/>
          <w:sz w:val="22"/>
        </w:rPr>
        <w:t xml:space="preserve"> též specifikaci Přípravku v Příloze č. 1 Smlouvy.</w:t>
      </w:r>
    </w:p>
    <w:p w14:paraId="284129C7" w14:textId="77777777" w:rsidR="00746B44" w:rsidRDefault="00746B44" w:rsidP="00ED64D5">
      <w:pPr>
        <w:pStyle w:val="Odstavecseseznamem"/>
        <w:spacing w:line="276" w:lineRule="auto"/>
        <w:ind w:left="360"/>
        <w:jc w:val="both"/>
        <w:rPr>
          <w:rFonts w:asciiTheme="minorHAnsi" w:hAnsiTheme="minorHAnsi"/>
          <w:sz w:val="22"/>
        </w:rPr>
      </w:pPr>
    </w:p>
    <w:p w14:paraId="30CA05C0" w14:textId="58CCF17E" w:rsidR="00600258" w:rsidRPr="0018509E" w:rsidRDefault="00600258" w:rsidP="00600258">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r>
        <w:rPr>
          <w:rFonts w:asciiTheme="minorHAnsi" w:hAnsiTheme="minorHAnsi"/>
          <w:b/>
          <w:sz w:val="22"/>
        </w:rPr>
        <w:t>I</w:t>
      </w:r>
      <w:r w:rsidR="00746B44">
        <w:rPr>
          <w:rFonts w:asciiTheme="minorHAnsi" w:hAnsiTheme="minorHAnsi"/>
          <w:b/>
          <w:sz w:val="22"/>
        </w:rPr>
        <w:t>I</w:t>
      </w:r>
      <w:r w:rsidRPr="0018509E">
        <w:rPr>
          <w:rFonts w:asciiTheme="minorHAnsi" w:hAnsiTheme="minorHAnsi"/>
          <w:b/>
          <w:sz w:val="22"/>
        </w:rPr>
        <w:t>.</w:t>
      </w:r>
    </w:p>
    <w:p w14:paraId="214E6F84" w14:textId="77DEA1E3" w:rsidR="00600258" w:rsidRDefault="00600258" w:rsidP="00650274">
      <w:pPr>
        <w:tabs>
          <w:tab w:val="left" w:pos="3857"/>
          <w:tab w:val="center" w:pos="4536"/>
        </w:tabs>
        <w:spacing w:after="40" w:line="276" w:lineRule="auto"/>
        <w:jc w:val="center"/>
        <w:rPr>
          <w:rFonts w:asciiTheme="minorHAnsi" w:hAnsiTheme="minorHAnsi"/>
          <w:sz w:val="22"/>
        </w:rPr>
      </w:pPr>
      <w:r>
        <w:rPr>
          <w:rFonts w:asciiTheme="minorHAnsi" w:hAnsiTheme="minorHAnsi"/>
          <w:b/>
          <w:sz w:val="22"/>
        </w:rPr>
        <w:t>Zveřejnění Smlouvy v registru smluv</w:t>
      </w:r>
    </w:p>
    <w:p w14:paraId="29800EF1" w14:textId="77777777" w:rsidR="00600258" w:rsidRPr="00FA541F" w:rsidRDefault="00600258" w:rsidP="00ED64D5">
      <w:pPr>
        <w:pStyle w:val="Odstavecseseznamem"/>
        <w:spacing w:line="276" w:lineRule="auto"/>
        <w:ind w:left="360"/>
        <w:jc w:val="both"/>
        <w:rPr>
          <w:rFonts w:asciiTheme="minorHAnsi" w:hAnsiTheme="minorHAnsi"/>
          <w:sz w:val="22"/>
        </w:rPr>
      </w:pPr>
    </w:p>
    <w:p w14:paraId="384EA7D2" w14:textId="77777777" w:rsidR="00600258" w:rsidRDefault="008733A5" w:rsidP="00600258">
      <w:pPr>
        <w:pStyle w:val="Odstavecseseznamem"/>
        <w:numPr>
          <w:ilvl w:val="0"/>
          <w:numId w:val="4"/>
        </w:numPr>
        <w:spacing w:line="276" w:lineRule="auto"/>
        <w:jc w:val="both"/>
        <w:rPr>
          <w:rFonts w:asciiTheme="minorHAnsi" w:hAnsiTheme="minorHAnsi"/>
          <w:sz w:val="22"/>
        </w:rPr>
      </w:pPr>
      <w:r w:rsidRPr="00FA541F">
        <w:rPr>
          <w:rFonts w:asciiTheme="minorHAnsi" w:hAnsiTheme="minorHAnsi"/>
          <w:sz w:val="22"/>
        </w:rPr>
        <w:t>Smluvní strany jsou si plně vědomy zákonné povinnosti uveřejnit tuto Smlouvu dle zákona č.</w:t>
      </w:r>
      <w:r w:rsidR="003366CA" w:rsidRPr="00FA541F">
        <w:rPr>
          <w:rFonts w:asciiTheme="minorHAnsi" w:hAnsiTheme="minorHAnsi"/>
          <w:sz w:val="22"/>
        </w:rPr>
        <w:t> </w:t>
      </w:r>
      <w:r w:rsidRPr="00FA541F">
        <w:rPr>
          <w:rFonts w:asciiTheme="minorHAnsi" w:hAnsiTheme="minorHAnsi"/>
          <w:sz w:val="22"/>
        </w:rPr>
        <w:t>340/2015 Sb., o zvláštních podmínkách účinnosti některých smluv, uveřejňování těchto smluv a</w:t>
      </w:r>
      <w:r w:rsidR="003366CA" w:rsidRPr="00FA541F">
        <w:rPr>
          <w:rFonts w:asciiTheme="minorHAnsi" w:hAnsiTheme="minorHAnsi"/>
          <w:sz w:val="22"/>
        </w:rPr>
        <w:t> </w:t>
      </w:r>
      <w:r w:rsidRPr="00FA541F">
        <w:rPr>
          <w:rFonts w:asciiTheme="minorHAnsi" w:hAnsiTheme="minorHAnsi"/>
          <w:sz w:val="22"/>
        </w:rPr>
        <w:t xml:space="preserve">o registru smluv, ve znění pozdějších předpisů (dále jen „zákon o registru smluv"), a to včetně všech případných dohod, kterými se tato Smlouva doplňuje, mění, nahrazuje nebo </w:t>
      </w:r>
      <w:proofErr w:type="gramStart"/>
      <w:r w:rsidRPr="00FA541F">
        <w:rPr>
          <w:rFonts w:asciiTheme="minorHAnsi" w:hAnsiTheme="minorHAnsi"/>
          <w:sz w:val="22"/>
        </w:rPr>
        <w:t>ruší</w:t>
      </w:r>
      <w:proofErr w:type="gramEnd"/>
      <w:r w:rsidRPr="00FA541F">
        <w:rPr>
          <w:rFonts w:asciiTheme="minorHAnsi" w:hAnsiTheme="minorHAnsi"/>
          <w:sz w:val="22"/>
        </w:rPr>
        <w:t xml:space="preserve">. Uveřejněním Smlouvy dle tohoto článku se rozumí vložení elektronického obrazu textového obsahu této Smlouvy v otevřeném a strojově čitelném formátu a rovněž metadat podle § 5 odst. 5 zákona o registru smluv do registru smluv. </w:t>
      </w:r>
    </w:p>
    <w:p w14:paraId="04AA29EA" w14:textId="77777777" w:rsidR="00600258" w:rsidRDefault="00600258" w:rsidP="00600258">
      <w:pPr>
        <w:pStyle w:val="Odstavecseseznamem"/>
        <w:spacing w:line="276" w:lineRule="auto"/>
        <w:ind w:left="360"/>
        <w:jc w:val="both"/>
        <w:rPr>
          <w:rFonts w:asciiTheme="minorHAnsi" w:hAnsiTheme="minorHAnsi"/>
          <w:sz w:val="22"/>
        </w:rPr>
      </w:pPr>
    </w:p>
    <w:p w14:paraId="6EA5C9AF" w14:textId="405FDC85" w:rsidR="00600258" w:rsidRPr="006D4247" w:rsidRDefault="003601BA" w:rsidP="00600258">
      <w:pPr>
        <w:pStyle w:val="Odstavecseseznamem"/>
        <w:numPr>
          <w:ilvl w:val="0"/>
          <w:numId w:val="4"/>
        </w:numPr>
        <w:spacing w:line="276" w:lineRule="auto"/>
        <w:jc w:val="both"/>
        <w:rPr>
          <w:rFonts w:asciiTheme="minorHAnsi" w:hAnsiTheme="minorHAnsi"/>
          <w:sz w:val="22"/>
        </w:rPr>
      </w:pPr>
      <w:r w:rsidRPr="00FA541F">
        <w:rPr>
          <w:rFonts w:asciiTheme="minorHAnsi" w:hAnsiTheme="minorHAnsi"/>
          <w:sz w:val="22"/>
        </w:rPr>
        <w:t>Na postup uveřejnění smlouvy v registru smluv</w:t>
      </w:r>
      <w:r w:rsidR="008733A5" w:rsidRPr="00FA541F">
        <w:rPr>
          <w:rFonts w:asciiTheme="minorHAnsi" w:hAnsiTheme="minorHAnsi"/>
          <w:sz w:val="22"/>
        </w:rPr>
        <w:t xml:space="preserve"> se mezi smluvními stranami </w:t>
      </w:r>
      <w:r w:rsidR="00120671" w:rsidRPr="00FA541F">
        <w:rPr>
          <w:rFonts w:asciiTheme="minorHAnsi" w:hAnsiTheme="minorHAnsi"/>
          <w:sz w:val="22"/>
        </w:rPr>
        <w:t xml:space="preserve">přiměřeně </w:t>
      </w:r>
      <w:r w:rsidR="008733A5" w:rsidRPr="00FA541F">
        <w:rPr>
          <w:rFonts w:asciiTheme="minorHAnsi" w:hAnsiTheme="minorHAnsi"/>
          <w:sz w:val="22"/>
        </w:rPr>
        <w:t xml:space="preserve">uplatní postup sjednaný v čl. </w:t>
      </w:r>
      <w:r w:rsidR="00740A79" w:rsidRPr="00FA541F">
        <w:rPr>
          <w:rFonts w:asciiTheme="minorHAnsi" w:hAnsiTheme="minorHAnsi"/>
          <w:sz w:val="22"/>
        </w:rPr>
        <w:t>VI. odst.</w:t>
      </w:r>
      <w:r w:rsidR="003366CA" w:rsidRPr="00FA541F">
        <w:rPr>
          <w:rFonts w:asciiTheme="minorHAnsi" w:hAnsiTheme="minorHAnsi"/>
          <w:sz w:val="22"/>
        </w:rPr>
        <w:t xml:space="preserve"> 5 až </w:t>
      </w:r>
      <w:r w:rsidR="004F0583" w:rsidRPr="00FA541F">
        <w:rPr>
          <w:rFonts w:asciiTheme="minorHAnsi" w:hAnsiTheme="minorHAnsi"/>
          <w:sz w:val="22"/>
        </w:rPr>
        <w:t>9</w:t>
      </w:r>
      <w:r w:rsidR="003366CA" w:rsidRPr="00FA541F">
        <w:rPr>
          <w:rFonts w:asciiTheme="minorHAnsi" w:hAnsiTheme="minorHAnsi"/>
          <w:sz w:val="22"/>
        </w:rPr>
        <w:t xml:space="preserve"> Postupované smlouvy</w:t>
      </w:r>
      <w:r w:rsidR="00120671" w:rsidRPr="00FA541F">
        <w:rPr>
          <w:rFonts w:asciiTheme="minorHAnsi" w:hAnsiTheme="minorHAnsi"/>
          <w:sz w:val="22"/>
        </w:rPr>
        <w:t xml:space="preserve"> s tím, že </w:t>
      </w:r>
      <w:r w:rsidR="00120671" w:rsidRPr="00003EA9">
        <w:rPr>
          <w:rFonts w:asciiTheme="minorHAnsi" w:hAnsiTheme="minorHAnsi"/>
          <w:sz w:val="22"/>
        </w:rPr>
        <w:t xml:space="preserve">Smlouvu zveřejní </w:t>
      </w:r>
      <w:r w:rsidR="00384971">
        <w:rPr>
          <w:rFonts w:asciiTheme="minorHAnsi" w:hAnsiTheme="minorHAnsi"/>
          <w:sz w:val="22"/>
        </w:rPr>
        <w:t>Pojišťovna</w:t>
      </w:r>
      <w:r w:rsidR="003366CA" w:rsidRPr="00003EA9">
        <w:rPr>
          <w:rFonts w:asciiTheme="minorHAnsi" w:hAnsiTheme="minorHAnsi"/>
          <w:sz w:val="22"/>
        </w:rPr>
        <w:t>.</w:t>
      </w:r>
      <w:r w:rsidR="00FA541F" w:rsidRPr="006D4247">
        <w:rPr>
          <w:rFonts w:asciiTheme="minorHAnsi" w:hAnsiTheme="minorHAnsi"/>
          <w:sz w:val="22"/>
        </w:rPr>
        <w:t xml:space="preserve"> </w:t>
      </w:r>
    </w:p>
    <w:p w14:paraId="70B08B67" w14:textId="77777777" w:rsidR="00600258" w:rsidRDefault="00600258" w:rsidP="00600258">
      <w:pPr>
        <w:pStyle w:val="Odstavecseseznamem"/>
        <w:spacing w:line="276" w:lineRule="auto"/>
        <w:ind w:left="360"/>
        <w:jc w:val="both"/>
        <w:rPr>
          <w:rFonts w:asciiTheme="minorHAnsi" w:hAnsiTheme="minorHAnsi"/>
          <w:sz w:val="22"/>
        </w:rPr>
      </w:pPr>
    </w:p>
    <w:p w14:paraId="400CE338" w14:textId="3B6A32E5" w:rsidR="00ED64D5" w:rsidRPr="006D4247" w:rsidRDefault="00FA541F" w:rsidP="00600258">
      <w:pPr>
        <w:pStyle w:val="Odstavecseseznamem"/>
        <w:numPr>
          <w:ilvl w:val="0"/>
          <w:numId w:val="4"/>
        </w:numPr>
        <w:spacing w:line="276" w:lineRule="auto"/>
        <w:jc w:val="both"/>
        <w:rPr>
          <w:rFonts w:asciiTheme="minorHAnsi" w:hAnsiTheme="minorHAnsi"/>
          <w:sz w:val="22"/>
        </w:rPr>
      </w:pPr>
      <w:r w:rsidRPr="00FA541F">
        <w:rPr>
          <w:rFonts w:asciiTheme="minorHAnsi" w:hAnsiTheme="minorHAnsi"/>
          <w:sz w:val="22"/>
        </w:rPr>
        <w:t>Kontaktními osobami pro účely odsouhlasení znečitelněné verze jsou:</w:t>
      </w:r>
      <w:r w:rsidR="006D4247" w:rsidRPr="006D4247">
        <w:rPr>
          <w:rFonts w:asciiTheme="minorHAnsi" w:hAnsiTheme="minorHAnsi"/>
          <w:sz w:val="22"/>
        </w:rPr>
        <w:t xml:space="preserve"> </w:t>
      </w:r>
      <w:proofErr w:type="spellStart"/>
      <w:r w:rsidR="00AF71E3" w:rsidRPr="00395B02">
        <w:rPr>
          <w:rFonts w:asciiTheme="minorHAnsi" w:hAnsiTheme="minorHAnsi" w:cstheme="minorHAnsi"/>
          <w:sz w:val="22"/>
          <w:szCs w:val="22"/>
          <w:highlight w:val="black"/>
        </w:rPr>
        <w:t>xxxxxxxxxx</w:t>
      </w:r>
      <w:proofErr w:type="spellEnd"/>
      <w:r w:rsidR="00AF71E3">
        <w:t xml:space="preserve"> </w:t>
      </w:r>
      <w:proofErr w:type="gramStart"/>
      <w:r w:rsidR="004244D7">
        <w:rPr>
          <w:rFonts w:asciiTheme="minorHAnsi" w:hAnsiTheme="minorHAnsi"/>
          <w:sz w:val="22"/>
        </w:rPr>
        <w:t>a</w:t>
      </w:r>
      <w:r w:rsidR="00F37B6F">
        <w:rPr>
          <w:rFonts w:asciiTheme="minorHAnsi" w:hAnsiTheme="minorHAnsi"/>
          <w:sz w:val="22"/>
        </w:rPr>
        <w:t xml:space="preserve"> </w:t>
      </w:r>
      <w:r w:rsidR="00AF71E3" w:rsidRPr="00AF71E3">
        <w:rPr>
          <w:rFonts w:asciiTheme="minorHAnsi" w:hAnsiTheme="minorHAnsi" w:cstheme="minorHAnsi"/>
          <w:sz w:val="22"/>
          <w:szCs w:val="22"/>
          <w:highlight w:val="black"/>
        </w:rPr>
        <w:t xml:space="preserve"> </w:t>
      </w:r>
      <w:proofErr w:type="spellStart"/>
      <w:r w:rsidR="00AF71E3" w:rsidRPr="00395B02">
        <w:rPr>
          <w:rFonts w:asciiTheme="minorHAnsi" w:hAnsiTheme="minorHAnsi" w:cstheme="minorHAnsi"/>
          <w:sz w:val="22"/>
          <w:szCs w:val="22"/>
          <w:highlight w:val="black"/>
        </w:rPr>
        <w:t>xxxxxxxxxx</w:t>
      </w:r>
      <w:proofErr w:type="spellEnd"/>
      <w:proofErr w:type="gramEnd"/>
      <w:r w:rsidR="00F23CAD" w:rsidRPr="006D4247">
        <w:rPr>
          <w:rFonts w:asciiTheme="minorHAnsi" w:hAnsiTheme="minorHAnsi"/>
          <w:sz w:val="22"/>
          <w:lang w:val="en-GB"/>
        </w:rPr>
        <w:t>.</w:t>
      </w:r>
    </w:p>
    <w:p w14:paraId="1BDC63BB" w14:textId="77777777" w:rsidR="00600258" w:rsidRPr="00600258" w:rsidRDefault="00600258" w:rsidP="00600258">
      <w:pPr>
        <w:pStyle w:val="Odstavecseseznamem"/>
        <w:spacing w:line="276" w:lineRule="auto"/>
        <w:ind w:left="360"/>
        <w:jc w:val="both"/>
        <w:rPr>
          <w:rFonts w:asciiTheme="minorHAnsi" w:hAnsiTheme="minorHAnsi"/>
          <w:sz w:val="22"/>
        </w:rPr>
      </w:pPr>
    </w:p>
    <w:p w14:paraId="56682808" w14:textId="558FDC9C" w:rsidR="00600258" w:rsidRPr="00600258" w:rsidRDefault="00600258" w:rsidP="00600258">
      <w:pPr>
        <w:pStyle w:val="Odstavecseseznamem"/>
        <w:numPr>
          <w:ilvl w:val="0"/>
          <w:numId w:val="4"/>
        </w:numPr>
        <w:spacing w:line="276" w:lineRule="auto"/>
        <w:jc w:val="both"/>
        <w:rPr>
          <w:rFonts w:asciiTheme="minorHAnsi" w:hAnsiTheme="minorHAnsi"/>
          <w:sz w:val="22"/>
        </w:rPr>
      </w:pPr>
      <w:r>
        <w:rPr>
          <w:rFonts w:asciiTheme="minorHAnsi" w:hAnsiTheme="minorHAnsi"/>
          <w:sz w:val="22"/>
        </w:rPr>
        <w:t xml:space="preserve">Pro vyloučení pochybností smluvní strany shodně uvádějí, že </w:t>
      </w:r>
      <w:r w:rsidR="008E0374">
        <w:rPr>
          <w:rFonts w:asciiTheme="minorHAnsi" w:hAnsiTheme="minorHAnsi"/>
          <w:sz w:val="22"/>
        </w:rPr>
        <w:t>Smlouva</w:t>
      </w:r>
      <w:r w:rsidR="008E0374" w:rsidRPr="008E0374">
        <w:rPr>
          <w:rFonts w:asciiTheme="minorHAnsi" w:hAnsiTheme="minorHAnsi"/>
          <w:sz w:val="22"/>
        </w:rPr>
        <w:t xml:space="preserve"> nabývá účinnosti</w:t>
      </w:r>
      <w:r w:rsidR="008E0374">
        <w:rPr>
          <w:rFonts w:asciiTheme="minorHAnsi" w:hAnsiTheme="minorHAnsi"/>
          <w:sz w:val="22"/>
        </w:rPr>
        <w:t xml:space="preserve"> n</w:t>
      </w:r>
      <w:r w:rsidR="008E0374" w:rsidRPr="008E0374">
        <w:rPr>
          <w:rFonts w:asciiTheme="minorHAnsi" w:hAnsiTheme="minorHAnsi"/>
          <w:sz w:val="22"/>
        </w:rPr>
        <w:t>ezávisle na uveřejnění prostřednictvím registru smluv</w:t>
      </w:r>
      <w:r w:rsidR="008E0374">
        <w:rPr>
          <w:rFonts w:asciiTheme="minorHAnsi" w:hAnsiTheme="minorHAnsi"/>
          <w:sz w:val="22"/>
        </w:rPr>
        <w:t xml:space="preserve">, jelikož v souladu s § 6 odst. 3 zákona o registru smluv </w:t>
      </w:r>
      <w:r w:rsidR="000E2713">
        <w:rPr>
          <w:rFonts w:asciiTheme="minorHAnsi" w:hAnsiTheme="minorHAnsi"/>
          <w:sz w:val="22"/>
        </w:rPr>
        <w:t>„</w:t>
      </w:r>
      <w:r w:rsidR="000E2713" w:rsidRPr="000E2713">
        <w:rPr>
          <w:rFonts w:asciiTheme="minorHAnsi" w:hAnsiTheme="minorHAnsi"/>
          <w:i/>
          <w:iCs/>
          <w:sz w:val="22"/>
        </w:rPr>
        <w:t>Nezávisle na uveřejnění prostřednictvím registru smluv dále nabývá účinnosti smlouva, jejímž předmětem jsou léčiva nebo zdravotnické prostředky.</w:t>
      </w:r>
      <w:r w:rsidR="000E2713">
        <w:rPr>
          <w:rFonts w:asciiTheme="minorHAnsi" w:hAnsiTheme="minorHAnsi"/>
          <w:sz w:val="22"/>
        </w:rPr>
        <w:t>“</w:t>
      </w:r>
      <w:r w:rsidR="008E0374" w:rsidRPr="008E0374">
        <w:rPr>
          <w:rFonts w:asciiTheme="minorHAnsi" w:hAnsiTheme="minorHAnsi"/>
          <w:sz w:val="22"/>
        </w:rPr>
        <w:t>.</w:t>
      </w:r>
    </w:p>
    <w:p w14:paraId="39A8C67C" w14:textId="77777777" w:rsidR="00600258" w:rsidRDefault="00600258" w:rsidP="00600258">
      <w:pPr>
        <w:pStyle w:val="Odstavecseseznamem"/>
        <w:spacing w:line="276" w:lineRule="auto"/>
        <w:ind w:left="360"/>
        <w:jc w:val="both"/>
        <w:rPr>
          <w:rFonts w:asciiTheme="minorHAnsi" w:hAnsiTheme="minorHAnsi"/>
          <w:sz w:val="22"/>
          <w:lang w:val="en-GB"/>
        </w:rPr>
      </w:pPr>
    </w:p>
    <w:p w14:paraId="31213921" w14:textId="26CB7DB8" w:rsidR="005A5D44" w:rsidRPr="0018509E" w:rsidRDefault="005A5D44" w:rsidP="00650274">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r w:rsidR="00746B44">
        <w:rPr>
          <w:rFonts w:asciiTheme="minorHAnsi" w:hAnsiTheme="minorHAnsi"/>
          <w:b/>
          <w:sz w:val="22"/>
        </w:rPr>
        <w:t>V</w:t>
      </w:r>
      <w:r w:rsidRPr="0018509E">
        <w:rPr>
          <w:rFonts w:asciiTheme="minorHAnsi" w:hAnsiTheme="minorHAnsi"/>
          <w:b/>
          <w:sz w:val="22"/>
        </w:rPr>
        <w:t>.</w:t>
      </w:r>
    </w:p>
    <w:p w14:paraId="629979EF" w14:textId="77777777" w:rsidR="005A5D44" w:rsidRDefault="005A5D44" w:rsidP="00650274">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7DADBB90" w14:textId="77777777" w:rsidR="00650274" w:rsidRPr="0018509E" w:rsidRDefault="00650274" w:rsidP="00650274">
      <w:pPr>
        <w:tabs>
          <w:tab w:val="left" w:pos="3857"/>
          <w:tab w:val="center" w:pos="4536"/>
        </w:tabs>
        <w:spacing w:after="40" w:line="276" w:lineRule="auto"/>
        <w:jc w:val="center"/>
        <w:rPr>
          <w:rFonts w:asciiTheme="minorHAnsi" w:hAnsiTheme="minorHAnsi"/>
          <w:b/>
          <w:sz w:val="22"/>
        </w:rPr>
      </w:pPr>
    </w:p>
    <w:p w14:paraId="3F6BDDE1" w14:textId="39204D83" w:rsidR="005A5D44" w:rsidRDefault="00C61E8C" w:rsidP="00650274">
      <w:pPr>
        <w:pStyle w:val="Odstavecseseznamem"/>
        <w:numPr>
          <w:ilvl w:val="0"/>
          <w:numId w:val="7"/>
        </w:numPr>
        <w:spacing w:line="276" w:lineRule="auto"/>
        <w:jc w:val="both"/>
        <w:rPr>
          <w:rFonts w:asciiTheme="minorHAnsi" w:hAnsiTheme="minorHAnsi"/>
          <w:sz w:val="22"/>
        </w:rPr>
      </w:pPr>
      <w:r w:rsidRPr="000E2713">
        <w:rPr>
          <w:rFonts w:asciiTheme="minorHAnsi" w:hAnsiTheme="minorHAnsi"/>
          <w:sz w:val="22"/>
        </w:rPr>
        <w:t xml:space="preserve">Tato </w:t>
      </w:r>
      <w:r w:rsidR="00011622">
        <w:rPr>
          <w:rFonts w:asciiTheme="minorHAnsi" w:hAnsiTheme="minorHAnsi"/>
          <w:sz w:val="22"/>
        </w:rPr>
        <w:t>Smlouva</w:t>
      </w:r>
      <w:r w:rsidRPr="000E2713">
        <w:rPr>
          <w:rFonts w:asciiTheme="minorHAnsi" w:hAnsiTheme="minorHAnsi"/>
          <w:sz w:val="22"/>
        </w:rPr>
        <w:t xml:space="preserve"> nabývá platnosti dnem podpisu poslední smluvní stranou a účinnosti k datu převodu</w:t>
      </w:r>
      <w:r w:rsidR="000E2713" w:rsidRPr="000E2713">
        <w:rPr>
          <w:rFonts w:asciiTheme="minorHAnsi" w:hAnsiTheme="minorHAnsi"/>
          <w:sz w:val="22"/>
        </w:rPr>
        <w:t xml:space="preserve"> </w:t>
      </w:r>
      <w:r w:rsidRPr="000E2713">
        <w:rPr>
          <w:rFonts w:asciiTheme="minorHAnsi" w:hAnsiTheme="minorHAnsi"/>
          <w:sz w:val="22"/>
        </w:rPr>
        <w:t>registrace.</w:t>
      </w:r>
    </w:p>
    <w:p w14:paraId="3F5C65B7" w14:textId="77777777" w:rsidR="00650274" w:rsidRPr="000E2713" w:rsidRDefault="00650274" w:rsidP="00650274">
      <w:pPr>
        <w:pStyle w:val="Odstavecseseznamem"/>
        <w:spacing w:line="276" w:lineRule="auto"/>
        <w:ind w:left="360"/>
        <w:jc w:val="both"/>
        <w:rPr>
          <w:rFonts w:asciiTheme="minorHAnsi" w:hAnsiTheme="minorHAnsi"/>
          <w:sz w:val="22"/>
        </w:rPr>
      </w:pPr>
    </w:p>
    <w:p w14:paraId="282BCEBE" w14:textId="672095DD" w:rsidR="005A5D44" w:rsidRDefault="005A5D44" w:rsidP="00650274">
      <w:pPr>
        <w:pStyle w:val="Odstavecseseznamem"/>
        <w:numPr>
          <w:ilvl w:val="0"/>
          <w:numId w:val="7"/>
        </w:numPr>
        <w:spacing w:line="276" w:lineRule="auto"/>
        <w:jc w:val="both"/>
        <w:rPr>
          <w:rFonts w:asciiTheme="minorHAnsi" w:hAnsiTheme="minorHAnsi"/>
          <w:sz w:val="22"/>
        </w:rPr>
      </w:pPr>
      <w:r w:rsidRPr="0018509E">
        <w:rPr>
          <w:rFonts w:asciiTheme="minorHAnsi" w:hAnsiTheme="minorHAnsi"/>
          <w:sz w:val="22"/>
        </w:rPr>
        <w:t>Tato Smlouva je vyhotovena v</w:t>
      </w:r>
      <w:r w:rsidR="00B67072">
        <w:rPr>
          <w:rFonts w:asciiTheme="minorHAnsi" w:hAnsiTheme="minorHAnsi"/>
          <w:sz w:val="22"/>
        </w:rPr>
        <w:t>e</w:t>
      </w:r>
      <w:r w:rsidR="00011622">
        <w:rPr>
          <w:rFonts w:asciiTheme="minorHAnsi" w:hAnsiTheme="minorHAnsi"/>
          <w:sz w:val="22"/>
        </w:rPr>
        <w:t xml:space="preserve"> </w:t>
      </w:r>
      <w:r w:rsidR="00B67072">
        <w:rPr>
          <w:rFonts w:asciiTheme="minorHAnsi" w:hAnsiTheme="minorHAnsi"/>
          <w:sz w:val="22"/>
        </w:rPr>
        <w:t>2</w:t>
      </w:r>
      <w:r w:rsidRPr="0018509E">
        <w:rPr>
          <w:rFonts w:asciiTheme="minorHAnsi" w:hAnsiTheme="minorHAnsi"/>
          <w:sz w:val="22"/>
        </w:rPr>
        <w:t xml:space="preserve"> (</w:t>
      </w:r>
      <w:r w:rsidR="00583D17">
        <w:rPr>
          <w:rFonts w:asciiTheme="minorHAnsi" w:hAnsiTheme="minorHAnsi"/>
          <w:sz w:val="22"/>
        </w:rPr>
        <w:t>dvou</w:t>
      </w:r>
      <w:r w:rsidRPr="0018509E">
        <w:rPr>
          <w:rFonts w:asciiTheme="minorHAnsi" w:hAnsiTheme="minorHAnsi"/>
          <w:sz w:val="22"/>
        </w:rPr>
        <w:t xml:space="preserve">) stejnopisech. Každá ze smluvních stran </w:t>
      </w:r>
      <w:proofErr w:type="gramStart"/>
      <w:r w:rsidRPr="0018509E">
        <w:rPr>
          <w:rFonts w:asciiTheme="minorHAnsi" w:hAnsiTheme="minorHAnsi"/>
          <w:sz w:val="22"/>
        </w:rPr>
        <w:t>obdrží</w:t>
      </w:r>
      <w:proofErr w:type="gramEnd"/>
      <w:r w:rsidRPr="0018509E">
        <w:rPr>
          <w:rFonts w:asciiTheme="minorHAnsi" w:hAnsiTheme="minorHAnsi"/>
          <w:sz w:val="22"/>
        </w:rPr>
        <w:t xml:space="preserve"> po </w:t>
      </w:r>
      <w:r w:rsidR="00B67072">
        <w:rPr>
          <w:rFonts w:asciiTheme="minorHAnsi" w:hAnsiTheme="minorHAnsi"/>
          <w:sz w:val="22"/>
        </w:rPr>
        <w:t>1</w:t>
      </w:r>
      <w:r w:rsidRPr="0018509E">
        <w:rPr>
          <w:rFonts w:asciiTheme="minorHAnsi" w:hAnsiTheme="minorHAnsi"/>
          <w:sz w:val="22"/>
        </w:rPr>
        <w:t xml:space="preserve"> (</w:t>
      </w:r>
      <w:r w:rsidR="00B67072">
        <w:rPr>
          <w:rFonts w:asciiTheme="minorHAnsi" w:hAnsiTheme="minorHAnsi"/>
          <w:sz w:val="22"/>
        </w:rPr>
        <w:t>jednom</w:t>
      </w:r>
      <w:r w:rsidRPr="0018509E">
        <w:rPr>
          <w:rFonts w:asciiTheme="minorHAnsi" w:hAnsiTheme="minorHAnsi"/>
          <w:sz w:val="22"/>
        </w:rPr>
        <w:t>) stejnopis</w:t>
      </w:r>
      <w:r w:rsidR="00B67072">
        <w:rPr>
          <w:rFonts w:asciiTheme="minorHAnsi" w:hAnsiTheme="minorHAnsi"/>
          <w:sz w:val="22"/>
        </w:rPr>
        <w:t>u</w:t>
      </w:r>
      <w:r w:rsidRPr="0018509E">
        <w:rPr>
          <w:rFonts w:asciiTheme="minorHAnsi" w:hAnsiTheme="minorHAnsi"/>
          <w:sz w:val="22"/>
        </w:rPr>
        <w:t xml:space="preserve"> této Smlouvy.</w:t>
      </w:r>
    </w:p>
    <w:p w14:paraId="66671C8D" w14:textId="77777777" w:rsidR="000E2713" w:rsidRPr="0018509E" w:rsidRDefault="000E2713" w:rsidP="00650274">
      <w:pPr>
        <w:pStyle w:val="Odstavecseseznamem"/>
        <w:spacing w:line="276" w:lineRule="auto"/>
        <w:ind w:left="360"/>
        <w:jc w:val="both"/>
        <w:rPr>
          <w:rFonts w:asciiTheme="minorHAnsi" w:hAnsiTheme="minorHAnsi"/>
          <w:sz w:val="22"/>
        </w:rPr>
      </w:pPr>
    </w:p>
    <w:p w14:paraId="33A705DF" w14:textId="4FA090FE" w:rsidR="005A5D44" w:rsidRDefault="005A5D44" w:rsidP="00650274">
      <w:pPr>
        <w:pStyle w:val="Odstavecseseznamem"/>
        <w:numPr>
          <w:ilvl w:val="0"/>
          <w:numId w:val="7"/>
        </w:numPr>
        <w:spacing w:line="276" w:lineRule="auto"/>
        <w:jc w:val="both"/>
        <w:rPr>
          <w:rFonts w:asciiTheme="minorHAnsi" w:hAnsiTheme="minorHAnsi"/>
          <w:sz w:val="22"/>
        </w:rPr>
      </w:pPr>
      <w:r w:rsidRPr="0018509E">
        <w:rPr>
          <w:rFonts w:asciiTheme="minorHAnsi" w:hAnsiTheme="minorHAnsi"/>
          <w:sz w:val="22"/>
        </w:rPr>
        <w:t xml:space="preserve">Nedílnou součást této Smlouvy </w:t>
      </w:r>
      <w:proofErr w:type="gramStart"/>
      <w:r w:rsidRPr="000E2713">
        <w:rPr>
          <w:rFonts w:asciiTheme="minorHAnsi" w:hAnsiTheme="minorHAnsi"/>
          <w:sz w:val="22"/>
        </w:rPr>
        <w:t>tvoří</w:t>
      </w:r>
      <w:proofErr w:type="gramEnd"/>
      <w:r w:rsidRPr="000E2713">
        <w:rPr>
          <w:rFonts w:asciiTheme="minorHAnsi" w:hAnsiTheme="minorHAnsi"/>
          <w:sz w:val="22"/>
        </w:rPr>
        <w:t xml:space="preserve"> všechny její přílohy.</w:t>
      </w:r>
    </w:p>
    <w:p w14:paraId="6DE56FFD" w14:textId="77777777" w:rsidR="000E2713" w:rsidRPr="0018509E" w:rsidRDefault="000E2713" w:rsidP="00650274">
      <w:pPr>
        <w:pStyle w:val="Odstavecseseznamem"/>
        <w:spacing w:line="276" w:lineRule="auto"/>
        <w:ind w:left="360"/>
        <w:jc w:val="both"/>
        <w:rPr>
          <w:rFonts w:asciiTheme="minorHAnsi" w:hAnsiTheme="minorHAnsi"/>
          <w:sz w:val="22"/>
        </w:rPr>
      </w:pPr>
    </w:p>
    <w:p w14:paraId="2999145B" w14:textId="4E27A112" w:rsidR="005A5D44" w:rsidRPr="0018509E" w:rsidRDefault="005A5D44" w:rsidP="00650274">
      <w:pPr>
        <w:pStyle w:val="Odstavecseseznamem"/>
        <w:numPr>
          <w:ilvl w:val="0"/>
          <w:numId w:val="7"/>
        </w:numPr>
        <w:spacing w:line="276" w:lineRule="auto"/>
        <w:jc w:val="both"/>
        <w:rPr>
          <w:rFonts w:asciiTheme="minorHAnsi" w:hAnsiTheme="minorHAnsi"/>
          <w:sz w:val="22"/>
        </w:rPr>
      </w:pPr>
      <w:r w:rsidRPr="0018509E">
        <w:rPr>
          <w:rFonts w:asciiTheme="minorHAnsi" w:hAnsiTheme="minorHAnsi"/>
          <w:sz w:val="22"/>
        </w:rPr>
        <w:t>Smluvní strany si před podpisem tuto Smlouvu řádně přečetly a svůj souhlas s obsahem jednotlivých ustanovení této Smlouvy stvrzují svým podpisem.</w:t>
      </w:r>
    </w:p>
    <w:p w14:paraId="682E1067" w14:textId="77777777" w:rsidR="000E2713" w:rsidRDefault="000E2713" w:rsidP="005A5D44">
      <w:pPr>
        <w:spacing w:before="120" w:after="40" w:line="276" w:lineRule="auto"/>
        <w:ind w:left="283"/>
        <w:jc w:val="both"/>
        <w:rPr>
          <w:rFonts w:asciiTheme="minorHAnsi" w:hAnsiTheme="minorHAnsi" w:cstheme="minorHAnsi"/>
          <w:sz w:val="22"/>
          <w:szCs w:val="22"/>
        </w:rPr>
      </w:pPr>
    </w:p>
    <w:p w14:paraId="70AEA073" w14:textId="132AB352" w:rsidR="005A5D44" w:rsidRPr="00650274" w:rsidRDefault="005A5D44" w:rsidP="005A5D44">
      <w:pPr>
        <w:spacing w:before="120" w:after="40" w:line="276" w:lineRule="auto"/>
        <w:ind w:left="283"/>
        <w:jc w:val="both"/>
        <w:rPr>
          <w:rFonts w:asciiTheme="minorHAnsi" w:hAnsiTheme="minorHAnsi" w:cstheme="minorHAnsi"/>
          <w:b/>
          <w:bCs/>
          <w:sz w:val="22"/>
          <w:szCs w:val="22"/>
        </w:rPr>
      </w:pPr>
      <w:r w:rsidRPr="00650274">
        <w:rPr>
          <w:rFonts w:asciiTheme="minorHAnsi" w:hAnsiTheme="minorHAnsi" w:cstheme="minorHAnsi"/>
          <w:b/>
          <w:bCs/>
          <w:sz w:val="22"/>
          <w:szCs w:val="22"/>
        </w:rPr>
        <w:t>Seznam příloh Smlouvy:</w:t>
      </w:r>
    </w:p>
    <w:p w14:paraId="764E6139" w14:textId="77777777" w:rsidR="005A5D44" w:rsidRPr="005A5D44" w:rsidRDefault="005A5D44" w:rsidP="005A5D44">
      <w:pPr>
        <w:spacing w:before="120" w:after="40" w:line="276" w:lineRule="auto"/>
        <w:ind w:left="283"/>
        <w:jc w:val="both"/>
        <w:rPr>
          <w:rFonts w:asciiTheme="minorHAnsi" w:hAnsiTheme="minorHAnsi" w:cstheme="minorHAnsi"/>
          <w:sz w:val="22"/>
          <w:szCs w:val="22"/>
        </w:rPr>
      </w:pPr>
      <w:r w:rsidRPr="00650274">
        <w:rPr>
          <w:rFonts w:asciiTheme="minorHAnsi" w:hAnsiTheme="minorHAnsi" w:cstheme="minorHAnsi"/>
          <w:b/>
          <w:bCs/>
          <w:sz w:val="22"/>
          <w:szCs w:val="22"/>
        </w:rPr>
        <w:t>Příloha č. 1</w:t>
      </w:r>
      <w:r w:rsidRPr="005A5D44">
        <w:rPr>
          <w:rFonts w:asciiTheme="minorHAnsi" w:hAnsiTheme="minorHAnsi" w:cstheme="minorHAnsi"/>
          <w:sz w:val="22"/>
          <w:szCs w:val="22"/>
        </w:rPr>
        <w:t xml:space="preserve"> – obchodní tajemství</w:t>
      </w:r>
    </w:p>
    <w:p w14:paraId="18F3EF84" w14:textId="77777777" w:rsidR="00712591" w:rsidRDefault="00712591" w:rsidP="00712591">
      <w:pPr>
        <w:spacing w:before="120" w:after="40" w:line="276" w:lineRule="auto"/>
        <w:jc w:val="both"/>
        <w:rPr>
          <w:rFonts w:asciiTheme="minorHAnsi" w:hAnsiTheme="minorHAnsi" w:cstheme="minorHAnsi"/>
          <w:sz w:val="22"/>
          <w:szCs w:val="22"/>
        </w:rPr>
      </w:pPr>
    </w:p>
    <w:tbl>
      <w:tblPr>
        <w:tblStyle w:val="Mkatabulky"/>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F3165" w14:paraId="17602F9F" w14:textId="77777777" w:rsidTr="00AF3165">
        <w:tc>
          <w:tcPr>
            <w:tcW w:w="4531" w:type="dxa"/>
          </w:tcPr>
          <w:p w14:paraId="1A9C9874" w14:textId="0369FE82" w:rsidR="00AF3165" w:rsidRPr="0018509E" w:rsidRDefault="00AF3165" w:rsidP="00E85F4A">
            <w:pPr>
              <w:spacing w:before="120" w:after="40" w:line="276" w:lineRule="auto"/>
              <w:jc w:val="both"/>
              <w:rPr>
                <w:rFonts w:asciiTheme="minorHAnsi" w:hAnsiTheme="minorHAnsi"/>
                <w:sz w:val="22"/>
              </w:rPr>
            </w:pPr>
            <w:r w:rsidRPr="0018509E">
              <w:rPr>
                <w:rFonts w:asciiTheme="minorHAnsi" w:hAnsiTheme="minorHAnsi"/>
                <w:sz w:val="22"/>
              </w:rPr>
              <w:t>Za Pojišťovnu:</w:t>
            </w:r>
          </w:p>
        </w:tc>
        <w:tc>
          <w:tcPr>
            <w:tcW w:w="4531" w:type="dxa"/>
          </w:tcPr>
          <w:p w14:paraId="3C36A4E1" w14:textId="682235F8" w:rsidR="00AF3165" w:rsidRDefault="00AF3165" w:rsidP="00E85F4A">
            <w:pPr>
              <w:spacing w:before="120" w:after="40" w:line="276" w:lineRule="auto"/>
              <w:jc w:val="both"/>
              <w:rPr>
                <w:rFonts w:asciiTheme="minorHAnsi" w:hAnsiTheme="minorHAnsi" w:cstheme="minorHAnsi"/>
                <w:sz w:val="22"/>
                <w:szCs w:val="22"/>
              </w:rPr>
            </w:pPr>
            <w:r w:rsidRPr="0018509E">
              <w:rPr>
                <w:rFonts w:asciiTheme="minorHAnsi" w:hAnsiTheme="minorHAnsi"/>
                <w:sz w:val="22"/>
              </w:rPr>
              <w:t xml:space="preserve">Za </w:t>
            </w:r>
            <w:r>
              <w:rPr>
                <w:rFonts w:asciiTheme="minorHAnsi" w:hAnsiTheme="minorHAnsi"/>
                <w:sz w:val="22"/>
              </w:rPr>
              <w:t>Nového d</w:t>
            </w:r>
            <w:r w:rsidRPr="0018509E">
              <w:rPr>
                <w:rFonts w:asciiTheme="minorHAnsi" w:hAnsiTheme="minorHAnsi"/>
                <w:sz w:val="22"/>
              </w:rPr>
              <w:t>ržitele:</w:t>
            </w:r>
          </w:p>
        </w:tc>
      </w:tr>
      <w:tr w:rsidR="00AF3165" w14:paraId="0B5792AA" w14:textId="77777777" w:rsidTr="00AF3165">
        <w:tc>
          <w:tcPr>
            <w:tcW w:w="4531" w:type="dxa"/>
          </w:tcPr>
          <w:p w14:paraId="3C3FFD83" w14:textId="5DCF8399" w:rsidR="00AF3165" w:rsidRPr="003E0E9B" w:rsidRDefault="00AF3165" w:rsidP="00E85F4A">
            <w:pPr>
              <w:spacing w:before="120" w:after="40" w:line="276" w:lineRule="auto"/>
              <w:jc w:val="both"/>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00CF75BC">
              <w:rPr>
                <w:rFonts w:asciiTheme="minorHAnsi" w:hAnsiTheme="minorHAnsi" w:cstheme="minorHAnsi"/>
                <w:sz w:val="22"/>
                <w:szCs w:val="22"/>
              </w:rPr>
              <w:t xml:space="preserve"> </w:t>
            </w:r>
            <w:r w:rsidR="008F3355">
              <w:rPr>
                <w:rFonts w:asciiTheme="minorHAnsi" w:hAnsiTheme="minorHAnsi" w:cstheme="minorHAnsi"/>
                <w:sz w:val="22"/>
                <w:szCs w:val="22"/>
              </w:rPr>
              <w:t>2.8.2022</w:t>
            </w:r>
          </w:p>
        </w:tc>
        <w:tc>
          <w:tcPr>
            <w:tcW w:w="4531" w:type="dxa"/>
          </w:tcPr>
          <w:p w14:paraId="5257BF6D" w14:textId="0C344A51" w:rsidR="00AF3165" w:rsidRDefault="00AF3165" w:rsidP="00E85F4A">
            <w:pPr>
              <w:spacing w:before="120" w:after="40" w:line="276" w:lineRule="auto"/>
              <w:jc w:val="both"/>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Praze</w:t>
            </w:r>
            <w:r w:rsidRPr="003E0E9B">
              <w:rPr>
                <w:rFonts w:asciiTheme="minorHAnsi" w:hAnsiTheme="minorHAnsi" w:cstheme="minorHAnsi"/>
                <w:sz w:val="22"/>
                <w:szCs w:val="22"/>
              </w:rPr>
              <w:t>, dne</w:t>
            </w:r>
            <w:r w:rsidR="008F3355">
              <w:rPr>
                <w:rFonts w:asciiTheme="minorHAnsi" w:hAnsiTheme="minorHAnsi" w:cstheme="minorHAnsi"/>
                <w:sz w:val="22"/>
                <w:szCs w:val="22"/>
              </w:rPr>
              <w:t xml:space="preserve"> 15.8.2022</w:t>
            </w:r>
          </w:p>
        </w:tc>
      </w:tr>
      <w:tr w:rsidR="00AF3165" w14:paraId="757F8865" w14:textId="77777777" w:rsidTr="00AF3165">
        <w:tc>
          <w:tcPr>
            <w:tcW w:w="4531" w:type="dxa"/>
          </w:tcPr>
          <w:p w14:paraId="2D766E8C" w14:textId="77777777" w:rsidR="00AF3165" w:rsidRDefault="00AF3165" w:rsidP="00E85F4A">
            <w:pPr>
              <w:spacing w:line="276" w:lineRule="auto"/>
              <w:jc w:val="both"/>
              <w:rPr>
                <w:rFonts w:asciiTheme="minorHAnsi" w:hAnsiTheme="minorHAnsi" w:cstheme="minorHAnsi"/>
                <w:sz w:val="22"/>
                <w:szCs w:val="22"/>
              </w:rPr>
            </w:pPr>
          </w:p>
          <w:p w14:paraId="337BB9C4" w14:textId="77777777" w:rsidR="00AF3165" w:rsidRDefault="00AF3165" w:rsidP="00E85F4A">
            <w:pPr>
              <w:spacing w:line="276" w:lineRule="auto"/>
              <w:jc w:val="both"/>
              <w:rPr>
                <w:rFonts w:asciiTheme="minorHAnsi" w:hAnsiTheme="minorHAnsi" w:cstheme="minorHAnsi"/>
                <w:sz w:val="22"/>
                <w:szCs w:val="22"/>
              </w:rPr>
            </w:pPr>
          </w:p>
          <w:p w14:paraId="2C9263EE" w14:textId="77777777" w:rsidR="00AF3165" w:rsidRDefault="00AF3165" w:rsidP="00E85F4A">
            <w:pPr>
              <w:spacing w:line="276" w:lineRule="auto"/>
              <w:jc w:val="both"/>
              <w:rPr>
                <w:rFonts w:asciiTheme="minorHAnsi" w:hAnsiTheme="minorHAnsi" w:cstheme="minorHAnsi"/>
                <w:sz w:val="22"/>
                <w:szCs w:val="22"/>
              </w:rPr>
            </w:pPr>
            <w:r w:rsidRPr="003E0E9B">
              <w:rPr>
                <w:rFonts w:asciiTheme="minorHAnsi" w:hAnsiTheme="minorHAnsi" w:cstheme="minorHAnsi"/>
                <w:sz w:val="22"/>
                <w:szCs w:val="22"/>
              </w:rPr>
              <w:t>……………………………………</w:t>
            </w:r>
          </w:p>
          <w:p w14:paraId="07105F21" w14:textId="77777777" w:rsidR="00AF3165" w:rsidRDefault="00AF3165" w:rsidP="00E85F4A">
            <w:pPr>
              <w:spacing w:line="276" w:lineRule="auto"/>
              <w:jc w:val="both"/>
              <w:rPr>
                <w:rFonts w:asciiTheme="minorHAnsi" w:hAnsiTheme="minorHAnsi" w:cstheme="minorHAnsi"/>
                <w:sz w:val="22"/>
                <w:szCs w:val="22"/>
              </w:rPr>
            </w:pPr>
            <w:r>
              <w:rPr>
                <w:rFonts w:asciiTheme="minorHAnsi" w:hAnsiTheme="minorHAnsi" w:cstheme="minorHAnsi"/>
                <w:sz w:val="22"/>
                <w:szCs w:val="22"/>
              </w:rPr>
              <w:t>Ing. Antonín Klimša, MBA</w:t>
            </w:r>
          </w:p>
          <w:p w14:paraId="1A1E3B46" w14:textId="77777777" w:rsidR="00AF3165" w:rsidRDefault="00AF3165" w:rsidP="00E85F4A">
            <w:pPr>
              <w:spacing w:line="276" w:lineRule="auto"/>
              <w:jc w:val="both"/>
              <w:rPr>
                <w:rFonts w:asciiTheme="minorHAnsi" w:hAnsiTheme="minorHAnsi" w:cstheme="minorHAnsi"/>
                <w:sz w:val="22"/>
                <w:szCs w:val="22"/>
              </w:rPr>
            </w:pPr>
            <w:r>
              <w:rPr>
                <w:rFonts w:asciiTheme="minorHAnsi" w:hAnsiTheme="minorHAnsi" w:cstheme="minorHAnsi"/>
                <w:sz w:val="22"/>
                <w:szCs w:val="22"/>
              </w:rPr>
              <w:t>výkonný ředitel</w:t>
            </w:r>
          </w:p>
          <w:p w14:paraId="71A5F5FC" w14:textId="14D4AE72" w:rsidR="00AF3165" w:rsidRDefault="00AF3165" w:rsidP="00E85F4A">
            <w:pPr>
              <w:spacing w:line="276" w:lineRule="auto"/>
              <w:jc w:val="both"/>
              <w:rPr>
                <w:rFonts w:asciiTheme="minorHAnsi" w:hAnsiTheme="minorHAnsi" w:cstheme="minorHAnsi"/>
                <w:sz w:val="22"/>
                <w:szCs w:val="22"/>
              </w:rPr>
            </w:pPr>
            <w:r>
              <w:rPr>
                <w:rFonts w:asciiTheme="minorHAnsi" w:hAnsiTheme="minorHAnsi" w:cstheme="minorHAnsi"/>
                <w:sz w:val="22"/>
                <w:szCs w:val="22"/>
              </w:rPr>
              <w:t>RBP, zdravotní pojišťovna</w:t>
            </w:r>
          </w:p>
        </w:tc>
        <w:tc>
          <w:tcPr>
            <w:tcW w:w="4531" w:type="dxa"/>
          </w:tcPr>
          <w:p w14:paraId="6200E996" w14:textId="77777777" w:rsidR="00AF3165" w:rsidRDefault="00AF3165" w:rsidP="00E85F4A">
            <w:pPr>
              <w:spacing w:line="276" w:lineRule="auto"/>
              <w:jc w:val="both"/>
              <w:rPr>
                <w:rFonts w:asciiTheme="minorHAnsi" w:hAnsiTheme="minorHAnsi" w:cstheme="minorHAnsi"/>
                <w:sz w:val="22"/>
                <w:szCs w:val="22"/>
              </w:rPr>
            </w:pPr>
          </w:p>
          <w:p w14:paraId="2EC659A7" w14:textId="77777777" w:rsidR="00AF3165" w:rsidRDefault="00AF3165" w:rsidP="00E85F4A">
            <w:pPr>
              <w:spacing w:line="276" w:lineRule="auto"/>
              <w:jc w:val="both"/>
              <w:rPr>
                <w:rFonts w:asciiTheme="minorHAnsi" w:hAnsiTheme="minorHAnsi" w:cstheme="minorHAnsi"/>
                <w:sz w:val="22"/>
                <w:szCs w:val="22"/>
              </w:rPr>
            </w:pPr>
          </w:p>
          <w:p w14:paraId="0A6A1631" w14:textId="77777777" w:rsidR="00AF3165" w:rsidRDefault="00AF3165" w:rsidP="00E85F4A">
            <w:pPr>
              <w:spacing w:line="276" w:lineRule="auto"/>
              <w:jc w:val="both"/>
              <w:rPr>
                <w:rFonts w:asciiTheme="minorHAnsi" w:hAnsiTheme="minorHAnsi" w:cstheme="minorHAnsi"/>
                <w:sz w:val="22"/>
                <w:szCs w:val="22"/>
              </w:rPr>
            </w:pPr>
            <w:r w:rsidRPr="003E0E9B">
              <w:rPr>
                <w:rFonts w:asciiTheme="minorHAnsi" w:hAnsiTheme="minorHAnsi" w:cstheme="minorHAnsi"/>
                <w:sz w:val="22"/>
                <w:szCs w:val="22"/>
              </w:rPr>
              <w:t>……………………………………</w:t>
            </w:r>
          </w:p>
          <w:p w14:paraId="5398E262" w14:textId="48104ED2" w:rsidR="00AF3165" w:rsidRDefault="00756F00" w:rsidP="00E85F4A">
            <w:pPr>
              <w:spacing w:line="276" w:lineRule="auto"/>
              <w:jc w:val="both"/>
              <w:rPr>
                <w:rFonts w:asciiTheme="minorHAnsi" w:hAnsiTheme="minorHAnsi" w:cstheme="minorHAnsi"/>
                <w:sz w:val="22"/>
                <w:szCs w:val="22"/>
              </w:rPr>
            </w:pPr>
            <w:proofErr w:type="spellStart"/>
            <w:r w:rsidRPr="00395B02">
              <w:rPr>
                <w:rFonts w:asciiTheme="minorHAnsi" w:hAnsiTheme="minorHAnsi" w:cstheme="minorHAnsi"/>
                <w:sz w:val="22"/>
                <w:szCs w:val="22"/>
                <w:highlight w:val="black"/>
              </w:rPr>
              <w:t>xxxxxxxxxx</w:t>
            </w:r>
            <w:proofErr w:type="spellEnd"/>
          </w:p>
          <w:p w14:paraId="0D4468BD" w14:textId="77777777" w:rsidR="00756F00" w:rsidRDefault="00756F00" w:rsidP="00E85F4A">
            <w:pPr>
              <w:spacing w:line="276" w:lineRule="auto"/>
              <w:rPr>
                <w:rFonts w:asciiTheme="minorHAnsi" w:hAnsiTheme="minorHAnsi" w:cstheme="minorHAnsi"/>
                <w:sz w:val="22"/>
                <w:szCs w:val="22"/>
              </w:rPr>
            </w:pPr>
            <w:proofErr w:type="spellStart"/>
            <w:r w:rsidRPr="00395B02">
              <w:rPr>
                <w:rFonts w:asciiTheme="minorHAnsi" w:hAnsiTheme="minorHAnsi" w:cstheme="minorHAnsi"/>
                <w:sz w:val="22"/>
                <w:szCs w:val="22"/>
                <w:highlight w:val="black"/>
              </w:rPr>
              <w:t>xxxxxxxxxx</w:t>
            </w:r>
            <w:proofErr w:type="spellEnd"/>
            <w:r>
              <w:rPr>
                <w:rFonts w:asciiTheme="minorHAnsi" w:hAnsiTheme="minorHAnsi" w:cstheme="minorHAnsi"/>
                <w:sz w:val="22"/>
                <w:szCs w:val="22"/>
              </w:rPr>
              <w:t xml:space="preserve"> </w:t>
            </w:r>
          </w:p>
          <w:p w14:paraId="2116747C" w14:textId="6BB4AC57" w:rsidR="00AF3165" w:rsidRDefault="00AF3165" w:rsidP="00E85F4A">
            <w:p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Chiesi</w:t>
            </w:r>
            <w:proofErr w:type="spellEnd"/>
            <w:r>
              <w:rPr>
                <w:rFonts w:asciiTheme="minorHAnsi" w:hAnsiTheme="minorHAnsi" w:cstheme="minorHAnsi"/>
                <w:sz w:val="22"/>
                <w:szCs w:val="22"/>
              </w:rPr>
              <w:t xml:space="preserve"> CZ s.r.o.</w:t>
            </w:r>
          </w:p>
        </w:tc>
      </w:tr>
    </w:tbl>
    <w:p w14:paraId="13D98930" w14:textId="77777777" w:rsidR="00650274" w:rsidRDefault="00650274" w:rsidP="00650274">
      <w:pPr>
        <w:spacing w:line="276" w:lineRule="auto"/>
        <w:jc w:val="center"/>
        <w:rPr>
          <w:rFonts w:asciiTheme="minorHAnsi" w:hAnsiTheme="minorHAnsi"/>
          <w:b/>
          <w:sz w:val="22"/>
        </w:rPr>
      </w:pPr>
    </w:p>
    <w:p w14:paraId="4C61459C" w14:textId="77777777" w:rsidR="00650274" w:rsidRDefault="00650274">
      <w:pPr>
        <w:overflowPunct/>
        <w:autoSpaceDE/>
        <w:autoSpaceDN/>
        <w:adjustRightInd/>
        <w:spacing w:after="160" w:line="259" w:lineRule="auto"/>
        <w:textAlignment w:val="auto"/>
        <w:rPr>
          <w:rFonts w:asciiTheme="minorHAnsi" w:hAnsiTheme="minorHAnsi"/>
          <w:b/>
          <w:sz w:val="22"/>
        </w:rPr>
      </w:pPr>
      <w:r>
        <w:rPr>
          <w:rFonts w:asciiTheme="minorHAnsi" w:hAnsiTheme="minorHAnsi"/>
          <w:b/>
          <w:sz w:val="22"/>
        </w:rPr>
        <w:br w:type="page"/>
      </w:r>
    </w:p>
    <w:p w14:paraId="73696E91" w14:textId="1B70AB1D" w:rsidR="00023463" w:rsidRPr="00023463" w:rsidRDefault="00023463" w:rsidP="00650274">
      <w:pPr>
        <w:spacing w:line="276" w:lineRule="auto"/>
        <w:jc w:val="center"/>
        <w:rPr>
          <w:rFonts w:asciiTheme="minorHAnsi" w:hAnsiTheme="minorHAnsi" w:cstheme="minorHAnsi"/>
          <w:b/>
          <w:sz w:val="22"/>
          <w:szCs w:val="22"/>
        </w:rPr>
      </w:pPr>
      <w:r w:rsidRPr="00023463">
        <w:rPr>
          <w:rFonts w:asciiTheme="minorHAnsi" w:hAnsiTheme="minorHAnsi"/>
          <w:b/>
          <w:sz w:val="22"/>
        </w:rPr>
        <w:lastRenderedPageBreak/>
        <w:t>PŘÍLOHA Č. 1</w:t>
      </w:r>
      <w:r w:rsidRPr="00023463">
        <w:rPr>
          <w:rFonts w:asciiTheme="minorHAnsi" w:hAnsiTheme="minorHAnsi" w:cstheme="minorHAnsi"/>
          <w:b/>
          <w:sz w:val="22"/>
          <w:szCs w:val="22"/>
        </w:rPr>
        <w:t xml:space="preserve"> </w:t>
      </w:r>
      <w:r w:rsidRPr="00023463">
        <w:rPr>
          <w:rFonts w:asciiTheme="minorHAnsi" w:hAnsiTheme="minorHAnsi"/>
          <w:b/>
          <w:sz w:val="22"/>
        </w:rPr>
        <w:t>SMLOUVY</w:t>
      </w:r>
    </w:p>
    <w:p w14:paraId="2EC3A9B0" w14:textId="77777777" w:rsidR="00023463" w:rsidRPr="00023463" w:rsidRDefault="00023463" w:rsidP="00023463">
      <w:pPr>
        <w:tabs>
          <w:tab w:val="left" w:pos="5245"/>
        </w:tabs>
        <w:spacing w:before="120" w:after="40" w:line="276" w:lineRule="auto"/>
        <w:jc w:val="center"/>
        <w:rPr>
          <w:rFonts w:asciiTheme="minorHAnsi" w:hAnsiTheme="minorHAnsi"/>
          <w:b/>
          <w:sz w:val="22"/>
        </w:rPr>
      </w:pPr>
      <w:r w:rsidRPr="00023463">
        <w:rPr>
          <w:rFonts w:asciiTheme="minorHAnsi" w:hAnsiTheme="minorHAnsi"/>
          <w:b/>
          <w:sz w:val="22"/>
        </w:rPr>
        <w:t>OBCHODNÍ TAJEMSTVÍ</w:t>
      </w:r>
    </w:p>
    <w:p w14:paraId="235185E7" w14:textId="77777777" w:rsidR="00023463" w:rsidRPr="0018509E" w:rsidRDefault="00023463" w:rsidP="00023463">
      <w:pPr>
        <w:pStyle w:val="Zkladntext"/>
        <w:spacing w:after="40" w:line="276" w:lineRule="auto"/>
        <w:rPr>
          <w:rFonts w:asciiTheme="minorHAnsi" w:hAnsiTheme="minorHAnsi"/>
          <w:b w:val="0"/>
          <w:sz w:val="22"/>
        </w:rPr>
      </w:pPr>
    </w:p>
    <w:p w14:paraId="098AB4E8" w14:textId="77777777" w:rsidR="00023463" w:rsidRPr="0018509E" w:rsidRDefault="00023463" w:rsidP="00023463">
      <w:pPr>
        <w:pStyle w:val="Odstavecseseznamem"/>
        <w:numPr>
          <w:ilvl w:val="0"/>
          <w:numId w:val="1"/>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023463" w:rsidRPr="00B143E3" w14:paraId="0E29524D" w14:textId="77777777" w:rsidTr="00C4742E">
        <w:trPr>
          <w:trHeight w:val="559"/>
        </w:trPr>
        <w:tc>
          <w:tcPr>
            <w:tcW w:w="1242" w:type="dxa"/>
            <w:shd w:val="clear" w:color="auto" w:fill="D9D9D9" w:themeFill="background1" w:themeFillShade="D9"/>
          </w:tcPr>
          <w:p w14:paraId="294ACE6C" w14:textId="77777777" w:rsidR="00023463" w:rsidRPr="0018509E" w:rsidRDefault="00023463" w:rsidP="00C4742E">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35DDCA2B" w14:textId="77777777" w:rsidR="00023463" w:rsidRPr="0018509E" w:rsidRDefault="00023463" w:rsidP="00C4742E">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18A1B1A9" w14:textId="77777777" w:rsidR="00023463" w:rsidRPr="0018509E" w:rsidRDefault="00023463" w:rsidP="00C4742E">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Pr>
                <w:rFonts w:asciiTheme="minorHAnsi" w:hAnsiTheme="minorHAnsi"/>
                <w:b/>
                <w:sz w:val="22"/>
              </w:rPr>
              <w:t>Přípravku</w:t>
            </w:r>
          </w:p>
        </w:tc>
      </w:tr>
      <w:tr w:rsidR="00023463" w:rsidRPr="00B143E3" w14:paraId="18FED603" w14:textId="77777777" w:rsidTr="00C4742E">
        <w:trPr>
          <w:trHeight w:val="266"/>
        </w:trPr>
        <w:tc>
          <w:tcPr>
            <w:tcW w:w="1242" w:type="dxa"/>
            <w:vAlign w:val="center"/>
          </w:tcPr>
          <w:p w14:paraId="62470666" w14:textId="0801BABB" w:rsidR="00023463" w:rsidRPr="0018509E" w:rsidRDefault="00756F00" w:rsidP="00C4742E">
            <w:pPr>
              <w:tabs>
                <w:tab w:val="left" w:pos="5245"/>
              </w:tabs>
              <w:spacing w:before="120" w:after="40" w:line="276" w:lineRule="auto"/>
              <w:jc w:val="center"/>
              <w:rPr>
                <w:rFonts w:asciiTheme="minorHAnsi" w:hAnsiTheme="minorHAnsi"/>
                <w:sz w:val="22"/>
              </w:rPr>
            </w:pPr>
            <w:proofErr w:type="spellStart"/>
            <w:r w:rsidRPr="00395B02">
              <w:rPr>
                <w:rFonts w:asciiTheme="minorHAnsi" w:hAnsiTheme="minorHAnsi" w:cstheme="minorHAnsi"/>
                <w:sz w:val="22"/>
                <w:szCs w:val="22"/>
                <w:highlight w:val="black"/>
              </w:rPr>
              <w:t>Xxxxxxxxxx</w:t>
            </w:r>
            <w:proofErr w:type="spellEnd"/>
          </w:p>
        </w:tc>
        <w:tc>
          <w:tcPr>
            <w:tcW w:w="2835" w:type="dxa"/>
          </w:tcPr>
          <w:p w14:paraId="59CD5A42" w14:textId="0B43F6FA" w:rsidR="00023463" w:rsidRPr="0018509E" w:rsidRDefault="00756F00" w:rsidP="00C4742E">
            <w:pPr>
              <w:tabs>
                <w:tab w:val="left" w:pos="5245"/>
              </w:tabs>
              <w:spacing w:before="120" w:after="40" w:line="276" w:lineRule="auto"/>
              <w:rPr>
                <w:rFonts w:asciiTheme="minorHAnsi" w:hAnsiTheme="minorHAnsi"/>
                <w:sz w:val="22"/>
              </w:rPr>
            </w:pPr>
            <w:proofErr w:type="spellStart"/>
            <w:r w:rsidRPr="00395B02">
              <w:rPr>
                <w:rFonts w:asciiTheme="minorHAnsi" w:hAnsiTheme="minorHAnsi" w:cstheme="minorHAnsi"/>
                <w:sz w:val="22"/>
                <w:szCs w:val="22"/>
                <w:highlight w:val="black"/>
              </w:rPr>
              <w:t>Xxxxxxxxxx</w:t>
            </w:r>
            <w:proofErr w:type="spellEnd"/>
          </w:p>
        </w:tc>
        <w:tc>
          <w:tcPr>
            <w:tcW w:w="3573" w:type="dxa"/>
            <w:vAlign w:val="center"/>
          </w:tcPr>
          <w:p w14:paraId="360C82B3" w14:textId="7EB28FD4" w:rsidR="00023463" w:rsidRPr="0018509E" w:rsidRDefault="00756F00" w:rsidP="00C4742E">
            <w:pPr>
              <w:tabs>
                <w:tab w:val="left" w:pos="5245"/>
              </w:tabs>
              <w:spacing w:before="120" w:after="40" w:line="276" w:lineRule="auto"/>
              <w:jc w:val="center"/>
              <w:rPr>
                <w:rFonts w:asciiTheme="minorHAnsi" w:hAnsiTheme="minorHAnsi"/>
                <w:sz w:val="22"/>
              </w:rPr>
            </w:pPr>
            <w:proofErr w:type="spellStart"/>
            <w:r w:rsidRPr="00395B02">
              <w:rPr>
                <w:rFonts w:asciiTheme="minorHAnsi" w:hAnsiTheme="minorHAnsi" w:cstheme="minorHAnsi"/>
                <w:sz w:val="22"/>
                <w:szCs w:val="22"/>
                <w:highlight w:val="black"/>
              </w:rPr>
              <w:t>xxxxxxxxxx</w:t>
            </w:r>
            <w:proofErr w:type="spellEnd"/>
          </w:p>
        </w:tc>
      </w:tr>
    </w:tbl>
    <w:p w14:paraId="0364E16C" w14:textId="77777777" w:rsidR="00023463" w:rsidRDefault="00023463" w:rsidP="00023463">
      <w:pPr>
        <w:tabs>
          <w:tab w:val="left" w:pos="5245"/>
        </w:tabs>
        <w:spacing w:before="120" w:after="40" w:line="276" w:lineRule="auto"/>
        <w:rPr>
          <w:rFonts w:asciiTheme="minorHAnsi" w:hAnsiTheme="minorHAnsi"/>
          <w:sz w:val="22"/>
        </w:rPr>
      </w:pPr>
    </w:p>
    <w:p w14:paraId="38508ECA" w14:textId="77777777" w:rsidR="007568DC" w:rsidRDefault="007568DC" w:rsidP="00023463">
      <w:pPr>
        <w:tabs>
          <w:tab w:val="left" w:pos="5245"/>
        </w:tabs>
        <w:spacing w:before="120" w:after="40" w:line="276" w:lineRule="auto"/>
        <w:rPr>
          <w:rFonts w:asciiTheme="minorHAnsi" w:hAnsiTheme="minorHAnsi"/>
          <w:sz w:val="22"/>
        </w:rPr>
      </w:pPr>
    </w:p>
    <w:p w14:paraId="03B9AE83" w14:textId="77777777" w:rsidR="007568DC" w:rsidRDefault="007568DC" w:rsidP="00023463">
      <w:pPr>
        <w:tabs>
          <w:tab w:val="left" w:pos="5245"/>
        </w:tabs>
        <w:spacing w:before="120" w:after="40" w:line="276" w:lineRule="auto"/>
        <w:rPr>
          <w:rFonts w:asciiTheme="minorHAnsi" w:hAnsiTheme="minorHAnsi"/>
          <w:sz w:val="22"/>
        </w:rPr>
      </w:pPr>
    </w:p>
    <w:p w14:paraId="14925509" w14:textId="77777777" w:rsidR="007568DC" w:rsidRPr="0018509E" w:rsidRDefault="007568DC" w:rsidP="00023463">
      <w:pPr>
        <w:tabs>
          <w:tab w:val="left" w:pos="5245"/>
        </w:tabs>
        <w:spacing w:before="120" w:after="40" w:line="276" w:lineRule="auto"/>
        <w:rPr>
          <w:rFonts w:asciiTheme="minorHAnsi" w:hAnsiTheme="minorHAnsi"/>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F3165" w14:paraId="24ADDBB5" w14:textId="77777777" w:rsidTr="008F3355">
        <w:tc>
          <w:tcPr>
            <w:tcW w:w="4531" w:type="dxa"/>
          </w:tcPr>
          <w:p w14:paraId="6734F252" w14:textId="210AA91D" w:rsidR="00AF3165" w:rsidRPr="0018509E" w:rsidRDefault="00AF3165" w:rsidP="00AF3165">
            <w:pPr>
              <w:spacing w:before="120" w:after="40" w:line="276" w:lineRule="auto"/>
              <w:jc w:val="both"/>
              <w:rPr>
                <w:rFonts w:asciiTheme="minorHAnsi" w:hAnsiTheme="minorHAnsi"/>
                <w:sz w:val="22"/>
              </w:rPr>
            </w:pPr>
            <w:r w:rsidRPr="0018509E">
              <w:rPr>
                <w:rFonts w:asciiTheme="minorHAnsi" w:hAnsiTheme="minorHAnsi"/>
                <w:sz w:val="22"/>
              </w:rPr>
              <w:t>Za Pojišťovnu:</w:t>
            </w:r>
          </w:p>
        </w:tc>
        <w:tc>
          <w:tcPr>
            <w:tcW w:w="4531" w:type="dxa"/>
          </w:tcPr>
          <w:p w14:paraId="6A539CA8" w14:textId="54F8C89C" w:rsidR="00AF3165" w:rsidRDefault="00AF3165" w:rsidP="00AF3165">
            <w:pPr>
              <w:spacing w:before="120" w:after="40" w:line="276" w:lineRule="auto"/>
              <w:jc w:val="both"/>
              <w:rPr>
                <w:rFonts w:asciiTheme="minorHAnsi" w:hAnsiTheme="minorHAnsi" w:cstheme="minorHAnsi"/>
                <w:sz w:val="22"/>
                <w:szCs w:val="22"/>
              </w:rPr>
            </w:pPr>
            <w:r w:rsidRPr="0018509E">
              <w:rPr>
                <w:rFonts w:asciiTheme="minorHAnsi" w:hAnsiTheme="minorHAnsi"/>
                <w:sz w:val="22"/>
              </w:rPr>
              <w:t xml:space="preserve">Za </w:t>
            </w:r>
            <w:r>
              <w:rPr>
                <w:rFonts w:asciiTheme="minorHAnsi" w:hAnsiTheme="minorHAnsi"/>
                <w:sz w:val="22"/>
              </w:rPr>
              <w:t>Nového d</w:t>
            </w:r>
            <w:r w:rsidRPr="0018509E">
              <w:rPr>
                <w:rFonts w:asciiTheme="minorHAnsi" w:hAnsiTheme="minorHAnsi"/>
                <w:sz w:val="22"/>
              </w:rPr>
              <w:t>ržitele:</w:t>
            </w:r>
          </w:p>
        </w:tc>
      </w:tr>
      <w:tr w:rsidR="008F3355" w14:paraId="1AB7E493" w14:textId="77777777" w:rsidTr="008F3355">
        <w:tc>
          <w:tcPr>
            <w:tcW w:w="4531" w:type="dxa"/>
          </w:tcPr>
          <w:p w14:paraId="10B537AB" w14:textId="77777777" w:rsidR="008F3355" w:rsidRPr="003E0E9B" w:rsidRDefault="008F3355" w:rsidP="00130725">
            <w:pPr>
              <w:spacing w:before="120" w:after="40" w:line="276" w:lineRule="auto"/>
              <w:jc w:val="both"/>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Pr>
                <w:rFonts w:asciiTheme="minorHAnsi" w:hAnsiTheme="minorHAnsi" w:cstheme="minorHAnsi"/>
                <w:sz w:val="22"/>
                <w:szCs w:val="22"/>
              </w:rPr>
              <w:t xml:space="preserve"> 2.8.2022</w:t>
            </w:r>
          </w:p>
        </w:tc>
        <w:tc>
          <w:tcPr>
            <w:tcW w:w="4531" w:type="dxa"/>
          </w:tcPr>
          <w:p w14:paraId="13255844" w14:textId="77777777" w:rsidR="008F3355" w:rsidRDefault="008F3355" w:rsidP="00130725">
            <w:pPr>
              <w:spacing w:before="120" w:after="40" w:line="276" w:lineRule="auto"/>
              <w:jc w:val="both"/>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Praze</w:t>
            </w:r>
            <w:r w:rsidRPr="003E0E9B">
              <w:rPr>
                <w:rFonts w:asciiTheme="minorHAnsi" w:hAnsiTheme="minorHAnsi" w:cstheme="minorHAnsi"/>
                <w:sz w:val="22"/>
                <w:szCs w:val="22"/>
              </w:rPr>
              <w:t>, dne</w:t>
            </w:r>
            <w:r>
              <w:rPr>
                <w:rFonts w:asciiTheme="minorHAnsi" w:hAnsiTheme="minorHAnsi" w:cstheme="minorHAnsi"/>
                <w:sz w:val="22"/>
                <w:szCs w:val="22"/>
              </w:rPr>
              <w:t xml:space="preserve"> 15.8.2022</w:t>
            </w:r>
          </w:p>
        </w:tc>
      </w:tr>
      <w:tr w:rsidR="00AF3165" w14:paraId="122CE06C" w14:textId="77777777" w:rsidTr="008F3355">
        <w:tc>
          <w:tcPr>
            <w:tcW w:w="4531" w:type="dxa"/>
          </w:tcPr>
          <w:p w14:paraId="60BCBFA8" w14:textId="77777777" w:rsidR="00AF3165" w:rsidRDefault="00AF3165" w:rsidP="00AF3165">
            <w:pPr>
              <w:spacing w:line="276" w:lineRule="auto"/>
              <w:jc w:val="both"/>
              <w:rPr>
                <w:rFonts w:asciiTheme="minorHAnsi" w:hAnsiTheme="minorHAnsi" w:cstheme="minorHAnsi"/>
                <w:sz w:val="22"/>
                <w:szCs w:val="22"/>
              </w:rPr>
            </w:pPr>
          </w:p>
          <w:p w14:paraId="441167EC" w14:textId="77777777" w:rsidR="00AF3165" w:rsidRDefault="00AF3165" w:rsidP="00AF3165">
            <w:pPr>
              <w:spacing w:line="276" w:lineRule="auto"/>
              <w:jc w:val="both"/>
              <w:rPr>
                <w:rFonts w:asciiTheme="minorHAnsi" w:hAnsiTheme="minorHAnsi" w:cstheme="minorHAnsi"/>
                <w:sz w:val="22"/>
                <w:szCs w:val="22"/>
              </w:rPr>
            </w:pPr>
          </w:p>
          <w:p w14:paraId="6ACCA50B" w14:textId="77777777" w:rsidR="00AF3165" w:rsidRDefault="00AF3165" w:rsidP="00AF3165">
            <w:pPr>
              <w:spacing w:line="276" w:lineRule="auto"/>
              <w:jc w:val="both"/>
              <w:rPr>
                <w:rFonts w:asciiTheme="minorHAnsi" w:hAnsiTheme="minorHAnsi" w:cstheme="minorHAnsi"/>
                <w:sz w:val="22"/>
                <w:szCs w:val="22"/>
              </w:rPr>
            </w:pPr>
            <w:r w:rsidRPr="003E0E9B">
              <w:rPr>
                <w:rFonts w:asciiTheme="minorHAnsi" w:hAnsiTheme="minorHAnsi" w:cstheme="minorHAnsi"/>
                <w:sz w:val="22"/>
                <w:szCs w:val="22"/>
              </w:rPr>
              <w:t>……………………………………</w:t>
            </w:r>
          </w:p>
          <w:p w14:paraId="47E48ECE" w14:textId="77777777" w:rsidR="00AF3165" w:rsidRDefault="00AF3165" w:rsidP="00AF3165">
            <w:pPr>
              <w:spacing w:line="276" w:lineRule="auto"/>
              <w:jc w:val="both"/>
              <w:rPr>
                <w:rFonts w:asciiTheme="minorHAnsi" w:hAnsiTheme="minorHAnsi" w:cstheme="minorHAnsi"/>
                <w:sz w:val="22"/>
                <w:szCs w:val="22"/>
              </w:rPr>
            </w:pPr>
            <w:r>
              <w:rPr>
                <w:rFonts w:asciiTheme="minorHAnsi" w:hAnsiTheme="minorHAnsi" w:cstheme="minorHAnsi"/>
                <w:sz w:val="22"/>
                <w:szCs w:val="22"/>
              </w:rPr>
              <w:t>Ing. Antonín Klimša, MBA</w:t>
            </w:r>
          </w:p>
          <w:p w14:paraId="26475FC3" w14:textId="77777777" w:rsidR="00AF3165" w:rsidRDefault="00AF3165" w:rsidP="00AF3165">
            <w:pPr>
              <w:spacing w:line="276" w:lineRule="auto"/>
              <w:jc w:val="both"/>
              <w:rPr>
                <w:rFonts w:asciiTheme="minorHAnsi" w:hAnsiTheme="minorHAnsi" w:cstheme="minorHAnsi"/>
                <w:sz w:val="22"/>
                <w:szCs w:val="22"/>
              </w:rPr>
            </w:pPr>
            <w:r>
              <w:rPr>
                <w:rFonts w:asciiTheme="minorHAnsi" w:hAnsiTheme="minorHAnsi" w:cstheme="minorHAnsi"/>
                <w:sz w:val="22"/>
                <w:szCs w:val="22"/>
              </w:rPr>
              <w:t>výkonný ředitel</w:t>
            </w:r>
          </w:p>
          <w:p w14:paraId="14CE920C" w14:textId="1B317709" w:rsidR="00AF3165" w:rsidRDefault="00AF3165" w:rsidP="00AF3165">
            <w:pPr>
              <w:spacing w:line="276" w:lineRule="auto"/>
              <w:jc w:val="both"/>
              <w:rPr>
                <w:rFonts w:asciiTheme="minorHAnsi" w:hAnsiTheme="minorHAnsi" w:cstheme="minorHAnsi"/>
                <w:sz w:val="22"/>
                <w:szCs w:val="22"/>
              </w:rPr>
            </w:pPr>
            <w:r>
              <w:rPr>
                <w:rFonts w:asciiTheme="minorHAnsi" w:hAnsiTheme="minorHAnsi" w:cstheme="minorHAnsi"/>
                <w:sz w:val="22"/>
                <w:szCs w:val="22"/>
              </w:rPr>
              <w:t>RBP, zdravotní pojišťovna</w:t>
            </w:r>
          </w:p>
        </w:tc>
        <w:tc>
          <w:tcPr>
            <w:tcW w:w="4531" w:type="dxa"/>
          </w:tcPr>
          <w:p w14:paraId="32084575" w14:textId="3D9B95CC" w:rsidR="00AF3165" w:rsidRDefault="00AF3165" w:rsidP="00AF3165">
            <w:pPr>
              <w:spacing w:line="276" w:lineRule="auto"/>
              <w:jc w:val="both"/>
              <w:rPr>
                <w:rFonts w:asciiTheme="minorHAnsi" w:hAnsiTheme="minorHAnsi" w:cstheme="minorHAnsi"/>
                <w:sz w:val="22"/>
                <w:szCs w:val="22"/>
              </w:rPr>
            </w:pPr>
          </w:p>
          <w:p w14:paraId="025D5FB7" w14:textId="77777777" w:rsidR="00AF3165" w:rsidRDefault="00AF3165" w:rsidP="00AF3165">
            <w:pPr>
              <w:spacing w:line="276" w:lineRule="auto"/>
              <w:jc w:val="both"/>
              <w:rPr>
                <w:rFonts w:asciiTheme="minorHAnsi" w:hAnsiTheme="minorHAnsi" w:cstheme="minorHAnsi"/>
                <w:sz w:val="22"/>
                <w:szCs w:val="22"/>
              </w:rPr>
            </w:pPr>
          </w:p>
          <w:p w14:paraId="532DAA86" w14:textId="77777777" w:rsidR="00AF3165" w:rsidRDefault="00AF3165" w:rsidP="00AF3165">
            <w:pPr>
              <w:spacing w:line="276" w:lineRule="auto"/>
              <w:jc w:val="both"/>
              <w:rPr>
                <w:rFonts w:asciiTheme="minorHAnsi" w:hAnsiTheme="minorHAnsi" w:cstheme="minorHAnsi"/>
                <w:sz w:val="22"/>
                <w:szCs w:val="22"/>
              </w:rPr>
            </w:pPr>
            <w:r w:rsidRPr="003E0E9B">
              <w:rPr>
                <w:rFonts w:asciiTheme="minorHAnsi" w:hAnsiTheme="minorHAnsi" w:cstheme="minorHAnsi"/>
                <w:sz w:val="22"/>
                <w:szCs w:val="22"/>
              </w:rPr>
              <w:t>……………………………………</w:t>
            </w:r>
          </w:p>
          <w:p w14:paraId="19F3B59E" w14:textId="1D4DDA40" w:rsidR="00AF3165" w:rsidRDefault="00756F00" w:rsidP="00AF3165">
            <w:pPr>
              <w:spacing w:line="276" w:lineRule="auto"/>
              <w:jc w:val="both"/>
              <w:rPr>
                <w:rFonts w:asciiTheme="minorHAnsi" w:hAnsiTheme="minorHAnsi" w:cstheme="minorHAnsi"/>
                <w:sz w:val="22"/>
                <w:szCs w:val="22"/>
              </w:rPr>
            </w:pPr>
            <w:proofErr w:type="spellStart"/>
            <w:r w:rsidRPr="00395B02">
              <w:rPr>
                <w:rFonts w:asciiTheme="minorHAnsi" w:hAnsiTheme="minorHAnsi" w:cstheme="minorHAnsi"/>
                <w:sz w:val="22"/>
                <w:szCs w:val="22"/>
                <w:highlight w:val="black"/>
              </w:rPr>
              <w:t>xxxxxxxxxx</w:t>
            </w:r>
            <w:proofErr w:type="spellEnd"/>
          </w:p>
          <w:p w14:paraId="72BFD361" w14:textId="77777777" w:rsidR="00756F00" w:rsidRDefault="00756F00" w:rsidP="00AF3165">
            <w:pPr>
              <w:spacing w:line="276" w:lineRule="auto"/>
              <w:rPr>
                <w:rFonts w:asciiTheme="minorHAnsi" w:hAnsiTheme="minorHAnsi" w:cstheme="minorHAnsi"/>
                <w:sz w:val="22"/>
                <w:szCs w:val="22"/>
              </w:rPr>
            </w:pPr>
            <w:proofErr w:type="spellStart"/>
            <w:r w:rsidRPr="00395B02">
              <w:rPr>
                <w:rFonts w:asciiTheme="minorHAnsi" w:hAnsiTheme="minorHAnsi" w:cstheme="minorHAnsi"/>
                <w:sz w:val="22"/>
                <w:szCs w:val="22"/>
                <w:highlight w:val="black"/>
              </w:rPr>
              <w:t>xxxxxxxxxx</w:t>
            </w:r>
            <w:proofErr w:type="spellEnd"/>
            <w:r>
              <w:rPr>
                <w:rFonts w:asciiTheme="minorHAnsi" w:hAnsiTheme="minorHAnsi" w:cstheme="minorHAnsi"/>
                <w:sz w:val="22"/>
                <w:szCs w:val="22"/>
              </w:rPr>
              <w:t xml:space="preserve"> </w:t>
            </w:r>
          </w:p>
          <w:p w14:paraId="39DDEF2A" w14:textId="0D35402F" w:rsidR="00AF3165" w:rsidRDefault="006E5D95" w:rsidP="00AF3165">
            <w:p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Chiesi</w:t>
            </w:r>
            <w:proofErr w:type="spellEnd"/>
            <w:r>
              <w:rPr>
                <w:rFonts w:asciiTheme="minorHAnsi" w:hAnsiTheme="minorHAnsi" w:cstheme="minorHAnsi"/>
                <w:sz w:val="22"/>
                <w:szCs w:val="22"/>
              </w:rPr>
              <w:t xml:space="preserve"> CZ s.r.o.</w:t>
            </w:r>
          </w:p>
        </w:tc>
      </w:tr>
    </w:tbl>
    <w:p w14:paraId="52C681F4" w14:textId="77777777" w:rsidR="00A13161" w:rsidRPr="0018509E" w:rsidRDefault="00A13161" w:rsidP="00A13161">
      <w:pPr>
        <w:spacing w:line="276" w:lineRule="auto"/>
        <w:rPr>
          <w:rFonts w:asciiTheme="minorHAnsi" w:hAnsiTheme="minorHAnsi"/>
          <w:sz w:val="22"/>
        </w:rPr>
      </w:pPr>
    </w:p>
    <w:sectPr w:rsidR="00A13161" w:rsidRPr="0018509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6FCE" w14:textId="77777777" w:rsidR="00D72B88" w:rsidRDefault="00D72B88" w:rsidP="00E816ED">
      <w:r>
        <w:separator/>
      </w:r>
    </w:p>
  </w:endnote>
  <w:endnote w:type="continuationSeparator" w:id="0">
    <w:p w14:paraId="158E33B2" w14:textId="77777777" w:rsidR="00D72B88" w:rsidRDefault="00D72B88" w:rsidP="00E8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906878"/>
      <w:docPartObj>
        <w:docPartGallery w:val="Page Numbers (Bottom of Page)"/>
        <w:docPartUnique/>
      </w:docPartObj>
    </w:sdtPr>
    <w:sdtEndPr/>
    <w:sdtContent>
      <w:sdt>
        <w:sdtPr>
          <w:id w:val="-1769616900"/>
          <w:docPartObj>
            <w:docPartGallery w:val="Page Numbers (Top of Page)"/>
            <w:docPartUnique/>
          </w:docPartObj>
        </w:sdtPr>
        <w:sdtEndPr/>
        <w:sdtContent>
          <w:p w14:paraId="13DFEDB0" w14:textId="1EA1576B" w:rsidR="00C53C3C" w:rsidRDefault="00C53C3C">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80D23A1" w14:textId="77777777" w:rsidR="00E816ED" w:rsidRDefault="00E816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A120E" w14:textId="77777777" w:rsidR="00D72B88" w:rsidRDefault="00D72B88" w:rsidP="00E816ED">
      <w:r>
        <w:separator/>
      </w:r>
    </w:p>
  </w:footnote>
  <w:footnote w:type="continuationSeparator" w:id="0">
    <w:p w14:paraId="3233502F" w14:textId="77777777" w:rsidR="00D72B88" w:rsidRDefault="00D72B88" w:rsidP="00E81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9C5"/>
    <w:multiLevelType w:val="hybridMultilevel"/>
    <w:tmpl w:val="A4409A5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961F12"/>
    <w:multiLevelType w:val="hybridMultilevel"/>
    <w:tmpl w:val="7AEC4D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41AE029A"/>
    <w:multiLevelType w:val="hybridMultilevel"/>
    <w:tmpl w:val="7AEC4D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2BD5909"/>
    <w:multiLevelType w:val="hybridMultilevel"/>
    <w:tmpl w:val="7AEC4D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2911D16"/>
    <w:multiLevelType w:val="hybridMultilevel"/>
    <w:tmpl w:val="7AEC4D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0623302"/>
    <w:multiLevelType w:val="hybridMultilevel"/>
    <w:tmpl w:val="319ED9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5922778">
    <w:abstractNumId w:val="1"/>
  </w:num>
  <w:num w:numId="2" w16cid:durableId="794981527">
    <w:abstractNumId w:val="6"/>
  </w:num>
  <w:num w:numId="3" w16cid:durableId="1782073054">
    <w:abstractNumId w:val="2"/>
  </w:num>
  <w:num w:numId="4" w16cid:durableId="1998919299">
    <w:abstractNumId w:val="4"/>
  </w:num>
  <w:num w:numId="5" w16cid:durableId="47193352">
    <w:abstractNumId w:val="0"/>
  </w:num>
  <w:num w:numId="6" w16cid:durableId="775560401">
    <w:abstractNumId w:val="5"/>
  </w:num>
  <w:num w:numId="7" w16cid:durableId="1701205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C4"/>
    <w:rsid w:val="00003EA9"/>
    <w:rsid w:val="00011622"/>
    <w:rsid w:val="00023463"/>
    <w:rsid w:val="000364FF"/>
    <w:rsid w:val="0004051B"/>
    <w:rsid w:val="000531EE"/>
    <w:rsid w:val="00062E4E"/>
    <w:rsid w:val="000669DF"/>
    <w:rsid w:val="000A4271"/>
    <w:rsid w:val="000A5968"/>
    <w:rsid w:val="000E2713"/>
    <w:rsid w:val="000F2A27"/>
    <w:rsid w:val="00100323"/>
    <w:rsid w:val="00115C7D"/>
    <w:rsid w:val="00120671"/>
    <w:rsid w:val="001427CF"/>
    <w:rsid w:val="001516C7"/>
    <w:rsid w:val="00152263"/>
    <w:rsid w:val="00155F60"/>
    <w:rsid w:val="0017395A"/>
    <w:rsid w:val="001A3F8B"/>
    <w:rsid w:val="001A7AF7"/>
    <w:rsid w:val="001B620F"/>
    <w:rsid w:val="001C1AC8"/>
    <w:rsid w:val="001D24ED"/>
    <w:rsid w:val="001D79DB"/>
    <w:rsid w:val="001E18EE"/>
    <w:rsid w:val="002162D0"/>
    <w:rsid w:val="00217495"/>
    <w:rsid w:val="00244A96"/>
    <w:rsid w:val="00251DA5"/>
    <w:rsid w:val="00284A60"/>
    <w:rsid w:val="00284AEE"/>
    <w:rsid w:val="00293480"/>
    <w:rsid w:val="002A2AE2"/>
    <w:rsid w:val="002E0B9A"/>
    <w:rsid w:val="002E7C20"/>
    <w:rsid w:val="002F1F89"/>
    <w:rsid w:val="00322F55"/>
    <w:rsid w:val="003366CA"/>
    <w:rsid w:val="003601BA"/>
    <w:rsid w:val="00364BD7"/>
    <w:rsid w:val="00374B87"/>
    <w:rsid w:val="00384971"/>
    <w:rsid w:val="003933FB"/>
    <w:rsid w:val="00395B02"/>
    <w:rsid w:val="003B739E"/>
    <w:rsid w:val="003F32B2"/>
    <w:rsid w:val="003F7012"/>
    <w:rsid w:val="00415EE2"/>
    <w:rsid w:val="00423AD8"/>
    <w:rsid w:val="004244D7"/>
    <w:rsid w:val="00430935"/>
    <w:rsid w:val="00431FAF"/>
    <w:rsid w:val="00444ECE"/>
    <w:rsid w:val="00450DBC"/>
    <w:rsid w:val="00456369"/>
    <w:rsid w:val="0047520D"/>
    <w:rsid w:val="00491289"/>
    <w:rsid w:val="004C4DF3"/>
    <w:rsid w:val="004D6E62"/>
    <w:rsid w:val="004F0583"/>
    <w:rsid w:val="00511C39"/>
    <w:rsid w:val="005240BE"/>
    <w:rsid w:val="00524EF4"/>
    <w:rsid w:val="0052697F"/>
    <w:rsid w:val="00537B00"/>
    <w:rsid w:val="0054028C"/>
    <w:rsid w:val="0054219B"/>
    <w:rsid w:val="005428B8"/>
    <w:rsid w:val="00564FAD"/>
    <w:rsid w:val="00583D17"/>
    <w:rsid w:val="00587CC4"/>
    <w:rsid w:val="005A5D44"/>
    <w:rsid w:val="005B33C5"/>
    <w:rsid w:val="005B43F3"/>
    <w:rsid w:val="005B71C5"/>
    <w:rsid w:val="00600258"/>
    <w:rsid w:val="00601938"/>
    <w:rsid w:val="00632F02"/>
    <w:rsid w:val="006371BE"/>
    <w:rsid w:val="00650274"/>
    <w:rsid w:val="00663911"/>
    <w:rsid w:val="006652C5"/>
    <w:rsid w:val="00695523"/>
    <w:rsid w:val="006959E3"/>
    <w:rsid w:val="00697BAA"/>
    <w:rsid w:val="006A4730"/>
    <w:rsid w:val="006A524C"/>
    <w:rsid w:val="006B2D7D"/>
    <w:rsid w:val="006B4BCE"/>
    <w:rsid w:val="006D4247"/>
    <w:rsid w:val="006D4BAE"/>
    <w:rsid w:val="006E5D95"/>
    <w:rsid w:val="006F23A7"/>
    <w:rsid w:val="006F39C5"/>
    <w:rsid w:val="0070147E"/>
    <w:rsid w:val="00712591"/>
    <w:rsid w:val="00712DC2"/>
    <w:rsid w:val="00723870"/>
    <w:rsid w:val="007255A5"/>
    <w:rsid w:val="0073425E"/>
    <w:rsid w:val="00740A79"/>
    <w:rsid w:val="00746B44"/>
    <w:rsid w:val="007568DC"/>
    <w:rsid w:val="00756F00"/>
    <w:rsid w:val="00761D6B"/>
    <w:rsid w:val="00784712"/>
    <w:rsid w:val="00785E9D"/>
    <w:rsid w:val="00796300"/>
    <w:rsid w:val="00796627"/>
    <w:rsid w:val="007C1AE5"/>
    <w:rsid w:val="007C3147"/>
    <w:rsid w:val="007D1AD3"/>
    <w:rsid w:val="007E2122"/>
    <w:rsid w:val="007F7051"/>
    <w:rsid w:val="008250D1"/>
    <w:rsid w:val="0083074A"/>
    <w:rsid w:val="00841270"/>
    <w:rsid w:val="0085196D"/>
    <w:rsid w:val="00852BE6"/>
    <w:rsid w:val="008733A5"/>
    <w:rsid w:val="008A468D"/>
    <w:rsid w:val="008A6F21"/>
    <w:rsid w:val="008B1999"/>
    <w:rsid w:val="008B2585"/>
    <w:rsid w:val="008E0374"/>
    <w:rsid w:val="008E2B27"/>
    <w:rsid w:val="008F3355"/>
    <w:rsid w:val="008F66C1"/>
    <w:rsid w:val="009220CC"/>
    <w:rsid w:val="009301D8"/>
    <w:rsid w:val="009C5118"/>
    <w:rsid w:val="009D3153"/>
    <w:rsid w:val="009D3D7D"/>
    <w:rsid w:val="009E3D02"/>
    <w:rsid w:val="00A04E18"/>
    <w:rsid w:val="00A13161"/>
    <w:rsid w:val="00A14721"/>
    <w:rsid w:val="00A43A54"/>
    <w:rsid w:val="00A85E2D"/>
    <w:rsid w:val="00AB0008"/>
    <w:rsid w:val="00AC13C7"/>
    <w:rsid w:val="00AF3165"/>
    <w:rsid w:val="00AF71E3"/>
    <w:rsid w:val="00B039E6"/>
    <w:rsid w:val="00B67072"/>
    <w:rsid w:val="00B705C4"/>
    <w:rsid w:val="00B86C14"/>
    <w:rsid w:val="00BC1FCB"/>
    <w:rsid w:val="00BF2186"/>
    <w:rsid w:val="00BF3AE6"/>
    <w:rsid w:val="00C057C1"/>
    <w:rsid w:val="00C53C3C"/>
    <w:rsid w:val="00C61E8C"/>
    <w:rsid w:val="00C62B8E"/>
    <w:rsid w:val="00C64F9A"/>
    <w:rsid w:val="00C67996"/>
    <w:rsid w:val="00C8298D"/>
    <w:rsid w:val="00CA775E"/>
    <w:rsid w:val="00CD3FFD"/>
    <w:rsid w:val="00CD7088"/>
    <w:rsid w:val="00CE12AC"/>
    <w:rsid w:val="00CE42E1"/>
    <w:rsid w:val="00CF75BC"/>
    <w:rsid w:val="00D0660C"/>
    <w:rsid w:val="00D06BD3"/>
    <w:rsid w:val="00D1282B"/>
    <w:rsid w:val="00D23375"/>
    <w:rsid w:val="00D6601B"/>
    <w:rsid w:val="00D72B88"/>
    <w:rsid w:val="00D85C6F"/>
    <w:rsid w:val="00D86099"/>
    <w:rsid w:val="00D86882"/>
    <w:rsid w:val="00DC129F"/>
    <w:rsid w:val="00DF1D7E"/>
    <w:rsid w:val="00E053BF"/>
    <w:rsid w:val="00E073DC"/>
    <w:rsid w:val="00E109F8"/>
    <w:rsid w:val="00E247FD"/>
    <w:rsid w:val="00E816ED"/>
    <w:rsid w:val="00E84F53"/>
    <w:rsid w:val="00E85F4A"/>
    <w:rsid w:val="00ED64D5"/>
    <w:rsid w:val="00F14081"/>
    <w:rsid w:val="00F23CAD"/>
    <w:rsid w:val="00F33435"/>
    <w:rsid w:val="00F37B6F"/>
    <w:rsid w:val="00FA541F"/>
    <w:rsid w:val="00FC73C8"/>
    <w:rsid w:val="00FE6BAF"/>
    <w:rsid w:val="00FF54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690E1"/>
  <w15:chartTrackingRefBased/>
  <w15:docId w15:val="{079A257E-32B7-482A-9FA0-02954AA0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28B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5428B8"/>
    <w:pPr>
      <w:spacing w:before="120" w:line="312" w:lineRule="auto"/>
      <w:jc w:val="center"/>
    </w:pPr>
    <w:rPr>
      <w:b/>
      <w:sz w:val="28"/>
    </w:rPr>
  </w:style>
  <w:style w:type="character" w:customStyle="1" w:styleId="ZkladntextChar">
    <w:name w:val="Základní text Char"/>
    <w:basedOn w:val="Standardnpsmoodstavce"/>
    <w:link w:val="Zkladntext"/>
    <w:uiPriority w:val="99"/>
    <w:rsid w:val="005428B8"/>
    <w:rPr>
      <w:rFonts w:ascii="Times New Roman" w:eastAsia="Times New Roman" w:hAnsi="Times New Roman" w:cs="Times New Roman"/>
      <w:b/>
      <w:sz w:val="28"/>
      <w:szCs w:val="20"/>
      <w:lang w:eastAsia="cs-CZ"/>
    </w:rPr>
  </w:style>
  <w:style w:type="table" w:styleId="Mkatabulky">
    <w:name w:val="Table Grid"/>
    <w:basedOn w:val="Normlntabulka"/>
    <w:uiPriority w:val="39"/>
    <w:rsid w:val="00712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217495"/>
    <w:rPr>
      <w:sz w:val="16"/>
      <w:szCs w:val="16"/>
    </w:rPr>
  </w:style>
  <w:style w:type="paragraph" w:styleId="Textkomente">
    <w:name w:val="annotation text"/>
    <w:basedOn w:val="Normln"/>
    <w:link w:val="TextkomenteChar"/>
    <w:uiPriority w:val="99"/>
    <w:unhideWhenUsed/>
    <w:rsid w:val="00217495"/>
  </w:style>
  <w:style w:type="character" w:customStyle="1" w:styleId="TextkomenteChar">
    <w:name w:val="Text komentáře Char"/>
    <w:basedOn w:val="Standardnpsmoodstavce"/>
    <w:link w:val="Textkomente"/>
    <w:uiPriority w:val="99"/>
    <w:rsid w:val="002174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17495"/>
    <w:rPr>
      <w:b/>
      <w:bCs/>
    </w:rPr>
  </w:style>
  <w:style w:type="character" w:customStyle="1" w:styleId="PedmtkomenteChar">
    <w:name w:val="Předmět komentáře Char"/>
    <w:basedOn w:val="TextkomenteChar"/>
    <w:link w:val="Pedmtkomente"/>
    <w:uiPriority w:val="99"/>
    <w:semiHidden/>
    <w:rsid w:val="00217495"/>
    <w:rPr>
      <w:rFonts w:ascii="Times New Roman" w:eastAsia="Times New Roman" w:hAnsi="Times New Roman" w:cs="Times New Roman"/>
      <w:b/>
      <w:bCs/>
      <w:sz w:val="20"/>
      <w:szCs w:val="20"/>
      <w:lang w:eastAsia="cs-CZ"/>
    </w:rPr>
  </w:style>
  <w:style w:type="paragraph" w:styleId="Odstavecseseznamem">
    <w:name w:val="List Paragraph"/>
    <w:aliases w:val="Nad,Odstavec cíl se seznamem,Odstavec se seznamem5,Odstavec_muj,Odrážky,Odstavec_muj1,Odstavec_muj2,Odstavec_muj3,Nad1,List Paragraph1,Odstavec_muj4,Nad2,List Paragraph2,Odstavec_muj5,Odstavec_muj6,Odstavec_muj7"/>
    <w:basedOn w:val="Normln"/>
    <w:link w:val="OdstavecseseznamemChar"/>
    <w:uiPriority w:val="34"/>
    <w:qFormat/>
    <w:rsid w:val="00023463"/>
    <w:pPr>
      <w:ind w:left="720"/>
      <w:contextualSpacing/>
    </w:pPr>
  </w:style>
  <w:style w:type="paragraph" w:customStyle="1" w:styleId="Stylpravidel">
    <w:name w:val="Styl pravidel"/>
    <w:basedOn w:val="Normln"/>
    <w:uiPriority w:val="99"/>
    <w:rsid w:val="0047520D"/>
    <w:pPr>
      <w:suppressAutoHyphens/>
      <w:overflowPunct/>
      <w:autoSpaceDE/>
      <w:autoSpaceDN/>
      <w:adjustRightInd/>
      <w:spacing w:before="240" w:line="360" w:lineRule="auto"/>
      <w:jc w:val="both"/>
      <w:textAlignment w:val="auto"/>
    </w:pPr>
    <w:rPr>
      <w:sz w:val="24"/>
      <w:lang w:eastAsia="ar-SA"/>
    </w:rPr>
  </w:style>
  <w:style w:type="character" w:styleId="Hypertextovodkaz">
    <w:name w:val="Hyperlink"/>
    <w:basedOn w:val="Standardnpsmoodstavce"/>
    <w:uiPriority w:val="99"/>
    <w:unhideWhenUsed/>
    <w:rsid w:val="00FA541F"/>
    <w:rPr>
      <w:color w:val="0563C1" w:themeColor="hyperlink"/>
      <w:u w:val="single"/>
    </w:rPr>
  </w:style>
  <w:style w:type="character" w:styleId="Nevyeenzmnka">
    <w:name w:val="Unresolved Mention"/>
    <w:basedOn w:val="Standardnpsmoodstavce"/>
    <w:uiPriority w:val="99"/>
    <w:semiHidden/>
    <w:unhideWhenUsed/>
    <w:rsid w:val="00FA541F"/>
    <w:rPr>
      <w:color w:val="605E5C"/>
      <w:shd w:val="clear" w:color="auto" w:fill="E1DFDD"/>
    </w:rPr>
  </w:style>
  <w:style w:type="paragraph" w:styleId="Textbubliny">
    <w:name w:val="Balloon Text"/>
    <w:basedOn w:val="Normln"/>
    <w:link w:val="TextbublinyChar"/>
    <w:uiPriority w:val="99"/>
    <w:semiHidden/>
    <w:unhideWhenUsed/>
    <w:rsid w:val="00F23C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3CAD"/>
    <w:rPr>
      <w:rFonts w:ascii="Segoe UI" w:eastAsia="Times New Roman" w:hAnsi="Segoe UI" w:cs="Segoe UI"/>
      <w:sz w:val="18"/>
      <w:szCs w:val="18"/>
      <w:lang w:eastAsia="cs-CZ"/>
    </w:rPr>
  </w:style>
  <w:style w:type="paragraph" w:styleId="Revize">
    <w:name w:val="Revision"/>
    <w:hidden/>
    <w:uiPriority w:val="99"/>
    <w:semiHidden/>
    <w:rsid w:val="00C64F9A"/>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Odstavec cíl se seznamem Char,Odstavec se seznamem5 Char,Odstavec_muj Char,Odrážky Char,Odstavec_muj1 Char,Odstavec_muj2 Char,Odstavec_muj3 Char,Nad1 Char,List Paragraph1 Char,Odstavec_muj4 Char,Nad2 Char"/>
    <w:basedOn w:val="Standardnpsmoodstavce"/>
    <w:link w:val="Odstavecseseznamem"/>
    <w:uiPriority w:val="34"/>
    <w:locked/>
    <w:rsid w:val="006B4BCE"/>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E816ED"/>
    <w:pPr>
      <w:tabs>
        <w:tab w:val="center" w:pos="4536"/>
        <w:tab w:val="right" w:pos="9072"/>
      </w:tabs>
    </w:pPr>
  </w:style>
  <w:style w:type="character" w:customStyle="1" w:styleId="ZhlavChar">
    <w:name w:val="Záhlaví Char"/>
    <w:basedOn w:val="Standardnpsmoodstavce"/>
    <w:link w:val="Zhlav"/>
    <w:uiPriority w:val="99"/>
    <w:rsid w:val="00E816E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816ED"/>
    <w:pPr>
      <w:tabs>
        <w:tab w:val="center" w:pos="4536"/>
        <w:tab w:val="right" w:pos="9072"/>
      </w:tabs>
    </w:pPr>
  </w:style>
  <w:style w:type="character" w:customStyle="1" w:styleId="ZpatChar">
    <w:name w:val="Zápatí Char"/>
    <w:basedOn w:val="Standardnpsmoodstavce"/>
    <w:link w:val="Zpat"/>
    <w:uiPriority w:val="99"/>
    <w:rsid w:val="00E816E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880059">
      <w:bodyDiv w:val="1"/>
      <w:marLeft w:val="0"/>
      <w:marRight w:val="0"/>
      <w:marTop w:val="0"/>
      <w:marBottom w:val="0"/>
      <w:divBdr>
        <w:top w:val="none" w:sz="0" w:space="0" w:color="auto"/>
        <w:left w:val="none" w:sz="0" w:space="0" w:color="auto"/>
        <w:bottom w:val="none" w:sz="0" w:space="0" w:color="auto"/>
        <w:right w:val="none" w:sz="0" w:space="0" w:color="auto"/>
      </w:divBdr>
    </w:div>
    <w:div w:id="174845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995994AEDB845933D36FD95AB6940" ma:contentTypeVersion="7" ma:contentTypeDescription="Create a new document." ma:contentTypeScope="" ma:versionID="8cde0612e317e51927e840213e4dcca7">
  <xsd:schema xmlns:xsd="http://www.w3.org/2001/XMLSchema" xmlns:xs="http://www.w3.org/2001/XMLSchema" xmlns:p="http://schemas.microsoft.com/office/2006/metadata/properties" xmlns:ns3="1e614797-a01d-4e93-a5c6-3d797d04a544" xmlns:ns4="b4b68bcd-daaa-446f-8444-076063ae6f33" targetNamespace="http://schemas.microsoft.com/office/2006/metadata/properties" ma:root="true" ma:fieldsID="2ab9b4b2dd54e2621a124aaf0f4b5e42" ns3:_="" ns4:_="">
    <xsd:import namespace="1e614797-a01d-4e93-a5c6-3d797d04a544"/>
    <xsd:import namespace="b4b68bcd-daaa-446f-8444-076063ae6f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14797-a01d-4e93-a5c6-3d797d04a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b68bcd-daaa-446f-8444-076063ae6f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D7DC5-6C9B-475A-B6FD-5240B7CB30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E0C6CF-1FCB-4C19-9909-C78EF92BB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14797-a01d-4e93-a5c6-3d797d04a544"/>
    <ds:schemaRef ds:uri="b4b68bcd-daaa-446f-8444-076063ae6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2551D-9139-4C94-8684-45A669424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1152</Words>
  <Characters>6803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Mikula Pavel</cp:lastModifiedBy>
  <cp:revision>18</cp:revision>
  <dcterms:created xsi:type="dcterms:W3CDTF">2022-07-12T10:08:00Z</dcterms:created>
  <dcterms:modified xsi:type="dcterms:W3CDTF">2022-08-16T07:54:00Z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0x0101003A8995994AEDB845933D36FD95AB6940</vt:lpwstr>
  </property>
</Properties>
</file>