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F43" w:rsidRPr="002B2D6E" w:rsidRDefault="00EC1F43" w:rsidP="00EC1F43">
      <w:pPr>
        <w:spacing w:line="276" w:lineRule="auto"/>
        <w:ind w:left="567" w:hanging="567"/>
        <w:jc w:val="center"/>
        <w:rPr>
          <w:rFonts w:ascii="Arial" w:eastAsia="Arial" w:hAnsi="Arial" w:cs="Arial"/>
          <w:b/>
        </w:rPr>
      </w:pPr>
      <w:bookmarkStart w:id="0" w:name="_GoBack"/>
      <w:bookmarkEnd w:id="0"/>
      <w:r w:rsidRPr="002B2D6E">
        <w:rPr>
          <w:rFonts w:ascii="Arial" w:eastAsia="Arial" w:hAnsi="Arial" w:cs="Arial"/>
          <w:b/>
        </w:rPr>
        <w:t>Rámcová dohoda</w:t>
      </w:r>
    </w:p>
    <w:p w:rsidR="00A710D3" w:rsidRPr="008A5C5C" w:rsidRDefault="00A710D3" w:rsidP="00A710D3">
      <w:pPr>
        <w:pStyle w:val="Nadpis1"/>
        <w:jc w:val="center"/>
        <w:rPr>
          <w:rFonts w:ascii="Arial" w:hAnsi="Arial" w:cs="Arial"/>
        </w:rPr>
      </w:pPr>
      <w:r w:rsidRPr="008A5C5C">
        <w:rPr>
          <w:rFonts w:ascii="Arial" w:hAnsi="Arial" w:cs="Arial"/>
        </w:rPr>
        <w:t>„</w:t>
      </w:r>
      <w:r w:rsidR="00B35283" w:rsidRPr="00B35283">
        <w:rPr>
          <w:rFonts w:ascii="Arial" w:hAnsi="Arial" w:cs="Arial"/>
        </w:rPr>
        <w:t>Trouby pro propustky pro SÚS PK (2017)</w:t>
      </w:r>
      <w:r w:rsidRPr="008A5C5C">
        <w:rPr>
          <w:rFonts w:ascii="Arial" w:hAnsi="Arial" w:cs="Arial"/>
        </w:rPr>
        <w:t>“</w:t>
      </w:r>
    </w:p>
    <w:p w:rsidR="00EC1F43" w:rsidRPr="002B2D6E" w:rsidRDefault="00EC1F43" w:rsidP="00EC1F43">
      <w:pPr>
        <w:widowControl w:val="0"/>
        <w:autoSpaceDE w:val="0"/>
        <w:autoSpaceDN w:val="0"/>
        <w:adjustRightInd w:val="0"/>
        <w:spacing w:line="276" w:lineRule="auto"/>
        <w:ind w:left="567" w:hanging="567"/>
        <w:jc w:val="center"/>
        <w:rPr>
          <w:rFonts w:ascii="Arial" w:eastAsia="Arial" w:hAnsi="Arial" w:cs="Arial"/>
          <w:bCs/>
          <w:sz w:val="18"/>
          <w:szCs w:val="18"/>
        </w:rPr>
      </w:pPr>
      <w:r w:rsidRPr="002B2D6E">
        <w:rPr>
          <w:rFonts w:ascii="Arial" w:eastAsia="Arial" w:hAnsi="Arial" w:cs="Arial"/>
          <w:bCs/>
          <w:sz w:val="18"/>
          <w:szCs w:val="18"/>
        </w:rPr>
        <w:t>uzavřená dle § 1746 odst. 2</w:t>
      </w:r>
      <w:r>
        <w:rPr>
          <w:rFonts w:ascii="Arial" w:eastAsia="Arial" w:hAnsi="Arial" w:cs="Arial"/>
          <w:bCs/>
          <w:sz w:val="18"/>
          <w:szCs w:val="18"/>
        </w:rPr>
        <w:t xml:space="preserve"> zák. č. </w:t>
      </w:r>
      <w:r w:rsidRPr="002B2D6E">
        <w:rPr>
          <w:rFonts w:ascii="Arial" w:eastAsia="Arial" w:hAnsi="Arial" w:cs="Arial"/>
          <w:bCs/>
          <w:sz w:val="18"/>
          <w:szCs w:val="18"/>
        </w:rPr>
        <w:t>89/2012 Sb., občanského zákoníku</w:t>
      </w:r>
    </w:p>
    <w:p w:rsidR="00EC1F43" w:rsidRPr="00531096" w:rsidRDefault="00EC1F43" w:rsidP="00EC1F43">
      <w:pPr>
        <w:pBdr>
          <w:bottom w:val="single" w:sz="4" w:space="1" w:color="auto"/>
        </w:pBdr>
        <w:jc w:val="center"/>
        <w:rPr>
          <w:rFonts w:ascii="Arial" w:eastAsia="Arial" w:hAnsi="Arial" w:cs="Arial"/>
          <w:bCs/>
          <w:sz w:val="20"/>
          <w:szCs w:val="20"/>
        </w:rPr>
      </w:pPr>
      <w:r w:rsidRPr="00531096">
        <w:rPr>
          <w:rFonts w:ascii="Arial" w:eastAsia="Arial" w:hAnsi="Arial" w:cs="Arial"/>
          <w:bCs/>
          <w:sz w:val="20"/>
          <w:szCs w:val="20"/>
        </w:rPr>
        <w:t>(dále jen „smlouva“)</w:t>
      </w:r>
    </w:p>
    <w:p w:rsidR="00EC1F43" w:rsidRPr="00531096" w:rsidRDefault="00EC1F43" w:rsidP="00EC1F43">
      <w:pPr>
        <w:pBdr>
          <w:bottom w:val="single" w:sz="4" w:space="1" w:color="auto"/>
        </w:pBdr>
        <w:jc w:val="center"/>
        <w:rPr>
          <w:rFonts w:ascii="Arial" w:eastAsia="Arial" w:hAnsi="Arial" w:cs="Arial"/>
          <w:sz w:val="20"/>
          <w:szCs w:val="20"/>
        </w:rPr>
      </w:pPr>
    </w:p>
    <w:p w:rsidR="00975BF8" w:rsidRDefault="00975BF8" w:rsidP="00EC1F43">
      <w:pPr>
        <w:rPr>
          <w:rFonts w:ascii="Arial" w:eastAsia="Arial" w:hAnsi="Arial" w:cs="Arial"/>
          <w:sz w:val="20"/>
          <w:szCs w:val="20"/>
        </w:rPr>
      </w:pPr>
    </w:p>
    <w:p w:rsidR="00975BF8" w:rsidRDefault="00EC1F43" w:rsidP="00EC1F43">
      <w:pPr>
        <w:rPr>
          <w:rFonts w:ascii="Arial" w:eastAsia="Arial" w:hAnsi="Arial" w:cs="Arial"/>
          <w:sz w:val="20"/>
          <w:szCs w:val="20"/>
        </w:rPr>
      </w:pPr>
      <w:r w:rsidRPr="00531096">
        <w:rPr>
          <w:rFonts w:ascii="Arial" w:eastAsia="Arial" w:hAnsi="Arial" w:cs="Arial"/>
          <w:sz w:val="20"/>
          <w:szCs w:val="20"/>
        </w:rPr>
        <w:t xml:space="preserve">číslo smlouvy kupujícího: </w:t>
      </w:r>
    </w:p>
    <w:p w:rsidR="00EC1F43" w:rsidRPr="00531096" w:rsidRDefault="00EC1F43" w:rsidP="00EC1F43">
      <w:pPr>
        <w:rPr>
          <w:rFonts w:ascii="Arial" w:eastAsia="Arial" w:hAnsi="Arial" w:cs="Arial"/>
          <w:sz w:val="20"/>
          <w:szCs w:val="20"/>
        </w:rPr>
      </w:pPr>
      <w:r w:rsidRPr="00531096">
        <w:rPr>
          <w:rFonts w:ascii="Arial" w:eastAsia="Arial" w:hAnsi="Arial" w:cs="Arial"/>
          <w:sz w:val="20"/>
          <w:szCs w:val="20"/>
        </w:rPr>
        <w:t xml:space="preserve">číslo smlouvy prodávajícího: </w:t>
      </w:r>
    </w:p>
    <w:p w:rsidR="00EC1F43" w:rsidRPr="00531096" w:rsidRDefault="00A710D3" w:rsidP="00EC1F43">
      <w:pPr>
        <w:jc w:val="both"/>
        <w:rPr>
          <w:rFonts w:ascii="Arial" w:eastAsia="Arial" w:hAnsi="Arial" w:cs="Arial"/>
          <w:sz w:val="20"/>
          <w:szCs w:val="20"/>
        </w:rPr>
      </w:pPr>
      <w:r w:rsidRPr="00A710D3">
        <w:rPr>
          <w:rFonts w:ascii="Arial" w:eastAsia="Arial" w:hAnsi="Arial" w:cs="Arial"/>
          <w:sz w:val="20"/>
          <w:szCs w:val="20"/>
        </w:rPr>
        <w:t xml:space="preserve">smlouva je uzavřena na základě výsledků poptávkového řízení veřejné zakázky malého rozsahu realizovaného mimo režim zák. č. 134/2016 Sb., o zadávání veřejných zakázek (dále jen „ZZVZ“) evidovaného na </w:t>
      </w:r>
      <w:r w:rsidRPr="0058443C">
        <w:rPr>
          <w:rFonts w:ascii="Arial" w:eastAsia="Arial" w:hAnsi="Arial" w:cs="Arial"/>
          <w:sz w:val="20"/>
          <w:szCs w:val="20"/>
        </w:rPr>
        <w:t>profilu zadavatele pod systémovým číslem</w:t>
      </w:r>
      <w:r w:rsidR="00EC1F43" w:rsidRPr="0058443C">
        <w:rPr>
          <w:rFonts w:ascii="Arial" w:eastAsia="Arial" w:hAnsi="Arial" w:cs="Arial"/>
          <w:sz w:val="20"/>
          <w:szCs w:val="20"/>
        </w:rPr>
        <w:t xml:space="preserve">: </w:t>
      </w:r>
      <w:r w:rsidR="00B35283" w:rsidRPr="00B35283">
        <w:rPr>
          <w:rFonts w:ascii="Arial" w:eastAsia="Arial" w:hAnsi="Arial" w:cs="Arial"/>
          <w:sz w:val="20"/>
          <w:szCs w:val="20"/>
        </w:rPr>
        <w:t>P17V00000157</w:t>
      </w:r>
    </w:p>
    <w:p w:rsidR="003777AE" w:rsidRPr="001D45B6" w:rsidRDefault="003777AE" w:rsidP="001E52A1">
      <w:pPr>
        <w:pStyle w:val="Nadpis1"/>
        <w:jc w:val="both"/>
        <w:rPr>
          <w:rFonts w:ascii="Arial" w:hAnsi="Arial" w:cs="Arial"/>
          <w:sz w:val="20"/>
          <w:szCs w:val="20"/>
        </w:rPr>
      </w:pPr>
      <w:r w:rsidRPr="001D45B6">
        <w:rPr>
          <w:rFonts w:ascii="Arial" w:hAnsi="Arial" w:cs="Arial"/>
          <w:sz w:val="20"/>
          <w:szCs w:val="20"/>
        </w:rPr>
        <w:t>Smluvní strany</w:t>
      </w:r>
    </w:p>
    <w:p w:rsidR="003777AE" w:rsidRPr="00F8453F" w:rsidRDefault="003777AE" w:rsidP="001E52A1">
      <w:pPr>
        <w:jc w:val="both"/>
        <w:rPr>
          <w:rFonts w:ascii="Arial" w:hAnsi="Arial" w:cs="Arial"/>
          <w:b/>
          <w:bCs/>
          <w:sz w:val="20"/>
          <w:szCs w:val="20"/>
        </w:rPr>
      </w:pPr>
    </w:p>
    <w:p w:rsidR="009B242F" w:rsidRPr="00DA6951" w:rsidRDefault="009B242F" w:rsidP="003F4DF7">
      <w:pPr>
        <w:spacing w:after="60" w:line="276" w:lineRule="auto"/>
        <w:jc w:val="both"/>
        <w:rPr>
          <w:rFonts w:ascii="Arial" w:hAnsi="Arial" w:cs="Arial"/>
          <w:b/>
          <w:sz w:val="20"/>
          <w:szCs w:val="20"/>
        </w:rPr>
      </w:pPr>
      <w:r w:rsidRPr="00DA6951">
        <w:rPr>
          <w:rFonts w:ascii="Arial" w:hAnsi="Arial" w:cs="Arial"/>
          <w:b/>
          <w:sz w:val="20"/>
          <w:szCs w:val="20"/>
        </w:rPr>
        <w:t>Správa a údržba silnic Plzeňského kraje, p</w:t>
      </w:r>
      <w:r w:rsidR="00F13200">
        <w:rPr>
          <w:rFonts w:ascii="Arial" w:hAnsi="Arial" w:cs="Arial"/>
          <w:b/>
          <w:sz w:val="20"/>
          <w:szCs w:val="20"/>
        </w:rPr>
        <w:t>.o.</w:t>
      </w:r>
      <w:r w:rsidR="00DA3489">
        <w:rPr>
          <w:rFonts w:ascii="Arial" w:hAnsi="Arial" w:cs="Arial"/>
          <w:b/>
          <w:sz w:val="20"/>
          <w:szCs w:val="20"/>
        </w:rPr>
        <w:t xml:space="preserve"> </w:t>
      </w:r>
      <w:r w:rsidR="00DA3489">
        <w:rPr>
          <w:rFonts w:ascii="Arial" w:hAnsi="Arial" w:cs="Arial"/>
          <w:sz w:val="20"/>
          <w:szCs w:val="20"/>
        </w:rPr>
        <w:t>(dále jen „S</w:t>
      </w:r>
      <w:r w:rsidR="003F4DF7">
        <w:rPr>
          <w:rFonts w:ascii="Arial" w:hAnsi="Arial" w:cs="Arial"/>
          <w:sz w:val="20"/>
          <w:szCs w:val="20"/>
        </w:rPr>
        <w:t>Ú</w:t>
      </w:r>
      <w:r w:rsidR="00DA3489">
        <w:rPr>
          <w:rFonts w:ascii="Arial" w:hAnsi="Arial" w:cs="Arial"/>
          <w:sz w:val="20"/>
          <w:szCs w:val="20"/>
        </w:rPr>
        <w:t>SPK“)</w:t>
      </w:r>
    </w:p>
    <w:p w:rsidR="009B242F" w:rsidRPr="00DA6951" w:rsidRDefault="009B242F" w:rsidP="003F4DF7">
      <w:pPr>
        <w:pStyle w:val="Default"/>
        <w:spacing w:after="60"/>
        <w:jc w:val="both"/>
      </w:pPr>
      <w:r w:rsidRPr="00875044">
        <w:rPr>
          <w:sz w:val="20"/>
          <w:szCs w:val="20"/>
        </w:rPr>
        <w:t>zapsaná v obchodním rejstříku pod sp. zn.: Pr 737 vedenou u Krajského soudu v Plzni</w:t>
      </w:r>
    </w:p>
    <w:p w:rsidR="009B242F" w:rsidRPr="00844B71" w:rsidRDefault="009B242F" w:rsidP="003F4DF7">
      <w:pPr>
        <w:pStyle w:val="Default"/>
        <w:spacing w:after="60"/>
        <w:jc w:val="both"/>
        <w:rPr>
          <w:bCs/>
          <w:sz w:val="20"/>
          <w:szCs w:val="20"/>
        </w:rPr>
      </w:pPr>
      <w:r w:rsidRPr="00DA6951">
        <w:rPr>
          <w:sz w:val="20"/>
          <w:szCs w:val="20"/>
        </w:rPr>
        <w:t>sídlo:</w:t>
      </w:r>
      <w:r w:rsidRPr="00DA6951">
        <w:rPr>
          <w:sz w:val="20"/>
          <w:szCs w:val="20"/>
        </w:rPr>
        <w:tab/>
      </w:r>
      <w:r w:rsidRPr="00DA6951">
        <w:rPr>
          <w:sz w:val="20"/>
          <w:szCs w:val="20"/>
        </w:rPr>
        <w:tab/>
      </w:r>
      <w:r w:rsidRPr="00DA6951">
        <w:rPr>
          <w:sz w:val="20"/>
          <w:szCs w:val="20"/>
        </w:rPr>
        <w:tab/>
      </w:r>
      <w:r w:rsidRPr="00844B71">
        <w:rPr>
          <w:sz w:val="20"/>
          <w:szCs w:val="20"/>
        </w:rPr>
        <w:t>Plzeň - Jižní Předměstí, Škroupova 18, PSČ 306 13</w:t>
      </w:r>
    </w:p>
    <w:p w:rsidR="009B242F" w:rsidRPr="00844B71" w:rsidRDefault="00F13200" w:rsidP="003F4DF7">
      <w:pPr>
        <w:pStyle w:val="Default"/>
        <w:spacing w:after="60"/>
        <w:jc w:val="both"/>
        <w:rPr>
          <w:sz w:val="20"/>
          <w:szCs w:val="20"/>
        </w:rPr>
      </w:pPr>
      <w:r w:rsidRPr="00844B71">
        <w:rPr>
          <w:sz w:val="20"/>
          <w:szCs w:val="20"/>
        </w:rPr>
        <w:t xml:space="preserve">statutární orgán </w:t>
      </w:r>
      <w:r w:rsidR="009B242F" w:rsidRPr="00844B71">
        <w:rPr>
          <w:sz w:val="20"/>
          <w:szCs w:val="20"/>
        </w:rPr>
        <w:tab/>
        <w:t>Bc. Pavel Panuška, generální ředitel</w:t>
      </w:r>
    </w:p>
    <w:p w:rsidR="009B242F" w:rsidRPr="00844B71" w:rsidRDefault="00F13200" w:rsidP="003F4DF7">
      <w:pPr>
        <w:pStyle w:val="Default"/>
        <w:spacing w:after="60"/>
        <w:jc w:val="both"/>
        <w:rPr>
          <w:sz w:val="20"/>
          <w:szCs w:val="20"/>
        </w:rPr>
      </w:pPr>
      <w:r w:rsidRPr="00844B71">
        <w:rPr>
          <w:sz w:val="20"/>
          <w:szCs w:val="20"/>
        </w:rPr>
        <w:t>IČ</w:t>
      </w:r>
      <w:r w:rsidR="008D7E72" w:rsidRPr="00844B71">
        <w:rPr>
          <w:sz w:val="20"/>
          <w:szCs w:val="20"/>
        </w:rPr>
        <w:t>O</w:t>
      </w:r>
      <w:r w:rsidRPr="00844B71">
        <w:rPr>
          <w:sz w:val="20"/>
          <w:szCs w:val="20"/>
        </w:rPr>
        <w:t>:</w:t>
      </w:r>
      <w:r w:rsidRPr="00844B71">
        <w:rPr>
          <w:sz w:val="20"/>
          <w:szCs w:val="20"/>
        </w:rPr>
        <w:tab/>
      </w:r>
      <w:r w:rsidRPr="00844B71">
        <w:rPr>
          <w:sz w:val="20"/>
          <w:szCs w:val="20"/>
        </w:rPr>
        <w:tab/>
      </w:r>
      <w:r w:rsidRPr="00844B71">
        <w:rPr>
          <w:sz w:val="20"/>
          <w:szCs w:val="20"/>
        </w:rPr>
        <w:tab/>
      </w:r>
      <w:r w:rsidR="009B242F" w:rsidRPr="00844B71">
        <w:rPr>
          <w:sz w:val="20"/>
          <w:szCs w:val="20"/>
        </w:rPr>
        <w:t>72053119</w:t>
      </w:r>
      <w:r w:rsidR="00913A2F" w:rsidRPr="00844B71">
        <w:rPr>
          <w:sz w:val="20"/>
          <w:szCs w:val="20"/>
        </w:rPr>
        <w:tab/>
      </w:r>
      <w:r w:rsidR="00913A2F" w:rsidRPr="00844B71">
        <w:rPr>
          <w:sz w:val="20"/>
          <w:szCs w:val="20"/>
        </w:rPr>
        <w:tab/>
      </w:r>
      <w:r w:rsidR="009B242F" w:rsidRPr="00844B71">
        <w:rPr>
          <w:sz w:val="20"/>
          <w:szCs w:val="20"/>
        </w:rPr>
        <w:t>DIČ:</w:t>
      </w:r>
      <w:r w:rsidR="009B242F" w:rsidRPr="00844B71">
        <w:rPr>
          <w:sz w:val="20"/>
          <w:szCs w:val="20"/>
        </w:rPr>
        <w:tab/>
        <w:t>CZ72053119</w:t>
      </w:r>
    </w:p>
    <w:p w:rsidR="009B242F" w:rsidRPr="00844B71" w:rsidRDefault="009B242F" w:rsidP="003F4DF7">
      <w:pPr>
        <w:spacing w:after="60"/>
        <w:jc w:val="both"/>
        <w:rPr>
          <w:rFonts w:ascii="Arial" w:hAnsi="Arial" w:cs="Arial"/>
          <w:sz w:val="20"/>
          <w:szCs w:val="20"/>
        </w:rPr>
      </w:pPr>
      <w:r w:rsidRPr="00844B71">
        <w:rPr>
          <w:rFonts w:ascii="Arial" w:hAnsi="Arial" w:cs="Arial"/>
          <w:sz w:val="20"/>
          <w:szCs w:val="20"/>
        </w:rPr>
        <w:t>telefon:</w:t>
      </w:r>
      <w:r w:rsidRPr="00844B71">
        <w:rPr>
          <w:rFonts w:ascii="Arial" w:hAnsi="Arial" w:cs="Arial"/>
          <w:sz w:val="20"/>
          <w:szCs w:val="20"/>
        </w:rPr>
        <w:tab/>
      </w:r>
      <w:r w:rsidRPr="00844B71">
        <w:rPr>
          <w:rFonts w:ascii="Arial" w:hAnsi="Arial" w:cs="Arial"/>
          <w:sz w:val="20"/>
          <w:szCs w:val="20"/>
        </w:rPr>
        <w:tab/>
      </w:r>
      <w:r w:rsidRPr="00844B71">
        <w:rPr>
          <w:rFonts w:ascii="Arial" w:hAnsi="Arial" w:cs="Arial"/>
          <w:sz w:val="20"/>
          <w:szCs w:val="20"/>
        </w:rPr>
        <w:tab/>
        <w:t>377 172</w:t>
      </w:r>
      <w:r w:rsidR="00913A2F" w:rsidRPr="00844B71">
        <w:rPr>
          <w:rFonts w:ascii="Arial" w:hAnsi="Arial" w:cs="Arial"/>
          <w:sz w:val="20"/>
          <w:szCs w:val="20"/>
        </w:rPr>
        <w:t> </w:t>
      </w:r>
      <w:r w:rsidRPr="00844B71">
        <w:rPr>
          <w:rFonts w:ascii="Arial" w:hAnsi="Arial" w:cs="Arial"/>
          <w:sz w:val="20"/>
          <w:szCs w:val="20"/>
        </w:rPr>
        <w:t>101</w:t>
      </w:r>
      <w:r w:rsidR="00913A2F" w:rsidRPr="00844B71">
        <w:rPr>
          <w:rFonts w:ascii="Arial" w:hAnsi="Arial" w:cs="Arial"/>
          <w:sz w:val="20"/>
          <w:szCs w:val="20"/>
        </w:rPr>
        <w:tab/>
      </w:r>
      <w:r w:rsidR="00913A2F" w:rsidRPr="00844B71">
        <w:rPr>
          <w:rFonts w:ascii="Arial" w:hAnsi="Arial" w:cs="Arial"/>
          <w:sz w:val="20"/>
          <w:szCs w:val="20"/>
        </w:rPr>
        <w:tab/>
      </w:r>
      <w:r w:rsidRPr="00844B71">
        <w:rPr>
          <w:rFonts w:ascii="Arial" w:hAnsi="Arial" w:cs="Arial"/>
          <w:sz w:val="20"/>
          <w:szCs w:val="20"/>
        </w:rPr>
        <w:t>e-mail:</w:t>
      </w:r>
      <w:r w:rsidRPr="00844B71">
        <w:rPr>
          <w:rFonts w:ascii="Arial" w:hAnsi="Arial" w:cs="Arial"/>
          <w:sz w:val="20"/>
          <w:szCs w:val="20"/>
        </w:rPr>
        <w:tab/>
      </w:r>
      <w:r w:rsidR="003B2EF2" w:rsidRPr="00844B71">
        <w:rPr>
          <w:rStyle w:val="Hypertextovodkaz"/>
          <w:rFonts w:ascii="Arial" w:hAnsi="Arial" w:cs="Arial"/>
          <w:sz w:val="20"/>
          <w:szCs w:val="20"/>
        </w:rPr>
        <w:t>posta</w:t>
      </w:r>
      <w:r w:rsidRPr="00844B71">
        <w:rPr>
          <w:rStyle w:val="Hypertextovodkaz"/>
          <w:rFonts w:ascii="Arial" w:hAnsi="Arial" w:cs="Arial"/>
          <w:sz w:val="20"/>
          <w:szCs w:val="20"/>
        </w:rPr>
        <w:t>@suspk.eu</w:t>
      </w:r>
    </w:p>
    <w:p w:rsidR="00913A2F" w:rsidRPr="00844B71" w:rsidRDefault="003B2EF2" w:rsidP="003F4DF7">
      <w:pPr>
        <w:pStyle w:val="Default"/>
        <w:spacing w:after="60"/>
        <w:jc w:val="both"/>
        <w:rPr>
          <w:color w:val="0000FF"/>
          <w:sz w:val="20"/>
          <w:szCs w:val="20"/>
          <w:u w:val="single"/>
        </w:rPr>
      </w:pPr>
      <w:r w:rsidRPr="00844B71">
        <w:rPr>
          <w:sz w:val="20"/>
          <w:szCs w:val="20"/>
        </w:rPr>
        <w:t>Kontaktní osoba</w:t>
      </w:r>
      <w:r w:rsidR="00B35283">
        <w:rPr>
          <w:sz w:val="20"/>
          <w:szCs w:val="20"/>
        </w:rPr>
        <w:t>:          Tomáš Kunzendörfer</w:t>
      </w:r>
      <w:r w:rsidRPr="00844B71">
        <w:rPr>
          <w:sz w:val="20"/>
          <w:szCs w:val="20"/>
        </w:rPr>
        <w:t xml:space="preserve">, </w:t>
      </w:r>
      <w:r w:rsidR="003F4DF7" w:rsidRPr="00844B71">
        <w:rPr>
          <w:sz w:val="20"/>
          <w:szCs w:val="20"/>
        </w:rPr>
        <w:t>tel.</w:t>
      </w:r>
      <w:r w:rsidR="00913A2F" w:rsidRPr="00844B71">
        <w:rPr>
          <w:sz w:val="20"/>
          <w:szCs w:val="20"/>
        </w:rPr>
        <w:t>:</w:t>
      </w:r>
      <w:r w:rsidR="006E73E0">
        <w:rPr>
          <w:sz w:val="20"/>
          <w:szCs w:val="20"/>
        </w:rPr>
        <w:t xml:space="preserve"> </w:t>
      </w:r>
      <w:r w:rsidR="00B35283">
        <w:rPr>
          <w:sz w:val="20"/>
          <w:szCs w:val="20"/>
        </w:rPr>
        <w:t>605 299 717</w:t>
      </w:r>
      <w:r w:rsidR="003F4DF7" w:rsidRPr="00844B71">
        <w:rPr>
          <w:sz w:val="20"/>
          <w:szCs w:val="20"/>
        </w:rPr>
        <w:t>, e</w:t>
      </w:r>
      <w:r w:rsidR="00913A2F" w:rsidRPr="00844B71">
        <w:rPr>
          <w:sz w:val="20"/>
          <w:szCs w:val="20"/>
        </w:rPr>
        <w:t>mail:</w:t>
      </w:r>
      <w:r w:rsidRPr="00844B71">
        <w:rPr>
          <w:sz w:val="20"/>
          <w:szCs w:val="20"/>
        </w:rPr>
        <w:t xml:space="preserve"> </w:t>
      </w:r>
      <w:hyperlink r:id="rId9" w:history="1">
        <w:r w:rsidR="00B35283" w:rsidRPr="00AC7960">
          <w:rPr>
            <w:rStyle w:val="Hypertextovodkaz"/>
            <w:sz w:val="20"/>
            <w:szCs w:val="20"/>
          </w:rPr>
          <w:t>tomas.kunzendorfer@suspk.eu</w:t>
        </w:r>
      </w:hyperlink>
    </w:p>
    <w:p w:rsidR="00913A2F" w:rsidRPr="001E52A1" w:rsidRDefault="009B242F" w:rsidP="00913A2F">
      <w:pPr>
        <w:jc w:val="both"/>
        <w:rPr>
          <w:rFonts w:ascii="Arial" w:hAnsi="Arial" w:cs="Arial"/>
          <w:sz w:val="20"/>
          <w:szCs w:val="20"/>
        </w:rPr>
      </w:pPr>
      <w:r w:rsidRPr="00A710D3">
        <w:rPr>
          <w:rFonts w:ascii="Arial" w:hAnsi="Arial" w:cs="Arial"/>
          <w:b/>
          <w:sz w:val="20"/>
          <w:szCs w:val="20"/>
        </w:rPr>
        <w:t>korespondenční adresa:</w:t>
      </w:r>
      <w:r w:rsidR="00EC1F43">
        <w:rPr>
          <w:rFonts w:ascii="Arial" w:hAnsi="Arial" w:cs="Arial"/>
          <w:sz w:val="20"/>
          <w:szCs w:val="20"/>
        </w:rPr>
        <w:t xml:space="preserve"> </w:t>
      </w:r>
      <w:r w:rsidR="00913A2F">
        <w:rPr>
          <w:rFonts w:ascii="Arial" w:hAnsi="Arial" w:cs="Arial"/>
          <w:sz w:val="20"/>
          <w:szCs w:val="20"/>
        </w:rPr>
        <w:t>SÚSPK, Koterovská 162, 326 00</w:t>
      </w:r>
    </w:p>
    <w:p w:rsidR="003777AE" w:rsidRPr="00EC1F43" w:rsidRDefault="003777AE" w:rsidP="00913A2F">
      <w:pPr>
        <w:spacing w:before="120"/>
        <w:jc w:val="both"/>
        <w:rPr>
          <w:rFonts w:ascii="Arial" w:hAnsi="Arial" w:cs="Arial"/>
          <w:i/>
          <w:sz w:val="20"/>
          <w:szCs w:val="20"/>
        </w:rPr>
      </w:pPr>
      <w:r w:rsidRPr="00EC1F43">
        <w:rPr>
          <w:rFonts w:ascii="Arial" w:hAnsi="Arial" w:cs="Arial"/>
          <w:i/>
          <w:sz w:val="20"/>
          <w:szCs w:val="20"/>
        </w:rPr>
        <w:t>dále jen „</w:t>
      </w:r>
      <w:r w:rsidR="00F51B46" w:rsidRPr="00EC1F43">
        <w:rPr>
          <w:rFonts w:ascii="Arial" w:hAnsi="Arial" w:cs="Arial"/>
          <w:i/>
          <w:sz w:val="20"/>
          <w:szCs w:val="20"/>
        </w:rPr>
        <w:t>kupující</w:t>
      </w:r>
      <w:r w:rsidR="00EC1F43" w:rsidRPr="00EC1F43">
        <w:rPr>
          <w:rFonts w:ascii="Arial" w:hAnsi="Arial" w:cs="Arial"/>
          <w:i/>
          <w:sz w:val="20"/>
          <w:szCs w:val="20"/>
        </w:rPr>
        <w:t>“</w:t>
      </w:r>
    </w:p>
    <w:p w:rsidR="00EC1F43" w:rsidRDefault="00EC1F43" w:rsidP="00EC1F43">
      <w:pPr>
        <w:tabs>
          <w:tab w:val="left" w:pos="284"/>
          <w:tab w:val="left" w:pos="2835"/>
        </w:tabs>
        <w:jc w:val="both"/>
        <w:rPr>
          <w:rFonts w:ascii="Arial" w:eastAsia="Arial" w:hAnsi="Arial" w:cs="Arial"/>
          <w:b/>
          <w:sz w:val="22"/>
          <w:szCs w:val="22"/>
        </w:rPr>
      </w:pPr>
    </w:p>
    <w:p w:rsidR="00EC1F43" w:rsidRPr="006A387F" w:rsidRDefault="00EC1F43" w:rsidP="00EC1F43">
      <w:pPr>
        <w:tabs>
          <w:tab w:val="left" w:pos="284"/>
          <w:tab w:val="left" w:pos="2835"/>
        </w:tabs>
        <w:jc w:val="both"/>
        <w:rPr>
          <w:rFonts w:ascii="Arial" w:eastAsia="Arial" w:hAnsi="Arial" w:cs="Arial"/>
          <w:b/>
          <w:sz w:val="22"/>
          <w:szCs w:val="22"/>
        </w:rPr>
      </w:pPr>
      <w:r w:rsidRPr="006A387F">
        <w:rPr>
          <w:rFonts w:ascii="Arial" w:eastAsia="Arial" w:hAnsi="Arial" w:cs="Arial"/>
          <w:b/>
          <w:sz w:val="22"/>
          <w:szCs w:val="22"/>
        </w:rPr>
        <w:t>a</w:t>
      </w:r>
    </w:p>
    <w:p w:rsidR="00EC1F43" w:rsidRPr="00531096" w:rsidRDefault="00EC1F43" w:rsidP="00EC1F43">
      <w:pPr>
        <w:tabs>
          <w:tab w:val="left" w:pos="284"/>
          <w:tab w:val="left" w:pos="2835"/>
        </w:tabs>
        <w:jc w:val="both"/>
        <w:rPr>
          <w:rFonts w:ascii="Arial" w:eastAsia="Arial" w:hAnsi="Arial" w:cs="Arial"/>
          <w:sz w:val="20"/>
          <w:szCs w:val="20"/>
          <w:highlight w:val="yellow"/>
        </w:rPr>
      </w:pPr>
    </w:p>
    <w:p w:rsidR="00EC1F43" w:rsidRPr="00863CB9" w:rsidRDefault="00863CB9" w:rsidP="00EC1F43">
      <w:pPr>
        <w:jc w:val="both"/>
        <w:rPr>
          <w:rFonts w:ascii="Arial" w:hAnsi="Arial" w:cs="Arial"/>
          <w:b/>
          <w:sz w:val="20"/>
          <w:szCs w:val="20"/>
        </w:rPr>
      </w:pPr>
      <w:r w:rsidRPr="00863CB9">
        <w:rPr>
          <w:rFonts w:ascii="Arial" w:hAnsi="Arial" w:cs="Arial"/>
          <w:b/>
          <w:sz w:val="20"/>
          <w:szCs w:val="20"/>
        </w:rPr>
        <w:t>TECAM spol. s.r.o.</w:t>
      </w:r>
    </w:p>
    <w:p w:rsidR="00863CB9" w:rsidRPr="00863CB9" w:rsidRDefault="00EC1F43" w:rsidP="00863CB9">
      <w:pPr>
        <w:tabs>
          <w:tab w:val="left" w:pos="284"/>
          <w:tab w:val="left" w:pos="2835"/>
        </w:tabs>
        <w:jc w:val="both"/>
        <w:rPr>
          <w:rFonts w:ascii="Arial" w:hAnsi="Arial" w:cs="Arial"/>
          <w:sz w:val="20"/>
          <w:szCs w:val="20"/>
        </w:rPr>
      </w:pPr>
      <w:r w:rsidRPr="00863CB9">
        <w:rPr>
          <w:rFonts w:ascii="Arial" w:hAnsi="Arial" w:cs="Arial"/>
          <w:sz w:val="20"/>
          <w:szCs w:val="20"/>
        </w:rPr>
        <w:t>zapsaná v obchodním rejstříku pod sp. zn.:</w:t>
      </w:r>
      <w:bookmarkStart w:id="1" w:name="Text13"/>
      <w:r w:rsidRPr="00863CB9">
        <w:rPr>
          <w:rFonts w:ascii="Arial" w:hAnsi="Arial" w:cs="Arial"/>
          <w:sz w:val="20"/>
          <w:szCs w:val="20"/>
        </w:rPr>
        <w:t xml:space="preserve"> </w:t>
      </w:r>
      <w:r w:rsidR="00863CB9" w:rsidRPr="00863CB9">
        <w:rPr>
          <w:rFonts w:ascii="Arial" w:hAnsi="Arial" w:cs="Arial"/>
          <w:sz w:val="20"/>
          <w:szCs w:val="20"/>
        </w:rPr>
        <w:t>oddíl C, vložka 5955</w:t>
      </w:r>
      <w:bookmarkEnd w:id="1"/>
      <w:r w:rsidRPr="00863CB9">
        <w:rPr>
          <w:rFonts w:ascii="Arial" w:hAnsi="Arial" w:cs="Arial"/>
          <w:sz w:val="20"/>
          <w:szCs w:val="20"/>
        </w:rPr>
        <w:t xml:space="preserve"> vedenou u</w:t>
      </w:r>
      <w:r w:rsidR="00863CB9" w:rsidRPr="00863CB9">
        <w:rPr>
          <w:rFonts w:ascii="Arial" w:hAnsi="Arial" w:cs="Arial"/>
          <w:sz w:val="20"/>
          <w:szCs w:val="20"/>
        </w:rPr>
        <w:t xml:space="preserve"> KS v Hradci Králové</w:t>
      </w:r>
      <w:r w:rsidRPr="00863CB9">
        <w:rPr>
          <w:rFonts w:ascii="Arial" w:hAnsi="Arial" w:cs="Arial"/>
          <w:sz w:val="20"/>
          <w:szCs w:val="20"/>
        </w:rPr>
        <w:t xml:space="preserve"> </w:t>
      </w:r>
    </w:p>
    <w:p w:rsidR="00EC1F43" w:rsidRPr="00863CB9" w:rsidRDefault="00EC1F43" w:rsidP="00863CB9">
      <w:pPr>
        <w:tabs>
          <w:tab w:val="left" w:pos="284"/>
          <w:tab w:val="left" w:pos="2835"/>
        </w:tabs>
        <w:jc w:val="both"/>
        <w:rPr>
          <w:rFonts w:ascii="Arial" w:hAnsi="Arial" w:cs="Arial"/>
          <w:sz w:val="20"/>
          <w:szCs w:val="20"/>
        </w:rPr>
      </w:pPr>
      <w:r w:rsidRPr="00863CB9">
        <w:rPr>
          <w:rFonts w:ascii="Arial" w:hAnsi="Arial" w:cs="Arial"/>
          <w:sz w:val="20"/>
          <w:szCs w:val="20"/>
        </w:rPr>
        <w:t>sídlo:</w:t>
      </w:r>
      <w:r w:rsidR="00863CB9" w:rsidRPr="00863CB9">
        <w:rPr>
          <w:rFonts w:ascii="Arial" w:hAnsi="Arial" w:cs="Arial"/>
          <w:sz w:val="20"/>
          <w:szCs w:val="20"/>
        </w:rPr>
        <w:t xml:space="preserve"> Kotrčova 304, 503 01 Hradec Králové</w:t>
      </w:r>
      <w:r w:rsidRPr="00863CB9">
        <w:rPr>
          <w:rFonts w:ascii="Arial" w:hAnsi="Arial" w:cs="Arial"/>
          <w:sz w:val="20"/>
          <w:szCs w:val="20"/>
        </w:rPr>
        <w:tab/>
      </w:r>
      <w:r w:rsidRPr="00863CB9">
        <w:rPr>
          <w:rFonts w:ascii="Arial" w:hAnsi="Arial" w:cs="Arial"/>
          <w:sz w:val="20"/>
          <w:szCs w:val="20"/>
        </w:rPr>
        <w:tab/>
      </w:r>
    </w:p>
    <w:p w:rsidR="00EC1F43" w:rsidRPr="00863CB9" w:rsidRDefault="00EC1F43" w:rsidP="00EC1F43">
      <w:pPr>
        <w:jc w:val="both"/>
        <w:rPr>
          <w:rFonts w:ascii="Arial" w:hAnsi="Arial" w:cs="Arial"/>
          <w:sz w:val="20"/>
          <w:szCs w:val="20"/>
        </w:rPr>
      </w:pPr>
      <w:r w:rsidRPr="00863CB9">
        <w:rPr>
          <w:rFonts w:ascii="Arial" w:hAnsi="Arial" w:cs="Arial"/>
          <w:sz w:val="20"/>
          <w:szCs w:val="20"/>
        </w:rPr>
        <w:t>zastoupená:</w:t>
      </w:r>
      <w:r w:rsidRPr="00863CB9">
        <w:rPr>
          <w:rFonts w:ascii="Arial" w:hAnsi="Arial" w:cs="Arial"/>
          <w:sz w:val="20"/>
          <w:szCs w:val="20"/>
        </w:rPr>
        <w:tab/>
      </w:r>
      <w:r w:rsidR="00863CB9" w:rsidRPr="00863CB9">
        <w:rPr>
          <w:rFonts w:ascii="Arial" w:hAnsi="Arial" w:cs="Arial"/>
          <w:sz w:val="20"/>
          <w:szCs w:val="20"/>
        </w:rPr>
        <w:t>ing.Zdeňkem Kopalem, jednatelem</w:t>
      </w:r>
    </w:p>
    <w:p w:rsidR="00EC1F43" w:rsidRPr="00863CB9" w:rsidRDefault="00EC1F43" w:rsidP="00EC1F43">
      <w:pPr>
        <w:jc w:val="both"/>
        <w:rPr>
          <w:rFonts w:ascii="Arial" w:hAnsi="Arial" w:cs="Arial"/>
          <w:sz w:val="20"/>
          <w:szCs w:val="20"/>
        </w:rPr>
      </w:pPr>
      <w:r w:rsidRPr="00863CB9">
        <w:rPr>
          <w:rFonts w:ascii="Arial" w:hAnsi="Arial" w:cs="Arial"/>
          <w:sz w:val="20"/>
          <w:szCs w:val="20"/>
        </w:rPr>
        <w:t>IČO:</w:t>
      </w:r>
      <w:r w:rsidRPr="00863CB9">
        <w:rPr>
          <w:rFonts w:ascii="Arial" w:hAnsi="Arial" w:cs="Arial"/>
          <w:sz w:val="20"/>
          <w:szCs w:val="20"/>
        </w:rPr>
        <w:tab/>
      </w:r>
      <w:r w:rsidR="00863CB9" w:rsidRPr="00863CB9">
        <w:rPr>
          <w:rFonts w:ascii="Arial" w:hAnsi="Arial" w:cs="Arial"/>
          <w:sz w:val="20"/>
          <w:szCs w:val="20"/>
        </w:rPr>
        <w:t>60933626</w:t>
      </w:r>
      <w:r w:rsidRPr="00863CB9">
        <w:rPr>
          <w:rFonts w:ascii="Arial" w:hAnsi="Arial" w:cs="Arial"/>
          <w:sz w:val="20"/>
          <w:szCs w:val="20"/>
        </w:rPr>
        <w:tab/>
        <w:t>DIČ:</w:t>
      </w:r>
      <w:r w:rsidRPr="00863CB9">
        <w:rPr>
          <w:rFonts w:ascii="Arial" w:hAnsi="Arial" w:cs="Arial"/>
          <w:sz w:val="20"/>
          <w:szCs w:val="20"/>
        </w:rPr>
        <w:tab/>
      </w:r>
      <w:r w:rsidR="00863CB9" w:rsidRPr="00863CB9">
        <w:rPr>
          <w:rFonts w:ascii="Arial" w:hAnsi="Arial" w:cs="Arial"/>
          <w:sz w:val="20"/>
          <w:szCs w:val="20"/>
        </w:rPr>
        <w:t>CZ60933626</w:t>
      </w:r>
      <w:r w:rsidRPr="00863CB9">
        <w:rPr>
          <w:rFonts w:ascii="Arial" w:hAnsi="Arial" w:cs="Arial"/>
          <w:sz w:val="20"/>
          <w:szCs w:val="20"/>
        </w:rPr>
        <w:t xml:space="preserve"> </w:t>
      </w:r>
    </w:p>
    <w:p w:rsidR="00EC1F43" w:rsidRPr="00863CB9" w:rsidRDefault="00EC1F43" w:rsidP="00EC1F43">
      <w:pPr>
        <w:jc w:val="both"/>
        <w:rPr>
          <w:rFonts w:ascii="Arial" w:hAnsi="Arial" w:cs="Arial"/>
          <w:sz w:val="20"/>
          <w:szCs w:val="20"/>
        </w:rPr>
      </w:pPr>
      <w:r w:rsidRPr="00863CB9">
        <w:rPr>
          <w:rFonts w:ascii="Arial" w:hAnsi="Arial" w:cs="Arial"/>
          <w:sz w:val="20"/>
          <w:szCs w:val="20"/>
        </w:rPr>
        <w:t>telefon:</w:t>
      </w:r>
      <w:r w:rsidRPr="00863CB9">
        <w:rPr>
          <w:rFonts w:ascii="Arial" w:hAnsi="Arial" w:cs="Arial"/>
          <w:sz w:val="20"/>
          <w:szCs w:val="20"/>
        </w:rPr>
        <w:tab/>
      </w:r>
      <w:r w:rsidR="00863CB9" w:rsidRPr="00863CB9">
        <w:rPr>
          <w:rFonts w:ascii="Arial" w:hAnsi="Arial" w:cs="Arial"/>
          <w:sz w:val="20"/>
          <w:szCs w:val="20"/>
        </w:rPr>
        <w:t>495212047</w:t>
      </w:r>
      <w:r w:rsidRPr="00863CB9">
        <w:rPr>
          <w:rFonts w:ascii="Arial" w:hAnsi="Arial" w:cs="Arial"/>
          <w:sz w:val="20"/>
          <w:szCs w:val="20"/>
        </w:rPr>
        <w:tab/>
        <w:t>e-mail:</w:t>
      </w:r>
      <w:bookmarkStart w:id="2" w:name="Text63"/>
      <w:r w:rsidR="00863CB9" w:rsidRPr="00863CB9">
        <w:rPr>
          <w:rFonts w:ascii="Arial" w:hAnsi="Arial" w:cs="Arial"/>
          <w:sz w:val="20"/>
          <w:szCs w:val="20"/>
        </w:rPr>
        <w:t>skopal@tecam.cz</w:t>
      </w:r>
      <w:bookmarkEnd w:id="2"/>
    </w:p>
    <w:p w:rsidR="00EC1F43" w:rsidRPr="00863CB9" w:rsidRDefault="00EC1F43" w:rsidP="00EC1F43">
      <w:pPr>
        <w:jc w:val="both"/>
        <w:rPr>
          <w:rFonts w:ascii="Arial" w:hAnsi="Arial" w:cs="Arial"/>
          <w:sz w:val="20"/>
          <w:szCs w:val="20"/>
        </w:rPr>
      </w:pPr>
      <w:r w:rsidRPr="00863CB9">
        <w:rPr>
          <w:rFonts w:ascii="Arial" w:hAnsi="Arial" w:cs="Arial"/>
          <w:sz w:val="20"/>
          <w:szCs w:val="20"/>
        </w:rPr>
        <w:t>datová schránka:</w:t>
      </w:r>
      <w:r w:rsidR="00863CB9" w:rsidRPr="00863CB9">
        <w:rPr>
          <w:rFonts w:ascii="Arial" w:hAnsi="Arial" w:cs="Arial"/>
          <w:sz w:val="20"/>
          <w:szCs w:val="20"/>
        </w:rPr>
        <w:t>jr26hyw</w:t>
      </w:r>
      <w:r w:rsidRPr="00863CB9">
        <w:rPr>
          <w:rFonts w:ascii="Arial" w:hAnsi="Arial" w:cs="Arial"/>
          <w:sz w:val="20"/>
          <w:szCs w:val="20"/>
        </w:rPr>
        <w:tab/>
      </w:r>
    </w:p>
    <w:p w:rsidR="00EC1F43" w:rsidRPr="00863CB9" w:rsidRDefault="00EC1F43" w:rsidP="00EC1F43">
      <w:pPr>
        <w:tabs>
          <w:tab w:val="left" w:pos="284"/>
          <w:tab w:val="left" w:pos="2835"/>
        </w:tabs>
        <w:jc w:val="both"/>
        <w:rPr>
          <w:rFonts w:ascii="Arial" w:hAnsi="Arial" w:cs="Arial"/>
          <w:sz w:val="20"/>
          <w:szCs w:val="20"/>
        </w:rPr>
      </w:pPr>
      <w:r w:rsidRPr="00863CB9">
        <w:rPr>
          <w:rFonts w:ascii="Arial" w:hAnsi="Arial" w:cs="Arial"/>
          <w:sz w:val="20"/>
          <w:szCs w:val="20"/>
        </w:rPr>
        <w:t xml:space="preserve">kontaktní osoba: </w:t>
      </w:r>
      <w:r w:rsidR="00863CB9" w:rsidRPr="00863CB9">
        <w:rPr>
          <w:rFonts w:ascii="Arial" w:hAnsi="Arial" w:cs="Arial"/>
          <w:sz w:val="20"/>
          <w:szCs w:val="20"/>
        </w:rPr>
        <w:t>Tomáš Vančura</w:t>
      </w:r>
      <w:r w:rsidRPr="00863CB9">
        <w:rPr>
          <w:rFonts w:ascii="Arial" w:hAnsi="Arial" w:cs="Arial"/>
          <w:sz w:val="20"/>
          <w:szCs w:val="20"/>
        </w:rPr>
        <w:t xml:space="preserve">, tel. </w:t>
      </w:r>
      <w:r w:rsidR="00863CB9" w:rsidRPr="00863CB9">
        <w:rPr>
          <w:rFonts w:ascii="Arial" w:hAnsi="Arial" w:cs="Arial"/>
          <w:sz w:val="20"/>
          <w:szCs w:val="20"/>
        </w:rPr>
        <w:t>775 854 100</w:t>
      </w:r>
      <w:r w:rsidRPr="00863CB9">
        <w:rPr>
          <w:rFonts w:ascii="Arial" w:hAnsi="Arial" w:cs="Arial"/>
          <w:sz w:val="20"/>
          <w:szCs w:val="20"/>
        </w:rPr>
        <w:t>, e-mail:</w:t>
      </w:r>
      <w:bookmarkStart w:id="3" w:name="Text15"/>
      <w:r w:rsidRPr="00863CB9">
        <w:rPr>
          <w:rFonts w:ascii="Arial" w:hAnsi="Arial" w:cs="Arial"/>
          <w:sz w:val="20"/>
          <w:szCs w:val="20"/>
        </w:rPr>
        <w:t xml:space="preserve"> </w:t>
      </w:r>
      <w:bookmarkEnd w:id="3"/>
      <w:r w:rsidR="00863CB9" w:rsidRPr="00863CB9">
        <w:rPr>
          <w:rFonts w:ascii="Arial" w:hAnsi="Arial" w:cs="Arial"/>
          <w:sz w:val="20"/>
          <w:szCs w:val="20"/>
        </w:rPr>
        <w:t>vancura@tecam.cz</w:t>
      </w:r>
    </w:p>
    <w:p w:rsidR="00EC1F43" w:rsidRPr="00531096" w:rsidRDefault="00EC1F43" w:rsidP="00EC1F43">
      <w:pPr>
        <w:spacing w:before="60"/>
        <w:jc w:val="both"/>
        <w:rPr>
          <w:rFonts w:ascii="Arial" w:eastAsia="Arial" w:hAnsi="Arial" w:cs="Arial"/>
          <w:sz w:val="20"/>
          <w:szCs w:val="20"/>
        </w:rPr>
      </w:pPr>
      <w:r w:rsidRPr="00863CB9">
        <w:rPr>
          <w:rFonts w:ascii="Arial" w:hAnsi="Arial" w:cs="Arial"/>
          <w:b/>
          <w:sz w:val="20"/>
          <w:szCs w:val="20"/>
        </w:rPr>
        <w:t>korespondenční</w:t>
      </w:r>
      <w:r w:rsidRPr="00863CB9">
        <w:rPr>
          <w:rFonts w:ascii="Arial" w:eastAsia="Arial" w:hAnsi="Arial" w:cs="Arial"/>
          <w:b/>
          <w:snapToGrid w:val="0"/>
          <w:sz w:val="20"/>
          <w:szCs w:val="20"/>
        </w:rPr>
        <w:t xml:space="preserve"> adresa</w:t>
      </w:r>
      <w:r w:rsidRPr="00863CB9">
        <w:rPr>
          <w:rFonts w:ascii="Arial" w:eastAsia="Arial" w:hAnsi="Arial" w:cs="Arial"/>
          <w:snapToGrid w:val="0"/>
          <w:sz w:val="20"/>
          <w:szCs w:val="20"/>
        </w:rPr>
        <w:t xml:space="preserve">, je-li odlišná od sídla: </w:t>
      </w:r>
    </w:p>
    <w:p w:rsidR="003777AE" w:rsidRDefault="003777AE" w:rsidP="00EC1F43">
      <w:pPr>
        <w:spacing w:before="120"/>
        <w:jc w:val="both"/>
        <w:rPr>
          <w:rFonts w:ascii="Arial" w:hAnsi="Arial" w:cs="Arial"/>
          <w:bCs/>
          <w:i/>
          <w:sz w:val="20"/>
          <w:szCs w:val="20"/>
        </w:rPr>
      </w:pPr>
      <w:r w:rsidRPr="00EC1F43">
        <w:rPr>
          <w:rFonts w:ascii="Arial" w:hAnsi="Arial" w:cs="Arial"/>
          <w:bCs/>
          <w:i/>
          <w:sz w:val="20"/>
          <w:szCs w:val="20"/>
        </w:rPr>
        <w:t>dále jen „p</w:t>
      </w:r>
      <w:r w:rsidR="00F51B46" w:rsidRPr="00EC1F43">
        <w:rPr>
          <w:rFonts w:ascii="Arial" w:hAnsi="Arial" w:cs="Arial"/>
          <w:bCs/>
          <w:i/>
          <w:sz w:val="20"/>
          <w:szCs w:val="20"/>
        </w:rPr>
        <w:t>rodávající</w:t>
      </w:r>
      <w:r w:rsidR="00EC1F43" w:rsidRPr="00EC1F43">
        <w:rPr>
          <w:rFonts w:ascii="Arial" w:hAnsi="Arial" w:cs="Arial"/>
          <w:bCs/>
          <w:i/>
          <w:sz w:val="20"/>
          <w:szCs w:val="20"/>
        </w:rPr>
        <w:t>“</w:t>
      </w:r>
    </w:p>
    <w:p w:rsidR="00CB0B14" w:rsidRDefault="00CB0B14" w:rsidP="00EC1F43">
      <w:pPr>
        <w:spacing w:before="120"/>
        <w:jc w:val="both"/>
        <w:rPr>
          <w:rFonts w:ascii="Arial" w:hAnsi="Arial" w:cs="Arial"/>
          <w:bCs/>
          <w:i/>
          <w:sz w:val="20"/>
          <w:szCs w:val="20"/>
        </w:rPr>
      </w:pPr>
    </w:p>
    <w:p w:rsidR="008252CD" w:rsidRPr="00293210" w:rsidRDefault="008252CD" w:rsidP="009D15C7">
      <w:pPr>
        <w:pStyle w:val="rove1"/>
        <w:numPr>
          <w:ilvl w:val="0"/>
          <w:numId w:val="13"/>
        </w:numPr>
        <w:spacing w:before="240"/>
        <w:jc w:val="both"/>
        <w:rPr>
          <w:rFonts w:ascii="Arial" w:hAnsi="Arial" w:cs="Arial"/>
          <w:kern w:val="32"/>
          <w:sz w:val="20"/>
          <w:szCs w:val="20"/>
        </w:rPr>
      </w:pPr>
      <w:r w:rsidRPr="00293210">
        <w:rPr>
          <w:rFonts w:ascii="Arial" w:hAnsi="Arial" w:cs="Arial"/>
          <w:kern w:val="32"/>
          <w:sz w:val="20"/>
          <w:szCs w:val="20"/>
        </w:rPr>
        <w:t>Účel smlouvy</w:t>
      </w:r>
    </w:p>
    <w:p w:rsidR="00B93647" w:rsidRPr="00595FAD" w:rsidRDefault="008252CD" w:rsidP="00B35283">
      <w:pPr>
        <w:pStyle w:val="rove2"/>
        <w:numPr>
          <w:ilvl w:val="1"/>
          <w:numId w:val="2"/>
        </w:numPr>
        <w:spacing w:line="276" w:lineRule="auto"/>
        <w:rPr>
          <w:rFonts w:ascii="Arial" w:hAnsi="Arial" w:cs="Arial"/>
          <w:sz w:val="20"/>
          <w:szCs w:val="20"/>
        </w:rPr>
      </w:pPr>
      <w:r w:rsidRPr="008E65C2">
        <w:rPr>
          <w:rFonts w:ascii="Arial" w:hAnsi="Arial" w:cs="Arial"/>
          <w:sz w:val="20"/>
          <w:szCs w:val="20"/>
        </w:rPr>
        <w:t xml:space="preserve">Účelem této </w:t>
      </w:r>
      <w:r w:rsidR="00EC1F43">
        <w:rPr>
          <w:rFonts w:ascii="Arial" w:hAnsi="Arial" w:cs="Arial"/>
          <w:sz w:val="20"/>
          <w:szCs w:val="20"/>
        </w:rPr>
        <w:t>s</w:t>
      </w:r>
      <w:r w:rsidRPr="008E65C2">
        <w:rPr>
          <w:rFonts w:ascii="Arial" w:hAnsi="Arial" w:cs="Arial"/>
          <w:sz w:val="20"/>
          <w:szCs w:val="20"/>
        </w:rPr>
        <w:t xml:space="preserve">mlouvy je </w:t>
      </w:r>
      <w:r w:rsidRPr="00595FAD">
        <w:rPr>
          <w:rFonts w:ascii="Arial" w:hAnsi="Arial" w:cs="Arial"/>
          <w:sz w:val="20"/>
          <w:szCs w:val="20"/>
        </w:rPr>
        <w:t xml:space="preserve">zabezpečit </w:t>
      </w:r>
      <w:r w:rsidR="00510934" w:rsidRPr="00595FAD">
        <w:rPr>
          <w:rFonts w:ascii="Arial" w:hAnsi="Arial" w:cs="Arial"/>
          <w:sz w:val="20"/>
          <w:szCs w:val="20"/>
        </w:rPr>
        <w:t>průběžné dodávky</w:t>
      </w:r>
      <w:r w:rsidR="00B93647" w:rsidRPr="00595FAD">
        <w:rPr>
          <w:rFonts w:ascii="Arial" w:hAnsi="Arial" w:cs="Arial"/>
          <w:sz w:val="20"/>
          <w:szCs w:val="20"/>
        </w:rPr>
        <w:t xml:space="preserve"> </w:t>
      </w:r>
      <w:r w:rsidR="00B35283" w:rsidRPr="00B35283">
        <w:rPr>
          <w:rFonts w:ascii="Arial" w:hAnsi="Arial" w:cs="Arial"/>
          <w:sz w:val="20"/>
          <w:szCs w:val="20"/>
        </w:rPr>
        <w:t>trub pro propustky pro SÚS PK</w:t>
      </w:r>
      <w:r w:rsidR="00B35283" w:rsidRPr="00B35283">
        <w:rPr>
          <w:rFonts w:ascii="Arial" w:hAnsi="Arial" w:cs="Arial"/>
          <w:b/>
          <w:sz w:val="20"/>
          <w:szCs w:val="20"/>
        </w:rPr>
        <w:t xml:space="preserve"> </w:t>
      </w:r>
      <w:r w:rsidR="002445EB" w:rsidRPr="00595FAD">
        <w:rPr>
          <w:rFonts w:ascii="Arial" w:hAnsi="Arial" w:cs="Arial"/>
          <w:sz w:val="20"/>
          <w:szCs w:val="20"/>
        </w:rPr>
        <w:t xml:space="preserve">dle potřeb kupujícího </w:t>
      </w:r>
      <w:r w:rsidR="00844B71" w:rsidRPr="00595FAD">
        <w:rPr>
          <w:rFonts w:ascii="Arial" w:hAnsi="Arial" w:cs="Arial"/>
          <w:sz w:val="20"/>
          <w:szCs w:val="20"/>
        </w:rPr>
        <w:t>po dobu trvání této smlouvy</w:t>
      </w:r>
      <w:r w:rsidR="00873CC1" w:rsidRPr="00595FAD">
        <w:rPr>
          <w:rFonts w:ascii="Arial" w:hAnsi="Arial" w:cs="Arial"/>
          <w:sz w:val="20"/>
          <w:szCs w:val="20"/>
        </w:rPr>
        <w:t>.</w:t>
      </w:r>
    </w:p>
    <w:p w:rsidR="000813AB" w:rsidRPr="00595FAD" w:rsidRDefault="000813AB" w:rsidP="000813AB">
      <w:pPr>
        <w:pStyle w:val="rove2"/>
        <w:numPr>
          <w:ilvl w:val="1"/>
          <w:numId w:val="2"/>
        </w:numPr>
        <w:spacing w:line="276" w:lineRule="auto"/>
        <w:ind w:left="426" w:hanging="426"/>
        <w:rPr>
          <w:rFonts w:ascii="Arial" w:eastAsia="Arial" w:hAnsi="Arial" w:cs="Arial"/>
          <w:sz w:val="20"/>
          <w:szCs w:val="20"/>
        </w:rPr>
      </w:pPr>
      <w:r w:rsidRPr="00595FAD">
        <w:rPr>
          <w:rFonts w:ascii="Arial" w:hAnsi="Arial" w:cs="Arial"/>
          <w:sz w:val="20"/>
          <w:szCs w:val="20"/>
        </w:rPr>
        <w:t>Kupujícímu</w:t>
      </w:r>
      <w:r w:rsidRPr="00595FAD">
        <w:rPr>
          <w:rFonts w:ascii="Arial" w:eastAsia="Arial" w:hAnsi="Arial" w:cs="Arial"/>
          <w:sz w:val="20"/>
          <w:szCs w:val="20"/>
        </w:rPr>
        <w:t xml:space="preserve"> na základě této smlouvy nevzniká povinnost odebrat, resp. objednat předmět koupě.</w:t>
      </w:r>
    </w:p>
    <w:p w:rsidR="003777AE" w:rsidRPr="00595FAD" w:rsidRDefault="003777AE" w:rsidP="009D15C7">
      <w:pPr>
        <w:pStyle w:val="rove1"/>
        <w:numPr>
          <w:ilvl w:val="0"/>
          <w:numId w:val="13"/>
        </w:numPr>
        <w:spacing w:before="240"/>
        <w:jc w:val="both"/>
        <w:rPr>
          <w:rFonts w:ascii="Arial" w:hAnsi="Arial" w:cs="Arial"/>
          <w:kern w:val="32"/>
          <w:sz w:val="20"/>
          <w:szCs w:val="20"/>
        </w:rPr>
      </w:pPr>
      <w:r w:rsidRPr="00595FAD">
        <w:rPr>
          <w:rFonts w:ascii="Arial" w:hAnsi="Arial" w:cs="Arial"/>
          <w:kern w:val="32"/>
          <w:sz w:val="20"/>
          <w:szCs w:val="20"/>
        </w:rPr>
        <w:t>Předmět smlouvy</w:t>
      </w:r>
    </w:p>
    <w:p w:rsidR="00510934" w:rsidRPr="00595FAD" w:rsidRDefault="00531096" w:rsidP="009D15C7">
      <w:pPr>
        <w:pStyle w:val="Zkladntextodsazen"/>
        <w:numPr>
          <w:ilvl w:val="1"/>
          <w:numId w:val="13"/>
        </w:numPr>
        <w:spacing w:before="120" w:after="120"/>
        <w:ind w:left="426" w:hanging="426"/>
        <w:jc w:val="both"/>
        <w:rPr>
          <w:rFonts w:ascii="Arial" w:hAnsi="Arial" w:cs="Arial"/>
        </w:rPr>
      </w:pPr>
      <w:r w:rsidRPr="00595FAD">
        <w:rPr>
          <w:rFonts w:ascii="Arial" w:eastAsia="Arial" w:hAnsi="Arial" w:cs="Arial"/>
        </w:rPr>
        <w:t>Předmětem této smlouvy je sjednání podmínek, za kterých budou po dobu trvání této smlouvy uzavírány jednotlivé dílčí kupní smlouvy (formou objednávky učiněné a potvrzené e</w:t>
      </w:r>
      <w:r w:rsidR="00907684">
        <w:rPr>
          <w:rFonts w:ascii="Arial" w:eastAsia="Arial" w:hAnsi="Arial" w:cs="Arial"/>
        </w:rPr>
        <w:t>-</w:t>
      </w:r>
      <w:r w:rsidRPr="00595FAD">
        <w:rPr>
          <w:rFonts w:ascii="Arial" w:eastAsia="Arial" w:hAnsi="Arial" w:cs="Arial"/>
        </w:rPr>
        <w:t>mailem), na jejichž základě se prodávající zavazuje, že kupujícímu odevzdá věc, která je předmětem koupě a umožní mu nabýt vlastnické právo k ní a na základě které se kupující zavazuje, že věc převezme a zaplatí za ni prodávajícímu kupní cenu</w:t>
      </w:r>
      <w:r w:rsidR="00A240CE" w:rsidRPr="00595FAD">
        <w:rPr>
          <w:rFonts w:ascii="Arial" w:hAnsi="Arial" w:cs="Arial"/>
        </w:rPr>
        <w:t>.</w:t>
      </w:r>
    </w:p>
    <w:p w:rsidR="00325BF0" w:rsidRPr="00595FAD" w:rsidRDefault="00531096" w:rsidP="009D15C7">
      <w:pPr>
        <w:pStyle w:val="Zkladntextodsazen"/>
        <w:numPr>
          <w:ilvl w:val="1"/>
          <w:numId w:val="13"/>
        </w:numPr>
        <w:spacing w:before="120" w:after="120"/>
        <w:ind w:left="426" w:hanging="426"/>
        <w:jc w:val="both"/>
        <w:rPr>
          <w:rFonts w:ascii="Arial" w:hAnsi="Arial" w:cs="Arial"/>
        </w:rPr>
      </w:pPr>
      <w:r w:rsidRPr="00595FAD">
        <w:rPr>
          <w:rFonts w:ascii="Arial" w:eastAsia="Arial" w:hAnsi="Arial" w:cs="Arial"/>
        </w:rPr>
        <w:t>Na základě jednotlivých kupních smluv uzavřených na základě této smlouvy se prodávající zavazuje dodávat kupujícímu dále v této smlouvě specifikovaný předmět koupě.</w:t>
      </w:r>
    </w:p>
    <w:p w:rsidR="00C970FA" w:rsidRPr="00B35283" w:rsidRDefault="007D2ACD" w:rsidP="00B35283">
      <w:pPr>
        <w:pStyle w:val="Odstavec"/>
        <w:numPr>
          <w:ilvl w:val="2"/>
          <w:numId w:val="12"/>
        </w:numPr>
        <w:spacing w:after="120" w:line="240" w:lineRule="auto"/>
        <w:rPr>
          <w:rFonts w:ascii="Arial" w:hAnsi="Arial" w:cs="Arial"/>
          <w:sz w:val="20"/>
        </w:rPr>
      </w:pPr>
      <w:r w:rsidRPr="00595FAD">
        <w:rPr>
          <w:rFonts w:ascii="Arial" w:hAnsi="Arial" w:cs="Arial"/>
          <w:sz w:val="20"/>
        </w:rPr>
        <w:lastRenderedPageBreak/>
        <w:t>Předmět koupě:</w:t>
      </w:r>
      <w:r w:rsidR="00C970FA" w:rsidRPr="00595FAD">
        <w:rPr>
          <w:rFonts w:ascii="Arial" w:hAnsi="Arial" w:cs="Arial"/>
          <w:sz w:val="20"/>
        </w:rPr>
        <w:t xml:space="preserve"> </w:t>
      </w:r>
      <w:r w:rsidR="00B35283" w:rsidRPr="00B35283">
        <w:rPr>
          <w:rFonts w:ascii="Arial" w:hAnsi="Arial" w:cs="Arial"/>
          <w:sz w:val="20"/>
        </w:rPr>
        <w:t>trouby pro propustky pro SÚS PK</w:t>
      </w:r>
    </w:p>
    <w:p w:rsidR="00A310A8" w:rsidRPr="00595FAD" w:rsidRDefault="007D2ACD" w:rsidP="002445EB">
      <w:pPr>
        <w:pStyle w:val="Odstavec"/>
        <w:numPr>
          <w:ilvl w:val="2"/>
          <w:numId w:val="12"/>
        </w:numPr>
        <w:spacing w:after="120" w:line="240" w:lineRule="auto"/>
        <w:rPr>
          <w:rFonts w:ascii="Arial" w:hAnsi="Arial" w:cs="Arial"/>
          <w:sz w:val="20"/>
        </w:rPr>
      </w:pPr>
      <w:r w:rsidRPr="00595FAD">
        <w:rPr>
          <w:rFonts w:ascii="Arial" w:hAnsi="Arial" w:cs="Arial"/>
          <w:sz w:val="20"/>
        </w:rPr>
        <w:t>Předmět koupě</w:t>
      </w:r>
      <w:r w:rsidR="002445EB" w:rsidRPr="00595FAD">
        <w:rPr>
          <w:rFonts w:ascii="Arial" w:hAnsi="Arial" w:cs="Arial"/>
          <w:sz w:val="20"/>
        </w:rPr>
        <w:t xml:space="preserve"> dle čl. 2.2.1. </w:t>
      </w:r>
      <w:r w:rsidR="00220C0C" w:rsidRPr="00595FAD">
        <w:rPr>
          <w:rFonts w:ascii="Arial" w:hAnsi="Arial" w:cs="Arial"/>
          <w:sz w:val="20"/>
        </w:rPr>
        <w:t>bude splňovat následující podmínky</w:t>
      </w:r>
      <w:r w:rsidR="00A310A8" w:rsidRPr="00595FAD">
        <w:rPr>
          <w:rFonts w:ascii="Arial" w:hAnsi="Arial" w:cs="Arial"/>
          <w:sz w:val="20"/>
        </w:rPr>
        <w:t>:</w:t>
      </w:r>
    </w:p>
    <w:p w:rsidR="00A710D3" w:rsidRPr="00A710D3" w:rsidRDefault="00B35283" w:rsidP="00A710D3">
      <w:pPr>
        <w:pStyle w:val="Zkladntextodsazen"/>
        <w:numPr>
          <w:ilvl w:val="0"/>
          <w:numId w:val="11"/>
        </w:numPr>
        <w:spacing w:after="120"/>
        <w:jc w:val="both"/>
        <w:rPr>
          <w:rFonts w:ascii="Arial" w:hAnsi="Arial" w:cs="Arial"/>
        </w:rPr>
      </w:pPr>
      <w:r>
        <w:rPr>
          <w:rFonts w:ascii="Arial" w:hAnsi="Arial" w:cs="Arial"/>
        </w:rPr>
        <w:t>korugované plastové trubky z PP, s min.tuhostí SN 10, délka 6m</w:t>
      </w:r>
      <w:r w:rsidR="00A710D3" w:rsidRPr="00A710D3">
        <w:rPr>
          <w:rFonts w:ascii="Arial" w:hAnsi="Arial" w:cs="Arial"/>
        </w:rPr>
        <w:t xml:space="preserve"> </w:t>
      </w:r>
    </w:p>
    <w:p w:rsidR="002E6EAD" w:rsidRPr="00595FAD" w:rsidRDefault="002E6EAD" w:rsidP="002E6EAD">
      <w:pPr>
        <w:pStyle w:val="Zkladntextodsazen"/>
        <w:numPr>
          <w:ilvl w:val="0"/>
          <w:numId w:val="11"/>
        </w:numPr>
        <w:spacing w:after="120"/>
        <w:jc w:val="both"/>
        <w:rPr>
          <w:rFonts w:ascii="Arial" w:hAnsi="Arial" w:cs="Arial"/>
        </w:rPr>
      </w:pPr>
      <w:r w:rsidRPr="00595FAD">
        <w:rPr>
          <w:rFonts w:ascii="Arial" w:hAnsi="Arial" w:cs="Arial"/>
        </w:rPr>
        <w:t xml:space="preserve">musí splňovat požadavky platných ČSN, </w:t>
      </w:r>
      <w:r w:rsidR="00B35283">
        <w:rPr>
          <w:rFonts w:ascii="Arial" w:hAnsi="Arial" w:cs="Arial"/>
        </w:rPr>
        <w:t>musí odpovídat příslušným a bezpečnostním požadavkům na provedení;</w:t>
      </w:r>
    </w:p>
    <w:p w:rsidR="00913660" w:rsidRPr="00C970FA" w:rsidRDefault="00913660" w:rsidP="00C970FA">
      <w:pPr>
        <w:pStyle w:val="Zkladntextodsazen"/>
        <w:numPr>
          <w:ilvl w:val="1"/>
          <w:numId w:val="13"/>
        </w:numPr>
        <w:spacing w:before="120" w:after="120"/>
        <w:ind w:left="426" w:hanging="426"/>
        <w:jc w:val="both"/>
        <w:rPr>
          <w:rFonts w:ascii="Arial" w:hAnsi="Arial" w:cs="Arial"/>
        </w:rPr>
      </w:pPr>
      <w:r w:rsidRPr="00595FAD">
        <w:rPr>
          <w:rFonts w:ascii="Arial" w:hAnsi="Arial" w:cs="Arial"/>
        </w:rPr>
        <w:t>Prodávající prohlašuje, že předmět koupě má vlastnosti stanovené</w:t>
      </w:r>
      <w:r w:rsidRPr="00C970FA">
        <w:rPr>
          <w:rFonts w:ascii="Arial" w:hAnsi="Arial" w:cs="Arial"/>
        </w:rPr>
        <w:t xml:space="preserve"> v tomto článku shora a je způsobilý k použití k</w:t>
      </w:r>
      <w:r w:rsidR="00A1151E" w:rsidRPr="00C970FA">
        <w:rPr>
          <w:rFonts w:ascii="Arial" w:hAnsi="Arial" w:cs="Arial"/>
        </w:rPr>
        <w:t xml:space="preserve"> výše uvedeným </w:t>
      </w:r>
      <w:r w:rsidRPr="00C970FA">
        <w:rPr>
          <w:rFonts w:ascii="Arial" w:hAnsi="Arial" w:cs="Arial"/>
        </w:rPr>
        <w:t>účel</w:t>
      </w:r>
      <w:r w:rsidR="00A1151E" w:rsidRPr="00C970FA">
        <w:rPr>
          <w:rFonts w:ascii="Arial" w:hAnsi="Arial" w:cs="Arial"/>
        </w:rPr>
        <w:t>ům.</w:t>
      </w:r>
    </w:p>
    <w:p w:rsidR="000813AB" w:rsidRPr="00741345" w:rsidRDefault="000813AB" w:rsidP="009D15C7">
      <w:pPr>
        <w:pStyle w:val="Zkladntextodsazen"/>
        <w:numPr>
          <w:ilvl w:val="1"/>
          <w:numId w:val="13"/>
        </w:numPr>
        <w:spacing w:before="120" w:after="120"/>
        <w:ind w:left="426" w:hanging="426"/>
        <w:jc w:val="both"/>
        <w:rPr>
          <w:rFonts w:ascii="Arial" w:hAnsi="Arial" w:cs="Arial"/>
        </w:rPr>
      </w:pPr>
      <w:r w:rsidRPr="008B398B">
        <w:rPr>
          <w:rFonts w:ascii="Arial" w:hAnsi="Arial" w:cs="Arial"/>
        </w:rPr>
        <w:t>Sjednané množství:</w:t>
      </w:r>
      <w:r w:rsidRPr="000813AB">
        <w:rPr>
          <w:rFonts w:ascii="Arial" w:hAnsi="Arial" w:cs="Arial"/>
        </w:rPr>
        <w:t xml:space="preserve"> množství předmětu koupě bude stanoveno v objednávkách kupujícího dle čl. 3.1. této smlouvy, resp. v jednotlivých kupních smlouvách. Součástí každé dodávky bude odpovídající dodací list.</w:t>
      </w:r>
    </w:p>
    <w:p w:rsidR="00ED14B9" w:rsidRDefault="00A310A8" w:rsidP="009D15C7">
      <w:pPr>
        <w:pStyle w:val="rove1"/>
        <w:numPr>
          <w:ilvl w:val="0"/>
          <w:numId w:val="13"/>
        </w:numPr>
        <w:spacing w:before="240"/>
        <w:jc w:val="both"/>
        <w:rPr>
          <w:rFonts w:ascii="Arial" w:hAnsi="Arial" w:cs="Arial"/>
          <w:sz w:val="20"/>
          <w:szCs w:val="20"/>
        </w:rPr>
      </w:pPr>
      <w:r>
        <w:rPr>
          <w:rFonts w:ascii="Arial" w:hAnsi="Arial" w:cs="Arial"/>
          <w:kern w:val="32"/>
          <w:sz w:val="20"/>
          <w:szCs w:val="20"/>
        </w:rPr>
        <w:t>J</w:t>
      </w:r>
      <w:r w:rsidR="007A37C4">
        <w:rPr>
          <w:rFonts w:ascii="Arial" w:hAnsi="Arial" w:cs="Arial"/>
          <w:kern w:val="32"/>
          <w:sz w:val="20"/>
          <w:szCs w:val="20"/>
        </w:rPr>
        <w:t>ednotlivé</w:t>
      </w:r>
      <w:r w:rsidR="003C08EC">
        <w:rPr>
          <w:rFonts w:ascii="Arial" w:hAnsi="Arial" w:cs="Arial"/>
          <w:sz w:val="20"/>
          <w:szCs w:val="20"/>
          <w:lang w:eastAsia="en-US"/>
        </w:rPr>
        <w:t xml:space="preserve"> kupní smlouvy</w:t>
      </w:r>
      <w:r w:rsidR="00791BD8">
        <w:rPr>
          <w:rFonts w:ascii="Arial" w:hAnsi="Arial" w:cs="Arial"/>
          <w:sz w:val="20"/>
          <w:szCs w:val="20"/>
          <w:lang w:eastAsia="en-US"/>
        </w:rPr>
        <w:t xml:space="preserve"> a postup jejich uzavírání</w:t>
      </w:r>
    </w:p>
    <w:p w:rsidR="000813AB" w:rsidRPr="000813AB" w:rsidRDefault="000813AB" w:rsidP="009D15C7">
      <w:pPr>
        <w:pStyle w:val="rove2"/>
        <w:numPr>
          <w:ilvl w:val="1"/>
          <w:numId w:val="4"/>
        </w:numPr>
        <w:spacing w:before="120" w:line="276" w:lineRule="auto"/>
        <w:ind w:left="425" w:hanging="425"/>
        <w:rPr>
          <w:rFonts w:ascii="Arial" w:hAnsi="Arial" w:cs="Arial"/>
          <w:sz w:val="20"/>
          <w:szCs w:val="20"/>
        </w:rPr>
      </w:pPr>
      <w:r w:rsidRPr="000813AB">
        <w:rPr>
          <w:rFonts w:ascii="Arial" w:hAnsi="Arial" w:cs="Arial"/>
          <w:sz w:val="20"/>
          <w:szCs w:val="20"/>
        </w:rPr>
        <w:t>Kupující písemně (e-mailem) zašle prodávajícímu návrh jednotlivé kupní smlouvy (dále jen „návrh smlouvy“), resp. její scan.</w:t>
      </w:r>
    </w:p>
    <w:p w:rsidR="000813AB" w:rsidRPr="000813AB" w:rsidRDefault="000813AB" w:rsidP="009D15C7">
      <w:pPr>
        <w:pStyle w:val="rove2"/>
        <w:numPr>
          <w:ilvl w:val="1"/>
          <w:numId w:val="4"/>
        </w:numPr>
        <w:spacing w:before="120" w:line="276" w:lineRule="auto"/>
        <w:ind w:left="425" w:hanging="425"/>
        <w:rPr>
          <w:rFonts w:ascii="Arial" w:hAnsi="Arial" w:cs="Arial"/>
          <w:sz w:val="20"/>
          <w:szCs w:val="20"/>
        </w:rPr>
      </w:pPr>
      <w:r w:rsidRPr="000813AB">
        <w:rPr>
          <w:rFonts w:ascii="Arial" w:hAnsi="Arial" w:cs="Arial"/>
          <w:sz w:val="20"/>
          <w:szCs w:val="20"/>
        </w:rPr>
        <w:t>Obdrží-li prodávající návrh smlouvy je povinen:</w:t>
      </w:r>
    </w:p>
    <w:p w:rsidR="000813AB" w:rsidRPr="000813AB" w:rsidRDefault="000813AB" w:rsidP="009D15C7">
      <w:pPr>
        <w:pStyle w:val="rove2"/>
        <w:numPr>
          <w:ilvl w:val="0"/>
          <w:numId w:val="17"/>
        </w:numPr>
        <w:spacing w:before="120" w:line="276" w:lineRule="auto"/>
        <w:rPr>
          <w:rFonts w:ascii="Arial" w:hAnsi="Arial" w:cs="Arial"/>
          <w:sz w:val="20"/>
          <w:szCs w:val="20"/>
        </w:rPr>
      </w:pPr>
      <w:r w:rsidRPr="000813AB">
        <w:rPr>
          <w:rFonts w:ascii="Arial" w:hAnsi="Arial" w:cs="Arial"/>
          <w:sz w:val="20"/>
          <w:szCs w:val="20"/>
        </w:rPr>
        <w:t>do 24 hodin (lhůta běží pouze v pracovních dnech, mimo pracovní dny se běh lhůty přerušuje) od obdržení návrhu smlouvy písemně (e-mailem) přijmout návrh smlouvy učiněný kupujícím, nebo bezodkladně písemně (e-mailem) vyrozumět kupujícího, že odmítá návrh smlouvy přijmout.</w:t>
      </w:r>
    </w:p>
    <w:p w:rsidR="000813AB" w:rsidRPr="000813AB" w:rsidRDefault="000813AB" w:rsidP="009D15C7">
      <w:pPr>
        <w:pStyle w:val="rove2"/>
        <w:numPr>
          <w:ilvl w:val="1"/>
          <w:numId w:val="4"/>
        </w:numPr>
        <w:spacing w:before="120" w:line="276" w:lineRule="auto"/>
        <w:ind w:left="425" w:hanging="425"/>
        <w:rPr>
          <w:rFonts w:ascii="Arial" w:hAnsi="Arial" w:cs="Arial"/>
          <w:sz w:val="20"/>
          <w:szCs w:val="20"/>
        </w:rPr>
      </w:pPr>
      <w:r w:rsidRPr="000813AB">
        <w:rPr>
          <w:rFonts w:ascii="Arial" w:hAnsi="Arial" w:cs="Arial"/>
          <w:sz w:val="20"/>
          <w:szCs w:val="20"/>
        </w:rPr>
        <w:t>Jednotlivé kupní smlouvy jsou uzavřeny okamžikem doručení písemného (e-mailem) potvrzení o přijetí návrhu smlouvy prodávajícím kupujícímu (tj. doručením e-mailu obsahujícím scan jednotlivé kupní smlouvy podepsané oprávněnou osobou prodávajícího).</w:t>
      </w:r>
    </w:p>
    <w:p w:rsidR="00680DEB" w:rsidRDefault="00680DEB" w:rsidP="009D15C7">
      <w:pPr>
        <w:pStyle w:val="rove1"/>
        <w:numPr>
          <w:ilvl w:val="0"/>
          <w:numId w:val="13"/>
        </w:numPr>
        <w:spacing w:before="240"/>
        <w:jc w:val="both"/>
        <w:rPr>
          <w:rFonts w:ascii="Arial" w:hAnsi="Arial" w:cs="Arial"/>
          <w:sz w:val="20"/>
          <w:szCs w:val="20"/>
        </w:rPr>
      </w:pPr>
      <w:r>
        <w:rPr>
          <w:rFonts w:ascii="Arial" w:hAnsi="Arial" w:cs="Arial"/>
          <w:sz w:val="20"/>
          <w:szCs w:val="20"/>
        </w:rPr>
        <w:t xml:space="preserve">Místa </w:t>
      </w:r>
      <w:r w:rsidRPr="00A310A8">
        <w:rPr>
          <w:rFonts w:ascii="Arial" w:hAnsi="Arial" w:cs="Arial"/>
          <w:kern w:val="32"/>
          <w:sz w:val="20"/>
          <w:szCs w:val="20"/>
        </w:rPr>
        <w:t>plnění</w:t>
      </w:r>
      <w:r>
        <w:rPr>
          <w:rFonts w:ascii="Arial" w:hAnsi="Arial" w:cs="Arial"/>
          <w:sz w:val="20"/>
          <w:szCs w:val="20"/>
        </w:rPr>
        <w:t xml:space="preserve"> a oprávněné osoby</w:t>
      </w:r>
    </w:p>
    <w:p w:rsidR="006E479A" w:rsidRDefault="006E479A" w:rsidP="006E479A">
      <w:pPr>
        <w:pStyle w:val="rove2"/>
        <w:numPr>
          <w:ilvl w:val="1"/>
          <w:numId w:val="3"/>
        </w:numPr>
        <w:spacing w:line="276" w:lineRule="auto"/>
        <w:ind w:left="426" w:hanging="426"/>
        <w:rPr>
          <w:rFonts w:ascii="Arial" w:hAnsi="Arial" w:cs="Arial"/>
          <w:sz w:val="20"/>
          <w:szCs w:val="20"/>
        </w:rPr>
      </w:pPr>
      <w:r w:rsidRPr="006E479A">
        <w:rPr>
          <w:rFonts w:ascii="Arial" w:hAnsi="Arial" w:cs="Arial"/>
          <w:sz w:val="20"/>
          <w:szCs w:val="20"/>
        </w:rPr>
        <w:t>Prodávající se zavazuje odevzdat kupujícímu předmět koupě v místě:</w:t>
      </w:r>
    </w:p>
    <w:p w:rsidR="006E479A" w:rsidRPr="006E479A" w:rsidRDefault="00B35283" w:rsidP="006E479A">
      <w:pPr>
        <w:pStyle w:val="rove2"/>
        <w:numPr>
          <w:ilvl w:val="0"/>
          <w:numId w:val="0"/>
        </w:numPr>
        <w:spacing w:line="276" w:lineRule="auto"/>
        <w:ind w:left="426"/>
        <w:rPr>
          <w:rFonts w:ascii="Arial" w:hAnsi="Arial" w:cs="Arial"/>
          <w:sz w:val="20"/>
          <w:szCs w:val="20"/>
        </w:rPr>
      </w:pPr>
      <w:r w:rsidRPr="00020180">
        <w:rPr>
          <w:rFonts w:ascii="Arial" w:hAnsi="Arial" w:cs="Arial"/>
          <w:sz w:val="20"/>
          <w:szCs w:val="20"/>
        </w:rPr>
        <w:t>příloha č.</w:t>
      </w:r>
      <w:r w:rsidR="00020180" w:rsidRPr="00020180">
        <w:rPr>
          <w:rFonts w:ascii="Arial" w:hAnsi="Arial" w:cs="Arial"/>
          <w:sz w:val="20"/>
          <w:szCs w:val="20"/>
        </w:rPr>
        <w:t>4</w:t>
      </w:r>
    </w:p>
    <w:p w:rsidR="00020180" w:rsidRPr="00020180" w:rsidRDefault="008E65C2" w:rsidP="00020180">
      <w:pPr>
        <w:pStyle w:val="rove2"/>
        <w:numPr>
          <w:ilvl w:val="1"/>
          <w:numId w:val="3"/>
        </w:numPr>
        <w:spacing w:before="120" w:line="276" w:lineRule="auto"/>
        <w:ind w:left="425" w:hanging="425"/>
        <w:rPr>
          <w:rFonts w:ascii="Arial" w:hAnsi="Arial" w:cs="Arial"/>
          <w:sz w:val="20"/>
          <w:szCs w:val="20"/>
          <w:u w:val="single"/>
        </w:rPr>
      </w:pPr>
      <w:r w:rsidRPr="00020180">
        <w:rPr>
          <w:rFonts w:ascii="Arial" w:hAnsi="Arial" w:cs="Arial"/>
          <w:sz w:val="20"/>
          <w:szCs w:val="20"/>
        </w:rPr>
        <w:t>Osobou oprávněnou k učinění návrhu smlouvy dle čl. 3.1</w:t>
      </w:r>
      <w:r w:rsidR="007A37C4" w:rsidRPr="00020180">
        <w:rPr>
          <w:rFonts w:ascii="Arial" w:hAnsi="Arial" w:cs="Arial"/>
          <w:sz w:val="20"/>
          <w:szCs w:val="20"/>
        </w:rPr>
        <w:t>.</w:t>
      </w:r>
      <w:r w:rsidRPr="00020180">
        <w:rPr>
          <w:rFonts w:ascii="Arial" w:hAnsi="Arial" w:cs="Arial"/>
          <w:sz w:val="20"/>
          <w:szCs w:val="20"/>
        </w:rPr>
        <w:t xml:space="preserve"> </w:t>
      </w:r>
      <w:r w:rsidR="00D11CAD" w:rsidRPr="00020180">
        <w:rPr>
          <w:rFonts w:ascii="Arial" w:hAnsi="Arial" w:cs="Arial"/>
          <w:sz w:val="20"/>
          <w:szCs w:val="20"/>
        </w:rPr>
        <w:t xml:space="preserve">této smlouvy </w:t>
      </w:r>
      <w:r w:rsidRPr="00020180">
        <w:rPr>
          <w:rFonts w:ascii="Arial" w:hAnsi="Arial" w:cs="Arial"/>
          <w:sz w:val="20"/>
          <w:szCs w:val="20"/>
        </w:rPr>
        <w:t>je</w:t>
      </w:r>
      <w:r w:rsidR="006E73E0" w:rsidRPr="00020180">
        <w:rPr>
          <w:rFonts w:ascii="Arial" w:hAnsi="Arial" w:cs="Arial"/>
          <w:sz w:val="20"/>
          <w:szCs w:val="20"/>
        </w:rPr>
        <w:t>:</w:t>
      </w:r>
    </w:p>
    <w:p w:rsidR="00020180" w:rsidRPr="00020180" w:rsidRDefault="00020180" w:rsidP="00020180">
      <w:pPr>
        <w:pStyle w:val="rove2"/>
        <w:numPr>
          <w:ilvl w:val="0"/>
          <w:numId w:val="0"/>
        </w:numPr>
        <w:spacing w:before="120" w:line="276" w:lineRule="auto"/>
        <w:ind w:left="785"/>
        <w:rPr>
          <w:rFonts w:ascii="Arial" w:hAnsi="Arial" w:cs="Arial"/>
          <w:sz w:val="20"/>
          <w:szCs w:val="20"/>
        </w:rPr>
      </w:pPr>
      <w:r>
        <w:rPr>
          <w:rFonts w:ascii="Arial" w:hAnsi="Arial" w:cs="Arial"/>
          <w:sz w:val="20"/>
          <w:szCs w:val="20"/>
        </w:rPr>
        <w:t>dle přílohy č.4</w:t>
      </w:r>
    </w:p>
    <w:p w:rsidR="006E73E0" w:rsidRPr="00020180" w:rsidRDefault="006E73E0" w:rsidP="00020180">
      <w:pPr>
        <w:pStyle w:val="rove2"/>
        <w:numPr>
          <w:ilvl w:val="0"/>
          <w:numId w:val="0"/>
        </w:numPr>
        <w:spacing w:before="120" w:line="276" w:lineRule="auto"/>
        <w:ind w:left="785"/>
        <w:rPr>
          <w:rFonts w:ascii="Arial" w:hAnsi="Arial" w:cs="Arial"/>
          <w:sz w:val="20"/>
          <w:szCs w:val="20"/>
          <w:u w:val="single"/>
        </w:rPr>
      </w:pPr>
    </w:p>
    <w:p w:rsidR="007A37C4" w:rsidRPr="007A37C4" w:rsidRDefault="007A37C4" w:rsidP="000D64A3">
      <w:pPr>
        <w:pStyle w:val="rove2"/>
        <w:numPr>
          <w:ilvl w:val="1"/>
          <w:numId w:val="3"/>
        </w:numPr>
        <w:spacing w:before="120" w:line="276" w:lineRule="auto"/>
        <w:ind w:left="425" w:hanging="425"/>
        <w:rPr>
          <w:rFonts w:ascii="Arial" w:hAnsi="Arial" w:cs="Arial"/>
          <w:sz w:val="20"/>
          <w:szCs w:val="20"/>
        </w:rPr>
      </w:pPr>
      <w:r w:rsidRPr="007A37C4">
        <w:rPr>
          <w:rFonts w:ascii="Arial" w:hAnsi="Arial" w:cs="Arial"/>
          <w:sz w:val="20"/>
          <w:szCs w:val="20"/>
        </w:rPr>
        <w:t>Osobou oprávněnou k</w:t>
      </w:r>
      <w:r>
        <w:rPr>
          <w:rFonts w:ascii="Arial" w:hAnsi="Arial" w:cs="Arial"/>
          <w:sz w:val="20"/>
          <w:szCs w:val="20"/>
        </w:rPr>
        <w:t> </w:t>
      </w:r>
      <w:r w:rsidRPr="007A37C4">
        <w:rPr>
          <w:rFonts w:ascii="Arial" w:hAnsi="Arial" w:cs="Arial"/>
          <w:sz w:val="20"/>
          <w:szCs w:val="20"/>
        </w:rPr>
        <w:t>uza</w:t>
      </w:r>
      <w:r>
        <w:rPr>
          <w:rFonts w:ascii="Arial" w:hAnsi="Arial" w:cs="Arial"/>
          <w:sz w:val="20"/>
          <w:szCs w:val="20"/>
        </w:rPr>
        <w:t xml:space="preserve">vření </w:t>
      </w:r>
      <w:r w:rsidRPr="007A37C4">
        <w:rPr>
          <w:rFonts w:ascii="Arial" w:hAnsi="Arial" w:cs="Arial"/>
          <w:sz w:val="20"/>
          <w:szCs w:val="20"/>
        </w:rPr>
        <w:t>jednotliv</w:t>
      </w:r>
      <w:r>
        <w:rPr>
          <w:rFonts w:ascii="Arial" w:hAnsi="Arial" w:cs="Arial"/>
          <w:sz w:val="20"/>
          <w:szCs w:val="20"/>
        </w:rPr>
        <w:t>é</w:t>
      </w:r>
      <w:r w:rsidRPr="007A37C4">
        <w:rPr>
          <w:rFonts w:ascii="Arial" w:hAnsi="Arial" w:cs="Arial"/>
          <w:sz w:val="20"/>
          <w:szCs w:val="20"/>
        </w:rPr>
        <w:t xml:space="preserve"> kupní sml</w:t>
      </w:r>
      <w:r w:rsidR="000D64A3">
        <w:rPr>
          <w:rFonts w:ascii="Arial" w:hAnsi="Arial" w:cs="Arial"/>
          <w:sz w:val="20"/>
          <w:szCs w:val="20"/>
        </w:rPr>
        <w:t>o</w:t>
      </w:r>
      <w:r w:rsidRPr="007A37C4">
        <w:rPr>
          <w:rFonts w:ascii="Arial" w:hAnsi="Arial" w:cs="Arial"/>
          <w:sz w:val="20"/>
          <w:szCs w:val="20"/>
        </w:rPr>
        <w:t>uv</w:t>
      </w:r>
      <w:r>
        <w:rPr>
          <w:rFonts w:ascii="Arial" w:hAnsi="Arial" w:cs="Arial"/>
          <w:sz w:val="20"/>
          <w:szCs w:val="20"/>
        </w:rPr>
        <w:t>y</w:t>
      </w:r>
      <w:r w:rsidRPr="007A37C4">
        <w:rPr>
          <w:rFonts w:ascii="Arial" w:hAnsi="Arial" w:cs="Arial"/>
          <w:sz w:val="20"/>
          <w:szCs w:val="20"/>
        </w:rPr>
        <w:t xml:space="preserve"> dle čl. 3 této smlouvy za prodávajícího je:</w:t>
      </w:r>
    </w:p>
    <w:p w:rsidR="00C15A3A" w:rsidRPr="00863CB9" w:rsidRDefault="00863CB9" w:rsidP="00C15A3A">
      <w:pPr>
        <w:pStyle w:val="Odstavecseseznamem"/>
        <w:numPr>
          <w:ilvl w:val="0"/>
          <w:numId w:val="16"/>
        </w:numPr>
        <w:spacing w:before="120" w:after="120"/>
        <w:ind w:left="714" w:hanging="357"/>
        <w:contextualSpacing w:val="0"/>
        <w:rPr>
          <w:rFonts w:ascii="Arial" w:hAnsi="Arial" w:cs="Arial"/>
          <w:sz w:val="20"/>
          <w:szCs w:val="20"/>
        </w:rPr>
      </w:pPr>
      <w:r w:rsidRPr="00863CB9">
        <w:rPr>
          <w:rFonts w:ascii="Arial" w:eastAsia="Arial" w:hAnsi="Arial" w:cs="Arial"/>
          <w:bCs/>
          <w:sz w:val="20"/>
          <w:szCs w:val="20"/>
        </w:rPr>
        <w:t>pro uzavření kupní smlouvy: Ing Zdeněk Skopal</w:t>
      </w:r>
      <w:r w:rsidR="00C15A3A" w:rsidRPr="00863CB9">
        <w:rPr>
          <w:rFonts w:ascii="Arial" w:eastAsia="Arial" w:hAnsi="Arial" w:cs="Arial"/>
          <w:bCs/>
          <w:sz w:val="20"/>
          <w:szCs w:val="20"/>
        </w:rPr>
        <w:t xml:space="preserve">, </w:t>
      </w:r>
      <w:r w:rsidR="00C15A3A" w:rsidRPr="00863CB9">
        <w:rPr>
          <w:rFonts w:ascii="Arial" w:eastAsia="Arial" w:hAnsi="Arial" w:cs="Arial"/>
          <w:sz w:val="20"/>
          <w:szCs w:val="20"/>
        </w:rPr>
        <w:t>tel. +420</w:t>
      </w:r>
      <w:r>
        <w:rPr>
          <w:rFonts w:ascii="Arial" w:eastAsia="Arial" w:hAnsi="Arial" w:cs="Arial"/>
          <w:sz w:val="20"/>
          <w:szCs w:val="20"/>
        </w:rPr>
        <w:t> </w:t>
      </w:r>
      <w:r>
        <w:rPr>
          <w:rFonts w:ascii="Arial" w:eastAsia="Arial" w:hAnsi="Arial" w:cs="Arial"/>
          <w:bCs/>
          <w:sz w:val="20"/>
          <w:szCs w:val="20"/>
        </w:rPr>
        <w:t>777 209 120</w:t>
      </w:r>
    </w:p>
    <w:p w:rsidR="00863CB9" w:rsidRPr="00863CB9" w:rsidRDefault="00863CB9" w:rsidP="00C15A3A">
      <w:pPr>
        <w:pStyle w:val="Odstavecseseznamem"/>
        <w:numPr>
          <w:ilvl w:val="0"/>
          <w:numId w:val="16"/>
        </w:numPr>
        <w:spacing w:before="120" w:after="120"/>
        <w:ind w:left="714" w:hanging="357"/>
        <w:contextualSpacing w:val="0"/>
        <w:rPr>
          <w:rFonts w:ascii="Arial" w:hAnsi="Arial" w:cs="Arial"/>
          <w:sz w:val="20"/>
          <w:szCs w:val="20"/>
        </w:rPr>
      </w:pPr>
      <w:r>
        <w:rPr>
          <w:rFonts w:ascii="Arial" w:eastAsia="Arial" w:hAnsi="Arial" w:cs="Arial"/>
          <w:bCs/>
          <w:sz w:val="20"/>
          <w:szCs w:val="20"/>
        </w:rPr>
        <w:t>pro potvrzení objednávky , tech. konzultace , logistika, fakturace-pracovníci pobočky Plzeň</w:t>
      </w:r>
    </w:p>
    <w:p w:rsidR="00863CB9" w:rsidRDefault="00863CB9" w:rsidP="00863CB9">
      <w:pPr>
        <w:pStyle w:val="Odstavecseseznamem"/>
        <w:spacing w:before="120" w:after="120"/>
        <w:ind w:left="714"/>
        <w:contextualSpacing w:val="0"/>
        <w:rPr>
          <w:rFonts w:ascii="Arial" w:eastAsia="Arial" w:hAnsi="Arial" w:cs="Arial"/>
          <w:bCs/>
          <w:sz w:val="20"/>
          <w:szCs w:val="20"/>
        </w:rPr>
      </w:pPr>
      <w:r>
        <w:rPr>
          <w:rFonts w:ascii="Arial" w:eastAsia="Arial" w:hAnsi="Arial" w:cs="Arial"/>
          <w:bCs/>
          <w:sz w:val="20"/>
          <w:szCs w:val="20"/>
        </w:rPr>
        <w:t xml:space="preserve">Marcela Šogorková, 777 362 8714, </w:t>
      </w:r>
      <w:hyperlink r:id="rId10" w:history="1">
        <w:r w:rsidRPr="00D73FAB">
          <w:rPr>
            <w:rStyle w:val="Hypertextovodkaz"/>
            <w:rFonts w:ascii="Arial" w:eastAsia="Arial" w:hAnsi="Arial" w:cs="Arial"/>
            <w:bCs/>
            <w:sz w:val="20"/>
            <w:szCs w:val="20"/>
          </w:rPr>
          <w:t>sogorkova@tecam.cz</w:t>
        </w:r>
      </w:hyperlink>
    </w:p>
    <w:p w:rsidR="00863CB9" w:rsidRDefault="00863CB9" w:rsidP="00863CB9">
      <w:pPr>
        <w:pStyle w:val="Odstavecseseznamem"/>
        <w:spacing w:before="120" w:after="120"/>
        <w:ind w:left="714"/>
        <w:contextualSpacing w:val="0"/>
        <w:rPr>
          <w:rFonts w:ascii="Arial" w:eastAsia="Arial" w:hAnsi="Arial" w:cs="Arial"/>
          <w:bCs/>
          <w:sz w:val="20"/>
          <w:szCs w:val="20"/>
        </w:rPr>
      </w:pPr>
      <w:r>
        <w:rPr>
          <w:rFonts w:ascii="Arial" w:eastAsia="Arial" w:hAnsi="Arial" w:cs="Arial"/>
          <w:bCs/>
          <w:sz w:val="20"/>
          <w:szCs w:val="20"/>
        </w:rPr>
        <w:t xml:space="preserve">Jindřich Kebort, 777 362 872, </w:t>
      </w:r>
      <w:hyperlink r:id="rId11" w:history="1">
        <w:r w:rsidRPr="00D73FAB">
          <w:rPr>
            <w:rStyle w:val="Hypertextovodkaz"/>
            <w:rFonts w:ascii="Arial" w:eastAsia="Arial" w:hAnsi="Arial" w:cs="Arial"/>
            <w:bCs/>
            <w:sz w:val="20"/>
            <w:szCs w:val="20"/>
          </w:rPr>
          <w:t>kebort@tecam.cz</w:t>
        </w:r>
      </w:hyperlink>
    </w:p>
    <w:p w:rsidR="00863CB9" w:rsidRPr="00863CB9" w:rsidRDefault="00863CB9" w:rsidP="00863CB9">
      <w:pPr>
        <w:pStyle w:val="Odstavecseseznamem"/>
        <w:spacing w:before="120" w:after="120"/>
        <w:ind w:left="714"/>
        <w:contextualSpacing w:val="0"/>
        <w:rPr>
          <w:rFonts w:ascii="Arial" w:hAnsi="Arial" w:cs="Arial"/>
          <w:sz w:val="20"/>
          <w:szCs w:val="20"/>
        </w:rPr>
      </w:pPr>
      <w:r>
        <w:rPr>
          <w:rFonts w:ascii="Arial" w:eastAsia="Arial" w:hAnsi="Arial" w:cs="Arial"/>
          <w:bCs/>
          <w:sz w:val="20"/>
          <w:szCs w:val="20"/>
        </w:rPr>
        <w:t>Tomáš Jílek, 777 362 873, jilek@tecam.cz</w:t>
      </w:r>
    </w:p>
    <w:p w:rsidR="008E65C2" w:rsidRPr="009C6C23" w:rsidRDefault="008E65C2" w:rsidP="000D64A3">
      <w:pPr>
        <w:pStyle w:val="rove2"/>
        <w:numPr>
          <w:ilvl w:val="1"/>
          <w:numId w:val="3"/>
        </w:numPr>
        <w:spacing w:before="120" w:line="276" w:lineRule="auto"/>
        <w:ind w:left="425" w:hanging="425"/>
        <w:rPr>
          <w:rFonts w:ascii="Arial" w:hAnsi="Arial" w:cs="Arial"/>
          <w:sz w:val="20"/>
          <w:szCs w:val="20"/>
        </w:rPr>
      </w:pPr>
      <w:r w:rsidRPr="009C6C23">
        <w:rPr>
          <w:rFonts w:ascii="Arial" w:hAnsi="Arial" w:cs="Arial"/>
          <w:sz w:val="20"/>
          <w:szCs w:val="20"/>
        </w:rPr>
        <w:t>Případné změny oprávněných osob dle čl. 4.</w:t>
      </w:r>
      <w:r w:rsidR="006E479A">
        <w:rPr>
          <w:rFonts w:ascii="Arial" w:hAnsi="Arial" w:cs="Arial"/>
          <w:sz w:val="20"/>
          <w:szCs w:val="20"/>
        </w:rPr>
        <w:t>2</w:t>
      </w:r>
      <w:r w:rsidRPr="009C6C23">
        <w:rPr>
          <w:rFonts w:ascii="Arial" w:hAnsi="Arial" w:cs="Arial"/>
          <w:sz w:val="20"/>
          <w:szCs w:val="20"/>
        </w:rPr>
        <w:t xml:space="preserve">. </w:t>
      </w:r>
      <w:r w:rsidR="009331DC">
        <w:rPr>
          <w:rFonts w:ascii="Arial" w:hAnsi="Arial" w:cs="Arial"/>
          <w:sz w:val="20"/>
          <w:szCs w:val="20"/>
        </w:rPr>
        <w:t>nebo</w:t>
      </w:r>
      <w:r w:rsidRPr="009C6C23">
        <w:rPr>
          <w:rFonts w:ascii="Arial" w:hAnsi="Arial" w:cs="Arial"/>
          <w:sz w:val="20"/>
          <w:szCs w:val="20"/>
        </w:rPr>
        <w:t xml:space="preserve"> 4.</w:t>
      </w:r>
      <w:r w:rsidR="006E479A">
        <w:rPr>
          <w:rFonts w:ascii="Arial" w:hAnsi="Arial" w:cs="Arial"/>
          <w:sz w:val="20"/>
          <w:szCs w:val="20"/>
        </w:rPr>
        <w:t>3</w:t>
      </w:r>
      <w:r w:rsidRPr="009C6C23">
        <w:rPr>
          <w:rFonts w:ascii="Arial" w:hAnsi="Arial" w:cs="Arial"/>
          <w:sz w:val="20"/>
          <w:szCs w:val="20"/>
        </w:rPr>
        <w:t xml:space="preserve">. </w:t>
      </w:r>
      <w:r w:rsidR="00D11CAD">
        <w:rPr>
          <w:rFonts w:ascii="Arial" w:hAnsi="Arial" w:cs="Arial"/>
          <w:sz w:val="20"/>
          <w:szCs w:val="20"/>
        </w:rPr>
        <w:t xml:space="preserve">této smlouvy </w:t>
      </w:r>
      <w:r w:rsidRPr="009C6C23">
        <w:rPr>
          <w:rFonts w:ascii="Arial" w:hAnsi="Arial" w:cs="Arial"/>
          <w:sz w:val="20"/>
          <w:szCs w:val="20"/>
        </w:rPr>
        <w:t>oznámí změnou dotčená smluvní strana druhé smluvní straně písemně.</w:t>
      </w:r>
    </w:p>
    <w:p w:rsidR="00E72758" w:rsidRPr="001E52A1" w:rsidRDefault="00E72758" w:rsidP="009D15C7">
      <w:pPr>
        <w:pStyle w:val="rove1"/>
        <w:numPr>
          <w:ilvl w:val="0"/>
          <w:numId w:val="13"/>
        </w:numPr>
        <w:spacing w:before="240"/>
        <w:jc w:val="both"/>
        <w:rPr>
          <w:rFonts w:ascii="Arial" w:hAnsi="Arial" w:cs="Arial"/>
          <w:sz w:val="20"/>
          <w:szCs w:val="20"/>
        </w:rPr>
      </w:pPr>
      <w:r w:rsidRPr="001E52A1">
        <w:rPr>
          <w:rFonts w:ascii="Arial" w:hAnsi="Arial" w:cs="Arial"/>
          <w:sz w:val="20"/>
          <w:szCs w:val="20"/>
        </w:rPr>
        <w:t>Kupní cena</w:t>
      </w:r>
    </w:p>
    <w:p w:rsidR="006E479A" w:rsidRPr="009331DC" w:rsidRDefault="003A452E" w:rsidP="006E479A">
      <w:pPr>
        <w:pStyle w:val="rove2"/>
        <w:numPr>
          <w:ilvl w:val="0"/>
          <w:numId w:val="5"/>
        </w:numPr>
        <w:spacing w:line="276" w:lineRule="auto"/>
        <w:ind w:left="426" w:hanging="426"/>
        <w:rPr>
          <w:rFonts w:ascii="Arial" w:hAnsi="Arial" w:cs="Arial"/>
          <w:sz w:val="20"/>
          <w:szCs w:val="20"/>
          <w:lang w:val="en-US"/>
        </w:rPr>
      </w:pPr>
      <w:r w:rsidRPr="009B4B3C">
        <w:rPr>
          <w:rFonts w:ascii="Arial" w:hAnsi="Arial" w:cs="Arial"/>
          <w:sz w:val="20"/>
          <w:szCs w:val="20"/>
        </w:rPr>
        <w:t>Jednotkové ceny plnění jsou stanoveny v příloze této smlouvy</w:t>
      </w:r>
      <w:r>
        <w:rPr>
          <w:rFonts w:ascii="Arial" w:hAnsi="Arial" w:cs="Arial"/>
          <w:sz w:val="20"/>
          <w:szCs w:val="20"/>
        </w:rPr>
        <w:t>.</w:t>
      </w:r>
      <w:r w:rsidRPr="00727296">
        <w:rPr>
          <w:rFonts w:ascii="Arial" w:hAnsi="Arial" w:cs="Arial"/>
          <w:sz w:val="20"/>
          <w:szCs w:val="20"/>
        </w:rPr>
        <w:t xml:space="preserve"> </w:t>
      </w:r>
    </w:p>
    <w:p w:rsidR="006E479A" w:rsidRDefault="006E479A" w:rsidP="006E479A">
      <w:pPr>
        <w:pStyle w:val="rove2"/>
        <w:numPr>
          <w:ilvl w:val="0"/>
          <w:numId w:val="5"/>
        </w:numPr>
        <w:spacing w:line="276" w:lineRule="auto"/>
        <w:ind w:left="426" w:hanging="426"/>
        <w:rPr>
          <w:rFonts w:ascii="Arial" w:hAnsi="Arial" w:cs="Arial"/>
          <w:sz w:val="20"/>
          <w:szCs w:val="20"/>
        </w:rPr>
      </w:pPr>
      <w:r w:rsidRPr="007A37C4">
        <w:rPr>
          <w:rFonts w:ascii="Arial" w:hAnsi="Arial" w:cs="Arial"/>
          <w:sz w:val="20"/>
          <w:szCs w:val="20"/>
        </w:rPr>
        <w:t xml:space="preserve">V jednotkové kupní </w:t>
      </w:r>
      <w:r w:rsidR="00F66B50">
        <w:rPr>
          <w:rFonts w:ascii="Arial" w:hAnsi="Arial" w:cs="Arial"/>
          <w:sz w:val="20"/>
          <w:szCs w:val="20"/>
        </w:rPr>
        <w:t xml:space="preserve">ceně </w:t>
      </w:r>
      <w:r>
        <w:rPr>
          <w:rFonts w:ascii="Arial" w:hAnsi="Arial" w:cs="Arial"/>
          <w:sz w:val="20"/>
          <w:szCs w:val="20"/>
        </w:rPr>
        <w:t>dle čl. 5.1. této smlouvy j</w:t>
      </w:r>
      <w:r w:rsidRPr="007A37C4">
        <w:rPr>
          <w:rFonts w:ascii="Arial" w:hAnsi="Arial" w:cs="Arial"/>
          <w:sz w:val="20"/>
          <w:szCs w:val="20"/>
        </w:rPr>
        <w:t xml:space="preserve">sou obsaženy veškeré náklady prodávajícího související s dodáním předmětu koupě do místa plnění </w:t>
      </w:r>
      <w:r>
        <w:rPr>
          <w:rFonts w:ascii="Arial" w:hAnsi="Arial" w:cs="Arial"/>
          <w:sz w:val="20"/>
          <w:szCs w:val="20"/>
        </w:rPr>
        <w:t xml:space="preserve">dle čl. 4.1. této smlouvy </w:t>
      </w:r>
      <w:r w:rsidRPr="007A37C4">
        <w:rPr>
          <w:rFonts w:ascii="Arial" w:hAnsi="Arial" w:cs="Arial"/>
          <w:sz w:val="20"/>
          <w:szCs w:val="20"/>
        </w:rPr>
        <w:t>kupujícím</w:t>
      </w:r>
      <w:r>
        <w:rPr>
          <w:rFonts w:ascii="Arial" w:hAnsi="Arial" w:cs="Arial"/>
          <w:sz w:val="20"/>
          <w:szCs w:val="20"/>
        </w:rPr>
        <w:t>u</w:t>
      </w:r>
      <w:r w:rsidRPr="007A37C4">
        <w:rPr>
          <w:rFonts w:ascii="Arial" w:hAnsi="Arial" w:cs="Arial"/>
          <w:sz w:val="20"/>
          <w:szCs w:val="20"/>
        </w:rPr>
        <w:t xml:space="preserve"> (náložné, doprava, </w:t>
      </w:r>
      <w:r>
        <w:rPr>
          <w:rFonts w:ascii="Arial" w:hAnsi="Arial" w:cs="Arial"/>
          <w:sz w:val="20"/>
          <w:szCs w:val="20"/>
        </w:rPr>
        <w:t xml:space="preserve">výložné, </w:t>
      </w:r>
      <w:r w:rsidRPr="007A37C4">
        <w:rPr>
          <w:rFonts w:ascii="Arial" w:hAnsi="Arial" w:cs="Arial"/>
          <w:sz w:val="20"/>
          <w:szCs w:val="20"/>
        </w:rPr>
        <w:t xml:space="preserve">související dokumentace apod.). </w:t>
      </w:r>
    </w:p>
    <w:p w:rsidR="00C46B43" w:rsidRDefault="00C46B43" w:rsidP="009D15C7">
      <w:pPr>
        <w:pStyle w:val="rove2"/>
        <w:numPr>
          <w:ilvl w:val="0"/>
          <w:numId w:val="5"/>
        </w:numPr>
        <w:spacing w:line="276" w:lineRule="auto"/>
        <w:ind w:left="426" w:hanging="426"/>
        <w:rPr>
          <w:rFonts w:ascii="Arial" w:hAnsi="Arial" w:cs="Arial"/>
          <w:sz w:val="20"/>
          <w:szCs w:val="20"/>
        </w:rPr>
      </w:pPr>
      <w:r>
        <w:rPr>
          <w:rFonts w:ascii="Arial" w:hAnsi="Arial" w:cs="Arial"/>
          <w:sz w:val="20"/>
          <w:szCs w:val="20"/>
        </w:rPr>
        <w:lastRenderedPageBreak/>
        <w:t>Všechny ceny jsou uvedeny v Kč a bez DPH.</w:t>
      </w:r>
    </w:p>
    <w:p w:rsidR="007A37C4" w:rsidRPr="007A37C4" w:rsidRDefault="007A37C4" w:rsidP="009D15C7">
      <w:pPr>
        <w:pStyle w:val="rove2"/>
        <w:numPr>
          <w:ilvl w:val="0"/>
          <w:numId w:val="5"/>
        </w:numPr>
        <w:spacing w:line="276" w:lineRule="auto"/>
        <w:ind w:left="426" w:hanging="426"/>
        <w:rPr>
          <w:rFonts w:ascii="Arial" w:hAnsi="Arial" w:cs="Arial"/>
          <w:sz w:val="20"/>
          <w:szCs w:val="20"/>
        </w:rPr>
      </w:pPr>
      <w:r>
        <w:rPr>
          <w:rFonts w:ascii="Arial" w:hAnsi="Arial" w:cs="Arial"/>
          <w:sz w:val="20"/>
          <w:szCs w:val="20"/>
        </w:rPr>
        <w:t>DPH bude účtována</w:t>
      </w:r>
      <w:r w:rsidRPr="007A37C4">
        <w:rPr>
          <w:rFonts w:ascii="Arial" w:hAnsi="Arial" w:cs="Arial"/>
          <w:sz w:val="20"/>
          <w:szCs w:val="20"/>
        </w:rPr>
        <w:t xml:space="preserve"> v souladu s právními přepisy platnými ke dni uskutečnění zdanitelného plnění.</w:t>
      </w:r>
    </w:p>
    <w:p w:rsidR="00E72758" w:rsidRPr="008979E5" w:rsidRDefault="007A37C4" w:rsidP="009D15C7">
      <w:pPr>
        <w:pStyle w:val="rove1"/>
        <w:numPr>
          <w:ilvl w:val="0"/>
          <w:numId w:val="13"/>
        </w:numPr>
        <w:spacing w:before="240"/>
        <w:jc w:val="both"/>
        <w:rPr>
          <w:rFonts w:ascii="Arial" w:hAnsi="Arial" w:cs="Arial"/>
          <w:sz w:val="20"/>
          <w:szCs w:val="20"/>
        </w:rPr>
      </w:pPr>
      <w:r>
        <w:rPr>
          <w:rFonts w:ascii="Arial" w:hAnsi="Arial" w:cs="Arial"/>
          <w:sz w:val="20"/>
          <w:szCs w:val="20"/>
        </w:rPr>
        <w:t>Platební</w:t>
      </w:r>
      <w:r w:rsidR="00E72758" w:rsidRPr="006E517B">
        <w:rPr>
          <w:rFonts w:ascii="Arial" w:hAnsi="Arial" w:cs="Arial"/>
          <w:sz w:val="20"/>
          <w:szCs w:val="20"/>
        </w:rPr>
        <w:t xml:space="preserve"> </w:t>
      </w:r>
      <w:r w:rsidR="00E72758" w:rsidRPr="008979E5">
        <w:rPr>
          <w:rFonts w:ascii="Arial" w:hAnsi="Arial" w:cs="Arial"/>
          <w:sz w:val="20"/>
          <w:szCs w:val="20"/>
        </w:rPr>
        <w:t>podmínky</w:t>
      </w:r>
    </w:p>
    <w:p w:rsidR="007A37C4" w:rsidRPr="007A37C4" w:rsidRDefault="007A37C4" w:rsidP="009D15C7">
      <w:pPr>
        <w:pStyle w:val="rove2"/>
        <w:numPr>
          <w:ilvl w:val="0"/>
          <w:numId w:val="8"/>
        </w:numPr>
        <w:spacing w:line="276" w:lineRule="auto"/>
        <w:ind w:left="426" w:hanging="426"/>
        <w:rPr>
          <w:rFonts w:ascii="Arial" w:hAnsi="Arial" w:cs="Arial"/>
          <w:sz w:val="20"/>
          <w:szCs w:val="20"/>
        </w:rPr>
      </w:pPr>
      <w:r w:rsidRPr="007A37C4">
        <w:rPr>
          <w:rFonts w:ascii="Arial" w:hAnsi="Arial" w:cs="Arial"/>
          <w:sz w:val="20"/>
          <w:szCs w:val="20"/>
        </w:rPr>
        <w:t>Kupní cena bude prodávajícím účtována řádným daňovým dokladem (dále jen „faktura“), vystaveným po odevzdání předmětu koupě kupujícímu.</w:t>
      </w:r>
    </w:p>
    <w:p w:rsidR="007A37C4" w:rsidRPr="007A37C4" w:rsidRDefault="007A37C4" w:rsidP="009D15C7">
      <w:pPr>
        <w:pStyle w:val="rove2"/>
        <w:numPr>
          <w:ilvl w:val="0"/>
          <w:numId w:val="8"/>
        </w:numPr>
        <w:spacing w:line="276" w:lineRule="auto"/>
        <w:ind w:left="426" w:hanging="426"/>
        <w:rPr>
          <w:rFonts w:ascii="Arial" w:hAnsi="Arial" w:cs="Arial"/>
          <w:sz w:val="20"/>
          <w:szCs w:val="20"/>
        </w:rPr>
      </w:pPr>
      <w:r w:rsidRPr="007A37C4">
        <w:rPr>
          <w:rFonts w:ascii="Arial" w:hAnsi="Arial" w:cs="Arial"/>
          <w:sz w:val="20"/>
          <w:szCs w:val="20"/>
        </w:rPr>
        <w:t xml:space="preserve">Faktura musí splňovat veškeré náležitosti dle této smlouvy, resp. jednotlivé kupní smlouvy a náležitosti řádného účetního a daňového dokladu ve smyslu zák. č. 563/1991 Sb., o účetnictví a zák. č. 235/2004 Sb., o dani z přidané hodnoty (dále jen „ZDPH“). V opačném případě má kupující právo jej do 15 dnů od doručení vrátit k doplnění či opravě bez toho, že by nastalo prodlení s úhradou kupní ceny. Vrácením faktury k opravě se přeruší lhůta splatnosti a nová lhůta splatnosti začne běžet dnem doručení opravené faktury kupujícímu. </w:t>
      </w:r>
    </w:p>
    <w:p w:rsidR="007A37C4" w:rsidRPr="007A37C4" w:rsidRDefault="007A37C4" w:rsidP="009D15C7">
      <w:pPr>
        <w:pStyle w:val="rove2"/>
        <w:numPr>
          <w:ilvl w:val="0"/>
          <w:numId w:val="8"/>
        </w:numPr>
        <w:spacing w:line="276" w:lineRule="auto"/>
        <w:ind w:left="426" w:hanging="426"/>
        <w:rPr>
          <w:rFonts w:ascii="Arial" w:hAnsi="Arial" w:cs="Arial"/>
          <w:sz w:val="20"/>
          <w:szCs w:val="20"/>
        </w:rPr>
      </w:pPr>
      <w:r w:rsidRPr="007A37C4">
        <w:rPr>
          <w:rFonts w:ascii="Arial" w:hAnsi="Arial" w:cs="Arial"/>
          <w:sz w:val="20"/>
          <w:szCs w:val="20"/>
        </w:rPr>
        <w:t xml:space="preserve">Podkladem pro vystavení faktury a současně její přílohou bude řádně vyplněný dodací list </w:t>
      </w:r>
      <w:r w:rsidR="003920CC">
        <w:rPr>
          <w:rFonts w:ascii="Arial" w:hAnsi="Arial" w:cs="Arial"/>
          <w:sz w:val="20"/>
          <w:szCs w:val="20"/>
        </w:rPr>
        <w:t xml:space="preserve">(kopie) </w:t>
      </w:r>
      <w:r w:rsidRPr="007A37C4">
        <w:rPr>
          <w:rFonts w:ascii="Arial" w:hAnsi="Arial" w:cs="Arial"/>
          <w:sz w:val="20"/>
          <w:szCs w:val="20"/>
        </w:rPr>
        <w:t>potvrzený osobou k tomu oprávněnou za kupujícího dle jednotlivé kupní smlouvy.</w:t>
      </w:r>
    </w:p>
    <w:p w:rsidR="007A37C4" w:rsidRPr="007A37C4" w:rsidRDefault="007A37C4" w:rsidP="009D15C7">
      <w:pPr>
        <w:pStyle w:val="rove2"/>
        <w:numPr>
          <w:ilvl w:val="0"/>
          <w:numId w:val="8"/>
        </w:numPr>
        <w:spacing w:line="276" w:lineRule="auto"/>
        <w:ind w:left="426" w:hanging="426"/>
        <w:rPr>
          <w:rFonts w:ascii="Arial" w:hAnsi="Arial" w:cs="Arial"/>
          <w:sz w:val="20"/>
          <w:szCs w:val="20"/>
        </w:rPr>
      </w:pPr>
      <w:r w:rsidRPr="007A37C4">
        <w:rPr>
          <w:rFonts w:ascii="Arial" w:hAnsi="Arial" w:cs="Arial"/>
          <w:sz w:val="20"/>
          <w:szCs w:val="20"/>
        </w:rPr>
        <w:t>Splatnost kupní ceny činí třicet (30) dní ode dne doručení faktury kupujícímu.</w:t>
      </w:r>
    </w:p>
    <w:p w:rsidR="007A37C4" w:rsidRPr="007A37C4" w:rsidRDefault="007A37C4" w:rsidP="009D15C7">
      <w:pPr>
        <w:pStyle w:val="rove2"/>
        <w:numPr>
          <w:ilvl w:val="0"/>
          <w:numId w:val="8"/>
        </w:numPr>
        <w:spacing w:line="276" w:lineRule="auto"/>
        <w:ind w:left="426" w:hanging="426"/>
        <w:rPr>
          <w:rFonts w:ascii="Arial" w:hAnsi="Arial" w:cs="Arial"/>
          <w:sz w:val="20"/>
          <w:szCs w:val="20"/>
        </w:rPr>
      </w:pPr>
      <w:r w:rsidRPr="007A37C4">
        <w:rPr>
          <w:rFonts w:ascii="Arial" w:hAnsi="Arial" w:cs="Arial"/>
          <w:sz w:val="20"/>
          <w:szCs w:val="20"/>
        </w:rPr>
        <w:t>Smluvní strany s</w:t>
      </w:r>
      <w:r>
        <w:rPr>
          <w:rFonts w:ascii="Arial" w:hAnsi="Arial" w:cs="Arial"/>
          <w:sz w:val="20"/>
          <w:szCs w:val="20"/>
        </w:rPr>
        <w:t>e dohodly</w:t>
      </w:r>
      <w:r w:rsidRPr="007A37C4">
        <w:rPr>
          <w:rFonts w:ascii="Arial" w:hAnsi="Arial" w:cs="Arial"/>
          <w:sz w:val="20"/>
          <w:szCs w:val="20"/>
        </w:rPr>
        <w:t>, že pohledávku na zaplacení kupní ceny je prodávající oprávněn postoupit na třetí osobu pouze s předchozím písemným souhlasem kupujícího.</w:t>
      </w:r>
    </w:p>
    <w:p w:rsidR="007A37C4" w:rsidRPr="007A37C4" w:rsidRDefault="007A37C4" w:rsidP="009D15C7">
      <w:pPr>
        <w:pStyle w:val="rove2"/>
        <w:numPr>
          <w:ilvl w:val="0"/>
          <w:numId w:val="8"/>
        </w:numPr>
        <w:spacing w:line="276" w:lineRule="auto"/>
        <w:ind w:left="426" w:hanging="426"/>
        <w:rPr>
          <w:rFonts w:ascii="Arial" w:hAnsi="Arial" w:cs="Arial"/>
          <w:sz w:val="20"/>
          <w:szCs w:val="20"/>
        </w:rPr>
      </w:pPr>
      <w:r w:rsidRPr="007A37C4">
        <w:rPr>
          <w:rFonts w:ascii="Arial" w:hAnsi="Arial" w:cs="Arial"/>
          <w:sz w:val="20"/>
          <w:szCs w:val="20"/>
        </w:rPr>
        <w:t>Prodávající se zavazuje, že na jím vydaném daňovém dokladu bude uvedeno pouze číslo tuzemského bankovního účtů, které je správcem daně zveřejněno způsobem umožňujícím dálkový přístup (§ 98 písm. d)  ZDPH).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ZDPH.</w:t>
      </w:r>
    </w:p>
    <w:p w:rsidR="007A37C4" w:rsidRDefault="007A37C4" w:rsidP="009D15C7">
      <w:pPr>
        <w:pStyle w:val="rove2"/>
        <w:numPr>
          <w:ilvl w:val="0"/>
          <w:numId w:val="8"/>
        </w:numPr>
        <w:spacing w:line="276" w:lineRule="auto"/>
        <w:ind w:left="426" w:hanging="426"/>
        <w:rPr>
          <w:rFonts w:ascii="Arial" w:hAnsi="Arial" w:cs="Arial"/>
          <w:sz w:val="20"/>
          <w:szCs w:val="20"/>
        </w:rPr>
      </w:pPr>
      <w:r w:rsidRPr="007A37C4">
        <w:rPr>
          <w:rFonts w:ascii="Arial" w:hAnsi="Arial" w:cs="Arial"/>
          <w:sz w:val="20"/>
          <w:szCs w:val="20"/>
        </w:rPr>
        <w:t xml:space="preserve">V případě, že se prodávající stane tzv. nespolehlivým plátcem DPH ve smyslu §106a ZDPH, je kupující oprávněn odvést částku DPH z příslušného plnění přímo na účet finančnímu úřadu, a to v návaznosti na §109 a §109a ZDPH. V takovém případě tuto skutečnost kupující oznámí prodávajícímu a úhradou DPH na účet finančního úřadu se </w:t>
      </w:r>
      <w:r w:rsidR="00246766">
        <w:rPr>
          <w:rFonts w:ascii="Arial" w:hAnsi="Arial" w:cs="Arial"/>
          <w:sz w:val="20"/>
          <w:szCs w:val="20"/>
        </w:rPr>
        <w:t>pohledávka prodávajícího za kupujícím</w:t>
      </w:r>
      <w:r w:rsidRPr="007A37C4">
        <w:rPr>
          <w:rFonts w:ascii="Arial" w:hAnsi="Arial" w:cs="Arial"/>
          <w:sz w:val="20"/>
          <w:szCs w:val="20"/>
        </w:rPr>
        <w:t xml:space="preserve"> v částce uhrazené DPH považuje bez ohledu na další ustanovení této smlouvy za uhrazenou. Skutečnost, že se prodávající stal tzv. nespolehlivým plátcem DPH bude ověřena z veřejně dostupného registru Registru plátců DPH a identifikovaných osob, což prodávající výslovně akceptuje a nebude činit sporným.</w:t>
      </w:r>
    </w:p>
    <w:p w:rsidR="00CC6F58" w:rsidRPr="008979E5" w:rsidRDefault="00CC6F58" w:rsidP="009D15C7">
      <w:pPr>
        <w:pStyle w:val="rove1"/>
        <w:numPr>
          <w:ilvl w:val="0"/>
          <w:numId w:val="13"/>
        </w:numPr>
        <w:spacing w:before="240"/>
        <w:jc w:val="both"/>
        <w:rPr>
          <w:rFonts w:ascii="Arial" w:hAnsi="Arial" w:cs="Arial"/>
          <w:sz w:val="20"/>
          <w:szCs w:val="20"/>
        </w:rPr>
      </w:pPr>
      <w:r w:rsidRPr="008979E5">
        <w:rPr>
          <w:rFonts w:ascii="Arial" w:hAnsi="Arial" w:cs="Arial"/>
          <w:sz w:val="20"/>
          <w:szCs w:val="20"/>
        </w:rPr>
        <w:t>Dodací podmínky</w:t>
      </w:r>
    </w:p>
    <w:p w:rsidR="00CC46A3" w:rsidRPr="00020180" w:rsidRDefault="00205562" w:rsidP="009D15C7">
      <w:pPr>
        <w:pStyle w:val="rove2"/>
        <w:numPr>
          <w:ilvl w:val="0"/>
          <w:numId w:val="7"/>
        </w:numPr>
        <w:spacing w:line="276" w:lineRule="auto"/>
        <w:ind w:left="426" w:hanging="426"/>
        <w:rPr>
          <w:rFonts w:ascii="Arial" w:hAnsi="Arial" w:cs="Arial"/>
          <w:sz w:val="20"/>
          <w:szCs w:val="20"/>
        </w:rPr>
      </w:pPr>
      <w:r w:rsidRPr="00CC46A3">
        <w:rPr>
          <w:rFonts w:ascii="Arial" w:hAnsi="Arial" w:cs="Arial"/>
          <w:sz w:val="20"/>
          <w:szCs w:val="20"/>
        </w:rPr>
        <w:t xml:space="preserve">Doba plnění: </w:t>
      </w:r>
      <w:r w:rsidRPr="00020180">
        <w:rPr>
          <w:rFonts w:ascii="Arial" w:hAnsi="Arial" w:cs="Arial"/>
          <w:sz w:val="20"/>
          <w:szCs w:val="20"/>
        </w:rPr>
        <w:t xml:space="preserve">nejpozději do </w:t>
      </w:r>
      <w:r w:rsidR="0081331B" w:rsidRPr="00020180">
        <w:rPr>
          <w:rFonts w:ascii="Arial" w:hAnsi="Arial" w:cs="Arial"/>
          <w:sz w:val="20"/>
          <w:szCs w:val="20"/>
        </w:rPr>
        <w:t>dvou</w:t>
      </w:r>
      <w:r w:rsidR="003F299D" w:rsidRPr="00020180">
        <w:rPr>
          <w:rFonts w:ascii="Arial" w:hAnsi="Arial" w:cs="Arial"/>
          <w:sz w:val="20"/>
          <w:szCs w:val="20"/>
        </w:rPr>
        <w:t xml:space="preserve"> (</w:t>
      </w:r>
      <w:r w:rsidR="0081331B" w:rsidRPr="00020180">
        <w:rPr>
          <w:rFonts w:ascii="Arial" w:hAnsi="Arial" w:cs="Arial"/>
          <w:sz w:val="20"/>
          <w:szCs w:val="20"/>
        </w:rPr>
        <w:t>2</w:t>
      </w:r>
      <w:r w:rsidR="003F299D" w:rsidRPr="00020180">
        <w:rPr>
          <w:rFonts w:ascii="Arial" w:hAnsi="Arial" w:cs="Arial"/>
          <w:sz w:val="20"/>
          <w:szCs w:val="20"/>
        </w:rPr>
        <w:t>)</w:t>
      </w:r>
      <w:r w:rsidRPr="00020180">
        <w:rPr>
          <w:rFonts w:ascii="Arial" w:hAnsi="Arial" w:cs="Arial"/>
          <w:sz w:val="20"/>
          <w:szCs w:val="20"/>
        </w:rPr>
        <w:t xml:space="preserve"> </w:t>
      </w:r>
      <w:r w:rsidR="000E5F3B" w:rsidRPr="00020180">
        <w:rPr>
          <w:rFonts w:ascii="Arial" w:hAnsi="Arial" w:cs="Arial"/>
          <w:sz w:val="20"/>
          <w:szCs w:val="20"/>
        </w:rPr>
        <w:t xml:space="preserve">pracovních </w:t>
      </w:r>
      <w:r w:rsidRPr="00020180">
        <w:rPr>
          <w:rFonts w:ascii="Arial" w:hAnsi="Arial" w:cs="Arial"/>
          <w:sz w:val="20"/>
          <w:szCs w:val="20"/>
        </w:rPr>
        <w:t>dnů ode dne uzavření jednotlivé kupní smlouvy</w:t>
      </w:r>
      <w:r w:rsidR="00CC46A3" w:rsidRPr="00020180">
        <w:rPr>
          <w:rFonts w:ascii="Arial" w:hAnsi="Arial" w:cs="Arial"/>
          <w:sz w:val="20"/>
          <w:szCs w:val="20"/>
        </w:rPr>
        <w:t>.</w:t>
      </w:r>
    </w:p>
    <w:p w:rsidR="00392ED6" w:rsidRPr="00CC46A3" w:rsidRDefault="00392ED6" w:rsidP="009D15C7">
      <w:pPr>
        <w:pStyle w:val="rove2"/>
        <w:numPr>
          <w:ilvl w:val="0"/>
          <w:numId w:val="7"/>
        </w:numPr>
        <w:spacing w:line="276" w:lineRule="auto"/>
        <w:ind w:left="426" w:hanging="426"/>
        <w:rPr>
          <w:rFonts w:ascii="Arial" w:hAnsi="Arial" w:cs="Arial"/>
          <w:sz w:val="20"/>
          <w:szCs w:val="20"/>
        </w:rPr>
      </w:pPr>
      <w:r w:rsidRPr="00CC46A3">
        <w:rPr>
          <w:rFonts w:ascii="Arial" w:hAnsi="Arial" w:cs="Arial"/>
          <w:sz w:val="20"/>
          <w:szCs w:val="20"/>
        </w:rPr>
        <w:t xml:space="preserve">Předmět koupě bude prodávajícím kupujícímu odevzdán v místě plnění </w:t>
      </w:r>
      <w:r w:rsidR="003C0107" w:rsidRPr="00CC46A3">
        <w:rPr>
          <w:rFonts w:ascii="Arial" w:hAnsi="Arial" w:cs="Arial"/>
          <w:sz w:val="20"/>
          <w:szCs w:val="20"/>
        </w:rPr>
        <w:t>(tj. dle čl. 4.</w:t>
      </w:r>
      <w:r w:rsidR="0081331B" w:rsidRPr="00CC46A3">
        <w:rPr>
          <w:rFonts w:ascii="Arial" w:hAnsi="Arial" w:cs="Arial"/>
          <w:sz w:val="20"/>
          <w:szCs w:val="20"/>
        </w:rPr>
        <w:t>1</w:t>
      </w:r>
      <w:r w:rsidR="003C0107" w:rsidRPr="00CC46A3">
        <w:rPr>
          <w:rFonts w:ascii="Arial" w:hAnsi="Arial" w:cs="Arial"/>
          <w:sz w:val="20"/>
          <w:szCs w:val="20"/>
        </w:rPr>
        <w:t xml:space="preserve">. této smlouvy) </w:t>
      </w:r>
      <w:r w:rsidRPr="00CC46A3">
        <w:rPr>
          <w:rFonts w:ascii="Arial" w:hAnsi="Arial" w:cs="Arial"/>
          <w:sz w:val="20"/>
          <w:szCs w:val="20"/>
        </w:rPr>
        <w:t>po předchozí dohodě o přesném času dodání s</w:t>
      </w:r>
      <w:r w:rsidR="00EB1F25" w:rsidRPr="00CC46A3">
        <w:rPr>
          <w:rFonts w:ascii="Arial" w:hAnsi="Arial" w:cs="Arial"/>
          <w:sz w:val="20"/>
          <w:szCs w:val="20"/>
        </w:rPr>
        <w:t>e</w:t>
      </w:r>
      <w:r w:rsidRPr="00CC46A3">
        <w:rPr>
          <w:rFonts w:ascii="Arial" w:hAnsi="Arial" w:cs="Arial"/>
          <w:sz w:val="20"/>
          <w:szCs w:val="20"/>
        </w:rPr>
        <w:t xml:space="preserve"> zástupcem kupujícího </w:t>
      </w:r>
      <w:r w:rsidR="00EB1F25" w:rsidRPr="00CC46A3">
        <w:rPr>
          <w:rFonts w:ascii="Arial" w:hAnsi="Arial" w:cs="Arial"/>
          <w:sz w:val="20"/>
          <w:szCs w:val="20"/>
        </w:rPr>
        <w:t>uvedeným v jednotlivé kupní smlouvě jako osoby oprávněné k převzetí předmětu koupě a potvrzení dodacího listu za kupujícího</w:t>
      </w:r>
      <w:r w:rsidRPr="00CC46A3">
        <w:rPr>
          <w:rFonts w:ascii="Arial" w:hAnsi="Arial" w:cs="Arial"/>
          <w:sz w:val="20"/>
          <w:szCs w:val="20"/>
        </w:rPr>
        <w:t>. Předání a převzetí plnění bude potvrzeno oběma stranami na dodacím listě.</w:t>
      </w:r>
    </w:p>
    <w:p w:rsidR="00FD2564" w:rsidRPr="00464444" w:rsidRDefault="0003488C" w:rsidP="009D15C7">
      <w:pPr>
        <w:pStyle w:val="rove2"/>
        <w:numPr>
          <w:ilvl w:val="0"/>
          <w:numId w:val="7"/>
        </w:numPr>
        <w:spacing w:line="276" w:lineRule="auto"/>
        <w:ind w:left="426" w:hanging="426"/>
        <w:rPr>
          <w:rFonts w:ascii="Arial" w:hAnsi="Arial" w:cs="Arial"/>
          <w:sz w:val="20"/>
          <w:szCs w:val="20"/>
          <w:lang w:eastAsia="en-US"/>
        </w:rPr>
      </w:pPr>
      <w:r w:rsidRPr="00392ED6">
        <w:rPr>
          <w:rFonts w:ascii="Arial" w:hAnsi="Arial" w:cs="Arial"/>
          <w:sz w:val="20"/>
          <w:szCs w:val="20"/>
        </w:rPr>
        <w:t>Prodáv</w:t>
      </w:r>
      <w:r w:rsidR="00117D69" w:rsidRPr="00392ED6">
        <w:rPr>
          <w:rFonts w:ascii="Arial" w:hAnsi="Arial" w:cs="Arial"/>
          <w:sz w:val="20"/>
          <w:szCs w:val="20"/>
        </w:rPr>
        <w:t>ající</w:t>
      </w:r>
      <w:r w:rsidR="00117D69" w:rsidRPr="00464444">
        <w:rPr>
          <w:rFonts w:ascii="Arial" w:hAnsi="Arial" w:cs="Arial"/>
          <w:color w:val="000000"/>
          <w:sz w:val="20"/>
          <w:szCs w:val="20"/>
        </w:rPr>
        <w:t xml:space="preserve"> je povinen </w:t>
      </w:r>
      <w:r w:rsidR="00C62602">
        <w:rPr>
          <w:rFonts w:ascii="Arial" w:hAnsi="Arial" w:cs="Arial"/>
          <w:color w:val="000000"/>
          <w:sz w:val="20"/>
          <w:szCs w:val="20"/>
        </w:rPr>
        <w:t>odevzdat předmět</w:t>
      </w:r>
      <w:r w:rsidR="00464444" w:rsidRPr="00464444">
        <w:rPr>
          <w:rFonts w:ascii="Arial" w:hAnsi="Arial" w:cs="Arial"/>
          <w:color w:val="000000"/>
          <w:sz w:val="20"/>
          <w:szCs w:val="20"/>
        </w:rPr>
        <w:t xml:space="preserve"> koupě</w:t>
      </w:r>
      <w:r w:rsidR="000B038B">
        <w:rPr>
          <w:rFonts w:ascii="Arial" w:hAnsi="Arial" w:cs="Arial"/>
          <w:color w:val="000000"/>
          <w:sz w:val="20"/>
          <w:szCs w:val="20"/>
        </w:rPr>
        <w:t xml:space="preserve"> v souladu s podmínkami dle  čl. 2</w:t>
      </w:r>
      <w:r w:rsidR="00392ED6">
        <w:rPr>
          <w:rFonts w:ascii="Arial" w:hAnsi="Arial" w:cs="Arial"/>
          <w:color w:val="000000"/>
          <w:sz w:val="20"/>
          <w:szCs w:val="20"/>
        </w:rPr>
        <w:t>.</w:t>
      </w:r>
      <w:r w:rsidR="00205562">
        <w:rPr>
          <w:rFonts w:ascii="Arial" w:hAnsi="Arial" w:cs="Arial"/>
          <w:color w:val="000000"/>
          <w:sz w:val="20"/>
          <w:szCs w:val="20"/>
        </w:rPr>
        <w:t xml:space="preserve"> </w:t>
      </w:r>
      <w:r w:rsidR="00D11CAD">
        <w:rPr>
          <w:rFonts w:ascii="Arial" w:hAnsi="Arial" w:cs="Arial"/>
          <w:sz w:val="20"/>
          <w:szCs w:val="20"/>
        </w:rPr>
        <w:t>této smlouvy.</w:t>
      </w:r>
    </w:p>
    <w:p w:rsidR="0081331B" w:rsidRPr="0081331B" w:rsidRDefault="00392ED6" w:rsidP="009D15C7">
      <w:pPr>
        <w:pStyle w:val="rove2"/>
        <w:numPr>
          <w:ilvl w:val="0"/>
          <w:numId w:val="7"/>
        </w:numPr>
        <w:spacing w:line="276" w:lineRule="auto"/>
        <w:ind w:left="426" w:hanging="426"/>
        <w:rPr>
          <w:rFonts w:ascii="Arial" w:hAnsi="Arial" w:cs="Arial"/>
          <w:color w:val="000000"/>
          <w:sz w:val="20"/>
          <w:szCs w:val="20"/>
        </w:rPr>
      </w:pPr>
      <w:r w:rsidRPr="00392ED6">
        <w:rPr>
          <w:rFonts w:ascii="Arial" w:hAnsi="Arial" w:cs="Arial"/>
          <w:sz w:val="20"/>
          <w:szCs w:val="20"/>
        </w:rPr>
        <w:t>Prodávající je povinen při odevzdání předmětu koupě předat kupujícímu</w:t>
      </w:r>
      <w:r w:rsidR="00933F31">
        <w:rPr>
          <w:rFonts w:ascii="Arial" w:hAnsi="Arial" w:cs="Arial"/>
          <w:sz w:val="20"/>
          <w:szCs w:val="20"/>
        </w:rPr>
        <w:t>:</w:t>
      </w:r>
      <w:r w:rsidRPr="00392ED6">
        <w:rPr>
          <w:rFonts w:ascii="Arial" w:hAnsi="Arial" w:cs="Arial"/>
          <w:sz w:val="20"/>
          <w:szCs w:val="20"/>
        </w:rPr>
        <w:t xml:space="preserve"> </w:t>
      </w:r>
    </w:p>
    <w:p w:rsidR="00933F31" w:rsidRDefault="00933F31" w:rsidP="0081331B">
      <w:pPr>
        <w:pStyle w:val="rove2"/>
        <w:numPr>
          <w:ilvl w:val="0"/>
          <w:numId w:val="35"/>
        </w:numPr>
        <w:spacing w:line="276" w:lineRule="auto"/>
        <w:rPr>
          <w:rFonts w:ascii="Arial" w:hAnsi="Arial" w:cs="Arial"/>
          <w:sz w:val="20"/>
          <w:szCs w:val="20"/>
        </w:rPr>
      </w:pPr>
      <w:r>
        <w:rPr>
          <w:rFonts w:ascii="Arial" w:hAnsi="Arial" w:cs="Arial"/>
          <w:sz w:val="20"/>
          <w:szCs w:val="20"/>
        </w:rPr>
        <w:t>dodací</w:t>
      </w:r>
      <w:r w:rsidR="003A452E">
        <w:rPr>
          <w:rFonts w:ascii="Arial" w:hAnsi="Arial" w:cs="Arial"/>
          <w:sz w:val="20"/>
          <w:szCs w:val="20"/>
        </w:rPr>
        <w:t xml:space="preserve"> </w:t>
      </w:r>
      <w:r>
        <w:rPr>
          <w:rFonts w:ascii="Arial" w:hAnsi="Arial" w:cs="Arial"/>
          <w:sz w:val="20"/>
          <w:szCs w:val="20"/>
        </w:rPr>
        <w:t>list;</w:t>
      </w:r>
    </w:p>
    <w:p w:rsidR="00020180" w:rsidRDefault="00020180" w:rsidP="0081331B">
      <w:pPr>
        <w:pStyle w:val="rove2"/>
        <w:numPr>
          <w:ilvl w:val="0"/>
          <w:numId w:val="35"/>
        </w:numPr>
        <w:spacing w:line="276" w:lineRule="auto"/>
        <w:rPr>
          <w:rFonts w:ascii="Arial" w:hAnsi="Arial" w:cs="Arial"/>
          <w:sz w:val="20"/>
          <w:szCs w:val="20"/>
        </w:rPr>
      </w:pPr>
      <w:r>
        <w:rPr>
          <w:rFonts w:ascii="Arial" w:hAnsi="Arial" w:cs="Arial"/>
          <w:sz w:val="20"/>
          <w:szCs w:val="20"/>
        </w:rPr>
        <w:t>kopii jednotlivé kupní smlouvy</w:t>
      </w:r>
    </w:p>
    <w:p w:rsidR="00392ED6" w:rsidRDefault="00392ED6" w:rsidP="0081331B">
      <w:pPr>
        <w:pStyle w:val="rove2"/>
        <w:numPr>
          <w:ilvl w:val="0"/>
          <w:numId w:val="7"/>
        </w:numPr>
        <w:spacing w:line="276" w:lineRule="auto"/>
        <w:ind w:left="426" w:hanging="426"/>
        <w:rPr>
          <w:rFonts w:ascii="Arial" w:hAnsi="Arial" w:cs="Arial"/>
          <w:sz w:val="20"/>
          <w:szCs w:val="20"/>
        </w:rPr>
      </w:pPr>
      <w:r w:rsidRPr="0081331B">
        <w:rPr>
          <w:rFonts w:ascii="Arial" w:hAnsi="Arial" w:cs="Arial"/>
          <w:sz w:val="20"/>
          <w:szCs w:val="20"/>
        </w:rPr>
        <w:lastRenderedPageBreak/>
        <w:t>Prodávající</w:t>
      </w:r>
      <w:r w:rsidRPr="00392ED6">
        <w:rPr>
          <w:rFonts w:ascii="Arial" w:hAnsi="Arial" w:cs="Arial"/>
          <w:color w:val="000000"/>
          <w:sz w:val="20"/>
          <w:szCs w:val="20"/>
        </w:rPr>
        <w:t xml:space="preserve"> se zavazuje zajistit vlastním nákladem provedení všech potřebných zkoušek </w:t>
      </w:r>
      <w:r w:rsidRPr="00392ED6">
        <w:rPr>
          <w:rFonts w:ascii="Arial" w:hAnsi="Arial" w:cs="Arial"/>
          <w:sz w:val="20"/>
          <w:szCs w:val="20"/>
        </w:rPr>
        <w:t>nezbytných pro užívání předmětu koupě, pokud je jejich provedení právními předpisy nebo touto smlouvou požadováno a k předložení těchto dokladů kupujícímu.</w:t>
      </w:r>
    </w:p>
    <w:p w:rsidR="00020180" w:rsidRPr="00392ED6" w:rsidRDefault="00020180" w:rsidP="00020180">
      <w:pPr>
        <w:pStyle w:val="rove2"/>
        <w:numPr>
          <w:ilvl w:val="0"/>
          <w:numId w:val="0"/>
        </w:numPr>
        <w:spacing w:line="276" w:lineRule="auto"/>
        <w:ind w:left="792" w:hanging="432"/>
        <w:rPr>
          <w:rFonts w:ascii="Arial" w:hAnsi="Arial" w:cs="Arial"/>
          <w:sz w:val="20"/>
          <w:szCs w:val="20"/>
        </w:rPr>
      </w:pPr>
    </w:p>
    <w:p w:rsidR="00392ED6" w:rsidRPr="00392ED6" w:rsidRDefault="00392ED6" w:rsidP="009D15C7">
      <w:pPr>
        <w:pStyle w:val="rove1"/>
        <w:numPr>
          <w:ilvl w:val="0"/>
          <w:numId w:val="13"/>
        </w:numPr>
        <w:spacing w:before="240"/>
        <w:jc w:val="both"/>
        <w:rPr>
          <w:rFonts w:ascii="Arial" w:hAnsi="Arial" w:cs="Arial"/>
          <w:sz w:val="20"/>
          <w:szCs w:val="20"/>
        </w:rPr>
      </w:pPr>
      <w:r w:rsidRPr="00392ED6">
        <w:rPr>
          <w:rFonts w:ascii="Arial" w:hAnsi="Arial" w:cs="Arial"/>
          <w:sz w:val="20"/>
          <w:szCs w:val="20"/>
        </w:rPr>
        <w:t>Záruka za jakost</w:t>
      </w:r>
    </w:p>
    <w:p w:rsidR="00406614" w:rsidRPr="004D71B1" w:rsidRDefault="00406614" w:rsidP="00406614">
      <w:pPr>
        <w:pStyle w:val="rove2"/>
        <w:numPr>
          <w:ilvl w:val="1"/>
          <w:numId w:val="13"/>
        </w:numPr>
        <w:spacing w:line="276" w:lineRule="auto"/>
        <w:ind w:left="426" w:hanging="426"/>
        <w:rPr>
          <w:rFonts w:ascii="Arial" w:hAnsi="Arial" w:cs="Arial"/>
          <w:color w:val="000000"/>
          <w:sz w:val="20"/>
          <w:szCs w:val="20"/>
        </w:rPr>
      </w:pPr>
      <w:r w:rsidRPr="004D71B1">
        <w:rPr>
          <w:rFonts w:ascii="Arial" w:hAnsi="Arial" w:cs="Arial"/>
          <w:color w:val="000000"/>
          <w:sz w:val="20"/>
          <w:szCs w:val="20"/>
        </w:rPr>
        <w:t xml:space="preserve">Prodávající se zavazuje, že si předmět koupě zachová vlastnosti uvedené v čl. 2. této smlouvy po dobu </w:t>
      </w:r>
      <w:r w:rsidR="004D71B1" w:rsidRPr="004D71B1">
        <w:rPr>
          <w:rFonts w:ascii="Arial" w:hAnsi="Arial" w:cs="Arial"/>
          <w:color w:val="000000"/>
          <w:sz w:val="20"/>
          <w:szCs w:val="20"/>
        </w:rPr>
        <w:t>24 měsíců.</w:t>
      </w:r>
    </w:p>
    <w:p w:rsidR="00406614" w:rsidRPr="00595FAD" w:rsidRDefault="00406614" w:rsidP="00406614">
      <w:pPr>
        <w:pStyle w:val="rove2"/>
        <w:numPr>
          <w:ilvl w:val="1"/>
          <w:numId w:val="13"/>
        </w:numPr>
        <w:spacing w:line="276" w:lineRule="auto"/>
        <w:ind w:left="426" w:hanging="426"/>
        <w:rPr>
          <w:rFonts w:ascii="Arial" w:hAnsi="Arial" w:cs="Arial"/>
          <w:color w:val="000000"/>
          <w:sz w:val="20"/>
          <w:szCs w:val="20"/>
        </w:rPr>
      </w:pPr>
      <w:r w:rsidRPr="009A25F9">
        <w:rPr>
          <w:rFonts w:ascii="Arial" w:hAnsi="Arial" w:cs="Arial"/>
          <w:color w:val="000000"/>
          <w:sz w:val="20"/>
          <w:szCs w:val="20"/>
        </w:rPr>
        <w:t>Záruční doba počíná běžet dnem odevzdání předmětu koupě kupujícímu</w:t>
      </w:r>
    </w:p>
    <w:p w:rsidR="00CC6F58" w:rsidRPr="00A018B9" w:rsidRDefault="002E31D1" w:rsidP="009D15C7">
      <w:pPr>
        <w:pStyle w:val="rove1"/>
        <w:numPr>
          <w:ilvl w:val="0"/>
          <w:numId w:val="13"/>
        </w:numPr>
        <w:spacing w:before="240"/>
        <w:jc w:val="both"/>
        <w:rPr>
          <w:rFonts w:ascii="Arial" w:hAnsi="Arial" w:cs="Arial"/>
          <w:color w:val="000000"/>
          <w:sz w:val="20"/>
          <w:szCs w:val="20"/>
          <w:lang w:eastAsia="en-US"/>
        </w:rPr>
      </w:pPr>
      <w:r w:rsidRPr="00A018B9">
        <w:rPr>
          <w:rFonts w:ascii="Arial" w:hAnsi="Arial" w:cs="Arial"/>
          <w:sz w:val="20"/>
          <w:szCs w:val="20"/>
        </w:rPr>
        <w:t>Práva z vadného plnění</w:t>
      </w:r>
    </w:p>
    <w:p w:rsidR="00913660" w:rsidRPr="00E226EF" w:rsidRDefault="00913660" w:rsidP="009D15C7">
      <w:pPr>
        <w:pStyle w:val="rove2"/>
        <w:numPr>
          <w:ilvl w:val="1"/>
          <w:numId w:val="13"/>
        </w:numPr>
        <w:spacing w:line="276" w:lineRule="auto"/>
        <w:ind w:left="426" w:hanging="426"/>
        <w:rPr>
          <w:rFonts w:ascii="Arial" w:hAnsi="Arial" w:cs="Arial"/>
          <w:sz w:val="20"/>
          <w:szCs w:val="20"/>
        </w:rPr>
      </w:pPr>
      <w:r w:rsidRPr="00913660">
        <w:rPr>
          <w:rFonts w:ascii="Arial" w:hAnsi="Arial" w:cs="Arial"/>
          <w:sz w:val="20"/>
          <w:szCs w:val="20"/>
        </w:rPr>
        <w:t xml:space="preserve">Předmět koupě má vady, nemá-li vlastnosti uvedené v čl. </w:t>
      </w:r>
      <w:r>
        <w:rPr>
          <w:rFonts w:ascii="Arial" w:hAnsi="Arial" w:cs="Arial"/>
          <w:sz w:val="20"/>
          <w:szCs w:val="20"/>
        </w:rPr>
        <w:t>2</w:t>
      </w:r>
      <w:r w:rsidRPr="00913660">
        <w:rPr>
          <w:rFonts w:ascii="Arial" w:hAnsi="Arial" w:cs="Arial"/>
          <w:sz w:val="20"/>
          <w:szCs w:val="20"/>
        </w:rPr>
        <w:t xml:space="preserve">. této smlouvy. Za vadu se považují i vady </w:t>
      </w:r>
      <w:r w:rsidRPr="00E226EF">
        <w:rPr>
          <w:rFonts w:ascii="Arial" w:hAnsi="Arial" w:cs="Arial"/>
          <w:sz w:val="20"/>
          <w:szCs w:val="20"/>
        </w:rPr>
        <w:t>v dokladech dle čl. 7.4. a 7.5. této smlouvy.</w:t>
      </w:r>
    </w:p>
    <w:p w:rsidR="00913660" w:rsidRPr="00E226EF" w:rsidRDefault="00913660" w:rsidP="009D15C7">
      <w:pPr>
        <w:pStyle w:val="rove2"/>
        <w:numPr>
          <w:ilvl w:val="1"/>
          <w:numId w:val="13"/>
        </w:numPr>
        <w:spacing w:line="276" w:lineRule="auto"/>
        <w:ind w:left="426" w:hanging="426"/>
        <w:rPr>
          <w:rFonts w:ascii="Arial" w:hAnsi="Arial" w:cs="Arial"/>
          <w:sz w:val="20"/>
          <w:szCs w:val="20"/>
        </w:rPr>
      </w:pPr>
      <w:r w:rsidRPr="00E226EF">
        <w:rPr>
          <w:rFonts w:ascii="Arial" w:hAnsi="Arial" w:cs="Arial"/>
          <w:sz w:val="20"/>
          <w:szCs w:val="20"/>
        </w:rPr>
        <w:t xml:space="preserve">Při uplatňování práv z vadného plnění se použijí ustanovení § 2099 a násl. </w:t>
      </w:r>
      <w:r w:rsidR="001D45B6" w:rsidRPr="00E226EF">
        <w:rPr>
          <w:rFonts w:ascii="Arial" w:hAnsi="Arial" w:cs="Arial"/>
          <w:sz w:val="20"/>
          <w:szCs w:val="20"/>
        </w:rPr>
        <w:t>o.z.</w:t>
      </w:r>
    </w:p>
    <w:p w:rsidR="00717042" w:rsidRPr="00E226EF" w:rsidRDefault="00717042" w:rsidP="009D15C7">
      <w:pPr>
        <w:pStyle w:val="rove2"/>
        <w:numPr>
          <w:ilvl w:val="1"/>
          <w:numId w:val="13"/>
        </w:numPr>
        <w:spacing w:line="276" w:lineRule="auto"/>
        <w:ind w:left="426" w:hanging="426"/>
        <w:rPr>
          <w:rFonts w:ascii="Arial" w:hAnsi="Arial" w:cs="Arial"/>
          <w:sz w:val="20"/>
          <w:szCs w:val="20"/>
        </w:rPr>
      </w:pPr>
      <w:r w:rsidRPr="00E226EF">
        <w:rPr>
          <w:rFonts w:ascii="Arial" w:hAnsi="Arial" w:cs="Arial"/>
          <w:sz w:val="20"/>
          <w:szCs w:val="20"/>
        </w:rPr>
        <w:t xml:space="preserve">Kupující má právo si ověřit jakost dodaného předmětu koupě v nezávislé laboratoři. Vzorek musí být odebrán </w:t>
      </w:r>
      <w:r w:rsidR="00CC46A3" w:rsidRPr="00E226EF">
        <w:rPr>
          <w:rFonts w:ascii="Arial" w:hAnsi="Arial" w:cs="Arial"/>
          <w:sz w:val="20"/>
          <w:szCs w:val="20"/>
        </w:rPr>
        <w:t xml:space="preserve">při dodání </w:t>
      </w:r>
      <w:r w:rsidRPr="00E226EF">
        <w:rPr>
          <w:rFonts w:ascii="Arial" w:hAnsi="Arial" w:cs="Arial"/>
          <w:sz w:val="20"/>
          <w:szCs w:val="20"/>
        </w:rPr>
        <w:t>a musí být zabezpečen proti následné manipulaci. Pokud jakost předmětu koupě nebude v souladu s touto smlouvou, zavazuje se prodávající uhradit kupujícímu náklady spojené s ověřením jakosti předmětu koupě a smluvní pokutu ve výši 10.000,- Kč za každý takový případ. Současně vznikne nárok kupujícího z titulu odpovědnosti za vady předmětu koupě.</w:t>
      </w:r>
    </w:p>
    <w:p w:rsidR="00717042" w:rsidRPr="00E226EF" w:rsidRDefault="00717042" w:rsidP="009D15C7">
      <w:pPr>
        <w:pStyle w:val="rove2"/>
        <w:numPr>
          <w:ilvl w:val="1"/>
          <w:numId w:val="13"/>
        </w:numPr>
        <w:spacing w:line="276" w:lineRule="auto"/>
        <w:ind w:left="426" w:hanging="426"/>
        <w:rPr>
          <w:rFonts w:ascii="Arial" w:hAnsi="Arial" w:cs="Arial"/>
          <w:sz w:val="20"/>
          <w:szCs w:val="20"/>
        </w:rPr>
      </w:pPr>
      <w:r w:rsidRPr="00E226EF">
        <w:rPr>
          <w:rFonts w:ascii="Arial" w:hAnsi="Arial" w:cs="Arial"/>
          <w:sz w:val="20"/>
          <w:szCs w:val="20"/>
        </w:rPr>
        <w:t>V případě, že prodávající neodevzdá předmět koupě v ujednaném množství a jakosti včas, má kupující nárok na smluvní pokutu ve výši 1000,- Kč za každý byť jen započatý den prodlení.</w:t>
      </w:r>
    </w:p>
    <w:p w:rsidR="00717042" w:rsidRPr="00717042" w:rsidRDefault="00717042" w:rsidP="009D15C7">
      <w:pPr>
        <w:pStyle w:val="rove2"/>
        <w:numPr>
          <w:ilvl w:val="1"/>
          <w:numId w:val="13"/>
        </w:numPr>
        <w:spacing w:line="276" w:lineRule="auto"/>
        <w:ind w:left="426" w:hanging="426"/>
        <w:rPr>
          <w:rFonts w:ascii="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sidRPr="00717042">
        <w:rPr>
          <w:rFonts w:ascii="Arial" w:hAnsi="Arial" w:cs="Arial"/>
          <w:sz w:val="20"/>
          <w:szCs w:val="20"/>
        </w:rPr>
        <w:t>.</w:t>
      </w:r>
    </w:p>
    <w:p w:rsidR="00717042" w:rsidRPr="0019056B" w:rsidRDefault="00717042" w:rsidP="009D15C7">
      <w:pPr>
        <w:pStyle w:val="rove2"/>
        <w:numPr>
          <w:ilvl w:val="1"/>
          <w:numId w:val="13"/>
        </w:numPr>
        <w:spacing w:line="276" w:lineRule="auto"/>
        <w:ind w:left="426" w:hanging="426"/>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rsidR="00E72758" w:rsidRPr="00664C0F" w:rsidRDefault="00E72758" w:rsidP="009D15C7">
      <w:pPr>
        <w:pStyle w:val="rove1"/>
        <w:numPr>
          <w:ilvl w:val="0"/>
          <w:numId w:val="13"/>
        </w:numPr>
        <w:spacing w:before="240"/>
        <w:jc w:val="both"/>
        <w:rPr>
          <w:rFonts w:ascii="Arial" w:hAnsi="Arial" w:cs="Arial"/>
          <w:sz w:val="20"/>
          <w:szCs w:val="20"/>
        </w:rPr>
      </w:pPr>
      <w:r w:rsidRPr="00664C0F">
        <w:rPr>
          <w:rFonts w:ascii="Arial" w:hAnsi="Arial" w:cs="Arial"/>
          <w:sz w:val="20"/>
          <w:szCs w:val="20"/>
        </w:rPr>
        <w:t>Doba trvání smlouvy</w:t>
      </w:r>
    </w:p>
    <w:p w:rsidR="004D71B1" w:rsidRDefault="00717042" w:rsidP="009D15C7">
      <w:pPr>
        <w:pStyle w:val="rove2"/>
        <w:numPr>
          <w:ilvl w:val="1"/>
          <w:numId w:val="13"/>
        </w:numPr>
        <w:spacing w:before="120" w:line="276" w:lineRule="auto"/>
        <w:ind w:left="425" w:hanging="425"/>
        <w:rPr>
          <w:rFonts w:ascii="Arial" w:eastAsia="Arial" w:hAnsi="Arial" w:cs="Arial"/>
          <w:sz w:val="20"/>
          <w:szCs w:val="20"/>
        </w:rPr>
      </w:pPr>
      <w:r w:rsidRPr="00717042">
        <w:rPr>
          <w:rFonts w:ascii="Arial" w:eastAsia="Arial" w:hAnsi="Arial" w:cs="Arial"/>
          <w:sz w:val="20"/>
          <w:szCs w:val="20"/>
        </w:rPr>
        <w:t xml:space="preserve">Tato smlouva se sjednává na dobu určitou, a to do okamžiku kdy souhrnná kupní cena ze </w:t>
      </w:r>
      <w:r w:rsidRPr="00595FAD">
        <w:rPr>
          <w:rFonts w:ascii="Arial" w:eastAsia="Arial" w:hAnsi="Arial" w:cs="Arial"/>
          <w:sz w:val="20"/>
          <w:szCs w:val="20"/>
        </w:rPr>
        <w:t xml:space="preserve">všech jednotlivých kupních smluv uzavřených na základě této smlouvy dosáhne částky </w:t>
      </w:r>
    </w:p>
    <w:p w:rsidR="00717042" w:rsidRPr="002E6EAD" w:rsidRDefault="00406614" w:rsidP="004D71B1">
      <w:pPr>
        <w:pStyle w:val="rove2"/>
        <w:numPr>
          <w:ilvl w:val="0"/>
          <w:numId w:val="0"/>
        </w:numPr>
        <w:spacing w:before="120" w:line="276" w:lineRule="auto"/>
        <w:ind w:left="425"/>
        <w:rPr>
          <w:rFonts w:ascii="Arial" w:eastAsia="Arial" w:hAnsi="Arial" w:cs="Arial"/>
          <w:sz w:val="20"/>
          <w:szCs w:val="20"/>
        </w:rPr>
      </w:pPr>
      <w:r w:rsidRPr="002E6EAD">
        <w:rPr>
          <w:rFonts w:ascii="Arial" w:eastAsia="Arial" w:hAnsi="Arial" w:cs="Arial"/>
          <w:sz w:val="20"/>
          <w:szCs w:val="20"/>
        </w:rPr>
        <w:t>1</w:t>
      </w:r>
      <w:r w:rsidR="004D71B1">
        <w:rPr>
          <w:rFonts w:ascii="Arial" w:eastAsia="Arial" w:hAnsi="Arial" w:cs="Arial"/>
          <w:sz w:val="20"/>
          <w:szCs w:val="20"/>
        </w:rPr>
        <w:t xml:space="preserve"> 95</w:t>
      </w:r>
      <w:r w:rsidR="00CC46A3" w:rsidRPr="002E6EAD">
        <w:rPr>
          <w:rFonts w:ascii="Arial" w:eastAsia="Arial" w:hAnsi="Arial" w:cs="Arial"/>
          <w:sz w:val="20"/>
          <w:szCs w:val="20"/>
        </w:rPr>
        <w:t>0</w:t>
      </w:r>
      <w:r w:rsidR="0088671C" w:rsidRPr="002E6EAD">
        <w:rPr>
          <w:rFonts w:ascii="Arial" w:eastAsia="Arial" w:hAnsi="Arial" w:cs="Arial"/>
          <w:sz w:val="20"/>
          <w:szCs w:val="20"/>
        </w:rPr>
        <w:t>.000</w:t>
      </w:r>
      <w:r w:rsidR="004D71B1">
        <w:rPr>
          <w:rFonts w:ascii="Arial" w:eastAsia="Arial" w:hAnsi="Arial" w:cs="Arial"/>
          <w:sz w:val="20"/>
          <w:szCs w:val="20"/>
        </w:rPr>
        <w:t>,- Kč bez DPH.</w:t>
      </w:r>
    </w:p>
    <w:p w:rsidR="00717042" w:rsidRPr="002E6EAD" w:rsidRDefault="00717042" w:rsidP="009D15C7">
      <w:pPr>
        <w:pStyle w:val="rove2"/>
        <w:numPr>
          <w:ilvl w:val="1"/>
          <w:numId w:val="13"/>
        </w:numPr>
        <w:spacing w:before="120" w:line="276" w:lineRule="auto"/>
        <w:ind w:left="426" w:hanging="426"/>
        <w:rPr>
          <w:rFonts w:ascii="Arial" w:eastAsia="Arial" w:hAnsi="Arial" w:cs="Arial"/>
          <w:sz w:val="20"/>
          <w:szCs w:val="20"/>
        </w:rPr>
      </w:pPr>
      <w:r w:rsidRPr="002E6EAD">
        <w:rPr>
          <w:rFonts w:ascii="Arial" w:eastAsia="Arial" w:hAnsi="Arial" w:cs="Arial"/>
          <w:sz w:val="20"/>
          <w:szCs w:val="20"/>
        </w:rPr>
        <w:t xml:space="preserve">Prodávající nesmí uzavřít s kupujícím jednotlivou kupní smlouvu v případě, že by souhrn kupních cen z jednotlivých kupních smluv uzavřených na základě této smlouvy přesáhl částku </w:t>
      </w:r>
      <w:r w:rsidR="00406614" w:rsidRPr="002E6EAD">
        <w:rPr>
          <w:rFonts w:ascii="Arial" w:eastAsia="Arial" w:hAnsi="Arial" w:cs="Arial"/>
          <w:sz w:val="20"/>
          <w:szCs w:val="20"/>
        </w:rPr>
        <w:t>1</w:t>
      </w:r>
      <w:r w:rsidR="00CC46A3" w:rsidRPr="002E6EAD">
        <w:rPr>
          <w:rFonts w:ascii="Arial" w:eastAsia="Arial" w:hAnsi="Arial" w:cs="Arial"/>
          <w:sz w:val="20"/>
          <w:szCs w:val="20"/>
        </w:rPr>
        <w:t>.</w:t>
      </w:r>
      <w:r w:rsidR="003A452E">
        <w:rPr>
          <w:rFonts w:ascii="Arial" w:eastAsia="Arial" w:hAnsi="Arial" w:cs="Arial"/>
          <w:sz w:val="20"/>
          <w:szCs w:val="20"/>
        </w:rPr>
        <w:t>95</w:t>
      </w:r>
      <w:r w:rsidR="00CC46A3" w:rsidRPr="002E6EAD">
        <w:rPr>
          <w:rFonts w:ascii="Arial" w:eastAsia="Arial" w:hAnsi="Arial" w:cs="Arial"/>
          <w:sz w:val="20"/>
          <w:szCs w:val="20"/>
        </w:rPr>
        <w:t>0.000,- Kč bez DPH</w:t>
      </w:r>
      <w:r w:rsidRPr="002E6EAD">
        <w:rPr>
          <w:rFonts w:ascii="Arial" w:eastAsia="Arial" w:hAnsi="Arial" w:cs="Arial"/>
          <w:sz w:val="20"/>
          <w:szCs w:val="20"/>
        </w:rPr>
        <w:t>.</w:t>
      </w:r>
    </w:p>
    <w:p w:rsidR="00717042" w:rsidRPr="004D71B1" w:rsidRDefault="00717042" w:rsidP="009D15C7">
      <w:pPr>
        <w:pStyle w:val="rove2"/>
        <w:numPr>
          <w:ilvl w:val="1"/>
          <w:numId w:val="13"/>
        </w:numPr>
        <w:spacing w:before="120" w:line="276" w:lineRule="auto"/>
        <w:ind w:left="426" w:hanging="426"/>
        <w:rPr>
          <w:rFonts w:ascii="Arial" w:eastAsia="Arial" w:hAnsi="Arial" w:cs="Arial"/>
          <w:b/>
          <w:sz w:val="20"/>
          <w:szCs w:val="20"/>
        </w:rPr>
      </w:pPr>
      <w:r w:rsidRPr="004D71B1">
        <w:rPr>
          <w:rFonts w:ascii="Arial" w:eastAsia="Arial" w:hAnsi="Arial" w:cs="Arial"/>
          <w:b/>
          <w:sz w:val="20"/>
          <w:szCs w:val="20"/>
        </w:rPr>
        <w:t xml:space="preserve">O naplnění limitu </w:t>
      </w:r>
      <w:r w:rsidR="00406614" w:rsidRPr="004D71B1">
        <w:rPr>
          <w:rFonts w:ascii="Arial" w:eastAsia="Arial" w:hAnsi="Arial" w:cs="Arial"/>
          <w:b/>
          <w:sz w:val="20"/>
          <w:szCs w:val="20"/>
        </w:rPr>
        <w:t>1</w:t>
      </w:r>
      <w:r w:rsidR="00CC46A3" w:rsidRPr="004D71B1">
        <w:rPr>
          <w:rFonts w:ascii="Arial" w:eastAsia="Arial" w:hAnsi="Arial" w:cs="Arial"/>
          <w:b/>
          <w:sz w:val="20"/>
          <w:szCs w:val="20"/>
        </w:rPr>
        <w:t>.</w:t>
      </w:r>
      <w:r w:rsidR="003A452E" w:rsidRPr="004D71B1">
        <w:rPr>
          <w:rFonts w:ascii="Arial" w:eastAsia="Arial" w:hAnsi="Arial" w:cs="Arial"/>
          <w:b/>
          <w:sz w:val="20"/>
          <w:szCs w:val="20"/>
        </w:rPr>
        <w:t>95</w:t>
      </w:r>
      <w:r w:rsidR="00406614" w:rsidRPr="004D71B1">
        <w:rPr>
          <w:rFonts w:ascii="Arial" w:eastAsia="Arial" w:hAnsi="Arial" w:cs="Arial"/>
          <w:b/>
          <w:sz w:val="20"/>
          <w:szCs w:val="20"/>
        </w:rPr>
        <w:t>0</w:t>
      </w:r>
      <w:r w:rsidR="00CC46A3" w:rsidRPr="004D71B1">
        <w:rPr>
          <w:rFonts w:ascii="Arial" w:eastAsia="Arial" w:hAnsi="Arial" w:cs="Arial"/>
          <w:b/>
          <w:sz w:val="20"/>
          <w:szCs w:val="20"/>
        </w:rPr>
        <w:t xml:space="preserve">.000,- Kč bez DPH </w:t>
      </w:r>
      <w:r w:rsidRPr="004D71B1">
        <w:rPr>
          <w:rFonts w:ascii="Arial" w:eastAsia="Arial" w:hAnsi="Arial" w:cs="Arial"/>
          <w:b/>
          <w:sz w:val="20"/>
          <w:szCs w:val="20"/>
        </w:rPr>
        <w:t>prodávající kupujícího vyrozumí.</w:t>
      </w:r>
    </w:p>
    <w:p w:rsidR="00E72758" w:rsidRPr="00664C0F" w:rsidRDefault="00146EA5" w:rsidP="009D15C7">
      <w:pPr>
        <w:pStyle w:val="rove1"/>
        <w:numPr>
          <w:ilvl w:val="0"/>
          <w:numId w:val="13"/>
        </w:numPr>
        <w:spacing w:before="240"/>
        <w:jc w:val="both"/>
        <w:rPr>
          <w:rFonts w:ascii="Arial" w:hAnsi="Arial" w:cs="Arial"/>
          <w:sz w:val="20"/>
          <w:szCs w:val="20"/>
        </w:rPr>
      </w:pPr>
      <w:r w:rsidRPr="00664C0F">
        <w:rPr>
          <w:rFonts w:ascii="Arial" w:hAnsi="Arial" w:cs="Arial"/>
          <w:sz w:val="20"/>
          <w:szCs w:val="20"/>
        </w:rPr>
        <w:t>Z</w:t>
      </w:r>
      <w:r w:rsidR="00E72758" w:rsidRPr="00664C0F">
        <w:rPr>
          <w:rFonts w:ascii="Arial" w:hAnsi="Arial" w:cs="Arial"/>
          <w:sz w:val="20"/>
          <w:szCs w:val="20"/>
        </w:rPr>
        <w:t>ávěrečná ustanovení</w:t>
      </w:r>
    </w:p>
    <w:p w:rsidR="00717042" w:rsidRPr="00717042" w:rsidRDefault="00717042" w:rsidP="009D15C7">
      <w:pPr>
        <w:pStyle w:val="rove2"/>
        <w:numPr>
          <w:ilvl w:val="1"/>
          <w:numId w:val="13"/>
        </w:numPr>
        <w:spacing w:line="276" w:lineRule="auto"/>
        <w:ind w:left="426" w:hanging="426"/>
        <w:rPr>
          <w:rFonts w:ascii="Arial" w:hAnsi="Arial" w:cs="Arial"/>
          <w:sz w:val="20"/>
          <w:szCs w:val="20"/>
        </w:rPr>
      </w:pPr>
      <w:r w:rsidRPr="00717042">
        <w:rPr>
          <w:rFonts w:ascii="Arial" w:hAnsi="Arial" w:cs="Arial"/>
          <w:sz w:val="20"/>
          <w:szCs w:val="20"/>
        </w:rPr>
        <w:t>Tuto smlouvu lze měnit či doplňovat pouze písemnými dodatky, očíslovanými a podepsanými oběma stranami. Tímto ustanovením není dotčeno právo stran o změně smlouvy v případech touto smlouvou výslovně stanovených (zejm. dovětkem „nebude-li dohodnuto jinak“).</w:t>
      </w:r>
    </w:p>
    <w:p w:rsidR="00717042" w:rsidRPr="00717042" w:rsidRDefault="00717042" w:rsidP="009D15C7">
      <w:pPr>
        <w:pStyle w:val="rove2"/>
        <w:numPr>
          <w:ilvl w:val="1"/>
          <w:numId w:val="13"/>
        </w:numPr>
        <w:spacing w:line="276" w:lineRule="auto"/>
        <w:ind w:left="426" w:hanging="426"/>
        <w:rPr>
          <w:rFonts w:ascii="Arial" w:hAnsi="Arial" w:cs="Arial"/>
          <w:sz w:val="20"/>
          <w:szCs w:val="20"/>
        </w:rPr>
      </w:pPr>
      <w:r w:rsidRPr="003B2EF2">
        <w:rPr>
          <w:rFonts w:ascii="Arial" w:hAnsi="Arial" w:cs="Arial"/>
          <w:sz w:val="20"/>
          <w:szCs w:val="20"/>
        </w:rPr>
        <w:t xml:space="preserve">Prodávající </w:t>
      </w:r>
      <w:r w:rsidRPr="00717042">
        <w:rPr>
          <w:rFonts w:ascii="Arial" w:hAnsi="Arial" w:cs="Arial"/>
          <w:sz w:val="20"/>
          <w:szCs w:val="20"/>
        </w:rPr>
        <w:t>na sebe přebírá nebezpečí změny okolností ve smyslu ust. § 1765 odst. 2 o.z.</w:t>
      </w:r>
    </w:p>
    <w:p w:rsidR="00717042" w:rsidRPr="00717042" w:rsidRDefault="00717042" w:rsidP="009D15C7">
      <w:pPr>
        <w:pStyle w:val="rove2"/>
        <w:numPr>
          <w:ilvl w:val="1"/>
          <w:numId w:val="13"/>
        </w:numPr>
        <w:spacing w:line="276" w:lineRule="auto"/>
        <w:ind w:left="426" w:hanging="426"/>
        <w:rPr>
          <w:rFonts w:ascii="Arial" w:hAnsi="Arial" w:cs="Arial"/>
          <w:sz w:val="20"/>
          <w:szCs w:val="20"/>
        </w:rPr>
      </w:pPr>
      <w:r w:rsidRPr="00717042">
        <w:rPr>
          <w:rFonts w:ascii="Arial" w:hAnsi="Arial" w:cs="Arial"/>
          <w:sz w:val="20"/>
          <w:szCs w:val="20"/>
        </w:rPr>
        <w:t>Prodávající bere na vědomí, že tato smlouva včetně všech jejích příloh podléhá a zpravidla i jednotlivé kupní smlouvy uzavřené na základě této smlouvy budou podléhat povinnému zveřejnění zejm. podle zák. č. 340/2015 Sb., zákon o registru smluv.</w:t>
      </w:r>
    </w:p>
    <w:p w:rsidR="00717042" w:rsidRPr="00717042" w:rsidRDefault="00717042" w:rsidP="009D15C7">
      <w:pPr>
        <w:pStyle w:val="rove2"/>
        <w:numPr>
          <w:ilvl w:val="1"/>
          <w:numId w:val="13"/>
        </w:numPr>
        <w:spacing w:line="276" w:lineRule="auto"/>
        <w:ind w:left="426" w:hanging="426"/>
        <w:rPr>
          <w:rFonts w:ascii="Arial" w:hAnsi="Arial" w:cs="Arial"/>
          <w:sz w:val="20"/>
          <w:szCs w:val="20"/>
        </w:rPr>
      </w:pPr>
      <w:r w:rsidRPr="00717042">
        <w:rPr>
          <w:rFonts w:ascii="Arial" w:hAnsi="Arial" w:cs="Arial"/>
          <w:sz w:val="20"/>
          <w:szCs w:val="20"/>
        </w:rPr>
        <w:t xml:space="preserve">Prodávající výslovně souhlasí s tím, že kupující zveřejní úplné znění této smlouvy vč. příloh, tj. tato smlouva bude uveřejněna v podobě obsahující i případné osobní údaje nebo údaje naplňující parametry obchodního tajemství, pokud prodávající nejpozději do uzavření této smlouvy nesdělí </w:t>
      </w:r>
      <w:r w:rsidRPr="00717042">
        <w:rPr>
          <w:rFonts w:ascii="Arial" w:hAnsi="Arial" w:cs="Arial"/>
          <w:sz w:val="20"/>
          <w:szCs w:val="20"/>
        </w:rPr>
        <w:lastRenderedPageBreak/>
        <w:t>kupujícímu ty údaje, resp. části návrhu smlouvy (příloh), jejichž uveřejnění je zvláštním právním předpisem vyloučeno (např. obchodní tajemství, osobní údaje nebo důvěrné informace ve smyslu ust. § 218 ZZVZ), spolu s odkazem na konkrétní normu takového zvláštního právního předpisu a konkrétní důvody zákazu uveřejnění těchto částí. Řádně a důvodně označené části smlouvy (příloh) nebudou uveřejněny, popř. budou před uveřejněním znečitelněny.</w:t>
      </w:r>
    </w:p>
    <w:p w:rsidR="00717042" w:rsidRPr="00717042" w:rsidRDefault="00717042" w:rsidP="009D15C7">
      <w:pPr>
        <w:pStyle w:val="rove2"/>
        <w:numPr>
          <w:ilvl w:val="1"/>
          <w:numId w:val="13"/>
        </w:numPr>
        <w:spacing w:line="276" w:lineRule="auto"/>
        <w:ind w:left="426" w:hanging="426"/>
        <w:rPr>
          <w:rFonts w:ascii="Arial" w:hAnsi="Arial" w:cs="Arial"/>
          <w:sz w:val="20"/>
          <w:szCs w:val="20"/>
        </w:rPr>
      </w:pPr>
      <w:r w:rsidRPr="00717042">
        <w:rPr>
          <w:rFonts w:ascii="Arial" w:hAnsi="Arial" w:cs="Arial"/>
          <w:sz w:val="20"/>
          <w:szCs w:val="20"/>
        </w:rPr>
        <w:t>Prodávající dále výslovně souhlasí s tím, že každá jednotlivá kupní smlouva uzavřená na základě této smlouvy bude uveřejněna v podobě obsahující i případné osobní údaje nebo údaje naplňující parametry obchodního tajemství, pokud prodávající nejpozději do uzavření příslušné jednotlivé kupní smlouvy nesdělí kupujícímu ty údaje, resp. části návrhu takové jednotlivé kupní smlouvy, jejichž uveřejnění je zvláštním právním předpisem vyloučeno (např. obchodní tajemství, osobní údaje nebo důvěrné informace ve smyslu ust. § 218 ZZVZ), spolu s odkazem na konkrétní normu takového zvláštního právního předpisu a konkrétní důvody zákazu uveřejnění těchto částí. Řádně a důvodně označené části takové jednotlivé kupní smlouvy nebudou uveřejněny, popř. budou před uveřejněním znečitelněny.</w:t>
      </w:r>
    </w:p>
    <w:p w:rsidR="00717042" w:rsidRPr="00717042" w:rsidRDefault="00717042" w:rsidP="009D15C7">
      <w:pPr>
        <w:pStyle w:val="rove2"/>
        <w:numPr>
          <w:ilvl w:val="1"/>
          <w:numId w:val="13"/>
        </w:numPr>
        <w:spacing w:line="276" w:lineRule="auto"/>
        <w:ind w:left="426" w:hanging="426"/>
        <w:rPr>
          <w:rFonts w:ascii="Arial" w:hAnsi="Arial" w:cs="Arial"/>
          <w:sz w:val="20"/>
          <w:szCs w:val="20"/>
        </w:rPr>
      </w:pPr>
      <w:r w:rsidRPr="00717042">
        <w:rPr>
          <w:rFonts w:ascii="Arial" w:hAnsi="Arial" w:cs="Arial"/>
          <w:sz w:val="20"/>
          <w:szCs w:val="20"/>
        </w:rPr>
        <w:t>Splnění povinnosti uveřejnit tuto smlouvu a jednotlivé kupní smlouvy uzavřené na základě této smlouvy dle zák. č. 340/2015 Sb. zajistí kupující.</w:t>
      </w:r>
    </w:p>
    <w:p w:rsidR="007205CC" w:rsidRDefault="00717042" w:rsidP="009D15C7">
      <w:pPr>
        <w:pStyle w:val="rove2"/>
        <w:numPr>
          <w:ilvl w:val="1"/>
          <w:numId w:val="13"/>
        </w:numPr>
        <w:spacing w:line="276" w:lineRule="auto"/>
        <w:ind w:left="426" w:hanging="426"/>
        <w:rPr>
          <w:rFonts w:ascii="Arial" w:hAnsi="Arial" w:cs="Arial"/>
          <w:sz w:val="20"/>
          <w:szCs w:val="20"/>
        </w:rPr>
      </w:pPr>
      <w:r w:rsidRPr="00717042">
        <w:rPr>
          <w:rFonts w:ascii="Arial" w:hAnsi="Arial" w:cs="Arial"/>
          <w:sz w:val="20"/>
          <w:szCs w:val="20"/>
        </w:rPr>
        <w:t>Tato smlouva je vyhotovena ve čtyřech stejnopisech, z nichž každá strana obdrží po dvou</w:t>
      </w:r>
      <w:r w:rsidR="007205CC">
        <w:rPr>
          <w:rFonts w:ascii="Arial" w:hAnsi="Arial" w:cs="Arial"/>
          <w:sz w:val="20"/>
          <w:szCs w:val="20"/>
        </w:rPr>
        <w:t>.</w:t>
      </w:r>
    </w:p>
    <w:p w:rsidR="004604E7" w:rsidRDefault="004604E7" w:rsidP="002B4FF7">
      <w:pPr>
        <w:pStyle w:val="rove2"/>
        <w:numPr>
          <w:ilvl w:val="0"/>
          <w:numId w:val="0"/>
        </w:numPr>
        <w:ind w:left="426" w:hanging="426"/>
        <w:rPr>
          <w:rFonts w:ascii="Arial" w:hAnsi="Arial" w:cs="Arial"/>
          <w:i/>
          <w:sz w:val="20"/>
          <w:szCs w:val="20"/>
        </w:rPr>
      </w:pPr>
    </w:p>
    <w:p w:rsidR="009E2CFB" w:rsidRDefault="009E2CFB" w:rsidP="002B4FF7">
      <w:pPr>
        <w:pStyle w:val="rove2"/>
        <w:numPr>
          <w:ilvl w:val="0"/>
          <w:numId w:val="0"/>
        </w:numPr>
        <w:ind w:left="426" w:hanging="426"/>
        <w:rPr>
          <w:rFonts w:ascii="Arial" w:hAnsi="Arial" w:cs="Arial"/>
          <w:i/>
          <w:sz w:val="20"/>
          <w:szCs w:val="20"/>
        </w:rPr>
      </w:pPr>
      <w:r w:rsidRPr="00FF5966">
        <w:rPr>
          <w:rFonts w:ascii="Arial" w:hAnsi="Arial" w:cs="Arial"/>
          <w:i/>
          <w:sz w:val="20"/>
          <w:szCs w:val="20"/>
        </w:rPr>
        <w:t>Příloha</w:t>
      </w:r>
      <w:r w:rsidR="00AB4204">
        <w:rPr>
          <w:rFonts w:ascii="Arial" w:hAnsi="Arial" w:cs="Arial"/>
          <w:i/>
          <w:sz w:val="20"/>
          <w:szCs w:val="20"/>
        </w:rPr>
        <w:t xml:space="preserve"> č.</w:t>
      </w:r>
      <w:r w:rsidR="00AF7C98">
        <w:rPr>
          <w:rFonts w:ascii="Arial" w:hAnsi="Arial" w:cs="Arial"/>
          <w:i/>
          <w:sz w:val="20"/>
          <w:szCs w:val="20"/>
        </w:rPr>
        <w:t xml:space="preserve"> </w:t>
      </w:r>
      <w:r w:rsidR="00FB47A8">
        <w:rPr>
          <w:rFonts w:ascii="Arial" w:hAnsi="Arial" w:cs="Arial"/>
          <w:i/>
          <w:sz w:val="20"/>
          <w:szCs w:val="20"/>
        </w:rPr>
        <w:t>1</w:t>
      </w:r>
      <w:r w:rsidR="00AB4204">
        <w:rPr>
          <w:rFonts w:ascii="Arial" w:hAnsi="Arial" w:cs="Arial"/>
          <w:i/>
          <w:sz w:val="20"/>
          <w:szCs w:val="20"/>
        </w:rPr>
        <w:t xml:space="preserve"> </w:t>
      </w:r>
      <w:r w:rsidR="006A6915">
        <w:rPr>
          <w:rFonts w:ascii="Arial" w:hAnsi="Arial" w:cs="Arial"/>
          <w:i/>
          <w:sz w:val="20"/>
          <w:szCs w:val="20"/>
        </w:rPr>
        <w:t>–</w:t>
      </w:r>
      <w:r w:rsidR="00AB4204">
        <w:rPr>
          <w:rFonts w:ascii="Arial" w:hAnsi="Arial" w:cs="Arial"/>
          <w:i/>
          <w:sz w:val="20"/>
          <w:szCs w:val="20"/>
        </w:rPr>
        <w:t xml:space="preserve"> </w:t>
      </w:r>
      <w:r w:rsidR="006A6915">
        <w:rPr>
          <w:rFonts w:ascii="Arial" w:hAnsi="Arial" w:cs="Arial"/>
          <w:i/>
          <w:sz w:val="20"/>
          <w:szCs w:val="20"/>
        </w:rPr>
        <w:t>specifikace</w:t>
      </w:r>
    </w:p>
    <w:p w:rsidR="006A6915" w:rsidRPr="00FF5966" w:rsidRDefault="006A6915" w:rsidP="002B4FF7">
      <w:pPr>
        <w:pStyle w:val="rove2"/>
        <w:numPr>
          <w:ilvl w:val="0"/>
          <w:numId w:val="0"/>
        </w:numPr>
        <w:ind w:left="426" w:hanging="426"/>
        <w:rPr>
          <w:rFonts w:ascii="Arial" w:hAnsi="Arial" w:cs="Arial"/>
          <w:i/>
          <w:sz w:val="20"/>
          <w:szCs w:val="20"/>
        </w:rPr>
      </w:pPr>
      <w:r>
        <w:rPr>
          <w:rFonts w:ascii="Arial" w:hAnsi="Arial" w:cs="Arial"/>
          <w:i/>
          <w:sz w:val="20"/>
          <w:szCs w:val="20"/>
        </w:rPr>
        <w:t>Příloha č.2 – místa plnění a oprávněné osoby</w:t>
      </w:r>
    </w:p>
    <w:p w:rsidR="00863D08" w:rsidRPr="00664C0F" w:rsidRDefault="00863D08" w:rsidP="002B4FF7">
      <w:pPr>
        <w:pStyle w:val="rove2"/>
        <w:numPr>
          <w:ilvl w:val="0"/>
          <w:numId w:val="0"/>
        </w:numPr>
        <w:ind w:left="426" w:hanging="426"/>
        <w:rPr>
          <w:rFonts w:ascii="Arial" w:hAnsi="Arial" w:cs="Arial"/>
          <w:sz w:val="20"/>
          <w:szCs w:val="20"/>
        </w:rPr>
      </w:pPr>
    </w:p>
    <w:p w:rsidR="00F839F5" w:rsidRPr="007161C2" w:rsidRDefault="00F839F5" w:rsidP="00F839F5">
      <w:pPr>
        <w:pStyle w:val="rove2"/>
        <w:numPr>
          <w:ilvl w:val="0"/>
          <w:numId w:val="0"/>
        </w:numPr>
        <w:ind w:left="426" w:hanging="426"/>
        <w:rPr>
          <w:rFonts w:ascii="Arial" w:hAnsi="Arial" w:cs="Arial"/>
          <w:i/>
          <w:sz w:val="20"/>
          <w:szCs w:val="20"/>
        </w:rPr>
      </w:pPr>
      <w:bookmarkStart w:id="4" w:name="RANGE!A2:E63"/>
      <w:bookmarkStart w:id="5" w:name="RANGE!A2:E132"/>
      <w:bookmarkEnd w:id="4"/>
      <w:bookmarkEnd w:id="5"/>
      <w:r w:rsidRPr="007161C2">
        <w:rPr>
          <w:rFonts w:ascii="Arial" w:hAnsi="Arial" w:cs="Arial"/>
          <w:i/>
          <w:sz w:val="20"/>
          <w:szCs w:val="20"/>
        </w:rPr>
        <w:t>kupující</w:t>
      </w:r>
      <w:r w:rsidR="008616D3">
        <w:rPr>
          <w:rFonts w:ascii="Arial" w:hAnsi="Arial" w:cs="Arial"/>
          <w:i/>
          <w:sz w:val="20"/>
          <w:szCs w:val="20"/>
        </w:rPr>
        <w:tab/>
        <w:t>:</w:t>
      </w:r>
      <w:r w:rsidRPr="007161C2">
        <w:rPr>
          <w:rFonts w:ascii="Arial" w:hAnsi="Arial" w:cs="Arial"/>
          <w:i/>
          <w:sz w:val="20"/>
          <w:szCs w:val="20"/>
        </w:rPr>
        <w:tab/>
      </w:r>
      <w:r w:rsidRPr="007161C2">
        <w:rPr>
          <w:rFonts w:ascii="Arial" w:hAnsi="Arial" w:cs="Arial"/>
          <w:i/>
          <w:sz w:val="20"/>
          <w:szCs w:val="20"/>
        </w:rPr>
        <w:tab/>
      </w:r>
      <w:r w:rsidRPr="007161C2">
        <w:rPr>
          <w:rFonts w:ascii="Arial" w:hAnsi="Arial" w:cs="Arial"/>
          <w:i/>
          <w:sz w:val="20"/>
          <w:szCs w:val="20"/>
        </w:rPr>
        <w:tab/>
      </w:r>
      <w:r w:rsidRPr="007161C2">
        <w:rPr>
          <w:rFonts w:ascii="Arial" w:hAnsi="Arial" w:cs="Arial"/>
          <w:i/>
          <w:sz w:val="20"/>
          <w:szCs w:val="20"/>
        </w:rPr>
        <w:tab/>
      </w:r>
      <w:r w:rsidRPr="007161C2">
        <w:rPr>
          <w:rFonts w:ascii="Arial" w:hAnsi="Arial" w:cs="Arial"/>
          <w:i/>
          <w:sz w:val="20"/>
          <w:szCs w:val="20"/>
        </w:rPr>
        <w:tab/>
      </w:r>
      <w:r w:rsidRPr="007161C2">
        <w:rPr>
          <w:rFonts w:ascii="Arial" w:hAnsi="Arial" w:cs="Arial"/>
          <w:i/>
          <w:sz w:val="20"/>
          <w:szCs w:val="20"/>
        </w:rPr>
        <w:tab/>
      </w:r>
      <w:r>
        <w:rPr>
          <w:rFonts w:ascii="Arial" w:hAnsi="Arial" w:cs="Arial"/>
          <w:i/>
          <w:sz w:val="20"/>
          <w:szCs w:val="20"/>
        </w:rPr>
        <w:tab/>
      </w:r>
      <w:r w:rsidRPr="007161C2">
        <w:rPr>
          <w:rFonts w:ascii="Arial" w:hAnsi="Arial" w:cs="Arial"/>
          <w:i/>
          <w:sz w:val="20"/>
          <w:szCs w:val="20"/>
        </w:rPr>
        <w:t>prodávající</w:t>
      </w:r>
      <w:r w:rsidR="008616D3">
        <w:rPr>
          <w:rFonts w:ascii="Arial" w:hAnsi="Arial" w:cs="Arial"/>
          <w:i/>
          <w:sz w:val="20"/>
          <w:szCs w:val="20"/>
        </w:rPr>
        <w:t>:</w:t>
      </w:r>
    </w:p>
    <w:p w:rsidR="00F839F5" w:rsidRPr="00664C0F" w:rsidRDefault="00F839F5" w:rsidP="00F839F5">
      <w:pPr>
        <w:pStyle w:val="rove2"/>
        <w:numPr>
          <w:ilvl w:val="0"/>
          <w:numId w:val="0"/>
        </w:numPr>
        <w:ind w:left="426" w:hanging="426"/>
        <w:rPr>
          <w:rFonts w:ascii="Arial" w:hAnsi="Arial" w:cs="Arial"/>
          <w:sz w:val="20"/>
          <w:szCs w:val="20"/>
        </w:rPr>
      </w:pPr>
    </w:p>
    <w:p w:rsidR="00F839F5" w:rsidRPr="00863CB9" w:rsidRDefault="00F839F5" w:rsidP="00F839F5">
      <w:pPr>
        <w:pStyle w:val="rove2"/>
        <w:numPr>
          <w:ilvl w:val="0"/>
          <w:numId w:val="0"/>
        </w:numPr>
        <w:spacing w:line="276" w:lineRule="auto"/>
        <w:rPr>
          <w:rFonts w:ascii="Arial" w:hAnsi="Arial" w:cs="Arial"/>
          <w:sz w:val="20"/>
          <w:szCs w:val="20"/>
        </w:rPr>
      </w:pPr>
      <w:r w:rsidRPr="00664C0F">
        <w:rPr>
          <w:rFonts w:ascii="Arial" w:hAnsi="Arial" w:cs="Arial"/>
          <w:sz w:val="20"/>
          <w:szCs w:val="20"/>
        </w:rPr>
        <w:t>V </w:t>
      </w:r>
      <w:r>
        <w:rPr>
          <w:rFonts w:ascii="Arial" w:hAnsi="Arial" w:cs="Arial"/>
          <w:sz w:val="20"/>
          <w:szCs w:val="20"/>
        </w:rPr>
        <w:t>Plzni</w:t>
      </w:r>
      <w:r w:rsidRPr="00664C0F">
        <w:rPr>
          <w:rFonts w:ascii="Arial" w:hAnsi="Arial" w:cs="Arial"/>
          <w:sz w:val="20"/>
          <w:szCs w:val="20"/>
        </w:rPr>
        <w:t xml:space="preserve"> dne ___.___.______</w:t>
      </w:r>
      <w:r w:rsidRPr="00664C0F">
        <w:rPr>
          <w:rFonts w:ascii="Arial" w:hAnsi="Arial" w:cs="Arial"/>
          <w:sz w:val="20"/>
          <w:szCs w:val="20"/>
        </w:rPr>
        <w:tab/>
        <w:t xml:space="preserve">        </w:t>
      </w:r>
      <w:r w:rsidRPr="00664C0F">
        <w:rPr>
          <w:rFonts w:ascii="Arial" w:hAnsi="Arial" w:cs="Arial"/>
          <w:sz w:val="20"/>
          <w:szCs w:val="20"/>
        </w:rPr>
        <w:tab/>
      </w:r>
      <w:r w:rsidRPr="00664C0F">
        <w:rPr>
          <w:rFonts w:ascii="Arial" w:hAnsi="Arial" w:cs="Arial"/>
          <w:sz w:val="20"/>
          <w:szCs w:val="20"/>
        </w:rPr>
        <w:tab/>
      </w:r>
      <w:r>
        <w:rPr>
          <w:rFonts w:ascii="Arial" w:hAnsi="Arial" w:cs="Arial"/>
          <w:sz w:val="20"/>
          <w:szCs w:val="20"/>
        </w:rPr>
        <w:tab/>
      </w:r>
      <w:r>
        <w:rPr>
          <w:rFonts w:ascii="Arial" w:hAnsi="Arial" w:cs="Arial"/>
          <w:sz w:val="20"/>
          <w:szCs w:val="20"/>
        </w:rPr>
        <w:tab/>
      </w:r>
      <w:r w:rsidRPr="00863CB9">
        <w:rPr>
          <w:rFonts w:ascii="Arial" w:hAnsi="Arial" w:cs="Arial"/>
          <w:sz w:val="20"/>
          <w:szCs w:val="20"/>
        </w:rPr>
        <w:t>V</w:t>
      </w:r>
      <w:r w:rsidR="00863CB9" w:rsidRPr="00863CB9">
        <w:rPr>
          <w:rFonts w:ascii="Arial" w:hAnsi="Arial" w:cs="Arial"/>
          <w:sz w:val="20"/>
          <w:szCs w:val="20"/>
        </w:rPr>
        <w:t> Hradci Králové</w:t>
      </w:r>
      <w:r w:rsidRPr="00863CB9">
        <w:rPr>
          <w:rFonts w:ascii="Arial" w:hAnsi="Arial" w:cs="Arial"/>
          <w:sz w:val="20"/>
          <w:szCs w:val="20"/>
        </w:rPr>
        <w:t xml:space="preserve"> dne</w:t>
      </w:r>
      <w:r w:rsidR="00863CB9" w:rsidRPr="00863CB9">
        <w:rPr>
          <w:rFonts w:ascii="Arial" w:hAnsi="Arial" w:cs="Arial"/>
          <w:sz w:val="20"/>
          <w:szCs w:val="20"/>
        </w:rPr>
        <w:t xml:space="preserve"> 26.4.2017</w:t>
      </w:r>
    </w:p>
    <w:p w:rsidR="00F839F5" w:rsidRPr="00863CB9" w:rsidRDefault="00F839F5" w:rsidP="00F839F5">
      <w:pPr>
        <w:pStyle w:val="rove2"/>
        <w:numPr>
          <w:ilvl w:val="0"/>
          <w:numId w:val="0"/>
        </w:numPr>
        <w:spacing w:line="276" w:lineRule="auto"/>
        <w:rPr>
          <w:rFonts w:ascii="Arial" w:hAnsi="Arial" w:cs="Arial"/>
          <w:sz w:val="20"/>
          <w:szCs w:val="20"/>
        </w:rPr>
      </w:pPr>
    </w:p>
    <w:p w:rsidR="00F839F5" w:rsidRPr="00863CB9" w:rsidRDefault="00F839F5" w:rsidP="00F839F5">
      <w:pPr>
        <w:pStyle w:val="rove2"/>
        <w:numPr>
          <w:ilvl w:val="0"/>
          <w:numId w:val="0"/>
        </w:numPr>
        <w:spacing w:line="276" w:lineRule="auto"/>
        <w:rPr>
          <w:rFonts w:ascii="Arial" w:hAnsi="Arial" w:cs="Arial"/>
          <w:sz w:val="20"/>
          <w:szCs w:val="20"/>
        </w:rPr>
      </w:pPr>
    </w:p>
    <w:p w:rsidR="00F839F5" w:rsidRPr="00863CB9" w:rsidRDefault="00F839F5" w:rsidP="00F839F5">
      <w:pPr>
        <w:pStyle w:val="rove2"/>
        <w:numPr>
          <w:ilvl w:val="0"/>
          <w:numId w:val="0"/>
        </w:numPr>
        <w:spacing w:line="276" w:lineRule="auto"/>
        <w:rPr>
          <w:rFonts w:ascii="Arial" w:hAnsi="Arial" w:cs="Arial"/>
          <w:sz w:val="20"/>
          <w:szCs w:val="20"/>
        </w:rPr>
      </w:pPr>
    </w:p>
    <w:p w:rsidR="00F839F5" w:rsidRPr="00863CB9" w:rsidRDefault="00F839F5" w:rsidP="00F839F5">
      <w:pPr>
        <w:pStyle w:val="rove2"/>
        <w:numPr>
          <w:ilvl w:val="0"/>
          <w:numId w:val="0"/>
        </w:numPr>
        <w:spacing w:after="0" w:line="276" w:lineRule="auto"/>
        <w:rPr>
          <w:rFonts w:ascii="Arial" w:hAnsi="Arial" w:cs="Arial"/>
          <w:sz w:val="20"/>
          <w:szCs w:val="20"/>
        </w:rPr>
      </w:pPr>
      <w:r w:rsidRPr="00863CB9">
        <w:rPr>
          <w:rFonts w:ascii="Arial" w:hAnsi="Arial" w:cs="Arial"/>
          <w:sz w:val="20"/>
          <w:szCs w:val="20"/>
        </w:rPr>
        <w:t>____________________________</w:t>
      </w:r>
      <w:r w:rsidRPr="00863CB9">
        <w:rPr>
          <w:rFonts w:ascii="Arial" w:hAnsi="Arial" w:cs="Arial"/>
          <w:sz w:val="20"/>
          <w:szCs w:val="20"/>
        </w:rPr>
        <w:tab/>
      </w:r>
      <w:r w:rsidRPr="00863CB9">
        <w:rPr>
          <w:rFonts w:ascii="Arial" w:hAnsi="Arial" w:cs="Arial"/>
          <w:sz w:val="20"/>
          <w:szCs w:val="20"/>
        </w:rPr>
        <w:tab/>
      </w:r>
      <w:r w:rsidRPr="00863CB9">
        <w:rPr>
          <w:rFonts w:ascii="Arial" w:hAnsi="Arial" w:cs="Arial"/>
          <w:sz w:val="20"/>
          <w:szCs w:val="20"/>
        </w:rPr>
        <w:tab/>
      </w:r>
      <w:r w:rsidRPr="00863CB9">
        <w:rPr>
          <w:rFonts w:ascii="Arial" w:hAnsi="Arial" w:cs="Arial"/>
          <w:sz w:val="20"/>
          <w:szCs w:val="20"/>
        </w:rPr>
        <w:tab/>
        <w:t>_________________________</w:t>
      </w:r>
    </w:p>
    <w:p w:rsidR="00F839F5" w:rsidRPr="00F35775" w:rsidRDefault="00F839F5" w:rsidP="00F839F5">
      <w:pPr>
        <w:pStyle w:val="rove2"/>
        <w:numPr>
          <w:ilvl w:val="0"/>
          <w:numId w:val="0"/>
        </w:numPr>
        <w:spacing w:after="0" w:line="276" w:lineRule="auto"/>
        <w:rPr>
          <w:rFonts w:ascii="Arial" w:hAnsi="Arial" w:cs="Arial"/>
          <w:b/>
          <w:sz w:val="20"/>
          <w:szCs w:val="20"/>
        </w:rPr>
      </w:pPr>
      <w:r w:rsidRPr="00863CB9">
        <w:rPr>
          <w:rFonts w:ascii="Arial" w:hAnsi="Arial" w:cs="Arial"/>
          <w:b/>
          <w:sz w:val="20"/>
          <w:szCs w:val="20"/>
        </w:rPr>
        <w:t xml:space="preserve">Správa a údržba silnic Plzeňského kraje, p.o. </w:t>
      </w:r>
      <w:r w:rsidRPr="00863CB9">
        <w:rPr>
          <w:rFonts w:ascii="Arial" w:hAnsi="Arial" w:cs="Arial"/>
          <w:b/>
          <w:sz w:val="20"/>
          <w:szCs w:val="20"/>
        </w:rPr>
        <w:tab/>
      </w:r>
      <w:r w:rsidRPr="00863CB9">
        <w:rPr>
          <w:rFonts w:ascii="Arial" w:hAnsi="Arial" w:cs="Arial"/>
          <w:b/>
          <w:sz w:val="20"/>
          <w:szCs w:val="20"/>
        </w:rPr>
        <w:tab/>
      </w:r>
      <w:r w:rsidRPr="00863CB9">
        <w:rPr>
          <w:rFonts w:ascii="Arial" w:hAnsi="Arial" w:cs="Arial"/>
          <w:b/>
          <w:sz w:val="20"/>
          <w:szCs w:val="20"/>
        </w:rPr>
        <w:tab/>
      </w:r>
      <w:r w:rsidR="00863CB9" w:rsidRPr="00863CB9">
        <w:rPr>
          <w:rFonts w:ascii="Arial" w:hAnsi="Arial" w:cs="Arial"/>
          <w:b/>
          <w:sz w:val="20"/>
          <w:szCs w:val="20"/>
        </w:rPr>
        <w:t>TECAM spol. s r.o.</w:t>
      </w:r>
    </w:p>
    <w:p w:rsidR="00F839F5" w:rsidRDefault="00F839F5" w:rsidP="00F839F5">
      <w:pPr>
        <w:pStyle w:val="rove2"/>
        <w:numPr>
          <w:ilvl w:val="0"/>
          <w:numId w:val="0"/>
        </w:numPr>
        <w:spacing w:after="0" w:line="276" w:lineRule="auto"/>
        <w:ind w:firstLine="567"/>
        <w:rPr>
          <w:rFonts w:ascii="Arial" w:hAnsi="Arial" w:cs="Arial"/>
          <w:sz w:val="20"/>
          <w:szCs w:val="20"/>
        </w:rPr>
      </w:pPr>
      <w:r>
        <w:rPr>
          <w:rFonts w:ascii="Arial" w:hAnsi="Arial" w:cs="Arial"/>
          <w:sz w:val="20"/>
          <w:szCs w:val="20"/>
        </w:rPr>
        <w:t>Bc. Pavel Panuška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63CB9">
        <w:rPr>
          <w:rFonts w:ascii="Arial" w:hAnsi="Arial" w:cs="Arial"/>
          <w:sz w:val="20"/>
          <w:szCs w:val="20"/>
        </w:rPr>
        <w:t>Ing.Zdeněk Skopal</w:t>
      </w:r>
    </w:p>
    <w:p w:rsidR="00F839F5" w:rsidRPr="001E52A1" w:rsidRDefault="00F839F5" w:rsidP="00F839F5">
      <w:pPr>
        <w:pStyle w:val="rove2"/>
        <w:numPr>
          <w:ilvl w:val="0"/>
          <w:numId w:val="0"/>
        </w:numPr>
        <w:spacing w:after="0" w:line="276" w:lineRule="auto"/>
        <w:ind w:firstLine="567"/>
        <w:rPr>
          <w:rFonts w:ascii="Arial" w:hAnsi="Arial" w:cs="Arial"/>
          <w:sz w:val="20"/>
          <w:szCs w:val="20"/>
        </w:rPr>
      </w:pPr>
      <w:r>
        <w:rPr>
          <w:rFonts w:ascii="Arial" w:hAnsi="Arial" w:cs="Arial"/>
          <w:bCs/>
          <w:sz w:val="20"/>
          <w:szCs w:val="20"/>
        </w:rPr>
        <w:t>generální ředitel</w:t>
      </w:r>
      <w:r w:rsidRPr="00F35775">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863CB9">
        <w:rPr>
          <w:rFonts w:ascii="Arial" w:hAnsi="Arial" w:cs="Arial"/>
          <w:sz w:val="20"/>
          <w:szCs w:val="20"/>
        </w:rPr>
        <w:t>jednatel</w:t>
      </w:r>
    </w:p>
    <w:p w:rsidR="007205CC" w:rsidRPr="001E52A1" w:rsidRDefault="007205CC" w:rsidP="00F839F5">
      <w:pPr>
        <w:pStyle w:val="rove2"/>
        <w:numPr>
          <w:ilvl w:val="0"/>
          <w:numId w:val="0"/>
        </w:numPr>
        <w:ind w:left="426" w:hanging="426"/>
        <w:rPr>
          <w:rFonts w:ascii="Arial" w:hAnsi="Arial" w:cs="Arial"/>
          <w:sz w:val="20"/>
          <w:szCs w:val="20"/>
        </w:rPr>
      </w:pPr>
    </w:p>
    <w:sectPr w:rsidR="007205CC" w:rsidRPr="001E52A1" w:rsidSect="00F04FCB">
      <w:footerReference w:type="even" r:id="rId12"/>
      <w:footerReference w:type="default" r:id="rId13"/>
      <w:headerReference w:type="first" r:id="rId14"/>
      <w:footerReference w:type="first" r:id="rId15"/>
      <w:pgSz w:w="11906" w:h="16838"/>
      <w:pgMar w:top="899"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3B3" w:rsidRDefault="000303B3">
      <w:r>
        <w:separator/>
      </w:r>
    </w:p>
  </w:endnote>
  <w:endnote w:type="continuationSeparator" w:id="0">
    <w:p w:rsidR="000303B3" w:rsidRDefault="0003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B3" w:rsidRDefault="00B83B8C" w:rsidP="009357E0">
    <w:pPr>
      <w:pStyle w:val="Zpat"/>
      <w:framePr w:wrap="around" w:vAnchor="text" w:hAnchor="margin" w:xAlign="right" w:y="1"/>
      <w:rPr>
        <w:rStyle w:val="slostrnky"/>
      </w:rPr>
    </w:pPr>
    <w:r>
      <w:rPr>
        <w:rStyle w:val="slostrnky"/>
      </w:rPr>
      <w:fldChar w:fldCharType="begin"/>
    </w:r>
    <w:r w:rsidR="000303B3">
      <w:rPr>
        <w:rStyle w:val="slostrnky"/>
      </w:rPr>
      <w:instrText xml:space="preserve">PAGE  </w:instrText>
    </w:r>
    <w:r>
      <w:rPr>
        <w:rStyle w:val="slostrnky"/>
      </w:rPr>
      <w:fldChar w:fldCharType="end"/>
    </w:r>
  </w:p>
  <w:p w:rsidR="000303B3" w:rsidRDefault="000303B3" w:rsidP="00D1089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B3" w:rsidRDefault="000303B3" w:rsidP="00F04FCB">
    <w:pPr>
      <w:pStyle w:val="Zpat"/>
      <w:spacing w:before="240"/>
      <w:jc w:val="center"/>
    </w:pPr>
    <w:r w:rsidRPr="004E71A4">
      <w:rPr>
        <w:rFonts w:ascii="Arial" w:eastAsia="Arial" w:hAnsi="Arial" w:cs="Arial"/>
        <w:sz w:val="16"/>
        <w:szCs w:val="16"/>
      </w:rPr>
      <w:t xml:space="preserve">Stránka </w:t>
    </w:r>
    <w:r w:rsidR="00B83B8C">
      <w:rPr>
        <w:rFonts w:ascii="Arial" w:eastAsia="Arial" w:hAnsi="Arial" w:cs="Arial"/>
        <w:sz w:val="16"/>
        <w:szCs w:val="16"/>
      </w:rPr>
      <w:fldChar w:fldCharType="begin"/>
    </w:r>
    <w:r>
      <w:rPr>
        <w:rFonts w:ascii="Arial" w:eastAsia="Arial" w:hAnsi="Arial" w:cs="Arial"/>
        <w:sz w:val="16"/>
        <w:szCs w:val="16"/>
      </w:rPr>
      <w:instrText xml:space="preserve"> PAGE  \* Arabic </w:instrText>
    </w:r>
    <w:r w:rsidR="00B83B8C">
      <w:rPr>
        <w:rFonts w:ascii="Arial" w:eastAsia="Arial" w:hAnsi="Arial" w:cs="Arial"/>
        <w:sz w:val="16"/>
        <w:szCs w:val="16"/>
      </w:rPr>
      <w:fldChar w:fldCharType="separate"/>
    </w:r>
    <w:r w:rsidR="00581F0C">
      <w:rPr>
        <w:rFonts w:ascii="Arial" w:eastAsia="Arial" w:hAnsi="Arial" w:cs="Arial"/>
        <w:noProof/>
        <w:sz w:val="16"/>
        <w:szCs w:val="16"/>
      </w:rPr>
      <w:t>1</w:t>
    </w:r>
    <w:r w:rsidR="00B83B8C">
      <w:rPr>
        <w:rFonts w:ascii="Arial" w:eastAsia="Arial" w:hAnsi="Arial" w:cs="Arial"/>
        <w:sz w:val="16"/>
        <w:szCs w:val="16"/>
      </w:rPr>
      <w:fldChar w:fldCharType="end"/>
    </w:r>
    <w:r w:rsidRPr="004E71A4">
      <w:rPr>
        <w:rFonts w:ascii="Arial" w:eastAsia="Arial" w:hAnsi="Arial" w:cs="Arial"/>
        <w:sz w:val="16"/>
        <w:szCs w:val="16"/>
      </w:rPr>
      <w:t xml:space="preserve"> z </w:t>
    </w:r>
    <w:r w:rsidR="00B83B8C"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00B83B8C" w:rsidRPr="004E71A4">
      <w:rPr>
        <w:rFonts w:ascii="Arial" w:eastAsia="Arial" w:hAnsi="Arial" w:cs="Arial"/>
        <w:sz w:val="16"/>
        <w:szCs w:val="16"/>
      </w:rPr>
      <w:fldChar w:fldCharType="separate"/>
    </w:r>
    <w:r w:rsidR="00581F0C">
      <w:rPr>
        <w:rFonts w:ascii="Arial" w:eastAsia="Arial" w:hAnsi="Arial" w:cs="Arial"/>
        <w:noProof/>
        <w:sz w:val="16"/>
        <w:szCs w:val="16"/>
      </w:rPr>
      <w:t>5</w:t>
    </w:r>
    <w:r w:rsidR="00B83B8C" w:rsidRPr="004E71A4">
      <w:rPr>
        <w:rFonts w:ascii="Arial" w:eastAsia="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B3" w:rsidRDefault="000303B3" w:rsidP="00F04FCB">
    <w:pPr>
      <w:pStyle w:val="Zpat"/>
      <w:spacing w:before="240"/>
      <w:jc w:val="center"/>
    </w:pPr>
    <w:r w:rsidRPr="004E71A4">
      <w:rPr>
        <w:rFonts w:ascii="Arial" w:eastAsia="Arial" w:hAnsi="Arial" w:cs="Arial"/>
        <w:sz w:val="16"/>
        <w:szCs w:val="16"/>
      </w:rPr>
      <w:t xml:space="preserve">Stránka </w:t>
    </w:r>
    <w:r w:rsidR="00B83B8C">
      <w:rPr>
        <w:rFonts w:ascii="Arial" w:eastAsia="Arial" w:hAnsi="Arial" w:cs="Arial"/>
        <w:sz w:val="16"/>
        <w:szCs w:val="16"/>
      </w:rPr>
      <w:fldChar w:fldCharType="begin"/>
    </w:r>
    <w:r>
      <w:rPr>
        <w:rFonts w:ascii="Arial" w:eastAsia="Arial" w:hAnsi="Arial" w:cs="Arial"/>
        <w:sz w:val="16"/>
        <w:szCs w:val="16"/>
      </w:rPr>
      <w:instrText xml:space="preserve"> PAGE  \* Arabic </w:instrText>
    </w:r>
    <w:r w:rsidR="00B83B8C">
      <w:rPr>
        <w:rFonts w:ascii="Arial" w:eastAsia="Arial" w:hAnsi="Arial" w:cs="Arial"/>
        <w:sz w:val="16"/>
        <w:szCs w:val="16"/>
      </w:rPr>
      <w:fldChar w:fldCharType="separate"/>
    </w:r>
    <w:r>
      <w:rPr>
        <w:rFonts w:ascii="Arial" w:eastAsia="Arial" w:hAnsi="Arial" w:cs="Arial"/>
        <w:noProof/>
        <w:sz w:val="16"/>
        <w:szCs w:val="16"/>
      </w:rPr>
      <w:t>1</w:t>
    </w:r>
    <w:r w:rsidR="00B83B8C">
      <w:rPr>
        <w:rFonts w:ascii="Arial" w:eastAsia="Arial" w:hAnsi="Arial" w:cs="Arial"/>
        <w:sz w:val="16"/>
        <w:szCs w:val="16"/>
      </w:rPr>
      <w:fldChar w:fldCharType="end"/>
    </w:r>
    <w:r w:rsidRPr="004E71A4">
      <w:rPr>
        <w:rFonts w:ascii="Arial" w:eastAsia="Arial" w:hAnsi="Arial" w:cs="Arial"/>
        <w:sz w:val="16"/>
        <w:szCs w:val="16"/>
      </w:rPr>
      <w:t xml:space="preserve"> z </w:t>
    </w:r>
    <w:r w:rsidR="00B83B8C"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00B83B8C" w:rsidRPr="004E71A4">
      <w:rPr>
        <w:rFonts w:ascii="Arial" w:eastAsia="Arial" w:hAnsi="Arial" w:cs="Arial"/>
        <w:sz w:val="16"/>
        <w:szCs w:val="16"/>
      </w:rPr>
      <w:fldChar w:fldCharType="separate"/>
    </w:r>
    <w:r w:rsidR="00C76040">
      <w:rPr>
        <w:rFonts w:ascii="Arial" w:eastAsia="Arial" w:hAnsi="Arial" w:cs="Arial"/>
        <w:noProof/>
        <w:sz w:val="16"/>
        <w:szCs w:val="16"/>
      </w:rPr>
      <w:t>5</w:t>
    </w:r>
    <w:r w:rsidR="00B83B8C"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3B3" w:rsidRDefault="000303B3">
      <w:r>
        <w:separator/>
      </w:r>
    </w:p>
  </w:footnote>
  <w:footnote w:type="continuationSeparator" w:id="0">
    <w:p w:rsidR="000303B3" w:rsidRDefault="00030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B3" w:rsidRDefault="000303B3" w:rsidP="003F25D9">
    <w:pPr>
      <w:pStyle w:val="Zhlav"/>
    </w:pPr>
    <w:r>
      <w:rPr>
        <w:rFonts w:ascii="Arial" w:hAnsi="Arial" w:cs="Arial"/>
        <w:i/>
        <w:sz w:val="20"/>
        <w:szCs w:val="20"/>
      </w:rPr>
      <w:t>Příloha č. 9 Zadávací dokumentace / Návrh rámcové smlouvy jako součást nabídky uchazeče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3B55D29"/>
    <w:multiLevelType w:val="hybridMultilevel"/>
    <w:tmpl w:val="9F34131E"/>
    <w:lvl w:ilvl="0" w:tplc="C2E4563C">
      <w:start w:val="1"/>
      <w:numFmt w:val="lowerLetter"/>
      <w:lvlText w:val="%1)"/>
      <w:lvlJc w:val="left"/>
      <w:pPr>
        <w:ind w:left="786" w:hanging="360"/>
      </w:pPr>
      <w:rPr>
        <w:rFonts w:ascii="Arial" w:hAnsi="Arial" w:cs="Arial" w:hint="default"/>
        <w:sz w:val="20"/>
        <w:szCs w:val="2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nsid w:val="05373EDE"/>
    <w:multiLevelType w:val="hybridMultilevel"/>
    <w:tmpl w:val="1292B258"/>
    <w:lvl w:ilvl="0" w:tplc="84E6F580">
      <w:start w:val="1"/>
      <w:numFmt w:val="lowerLetter"/>
      <w:lvlText w:val="%1)"/>
      <w:lvlJc w:val="left"/>
      <w:pPr>
        <w:ind w:left="720" w:hanging="360"/>
      </w:pPr>
      <w:rPr>
        <w:rFonts w:ascii="Arial" w:hAnsi="Arial" w:cs="Arial" w:hint="default"/>
        <w:b w:val="0"/>
        <w:strike w:val="0"/>
        <w:sz w:val="20"/>
        <w:szCs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BD51C68"/>
    <w:multiLevelType w:val="multilevel"/>
    <w:tmpl w:val="65D6280C"/>
    <w:lvl w:ilvl="0">
      <w:start w:val="1"/>
      <w:numFmt w:val="lowerLetter"/>
      <w:lvlText w:val="%1)"/>
      <w:lvlJc w:val="left"/>
      <w:pPr>
        <w:ind w:left="720" w:hanging="360"/>
      </w:pPr>
      <w:rPr>
        <w:rFonts w:ascii="Arial" w:eastAsia="Calibri" w:hAnsi="Arial" w:cs="Arial"/>
      </w:rPr>
    </w:lvl>
    <w:lvl w:ilvl="1">
      <w:start w:val="1"/>
      <w:numFmt w:val="decimal"/>
      <w:lvlText w:val="4.%2."/>
      <w:lvlJc w:val="left"/>
      <w:pPr>
        <w:ind w:left="1152" w:hanging="432"/>
      </w:pPr>
      <w:rPr>
        <w:rFonts w:hint="default"/>
        <w:i w:val="0"/>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5">
    <w:nsid w:val="11A92F0A"/>
    <w:multiLevelType w:val="hybridMultilevel"/>
    <w:tmpl w:val="ADB47EB6"/>
    <w:lvl w:ilvl="0" w:tplc="11484AEA">
      <w:start w:val="1"/>
      <w:numFmt w:val="lowerLetter"/>
      <w:lvlText w:val="%1)"/>
      <w:lvlJc w:val="left"/>
      <w:pPr>
        <w:ind w:left="786" w:hanging="360"/>
      </w:pPr>
      <w:rPr>
        <w:rFonts w:hint="default"/>
      </w:rPr>
    </w:lvl>
    <w:lvl w:ilvl="1" w:tplc="5F1C0990" w:tentative="1">
      <w:start w:val="1"/>
      <w:numFmt w:val="lowerLetter"/>
      <w:lvlText w:val="%2."/>
      <w:lvlJc w:val="left"/>
      <w:pPr>
        <w:ind w:left="1506" w:hanging="360"/>
      </w:pPr>
    </w:lvl>
    <w:lvl w:ilvl="2" w:tplc="50C2ABBC" w:tentative="1">
      <w:start w:val="1"/>
      <w:numFmt w:val="lowerRoman"/>
      <w:lvlText w:val="%3."/>
      <w:lvlJc w:val="right"/>
      <w:pPr>
        <w:ind w:left="2226" w:hanging="180"/>
      </w:pPr>
    </w:lvl>
    <w:lvl w:ilvl="3" w:tplc="E29E61BE" w:tentative="1">
      <w:start w:val="1"/>
      <w:numFmt w:val="decimal"/>
      <w:lvlText w:val="%4."/>
      <w:lvlJc w:val="left"/>
      <w:pPr>
        <w:ind w:left="2946" w:hanging="360"/>
      </w:pPr>
    </w:lvl>
    <w:lvl w:ilvl="4" w:tplc="1804AE4E" w:tentative="1">
      <w:start w:val="1"/>
      <w:numFmt w:val="lowerLetter"/>
      <w:lvlText w:val="%5."/>
      <w:lvlJc w:val="left"/>
      <w:pPr>
        <w:ind w:left="3666" w:hanging="360"/>
      </w:pPr>
    </w:lvl>
    <w:lvl w:ilvl="5" w:tplc="70C6FDB8" w:tentative="1">
      <w:start w:val="1"/>
      <w:numFmt w:val="lowerRoman"/>
      <w:lvlText w:val="%6."/>
      <w:lvlJc w:val="right"/>
      <w:pPr>
        <w:ind w:left="4386" w:hanging="180"/>
      </w:pPr>
    </w:lvl>
    <w:lvl w:ilvl="6" w:tplc="3DA2DDA6" w:tentative="1">
      <w:start w:val="1"/>
      <w:numFmt w:val="decimal"/>
      <w:lvlText w:val="%7."/>
      <w:lvlJc w:val="left"/>
      <w:pPr>
        <w:ind w:left="5106" w:hanging="360"/>
      </w:pPr>
    </w:lvl>
    <w:lvl w:ilvl="7" w:tplc="B106C1FA" w:tentative="1">
      <w:start w:val="1"/>
      <w:numFmt w:val="lowerLetter"/>
      <w:lvlText w:val="%8."/>
      <w:lvlJc w:val="left"/>
      <w:pPr>
        <w:ind w:left="5826" w:hanging="360"/>
      </w:pPr>
    </w:lvl>
    <w:lvl w:ilvl="8" w:tplc="050031FC" w:tentative="1">
      <w:start w:val="1"/>
      <w:numFmt w:val="lowerRoman"/>
      <w:lvlText w:val="%9."/>
      <w:lvlJc w:val="right"/>
      <w:pPr>
        <w:ind w:left="6546" w:hanging="180"/>
      </w:pPr>
    </w:lvl>
  </w:abstractNum>
  <w:abstractNum w:abstractNumId="6">
    <w:nsid w:val="13DA557A"/>
    <w:multiLevelType w:val="hybridMultilevel"/>
    <w:tmpl w:val="F288FFAC"/>
    <w:lvl w:ilvl="0" w:tplc="3000C1DE">
      <w:start w:val="1"/>
      <w:numFmt w:val="lowerLetter"/>
      <w:lvlText w:val="%1)"/>
      <w:lvlJc w:val="left"/>
      <w:pPr>
        <w:ind w:left="785" w:hanging="360"/>
      </w:pPr>
      <w:rPr>
        <w:rFonts w:hint="default"/>
      </w:rPr>
    </w:lvl>
    <w:lvl w:ilvl="1" w:tplc="E68AF10A" w:tentative="1">
      <w:start w:val="1"/>
      <w:numFmt w:val="lowerLetter"/>
      <w:lvlText w:val="%2."/>
      <w:lvlJc w:val="left"/>
      <w:pPr>
        <w:ind w:left="1505" w:hanging="360"/>
      </w:pPr>
    </w:lvl>
    <w:lvl w:ilvl="2" w:tplc="C6DEEFD2" w:tentative="1">
      <w:start w:val="1"/>
      <w:numFmt w:val="lowerRoman"/>
      <w:lvlText w:val="%3."/>
      <w:lvlJc w:val="right"/>
      <w:pPr>
        <w:ind w:left="2225" w:hanging="180"/>
      </w:pPr>
    </w:lvl>
    <w:lvl w:ilvl="3" w:tplc="D3261846" w:tentative="1">
      <w:start w:val="1"/>
      <w:numFmt w:val="decimal"/>
      <w:lvlText w:val="%4."/>
      <w:lvlJc w:val="left"/>
      <w:pPr>
        <w:ind w:left="2945" w:hanging="360"/>
      </w:pPr>
    </w:lvl>
    <w:lvl w:ilvl="4" w:tplc="86E47452" w:tentative="1">
      <w:start w:val="1"/>
      <w:numFmt w:val="lowerLetter"/>
      <w:lvlText w:val="%5."/>
      <w:lvlJc w:val="left"/>
      <w:pPr>
        <w:ind w:left="3665" w:hanging="360"/>
      </w:pPr>
    </w:lvl>
    <w:lvl w:ilvl="5" w:tplc="F23EC18A" w:tentative="1">
      <w:start w:val="1"/>
      <w:numFmt w:val="lowerRoman"/>
      <w:lvlText w:val="%6."/>
      <w:lvlJc w:val="right"/>
      <w:pPr>
        <w:ind w:left="4385" w:hanging="180"/>
      </w:pPr>
    </w:lvl>
    <w:lvl w:ilvl="6" w:tplc="7644A730" w:tentative="1">
      <w:start w:val="1"/>
      <w:numFmt w:val="decimal"/>
      <w:lvlText w:val="%7."/>
      <w:lvlJc w:val="left"/>
      <w:pPr>
        <w:ind w:left="5105" w:hanging="360"/>
      </w:pPr>
    </w:lvl>
    <w:lvl w:ilvl="7" w:tplc="84D4256A" w:tentative="1">
      <w:start w:val="1"/>
      <w:numFmt w:val="lowerLetter"/>
      <w:lvlText w:val="%8."/>
      <w:lvlJc w:val="left"/>
      <w:pPr>
        <w:ind w:left="5825" w:hanging="360"/>
      </w:pPr>
    </w:lvl>
    <w:lvl w:ilvl="8" w:tplc="DA9C155A" w:tentative="1">
      <w:start w:val="1"/>
      <w:numFmt w:val="lowerRoman"/>
      <w:lvlText w:val="%9."/>
      <w:lvlJc w:val="right"/>
      <w:pPr>
        <w:ind w:left="6545" w:hanging="180"/>
      </w:pPr>
    </w:lvl>
  </w:abstractNum>
  <w:abstractNum w:abstractNumId="7">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A196CD9"/>
    <w:multiLevelType w:val="hybridMultilevel"/>
    <w:tmpl w:val="D55E0EA6"/>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DAA48EC"/>
    <w:multiLevelType w:val="hybridMultilevel"/>
    <w:tmpl w:val="AFE67E1E"/>
    <w:lvl w:ilvl="0" w:tplc="537874C2">
      <w:start w:val="1"/>
      <w:numFmt w:val="lowerLetter"/>
      <w:lvlText w:val="%1)"/>
      <w:lvlJc w:val="left"/>
      <w:pPr>
        <w:ind w:left="1070" w:hanging="360"/>
      </w:pPr>
      <w:rPr>
        <w:rFonts w:hint="default"/>
      </w:rPr>
    </w:lvl>
    <w:lvl w:ilvl="1" w:tplc="B3E60016" w:tentative="1">
      <w:start w:val="1"/>
      <w:numFmt w:val="lowerLetter"/>
      <w:lvlText w:val="%2."/>
      <w:lvlJc w:val="left"/>
      <w:pPr>
        <w:ind w:left="1790" w:hanging="360"/>
      </w:pPr>
    </w:lvl>
    <w:lvl w:ilvl="2" w:tplc="B63CC186" w:tentative="1">
      <w:start w:val="1"/>
      <w:numFmt w:val="lowerRoman"/>
      <w:lvlText w:val="%3."/>
      <w:lvlJc w:val="right"/>
      <w:pPr>
        <w:ind w:left="2510" w:hanging="180"/>
      </w:pPr>
    </w:lvl>
    <w:lvl w:ilvl="3" w:tplc="AF6EA780" w:tentative="1">
      <w:start w:val="1"/>
      <w:numFmt w:val="decimal"/>
      <w:lvlText w:val="%4."/>
      <w:lvlJc w:val="left"/>
      <w:pPr>
        <w:ind w:left="3230" w:hanging="360"/>
      </w:pPr>
    </w:lvl>
    <w:lvl w:ilvl="4" w:tplc="7C901936" w:tentative="1">
      <w:start w:val="1"/>
      <w:numFmt w:val="lowerLetter"/>
      <w:lvlText w:val="%5."/>
      <w:lvlJc w:val="left"/>
      <w:pPr>
        <w:ind w:left="3950" w:hanging="360"/>
      </w:pPr>
    </w:lvl>
    <w:lvl w:ilvl="5" w:tplc="8B42079E" w:tentative="1">
      <w:start w:val="1"/>
      <w:numFmt w:val="lowerRoman"/>
      <w:lvlText w:val="%6."/>
      <w:lvlJc w:val="right"/>
      <w:pPr>
        <w:ind w:left="4670" w:hanging="180"/>
      </w:pPr>
    </w:lvl>
    <w:lvl w:ilvl="6" w:tplc="99920ED0" w:tentative="1">
      <w:start w:val="1"/>
      <w:numFmt w:val="decimal"/>
      <w:lvlText w:val="%7."/>
      <w:lvlJc w:val="left"/>
      <w:pPr>
        <w:ind w:left="5390" w:hanging="360"/>
      </w:pPr>
    </w:lvl>
    <w:lvl w:ilvl="7" w:tplc="92F8C48A" w:tentative="1">
      <w:start w:val="1"/>
      <w:numFmt w:val="lowerLetter"/>
      <w:lvlText w:val="%8."/>
      <w:lvlJc w:val="left"/>
      <w:pPr>
        <w:ind w:left="6110" w:hanging="360"/>
      </w:pPr>
    </w:lvl>
    <w:lvl w:ilvl="8" w:tplc="7FF0A638" w:tentative="1">
      <w:start w:val="1"/>
      <w:numFmt w:val="lowerRoman"/>
      <w:lvlText w:val="%9."/>
      <w:lvlJc w:val="right"/>
      <w:pPr>
        <w:ind w:left="6830" w:hanging="180"/>
      </w:pPr>
    </w:lvl>
  </w:abstractNum>
  <w:abstractNum w:abstractNumId="10">
    <w:nsid w:val="264C5B23"/>
    <w:multiLevelType w:val="hybridMultilevel"/>
    <w:tmpl w:val="3CB41A7E"/>
    <w:lvl w:ilvl="0" w:tplc="18F4A2E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272872"/>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A7749A4"/>
    <w:multiLevelType w:val="multilevel"/>
    <w:tmpl w:val="BCD019D6"/>
    <w:lvl w:ilvl="0">
      <w:start w:val="1"/>
      <w:numFmt w:val="decimal"/>
      <w:lvlText w:val="7.%1."/>
      <w:lvlJc w:val="left"/>
      <w:pPr>
        <w:ind w:left="1211"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2DBF2BBC"/>
    <w:multiLevelType w:val="multilevel"/>
    <w:tmpl w:val="65D6280C"/>
    <w:lvl w:ilvl="0">
      <w:start w:val="1"/>
      <w:numFmt w:val="lowerLetter"/>
      <w:lvlText w:val="%1)"/>
      <w:lvlJc w:val="left"/>
      <w:pPr>
        <w:ind w:left="360" w:hanging="360"/>
      </w:pPr>
      <w:rPr>
        <w:rFonts w:ascii="Arial" w:eastAsia="Calibri" w:hAnsi="Arial" w:cs="Arial"/>
      </w:rPr>
    </w:lvl>
    <w:lvl w:ilvl="1">
      <w:start w:val="1"/>
      <w:numFmt w:val="decimal"/>
      <w:lvlText w:val="4.%2."/>
      <w:lvlJc w:val="left"/>
      <w:pPr>
        <w:ind w:left="716" w:hanging="432"/>
      </w:pPr>
      <w:rPr>
        <w:rFonts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2786E96"/>
    <w:multiLevelType w:val="hybridMultilevel"/>
    <w:tmpl w:val="8330551C"/>
    <w:lvl w:ilvl="0" w:tplc="77740756">
      <w:start w:val="1"/>
      <w:numFmt w:val="lowerLetter"/>
      <w:lvlText w:val="%1)"/>
      <w:lvlJc w:val="left"/>
      <w:pPr>
        <w:ind w:left="720" w:hanging="360"/>
      </w:pPr>
      <w:rPr>
        <w:rFonts w:hint="default"/>
      </w:rPr>
    </w:lvl>
    <w:lvl w:ilvl="1" w:tplc="CFB02EC4" w:tentative="1">
      <w:start w:val="1"/>
      <w:numFmt w:val="lowerLetter"/>
      <w:lvlText w:val="%2."/>
      <w:lvlJc w:val="left"/>
      <w:pPr>
        <w:ind w:left="1440" w:hanging="360"/>
      </w:pPr>
    </w:lvl>
    <w:lvl w:ilvl="2" w:tplc="5EAA3EC0">
      <w:start w:val="1"/>
      <w:numFmt w:val="lowerRoman"/>
      <w:lvlText w:val="%3."/>
      <w:lvlJc w:val="right"/>
      <w:pPr>
        <w:ind w:left="2160" w:hanging="180"/>
      </w:pPr>
    </w:lvl>
    <w:lvl w:ilvl="3" w:tplc="BA608B1C" w:tentative="1">
      <w:start w:val="1"/>
      <w:numFmt w:val="decimal"/>
      <w:lvlText w:val="%4."/>
      <w:lvlJc w:val="left"/>
      <w:pPr>
        <w:ind w:left="2880" w:hanging="360"/>
      </w:pPr>
    </w:lvl>
    <w:lvl w:ilvl="4" w:tplc="3D823482" w:tentative="1">
      <w:start w:val="1"/>
      <w:numFmt w:val="lowerLetter"/>
      <w:lvlText w:val="%5."/>
      <w:lvlJc w:val="left"/>
      <w:pPr>
        <w:ind w:left="3600" w:hanging="360"/>
      </w:pPr>
    </w:lvl>
    <w:lvl w:ilvl="5" w:tplc="E5B60E50" w:tentative="1">
      <w:start w:val="1"/>
      <w:numFmt w:val="lowerRoman"/>
      <w:lvlText w:val="%6."/>
      <w:lvlJc w:val="right"/>
      <w:pPr>
        <w:ind w:left="4320" w:hanging="180"/>
      </w:pPr>
    </w:lvl>
    <w:lvl w:ilvl="6" w:tplc="68D63E4C" w:tentative="1">
      <w:start w:val="1"/>
      <w:numFmt w:val="decimal"/>
      <w:lvlText w:val="%7."/>
      <w:lvlJc w:val="left"/>
      <w:pPr>
        <w:ind w:left="5040" w:hanging="360"/>
      </w:pPr>
    </w:lvl>
    <w:lvl w:ilvl="7" w:tplc="63701804" w:tentative="1">
      <w:start w:val="1"/>
      <w:numFmt w:val="lowerLetter"/>
      <w:lvlText w:val="%8."/>
      <w:lvlJc w:val="left"/>
      <w:pPr>
        <w:ind w:left="5760" w:hanging="360"/>
      </w:pPr>
    </w:lvl>
    <w:lvl w:ilvl="8" w:tplc="A9442390" w:tentative="1">
      <w:start w:val="1"/>
      <w:numFmt w:val="lowerRoman"/>
      <w:lvlText w:val="%9."/>
      <w:lvlJc w:val="right"/>
      <w:pPr>
        <w:ind w:left="6480" w:hanging="180"/>
      </w:pPr>
    </w:lvl>
  </w:abstractNum>
  <w:abstractNum w:abstractNumId="16">
    <w:nsid w:val="35565CBA"/>
    <w:multiLevelType w:val="multilevel"/>
    <w:tmpl w:val="65D6280C"/>
    <w:lvl w:ilvl="0">
      <w:start w:val="1"/>
      <w:numFmt w:val="lowerLetter"/>
      <w:lvlText w:val="%1)"/>
      <w:lvlJc w:val="left"/>
      <w:pPr>
        <w:ind w:left="720" w:hanging="360"/>
      </w:pPr>
      <w:rPr>
        <w:rFonts w:ascii="Arial" w:eastAsia="Calibri" w:hAnsi="Arial" w:cs="Arial"/>
      </w:rPr>
    </w:lvl>
    <w:lvl w:ilvl="1">
      <w:start w:val="1"/>
      <w:numFmt w:val="decimal"/>
      <w:lvlText w:val="4.%2."/>
      <w:lvlJc w:val="left"/>
      <w:pPr>
        <w:ind w:left="1152" w:hanging="432"/>
      </w:pPr>
      <w:rPr>
        <w:rFonts w:hint="default"/>
        <w:i w:val="0"/>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7">
    <w:nsid w:val="3D5363C2"/>
    <w:multiLevelType w:val="multilevel"/>
    <w:tmpl w:val="E102CDC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32E79B3"/>
    <w:multiLevelType w:val="hybridMultilevel"/>
    <w:tmpl w:val="D578D5F4"/>
    <w:lvl w:ilvl="0" w:tplc="C138FC7C">
      <w:start w:val="1"/>
      <w:numFmt w:val="lowerLetter"/>
      <w:lvlText w:val="%1)"/>
      <w:lvlJc w:val="left"/>
      <w:pPr>
        <w:ind w:left="927" w:hanging="360"/>
      </w:pPr>
      <w:rPr>
        <w:rFonts w:hint="default"/>
      </w:rPr>
    </w:lvl>
    <w:lvl w:ilvl="1" w:tplc="CEE47DC6" w:tentative="1">
      <w:start w:val="1"/>
      <w:numFmt w:val="lowerLetter"/>
      <w:lvlText w:val="%2."/>
      <w:lvlJc w:val="left"/>
      <w:pPr>
        <w:ind w:left="1647" w:hanging="360"/>
      </w:pPr>
    </w:lvl>
    <w:lvl w:ilvl="2" w:tplc="B970849E" w:tentative="1">
      <w:start w:val="1"/>
      <w:numFmt w:val="lowerRoman"/>
      <w:lvlText w:val="%3."/>
      <w:lvlJc w:val="right"/>
      <w:pPr>
        <w:ind w:left="2367" w:hanging="180"/>
      </w:pPr>
    </w:lvl>
    <w:lvl w:ilvl="3" w:tplc="1CD46C98" w:tentative="1">
      <w:start w:val="1"/>
      <w:numFmt w:val="decimal"/>
      <w:lvlText w:val="%4."/>
      <w:lvlJc w:val="left"/>
      <w:pPr>
        <w:ind w:left="3087" w:hanging="360"/>
      </w:pPr>
    </w:lvl>
    <w:lvl w:ilvl="4" w:tplc="94CCDB1E" w:tentative="1">
      <w:start w:val="1"/>
      <w:numFmt w:val="lowerLetter"/>
      <w:lvlText w:val="%5."/>
      <w:lvlJc w:val="left"/>
      <w:pPr>
        <w:ind w:left="3807" w:hanging="360"/>
      </w:pPr>
    </w:lvl>
    <w:lvl w:ilvl="5" w:tplc="B9A6917C" w:tentative="1">
      <w:start w:val="1"/>
      <w:numFmt w:val="lowerRoman"/>
      <w:lvlText w:val="%6."/>
      <w:lvlJc w:val="right"/>
      <w:pPr>
        <w:ind w:left="4527" w:hanging="180"/>
      </w:pPr>
    </w:lvl>
    <w:lvl w:ilvl="6" w:tplc="E36E776C" w:tentative="1">
      <w:start w:val="1"/>
      <w:numFmt w:val="decimal"/>
      <w:lvlText w:val="%7."/>
      <w:lvlJc w:val="left"/>
      <w:pPr>
        <w:ind w:left="5247" w:hanging="360"/>
      </w:pPr>
    </w:lvl>
    <w:lvl w:ilvl="7" w:tplc="F5488524" w:tentative="1">
      <w:start w:val="1"/>
      <w:numFmt w:val="lowerLetter"/>
      <w:lvlText w:val="%8."/>
      <w:lvlJc w:val="left"/>
      <w:pPr>
        <w:ind w:left="5967" w:hanging="360"/>
      </w:pPr>
    </w:lvl>
    <w:lvl w:ilvl="8" w:tplc="44527EEC" w:tentative="1">
      <w:start w:val="1"/>
      <w:numFmt w:val="lowerRoman"/>
      <w:lvlText w:val="%9."/>
      <w:lvlJc w:val="right"/>
      <w:pPr>
        <w:ind w:left="6687" w:hanging="180"/>
      </w:pPr>
    </w:lvl>
  </w:abstractNum>
  <w:abstractNum w:abstractNumId="19">
    <w:nsid w:val="458A791E"/>
    <w:multiLevelType w:val="hybridMultilevel"/>
    <w:tmpl w:val="A2169444"/>
    <w:lvl w:ilvl="0" w:tplc="2902AF9E">
      <w:start w:val="10"/>
      <w:numFmt w:val="bullet"/>
      <w:lvlText w:val="-"/>
      <w:lvlJc w:val="left"/>
      <w:pPr>
        <w:ind w:left="720" w:hanging="360"/>
      </w:pPr>
      <w:rPr>
        <w:rFonts w:ascii="Arial" w:eastAsia="Times New Roman" w:hAnsi="Arial" w:cs="Arial" w:hint="default"/>
      </w:rPr>
    </w:lvl>
    <w:lvl w:ilvl="1" w:tplc="BB3C7132" w:tentative="1">
      <w:start w:val="1"/>
      <w:numFmt w:val="bullet"/>
      <w:lvlText w:val="o"/>
      <w:lvlJc w:val="left"/>
      <w:pPr>
        <w:ind w:left="1440" w:hanging="360"/>
      </w:pPr>
      <w:rPr>
        <w:rFonts w:ascii="Courier New" w:hAnsi="Courier New" w:cs="Courier New" w:hint="default"/>
      </w:rPr>
    </w:lvl>
    <w:lvl w:ilvl="2" w:tplc="FE3A8892" w:tentative="1">
      <w:start w:val="1"/>
      <w:numFmt w:val="bullet"/>
      <w:lvlText w:val=""/>
      <w:lvlJc w:val="left"/>
      <w:pPr>
        <w:ind w:left="2160" w:hanging="360"/>
      </w:pPr>
      <w:rPr>
        <w:rFonts w:ascii="Wingdings" w:hAnsi="Wingdings" w:hint="default"/>
      </w:rPr>
    </w:lvl>
    <w:lvl w:ilvl="3" w:tplc="AE58D62A" w:tentative="1">
      <w:start w:val="1"/>
      <w:numFmt w:val="bullet"/>
      <w:lvlText w:val=""/>
      <w:lvlJc w:val="left"/>
      <w:pPr>
        <w:ind w:left="2880" w:hanging="360"/>
      </w:pPr>
      <w:rPr>
        <w:rFonts w:ascii="Symbol" w:hAnsi="Symbol" w:hint="default"/>
      </w:rPr>
    </w:lvl>
    <w:lvl w:ilvl="4" w:tplc="A6546138" w:tentative="1">
      <w:start w:val="1"/>
      <w:numFmt w:val="bullet"/>
      <w:lvlText w:val="o"/>
      <w:lvlJc w:val="left"/>
      <w:pPr>
        <w:ind w:left="3600" w:hanging="360"/>
      </w:pPr>
      <w:rPr>
        <w:rFonts w:ascii="Courier New" w:hAnsi="Courier New" w:cs="Courier New" w:hint="default"/>
      </w:rPr>
    </w:lvl>
    <w:lvl w:ilvl="5" w:tplc="09D212D6" w:tentative="1">
      <w:start w:val="1"/>
      <w:numFmt w:val="bullet"/>
      <w:lvlText w:val=""/>
      <w:lvlJc w:val="left"/>
      <w:pPr>
        <w:ind w:left="4320" w:hanging="360"/>
      </w:pPr>
      <w:rPr>
        <w:rFonts w:ascii="Wingdings" w:hAnsi="Wingdings" w:hint="default"/>
      </w:rPr>
    </w:lvl>
    <w:lvl w:ilvl="6" w:tplc="235E0E96" w:tentative="1">
      <w:start w:val="1"/>
      <w:numFmt w:val="bullet"/>
      <w:lvlText w:val=""/>
      <w:lvlJc w:val="left"/>
      <w:pPr>
        <w:ind w:left="5040" w:hanging="360"/>
      </w:pPr>
      <w:rPr>
        <w:rFonts w:ascii="Symbol" w:hAnsi="Symbol" w:hint="default"/>
      </w:rPr>
    </w:lvl>
    <w:lvl w:ilvl="7" w:tplc="FDF40BAA" w:tentative="1">
      <w:start w:val="1"/>
      <w:numFmt w:val="bullet"/>
      <w:lvlText w:val="o"/>
      <w:lvlJc w:val="left"/>
      <w:pPr>
        <w:ind w:left="5760" w:hanging="360"/>
      </w:pPr>
      <w:rPr>
        <w:rFonts w:ascii="Courier New" w:hAnsi="Courier New" w:cs="Courier New" w:hint="default"/>
      </w:rPr>
    </w:lvl>
    <w:lvl w:ilvl="8" w:tplc="FCE22A10" w:tentative="1">
      <w:start w:val="1"/>
      <w:numFmt w:val="bullet"/>
      <w:lvlText w:val=""/>
      <w:lvlJc w:val="left"/>
      <w:pPr>
        <w:ind w:left="6480" w:hanging="360"/>
      </w:pPr>
      <w:rPr>
        <w:rFonts w:ascii="Wingdings" w:hAnsi="Wingdings" w:hint="default"/>
      </w:rPr>
    </w:lvl>
  </w:abstractNum>
  <w:abstractNum w:abstractNumId="20">
    <w:nsid w:val="47913BD1"/>
    <w:multiLevelType w:val="multilevel"/>
    <w:tmpl w:val="357AFF34"/>
    <w:lvl w:ilvl="0">
      <w:start w:val="1"/>
      <w:numFmt w:val="decimal"/>
      <w:lvlText w:val="6.%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9D40CC7"/>
    <w:multiLevelType w:val="hybridMultilevel"/>
    <w:tmpl w:val="8330551C"/>
    <w:lvl w:ilvl="0" w:tplc="A210CDA2">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nsid w:val="4BE2597D"/>
    <w:multiLevelType w:val="hybridMultilevel"/>
    <w:tmpl w:val="4E54538E"/>
    <w:lvl w:ilvl="0" w:tplc="E7E03482">
      <w:start w:val="1"/>
      <w:numFmt w:val="lowerLetter"/>
      <w:lvlText w:val="%1)"/>
      <w:lvlJc w:val="left"/>
      <w:pPr>
        <w:ind w:left="786" w:hanging="360"/>
      </w:pPr>
      <w:rPr>
        <w:rFonts w:hint="default"/>
      </w:rPr>
    </w:lvl>
    <w:lvl w:ilvl="1" w:tplc="BF8049E4" w:tentative="1">
      <w:start w:val="1"/>
      <w:numFmt w:val="lowerLetter"/>
      <w:lvlText w:val="%2."/>
      <w:lvlJc w:val="left"/>
      <w:pPr>
        <w:ind w:left="1506" w:hanging="360"/>
      </w:pPr>
    </w:lvl>
    <w:lvl w:ilvl="2" w:tplc="202C94BA" w:tentative="1">
      <w:start w:val="1"/>
      <w:numFmt w:val="lowerRoman"/>
      <w:lvlText w:val="%3."/>
      <w:lvlJc w:val="right"/>
      <w:pPr>
        <w:ind w:left="2226" w:hanging="180"/>
      </w:pPr>
    </w:lvl>
    <w:lvl w:ilvl="3" w:tplc="359C2FC0" w:tentative="1">
      <w:start w:val="1"/>
      <w:numFmt w:val="decimal"/>
      <w:lvlText w:val="%4."/>
      <w:lvlJc w:val="left"/>
      <w:pPr>
        <w:ind w:left="2946" w:hanging="360"/>
      </w:pPr>
    </w:lvl>
    <w:lvl w:ilvl="4" w:tplc="3E7A6306" w:tentative="1">
      <w:start w:val="1"/>
      <w:numFmt w:val="lowerLetter"/>
      <w:lvlText w:val="%5."/>
      <w:lvlJc w:val="left"/>
      <w:pPr>
        <w:ind w:left="3666" w:hanging="360"/>
      </w:pPr>
    </w:lvl>
    <w:lvl w:ilvl="5" w:tplc="65281144" w:tentative="1">
      <w:start w:val="1"/>
      <w:numFmt w:val="lowerRoman"/>
      <w:lvlText w:val="%6."/>
      <w:lvlJc w:val="right"/>
      <w:pPr>
        <w:ind w:left="4386" w:hanging="180"/>
      </w:pPr>
    </w:lvl>
    <w:lvl w:ilvl="6" w:tplc="A32C61C6" w:tentative="1">
      <w:start w:val="1"/>
      <w:numFmt w:val="decimal"/>
      <w:lvlText w:val="%7."/>
      <w:lvlJc w:val="left"/>
      <w:pPr>
        <w:ind w:left="5106" w:hanging="360"/>
      </w:pPr>
    </w:lvl>
    <w:lvl w:ilvl="7" w:tplc="7E8ADAA0" w:tentative="1">
      <w:start w:val="1"/>
      <w:numFmt w:val="lowerLetter"/>
      <w:lvlText w:val="%8."/>
      <w:lvlJc w:val="left"/>
      <w:pPr>
        <w:ind w:left="5826" w:hanging="360"/>
      </w:pPr>
    </w:lvl>
    <w:lvl w:ilvl="8" w:tplc="E70E81E6" w:tentative="1">
      <w:start w:val="1"/>
      <w:numFmt w:val="lowerRoman"/>
      <w:lvlText w:val="%9."/>
      <w:lvlJc w:val="right"/>
      <w:pPr>
        <w:ind w:left="6546" w:hanging="180"/>
      </w:pPr>
    </w:lvl>
  </w:abstractNum>
  <w:abstractNum w:abstractNumId="23">
    <w:nsid w:val="57885322"/>
    <w:multiLevelType w:val="multilevel"/>
    <w:tmpl w:val="65D6280C"/>
    <w:lvl w:ilvl="0">
      <w:start w:val="1"/>
      <w:numFmt w:val="lowerLetter"/>
      <w:lvlText w:val="%1)"/>
      <w:lvlJc w:val="left"/>
      <w:pPr>
        <w:ind w:left="360" w:hanging="360"/>
      </w:pPr>
      <w:rPr>
        <w:rFonts w:ascii="Arial" w:eastAsia="Calibri" w:hAnsi="Arial" w:cs="Arial"/>
      </w:rPr>
    </w:lvl>
    <w:lvl w:ilvl="1">
      <w:start w:val="1"/>
      <w:numFmt w:val="decimal"/>
      <w:lvlText w:val="4.%2."/>
      <w:lvlJc w:val="left"/>
      <w:pPr>
        <w:ind w:left="716" w:hanging="432"/>
      </w:pPr>
      <w:rPr>
        <w:rFonts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5A6C18D3"/>
    <w:multiLevelType w:val="hybridMultilevel"/>
    <w:tmpl w:val="8330551C"/>
    <w:lvl w:ilvl="0" w:tplc="D6947792">
      <w:start w:val="1"/>
      <w:numFmt w:val="lowerLetter"/>
      <w:lvlText w:val="%1)"/>
      <w:lvlJc w:val="left"/>
      <w:pPr>
        <w:ind w:left="720" w:hanging="360"/>
      </w:pPr>
      <w:rPr>
        <w:rFonts w:hint="default"/>
      </w:rPr>
    </w:lvl>
    <w:lvl w:ilvl="1" w:tplc="97FE7788" w:tentative="1">
      <w:start w:val="1"/>
      <w:numFmt w:val="lowerLetter"/>
      <w:lvlText w:val="%2."/>
      <w:lvlJc w:val="left"/>
      <w:pPr>
        <w:ind w:left="1440" w:hanging="360"/>
      </w:pPr>
    </w:lvl>
    <w:lvl w:ilvl="2" w:tplc="3648C214" w:tentative="1">
      <w:start w:val="1"/>
      <w:numFmt w:val="lowerRoman"/>
      <w:lvlText w:val="%3."/>
      <w:lvlJc w:val="right"/>
      <w:pPr>
        <w:ind w:left="2160" w:hanging="180"/>
      </w:pPr>
    </w:lvl>
    <w:lvl w:ilvl="3" w:tplc="2BB62E90" w:tentative="1">
      <w:start w:val="1"/>
      <w:numFmt w:val="decimal"/>
      <w:lvlText w:val="%4."/>
      <w:lvlJc w:val="left"/>
      <w:pPr>
        <w:ind w:left="2880" w:hanging="360"/>
      </w:pPr>
    </w:lvl>
    <w:lvl w:ilvl="4" w:tplc="A5B6C068" w:tentative="1">
      <w:start w:val="1"/>
      <w:numFmt w:val="lowerLetter"/>
      <w:lvlText w:val="%5."/>
      <w:lvlJc w:val="left"/>
      <w:pPr>
        <w:ind w:left="3600" w:hanging="360"/>
      </w:pPr>
    </w:lvl>
    <w:lvl w:ilvl="5" w:tplc="CC4E6D1A" w:tentative="1">
      <w:start w:val="1"/>
      <w:numFmt w:val="lowerRoman"/>
      <w:lvlText w:val="%6."/>
      <w:lvlJc w:val="right"/>
      <w:pPr>
        <w:ind w:left="4320" w:hanging="180"/>
      </w:pPr>
    </w:lvl>
    <w:lvl w:ilvl="6" w:tplc="206895E0" w:tentative="1">
      <w:start w:val="1"/>
      <w:numFmt w:val="decimal"/>
      <w:lvlText w:val="%7."/>
      <w:lvlJc w:val="left"/>
      <w:pPr>
        <w:ind w:left="5040" w:hanging="360"/>
      </w:pPr>
    </w:lvl>
    <w:lvl w:ilvl="7" w:tplc="3B162350" w:tentative="1">
      <w:start w:val="1"/>
      <w:numFmt w:val="lowerLetter"/>
      <w:lvlText w:val="%8."/>
      <w:lvlJc w:val="left"/>
      <w:pPr>
        <w:ind w:left="5760" w:hanging="360"/>
      </w:pPr>
    </w:lvl>
    <w:lvl w:ilvl="8" w:tplc="3B6051DA" w:tentative="1">
      <w:start w:val="1"/>
      <w:numFmt w:val="lowerRoman"/>
      <w:lvlText w:val="%9."/>
      <w:lvlJc w:val="right"/>
      <w:pPr>
        <w:ind w:left="6480" w:hanging="180"/>
      </w:pPr>
    </w:lvl>
  </w:abstractNum>
  <w:abstractNum w:abstractNumId="25">
    <w:nsid w:val="5E152670"/>
    <w:multiLevelType w:val="multilevel"/>
    <w:tmpl w:val="F892995A"/>
    <w:lvl w:ilvl="0">
      <w:start w:val="1"/>
      <w:numFmt w:val="decimal"/>
      <w:lvlText w:val="%1."/>
      <w:lvlJc w:val="left"/>
      <w:pPr>
        <w:ind w:left="360" w:hanging="360"/>
      </w:pPr>
      <w:rPr>
        <w:rFonts w:cs="Times New Roman"/>
      </w:rPr>
    </w:lvl>
    <w:lvl w:ilvl="1">
      <w:start w:val="1"/>
      <w:numFmt w:val="ordinal"/>
      <w:lvlText w:val="3.%2"/>
      <w:lvlJc w:val="left"/>
      <w:pPr>
        <w:ind w:left="792" w:hanging="432"/>
      </w:pPr>
      <w:rPr>
        <w:rFonts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61C46283"/>
    <w:multiLevelType w:val="hybridMultilevel"/>
    <w:tmpl w:val="8330551C"/>
    <w:lvl w:ilvl="0" w:tplc="CD1C3114">
      <w:start w:val="1"/>
      <w:numFmt w:val="lowerLetter"/>
      <w:lvlText w:val="%1)"/>
      <w:lvlJc w:val="left"/>
      <w:pPr>
        <w:ind w:left="720" w:hanging="360"/>
      </w:pPr>
      <w:rPr>
        <w:rFonts w:hint="default"/>
      </w:rPr>
    </w:lvl>
    <w:lvl w:ilvl="1" w:tplc="314CB492" w:tentative="1">
      <w:start w:val="1"/>
      <w:numFmt w:val="lowerLetter"/>
      <w:lvlText w:val="%2."/>
      <w:lvlJc w:val="left"/>
      <w:pPr>
        <w:ind w:left="1440" w:hanging="360"/>
      </w:pPr>
    </w:lvl>
    <w:lvl w:ilvl="2" w:tplc="C2ACC218" w:tentative="1">
      <w:start w:val="1"/>
      <w:numFmt w:val="lowerRoman"/>
      <w:lvlText w:val="%3."/>
      <w:lvlJc w:val="right"/>
      <w:pPr>
        <w:ind w:left="2160" w:hanging="180"/>
      </w:pPr>
    </w:lvl>
    <w:lvl w:ilvl="3" w:tplc="C1BA8AC2" w:tentative="1">
      <w:start w:val="1"/>
      <w:numFmt w:val="decimal"/>
      <w:lvlText w:val="%4."/>
      <w:lvlJc w:val="left"/>
      <w:pPr>
        <w:ind w:left="2880" w:hanging="360"/>
      </w:pPr>
    </w:lvl>
    <w:lvl w:ilvl="4" w:tplc="A4528468" w:tentative="1">
      <w:start w:val="1"/>
      <w:numFmt w:val="lowerLetter"/>
      <w:lvlText w:val="%5."/>
      <w:lvlJc w:val="left"/>
      <w:pPr>
        <w:ind w:left="3600" w:hanging="360"/>
      </w:pPr>
    </w:lvl>
    <w:lvl w:ilvl="5" w:tplc="EFDA1420" w:tentative="1">
      <w:start w:val="1"/>
      <w:numFmt w:val="lowerRoman"/>
      <w:lvlText w:val="%6."/>
      <w:lvlJc w:val="right"/>
      <w:pPr>
        <w:ind w:left="4320" w:hanging="180"/>
      </w:pPr>
    </w:lvl>
    <w:lvl w:ilvl="6" w:tplc="9034A79C" w:tentative="1">
      <w:start w:val="1"/>
      <w:numFmt w:val="decimal"/>
      <w:lvlText w:val="%7."/>
      <w:lvlJc w:val="left"/>
      <w:pPr>
        <w:ind w:left="5040" w:hanging="360"/>
      </w:pPr>
    </w:lvl>
    <w:lvl w:ilvl="7" w:tplc="B4EA0DE4" w:tentative="1">
      <w:start w:val="1"/>
      <w:numFmt w:val="lowerLetter"/>
      <w:lvlText w:val="%8."/>
      <w:lvlJc w:val="left"/>
      <w:pPr>
        <w:ind w:left="5760" w:hanging="360"/>
      </w:pPr>
    </w:lvl>
    <w:lvl w:ilvl="8" w:tplc="271A8FF0" w:tentative="1">
      <w:start w:val="1"/>
      <w:numFmt w:val="lowerRoman"/>
      <w:lvlText w:val="%9."/>
      <w:lvlJc w:val="right"/>
      <w:pPr>
        <w:ind w:left="6480" w:hanging="180"/>
      </w:pPr>
    </w:lvl>
  </w:abstractNum>
  <w:abstractNum w:abstractNumId="27">
    <w:nsid w:val="62577ADA"/>
    <w:multiLevelType w:val="hybridMultilevel"/>
    <w:tmpl w:val="F288FFAC"/>
    <w:lvl w:ilvl="0" w:tplc="CFA4595C">
      <w:start w:val="1"/>
      <w:numFmt w:val="lowerLetter"/>
      <w:lvlText w:val="%1)"/>
      <w:lvlJc w:val="left"/>
      <w:pPr>
        <w:ind w:left="785" w:hanging="360"/>
      </w:pPr>
      <w:rPr>
        <w:rFonts w:hint="default"/>
      </w:rPr>
    </w:lvl>
    <w:lvl w:ilvl="1" w:tplc="B28AC8F4" w:tentative="1">
      <w:start w:val="1"/>
      <w:numFmt w:val="lowerLetter"/>
      <w:lvlText w:val="%2."/>
      <w:lvlJc w:val="left"/>
      <w:pPr>
        <w:ind w:left="1505" w:hanging="360"/>
      </w:pPr>
    </w:lvl>
    <w:lvl w:ilvl="2" w:tplc="BE76705A" w:tentative="1">
      <w:start w:val="1"/>
      <w:numFmt w:val="lowerRoman"/>
      <w:lvlText w:val="%3."/>
      <w:lvlJc w:val="right"/>
      <w:pPr>
        <w:ind w:left="2225" w:hanging="180"/>
      </w:pPr>
    </w:lvl>
    <w:lvl w:ilvl="3" w:tplc="970C187C" w:tentative="1">
      <w:start w:val="1"/>
      <w:numFmt w:val="decimal"/>
      <w:lvlText w:val="%4."/>
      <w:lvlJc w:val="left"/>
      <w:pPr>
        <w:ind w:left="2945" w:hanging="360"/>
      </w:pPr>
    </w:lvl>
    <w:lvl w:ilvl="4" w:tplc="B91AC3F6" w:tentative="1">
      <w:start w:val="1"/>
      <w:numFmt w:val="lowerLetter"/>
      <w:lvlText w:val="%5."/>
      <w:lvlJc w:val="left"/>
      <w:pPr>
        <w:ind w:left="3665" w:hanging="360"/>
      </w:pPr>
    </w:lvl>
    <w:lvl w:ilvl="5" w:tplc="30E2B610" w:tentative="1">
      <w:start w:val="1"/>
      <w:numFmt w:val="lowerRoman"/>
      <w:lvlText w:val="%6."/>
      <w:lvlJc w:val="right"/>
      <w:pPr>
        <w:ind w:left="4385" w:hanging="180"/>
      </w:pPr>
    </w:lvl>
    <w:lvl w:ilvl="6" w:tplc="2AB81FE6" w:tentative="1">
      <w:start w:val="1"/>
      <w:numFmt w:val="decimal"/>
      <w:lvlText w:val="%7."/>
      <w:lvlJc w:val="left"/>
      <w:pPr>
        <w:ind w:left="5105" w:hanging="360"/>
      </w:pPr>
    </w:lvl>
    <w:lvl w:ilvl="7" w:tplc="203ABAD2" w:tentative="1">
      <w:start w:val="1"/>
      <w:numFmt w:val="lowerLetter"/>
      <w:lvlText w:val="%8."/>
      <w:lvlJc w:val="left"/>
      <w:pPr>
        <w:ind w:left="5825" w:hanging="360"/>
      </w:pPr>
    </w:lvl>
    <w:lvl w:ilvl="8" w:tplc="7932E518" w:tentative="1">
      <w:start w:val="1"/>
      <w:numFmt w:val="lowerRoman"/>
      <w:lvlText w:val="%9."/>
      <w:lvlJc w:val="right"/>
      <w:pPr>
        <w:ind w:left="6545" w:hanging="180"/>
      </w:pPr>
    </w:lvl>
  </w:abstractNum>
  <w:abstractNum w:abstractNumId="28">
    <w:nsid w:val="76F72E8A"/>
    <w:multiLevelType w:val="hybridMultilevel"/>
    <w:tmpl w:val="B2448486"/>
    <w:lvl w:ilvl="0" w:tplc="7BC83732">
      <w:numFmt w:val="bullet"/>
      <w:lvlText w:val="-"/>
      <w:lvlJc w:val="left"/>
      <w:pPr>
        <w:ind w:left="720" w:hanging="360"/>
      </w:pPr>
      <w:rPr>
        <w:rFonts w:ascii="Arial" w:eastAsia="Times New Roman" w:hAnsi="Arial" w:cs="Arial" w:hint="default"/>
      </w:rPr>
    </w:lvl>
    <w:lvl w:ilvl="1" w:tplc="E3F002EC" w:tentative="1">
      <w:start w:val="1"/>
      <w:numFmt w:val="bullet"/>
      <w:lvlText w:val="o"/>
      <w:lvlJc w:val="left"/>
      <w:pPr>
        <w:ind w:left="1440" w:hanging="360"/>
      </w:pPr>
      <w:rPr>
        <w:rFonts w:ascii="Courier New" w:hAnsi="Courier New" w:cs="Courier New" w:hint="default"/>
      </w:rPr>
    </w:lvl>
    <w:lvl w:ilvl="2" w:tplc="7040ABF8" w:tentative="1">
      <w:start w:val="1"/>
      <w:numFmt w:val="bullet"/>
      <w:lvlText w:val=""/>
      <w:lvlJc w:val="left"/>
      <w:pPr>
        <w:ind w:left="2160" w:hanging="360"/>
      </w:pPr>
      <w:rPr>
        <w:rFonts w:ascii="Wingdings" w:hAnsi="Wingdings" w:hint="default"/>
      </w:rPr>
    </w:lvl>
    <w:lvl w:ilvl="3" w:tplc="BCEE833C" w:tentative="1">
      <w:start w:val="1"/>
      <w:numFmt w:val="bullet"/>
      <w:lvlText w:val=""/>
      <w:lvlJc w:val="left"/>
      <w:pPr>
        <w:ind w:left="2880" w:hanging="360"/>
      </w:pPr>
      <w:rPr>
        <w:rFonts w:ascii="Symbol" w:hAnsi="Symbol" w:hint="default"/>
      </w:rPr>
    </w:lvl>
    <w:lvl w:ilvl="4" w:tplc="0260603C" w:tentative="1">
      <w:start w:val="1"/>
      <w:numFmt w:val="bullet"/>
      <w:lvlText w:val="o"/>
      <w:lvlJc w:val="left"/>
      <w:pPr>
        <w:ind w:left="3600" w:hanging="360"/>
      </w:pPr>
      <w:rPr>
        <w:rFonts w:ascii="Courier New" w:hAnsi="Courier New" w:cs="Courier New" w:hint="default"/>
      </w:rPr>
    </w:lvl>
    <w:lvl w:ilvl="5" w:tplc="45846D9C" w:tentative="1">
      <w:start w:val="1"/>
      <w:numFmt w:val="bullet"/>
      <w:lvlText w:val=""/>
      <w:lvlJc w:val="left"/>
      <w:pPr>
        <w:ind w:left="4320" w:hanging="360"/>
      </w:pPr>
      <w:rPr>
        <w:rFonts w:ascii="Wingdings" w:hAnsi="Wingdings" w:hint="default"/>
      </w:rPr>
    </w:lvl>
    <w:lvl w:ilvl="6" w:tplc="84E244C4" w:tentative="1">
      <w:start w:val="1"/>
      <w:numFmt w:val="bullet"/>
      <w:lvlText w:val=""/>
      <w:lvlJc w:val="left"/>
      <w:pPr>
        <w:ind w:left="5040" w:hanging="360"/>
      </w:pPr>
      <w:rPr>
        <w:rFonts w:ascii="Symbol" w:hAnsi="Symbol" w:hint="default"/>
      </w:rPr>
    </w:lvl>
    <w:lvl w:ilvl="7" w:tplc="6B6EBB98" w:tentative="1">
      <w:start w:val="1"/>
      <w:numFmt w:val="bullet"/>
      <w:lvlText w:val="o"/>
      <w:lvlJc w:val="left"/>
      <w:pPr>
        <w:ind w:left="5760" w:hanging="360"/>
      </w:pPr>
      <w:rPr>
        <w:rFonts w:ascii="Courier New" w:hAnsi="Courier New" w:cs="Courier New" w:hint="default"/>
      </w:rPr>
    </w:lvl>
    <w:lvl w:ilvl="8" w:tplc="4CDE3CEA"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3"/>
  </w:num>
  <w:num w:numId="4">
    <w:abstractNumId w:val="25"/>
  </w:num>
  <w:num w:numId="5">
    <w:abstractNumId w:val="11"/>
  </w:num>
  <w:num w:numId="6">
    <w:abstractNumId w:val="1"/>
  </w:num>
  <w:num w:numId="7">
    <w:abstractNumId w:val="12"/>
  </w:num>
  <w:num w:numId="8">
    <w:abstractNumId w:val="20"/>
  </w:num>
  <w:num w:numId="9">
    <w:abstractNumId w:val="24"/>
  </w:num>
  <w:num w:numId="10">
    <w:abstractNumId w:val="26"/>
  </w:num>
  <w:num w:numId="11">
    <w:abstractNumId w:val="15"/>
  </w:num>
  <w:num w:numId="12">
    <w:abstractNumId w:val="17"/>
  </w:num>
  <w:num w:numId="13">
    <w:abstractNumId w:val="14"/>
  </w:num>
  <w:num w:numId="14">
    <w:abstractNumId w:val="10"/>
  </w:num>
  <w:num w:numId="15">
    <w:abstractNumId w:val="4"/>
  </w:num>
  <w:num w:numId="16">
    <w:abstractNumId w:val="16"/>
  </w:num>
  <w:num w:numId="17">
    <w:abstractNumId w:val="27"/>
  </w:num>
  <w:num w:numId="18">
    <w:abstractNumId w:val="22"/>
  </w:num>
  <w:num w:numId="19">
    <w:abstractNumId w:val="28"/>
  </w:num>
  <w:num w:numId="20">
    <w:abstractNumId w:val="2"/>
  </w:num>
  <w:num w:numId="21">
    <w:abstractNumId w:val="21"/>
  </w:num>
  <w:num w:numId="22">
    <w:abstractNumId w:val="3"/>
  </w:num>
  <w:num w:numId="23">
    <w:abstractNumId w:val="3"/>
  </w:num>
  <w:num w:numId="24">
    <w:abstractNumId w:val="3"/>
  </w:num>
  <w:num w:numId="25">
    <w:abstractNumId w:val="18"/>
  </w:num>
  <w:num w:numId="26">
    <w:abstractNumId w:val="3"/>
  </w:num>
  <w:num w:numId="27">
    <w:abstractNumId w:val="3"/>
  </w:num>
  <w:num w:numId="28">
    <w:abstractNumId w:val="3"/>
  </w:num>
  <w:num w:numId="29">
    <w:abstractNumId w:val="23"/>
  </w:num>
  <w:num w:numId="30">
    <w:abstractNumId w:val="3"/>
  </w:num>
  <w:num w:numId="31">
    <w:abstractNumId w:val="6"/>
  </w:num>
  <w:num w:numId="32">
    <w:abstractNumId w:val="19"/>
  </w:num>
  <w:num w:numId="33">
    <w:abstractNumId w:val="3"/>
  </w:num>
  <w:num w:numId="34">
    <w:abstractNumId w:val="3"/>
  </w:num>
  <w:num w:numId="35">
    <w:abstractNumId w:val="5"/>
  </w:num>
  <w:num w:numId="36">
    <w:abstractNumId w:val="3"/>
  </w:num>
  <w:num w:numId="37">
    <w:abstractNumId w:val="3"/>
  </w:num>
  <w:num w:numId="38">
    <w:abstractNumId w:val="8"/>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
  </w:num>
  <w:num w:numId="42">
    <w:abstractNumId w:val="3"/>
  </w:num>
  <w:num w:numId="43">
    <w:abstractNumId w:val="3"/>
  </w:num>
  <w:num w:numId="4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58"/>
    <w:rsid w:val="0000160F"/>
    <w:rsid w:val="00002724"/>
    <w:rsid w:val="00002A69"/>
    <w:rsid w:val="00003720"/>
    <w:rsid w:val="00011B71"/>
    <w:rsid w:val="00015B00"/>
    <w:rsid w:val="00015E82"/>
    <w:rsid w:val="00020180"/>
    <w:rsid w:val="00022442"/>
    <w:rsid w:val="000250E5"/>
    <w:rsid w:val="000303B3"/>
    <w:rsid w:val="000306DE"/>
    <w:rsid w:val="0003488C"/>
    <w:rsid w:val="00035586"/>
    <w:rsid w:val="000373E5"/>
    <w:rsid w:val="00045F2B"/>
    <w:rsid w:val="00056CC6"/>
    <w:rsid w:val="00057078"/>
    <w:rsid w:val="00070B7E"/>
    <w:rsid w:val="0007515C"/>
    <w:rsid w:val="000813AB"/>
    <w:rsid w:val="00083F13"/>
    <w:rsid w:val="000859CE"/>
    <w:rsid w:val="00091D55"/>
    <w:rsid w:val="000952C5"/>
    <w:rsid w:val="000A4F7A"/>
    <w:rsid w:val="000B038B"/>
    <w:rsid w:val="000B25F7"/>
    <w:rsid w:val="000B5923"/>
    <w:rsid w:val="000C63E0"/>
    <w:rsid w:val="000D1757"/>
    <w:rsid w:val="000D64A3"/>
    <w:rsid w:val="000E5F3B"/>
    <w:rsid w:val="001006F3"/>
    <w:rsid w:val="00100856"/>
    <w:rsid w:val="00105355"/>
    <w:rsid w:val="00106553"/>
    <w:rsid w:val="00116298"/>
    <w:rsid w:val="00117D69"/>
    <w:rsid w:val="001233B4"/>
    <w:rsid w:val="00136E39"/>
    <w:rsid w:val="00137C9D"/>
    <w:rsid w:val="0014399B"/>
    <w:rsid w:val="0014447A"/>
    <w:rsid w:val="00146EA5"/>
    <w:rsid w:val="00153B70"/>
    <w:rsid w:val="00164FC8"/>
    <w:rsid w:val="00167AB5"/>
    <w:rsid w:val="00172B6E"/>
    <w:rsid w:val="001A03F6"/>
    <w:rsid w:val="001A72CA"/>
    <w:rsid w:val="001A7A6A"/>
    <w:rsid w:val="001A7C42"/>
    <w:rsid w:val="001D157D"/>
    <w:rsid w:val="001D1B77"/>
    <w:rsid w:val="001D45B6"/>
    <w:rsid w:val="001E1D5F"/>
    <w:rsid w:val="001E52A1"/>
    <w:rsid w:val="001E6FE5"/>
    <w:rsid w:val="001E7952"/>
    <w:rsid w:val="001E7F4C"/>
    <w:rsid w:val="001F4380"/>
    <w:rsid w:val="001F478A"/>
    <w:rsid w:val="00205562"/>
    <w:rsid w:val="0020767C"/>
    <w:rsid w:val="0021796F"/>
    <w:rsid w:val="00217A56"/>
    <w:rsid w:val="00220B2C"/>
    <w:rsid w:val="00220C0C"/>
    <w:rsid w:val="00224218"/>
    <w:rsid w:val="0024309C"/>
    <w:rsid w:val="002445EB"/>
    <w:rsid w:val="00244F81"/>
    <w:rsid w:val="00246766"/>
    <w:rsid w:val="002517E1"/>
    <w:rsid w:val="00256DB4"/>
    <w:rsid w:val="002611AA"/>
    <w:rsid w:val="0026311C"/>
    <w:rsid w:val="00264103"/>
    <w:rsid w:val="002733BD"/>
    <w:rsid w:val="00290427"/>
    <w:rsid w:val="00293210"/>
    <w:rsid w:val="00293295"/>
    <w:rsid w:val="002A02F3"/>
    <w:rsid w:val="002A6EE4"/>
    <w:rsid w:val="002B2AAC"/>
    <w:rsid w:val="002B4F1F"/>
    <w:rsid w:val="002B4FF7"/>
    <w:rsid w:val="002C0B10"/>
    <w:rsid w:val="002C40D1"/>
    <w:rsid w:val="002D36CE"/>
    <w:rsid w:val="002D5C25"/>
    <w:rsid w:val="002D7DF7"/>
    <w:rsid w:val="002E180A"/>
    <w:rsid w:val="002E31D1"/>
    <w:rsid w:val="002E6EAD"/>
    <w:rsid w:val="002F084A"/>
    <w:rsid w:val="002F12E7"/>
    <w:rsid w:val="002F175E"/>
    <w:rsid w:val="00305A7C"/>
    <w:rsid w:val="00307905"/>
    <w:rsid w:val="003169A6"/>
    <w:rsid w:val="0032316D"/>
    <w:rsid w:val="00325BF0"/>
    <w:rsid w:val="003312AF"/>
    <w:rsid w:val="00345776"/>
    <w:rsid w:val="00346E3E"/>
    <w:rsid w:val="00363B85"/>
    <w:rsid w:val="00370E44"/>
    <w:rsid w:val="00372F6A"/>
    <w:rsid w:val="003777AE"/>
    <w:rsid w:val="003777C2"/>
    <w:rsid w:val="00387D3C"/>
    <w:rsid w:val="00391698"/>
    <w:rsid w:val="003920CC"/>
    <w:rsid w:val="00392ED6"/>
    <w:rsid w:val="00394075"/>
    <w:rsid w:val="00396754"/>
    <w:rsid w:val="003A452E"/>
    <w:rsid w:val="003A6059"/>
    <w:rsid w:val="003A72B1"/>
    <w:rsid w:val="003B25CD"/>
    <w:rsid w:val="003B2EF2"/>
    <w:rsid w:val="003B53FA"/>
    <w:rsid w:val="003B6952"/>
    <w:rsid w:val="003C0107"/>
    <w:rsid w:val="003C08EC"/>
    <w:rsid w:val="003C202D"/>
    <w:rsid w:val="003D4F76"/>
    <w:rsid w:val="003F25D9"/>
    <w:rsid w:val="003F299D"/>
    <w:rsid w:val="003F3EB8"/>
    <w:rsid w:val="003F4DF7"/>
    <w:rsid w:val="0040234D"/>
    <w:rsid w:val="00406614"/>
    <w:rsid w:val="004118A0"/>
    <w:rsid w:val="004129A8"/>
    <w:rsid w:val="00431300"/>
    <w:rsid w:val="00431377"/>
    <w:rsid w:val="00434E0D"/>
    <w:rsid w:val="0043571B"/>
    <w:rsid w:val="004372EB"/>
    <w:rsid w:val="004444FA"/>
    <w:rsid w:val="00453588"/>
    <w:rsid w:val="00457B61"/>
    <w:rsid w:val="004604E7"/>
    <w:rsid w:val="00461B03"/>
    <w:rsid w:val="004624B2"/>
    <w:rsid w:val="00464408"/>
    <w:rsid w:val="00464444"/>
    <w:rsid w:val="00465E22"/>
    <w:rsid w:val="00481680"/>
    <w:rsid w:val="00486EB5"/>
    <w:rsid w:val="00491C06"/>
    <w:rsid w:val="004937C3"/>
    <w:rsid w:val="00495AA8"/>
    <w:rsid w:val="004A054D"/>
    <w:rsid w:val="004A48EE"/>
    <w:rsid w:val="004B1D26"/>
    <w:rsid w:val="004B3BC2"/>
    <w:rsid w:val="004B4292"/>
    <w:rsid w:val="004C5CA8"/>
    <w:rsid w:val="004C67B3"/>
    <w:rsid w:val="004C76F8"/>
    <w:rsid w:val="004D0833"/>
    <w:rsid w:val="004D71B1"/>
    <w:rsid w:val="004E1DF7"/>
    <w:rsid w:val="004E790F"/>
    <w:rsid w:val="004F03BE"/>
    <w:rsid w:val="004F246F"/>
    <w:rsid w:val="004F7C99"/>
    <w:rsid w:val="00510934"/>
    <w:rsid w:val="00510CC4"/>
    <w:rsid w:val="005122AB"/>
    <w:rsid w:val="00515E2E"/>
    <w:rsid w:val="005206B3"/>
    <w:rsid w:val="005212BA"/>
    <w:rsid w:val="00527AAF"/>
    <w:rsid w:val="00531096"/>
    <w:rsid w:val="00532FBA"/>
    <w:rsid w:val="00533307"/>
    <w:rsid w:val="0053540C"/>
    <w:rsid w:val="00536483"/>
    <w:rsid w:val="00536E40"/>
    <w:rsid w:val="00542C51"/>
    <w:rsid w:val="00542F34"/>
    <w:rsid w:val="00544DD7"/>
    <w:rsid w:val="005476E4"/>
    <w:rsid w:val="00547A33"/>
    <w:rsid w:val="00555705"/>
    <w:rsid w:val="00556D76"/>
    <w:rsid w:val="005770DC"/>
    <w:rsid w:val="00577460"/>
    <w:rsid w:val="00581F0C"/>
    <w:rsid w:val="0058443C"/>
    <w:rsid w:val="00590264"/>
    <w:rsid w:val="00593A14"/>
    <w:rsid w:val="005945B9"/>
    <w:rsid w:val="00594C58"/>
    <w:rsid w:val="00595FAD"/>
    <w:rsid w:val="005964C3"/>
    <w:rsid w:val="005A2201"/>
    <w:rsid w:val="005A6064"/>
    <w:rsid w:val="005A6397"/>
    <w:rsid w:val="005B1404"/>
    <w:rsid w:val="005B4EFF"/>
    <w:rsid w:val="005B6F76"/>
    <w:rsid w:val="005C052F"/>
    <w:rsid w:val="005C4743"/>
    <w:rsid w:val="005C6ED0"/>
    <w:rsid w:val="005C7F3D"/>
    <w:rsid w:val="005D45D1"/>
    <w:rsid w:val="005D4799"/>
    <w:rsid w:val="005E060F"/>
    <w:rsid w:val="005E7D9B"/>
    <w:rsid w:val="005F22D8"/>
    <w:rsid w:val="005F5A8E"/>
    <w:rsid w:val="005F62A4"/>
    <w:rsid w:val="00603C39"/>
    <w:rsid w:val="0060442C"/>
    <w:rsid w:val="00604C22"/>
    <w:rsid w:val="00625083"/>
    <w:rsid w:val="00625A1C"/>
    <w:rsid w:val="00635CCD"/>
    <w:rsid w:val="0064098C"/>
    <w:rsid w:val="00651D46"/>
    <w:rsid w:val="00652818"/>
    <w:rsid w:val="0066489D"/>
    <w:rsid w:val="00664C0F"/>
    <w:rsid w:val="00676BC3"/>
    <w:rsid w:val="00680DEB"/>
    <w:rsid w:val="006834C0"/>
    <w:rsid w:val="0068470B"/>
    <w:rsid w:val="006A4E9E"/>
    <w:rsid w:val="006A6915"/>
    <w:rsid w:val="006B21BE"/>
    <w:rsid w:val="006B3ACF"/>
    <w:rsid w:val="006B4D4D"/>
    <w:rsid w:val="006B6493"/>
    <w:rsid w:val="006B79C7"/>
    <w:rsid w:val="006C4325"/>
    <w:rsid w:val="006C618B"/>
    <w:rsid w:val="006C73DC"/>
    <w:rsid w:val="006E06B6"/>
    <w:rsid w:val="006E479A"/>
    <w:rsid w:val="006E517B"/>
    <w:rsid w:val="006E5AC4"/>
    <w:rsid w:val="006E73E0"/>
    <w:rsid w:val="006F2AED"/>
    <w:rsid w:val="007021E6"/>
    <w:rsid w:val="0070367D"/>
    <w:rsid w:val="00717042"/>
    <w:rsid w:val="007205CC"/>
    <w:rsid w:val="007217A0"/>
    <w:rsid w:val="00724A3A"/>
    <w:rsid w:val="00727296"/>
    <w:rsid w:val="00731042"/>
    <w:rsid w:val="00734F2B"/>
    <w:rsid w:val="00741345"/>
    <w:rsid w:val="0074250F"/>
    <w:rsid w:val="0074489A"/>
    <w:rsid w:val="00746530"/>
    <w:rsid w:val="00756D86"/>
    <w:rsid w:val="007606B8"/>
    <w:rsid w:val="00765DCE"/>
    <w:rsid w:val="00784CAF"/>
    <w:rsid w:val="00787189"/>
    <w:rsid w:val="00791BD8"/>
    <w:rsid w:val="007A23EC"/>
    <w:rsid w:val="007A37C4"/>
    <w:rsid w:val="007B3471"/>
    <w:rsid w:val="007C0380"/>
    <w:rsid w:val="007C1A3F"/>
    <w:rsid w:val="007C2CEC"/>
    <w:rsid w:val="007C74C6"/>
    <w:rsid w:val="007D0D4C"/>
    <w:rsid w:val="007D2ACD"/>
    <w:rsid w:val="007D4303"/>
    <w:rsid w:val="007D58E9"/>
    <w:rsid w:val="007D613F"/>
    <w:rsid w:val="007D79E1"/>
    <w:rsid w:val="007E3E59"/>
    <w:rsid w:val="007E5F95"/>
    <w:rsid w:val="007F6971"/>
    <w:rsid w:val="00802A72"/>
    <w:rsid w:val="00804BB6"/>
    <w:rsid w:val="0081331B"/>
    <w:rsid w:val="00815454"/>
    <w:rsid w:val="008252CD"/>
    <w:rsid w:val="0084383C"/>
    <w:rsid w:val="00844564"/>
    <w:rsid w:val="00844B71"/>
    <w:rsid w:val="00844C65"/>
    <w:rsid w:val="00850F76"/>
    <w:rsid w:val="008616D3"/>
    <w:rsid w:val="00863CB9"/>
    <w:rsid w:val="00863D08"/>
    <w:rsid w:val="00864BBC"/>
    <w:rsid w:val="008708E0"/>
    <w:rsid w:val="00873CC1"/>
    <w:rsid w:val="00882E48"/>
    <w:rsid w:val="0088647B"/>
    <w:rsid w:val="0088671C"/>
    <w:rsid w:val="00887049"/>
    <w:rsid w:val="008979E5"/>
    <w:rsid w:val="008A0170"/>
    <w:rsid w:val="008A376C"/>
    <w:rsid w:val="008A7E29"/>
    <w:rsid w:val="008B1C37"/>
    <w:rsid w:val="008B398B"/>
    <w:rsid w:val="008B600A"/>
    <w:rsid w:val="008C0DDE"/>
    <w:rsid w:val="008C162E"/>
    <w:rsid w:val="008C7E86"/>
    <w:rsid w:val="008D0E49"/>
    <w:rsid w:val="008D2CD3"/>
    <w:rsid w:val="008D7E72"/>
    <w:rsid w:val="008E5DE5"/>
    <w:rsid w:val="008E65C2"/>
    <w:rsid w:val="008F3E5F"/>
    <w:rsid w:val="00902253"/>
    <w:rsid w:val="009022B8"/>
    <w:rsid w:val="00907684"/>
    <w:rsid w:val="00913660"/>
    <w:rsid w:val="00913A2F"/>
    <w:rsid w:val="00923FD5"/>
    <w:rsid w:val="009249D3"/>
    <w:rsid w:val="009254F4"/>
    <w:rsid w:val="009331DC"/>
    <w:rsid w:val="00933F31"/>
    <w:rsid w:val="009357E0"/>
    <w:rsid w:val="0094301C"/>
    <w:rsid w:val="0094416B"/>
    <w:rsid w:val="0094431F"/>
    <w:rsid w:val="00951546"/>
    <w:rsid w:val="00960E18"/>
    <w:rsid w:val="00965F75"/>
    <w:rsid w:val="00975BF8"/>
    <w:rsid w:val="00983ED7"/>
    <w:rsid w:val="00987564"/>
    <w:rsid w:val="00991C2C"/>
    <w:rsid w:val="009A342A"/>
    <w:rsid w:val="009A62CE"/>
    <w:rsid w:val="009B242F"/>
    <w:rsid w:val="009B51D3"/>
    <w:rsid w:val="009C0C07"/>
    <w:rsid w:val="009C264E"/>
    <w:rsid w:val="009C483A"/>
    <w:rsid w:val="009D15C7"/>
    <w:rsid w:val="009D5BE2"/>
    <w:rsid w:val="009E0F1C"/>
    <w:rsid w:val="009E2CFB"/>
    <w:rsid w:val="00A01814"/>
    <w:rsid w:val="00A018B9"/>
    <w:rsid w:val="00A04CAE"/>
    <w:rsid w:val="00A1151E"/>
    <w:rsid w:val="00A240CE"/>
    <w:rsid w:val="00A26EDC"/>
    <w:rsid w:val="00A310A8"/>
    <w:rsid w:val="00A47B4D"/>
    <w:rsid w:val="00A5429F"/>
    <w:rsid w:val="00A66ED2"/>
    <w:rsid w:val="00A710D3"/>
    <w:rsid w:val="00A85889"/>
    <w:rsid w:val="00A873DF"/>
    <w:rsid w:val="00A91A52"/>
    <w:rsid w:val="00A97975"/>
    <w:rsid w:val="00AA0B1D"/>
    <w:rsid w:val="00AA38D5"/>
    <w:rsid w:val="00AA7B1F"/>
    <w:rsid w:val="00AB4204"/>
    <w:rsid w:val="00AC6FB0"/>
    <w:rsid w:val="00AD35BB"/>
    <w:rsid w:val="00AD4204"/>
    <w:rsid w:val="00AD7B7D"/>
    <w:rsid w:val="00AE4899"/>
    <w:rsid w:val="00AF185D"/>
    <w:rsid w:val="00AF1C5A"/>
    <w:rsid w:val="00AF2D5D"/>
    <w:rsid w:val="00AF7C98"/>
    <w:rsid w:val="00B02C30"/>
    <w:rsid w:val="00B041F7"/>
    <w:rsid w:val="00B04F55"/>
    <w:rsid w:val="00B14128"/>
    <w:rsid w:val="00B15687"/>
    <w:rsid w:val="00B17D90"/>
    <w:rsid w:val="00B22244"/>
    <w:rsid w:val="00B35283"/>
    <w:rsid w:val="00B42103"/>
    <w:rsid w:val="00B45595"/>
    <w:rsid w:val="00B472B6"/>
    <w:rsid w:val="00B55851"/>
    <w:rsid w:val="00B6034C"/>
    <w:rsid w:val="00B6550C"/>
    <w:rsid w:val="00B70BAC"/>
    <w:rsid w:val="00B757B4"/>
    <w:rsid w:val="00B7637B"/>
    <w:rsid w:val="00B80AC5"/>
    <w:rsid w:val="00B83B8C"/>
    <w:rsid w:val="00B85764"/>
    <w:rsid w:val="00B93647"/>
    <w:rsid w:val="00BA3AA6"/>
    <w:rsid w:val="00BB5A12"/>
    <w:rsid w:val="00BB5C79"/>
    <w:rsid w:val="00BB749C"/>
    <w:rsid w:val="00BC29DC"/>
    <w:rsid w:val="00BD32B2"/>
    <w:rsid w:val="00BD3CEF"/>
    <w:rsid w:val="00BF08C5"/>
    <w:rsid w:val="00C06D9F"/>
    <w:rsid w:val="00C15A3A"/>
    <w:rsid w:val="00C249FD"/>
    <w:rsid w:val="00C26086"/>
    <w:rsid w:val="00C27067"/>
    <w:rsid w:val="00C30DFD"/>
    <w:rsid w:val="00C31842"/>
    <w:rsid w:val="00C31FF4"/>
    <w:rsid w:val="00C35C62"/>
    <w:rsid w:val="00C3747F"/>
    <w:rsid w:val="00C4301E"/>
    <w:rsid w:val="00C46B43"/>
    <w:rsid w:val="00C56E9E"/>
    <w:rsid w:val="00C62602"/>
    <w:rsid w:val="00C76040"/>
    <w:rsid w:val="00C831D2"/>
    <w:rsid w:val="00C9319A"/>
    <w:rsid w:val="00C943C6"/>
    <w:rsid w:val="00C95432"/>
    <w:rsid w:val="00C970FA"/>
    <w:rsid w:val="00CA3239"/>
    <w:rsid w:val="00CA70DD"/>
    <w:rsid w:val="00CB0108"/>
    <w:rsid w:val="00CB0B14"/>
    <w:rsid w:val="00CB31C1"/>
    <w:rsid w:val="00CB5BBB"/>
    <w:rsid w:val="00CB7C91"/>
    <w:rsid w:val="00CC1F62"/>
    <w:rsid w:val="00CC46A3"/>
    <w:rsid w:val="00CC6DC5"/>
    <w:rsid w:val="00CC6F58"/>
    <w:rsid w:val="00CD03CC"/>
    <w:rsid w:val="00CD44DF"/>
    <w:rsid w:val="00CE4796"/>
    <w:rsid w:val="00CF347F"/>
    <w:rsid w:val="00CF4C9B"/>
    <w:rsid w:val="00CF7591"/>
    <w:rsid w:val="00CF790E"/>
    <w:rsid w:val="00D03AE4"/>
    <w:rsid w:val="00D03CD6"/>
    <w:rsid w:val="00D10894"/>
    <w:rsid w:val="00D10AFC"/>
    <w:rsid w:val="00D1192F"/>
    <w:rsid w:val="00D11CAD"/>
    <w:rsid w:val="00D124FB"/>
    <w:rsid w:val="00D13A86"/>
    <w:rsid w:val="00D22424"/>
    <w:rsid w:val="00D2454F"/>
    <w:rsid w:val="00D36BE0"/>
    <w:rsid w:val="00D42EB4"/>
    <w:rsid w:val="00D44732"/>
    <w:rsid w:val="00D61057"/>
    <w:rsid w:val="00D653EC"/>
    <w:rsid w:val="00D66B74"/>
    <w:rsid w:val="00D72C9E"/>
    <w:rsid w:val="00D77FEB"/>
    <w:rsid w:val="00D8076B"/>
    <w:rsid w:val="00D854E9"/>
    <w:rsid w:val="00D96411"/>
    <w:rsid w:val="00DA2CAA"/>
    <w:rsid w:val="00DA3489"/>
    <w:rsid w:val="00DA79F7"/>
    <w:rsid w:val="00DB0E11"/>
    <w:rsid w:val="00DB1B4D"/>
    <w:rsid w:val="00DC0775"/>
    <w:rsid w:val="00DC1FC8"/>
    <w:rsid w:val="00DC3A3D"/>
    <w:rsid w:val="00DD0236"/>
    <w:rsid w:val="00DD3554"/>
    <w:rsid w:val="00DE3881"/>
    <w:rsid w:val="00DE66CC"/>
    <w:rsid w:val="00E05A21"/>
    <w:rsid w:val="00E102B3"/>
    <w:rsid w:val="00E120E3"/>
    <w:rsid w:val="00E208CE"/>
    <w:rsid w:val="00E226EF"/>
    <w:rsid w:val="00E2292E"/>
    <w:rsid w:val="00E237AD"/>
    <w:rsid w:val="00E26241"/>
    <w:rsid w:val="00E300F2"/>
    <w:rsid w:val="00E41C93"/>
    <w:rsid w:val="00E441BA"/>
    <w:rsid w:val="00E50C54"/>
    <w:rsid w:val="00E6080B"/>
    <w:rsid w:val="00E63237"/>
    <w:rsid w:val="00E63DED"/>
    <w:rsid w:val="00E66144"/>
    <w:rsid w:val="00E72758"/>
    <w:rsid w:val="00E74E41"/>
    <w:rsid w:val="00E83724"/>
    <w:rsid w:val="00E8527C"/>
    <w:rsid w:val="00E97ACB"/>
    <w:rsid w:val="00EA70F6"/>
    <w:rsid w:val="00EB1221"/>
    <w:rsid w:val="00EB1F25"/>
    <w:rsid w:val="00EB6B73"/>
    <w:rsid w:val="00EC0883"/>
    <w:rsid w:val="00EC1F43"/>
    <w:rsid w:val="00EC4771"/>
    <w:rsid w:val="00EC7627"/>
    <w:rsid w:val="00ED13D7"/>
    <w:rsid w:val="00ED14B9"/>
    <w:rsid w:val="00EF1710"/>
    <w:rsid w:val="00F02745"/>
    <w:rsid w:val="00F027B2"/>
    <w:rsid w:val="00F04FCB"/>
    <w:rsid w:val="00F13200"/>
    <w:rsid w:val="00F16E4E"/>
    <w:rsid w:val="00F30054"/>
    <w:rsid w:val="00F319C3"/>
    <w:rsid w:val="00F350D4"/>
    <w:rsid w:val="00F51B46"/>
    <w:rsid w:val="00F527E0"/>
    <w:rsid w:val="00F5676C"/>
    <w:rsid w:val="00F66B50"/>
    <w:rsid w:val="00F71333"/>
    <w:rsid w:val="00F75550"/>
    <w:rsid w:val="00F839F5"/>
    <w:rsid w:val="00F8453F"/>
    <w:rsid w:val="00F8555E"/>
    <w:rsid w:val="00F91245"/>
    <w:rsid w:val="00F9545C"/>
    <w:rsid w:val="00FA4C48"/>
    <w:rsid w:val="00FB0F67"/>
    <w:rsid w:val="00FB47A8"/>
    <w:rsid w:val="00FC3B55"/>
    <w:rsid w:val="00FD2564"/>
    <w:rsid w:val="00FE297D"/>
    <w:rsid w:val="00FF0C75"/>
    <w:rsid w:val="00FF26DA"/>
    <w:rsid w:val="00FF4324"/>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rsid w:val="00E72758"/>
    <w:pPr>
      <w:tabs>
        <w:tab w:val="center" w:pos="4536"/>
        <w:tab w:val="right" w:pos="9072"/>
      </w:tabs>
    </w:pPr>
  </w:style>
  <w:style w:type="paragraph" w:styleId="Zpat">
    <w:name w:val="footer"/>
    <w:basedOn w:val="Normln"/>
    <w:link w:val="ZpatChar"/>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uiPriority w:val="99"/>
    <w:rsid w:val="00F9545C"/>
    <w:rPr>
      <w:sz w:val="16"/>
      <w:szCs w:val="16"/>
    </w:rPr>
  </w:style>
  <w:style w:type="paragraph" w:styleId="Textkomente">
    <w:name w:val="annotation text"/>
    <w:basedOn w:val="Normln"/>
    <w:link w:val="TextkomenteChar"/>
    <w:uiPriority w:val="99"/>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rsid w:val="00F8453F"/>
    <w:rPr>
      <w:color w:val="0000FF"/>
      <w:u w:val="single"/>
    </w:rPr>
  </w:style>
  <w:style w:type="character" w:customStyle="1" w:styleId="TextkomenteChar">
    <w:name w:val="Text komentáře Char"/>
    <w:basedOn w:val="Standardnpsmoodstavce"/>
    <w:link w:val="Textkomente"/>
    <w:semiHidden/>
    <w:rsid w:val="00F8453F"/>
  </w:style>
  <w:style w:type="paragraph" w:styleId="Odstavecseseznamem">
    <w:name w:val="List Paragraph"/>
    <w:basedOn w:val="Normln"/>
    <w:qFormat/>
    <w:rsid w:val="008E65C2"/>
    <w:pPr>
      <w:spacing w:after="200" w:line="276" w:lineRule="auto"/>
      <w:ind w:left="720"/>
      <w:contextualSpacing/>
    </w:pPr>
    <w:rPr>
      <w:rFonts w:ascii="Calibri" w:eastAsia="Calibri" w:hAnsi="Calibri"/>
      <w:sz w:val="22"/>
      <w:szCs w:val="22"/>
      <w:lang w:eastAsia="en-US"/>
    </w:rPr>
  </w:style>
  <w:style w:type="paragraph" w:customStyle="1" w:styleId="Odstavec">
    <w:name w:val="Odstavec~"/>
    <w:basedOn w:val="Normln"/>
    <w:rsid w:val="00B93647"/>
    <w:pPr>
      <w:suppressAutoHyphens/>
      <w:overflowPunct w:val="0"/>
      <w:autoSpaceDE w:val="0"/>
      <w:spacing w:after="115" w:line="276" w:lineRule="auto"/>
      <w:ind w:firstLine="480"/>
      <w:jc w:val="both"/>
      <w:textAlignment w:val="baseline"/>
    </w:pPr>
    <w:rPr>
      <w:szCs w:val="20"/>
      <w:lang w:eastAsia="ar-SA"/>
    </w:rPr>
  </w:style>
  <w:style w:type="character" w:customStyle="1" w:styleId="ZpatChar">
    <w:name w:val="Zápatí Char"/>
    <w:basedOn w:val="Standardnpsmoodstavce"/>
    <w:link w:val="Zpat"/>
    <w:rsid w:val="00F5676C"/>
    <w:rPr>
      <w:sz w:val="24"/>
      <w:szCs w:val="24"/>
    </w:rPr>
  </w:style>
  <w:style w:type="character" w:customStyle="1" w:styleId="ZhlavChar">
    <w:name w:val="Záhlaví Char"/>
    <w:basedOn w:val="Standardnpsmoodstavce"/>
    <w:link w:val="Zhlav"/>
    <w:rsid w:val="003F25D9"/>
    <w:rPr>
      <w:sz w:val="24"/>
      <w:szCs w:val="24"/>
    </w:rPr>
  </w:style>
  <w:style w:type="character" w:customStyle="1" w:styleId="TextkomenteChar2">
    <w:name w:val="Text komentáře Char2"/>
    <w:basedOn w:val="Standardnpsmoodstavce"/>
    <w:semiHidden/>
    <w:rsid w:val="000813AB"/>
    <w:rPr>
      <w:rFonts w:ascii="Times New Roman" w:eastAsia="Times New Roman" w:hAnsi="Times New Roman" w:cs="Times New Roman"/>
      <w:sz w:val="20"/>
      <w:szCs w:val="20"/>
    </w:rPr>
  </w:style>
  <w:style w:type="table" w:styleId="Mkatabulky">
    <w:name w:val="Table Grid"/>
    <w:rsid w:val="007A37C4"/>
    <w:rPr>
      <w:rFonts w:ascii="Calibri" w:eastAsia="Calibri" w:hAnsi="Calibri" w:cs="Calibri"/>
      <w:sz w:val="22"/>
      <w:szCs w:val="22"/>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ZhlavChar1">
    <w:name w:val="Záhlaví Char1"/>
    <w:basedOn w:val="Standardnpsmoodstavce"/>
    <w:semiHidden/>
    <w:rsid w:val="00A710D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rsid w:val="00E72758"/>
    <w:pPr>
      <w:tabs>
        <w:tab w:val="center" w:pos="4536"/>
        <w:tab w:val="right" w:pos="9072"/>
      </w:tabs>
    </w:pPr>
  </w:style>
  <w:style w:type="paragraph" w:styleId="Zpat">
    <w:name w:val="footer"/>
    <w:basedOn w:val="Normln"/>
    <w:link w:val="ZpatChar"/>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uiPriority w:val="99"/>
    <w:rsid w:val="00F9545C"/>
    <w:rPr>
      <w:sz w:val="16"/>
      <w:szCs w:val="16"/>
    </w:rPr>
  </w:style>
  <w:style w:type="paragraph" w:styleId="Textkomente">
    <w:name w:val="annotation text"/>
    <w:basedOn w:val="Normln"/>
    <w:link w:val="TextkomenteChar"/>
    <w:uiPriority w:val="99"/>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rsid w:val="00F8453F"/>
    <w:rPr>
      <w:color w:val="0000FF"/>
      <w:u w:val="single"/>
    </w:rPr>
  </w:style>
  <w:style w:type="character" w:customStyle="1" w:styleId="TextkomenteChar">
    <w:name w:val="Text komentáře Char"/>
    <w:basedOn w:val="Standardnpsmoodstavce"/>
    <w:link w:val="Textkomente"/>
    <w:semiHidden/>
    <w:rsid w:val="00F8453F"/>
  </w:style>
  <w:style w:type="paragraph" w:styleId="Odstavecseseznamem">
    <w:name w:val="List Paragraph"/>
    <w:basedOn w:val="Normln"/>
    <w:qFormat/>
    <w:rsid w:val="008E65C2"/>
    <w:pPr>
      <w:spacing w:after="200" w:line="276" w:lineRule="auto"/>
      <w:ind w:left="720"/>
      <w:contextualSpacing/>
    </w:pPr>
    <w:rPr>
      <w:rFonts w:ascii="Calibri" w:eastAsia="Calibri" w:hAnsi="Calibri"/>
      <w:sz w:val="22"/>
      <w:szCs w:val="22"/>
      <w:lang w:eastAsia="en-US"/>
    </w:rPr>
  </w:style>
  <w:style w:type="paragraph" w:customStyle="1" w:styleId="Odstavec">
    <w:name w:val="Odstavec~"/>
    <w:basedOn w:val="Normln"/>
    <w:rsid w:val="00B93647"/>
    <w:pPr>
      <w:suppressAutoHyphens/>
      <w:overflowPunct w:val="0"/>
      <w:autoSpaceDE w:val="0"/>
      <w:spacing w:after="115" w:line="276" w:lineRule="auto"/>
      <w:ind w:firstLine="480"/>
      <w:jc w:val="both"/>
      <w:textAlignment w:val="baseline"/>
    </w:pPr>
    <w:rPr>
      <w:szCs w:val="20"/>
      <w:lang w:eastAsia="ar-SA"/>
    </w:rPr>
  </w:style>
  <w:style w:type="character" w:customStyle="1" w:styleId="ZpatChar">
    <w:name w:val="Zápatí Char"/>
    <w:basedOn w:val="Standardnpsmoodstavce"/>
    <w:link w:val="Zpat"/>
    <w:rsid w:val="00F5676C"/>
    <w:rPr>
      <w:sz w:val="24"/>
      <w:szCs w:val="24"/>
    </w:rPr>
  </w:style>
  <w:style w:type="character" w:customStyle="1" w:styleId="ZhlavChar">
    <w:name w:val="Záhlaví Char"/>
    <w:basedOn w:val="Standardnpsmoodstavce"/>
    <w:link w:val="Zhlav"/>
    <w:rsid w:val="003F25D9"/>
    <w:rPr>
      <w:sz w:val="24"/>
      <w:szCs w:val="24"/>
    </w:rPr>
  </w:style>
  <w:style w:type="character" w:customStyle="1" w:styleId="TextkomenteChar2">
    <w:name w:val="Text komentáře Char2"/>
    <w:basedOn w:val="Standardnpsmoodstavce"/>
    <w:semiHidden/>
    <w:rsid w:val="000813AB"/>
    <w:rPr>
      <w:rFonts w:ascii="Times New Roman" w:eastAsia="Times New Roman" w:hAnsi="Times New Roman" w:cs="Times New Roman"/>
      <w:sz w:val="20"/>
      <w:szCs w:val="20"/>
    </w:rPr>
  </w:style>
  <w:style w:type="table" w:styleId="Mkatabulky">
    <w:name w:val="Table Grid"/>
    <w:rsid w:val="007A37C4"/>
    <w:rPr>
      <w:rFonts w:ascii="Calibri" w:eastAsia="Calibri" w:hAnsi="Calibri" w:cs="Calibri"/>
      <w:sz w:val="22"/>
      <w:szCs w:val="22"/>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ZhlavChar1">
    <w:name w:val="Záhlaví Char1"/>
    <w:basedOn w:val="Standardnpsmoodstavce"/>
    <w:semiHidden/>
    <w:rsid w:val="00A710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3284">
      <w:bodyDiv w:val="1"/>
      <w:marLeft w:val="0"/>
      <w:marRight w:val="0"/>
      <w:marTop w:val="0"/>
      <w:marBottom w:val="0"/>
      <w:divBdr>
        <w:top w:val="none" w:sz="0" w:space="0" w:color="auto"/>
        <w:left w:val="none" w:sz="0" w:space="0" w:color="auto"/>
        <w:bottom w:val="none" w:sz="0" w:space="0" w:color="auto"/>
        <w:right w:val="none" w:sz="0" w:space="0" w:color="auto"/>
      </w:divBdr>
    </w:div>
    <w:div w:id="132720845">
      <w:bodyDiv w:val="1"/>
      <w:marLeft w:val="0"/>
      <w:marRight w:val="0"/>
      <w:marTop w:val="0"/>
      <w:marBottom w:val="0"/>
      <w:divBdr>
        <w:top w:val="none" w:sz="0" w:space="0" w:color="auto"/>
        <w:left w:val="none" w:sz="0" w:space="0" w:color="auto"/>
        <w:bottom w:val="none" w:sz="0" w:space="0" w:color="auto"/>
        <w:right w:val="none" w:sz="0" w:space="0" w:color="auto"/>
      </w:divBdr>
    </w:div>
    <w:div w:id="463427563">
      <w:bodyDiv w:val="1"/>
      <w:marLeft w:val="0"/>
      <w:marRight w:val="0"/>
      <w:marTop w:val="0"/>
      <w:marBottom w:val="0"/>
      <w:divBdr>
        <w:top w:val="none" w:sz="0" w:space="0" w:color="auto"/>
        <w:left w:val="none" w:sz="0" w:space="0" w:color="auto"/>
        <w:bottom w:val="none" w:sz="0" w:space="0" w:color="auto"/>
        <w:right w:val="none" w:sz="0" w:space="0" w:color="auto"/>
      </w:divBdr>
    </w:div>
    <w:div w:id="540477340">
      <w:bodyDiv w:val="1"/>
      <w:marLeft w:val="0"/>
      <w:marRight w:val="0"/>
      <w:marTop w:val="0"/>
      <w:marBottom w:val="0"/>
      <w:divBdr>
        <w:top w:val="none" w:sz="0" w:space="0" w:color="auto"/>
        <w:left w:val="none" w:sz="0" w:space="0" w:color="auto"/>
        <w:bottom w:val="none" w:sz="0" w:space="0" w:color="auto"/>
        <w:right w:val="none" w:sz="0" w:space="0" w:color="auto"/>
      </w:divBdr>
    </w:div>
    <w:div w:id="680547653">
      <w:bodyDiv w:val="1"/>
      <w:marLeft w:val="0"/>
      <w:marRight w:val="0"/>
      <w:marTop w:val="0"/>
      <w:marBottom w:val="0"/>
      <w:divBdr>
        <w:top w:val="none" w:sz="0" w:space="0" w:color="auto"/>
        <w:left w:val="none" w:sz="0" w:space="0" w:color="auto"/>
        <w:bottom w:val="none" w:sz="0" w:space="0" w:color="auto"/>
        <w:right w:val="none" w:sz="0" w:space="0" w:color="auto"/>
      </w:divBdr>
    </w:div>
    <w:div w:id="731587828">
      <w:bodyDiv w:val="1"/>
      <w:marLeft w:val="0"/>
      <w:marRight w:val="0"/>
      <w:marTop w:val="0"/>
      <w:marBottom w:val="0"/>
      <w:divBdr>
        <w:top w:val="none" w:sz="0" w:space="0" w:color="auto"/>
        <w:left w:val="none" w:sz="0" w:space="0" w:color="auto"/>
        <w:bottom w:val="none" w:sz="0" w:space="0" w:color="auto"/>
        <w:right w:val="none" w:sz="0" w:space="0" w:color="auto"/>
      </w:divBdr>
    </w:div>
    <w:div w:id="1261795737">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 w:id="1612589550">
      <w:bodyDiv w:val="1"/>
      <w:marLeft w:val="0"/>
      <w:marRight w:val="0"/>
      <w:marTop w:val="0"/>
      <w:marBottom w:val="0"/>
      <w:divBdr>
        <w:top w:val="none" w:sz="0" w:space="0" w:color="auto"/>
        <w:left w:val="none" w:sz="0" w:space="0" w:color="auto"/>
        <w:bottom w:val="none" w:sz="0" w:space="0" w:color="auto"/>
        <w:right w:val="none" w:sz="0" w:space="0" w:color="auto"/>
      </w:divBdr>
    </w:div>
    <w:div w:id="20437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ebort@tecam.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sogorkova@tecam.cz" TargetMode="External"/><Relationship Id="rId4" Type="http://schemas.microsoft.com/office/2007/relationships/stylesWithEffects" Target="stylesWithEffects.xml"/><Relationship Id="rId9" Type="http://schemas.openxmlformats.org/officeDocument/2006/relationships/hyperlink" Target="mailto:tomas.kunzendorfer@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71795-795B-4E1F-97FE-485BEE77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A83A4E5B.dotm</Template>
  <TotalTime>1</TotalTime>
  <Pages>5</Pages>
  <Words>1872</Words>
  <Characters>11048</Characters>
  <Application>Microsoft Office Word</Application>
  <DocSecurity>4</DocSecurity>
  <Lines>92</Lines>
  <Paragraphs>25</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12895</CharactersWithSpaces>
  <SharedDoc>false</SharedDoc>
  <HLinks>
    <vt:vector size="12" baseType="variant">
      <vt:variant>
        <vt:i4>109</vt:i4>
      </vt:variant>
      <vt:variant>
        <vt:i4>6</vt:i4>
      </vt:variant>
      <vt:variant>
        <vt:i4>0</vt:i4>
      </vt:variant>
      <vt:variant>
        <vt:i4>5</vt:i4>
      </vt:variant>
      <vt:variant>
        <vt:lpwstr>mailto:pavel.rodl@suspk.eu</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Dlesková Hana</cp:lastModifiedBy>
  <cp:revision>2</cp:revision>
  <cp:lastPrinted>2017-02-20T07:57:00Z</cp:lastPrinted>
  <dcterms:created xsi:type="dcterms:W3CDTF">2017-05-05T16:48:00Z</dcterms:created>
  <dcterms:modified xsi:type="dcterms:W3CDTF">2017-05-05T16:48:00Z</dcterms:modified>
</cp:coreProperties>
</file>