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Potvrzení o nastavení kreditu </w:t>
      </w:r>
      <w:r>
        <w:rPr>
          <w:rFonts w:ascii="Calibri,Bold" w:hAnsi="Calibri,Bold" w:cs="Calibri,Bold"/>
          <w:b/>
          <w:bCs/>
          <w:color w:val="000000"/>
        </w:rPr>
        <w:t xml:space="preserve">EVROFIN </w:t>
      </w:r>
      <w:proofErr w:type="spellStart"/>
      <w:r>
        <w:rPr>
          <w:rFonts w:ascii="Calibri,Bold" w:hAnsi="Calibri,Bold" w:cs="Calibri,Bold"/>
          <w:b/>
          <w:bCs/>
          <w:color w:val="000000"/>
        </w:rPr>
        <w:t>Int</w:t>
      </w:r>
      <w:proofErr w:type="spellEnd"/>
      <w:r>
        <w:rPr>
          <w:rFonts w:ascii="Calibri,Bold" w:hAnsi="Calibri,Bold" w:cs="Calibri,Bold"/>
          <w:b/>
          <w:bCs/>
          <w:color w:val="000000"/>
        </w:rPr>
        <w:t>. spol. s r. o.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IČO 49098934, DIČ CZ 49098934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2"/>
          <w:szCs w:val="12"/>
        </w:rPr>
      </w:pPr>
      <w:proofErr w:type="spellStart"/>
      <w:r w:rsidRPr="001F444C">
        <w:rPr>
          <w:rFonts w:ascii="Calibri,Bold" w:hAnsi="Calibri,Bold" w:cs="Calibri,Bold"/>
          <w:b/>
          <w:bCs/>
          <w:color w:val="000000"/>
          <w:sz w:val="12"/>
          <w:szCs w:val="12"/>
          <w:highlight w:val="black"/>
        </w:rPr>
        <w:t>Xxxxxxxxxxxxxxxxxxxxxxxxxx</w:t>
      </w:r>
      <w:proofErr w:type="spellEnd"/>
      <w:r>
        <w:rPr>
          <w:rFonts w:ascii="Calibri,Bold" w:hAnsi="Calibri,Bold" w:cs="Calibri,Bold"/>
          <w:b/>
          <w:bCs/>
          <w:color w:val="000000"/>
          <w:sz w:val="12"/>
          <w:szCs w:val="12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12"/>
          <w:szCs w:val="12"/>
        </w:rPr>
        <w:t xml:space="preserve">Infolinka: </w:t>
      </w:r>
      <w:proofErr w:type="spellStart"/>
      <w:r w:rsidRPr="001F444C">
        <w:rPr>
          <w:rFonts w:ascii="Calibri,Bold" w:hAnsi="Calibri,Bold" w:cs="Calibri,Bold"/>
          <w:b/>
          <w:bCs/>
          <w:color w:val="000000"/>
          <w:sz w:val="12"/>
          <w:szCs w:val="12"/>
          <w:highlight w:val="black"/>
        </w:rPr>
        <w:t>xxxxxxxxxxxxxxx</w:t>
      </w:r>
      <w:proofErr w:type="spellEnd"/>
      <w:r>
        <w:rPr>
          <w:rFonts w:ascii="Calibri,Bold" w:hAnsi="Calibri,Bold" w:cs="Calibri,Bold"/>
          <w:b/>
          <w:bCs/>
          <w:color w:val="000000"/>
          <w:sz w:val="12"/>
          <w:szCs w:val="12"/>
        </w:rPr>
        <w:t xml:space="preserve"> Datová schránka EVROFIN </w:t>
      </w:r>
      <w:proofErr w:type="spellStart"/>
      <w:r>
        <w:rPr>
          <w:rFonts w:ascii="Calibri,Bold" w:hAnsi="Calibri,Bold" w:cs="Calibri,Bold"/>
          <w:b/>
          <w:bCs/>
          <w:color w:val="000000"/>
          <w:sz w:val="12"/>
          <w:szCs w:val="12"/>
        </w:rPr>
        <w:t>Int</w:t>
      </w:r>
      <w:proofErr w:type="spellEnd"/>
      <w:r>
        <w:rPr>
          <w:rFonts w:ascii="Calibri,Bold" w:hAnsi="Calibri,Bold" w:cs="Calibri,Bold"/>
          <w:b/>
          <w:bCs/>
          <w:color w:val="000000"/>
          <w:sz w:val="12"/>
          <w:szCs w:val="12"/>
        </w:rPr>
        <w:t xml:space="preserve">. s.r.o.: </w:t>
      </w:r>
      <w:proofErr w:type="spellStart"/>
      <w:r w:rsidRPr="001F444C">
        <w:rPr>
          <w:rFonts w:ascii="Calibri,Bold" w:hAnsi="Calibri,Bold" w:cs="Calibri,Bold"/>
          <w:b/>
          <w:bCs/>
          <w:color w:val="000000"/>
          <w:sz w:val="12"/>
          <w:szCs w:val="12"/>
          <w:highlight w:val="black"/>
        </w:rPr>
        <w:t>xxxxxxxxxxx</w:t>
      </w:r>
      <w:proofErr w:type="spellEnd"/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Identifikátor: </w:t>
      </w:r>
      <w:proofErr w:type="spellStart"/>
      <w:r w:rsidRPr="001F444C">
        <w:rPr>
          <w:rFonts w:ascii="Calibri" w:hAnsi="Calibri" w:cs="Calibri"/>
          <w:color w:val="000000"/>
          <w:sz w:val="14"/>
          <w:szCs w:val="14"/>
          <w:highlight w:val="black"/>
        </w:rPr>
        <w:t>xxxxxxxxxxxxx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Účinnost od: </w:t>
      </w:r>
      <w:proofErr w:type="gramStart"/>
      <w:r>
        <w:rPr>
          <w:rFonts w:ascii="Calibri" w:hAnsi="Calibri" w:cs="Calibri"/>
          <w:color w:val="000000"/>
          <w:sz w:val="14"/>
          <w:szCs w:val="14"/>
        </w:rPr>
        <w:t>1.10.2017</w:t>
      </w:r>
      <w:proofErr w:type="gramEnd"/>
      <w:r>
        <w:rPr>
          <w:rFonts w:ascii="Calibri" w:hAnsi="Calibri" w:cs="Calibri"/>
          <w:color w:val="000000"/>
          <w:sz w:val="14"/>
          <w:szCs w:val="14"/>
        </w:rPr>
        <w:t xml:space="preserve"> Garant: MKC Schvalovatel: JES Verze: 3 Distribuce: Intranet Strana: 1 z 1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93D150"/>
          <w:sz w:val="14"/>
          <w:szCs w:val="14"/>
        </w:rPr>
      </w:pPr>
      <w:r>
        <w:rPr>
          <w:rFonts w:ascii="Calibri,Bold" w:hAnsi="Calibri,Bold" w:cs="Calibri,Bold"/>
          <w:b/>
          <w:bCs/>
          <w:color w:val="93D150"/>
          <w:sz w:val="14"/>
          <w:szCs w:val="14"/>
        </w:rPr>
        <w:t>Dokument je řízen pouze v elektronické podobě. Před použitím zkontroluj v seznamu dokumentů na Intranetu společnosti, zda je tato verze platná.</w:t>
      </w:r>
      <w:bookmarkStart w:id="0" w:name="_GoBack"/>
      <w:bookmarkEnd w:id="0"/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Adresát: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Okresní soud v Bruntále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Partyzánská 1453/11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79201 Bruntál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Potvrzení o nastavení kreditu pro úhradu cen za poštovní služby České poště, s. p.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________________________________________________________________________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Toto potvrzení vydává firma EVROFIN </w:t>
      </w:r>
      <w:proofErr w:type="spellStart"/>
      <w:r>
        <w:rPr>
          <w:rFonts w:ascii="Arial" w:hAnsi="Arial" w:cs="Arial"/>
          <w:color w:val="000000"/>
        </w:rPr>
        <w:t>Int</w:t>
      </w:r>
      <w:proofErr w:type="spellEnd"/>
      <w:r>
        <w:rPr>
          <w:rFonts w:ascii="Arial" w:hAnsi="Arial" w:cs="Arial"/>
          <w:color w:val="000000"/>
        </w:rPr>
        <w:t>. spol. s r. o., Sienkiewiczova 2, 400 11 Ústí nad Labem,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zastoupení České pošty, s. p., na základě vzájemně uzavřené Smlouvy o provozu kreditovacího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centra pro dálkové nastavení výplatného na výplatních strojích zn. NEOPOST ze dne </w:t>
      </w:r>
      <w:proofErr w:type="gramStart"/>
      <w:r>
        <w:rPr>
          <w:rFonts w:ascii="Arial" w:hAnsi="Arial" w:cs="Arial"/>
          <w:color w:val="000000"/>
        </w:rPr>
        <w:t>26.8.2004</w:t>
      </w:r>
      <w:proofErr w:type="gramEnd"/>
      <w:r>
        <w:rPr>
          <w:rFonts w:ascii="Arial" w:hAnsi="Arial" w:cs="Arial"/>
          <w:color w:val="000000"/>
        </w:rPr>
        <w:t>.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Tímto potvrzujeme, že jsme dne </w:t>
      </w:r>
      <w:proofErr w:type="gramStart"/>
      <w:r>
        <w:rPr>
          <w:rFonts w:ascii="Arial" w:hAnsi="Arial" w:cs="Arial"/>
          <w:color w:val="000000"/>
        </w:rPr>
        <w:t>05.08.2022</w:t>
      </w:r>
      <w:proofErr w:type="gramEnd"/>
      <w:r>
        <w:rPr>
          <w:rFonts w:ascii="Arial" w:hAnsi="Arial" w:cs="Arial"/>
          <w:color w:val="000000"/>
        </w:rPr>
        <w:t xml:space="preserve"> provedli nastavení kreditu pro úhradu cen za poštovní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služby pro: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Společnost: </w:t>
      </w:r>
      <w:r>
        <w:rPr>
          <w:rFonts w:ascii="Calibri" w:hAnsi="Calibri" w:cs="Calibri"/>
          <w:color w:val="000000"/>
          <w:sz w:val="24"/>
          <w:szCs w:val="24"/>
        </w:rPr>
        <w:t>Okresní soud v Bruntále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IČO: 00025208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Licenční čí</w:t>
      </w:r>
      <w:r>
        <w:rPr>
          <w:rFonts w:ascii="Arial" w:hAnsi="Arial" w:cs="Arial"/>
          <w:color w:val="000000"/>
        </w:rPr>
        <w:t xml:space="preserve">slo: </w:t>
      </w:r>
      <w:proofErr w:type="spellStart"/>
      <w:r w:rsidRPr="001F444C">
        <w:rPr>
          <w:rFonts w:ascii="Arial" w:hAnsi="Arial" w:cs="Arial"/>
          <w:color w:val="000000"/>
          <w:highlight w:val="black"/>
        </w:rPr>
        <w:t>xxxxxxxxxxxxxxxx</w:t>
      </w:r>
      <w:proofErr w:type="spellEnd"/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Výše kreditu byla nastavena na základě vámi poskytnuté platby České poště, s. p. v částce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250000,</w:t>
      </w:r>
      <w:r>
        <w:rPr>
          <w:rFonts w:ascii="SegoeUI,Bold" w:eastAsia="SegoeUI,Bold" w:hAnsi="Calibri,Bold" w:cs="SegoeUI,Bold" w:hint="eastAsia"/>
          <w:b/>
          <w:bCs/>
          <w:color w:val="000000"/>
        </w:rPr>
        <w:t>‑</w:t>
      </w:r>
      <w:r>
        <w:rPr>
          <w:rFonts w:ascii="Arial,Bold" w:hAnsi="Arial,Bold" w:cs="Arial,Bold"/>
          <w:b/>
          <w:bCs/>
          <w:color w:val="000000"/>
        </w:rPr>
        <w:t xml:space="preserve">Kč </w:t>
      </w:r>
      <w:r>
        <w:rPr>
          <w:rFonts w:ascii="Arial" w:hAnsi="Arial" w:cs="Arial"/>
          <w:color w:val="000000"/>
        </w:rPr>
        <w:t xml:space="preserve">dne </w:t>
      </w:r>
      <w:proofErr w:type="gramStart"/>
      <w:r>
        <w:rPr>
          <w:rFonts w:ascii="Arial" w:hAnsi="Arial" w:cs="Arial"/>
          <w:color w:val="000000"/>
        </w:rPr>
        <w:t>04.08.2022</w:t>
      </w:r>
      <w:proofErr w:type="gramEnd"/>
      <w:r>
        <w:rPr>
          <w:rFonts w:ascii="Arial" w:hAnsi="Arial" w:cs="Arial"/>
          <w:color w:val="000000"/>
        </w:rPr>
        <w:t>.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Kamila </w:t>
      </w:r>
      <w:proofErr w:type="spellStart"/>
      <w:r>
        <w:rPr>
          <w:rFonts w:ascii="Arial" w:hAnsi="Arial" w:cs="Arial"/>
          <w:color w:val="000000"/>
        </w:rPr>
        <w:t>Kramosilová</w:t>
      </w:r>
      <w:proofErr w:type="spellEnd"/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Pracovník kreditovacího centra</w:t>
      </w:r>
    </w:p>
    <w:p w:rsidR="001F444C" w:rsidRDefault="001F444C" w:rsidP="001F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EVROFIN </w:t>
      </w:r>
      <w:proofErr w:type="spellStart"/>
      <w:r>
        <w:rPr>
          <w:rFonts w:ascii="Arial" w:hAnsi="Arial" w:cs="Arial"/>
          <w:color w:val="000000"/>
        </w:rPr>
        <w:t>Int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spol. s .r.</w:t>
      </w:r>
      <w:proofErr w:type="gramEnd"/>
      <w:r>
        <w:rPr>
          <w:rFonts w:ascii="Arial" w:hAnsi="Arial" w:cs="Arial"/>
          <w:color w:val="000000"/>
        </w:rPr>
        <w:t xml:space="preserve"> o.</w:t>
      </w:r>
    </w:p>
    <w:p w:rsidR="001D57FC" w:rsidRDefault="001F444C" w:rsidP="001F444C">
      <w:r>
        <w:rPr>
          <w:rFonts w:ascii="Arial" w:hAnsi="Arial" w:cs="Arial"/>
          <w:color w:val="000000"/>
        </w:rPr>
        <w:t xml:space="preserve">V Ústí nad Labem, dne </w:t>
      </w:r>
      <w:proofErr w:type="gramStart"/>
      <w:r>
        <w:rPr>
          <w:rFonts w:ascii="Arial" w:hAnsi="Arial" w:cs="Arial"/>
          <w:color w:val="000000"/>
        </w:rPr>
        <w:t>05.08.2022</w:t>
      </w:r>
      <w:proofErr w:type="gramEnd"/>
    </w:p>
    <w:sectPr w:rsidR="001D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4C"/>
    <w:rsid w:val="001D57FC"/>
    <w:rsid w:val="001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EDB5"/>
  <w15:chartTrackingRefBased/>
  <w15:docId w15:val="{5C0102D7-8A85-4C5E-B3E4-F5A71017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2022-08-16T06:11:00Z</cp:lastPrinted>
  <dcterms:created xsi:type="dcterms:W3CDTF">2022-08-16T06:09:00Z</dcterms:created>
  <dcterms:modified xsi:type="dcterms:W3CDTF">2022-08-16T06:12:00Z</dcterms:modified>
</cp:coreProperties>
</file>