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2F" w:rsidRPr="00EF19B0" w:rsidRDefault="00F6292F" w:rsidP="00F6292F">
      <w:pPr>
        <w:tabs>
          <w:tab w:val="center" w:pos="4536"/>
          <w:tab w:val="right" w:pos="9072"/>
        </w:tabs>
        <w:jc w:val="center"/>
        <w:rPr>
          <w:rFonts w:asciiTheme="minorHAnsi" w:hAnsiTheme="minorHAnsi" w:cs="Arial"/>
          <w:b/>
          <w:bCs/>
        </w:rPr>
      </w:pPr>
      <w:r>
        <w:rPr>
          <w:noProof/>
        </w:rPr>
        <w:drawing>
          <wp:inline distT="0" distB="0" distL="0" distR="0">
            <wp:extent cx="1552575" cy="1781175"/>
            <wp:effectExtent l="19050" t="0" r="9525" b="0"/>
            <wp:docPr id="1" name="obrázek 1" descr="http://www.karateklubkadan.cz/dokumenty/znak-k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karateklubkadan.cz/dokumenty/znak-kadan.jpg"/>
                    <pic:cNvPicPr>
                      <a:picLocks noChangeAspect="1" noChangeArrowheads="1"/>
                    </pic:cNvPicPr>
                  </pic:nvPicPr>
                  <pic:blipFill>
                    <a:blip r:embed="rId7" cstate="print"/>
                    <a:srcRect/>
                    <a:stretch>
                      <a:fillRect/>
                    </a:stretch>
                  </pic:blipFill>
                  <pic:spPr bwMode="auto">
                    <a:xfrm>
                      <a:off x="0" y="0"/>
                      <a:ext cx="1552575" cy="1781175"/>
                    </a:xfrm>
                    <a:prstGeom prst="rect">
                      <a:avLst/>
                    </a:prstGeom>
                    <a:noFill/>
                    <a:ln w="9525">
                      <a:noFill/>
                      <a:miter lim="800000"/>
                      <a:headEnd/>
                      <a:tailEnd/>
                    </a:ln>
                  </pic:spPr>
                </pic:pic>
              </a:graphicData>
            </a:graphic>
          </wp:inline>
        </w:drawing>
      </w:r>
    </w:p>
    <w:p w:rsidR="00F6292F" w:rsidRPr="00EF19B0" w:rsidRDefault="00F6292F" w:rsidP="00F6292F">
      <w:pPr>
        <w:tabs>
          <w:tab w:val="center" w:pos="4536"/>
          <w:tab w:val="right" w:pos="9072"/>
        </w:tabs>
        <w:rPr>
          <w:rFonts w:asciiTheme="minorHAnsi" w:hAnsiTheme="minorHAnsi" w:cs="Arial"/>
          <w:b/>
          <w:bCs/>
        </w:rPr>
      </w:pPr>
    </w:p>
    <w:p w:rsidR="00F6292F" w:rsidRPr="00EF19B0" w:rsidRDefault="00F6292F" w:rsidP="00F6292F">
      <w:pPr>
        <w:tabs>
          <w:tab w:val="center" w:pos="4536"/>
          <w:tab w:val="right" w:pos="9072"/>
        </w:tabs>
        <w:rPr>
          <w:rFonts w:asciiTheme="minorHAnsi" w:hAnsiTheme="minorHAnsi" w:cs="Arial"/>
          <w:b/>
          <w:bCs/>
        </w:rPr>
      </w:pPr>
    </w:p>
    <w:p w:rsidR="00F6292F" w:rsidRDefault="00F6292F" w:rsidP="00F6292F">
      <w:pPr>
        <w:tabs>
          <w:tab w:val="center" w:pos="4536"/>
          <w:tab w:val="right" w:pos="9072"/>
        </w:tabs>
        <w:jc w:val="center"/>
        <w:rPr>
          <w:rFonts w:asciiTheme="minorHAnsi" w:hAnsiTheme="minorHAnsi" w:cs="Arial"/>
          <w:caps/>
          <w:color w:val="FFFFFF"/>
          <w:sz w:val="22"/>
          <w:szCs w:val="22"/>
        </w:rPr>
      </w:pPr>
      <w:r>
        <w:rPr>
          <w:rFonts w:asciiTheme="minorHAnsi" w:hAnsiTheme="minorHAnsi" w:cs="Arial"/>
          <w:b/>
          <w:bCs/>
          <w:caps/>
          <w:sz w:val="22"/>
          <w:szCs w:val="22"/>
        </w:rPr>
        <w:t xml:space="preserve">                              </w:t>
      </w:r>
      <w:r w:rsidRPr="00EF19B0">
        <w:rPr>
          <w:rFonts w:asciiTheme="minorHAnsi" w:hAnsiTheme="minorHAnsi" w:cs="Arial"/>
          <w:b/>
          <w:bCs/>
          <w:caps/>
          <w:sz w:val="22"/>
          <w:szCs w:val="22"/>
        </w:rPr>
        <w:t>smlouva o dílo</w:t>
      </w:r>
      <w:r w:rsidRPr="00EF19B0">
        <w:rPr>
          <w:rFonts w:asciiTheme="minorHAnsi" w:hAnsiTheme="minorHAnsi" w:cs="Arial"/>
          <w:caps/>
          <w:color w:val="FFFFFF"/>
          <w:sz w:val="22"/>
          <w:szCs w:val="22"/>
        </w:rPr>
        <w:tab/>
      </w:r>
    </w:p>
    <w:p w:rsidR="00F6292F" w:rsidRPr="00EF19B0" w:rsidRDefault="00F6292F" w:rsidP="00F6292F">
      <w:pPr>
        <w:tabs>
          <w:tab w:val="center" w:pos="4536"/>
          <w:tab w:val="right" w:pos="9072"/>
        </w:tabs>
        <w:jc w:val="center"/>
        <w:rPr>
          <w:rFonts w:asciiTheme="minorHAnsi" w:hAnsiTheme="minorHAnsi" w:cs="Arial"/>
          <w:color w:val="000000"/>
          <w:sz w:val="20"/>
        </w:rPr>
      </w:pPr>
      <w:r w:rsidRPr="00EF19B0">
        <w:rPr>
          <w:rFonts w:asciiTheme="minorHAnsi" w:hAnsiTheme="minorHAnsi" w:cs="Arial"/>
          <w:color w:val="000000"/>
          <w:sz w:val="20"/>
        </w:rPr>
        <w:t xml:space="preserve">uzavřená dle § </w:t>
      </w:r>
      <w:smartTag w:uri="urn:schemas-microsoft-com:office:smarttags" w:element="metricconverter">
        <w:smartTagPr>
          <w:attr w:name="ProductID" w:val="2586 a"/>
        </w:smartTagPr>
        <w:r w:rsidRPr="00EF19B0">
          <w:rPr>
            <w:rFonts w:asciiTheme="minorHAnsi" w:hAnsiTheme="minorHAnsi" w:cs="Arial"/>
            <w:color w:val="000000"/>
            <w:sz w:val="20"/>
          </w:rPr>
          <w:t>2586 a</w:t>
        </w:r>
      </w:smartTag>
      <w:r w:rsidRPr="00EF19B0">
        <w:rPr>
          <w:rFonts w:asciiTheme="minorHAnsi" w:hAnsiTheme="minorHAnsi" w:cs="Arial"/>
          <w:color w:val="000000"/>
          <w:sz w:val="20"/>
        </w:rPr>
        <w:t xml:space="preserve"> </w:t>
      </w:r>
      <w:proofErr w:type="spellStart"/>
      <w:r w:rsidRPr="00EF19B0">
        <w:rPr>
          <w:rFonts w:asciiTheme="minorHAnsi" w:hAnsiTheme="minorHAnsi" w:cs="Arial"/>
          <w:color w:val="000000"/>
          <w:sz w:val="20"/>
        </w:rPr>
        <w:t>násl</w:t>
      </w:r>
      <w:proofErr w:type="spellEnd"/>
      <w:r w:rsidRPr="00EF19B0">
        <w:rPr>
          <w:rFonts w:asciiTheme="minorHAnsi" w:hAnsiTheme="minorHAnsi" w:cs="Arial"/>
          <w:color w:val="000000"/>
          <w:sz w:val="20"/>
        </w:rPr>
        <w:t>. zákona č. 89/2012 Sb., občanský zákoník</w:t>
      </w:r>
    </w:p>
    <w:p w:rsidR="00F6292F" w:rsidRPr="00EF19B0" w:rsidRDefault="00F6292F" w:rsidP="00F6292F">
      <w:pPr>
        <w:pStyle w:val="Smlouva2"/>
        <w:rPr>
          <w:rFonts w:asciiTheme="minorHAnsi" w:hAnsiTheme="minorHAnsi" w:cs="Arial"/>
          <w:sz w:val="22"/>
          <w:szCs w:val="22"/>
        </w:rPr>
      </w:pPr>
    </w:p>
    <w:p w:rsidR="00F6292F" w:rsidRPr="00EF19B0" w:rsidRDefault="00F6292F" w:rsidP="00F6292F">
      <w:pPr>
        <w:pStyle w:val="Smlouva2"/>
        <w:rPr>
          <w:rFonts w:asciiTheme="minorHAnsi" w:hAnsiTheme="minorHAnsi" w:cs="Arial"/>
          <w:sz w:val="22"/>
          <w:szCs w:val="22"/>
        </w:rPr>
      </w:pPr>
      <w:r w:rsidRPr="00EF19B0">
        <w:rPr>
          <w:rFonts w:asciiTheme="minorHAnsi" w:hAnsiTheme="minorHAnsi" w:cs="Arial"/>
          <w:sz w:val="22"/>
          <w:szCs w:val="22"/>
        </w:rPr>
        <w:t>I.</w:t>
      </w:r>
    </w:p>
    <w:p w:rsidR="00F6292F" w:rsidRPr="00EF19B0" w:rsidRDefault="00F6292F" w:rsidP="00F6292F">
      <w:pPr>
        <w:pStyle w:val="Smlouva2"/>
        <w:rPr>
          <w:rFonts w:asciiTheme="minorHAnsi" w:hAnsiTheme="minorHAnsi" w:cs="Arial"/>
          <w:sz w:val="22"/>
          <w:szCs w:val="22"/>
        </w:rPr>
      </w:pPr>
      <w:r w:rsidRPr="00EF19B0">
        <w:rPr>
          <w:rFonts w:asciiTheme="minorHAnsi" w:hAnsiTheme="minorHAnsi" w:cs="Arial"/>
          <w:sz w:val="22"/>
          <w:szCs w:val="22"/>
        </w:rPr>
        <w:t>Smluvní strany</w:t>
      </w:r>
    </w:p>
    <w:p w:rsidR="00F6292F" w:rsidRPr="00EF19B0" w:rsidRDefault="00F6292F" w:rsidP="00F6292F">
      <w:pPr>
        <w:pStyle w:val="Smlouva2"/>
        <w:rPr>
          <w:rFonts w:asciiTheme="minorHAnsi" w:hAnsiTheme="minorHAnsi" w:cs="Arial"/>
          <w:sz w:val="22"/>
          <w:szCs w:val="22"/>
        </w:rPr>
      </w:pPr>
    </w:p>
    <w:p w:rsidR="00F6292F" w:rsidRPr="00EF19B0" w:rsidRDefault="00F6292F" w:rsidP="00F6292F">
      <w:pPr>
        <w:rPr>
          <w:rFonts w:asciiTheme="minorHAnsi" w:hAnsiTheme="minorHAnsi" w:cs="Arial"/>
          <w:b/>
          <w:sz w:val="22"/>
          <w:szCs w:val="22"/>
        </w:rPr>
      </w:pPr>
      <w:r w:rsidRPr="00EF19B0">
        <w:rPr>
          <w:rFonts w:asciiTheme="minorHAnsi" w:hAnsiTheme="minorHAnsi" w:cs="Arial"/>
          <w:b/>
          <w:sz w:val="22"/>
          <w:szCs w:val="22"/>
        </w:rPr>
        <w:t>Objednatel:</w:t>
      </w:r>
      <w:r w:rsidRPr="00EF19B0">
        <w:rPr>
          <w:rFonts w:asciiTheme="minorHAnsi" w:hAnsiTheme="minorHAnsi" w:cs="Arial"/>
          <w:b/>
          <w:sz w:val="22"/>
          <w:szCs w:val="22"/>
        </w:rPr>
        <w:tab/>
      </w:r>
    </w:p>
    <w:p w:rsidR="00F6292F" w:rsidRPr="00EF19B0" w:rsidRDefault="00F6292F" w:rsidP="00F6292F">
      <w:pPr>
        <w:rPr>
          <w:rFonts w:asciiTheme="minorHAnsi" w:hAnsiTheme="minorHAnsi"/>
          <w:b/>
          <w:bCs/>
          <w:sz w:val="22"/>
          <w:szCs w:val="22"/>
        </w:rPr>
      </w:pPr>
      <w:r w:rsidRPr="00EF19B0">
        <w:rPr>
          <w:rFonts w:asciiTheme="minorHAnsi" w:hAnsiTheme="minorHAnsi"/>
          <w:b/>
          <w:bCs/>
          <w:sz w:val="22"/>
          <w:szCs w:val="22"/>
        </w:rPr>
        <w:t>Technické služby Kadaň, s.r.o.</w:t>
      </w:r>
    </w:p>
    <w:p w:rsidR="00F6292F" w:rsidRPr="00EF19B0" w:rsidRDefault="00F6292F" w:rsidP="00F6292F">
      <w:pPr>
        <w:rPr>
          <w:rFonts w:asciiTheme="minorHAnsi" w:hAnsiTheme="minorHAnsi"/>
          <w:sz w:val="22"/>
          <w:szCs w:val="22"/>
        </w:rPr>
      </w:pPr>
      <w:r w:rsidRPr="00EF19B0">
        <w:rPr>
          <w:rFonts w:asciiTheme="minorHAnsi" w:hAnsiTheme="minorHAnsi"/>
          <w:sz w:val="22"/>
          <w:szCs w:val="22"/>
        </w:rPr>
        <w:t>Polní 1900</w:t>
      </w:r>
    </w:p>
    <w:p w:rsidR="00F6292F" w:rsidRPr="00EF19B0" w:rsidRDefault="00F6292F" w:rsidP="00F6292F">
      <w:pPr>
        <w:rPr>
          <w:rFonts w:asciiTheme="minorHAnsi" w:hAnsiTheme="minorHAnsi"/>
          <w:sz w:val="22"/>
          <w:szCs w:val="22"/>
        </w:rPr>
      </w:pPr>
      <w:r w:rsidRPr="00EF19B0">
        <w:rPr>
          <w:rFonts w:asciiTheme="minorHAnsi" w:hAnsiTheme="minorHAnsi"/>
          <w:sz w:val="22"/>
          <w:szCs w:val="22"/>
        </w:rPr>
        <w:t>432 01 Kadaň</w:t>
      </w:r>
    </w:p>
    <w:p w:rsidR="00F6292F" w:rsidRPr="00EF19B0" w:rsidRDefault="00F6292F" w:rsidP="00F6292F">
      <w:pPr>
        <w:rPr>
          <w:rStyle w:val="Siln"/>
          <w:rFonts w:asciiTheme="minorHAnsi" w:hAnsiTheme="minorHAnsi"/>
          <w:b w:val="0"/>
          <w:sz w:val="22"/>
          <w:szCs w:val="22"/>
        </w:rPr>
      </w:pPr>
      <w:r w:rsidRPr="00EF19B0">
        <w:rPr>
          <w:rFonts w:asciiTheme="minorHAnsi" w:hAnsiTheme="minorHAnsi" w:cs="Arial"/>
          <w:sz w:val="22"/>
          <w:szCs w:val="22"/>
        </w:rPr>
        <w:t xml:space="preserve">IČ: </w:t>
      </w:r>
      <w:r w:rsidRPr="00EF19B0">
        <w:rPr>
          <w:rStyle w:val="Siln"/>
          <w:rFonts w:asciiTheme="minorHAnsi" w:hAnsiTheme="minorHAnsi"/>
          <w:sz w:val="22"/>
          <w:szCs w:val="22"/>
        </w:rPr>
        <w:t>25441094</w:t>
      </w:r>
    </w:p>
    <w:p w:rsidR="00F6292F" w:rsidRPr="00EF19B0" w:rsidRDefault="00F6292F" w:rsidP="00F6292F">
      <w:pPr>
        <w:rPr>
          <w:rFonts w:asciiTheme="minorHAnsi" w:hAnsiTheme="minorHAnsi"/>
          <w:b/>
          <w:sz w:val="22"/>
          <w:szCs w:val="22"/>
        </w:rPr>
      </w:pPr>
      <w:r w:rsidRPr="00EF19B0">
        <w:rPr>
          <w:rStyle w:val="Siln"/>
          <w:rFonts w:asciiTheme="minorHAnsi" w:hAnsiTheme="minorHAnsi"/>
          <w:sz w:val="22"/>
          <w:szCs w:val="22"/>
        </w:rPr>
        <w:t>DIČ: CZ25441094</w:t>
      </w:r>
    </w:p>
    <w:p w:rsidR="00F6292F" w:rsidRPr="00EF19B0" w:rsidRDefault="00F6292F" w:rsidP="00F6292F">
      <w:pPr>
        <w:ind w:right="-1"/>
        <w:rPr>
          <w:rFonts w:asciiTheme="minorHAnsi" w:hAnsiTheme="minorHAnsi"/>
          <w:sz w:val="22"/>
          <w:szCs w:val="22"/>
        </w:rPr>
      </w:pPr>
      <w:r w:rsidRPr="00EF19B0">
        <w:rPr>
          <w:rFonts w:asciiTheme="minorHAnsi" w:hAnsiTheme="minorHAnsi"/>
          <w:sz w:val="22"/>
          <w:szCs w:val="22"/>
        </w:rPr>
        <w:t>jejímž jménem jedná: Jan Sojka</w:t>
      </w:r>
    </w:p>
    <w:p w:rsidR="00F6292F" w:rsidRPr="00EF19B0" w:rsidRDefault="00F6292F" w:rsidP="00F6292F">
      <w:pPr>
        <w:ind w:right="-1"/>
        <w:rPr>
          <w:rFonts w:asciiTheme="minorHAnsi" w:hAnsiTheme="minorHAnsi"/>
          <w:sz w:val="22"/>
          <w:szCs w:val="22"/>
        </w:rPr>
      </w:pPr>
      <w:r w:rsidRPr="00EF19B0">
        <w:rPr>
          <w:rFonts w:asciiTheme="minorHAnsi" w:hAnsiTheme="minorHAnsi"/>
          <w:sz w:val="22"/>
          <w:szCs w:val="22"/>
        </w:rPr>
        <w:t>telefon:</w:t>
      </w:r>
      <w:r w:rsidRPr="00683881">
        <w:rPr>
          <w:rFonts w:asciiTheme="minorHAnsi" w:hAnsiTheme="minorHAnsi"/>
          <w:sz w:val="22"/>
          <w:szCs w:val="22"/>
          <w:highlight w:val="black"/>
        </w:rPr>
        <w:t>+420 736 751 898</w:t>
      </w:r>
    </w:p>
    <w:p w:rsidR="00F6292F" w:rsidRPr="00EF19B0" w:rsidRDefault="00F6292F" w:rsidP="00F6292F">
      <w:pPr>
        <w:ind w:right="-1"/>
        <w:rPr>
          <w:rFonts w:asciiTheme="minorHAnsi" w:hAnsiTheme="minorHAnsi"/>
          <w:sz w:val="22"/>
          <w:szCs w:val="22"/>
        </w:rPr>
      </w:pPr>
      <w:r w:rsidRPr="00EF19B0">
        <w:rPr>
          <w:rFonts w:asciiTheme="minorHAnsi" w:hAnsiTheme="minorHAnsi"/>
          <w:sz w:val="22"/>
          <w:szCs w:val="22"/>
        </w:rPr>
        <w:t>e-mail: tskadan@centrum.cz</w:t>
      </w:r>
    </w:p>
    <w:p w:rsidR="00F6292F" w:rsidRPr="00EF19B0" w:rsidRDefault="00F6292F" w:rsidP="00F6292F">
      <w:pPr>
        <w:ind w:right="-1"/>
        <w:rPr>
          <w:rFonts w:asciiTheme="minorHAnsi" w:hAnsiTheme="minorHAnsi"/>
          <w:sz w:val="22"/>
          <w:szCs w:val="22"/>
        </w:rPr>
      </w:pPr>
      <w:r w:rsidRPr="00EF19B0">
        <w:rPr>
          <w:rFonts w:asciiTheme="minorHAnsi" w:hAnsiTheme="minorHAnsi"/>
          <w:sz w:val="22"/>
          <w:szCs w:val="22"/>
        </w:rPr>
        <w:t>dále jen „</w:t>
      </w:r>
      <w:r w:rsidRPr="00EF19B0">
        <w:rPr>
          <w:rFonts w:asciiTheme="minorHAnsi" w:hAnsiTheme="minorHAnsi"/>
          <w:b/>
          <w:sz w:val="22"/>
          <w:szCs w:val="22"/>
        </w:rPr>
        <w:t>Objednatel</w:t>
      </w:r>
      <w:r w:rsidRPr="00EF19B0">
        <w:rPr>
          <w:rFonts w:asciiTheme="minorHAnsi" w:hAnsiTheme="minorHAnsi"/>
          <w:sz w:val="22"/>
          <w:szCs w:val="22"/>
        </w:rPr>
        <w:t>“ na straně jedné</w:t>
      </w:r>
    </w:p>
    <w:p w:rsidR="00F6292F" w:rsidRPr="00EF19B0" w:rsidRDefault="00F6292F" w:rsidP="00F6292F">
      <w:pPr>
        <w:rPr>
          <w:rFonts w:asciiTheme="minorHAnsi" w:hAnsiTheme="minorHAnsi"/>
          <w:sz w:val="22"/>
          <w:szCs w:val="22"/>
        </w:rPr>
      </w:pPr>
    </w:p>
    <w:p w:rsidR="00F6292F" w:rsidRPr="00EF19B0" w:rsidRDefault="00F6292F" w:rsidP="00F6292F">
      <w:pPr>
        <w:rPr>
          <w:rFonts w:asciiTheme="minorHAnsi" w:hAnsiTheme="minorHAnsi"/>
          <w:sz w:val="22"/>
          <w:szCs w:val="22"/>
        </w:rPr>
      </w:pPr>
    </w:p>
    <w:p w:rsidR="00F6292F" w:rsidRPr="00EF19B0" w:rsidRDefault="00F6292F" w:rsidP="00F6292F">
      <w:pPr>
        <w:rPr>
          <w:rFonts w:asciiTheme="minorHAnsi" w:hAnsiTheme="minorHAnsi"/>
          <w:sz w:val="22"/>
          <w:szCs w:val="22"/>
        </w:rPr>
      </w:pPr>
    </w:p>
    <w:p w:rsidR="00F6292F" w:rsidRPr="00EF19B0" w:rsidRDefault="00F6292F" w:rsidP="00F6292F">
      <w:pPr>
        <w:rPr>
          <w:rFonts w:asciiTheme="minorHAnsi" w:hAnsiTheme="minorHAnsi" w:cs="Arial"/>
          <w:b/>
          <w:sz w:val="22"/>
          <w:szCs w:val="22"/>
        </w:rPr>
      </w:pPr>
      <w:r w:rsidRPr="00EF19B0">
        <w:rPr>
          <w:rFonts w:asciiTheme="minorHAnsi" w:hAnsiTheme="minorHAnsi" w:cs="Arial"/>
          <w:b/>
          <w:sz w:val="22"/>
          <w:szCs w:val="22"/>
        </w:rPr>
        <w:t>Zhotovitel:</w:t>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 xml:space="preserve">obchodní </w:t>
      </w:r>
      <w:r w:rsidRPr="00EF19B0">
        <w:rPr>
          <w:rFonts w:asciiTheme="minorHAnsi" w:hAnsiTheme="minorHAnsi" w:cs="Arial"/>
          <w:color w:val="000000"/>
          <w:sz w:val="22"/>
          <w:szCs w:val="22"/>
        </w:rPr>
        <w:t>firma</w:t>
      </w:r>
      <w:r w:rsidRPr="00EF19B0">
        <w:rPr>
          <w:rFonts w:asciiTheme="minorHAnsi" w:hAnsiTheme="minorHAnsi" w:cs="Arial"/>
          <w:sz w:val="22"/>
          <w:szCs w:val="22"/>
        </w:rPr>
        <w:t>:</w:t>
      </w:r>
      <w:r w:rsidRPr="00EF19B0">
        <w:rPr>
          <w:rFonts w:asciiTheme="minorHAnsi" w:hAnsiTheme="minorHAnsi" w:cs="Arial"/>
          <w:b/>
          <w:sz w:val="22"/>
          <w:szCs w:val="22"/>
        </w:rPr>
        <w:t xml:space="preserve"> </w:t>
      </w:r>
      <w:r>
        <w:rPr>
          <w:rFonts w:asciiTheme="minorHAnsi" w:hAnsiTheme="minorHAnsi" w:cs="Arial"/>
          <w:b/>
          <w:sz w:val="22"/>
          <w:szCs w:val="22"/>
        </w:rPr>
        <w:t>Miroslav Svoboda</w:t>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sídlo:</w:t>
      </w:r>
      <w:r w:rsidRPr="00EF19B0">
        <w:rPr>
          <w:rFonts w:asciiTheme="minorHAnsi" w:hAnsiTheme="minorHAnsi" w:cs="Arial"/>
          <w:b/>
          <w:sz w:val="22"/>
          <w:szCs w:val="22"/>
        </w:rPr>
        <w:t xml:space="preserve"> </w:t>
      </w:r>
      <w:r>
        <w:rPr>
          <w:rFonts w:asciiTheme="minorHAnsi" w:hAnsiTheme="minorHAnsi" w:cs="Arial"/>
          <w:sz w:val="22"/>
          <w:szCs w:val="22"/>
        </w:rPr>
        <w:t>Koželužská 1512</w:t>
      </w:r>
      <w:r w:rsidRPr="00EF19B0">
        <w:rPr>
          <w:rFonts w:asciiTheme="minorHAnsi" w:hAnsiTheme="minorHAnsi" w:cs="Arial"/>
          <w:sz w:val="22"/>
          <w:szCs w:val="22"/>
        </w:rPr>
        <w:tab/>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 xml:space="preserve">IČ: </w:t>
      </w:r>
      <w:r>
        <w:rPr>
          <w:rFonts w:asciiTheme="minorHAnsi" w:hAnsiTheme="minorHAnsi" w:cs="Arial"/>
          <w:sz w:val="22"/>
          <w:szCs w:val="22"/>
        </w:rPr>
        <w:t xml:space="preserve"> 13490770</w:t>
      </w:r>
    </w:p>
    <w:p w:rsidR="00F6292F" w:rsidRPr="00B40182" w:rsidRDefault="00F6292F" w:rsidP="00F6292F">
      <w:pPr>
        <w:rPr>
          <w:rFonts w:asciiTheme="minorHAnsi" w:hAnsiTheme="minorHAnsi" w:cs="Arial"/>
          <w:sz w:val="22"/>
          <w:szCs w:val="22"/>
        </w:rPr>
      </w:pPr>
      <w:r w:rsidRPr="00EF19B0">
        <w:rPr>
          <w:rFonts w:asciiTheme="minorHAnsi" w:hAnsiTheme="minorHAnsi" w:cs="Arial"/>
          <w:sz w:val="22"/>
          <w:szCs w:val="22"/>
        </w:rPr>
        <w:t>DIČ</w:t>
      </w:r>
      <w:r w:rsidRPr="00B40182">
        <w:rPr>
          <w:rFonts w:asciiTheme="minorHAnsi" w:hAnsiTheme="minorHAnsi" w:cs="Arial"/>
          <w:sz w:val="22"/>
          <w:szCs w:val="22"/>
        </w:rPr>
        <w:t>: CZ510607266</w:t>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bankovní spojení:</w:t>
      </w:r>
      <w:r>
        <w:rPr>
          <w:rFonts w:asciiTheme="minorHAnsi" w:hAnsiTheme="minorHAnsi" w:cs="Arial"/>
          <w:sz w:val="22"/>
          <w:szCs w:val="22"/>
        </w:rPr>
        <w:t xml:space="preserve"> MMB Kadaň</w:t>
      </w:r>
      <w:r w:rsidRPr="00EF19B0">
        <w:rPr>
          <w:rFonts w:asciiTheme="minorHAnsi" w:hAnsiTheme="minorHAnsi" w:cs="Arial"/>
          <w:sz w:val="22"/>
          <w:szCs w:val="22"/>
        </w:rPr>
        <w:tab/>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číslo účtu:</w:t>
      </w:r>
      <w:r w:rsidRPr="00EF19B0">
        <w:rPr>
          <w:rFonts w:asciiTheme="minorHAnsi" w:hAnsiTheme="minorHAnsi" w:cs="Arial"/>
          <w:b/>
          <w:sz w:val="22"/>
          <w:szCs w:val="22"/>
        </w:rPr>
        <w:t xml:space="preserve"> </w:t>
      </w:r>
      <w:r>
        <w:rPr>
          <w:rFonts w:asciiTheme="minorHAnsi" w:hAnsiTheme="minorHAnsi" w:cs="Arial"/>
          <w:sz w:val="22"/>
          <w:szCs w:val="22"/>
        </w:rPr>
        <w:t>204912298/0600</w:t>
      </w:r>
      <w:r w:rsidRPr="00EF19B0">
        <w:rPr>
          <w:rFonts w:asciiTheme="minorHAnsi" w:hAnsiTheme="minorHAnsi" w:cs="Arial"/>
          <w:sz w:val="22"/>
          <w:szCs w:val="22"/>
        </w:rPr>
        <w:tab/>
      </w:r>
    </w:p>
    <w:p w:rsidR="00F6292F" w:rsidRPr="00EF19B0" w:rsidRDefault="00F6292F" w:rsidP="00F6292F">
      <w:pPr>
        <w:tabs>
          <w:tab w:val="left" w:pos="284"/>
          <w:tab w:val="left" w:pos="2835"/>
        </w:tabs>
        <w:rPr>
          <w:rFonts w:asciiTheme="minorHAnsi" w:hAnsiTheme="minorHAnsi" w:cs="Arial"/>
          <w:b/>
          <w:i/>
          <w:sz w:val="22"/>
          <w:szCs w:val="22"/>
        </w:rPr>
      </w:pPr>
      <w:r w:rsidRPr="00EF19B0">
        <w:rPr>
          <w:rFonts w:asciiTheme="minorHAnsi" w:hAnsiTheme="minorHAnsi" w:cs="Arial"/>
          <w:i/>
          <w:sz w:val="22"/>
          <w:szCs w:val="22"/>
        </w:rPr>
        <w:t xml:space="preserve">dále jen </w:t>
      </w:r>
      <w:r w:rsidRPr="00EF19B0">
        <w:rPr>
          <w:rFonts w:asciiTheme="minorHAnsi" w:hAnsiTheme="minorHAnsi" w:cs="Arial"/>
          <w:b/>
          <w:i/>
          <w:sz w:val="22"/>
          <w:szCs w:val="22"/>
        </w:rPr>
        <w:t>zhotovitel</w:t>
      </w:r>
    </w:p>
    <w:p w:rsidR="00F6292F" w:rsidRPr="00EF19B0" w:rsidRDefault="00F6292F" w:rsidP="00F6292F">
      <w:pPr>
        <w:rPr>
          <w:rFonts w:asciiTheme="minorHAnsi" w:hAnsiTheme="minorHAnsi" w:cs="Arial"/>
          <w:sz w:val="22"/>
          <w:szCs w:val="22"/>
        </w:rPr>
      </w:pP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 xml:space="preserve">uzavírají dnešního dne v souladu s ustanovením § </w:t>
      </w:r>
      <w:smartTag w:uri="urn:schemas-microsoft-com:office:smarttags" w:element="metricconverter">
        <w:smartTagPr>
          <w:attr w:name="ProductID" w:val="2586 a"/>
        </w:smartTagPr>
        <w:r w:rsidRPr="00EF19B0">
          <w:rPr>
            <w:rFonts w:asciiTheme="minorHAnsi" w:hAnsiTheme="minorHAnsi" w:cs="Arial"/>
            <w:sz w:val="22"/>
            <w:szCs w:val="22"/>
          </w:rPr>
          <w:t>2586 a</w:t>
        </w:r>
      </w:smartTag>
      <w:r w:rsidRPr="00EF19B0">
        <w:rPr>
          <w:rFonts w:asciiTheme="minorHAnsi" w:hAnsiTheme="minorHAnsi" w:cs="Arial"/>
          <w:sz w:val="22"/>
          <w:szCs w:val="22"/>
        </w:rPr>
        <w:t xml:space="preserve"> </w:t>
      </w:r>
      <w:proofErr w:type="spellStart"/>
      <w:r w:rsidRPr="00EF19B0">
        <w:rPr>
          <w:rFonts w:asciiTheme="minorHAnsi" w:hAnsiTheme="minorHAnsi" w:cs="Arial"/>
          <w:sz w:val="22"/>
          <w:szCs w:val="22"/>
        </w:rPr>
        <w:t>násl</w:t>
      </w:r>
      <w:proofErr w:type="spellEnd"/>
      <w:r w:rsidRPr="00EF19B0">
        <w:rPr>
          <w:rFonts w:asciiTheme="minorHAnsi" w:hAnsiTheme="minorHAnsi" w:cs="Arial"/>
          <w:sz w:val="22"/>
          <w:szCs w:val="22"/>
        </w:rPr>
        <w:t>. občanského zákoníku a na základě vyhodnocení výsledků zakázky</w:t>
      </w:r>
      <w:r w:rsidRPr="00EF19B0">
        <w:rPr>
          <w:rFonts w:asciiTheme="minorHAnsi" w:hAnsiTheme="minorHAnsi" w:cs="Arial"/>
          <w:b/>
          <w:sz w:val="22"/>
          <w:szCs w:val="22"/>
        </w:rPr>
        <w:t xml:space="preserve"> </w:t>
      </w:r>
      <w:r w:rsidRPr="00EF19B0">
        <w:rPr>
          <w:rFonts w:asciiTheme="minorHAnsi" w:hAnsiTheme="minorHAnsi" w:cs="Arial"/>
          <w:sz w:val="22"/>
          <w:szCs w:val="22"/>
        </w:rPr>
        <w:t>s názvem:</w:t>
      </w:r>
    </w:p>
    <w:p w:rsidR="00F6292F" w:rsidRPr="00EF19B0" w:rsidRDefault="00F6292F" w:rsidP="00F6292F">
      <w:pPr>
        <w:autoSpaceDE w:val="0"/>
        <w:autoSpaceDN w:val="0"/>
        <w:adjustRightInd w:val="0"/>
        <w:rPr>
          <w:rFonts w:asciiTheme="minorHAnsi" w:hAnsiTheme="minorHAnsi" w:cs="Arial"/>
          <w:b/>
          <w:sz w:val="22"/>
          <w:szCs w:val="22"/>
        </w:rPr>
      </w:pPr>
    </w:p>
    <w:p w:rsidR="00F6292F" w:rsidRPr="00C01A66" w:rsidRDefault="00F6292F" w:rsidP="00F6292F">
      <w:pPr>
        <w:jc w:val="center"/>
        <w:rPr>
          <w:rFonts w:asciiTheme="minorHAnsi" w:hAnsiTheme="minorHAnsi" w:cs="Arial"/>
          <w:b/>
          <w:sz w:val="22"/>
          <w:szCs w:val="22"/>
        </w:rPr>
      </w:pPr>
      <w:r w:rsidRPr="00C01A66">
        <w:rPr>
          <w:rFonts w:asciiTheme="minorHAnsi" w:hAnsiTheme="minorHAnsi" w:cs="Arial"/>
          <w:b/>
          <w:bCs/>
          <w:sz w:val="22"/>
          <w:szCs w:val="22"/>
        </w:rPr>
        <w:t>„</w:t>
      </w:r>
      <w:r w:rsidRPr="0031437F">
        <w:rPr>
          <w:rFonts w:asciiTheme="minorHAnsi" w:hAnsiTheme="minorHAnsi" w:cs="Arial"/>
          <w:b/>
        </w:rPr>
        <w:t>Výroba a instalace 11</w:t>
      </w:r>
      <w:r>
        <w:rPr>
          <w:rFonts w:asciiTheme="minorHAnsi" w:hAnsiTheme="minorHAnsi" w:cs="Arial"/>
          <w:b/>
        </w:rPr>
        <w:t>ks</w:t>
      </w:r>
      <w:r w:rsidRPr="0031437F">
        <w:rPr>
          <w:rFonts w:asciiTheme="minorHAnsi" w:hAnsiTheme="minorHAnsi" w:cs="Arial"/>
          <w:b/>
        </w:rPr>
        <w:t xml:space="preserve"> garážových vrat</w:t>
      </w:r>
      <w:r w:rsidRPr="00C01A66">
        <w:rPr>
          <w:rFonts w:asciiTheme="minorHAnsi" w:hAnsiTheme="minorHAnsi" w:cs="Arial"/>
          <w:b/>
          <w:sz w:val="22"/>
          <w:szCs w:val="22"/>
        </w:rPr>
        <w:t>“</w:t>
      </w:r>
    </w:p>
    <w:p w:rsidR="00F6292F" w:rsidRPr="00C01A66" w:rsidRDefault="00F6292F" w:rsidP="00F6292F">
      <w:pPr>
        <w:jc w:val="center"/>
        <w:rPr>
          <w:rFonts w:asciiTheme="minorHAnsi" w:hAnsiTheme="minorHAnsi" w:cs="Arial"/>
          <w:sz w:val="22"/>
          <w:szCs w:val="22"/>
        </w:rPr>
      </w:pPr>
      <w:r w:rsidRPr="00C01A66">
        <w:rPr>
          <w:rFonts w:asciiTheme="minorHAnsi" w:hAnsiTheme="minorHAnsi" w:cs="Arial"/>
          <w:sz w:val="22"/>
          <w:szCs w:val="22"/>
        </w:rPr>
        <w:t>(dále jen „zakázka“) tuto smlouvu</w:t>
      </w:r>
    </w:p>
    <w:p w:rsidR="00F6292F" w:rsidRPr="00EF19B0" w:rsidRDefault="00F6292F" w:rsidP="00F6292F">
      <w:pPr>
        <w:rPr>
          <w:rFonts w:asciiTheme="minorHAnsi" w:hAnsiTheme="minorHAnsi" w:cs="Arial"/>
          <w:sz w:val="22"/>
          <w:szCs w:val="22"/>
        </w:rPr>
      </w:pPr>
    </w:p>
    <w:p w:rsidR="00F6292F" w:rsidRDefault="00F6292F" w:rsidP="00F6292F">
      <w:pPr>
        <w:jc w:val="center"/>
        <w:rPr>
          <w:rFonts w:asciiTheme="minorHAnsi" w:hAnsiTheme="minorHAnsi" w:cs="Arial"/>
          <w:b/>
          <w:bCs/>
          <w:sz w:val="22"/>
          <w:szCs w:val="22"/>
        </w:rPr>
      </w:pPr>
    </w:p>
    <w:p w:rsidR="00F6292F" w:rsidRDefault="00F6292F" w:rsidP="00F6292F">
      <w:pPr>
        <w:jc w:val="center"/>
        <w:rPr>
          <w:rFonts w:asciiTheme="minorHAnsi" w:hAnsiTheme="minorHAnsi" w:cs="Arial"/>
          <w:b/>
          <w:bCs/>
          <w:sz w:val="22"/>
          <w:szCs w:val="22"/>
        </w:rPr>
      </w:pPr>
    </w:p>
    <w:p w:rsidR="00F6292F" w:rsidRDefault="00F6292F" w:rsidP="00F6292F">
      <w:pPr>
        <w:jc w:val="center"/>
        <w:rPr>
          <w:rFonts w:asciiTheme="minorHAnsi" w:hAnsiTheme="minorHAnsi" w:cs="Arial"/>
          <w:b/>
          <w:bCs/>
          <w:sz w:val="22"/>
          <w:szCs w:val="22"/>
        </w:rPr>
      </w:pPr>
    </w:p>
    <w:p w:rsidR="00F6292F" w:rsidRDefault="00F6292F" w:rsidP="00F6292F">
      <w:pPr>
        <w:jc w:val="center"/>
        <w:rPr>
          <w:rFonts w:asciiTheme="minorHAnsi" w:hAnsiTheme="minorHAnsi" w:cs="Arial"/>
          <w:b/>
          <w:bCs/>
          <w:sz w:val="22"/>
          <w:szCs w:val="22"/>
        </w:rPr>
      </w:pPr>
    </w:p>
    <w:p w:rsidR="00F6292F" w:rsidRDefault="00F6292F" w:rsidP="00F6292F">
      <w:pPr>
        <w:jc w:val="center"/>
        <w:rPr>
          <w:rFonts w:asciiTheme="minorHAnsi" w:hAnsiTheme="minorHAnsi" w:cs="Arial"/>
          <w:b/>
          <w:bCs/>
          <w:sz w:val="22"/>
          <w:szCs w:val="22"/>
        </w:rPr>
      </w:pP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lastRenderedPageBreak/>
        <w:t>II.</w:t>
      </w: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Předmět plnění</w:t>
      </w:r>
    </w:p>
    <w:p w:rsidR="00F6292F" w:rsidRPr="00EF19B0" w:rsidRDefault="00F6292F" w:rsidP="00F6292F">
      <w:pPr>
        <w:autoSpaceDE w:val="0"/>
        <w:autoSpaceDN w:val="0"/>
        <w:adjustRightInd w:val="0"/>
        <w:rPr>
          <w:rFonts w:asciiTheme="minorHAnsi" w:hAnsiTheme="minorHAnsi" w:cs="Arial"/>
          <w:b/>
          <w:bCs/>
          <w:sz w:val="22"/>
          <w:szCs w:val="22"/>
        </w:rPr>
      </w:pPr>
    </w:p>
    <w:p w:rsidR="00F6292F" w:rsidRPr="00EF19B0" w:rsidRDefault="00F6292F" w:rsidP="00F6292F">
      <w:pPr>
        <w:rPr>
          <w:rFonts w:asciiTheme="minorHAnsi" w:hAnsiTheme="minorHAnsi" w:cs="Arial"/>
          <w:b/>
          <w:sz w:val="22"/>
          <w:szCs w:val="22"/>
        </w:rPr>
      </w:pPr>
      <w:proofErr w:type="gramStart"/>
      <w:r w:rsidRPr="00EF19B0">
        <w:rPr>
          <w:rFonts w:asciiTheme="minorHAnsi" w:hAnsiTheme="minorHAnsi" w:cs="Arial"/>
          <w:b/>
          <w:bCs/>
          <w:sz w:val="22"/>
          <w:szCs w:val="22"/>
        </w:rPr>
        <w:t>2.1</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Zhotovitel se touto Smlouvou zavazuje provést na svůj náklad a nebezpečí ve sjednané době                     a sjednaným způsobem pro objednatele následující dílo –</w:t>
      </w:r>
      <w:r w:rsidRPr="0031437F">
        <w:rPr>
          <w:rFonts w:asciiTheme="minorHAnsi" w:hAnsiTheme="minorHAnsi" w:cs="Arial"/>
          <w:b/>
          <w:sz w:val="22"/>
          <w:szCs w:val="22"/>
        </w:rPr>
        <w:t xml:space="preserve"> výroba a instalace 11</w:t>
      </w:r>
      <w:r>
        <w:rPr>
          <w:rFonts w:asciiTheme="minorHAnsi" w:hAnsiTheme="minorHAnsi" w:cs="Arial"/>
          <w:b/>
          <w:sz w:val="22"/>
          <w:szCs w:val="22"/>
        </w:rPr>
        <w:t>ks</w:t>
      </w:r>
      <w:r w:rsidRPr="0031437F">
        <w:rPr>
          <w:rFonts w:asciiTheme="minorHAnsi" w:hAnsiTheme="minorHAnsi" w:cs="Arial"/>
          <w:b/>
          <w:sz w:val="22"/>
          <w:szCs w:val="22"/>
        </w:rPr>
        <w:t xml:space="preserve"> garážových vrat dle předloženého nabídkového položkového rozpočtu díla (příloha č. 1 Smlouvy)</w:t>
      </w:r>
      <w:r w:rsidRPr="0031437F">
        <w:rPr>
          <w:rFonts w:asciiTheme="minorHAnsi" w:hAnsiTheme="minorHAnsi" w:cs="Arial"/>
          <w:sz w:val="22"/>
          <w:szCs w:val="22"/>
        </w:rPr>
        <w:t xml:space="preserve"> a</w:t>
      </w:r>
      <w:r w:rsidRPr="0031437F">
        <w:rPr>
          <w:rFonts w:asciiTheme="minorHAnsi" w:hAnsiTheme="minorHAnsi" w:cs="Arial"/>
          <w:color w:val="FF0000"/>
          <w:sz w:val="22"/>
          <w:szCs w:val="22"/>
        </w:rPr>
        <w:t xml:space="preserve"> </w:t>
      </w:r>
      <w:r w:rsidRPr="0031437F">
        <w:rPr>
          <w:rFonts w:asciiTheme="minorHAnsi" w:hAnsiTheme="minorHAnsi" w:cs="Arial"/>
          <w:sz w:val="22"/>
          <w:szCs w:val="22"/>
        </w:rPr>
        <w:t>objednatel se zavazuje  za řádně provedené dílo zaplatit zhotoviteli řádně a včas doh</w:t>
      </w:r>
      <w:r w:rsidRPr="00EF19B0">
        <w:rPr>
          <w:rFonts w:asciiTheme="minorHAnsi" w:hAnsiTheme="minorHAnsi" w:cs="Arial"/>
          <w:sz w:val="22"/>
          <w:szCs w:val="22"/>
        </w:rPr>
        <w:t>odnutou cenu a dílo převzít.</w:t>
      </w: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2.2</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Provedením díla se rozumí úplné a bezvadné provedení všech prací, včetně dodávek potřebných materiálů nezbytných pro řádné dokončení díla. Dílo je specifikováno přílohou č. 1 (položkový rozpočet</w:t>
      </w:r>
      <w:r>
        <w:rPr>
          <w:rFonts w:asciiTheme="minorHAnsi" w:hAnsiTheme="minorHAnsi" w:cs="Arial"/>
          <w:sz w:val="22"/>
          <w:szCs w:val="22"/>
        </w:rPr>
        <w:t xml:space="preserve"> díla). Dílo je </w:t>
      </w:r>
      <w:r w:rsidRPr="00EF19B0">
        <w:rPr>
          <w:rFonts w:asciiTheme="minorHAnsi" w:hAnsiTheme="minorHAnsi" w:cs="Arial"/>
          <w:sz w:val="22"/>
          <w:szCs w:val="22"/>
        </w:rPr>
        <w:t>provedeno, je-li dokončeno, předáno a převzato.</w:t>
      </w: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2.3</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Smluvený předmět díla musí odpovídat technickým a uživatelským standardům - příslušným státním normám a předpisům ČR a EU.</w:t>
      </w:r>
    </w:p>
    <w:p w:rsidR="00F6292F" w:rsidRPr="00EF19B0" w:rsidRDefault="00F6292F" w:rsidP="00F6292F">
      <w:pPr>
        <w:rPr>
          <w:rFonts w:asciiTheme="minorHAnsi" w:hAnsiTheme="minorHAnsi" w:cs="Arial"/>
          <w:sz w:val="22"/>
          <w:szCs w:val="22"/>
        </w:rPr>
      </w:pPr>
      <w:r w:rsidRPr="00EF19B0">
        <w:rPr>
          <w:rFonts w:asciiTheme="minorHAnsi" w:hAnsiTheme="minorHAnsi" w:cs="Arial"/>
          <w:b/>
          <w:bCs/>
          <w:sz w:val="22"/>
          <w:szCs w:val="22"/>
        </w:rPr>
        <w:t>2.4.</w:t>
      </w:r>
      <w:r w:rsidRPr="00EF19B0">
        <w:rPr>
          <w:rFonts w:asciiTheme="minorHAnsi" w:hAnsiTheme="minorHAnsi" w:cs="Arial"/>
          <w:sz w:val="22"/>
          <w:szCs w:val="22"/>
        </w:rPr>
        <w:t xml:space="preserve">     Dílo bude považováno za dokončené, bude-li podepsán protokol o předání a převzetí díla řádně a včas odpovědnými zástupci zhotovitele a </w:t>
      </w:r>
      <w:r>
        <w:rPr>
          <w:rFonts w:asciiTheme="minorHAnsi" w:hAnsiTheme="minorHAnsi" w:cs="Arial"/>
          <w:sz w:val="22"/>
          <w:szCs w:val="22"/>
        </w:rPr>
        <w:t>objednatele, přičemž objednatel</w:t>
      </w:r>
      <w:r w:rsidRPr="00EF19B0">
        <w:rPr>
          <w:rFonts w:asciiTheme="minorHAnsi" w:hAnsiTheme="minorHAnsi" w:cs="Arial"/>
          <w:sz w:val="22"/>
          <w:szCs w:val="22"/>
        </w:rPr>
        <w:t xml:space="preserve"> převezme dílo s výhradami nebo bez výhrad. Převezme-li objednatel dílo bez výhrad, nepřizná mu s</w:t>
      </w:r>
      <w:r>
        <w:rPr>
          <w:rFonts w:asciiTheme="minorHAnsi" w:hAnsiTheme="minorHAnsi" w:cs="Arial"/>
          <w:sz w:val="22"/>
          <w:szCs w:val="22"/>
        </w:rPr>
        <w:t xml:space="preserve">oud právo za zjevné vady díla, </w:t>
      </w:r>
      <w:r w:rsidRPr="00EF19B0">
        <w:rPr>
          <w:rFonts w:asciiTheme="minorHAnsi" w:hAnsiTheme="minorHAnsi" w:cs="Arial"/>
          <w:sz w:val="22"/>
          <w:szCs w:val="22"/>
        </w:rPr>
        <w:t>namítne-li zhotovitel, že právo nebylo uplatněno včas.</w:t>
      </w: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sz w:val="22"/>
          <w:szCs w:val="22"/>
        </w:rPr>
      </w:pP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III.</w:t>
      </w: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 xml:space="preserve">Vymezení obecných pojmů </w:t>
      </w: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3.1</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Smlouvou se rozumí tato Smlouva o dílo.</w:t>
      </w: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3.2</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Objednatelem dle zákona č. 89/2012 Sb., občanský zákoník, v platném znění (dále jen: „občanský zákoník“) se rozumí zadavatel v terminologii zákona o veřejných zakázkách.</w:t>
      </w: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3.3</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Zhotovitelem dle občanského zákoníku se rozumí dodavatel v terminologii zákona o veřejných zakázkách.</w:t>
      </w:r>
    </w:p>
    <w:p w:rsidR="00F6292F" w:rsidRPr="0031437F" w:rsidRDefault="00F6292F" w:rsidP="00F6292F">
      <w:pPr>
        <w:rPr>
          <w:rFonts w:asciiTheme="minorHAnsi" w:hAnsiTheme="minorHAnsi" w:cs="Arial"/>
          <w:b/>
          <w:sz w:val="22"/>
          <w:szCs w:val="22"/>
        </w:rPr>
      </w:pPr>
      <w:proofErr w:type="gramStart"/>
      <w:r w:rsidRPr="00C93927">
        <w:rPr>
          <w:rFonts w:asciiTheme="minorHAnsi" w:hAnsiTheme="minorHAnsi" w:cs="Arial"/>
          <w:b/>
          <w:bCs/>
          <w:sz w:val="22"/>
          <w:szCs w:val="22"/>
        </w:rPr>
        <w:t>3.4</w:t>
      </w:r>
      <w:proofErr w:type="gramEnd"/>
      <w:r w:rsidRPr="00C93927">
        <w:rPr>
          <w:rFonts w:asciiTheme="minorHAnsi" w:hAnsiTheme="minorHAnsi" w:cs="Arial"/>
          <w:b/>
          <w:bCs/>
          <w:sz w:val="22"/>
          <w:szCs w:val="22"/>
        </w:rPr>
        <w:t>.</w:t>
      </w:r>
      <w:r w:rsidRPr="00C93927">
        <w:rPr>
          <w:rFonts w:asciiTheme="minorHAnsi" w:hAnsiTheme="minorHAnsi" w:cs="Arial"/>
          <w:b/>
          <w:sz w:val="22"/>
          <w:szCs w:val="22"/>
        </w:rPr>
        <w:tab/>
      </w:r>
      <w:r w:rsidRPr="0031437F">
        <w:rPr>
          <w:rFonts w:asciiTheme="minorHAnsi" w:hAnsiTheme="minorHAnsi" w:cs="Arial"/>
          <w:b/>
          <w:sz w:val="22"/>
          <w:szCs w:val="22"/>
        </w:rPr>
        <w:t>Dílem se rozumí dílo prováděné výroba a instalace 11</w:t>
      </w:r>
      <w:r>
        <w:rPr>
          <w:rFonts w:asciiTheme="minorHAnsi" w:hAnsiTheme="minorHAnsi" w:cs="Arial"/>
          <w:b/>
          <w:sz w:val="22"/>
          <w:szCs w:val="22"/>
        </w:rPr>
        <w:t>ks</w:t>
      </w:r>
      <w:r w:rsidRPr="0031437F">
        <w:rPr>
          <w:rFonts w:asciiTheme="minorHAnsi" w:hAnsiTheme="minorHAnsi" w:cs="Arial"/>
          <w:b/>
          <w:sz w:val="22"/>
          <w:szCs w:val="22"/>
        </w:rPr>
        <w:t xml:space="preserve"> garážových vrat dle položkového rozpočtu. </w:t>
      </w:r>
    </w:p>
    <w:p w:rsidR="00F6292F" w:rsidRPr="00EF19B0" w:rsidRDefault="00F6292F" w:rsidP="00F6292F">
      <w:pPr>
        <w:rPr>
          <w:rFonts w:asciiTheme="minorHAnsi" w:hAnsiTheme="minorHAnsi" w:cs="Arial"/>
          <w:sz w:val="22"/>
          <w:szCs w:val="22"/>
        </w:rPr>
      </w:pPr>
      <w:proofErr w:type="gramStart"/>
      <w:r w:rsidRPr="00EF19B0">
        <w:rPr>
          <w:rFonts w:asciiTheme="minorHAnsi" w:hAnsiTheme="minorHAnsi" w:cs="Arial"/>
          <w:b/>
          <w:bCs/>
          <w:sz w:val="22"/>
          <w:szCs w:val="22"/>
        </w:rPr>
        <w:t>3.</w:t>
      </w:r>
      <w:r>
        <w:rPr>
          <w:rFonts w:asciiTheme="minorHAnsi" w:hAnsiTheme="minorHAnsi" w:cs="Arial"/>
          <w:b/>
          <w:bCs/>
          <w:sz w:val="22"/>
          <w:szCs w:val="22"/>
        </w:rPr>
        <w:t>5</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Vyšší mocí (vis maior) jsou mimořádné, nepředvídatelné a nepřekonatelné překážky vzniklé nezávisle na vůli smluvních stran, vylučující odpovědnost, tj. které zabraňují nebo zpomalují splnění závazků smluvních stran; např. extrémní vlivy počasí, válka, mobilizace, povstání, vyhlášené krizové stavy, atp. </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3.6</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Práce, které v položkovém rozpočtu </w:t>
      </w:r>
      <w:r>
        <w:rPr>
          <w:rFonts w:asciiTheme="minorHAnsi" w:hAnsiTheme="minorHAnsi" w:cs="Arial"/>
          <w:sz w:val="22"/>
          <w:szCs w:val="22"/>
        </w:rPr>
        <w:t>díla</w:t>
      </w:r>
      <w:r w:rsidRPr="00EF19B0">
        <w:rPr>
          <w:rFonts w:asciiTheme="minorHAnsi" w:hAnsiTheme="minorHAnsi" w:cs="Arial"/>
          <w:sz w:val="22"/>
          <w:szCs w:val="22"/>
        </w:rPr>
        <w:t xml:space="preserve"> obsaženy nejsou, a na jejichž provedení objednatel trvá nebo s jejichž provedením nad sjednaný rámec díla souhlasí, se nazývají dodatečné práce (vícepráce). Práce, které v položkovém rozpočtu </w:t>
      </w:r>
      <w:r>
        <w:rPr>
          <w:rFonts w:asciiTheme="minorHAnsi" w:hAnsiTheme="minorHAnsi" w:cs="Arial"/>
          <w:sz w:val="22"/>
          <w:szCs w:val="22"/>
        </w:rPr>
        <w:t>díla</w:t>
      </w:r>
      <w:r w:rsidRPr="00EF19B0">
        <w:rPr>
          <w:rFonts w:asciiTheme="minorHAnsi" w:hAnsiTheme="minorHAnsi" w:cs="Arial"/>
          <w:sz w:val="22"/>
          <w:szCs w:val="22"/>
        </w:rPr>
        <w:t xml:space="preserve"> obsaženy jsou a objednatel jejich provedení </w:t>
      </w:r>
      <w:proofErr w:type="gramStart"/>
      <w:r w:rsidRPr="00EF19B0">
        <w:rPr>
          <w:rFonts w:asciiTheme="minorHAnsi" w:hAnsiTheme="minorHAnsi" w:cs="Arial"/>
          <w:sz w:val="22"/>
          <w:szCs w:val="22"/>
        </w:rPr>
        <w:t>nepožaduje</w:t>
      </w:r>
      <w:proofErr w:type="gramEnd"/>
      <w:r w:rsidRPr="00EF19B0">
        <w:rPr>
          <w:rFonts w:asciiTheme="minorHAnsi" w:hAnsiTheme="minorHAnsi" w:cs="Arial"/>
          <w:sz w:val="22"/>
          <w:szCs w:val="22"/>
        </w:rPr>
        <w:t xml:space="preserve"> se </w:t>
      </w:r>
      <w:proofErr w:type="gramStart"/>
      <w:r w:rsidRPr="00EF19B0">
        <w:rPr>
          <w:rFonts w:asciiTheme="minorHAnsi" w:hAnsiTheme="minorHAnsi" w:cs="Arial"/>
          <w:sz w:val="22"/>
          <w:szCs w:val="22"/>
        </w:rPr>
        <w:t>nazývají</w:t>
      </w:r>
      <w:proofErr w:type="gramEnd"/>
      <w:r w:rsidRPr="00EF19B0">
        <w:rPr>
          <w:rFonts w:asciiTheme="minorHAnsi" w:hAnsiTheme="minorHAnsi" w:cs="Arial"/>
          <w:sz w:val="22"/>
          <w:szCs w:val="22"/>
        </w:rPr>
        <w:t xml:space="preserve"> </w:t>
      </w:r>
      <w:proofErr w:type="spellStart"/>
      <w:r w:rsidRPr="00EF19B0">
        <w:rPr>
          <w:rFonts w:asciiTheme="minorHAnsi" w:hAnsiTheme="minorHAnsi" w:cs="Arial"/>
          <w:sz w:val="22"/>
          <w:szCs w:val="22"/>
        </w:rPr>
        <w:t>méněpráce</w:t>
      </w:r>
      <w:proofErr w:type="spellEnd"/>
      <w:r w:rsidRPr="00EF19B0">
        <w:rPr>
          <w:rFonts w:asciiTheme="minorHAnsi" w:hAnsiTheme="minorHAnsi" w:cs="Arial"/>
          <w:sz w:val="22"/>
          <w:szCs w:val="22"/>
        </w:rPr>
        <w:t>.</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3.7</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Splněním díla se rozumí úplné dokončení díla a podepsání závěrečného protokolu o předání a převzetí díla (dále jen: „Závěrečný protokol“), předání dokladů o předepsaných zkouškách a revizích, případně dalších objednatelem požadovaných dokladů, podepsání zápisu o odstranění všech případných vad a nedodělků (dále jen: „Zápis o odstranění vad“).</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3.8</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Vadou se rozumí odchylka v kvalitě, rozsahu nebo parametrech díla či jeho části, stanovených v položkovém rozpočtu </w:t>
      </w:r>
      <w:r>
        <w:rPr>
          <w:rFonts w:asciiTheme="minorHAnsi" w:hAnsiTheme="minorHAnsi" w:cs="Arial"/>
          <w:sz w:val="22"/>
          <w:szCs w:val="22"/>
        </w:rPr>
        <w:t>díla</w:t>
      </w:r>
      <w:r w:rsidRPr="00EF19B0">
        <w:rPr>
          <w:rFonts w:asciiTheme="minorHAnsi" w:hAnsiTheme="minorHAnsi" w:cs="Arial"/>
          <w:sz w:val="22"/>
          <w:szCs w:val="22"/>
        </w:rPr>
        <w:t xml:space="preserve">, Smlouvou a obecně závaznými předpisy. </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3.9</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Nedodělkem se rozumí nedokončená práce oproti položkovému rozpočtu </w:t>
      </w:r>
      <w:r>
        <w:rPr>
          <w:rFonts w:asciiTheme="minorHAnsi" w:hAnsiTheme="minorHAnsi" w:cs="Arial"/>
          <w:sz w:val="22"/>
          <w:szCs w:val="22"/>
        </w:rPr>
        <w:t>díla</w:t>
      </w:r>
      <w:r w:rsidRPr="00EF19B0">
        <w:rPr>
          <w:rFonts w:asciiTheme="minorHAnsi" w:hAnsiTheme="minorHAnsi" w:cs="Arial"/>
          <w:sz w:val="22"/>
          <w:szCs w:val="22"/>
        </w:rPr>
        <w:t>, která však nebrání užívání díla.</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3.10</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Nabídkový položkový rozpočet – jedná se o oceněný výkaz výměr, který předložil zhotovitel jako cenovou nabídku ve výběrovém řízení. </w:t>
      </w:r>
    </w:p>
    <w:p w:rsidR="00F6292F" w:rsidRPr="00EF19B0" w:rsidRDefault="00F6292F" w:rsidP="00F6292F">
      <w:pPr>
        <w:rPr>
          <w:rFonts w:asciiTheme="minorHAnsi" w:hAnsiTheme="minorHAnsi" w:cs="Arial"/>
          <w:sz w:val="22"/>
          <w:szCs w:val="22"/>
        </w:rPr>
      </w:pPr>
    </w:p>
    <w:p w:rsidR="00F6292F" w:rsidRPr="00EF19B0" w:rsidRDefault="00F6292F" w:rsidP="00F6292F">
      <w:pPr>
        <w:rPr>
          <w:rFonts w:asciiTheme="minorHAnsi" w:hAnsiTheme="minorHAnsi" w:cs="Arial"/>
          <w:sz w:val="22"/>
          <w:szCs w:val="22"/>
        </w:rPr>
      </w:pPr>
    </w:p>
    <w:p w:rsidR="00F6292F" w:rsidRPr="00EF19B0" w:rsidRDefault="00F6292F" w:rsidP="00F6292F">
      <w:pPr>
        <w:rPr>
          <w:rFonts w:asciiTheme="minorHAnsi" w:hAnsiTheme="minorHAnsi" w:cs="Arial"/>
          <w:sz w:val="22"/>
          <w:szCs w:val="22"/>
        </w:rPr>
      </w:pPr>
    </w:p>
    <w:p w:rsidR="00F6292F" w:rsidRDefault="00F6292F" w:rsidP="00F6292F">
      <w:pPr>
        <w:jc w:val="center"/>
        <w:rPr>
          <w:rFonts w:asciiTheme="minorHAnsi" w:hAnsiTheme="minorHAnsi" w:cs="Arial"/>
          <w:b/>
          <w:bCs/>
          <w:sz w:val="22"/>
          <w:szCs w:val="22"/>
        </w:rPr>
      </w:pPr>
    </w:p>
    <w:p w:rsidR="00F6292F" w:rsidRDefault="00F6292F" w:rsidP="00F6292F">
      <w:pPr>
        <w:jc w:val="center"/>
        <w:rPr>
          <w:rFonts w:asciiTheme="minorHAnsi" w:hAnsiTheme="minorHAnsi" w:cs="Arial"/>
          <w:b/>
          <w:bCs/>
          <w:sz w:val="22"/>
          <w:szCs w:val="22"/>
        </w:rPr>
      </w:pPr>
    </w:p>
    <w:p w:rsidR="00F6292F" w:rsidRPr="00EF19B0" w:rsidRDefault="00F6292F" w:rsidP="00F6292F">
      <w:pPr>
        <w:jc w:val="center"/>
        <w:rPr>
          <w:rFonts w:asciiTheme="minorHAnsi" w:hAnsiTheme="minorHAnsi" w:cs="Arial"/>
          <w:b/>
          <w:bCs/>
          <w:sz w:val="22"/>
          <w:szCs w:val="22"/>
        </w:rPr>
      </w:pPr>
      <w:r>
        <w:rPr>
          <w:rFonts w:asciiTheme="minorHAnsi" w:hAnsiTheme="minorHAnsi" w:cs="Arial"/>
          <w:b/>
          <w:bCs/>
          <w:sz w:val="22"/>
          <w:szCs w:val="22"/>
        </w:rPr>
        <w:lastRenderedPageBreak/>
        <w:t>I</w:t>
      </w:r>
      <w:r w:rsidRPr="00EF19B0">
        <w:rPr>
          <w:rFonts w:asciiTheme="minorHAnsi" w:hAnsiTheme="minorHAnsi" w:cs="Arial"/>
          <w:b/>
          <w:bCs/>
          <w:sz w:val="22"/>
          <w:szCs w:val="22"/>
        </w:rPr>
        <w:t>V.</w:t>
      </w: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 xml:space="preserve">Termín plnění, místo plnění </w:t>
      </w:r>
    </w:p>
    <w:p w:rsidR="00F6292F" w:rsidRDefault="00F6292F" w:rsidP="00F6292F">
      <w:pPr>
        <w:rPr>
          <w:rFonts w:asciiTheme="minorHAnsi" w:hAnsiTheme="minorHAnsi" w:cs="Calibri"/>
          <w:sz w:val="22"/>
          <w:szCs w:val="22"/>
        </w:rPr>
      </w:pPr>
      <w:proofErr w:type="gramStart"/>
      <w:r>
        <w:rPr>
          <w:rFonts w:asciiTheme="minorHAnsi" w:hAnsiTheme="minorHAnsi" w:cs="Arial"/>
          <w:b/>
          <w:bCs/>
          <w:sz w:val="22"/>
          <w:szCs w:val="22"/>
        </w:rPr>
        <w:t>4</w:t>
      </w:r>
      <w:r w:rsidRPr="00EF19B0">
        <w:rPr>
          <w:rFonts w:asciiTheme="minorHAnsi" w:hAnsiTheme="minorHAnsi" w:cs="Arial"/>
          <w:b/>
          <w:bCs/>
          <w:sz w:val="22"/>
          <w:szCs w:val="22"/>
        </w:rPr>
        <w:t>.1</w:t>
      </w:r>
      <w:proofErr w:type="gramEnd"/>
      <w:r w:rsidRPr="00EF19B0">
        <w:rPr>
          <w:rFonts w:asciiTheme="minorHAnsi" w:hAnsiTheme="minorHAnsi" w:cs="Arial"/>
          <w:b/>
          <w:bCs/>
          <w:sz w:val="22"/>
          <w:szCs w:val="22"/>
        </w:rPr>
        <w:t>.</w:t>
      </w:r>
      <w:r w:rsidRPr="00EF19B0">
        <w:rPr>
          <w:rFonts w:asciiTheme="minorHAnsi" w:hAnsiTheme="minorHAnsi" w:cs="Arial"/>
          <w:b/>
          <w:bCs/>
          <w:sz w:val="22"/>
          <w:szCs w:val="22"/>
        </w:rPr>
        <w:tab/>
      </w:r>
      <w:r w:rsidRPr="00EF19B0">
        <w:rPr>
          <w:rFonts w:asciiTheme="minorHAnsi" w:hAnsiTheme="minorHAnsi" w:cs="Calibri"/>
          <w:sz w:val="22"/>
          <w:szCs w:val="22"/>
        </w:rPr>
        <w:t xml:space="preserve">Termín zahájení předmětu plnění: předáním </w:t>
      </w:r>
      <w:r>
        <w:rPr>
          <w:rFonts w:asciiTheme="minorHAnsi" w:hAnsiTheme="minorHAnsi" w:cs="Calibri"/>
          <w:sz w:val="22"/>
          <w:szCs w:val="22"/>
        </w:rPr>
        <w:t>podpis smlouvy ze strany Objednatele.</w:t>
      </w:r>
      <w:r w:rsidRPr="00EF19B0">
        <w:rPr>
          <w:rFonts w:asciiTheme="minorHAnsi" w:hAnsiTheme="minorHAnsi" w:cs="Calibri"/>
          <w:sz w:val="22"/>
          <w:szCs w:val="22"/>
        </w:rPr>
        <w:t xml:space="preserve"> </w:t>
      </w:r>
    </w:p>
    <w:p w:rsidR="00F6292F" w:rsidRPr="00EF19B0" w:rsidRDefault="00F6292F" w:rsidP="00F6292F">
      <w:pPr>
        <w:rPr>
          <w:rFonts w:asciiTheme="minorHAnsi" w:hAnsiTheme="minorHAnsi" w:cs="Arial"/>
          <w:b/>
          <w:bCs/>
          <w:sz w:val="22"/>
          <w:szCs w:val="22"/>
        </w:rPr>
      </w:pPr>
      <w:proofErr w:type="gramStart"/>
      <w:r>
        <w:rPr>
          <w:rFonts w:asciiTheme="minorHAnsi" w:hAnsiTheme="minorHAnsi" w:cs="Arial"/>
          <w:b/>
          <w:bCs/>
          <w:sz w:val="22"/>
          <w:szCs w:val="22"/>
        </w:rPr>
        <w:t>4</w:t>
      </w:r>
      <w:r w:rsidRPr="00EF19B0">
        <w:rPr>
          <w:rFonts w:asciiTheme="minorHAnsi" w:hAnsiTheme="minorHAnsi" w:cs="Arial"/>
          <w:b/>
          <w:bCs/>
          <w:sz w:val="22"/>
          <w:szCs w:val="22"/>
        </w:rPr>
        <w:t>.2</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 xml:space="preserve">Termín ukončení předmětu plnění: </w:t>
      </w:r>
      <w:r>
        <w:rPr>
          <w:rFonts w:asciiTheme="minorHAnsi" w:hAnsiTheme="minorHAnsi" w:cs="Arial"/>
          <w:sz w:val="22"/>
          <w:szCs w:val="22"/>
        </w:rPr>
        <w:t xml:space="preserve">max. </w:t>
      </w:r>
      <w:r w:rsidRPr="00EF19B0">
        <w:rPr>
          <w:rFonts w:asciiTheme="minorHAnsi" w:hAnsiTheme="minorHAnsi" w:cs="Arial"/>
          <w:sz w:val="22"/>
          <w:szCs w:val="22"/>
        </w:rPr>
        <w:t xml:space="preserve">do </w:t>
      </w:r>
      <w:r>
        <w:rPr>
          <w:rFonts w:asciiTheme="minorHAnsi" w:hAnsiTheme="minorHAnsi" w:cs="Arial"/>
          <w:b/>
          <w:sz w:val="22"/>
          <w:szCs w:val="22"/>
        </w:rPr>
        <w:t>31.12.2016</w:t>
      </w:r>
    </w:p>
    <w:p w:rsidR="00F6292F" w:rsidRDefault="00F6292F" w:rsidP="00F6292F">
      <w:pPr>
        <w:jc w:val="center"/>
        <w:rPr>
          <w:rFonts w:asciiTheme="minorHAnsi" w:hAnsiTheme="minorHAnsi" w:cs="Arial"/>
          <w:b/>
          <w:bCs/>
          <w:sz w:val="22"/>
          <w:szCs w:val="22"/>
        </w:rPr>
      </w:pP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V.</w:t>
      </w:r>
    </w:p>
    <w:p w:rsidR="00F6292F" w:rsidRPr="00EF19B0" w:rsidRDefault="00F6292F" w:rsidP="00F6292F">
      <w:pPr>
        <w:jc w:val="center"/>
        <w:rPr>
          <w:rFonts w:asciiTheme="minorHAnsi" w:hAnsiTheme="minorHAnsi" w:cs="Arial"/>
          <w:b/>
          <w:bCs/>
          <w:sz w:val="22"/>
          <w:szCs w:val="22"/>
        </w:rPr>
      </w:pPr>
      <w:r w:rsidRPr="00EF19B0">
        <w:rPr>
          <w:rFonts w:asciiTheme="minorHAnsi" w:hAnsiTheme="minorHAnsi" w:cs="Arial"/>
          <w:b/>
          <w:bCs/>
          <w:sz w:val="22"/>
          <w:szCs w:val="22"/>
        </w:rPr>
        <w:t>Cena díla</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sz w:val="22"/>
          <w:szCs w:val="22"/>
        </w:rPr>
        <w:t>5</w:t>
      </w:r>
      <w:r w:rsidRPr="00EF19B0">
        <w:rPr>
          <w:rFonts w:asciiTheme="minorHAnsi" w:hAnsiTheme="minorHAnsi" w:cs="Arial"/>
          <w:b/>
          <w:bCs/>
          <w:sz w:val="22"/>
          <w:szCs w:val="22"/>
        </w:rPr>
        <w:t>.1</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Cena za provedené dílo (dále jen: „cena“) je stanovena Smlouvou jako cena za kompletní                             a bezchybné provedení předmětu plnění, který je vymezen touto Smlouvou</w:t>
      </w:r>
      <w:r w:rsidRPr="00EF19B0">
        <w:rPr>
          <w:rFonts w:asciiTheme="minorHAnsi" w:hAnsiTheme="minorHAnsi" w:cs="Arial"/>
          <w:color w:val="000080"/>
          <w:sz w:val="22"/>
          <w:szCs w:val="22"/>
        </w:rPr>
        <w:t>.</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5</w:t>
      </w:r>
      <w:r w:rsidRPr="00EF19B0">
        <w:rPr>
          <w:rFonts w:asciiTheme="minorHAnsi" w:hAnsiTheme="minorHAnsi" w:cs="Arial"/>
          <w:b/>
          <w:bCs/>
          <w:color w:val="000000"/>
          <w:sz w:val="22"/>
          <w:szCs w:val="22"/>
        </w:rPr>
        <w:t>.2</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Cena bude uvedena v následující struktuře:</w:t>
      </w:r>
    </w:p>
    <w:p w:rsidR="00F6292F" w:rsidRPr="00EF19B0" w:rsidRDefault="00F6292F" w:rsidP="00F6292F">
      <w:pPr>
        <w:numPr>
          <w:ilvl w:val="0"/>
          <w:numId w:val="3"/>
        </w:numPr>
        <w:rPr>
          <w:rFonts w:asciiTheme="minorHAnsi" w:hAnsiTheme="minorHAnsi" w:cs="Arial"/>
          <w:b/>
          <w:bCs/>
          <w:sz w:val="22"/>
          <w:szCs w:val="22"/>
        </w:rPr>
      </w:pPr>
      <w:r w:rsidRPr="00EF19B0">
        <w:rPr>
          <w:rFonts w:asciiTheme="minorHAnsi" w:hAnsiTheme="minorHAnsi" w:cs="Arial"/>
          <w:sz w:val="22"/>
          <w:szCs w:val="22"/>
        </w:rPr>
        <w:t xml:space="preserve">cena vč. </w:t>
      </w:r>
      <w:proofErr w:type="gramStart"/>
      <w:r w:rsidRPr="00EF19B0">
        <w:rPr>
          <w:rFonts w:asciiTheme="minorHAnsi" w:hAnsiTheme="minorHAnsi" w:cs="Arial"/>
          <w:sz w:val="22"/>
          <w:szCs w:val="22"/>
        </w:rPr>
        <w:t xml:space="preserve">DPH                    </w:t>
      </w:r>
      <w:r>
        <w:rPr>
          <w:rFonts w:asciiTheme="minorHAnsi" w:hAnsiTheme="minorHAnsi" w:cs="Arial"/>
          <w:sz w:val="22"/>
          <w:szCs w:val="22"/>
        </w:rPr>
        <w:t>308.940</w:t>
      </w:r>
      <w:proofErr w:type="gramEnd"/>
      <w:r>
        <w:rPr>
          <w:rFonts w:asciiTheme="minorHAnsi" w:hAnsiTheme="minorHAnsi" w:cs="Arial"/>
          <w:sz w:val="22"/>
          <w:szCs w:val="22"/>
        </w:rPr>
        <w:t xml:space="preserve"> Kč</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5</w:t>
      </w:r>
      <w:r w:rsidRPr="00EF19B0">
        <w:rPr>
          <w:rFonts w:asciiTheme="minorHAnsi" w:hAnsiTheme="minorHAnsi" w:cs="Arial"/>
          <w:b/>
          <w:bCs/>
          <w:color w:val="000000"/>
          <w:sz w:val="22"/>
          <w:szCs w:val="22"/>
        </w:rPr>
        <w:t>.3</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 xml:space="preserve">Cena zahrnuje jak zisk pro zhotovitele, tak i náklady zhotovitele nezbytné k řádnému a včasnému plnění předmětu Smlouvy a uvedení </w:t>
      </w:r>
      <w:r w:rsidRPr="00EF19B0">
        <w:rPr>
          <w:rFonts w:asciiTheme="minorHAnsi" w:hAnsiTheme="minorHAnsi" w:cs="Arial"/>
          <w:sz w:val="22"/>
          <w:szCs w:val="22"/>
        </w:rPr>
        <w:t>díla</w:t>
      </w:r>
      <w:r>
        <w:rPr>
          <w:rFonts w:asciiTheme="minorHAnsi" w:hAnsiTheme="minorHAnsi" w:cs="Arial"/>
          <w:sz w:val="22"/>
          <w:szCs w:val="22"/>
        </w:rPr>
        <w:t xml:space="preserve"> </w:t>
      </w:r>
      <w:r w:rsidRPr="00EF19B0">
        <w:rPr>
          <w:rFonts w:asciiTheme="minorHAnsi" w:hAnsiTheme="minorHAnsi" w:cs="Arial"/>
          <w:color w:val="000000"/>
          <w:sz w:val="22"/>
          <w:szCs w:val="22"/>
        </w:rPr>
        <w:t xml:space="preserve">do provozu. </w:t>
      </w:r>
    </w:p>
    <w:p w:rsidR="00F6292F" w:rsidRPr="00EF19B0" w:rsidRDefault="00F6292F" w:rsidP="00F6292F">
      <w:pPr>
        <w:rPr>
          <w:rFonts w:asciiTheme="minorHAnsi" w:hAnsiTheme="minorHAnsi" w:cs="Arial"/>
          <w:color w:val="000000"/>
          <w:sz w:val="22"/>
          <w:szCs w:val="22"/>
        </w:rPr>
      </w:pPr>
      <w:r w:rsidRPr="00EF19B0">
        <w:rPr>
          <w:rFonts w:asciiTheme="minorHAnsi" w:hAnsiTheme="minorHAnsi" w:cs="Arial"/>
          <w:color w:val="000000"/>
          <w:sz w:val="22"/>
          <w:szCs w:val="22"/>
        </w:rPr>
        <w:t xml:space="preserve"> </w:t>
      </w: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jc w:val="center"/>
        <w:rPr>
          <w:rFonts w:asciiTheme="minorHAnsi" w:hAnsiTheme="minorHAnsi" w:cs="Arial"/>
          <w:b/>
          <w:bCs/>
          <w:color w:val="000000"/>
          <w:sz w:val="22"/>
          <w:szCs w:val="22"/>
        </w:rPr>
      </w:pPr>
      <w:r>
        <w:rPr>
          <w:rFonts w:asciiTheme="minorHAnsi" w:hAnsiTheme="minorHAnsi" w:cs="Arial"/>
          <w:b/>
          <w:bCs/>
          <w:color w:val="000000"/>
          <w:sz w:val="22"/>
          <w:szCs w:val="22"/>
        </w:rPr>
        <w:t>VI</w:t>
      </w:r>
      <w:r w:rsidRPr="00EF19B0">
        <w:rPr>
          <w:rFonts w:asciiTheme="minorHAnsi" w:hAnsiTheme="minorHAnsi" w:cs="Arial"/>
          <w:b/>
          <w:bCs/>
          <w:color w:val="000000"/>
          <w:sz w:val="22"/>
          <w:szCs w:val="22"/>
        </w:rPr>
        <w:t>.</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Podmínky pro cenu díla</w:t>
      </w: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6</w:t>
      </w:r>
      <w:r w:rsidRPr="00EF19B0">
        <w:rPr>
          <w:rFonts w:asciiTheme="minorHAnsi" w:hAnsiTheme="minorHAnsi" w:cs="Arial"/>
          <w:b/>
          <w:bCs/>
          <w:sz w:val="22"/>
          <w:szCs w:val="22"/>
        </w:rPr>
        <w:t>.1</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Cena je cenou nejvýše přípustnou, určenou podle rozpočtu, a může být změněna pouze za níže uvedených podmínek.</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6</w:t>
      </w:r>
      <w:r w:rsidRPr="00EF19B0">
        <w:rPr>
          <w:rFonts w:asciiTheme="minorHAnsi" w:hAnsiTheme="minorHAnsi" w:cs="Arial"/>
          <w:b/>
          <w:bCs/>
          <w:sz w:val="22"/>
          <w:szCs w:val="22"/>
        </w:rPr>
        <w:t>.2</w:t>
      </w:r>
      <w:proofErr w:type="gramEnd"/>
      <w:r w:rsidRPr="00EF19B0">
        <w:rPr>
          <w:rFonts w:asciiTheme="minorHAnsi" w:hAnsiTheme="minorHAnsi" w:cs="Arial"/>
          <w:b/>
          <w:bCs/>
          <w:sz w:val="22"/>
          <w:szCs w:val="22"/>
        </w:rPr>
        <w:t>.</w:t>
      </w:r>
      <w:r w:rsidRPr="00EF19B0">
        <w:rPr>
          <w:rFonts w:asciiTheme="minorHAnsi" w:hAnsiTheme="minorHAnsi" w:cs="Arial"/>
          <w:b/>
          <w:bCs/>
          <w:sz w:val="22"/>
          <w:szCs w:val="22"/>
        </w:rPr>
        <w:tab/>
      </w:r>
      <w:r w:rsidRPr="00EF19B0">
        <w:rPr>
          <w:rFonts w:asciiTheme="minorHAnsi" w:hAnsiTheme="minorHAnsi" w:cs="Arial"/>
          <w:sz w:val="22"/>
          <w:szCs w:val="22"/>
        </w:rPr>
        <w:t>Změna ceny je možná pouze:</w:t>
      </w:r>
    </w:p>
    <w:p w:rsidR="00F6292F" w:rsidRPr="00EF19B0" w:rsidRDefault="00F6292F" w:rsidP="00F6292F">
      <w:pPr>
        <w:widowControl w:val="0"/>
        <w:numPr>
          <w:ilvl w:val="0"/>
          <w:numId w:val="1"/>
        </w:numPr>
        <w:suppressAutoHyphens/>
        <w:rPr>
          <w:rFonts w:asciiTheme="minorHAnsi" w:hAnsiTheme="minorHAnsi" w:cs="Arial"/>
          <w:sz w:val="22"/>
          <w:szCs w:val="22"/>
        </w:rPr>
      </w:pPr>
      <w:r w:rsidRPr="00EF19B0">
        <w:rPr>
          <w:rFonts w:asciiTheme="minorHAnsi" w:hAnsiTheme="minorHAnsi" w:cs="Arial"/>
          <w:sz w:val="22"/>
          <w:szCs w:val="22"/>
        </w:rPr>
        <w:t>pokud po podpisu Smlouvy dojde ke změnám sazeb DPH;</w:t>
      </w:r>
    </w:p>
    <w:p w:rsidR="00F6292F" w:rsidRPr="00EF19B0" w:rsidRDefault="00F6292F" w:rsidP="00F6292F">
      <w:pPr>
        <w:widowControl w:val="0"/>
        <w:numPr>
          <w:ilvl w:val="0"/>
          <w:numId w:val="1"/>
        </w:numPr>
        <w:suppressAutoHyphens/>
        <w:rPr>
          <w:rFonts w:asciiTheme="minorHAnsi" w:hAnsiTheme="minorHAnsi" w:cs="Arial"/>
          <w:sz w:val="22"/>
          <w:szCs w:val="22"/>
        </w:rPr>
      </w:pPr>
      <w:r w:rsidRPr="00EF19B0">
        <w:rPr>
          <w:rFonts w:asciiTheme="minorHAnsi" w:hAnsiTheme="minorHAnsi" w:cs="Arial"/>
          <w:sz w:val="22"/>
          <w:szCs w:val="22"/>
        </w:rPr>
        <w:t>pokud ze strany objednatele dojde k požadavku na změnu rozsahu prací nad nebo pod rámec předmětu plnění určeného Smlouvou (</w:t>
      </w:r>
      <w:proofErr w:type="gramStart"/>
      <w:r w:rsidRPr="00EF19B0">
        <w:rPr>
          <w:rFonts w:asciiTheme="minorHAnsi" w:hAnsiTheme="minorHAnsi" w:cs="Arial"/>
          <w:sz w:val="22"/>
          <w:szCs w:val="22"/>
        </w:rPr>
        <w:t>vícepráce  nebo</w:t>
      </w:r>
      <w:proofErr w:type="gramEnd"/>
      <w:r w:rsidRPr="00EF19B0">
        <w:rPr>
          <w:rFonts w:asciiTheme="minorHAnsi" w:hAnsiTheme="minorHAnsi" w:cs="Arial"/>
          <w:sz w:val="22"/>
          <w:szCs w:val="22"/>
        </w:rPr>
        <w:t xml:space="preserve"> </w:t>
      </w:r>
      <w:proofErr w:type="spellStart"/>
      <w:r w:rsidRPr="00EF19B0">
        <w:rPr>
          <w:rFonts w:asciiTheme="minorHAnsi" w:hAnsiTheme="minorHAnsi" w:cs="Arial"/>
          <w:sz w:val="22"/>
          <w:szCs w:val="22"/>
        </w:rPr>
        <w:t>méněpráce</w:t>
      </w:r>
      <w:proofErr w:type="spellEnd"/>
      <w:r w:rsidRPr="00EF19B0">
        <w:rPr>
          <w:rFonts w:asciiTheme="minorHAnsi" w:hAnsiTheme="minorHAnsi" w:cs="Arial"/>
          <w:sz w:val="22"/>
          <w:szCs w:val="22"/>
        </w:rPr>
        <w:t>);</w:t>
      </w:r>
    </w:p>
    <w:p w:rsidR="00F6292F" w:rsidRPr="00EF19B0" w:rsidRDefault="00F6292F" w:rsidP="00F6292F">
      <w:pPr>
        <w:widowControl w:val="0"/>
        <w:tabs>
          <w:tab w:val="left" w:pos="1080"/>
        </w:tabs>
        <w:suppressAutoHyphens/>
        <w:spacing w:after="120"/>
        <w:rPr>
          <w:rFonts w:asciiTheme="minorHAnsi" w:hAnsiTheme="minorHAnsi" w:cs="Arial"/>
          <w:sz w:val="22"/>
          <w:szCs w:val="22"/>
        </w:rPr>
      </w:pPr>
      <w:r>
        <w:rPr>
          <w:rFonts w:asciiTheme="minorHAnsi" w:hAnsiTheme="minorHAnsi" w:cs="Arial"/>
          <w:b/>
          <w:sz w:val="22"/>
          <w:szCs w:val="22"/>
        </w:rPr>
        <w:t>6</w:t>
      </w:r>
      <w:r w:rsidRPr="00EF19B0">
        <w:rPr>
          <w:rFonts w:asciiTheme="minorHAnsi" w:hAnsiTheme="minorHAnsi" w:cs="Arial"/>
          <w:b/>
          <w:sz w:val="22"/>
          <w:szCs w:val="22"/>
        </w:rPr>
        <w:t>.3</w:t>
      </w:r>
      <w:r w:rsidRPr="00EF19B0">
        <w:rPr>
          <w:rFonts w:asciiTheme="minorHAnsi" w:hAnsiTheme="minorHAnsi" w:cs="Arial"/>
          <w:sz w:val="22"/>
          <w:szCs w:val="22"/>
        </w:rPr>
        <w:t>.   Ve smyslu § 2621 odst. 1 občanského zákoníku zhotovitel nemůže bez dalšího požadovat zvýšení ceny za dílo, ani mají-li rozsah nebo nákladnost práce za následek překročení rozpočtu.</w:t>
      </w:r>
    </w:p>
    <w:p w:rsidR="00F6292F" w:rsidRPr="00EF19B0" w:rsidRDefault="00F6292F" w:rsidP="00F6292F">
      <w:pPr>
        <w:jc w:val="center"/>
        <w:rPr>
          <w:rFonts w:asciiTheme="minorHAnsi" w:hAnsiTheme="minorHAnsi" w:cs="Arial"/>
          <w:color w:val="000000"/>
          <w:sz w:val="22"/>
          <w:szCs w:val="22"/>
        </w:rPr>
      </w:pPr>
    </w:p>
    <w:p w:rsidR="00F6292F" w:rsidRPr="00EF19B0" w:rsidRDefault="00F6292F" w:rsidP="00F6292F">
      <w:pPr>
        <w:jc w:val="center"/>
        <w:rPr>
          <w:rFonts w:asciiTheme="minorHAnsi" w:hAnsiTheme="minorHAnsi" w:cs="Arial"/>
          <w:b/>
          <w:bCs/>
          <w:color w:val="000000"/>
          <w:sz w:val="22"/>
          <w:szCs w:val="22"/>
        </w:rPr>
      </w:pPr>
      <w:r>
        <w:rPr>
          <w:rFonts w:asciiTheme="minorHAnsi" w:hAnsiTheme="minorHAnsi" w:cs="Arial"/>
          <w:b/>
          <w:bCs/>
          <w:color w:val="000000"/>
          <w:sz w:val="22"/>
          <w:szCs w:val="22"/>
        </w:rPr>
        <w:t>V</w:t>
      </w:r>
      <w:r w:rsidRPr="00EF19B0">
        <w:rPr>
          <w:rFonts w:asciiTheme="minorHAnsi" w:hAnsiTheme="minorHAnsi" w:cs="Arial"/>
          <w:b/>
          <w:bCs/>
          <w:color w:val="000000"/>
          <w:sz w:val="22"/>
          <w:szCs w:val="22"/>
        </w:rPr>
        <w:t>I</w:t>
      </w:r>
      <w:r>
        <w:rPr>
          <w:rFonts w:asciiTheme="minorHAnsi" w:hAnsiTheme="minorHAnsi" w:cs="Arial"/>
          <w:b/>
          <w:bCs/>
          <w:color w:val="000000"/>
          <w:sz w:val="22"/>
          <w:szCs w:val="22"/>
        </w:rPr>
        <w:t>I</w:t>
      </w:r>
      <w:r w:rsidRPr="00EF19B0">
        <w:rPr>
          <w:rFonts w:asciiTheme="minorHAnsi" w:hAnsiTheme="minorHAnsi" w:cs="Arial"/>
          <w:b/>
          <w:bCs/>
          <w:color w:val="000000"/>
          <w:sz w:val="22"/>
          <w:szCs w:val="22"/>
        </w:rPr>
        <w:t>.</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Platební podmínky</w:t>
      </w:r>
    </w:p>
    <w:p w:rsidR="00F6292F" w:rsidRPr="00EF19B0" w:rsidRDefault="00F6292F" w:rsidP="00F6292F">
      <w:pPr>
        <w:rPr>
          <w:rFonts w:asciiTheme="minorHAnsi" w:hAnsiTheme="minorHAnsi" w:cs="Arial"/>
          <w:b/>
          <w:bCs/>
          <w:color w:val="000000"/>
          <w:sz w:val="22"/>
          <w:szCs w:val="22"/>
        </w:rPr>
      </w:pPr>
    </w:p>
    <w:p w:rsidR="00F6292F" w:rsidRPr="00EF19B0" w:rsidRDefault="00F6292F" w:rsidP="00F6292F">
      <w:pPr>
        <w:rPr>
          <w:rFonts w:asciiTheme="minorHAnsi" w:hAnsiTheme="minorHAnsi" w:cs="Arial"/>
          <w:color w:val="000000"/>
          <w:sz w:val="22"/>
          <w:szCs w:val="22"/>
        </w:rPr>
      </w:pPr>
      <w:r>
        <w:rPr>
          <w:rFonts w:asciiTheme="minorHAnsi" w:hAnsiTheme="minorHAnsi" w:cs="Arial"/>
          <w:b/>
          <w:bCs/>
          <w:color w:val="000000"/>
          <w:sz w:val="22"/>
          <w:szCs w:val="22"/>
        </w:rPr>
        <w:t>7</w:t>
      </w:r>
      <w:r w:rsidRPr="00EF19B0">
        <w:rPr>
          <w:rFonts w:asciiTheme="minorHAnsi" w:hAnsiTheme="minorHAnsi" w:cs="Arial"/>
          <w:b/>
          <w:bCs/>
          <w:color w:val="000000"/>
          <w:sz w:val="22"/>
          <w:szCs w:val="22"/>
        </w:rPr>
        <w:t xml:space="preserve">.1. </w:t>
      </w:r>
      <w:r w:rsidRPr="00EF19B0">
        <w:rPr>
          <w:rFonts w:asciiTheme="minorHAnsi" w:hAnsiTheme="minorHAnsi" w:cs="Arial"/>
          <w:b/>
          <w:bCs/>
          <w:color w:val="000000"/>
          <w:sz w:val="22"/>
          <w:szCs w:val="22"/>
        </w:rPr>
        <w:tab/>
      </w:r>
      <w:r w:rsidRPr="00EF19B0">
        <w:rPr>
          <w:rFonts w:asciiTheme="minorHAnsi" w:hAnsiTheme="minorHAnsi" w:cs="Arial"/>
          <w:color w:val="000000"/>
          <w:sz w:val="22"/>
          <w:szCs w:val="22"/>
        </w:rPr>
        <w:t>Objednatel neposkytne zhotoviteli zálohu.</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7</w:t>
      </w:r>
      <w:r w:rsidRPr="00EF19B0">
        <w:rPr>
          <w:rFonts w:asciiTheme="minorHAnsi" w:hAnsiTheme="minorHAnsi" w:cs="Arial"/>
          <w:b/>
          <w:bCs/>
          <w:color w:val="000000"/>
          <w:sz w:val="22"/>
          <w:szCs w:val="22"/>
        </w:rPr>
        <w:t>.2</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Peněžitý dluh objednatele se považuje za splněný v den, kdy je dlužná částka připsána na účet zhotovitele.</w:t>
      </w:r>
    </w:p>
    <w:p w:rsidR="00F6292F" w:rsidRPr="00EF19B0" w:rsidRDefault="00F6292F" w:rsidP="00F6292F">
      <w:pPr>
        <w:autoSpaceDE w:val="0"/>
        <w:autoSpaceDN w:val="0"/>
        <w:adjustRightInd w:val="0"/>
        <w:rPr>
          <w:rFonts w:asciiTheme="minorHAnsi" w:hAnsiTheme="minorHAnsi" w:cs="Arial"/>
          <w:sz w:val="22"/>
          <w:szCs w:val="22"/>
        </w:rPr>
      </w:pPr>
      <w:proofErr w:type="gramStart"/>
      <w:r>
        <w:rPr>
          <w:rFonts w:asciiTheme="minorHAnsi" w:hAnsiTheme="minorHAnsi" w:cs="Arial"/>
          <w:b/>
          <w:bCs/>
          <w:color w:val="000000"/>
          <w:sz w:val="22"/>
          <w:szCs w:val="22"/>
        </w:rPr>
        <w:t>7</w:t>
      </w:r>
      <w:r w:rsidRPr="00EF19B0">
        <w:rPr>
          <w:rFonts w:asciiTheme="minorHAnsi" w:hAnsiTheme="minorHAnsi" w:cs="Arial"/>
          <w:b/>
          <w:bCs/>
          <w:color w:val="000000"/>
          <w:sz w:val="22"/>
          <w:szCs w:val="22"/>
        </w:rPr>
        <w:t>.3</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 xml:space="preserve">Zhotovitel vystaví za dané plnění fakturu – daňový doklad, jehož nedílnou součástí je soupis provedených prací odsouhlasený objednatelem. </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7</w:t>
      </w:r>
      <w:r w:rsidRPr="00EF19B0">
        <w:rPr>
          <w:rFonts w:asciiTheme="minorHAnsi" w:hAnsiTheme="minorHAnsi" w:cs="Arial"/>
          <w:b/>
          <w:bCs/>
          <w:color w:val="000000"/>
          <w:sz w:val="22"/>
          <w:szCs w:val="22"/>
        </w:rPr>
        <w:t>.4</w:t>
      </w:r>
      <w:proofErr w:type="gramEnd"/>
      <w:r w:rsidRPr="00EF19B0">
        <w:rPr>
          <w:rFonts w:asciiTheme="minorHAnsi" w:hAnsiTheme="minorHAnsi" w:cs="Arial"/>
          <w:color w:val="000000"/>
          <w:sz w:val="22"/>
          <w:szCs w:val="22"/>
        </w:rPr>
        <w:t>.</w:t>
      </w:r>
      <w:r w:rsidRPr="00EF19B0">
        <w:rPr>
          <w:rFonts w:asciiTheme="minorHAnsi" w:hAnsiTheme="minorHAnsi" w:cs="Arial"/>
          <w:color w:val="000000"/>
          <w:sz w:val="22"/>
          <w:szCs w:val="22"/>
        </w:rPr>
        <w:tab/>
        <w:t>Platby budou probíhat výhradně v </w:t>
      </w:r>
      <w:r w:rsidRPr="00EF19B0">
        <w:rPr>
          <w:rFonts w:asciiTheme="minorHAnsi" w:hAnsiTheme="minorHAnsi" w:cs="Arial"/>
          <w:sz w:val="22"/>
          <w:szCs w:val="22"/>
        </w:rPr>
        <w:t>Kč</w:t>
      </w:r>
      <w:r w:rsidRPr="00EF19B0">
        <w:rPr>
          <w:rFonts w:asciiTheme="minorHAnsi" w:hAnsiTheme="minorHAnsi" w:cs="Arial"/>
          <w:color w:val="000000"/>
          <w:sz w:val="22"/>
          <w:szCs w:val="22"/>
        </w:rPr>
        <w:t xml:space="preserve"> a rovněž veškeré cenové údaje budou v této měně.</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7</w:t>
      </w:r>
      <w:r w:rsidRPr="00EF19B0">
        <w:rPr>
          <w:rFonts w:asciiTheme="minorHAnsi" w:hAnsiTheme="minorHAnsi" w:cs="Arial"/>
          <w:b/>
          <w:bCs/>
          <w:color w:val="000000"/>
          <w:sz w:val="22"/>
          <w:szCs w:val="22"/>
        </w:rPr>
        <w:t>.5</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Platba a fakturace proběhne jednorázově.</w:t>
      </w: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jc w:val="center"/>
        <w:rPr>
          <w:rFonts w:asciiTheme="minorHAnsi" w:hAnsiTheme="minorHAnsi" w:cs="Arial"/>
          <w:b/>
          <w:bCs/>
          <w:color w:val="000000"/>
          <w:sz w:val="22"/>
          <w:szCs w:val="22"/>
        </w:rPr>
      </w:pPr>
      <w:r>
        <w:rPr>
          <w:rFonts w:asciiTheme="minorHAnsi" w:hAnsiTheme="minorHAnsi" w:cs="Arial"/>
          <w:b/>
          <w:bCs/>
          <w:color w:val="000000"/>
          <w:sz w:val="22"/>
          <w:szCs w:val="22"/>
        </w:rPr>
        <w:t>VIII</w:t>
      </w:r>
      <w:r w:rsidRPr="00EF19B0">
        <w:rPr>
          <w:rFonts w:asciiTheme="minorHAnsi" w:hAnsiTheme="minorHAnsi" w:cs="Arial"/>
          <w:b/>
          <w:bCs/>
          <w:color w:val="000000"/>
          <w:sz w:val="22"/>
          <w:szCs w:val="22"/>
        </w:rPr>
        <w:t>.</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Povinnosti z vadného plnění, záruka za jakost</w:t>
      </w: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8</w:t>
      </w:r>
      <w:r w:rsidRPr="00EF19B0">
        <w:rPr>
          <w:rFonts w:asciiTheme="minorHAnsi" w:hAnsiTheme="minorHAnsi" w:cs="Arial"/>
          <w:b/>
          <w:bCs/>
          <w:sz w:val="22"/>
          <w:szCs w:val="22"/>
        </w:rPr>
        <w:t>.1</w:t>
      </w:r>
      <w:proofErr w:type="gramEnd"/>
      <w:r w:rsidRPr="00EF19B0">
        <w:rPr>
          <w:rFonts w:asciiTheme="minorHAnsi" w:hAnsiTheme="minorHAnsi" w:cs="Arial"/>
          <w:sz w:val="22"/>
          <w:szCs w:val="22"/>
        </w:rPr>
        <w:t>.</w:t>
      </w:r>
      <w:r w:rsidRPr="00EF19B0">
        <w:rPr>
          <w:rFonts w:asciiTheme="minorHAnsi" w:hAnsiTheme="minorHAnsi" w:cs="Arial"/>
          <w:sz w:val="22"/>
          <w:szCs w:val="22"/>
        </w:rPr>
        <w:tab/>
        <w:t>Dílo má vady, jestliže neodpovídá Smlouvě a obecně závazným právním předpisům.</w:t>
      </w:r>
    </w:p>
    <w:p w:rsidR="00F6292F" w:rsidRPr="00EF19B0" w:rsidRDefault="00F6292F" w:rsidP="00F6292F">
      <w:pPr>
        <w:rPr>
          <w:rFonts w:asciiTheme="minorHAnsi" w:hAnsiTheme="minorHAnsi" w:cs="Arial"/>
          <w:b/>
          <w:bCs/>
          <w:sz w:val="22"/>
          <w:szCs w:val="22"/>
        </w:rPr>
      </w:pPr>
      <w:proofErr w:type="gramStart"/>
      <w:r>
        <w:rPr>
          <w:rFonts w:asciiTheme="minorHAnsi" w:hAnsiTheme="minorHAnsi" w:cs="Arial"/>
          <w:b/>
          <w:bCs/>
          <w:sz w:val="22"/>
          <w:szCs w:val="22"/>
        </w:rPr>
        <w:t>8</w:t>
      </w:r>
      <w:r w:rsidRPr="00EF19B0">
        <w:rPr>
          <w:rFonts w:asciiTheme="minorHAnsi" w:hAnsiTheme="minorHAnsi" w:cs="Arial"/>
          <w:b/>
          <w:bCs/>
          <w:sz w:val="22"/>
          <w:szCs w:val="22"/>
        </w:rPr>
        <w:t>.2</w:t>
      </w:r>
      <w:proofErr w:type="gramEnd"/>
      <w:r w:rsidRPr="00EF19B0">
        <w:rPr>
          <w:rFonts w:asciiTheme="minorHAnsi" w:hAnsiTheme="minorHAnsi" w:cs="Arial"/>
          <w:sz w:val="22"/>
          <w:szCs w:val="22"/>
        </w:rPr>
        <w:t>.</w:t>
      </w:r>
      <w:r w:rsidRPr="00EF19B0">
        <w:rPr>
          <w:rFonts w:asciiTheme="minorHAnsi" w:hAnsiTheme="minorHAnsi" w:cs="Arial"/>
          <w:sz w:val="22"/>
          <w:szCs w:val="22"/>
        </w:rPr>
        <w:tab/>
        <w:t xml:space="preserve">Zhotovitel přejímá záruku na </w:t>
      </w:r>
      <w:r>
        <w:rPr>
          <w:rFonts w:asciiTheme="minorHAnsi" w:hAnsiTheme="minorHAnsi" w:cs="Arial"/>
          <w:sz w:val="22"/>
          <w:szCs w:val="22"/>
        </w:rPr>
        <w:t>dílo</w:t>
      </w:r>
      <w:r w:rsidRPr="00EF19B0">
        <w:rPr>
          <w:rFonts w:asciiTheme="minorHAnsi" w:hAnsiTheme="minorHAnsi" w:cs="Arial"/>
          <w:sz w:val="22"/>
          <w:szCs w:val="22"/>
        </w:rPr>
        <w:t xml:space="preserve"> ve smyslu § 2619 občanského zákoníku po dobu </w:t>
      </w:r>
      <w:r>
        <w:rPr>
          <w:rFonts w:asciiTheme="minorHAnsi" w:hAnsiTheme="minorHAnsi" w:cs="Arial"/>
          <w:b/>
          <w:sz w:val="22"/>
          <w:szCs w:val="22"/>
        </w:rPr>
        <w:t>24</w:t>
      </w:r>
      <w:r w:rsidRPr="00EF19B0">
        <w:rPr>
          <w:rFonts w:asciiTheme="minorHAnsi" w:hAnsiTheme="minorHAnsi" w:cs="Arial"/>
          <w:b/>
          <w:sz w:val="22"/>
          <w:szCs w:val="22"/>
        </w:rPr>
        <w:t xml:space="preserve"> </w:t>
      </w:r>
      <w:r w:rsidRPr="00072272">
        <w:rPr>
          <w:rFonts w:asciiTheme="minorHAnsi" w:hAnsiTheme="minorHAnsi" w:cs="Arial"/>
          <w:b/>
          <w:sz w:val="22"/>
          <w:szCs w:val="22"/>
        </w:rPr>
        <w:t>měsíců</w:t>
      </w:r>
      <w:r w:rsidRPr="00EF19B0">
        <w:rPr>
          <w:rFonts w:asciiTheme="minorHAnsi" w:hAnsiTheme="minorHAnsi" w:cs="Arial"/>
          <w:sz w:val="22"/>
          <w:szCs w:val="22"/>
        </w:rPr>
        <w:t xml:space="preserve"> ode dne předání a převzetí díla. Záruční doba počíná běžet ode dne předání a převzetí díla. Během trvání záruční doby zhotovitel odpovídá za to, že dílo bude mít vlastnosti stanovené Smlouvou a obecně závaznými právními předpisy. </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8</w:t>
      </w:r>
      <w:r w:rsidRPr="00EF19B0">
        <w:rPr>
          <w:rFonts w:asciiTheme="minorHAnsi" w:hAnsiTheme="minorHAnsi" w:cs="Arial"/>
          <w:b/>
          <w:bCs/>
          <w:sz w:val="22"/>
          <w:szCs w:val="22"/>
        </w:rPr>
        <w:t>.3</w:t>
      </w:r>
      <w:proofErr w:type="gramEnd"/>
      <w:r w:rsidRPr="00EF19B0">
        <w:rPr>
          <w:rFonts w:asciiTheme="minorHAnsi" w:hAnsiTheme="minorHAnsi" w:cs="Arial"/>
          <w:sz w:val="22"/>
          <w:szCs w:val="22"/>
        </w:rPr>
        <w:t>.</w:t>
      </w:r>
      <w:r w:rsidRPr="00EF19B0">
        <w:rPr>
          <w:rFonts w:asciiTheme="minorHAnsi" w:hAnsiTheme="minorHAnsi" w:cs="Arial"/>
          <w:sz w:val="22"/>
          <w:szCs w:val="22"/>
        </w:rPr>
        <w:tab/>
        <w:t xml:space="preserve">Zhotoviteli vznikají povinnosti z vadného plnění u vady, kterou má dílo v době jeho předání, byť by vyšla najevo až později, a u vady, kterou dílo nemá v době jeho předání, ale která vznikla </w:t>
      </w:r>
      <w:r w:rsidRPr="00EF19B0">
        <w:rPr>
          <w:rFonts w:asciiTheme="minorHAnsi" w:hAnsiTheme="minorHAnsi" w:cs="Arial"/>
          <w:sz w:val="22"/>
          <w:szCs w:val="22"/>
        </w:rPr>
        <w:lastRenderedPageBreak/>
        <w:t>porušením povinnosti zhotovitele. Dále má zhotovitel povinnost z vadného plnění u vady zjištěné objednatelem po předání v záruční době.</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8</w:t>
      </w:r>
      <w:r w:rsidRPr="00EF19B0">
        <w:rPr>
          <w:rFonts w:asciiTheme="minorHAnsi" w:hAnsiTheme="minorHAnsi" w:cs="Arial"/>
          <w:b/>
          <w:bCs/>
          <w:sz w:val="22"/>
          <w:szCs w:val="22"/>
        </w:rPr>
        <w:t>.4</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Zhotoviteli nevzniká povinnost z vadného plnění u vady způsobené dodržením nevhodných pokynů ze strany objednatele, jestliže zhotovitel na nevhodnost těchto pokynů prokazatelně upozornil a objednatel na jejich dodržování trval nebo jestliže zhotovitel tuto nevhodnost nemohl zjistit.</w:t>
      </w: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8</w:t>
      </w:r>
      <w:r w:rsidRPr="00EF19B0">
        <w:rPr>
          <w:rFonts w:asciiTheme="minorHAnsi" w:hAnsiTheme="minorHAnsi" w:cs="Arial"/>
          <w:b/>
          <w:bCs/>
          <w:sz w:val="22"/>
          <w:szCs w:val="22"/>
        </w:rPr>
        <w:t>.5</w:t>
      </w:r>
      <w:proofErr w:type="gramEnd"/>
      <w:r w:rsidRPr="00EF19B0">
        <w:rPr>
          <w:rFonts w:asciiTheme="minorHAnsi" w:hAnsiTheme="minorHAnsi" w:cs="Arial"/>
          <w:b/>
          <w:bCs/>
          <w:sz w:val="22"/>
          <w:szCs w:val="22"/>
        </w:rPr>
        <w:t>.</w:t>
      </w:r>
      <w:r w:rsidRPr="00EF19B0">
        <w:rPr>
          <w:rFonts w:asciiTheme="minorHAnsi" w:hAnsiTheme="minorHAnsi" w:cs="Arial"/>
          <w:sz w:val="22"/>
          <w:szCs w:val="22"/>
        </w:rPr>
        <w:tab/>
        <w:t>Zhotovitel upozorní objednatele bez zbytečného odkladu na nevhodnou povahu věci, kterou mu objednatel k provedení díla předal, nebo příkazu, který mu objednatel dal. To neplatí, nemohl-li nevhodnost zjistit ani při vynaložení potřebné odborné péče.</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8.6</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t>Smluvní strany sjednají lhůty pro nástup na odstranění reklamovaných vad bezodkladně po jejich zjištění objednatelem. Zhotovitel nastoupí na odstranění reklamované vady ve sjednané lhůtě, nejpozději však do 5 kalendářních dnů od prokazatelného obdržení oznámení vady objednatelem, pokud se smluvní strany nedohodnou jinak. Vady povinná strana odstraní ve lhůtě, která bude mezi smluvními stranami písemně dohodnuta, jinak ve lhůtě přiměřené.</w:t>
      </w:r>
    </w:p>
    <w:p w:rsidR="00F6292F" w:rsidRPr="00EF19B0" w:rsidRDefault="00F6292F" w:rsidP="00F6292F">
      <w:pPr>
        <w:rPr>
          <w:rFonts w:asciiTheme="minorHAnsi" w:hAnsiTheme="minorHAnsi" w:cs="Arial"/>
          <w:b/>
          <w:bCs/>
          <w:color w:val="000000"/>
          <w:sz w:val="22"/>
          <w:szCs w:val="22"/>
        </w:rPr>
      </w:pPr>
    </w:p>
    <w:p w:rsidR="00F6292F" w:rsidRDefault="00F6292F" w:rsidP="00F6292F">
      <w:pPr>
        <w:jc w:val="center"/>
        <w:rPr>
          <w:rFonts w:asciiTheme="minorHAnsi" w:hAnsiTheme="minorHAnsi" w:cs="Arial"/>
          <w:b/>
          <w:bCs/>
          <w:color w:val="000000"/>
          <w:sz w:val="22"/>
          <w:szCs w:val="22"/>
        </w:rPr>
      </w:pPr>
    </w:p>
    <w:p w:rsidR="00F6292F" w:rsidRPr="00EF19B0" w:rsidRDefault="00F6292F" w:rsidP="00F6292F">
      <w:pPr>
        <w:jc w:val="center"/>
        <w:rPr>
          <w:rFonts w:asciiTheme="minorHAnsi" w:hAnsiTheme="minorHAnsi" w:cs="Arial"/>
          <w:b/>
          <w:bCs/>
          <w:color w:val="000000"/>
          <w:sz w:val="22"/>
          <w:szCs w:val="22"/>
        </w:rPr>
      </w:pPr>
      <w:r>
        <w:rPr>
          <w:rFonts w:asciiTheme="minorHAnsi" w:hAnsiTheme="minorHAnsi" w:cs="Arial"/>
          <w:b/>
          <w:bCs/>
          <w:color w:val="000000"/>
          <w:sz w:val="22"/>
          <w:szCs w:val="22"/>
        </w:rPr>
        <w:t>IX</w:t>
      </w:r>
      <w:r w:rsidRPr="00EF19B0">
        <w:rPr>
          <w:rFonts w:asciiTheme="minorHAnsi" w:hAnsiTheme="minorHAnsi" w:cs="Arial"/>
          <w:b/>
          <w:bCs/>
          <w:color w:val="000000"/>
          <w:sz w:val="22"/>
          <w:szCs w:val="22"/>
        </w:rPr>
        <w:t>.</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Sankce</w:t>
      </w:r>
    </w:p>
    <w:p w:rsidR="00F6292F" w:rsidRPr="00EF19B0" w:rsidRDefault="00F6292F" w:rsidP="00F6292F">
      <w:pPr>
        <w:rPr>
          <w:rFonts w:asciiTheme="minorHAnsi" w:hAnsiTheme="minorHAnsi" w:cs="Arial"/>
          <w:b/>
          <w:bCs/>
          <w:color w:val="000000"/>
          <w:sz w:val="22"/>
          <w:szCs w:val="22"/>
        </w:rPr>
      </w:pP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color w:val="000000"/>
          <w:sz w:val="22"/>
          <w:szCs w:val="22"/>
        </w:rPr>
        <w:t>9</w:t>
      </w:r>
      <w:r w:rsidRPr="00EF19B0">
        <w:rPr>
          <w:rFonts w:asciiTheme="minorHAnsi" w:hAnsiTheme="minorHAnsi" w:cs="Arial"/>
          <w:b/>
          <w:bCs/>
          <w:color w:val="000000"/>
          <w:sz w:val="22"/>
          <w:szCs w:val="22"/>
        </w:rPr>
        <w:t>.1</w:t>
      </w:r>
      <w:proofErr w:type="gramEnd"/>
      <w:r w:rsidRPr="00EF19B0">
        <w:rPr>
          <w:rFonts w:asciiTheme="minorHAnsi" w:hAnsiTheme="minorHAnsi" w:cs="Arial"/>
          <w:b/>
          <w:bCs/>
          <w:color w:val="000000"/>
          <w:sz w:val="22"/>
          <w:szCs w:val="22"/>
        </w:rPr>
        <w:t>.</w:t>
      </w:r>
      <w:r w:rsidRPr="00EF19B0">
        <w:rPr>
          <w:rFonts w:asciiTheme="minorHAnsi" w:hAnsiTheme="minorHAnsi" w:cs="Arial"/>
          <w:color w:val="000000"/>
          <w:sz w:val="22"/>
          <w:szCs w:val="22"/>
        </w:rPr>
        <w:tab/>
      </w:r>
      <w:r w:rsidRPr="00EF19B0">
        <w:rPr>
          <w:rFonts w:asciiTheme="minorHAnsi" w:hAnsiTheme="minorHAnsi" w:cs="Arial"/>
          <w:sz w:val="22"/>
          <w:szCs w:val="22"/>
        </w:rPr>
        <w:t>Smluvní strany se dohodly v souvislosti s porušením povinností při plnění předmětu této Smlouvy takto:</w:t>
      </w:r>
    </w:p>
    <w:p w:rsidR="00F6292F" w:rsidRPr="00EF19B0" w:rsidRDefault="00F6292F" w:rsidP="00F6292F">
      <w:pPr>
        <w:widowControl w:val="0"/>
        <w:numPr>
          <w:ilvl w:val="0"/>
          <w:numId w:val="2"/>
        </w:numPr>
        <w:suppressAutoHyphens/>
        <w:rPr>
          <w:rFonts w:asciiTheme="minorHAnsi" w:hAnsiTheme="minorHAnsi" w:cs="Arial"/>
          <w:color w:val="000000"/>
          <w:sz w:val="22"/>
          <w:szCs w:val="22"/>
        </w:rPr>
      </w:pPr>
      <w:r w:rsidRPr="00EF19B0">
        <w:rPr>
          <w:rFonts w:asciiTheme="minorHAnsi" w:hAnsiTheme="minorHAnsi" w:cs="Arial"/>
          <w:color w:val="000000"/>
          <w:sz w:val="22"/>
          <w:szCs w:val="22"/>
        </w:rPr>
        <w:t>pokud zhotovitel nedodrží termín předání díla dohodnutý ve Smlouvě, uhradí objednateli smluvní pokutu ve výši  0,05% z celkové ceny díla, tj. ceny vč. DPH za každý i započatý den prodlení.</w:t>
      </w:r>
    </w:p>
    <w:p w:rsidR="00F6292F" w:rsidRPr="00EF19B0" w:rsidRDefault="00F6292F" w:rsidP="00F6292F">
      <w:pPr>
        <w:widowControl w:val="0"/>
        <w:numPr>
          <w:ilvl w:val="0"/>
          <w:numId w:val="2"/>
        </w:numPr>
        <w:suppressAutoHyphens/>
        <w:rPr>
          <w:rFonts w:asciiTheme="minorHAnsi" w:hAnsiTheme="minorHAnsi" w:cs="Arial"/>
          <w:color w:val="000000"/>
          <w:sz w:val="22"/>
          <w:szCs w:val="22"/>
        </w:rPr>
      </w:pPr>
      <w:r w:rsidRPr="00EF19B0">
        <w:rPr>
          <w:rFonts w:asciiTheme="minorHAnsi" w:hAnsiTheme="minorHAnsi" w:cs="Arial"/>
          <w:color w:val="000000"/>
          <w:sz w:val="22"/>
          <w:szCs w:val="22"/>
        </w:rPr>
        <w:t>v případě prodlení objednatele s úhradou faktur je zhotovitel oprávněn účtovat objednateli zákonný úrok z prodlení.</w:t>
      </w:r>
    </w:p>
    <w:p w:rsidR="00F6292F" w:rsidRPr="00EF19B0" w:rsidRDefault="00F6292F" w:rsidP="00F6292F">
      <w:pPr>
        <w:widowControl w:val="0"/>
        <w:numPr>
          <w:ilvl w:val="0"/>
          <w:numId w:val="2"/>
        </w:numPr>
        <w:suppressAutoHyphens/>
        <w:rPr>
          <w:rFonts w:asciiTheme="minorHAnsi" w:hAnsiTheme="minorHAnsi" w:cs="Arial"/>
          <w:sz w:val="22"/>
          <w:szCs w:val="22"/>
        </w:rPr>
      </w:pPr>
      <w:r w:rsidRPr="00EF19B0">
        <w:rPr>
          <w:rFonts w:asciiTheme="minorHAnsi" w:hAnsiTheme="minorHAnsi" w:cs="Arial"/>
          <w:color w:val="000000"/>
          <w:sz w:val="22"/>
          <w:szCs w:val="22"/>
        </w:rPr>
        <w:t>pokud zhotovitel nenastoupí na odstranění rekla</w:t>
      </w:r>
      <w:r>
        <w:rPr>
          <w:rFonts w:asciiTheme="minorHAnsi" w:hAnsiTheme="minorHAnsi" w:cs="Arial"/>
          <w:color w:val="000000"/>
          <w:sz w:val="22"/>
          <w:szCs w:val="22"/>
        </w:rPr>
        <w:t>movaných vad v souladu s </w:t>
      </w:r>
      <w:proofErr w:type="gramStart"/>
      <w:r>
        <w:rPr>
          <w:rFonts w:asciiTheme="minorHAnsi" w:hAnsiTheme="minorHAnsi" w:cs="Arial"/>
          <w:color w:val="000000"/>
          <w:sz w:val="22"/>
          <w:szCs w:val="22"/>
        </w:rPr>
        <w:t>odst.8.6</w:t>
      </w:r>
      <w:proofErr w:type="gramEnd"/>
      <w:r w:rsidRPr="00EF19B0">
        <w:rPr>
          <w:rFonts w:asciiTheme="minorHAnsi" w:hAnsiTheme="minorHAnsi" w:cs="Arial"/>
          <w:color w:val="000000"/>
          <w:sz w:val="22"/>
          <w:szCs w:val="22"/>
        </w:rPr>
        <w:t xml:space="preserve"> této smlouvy, uhradí objednateli smluvní pokutu ve výši 300,00 Kč za každou reklamovanou vadu a každý den prodlení.</w:t>
      </w:r>
    </w:p>
    <w:p w:rsidR="00F6292F" w:rsidRPr="00EF19B0" w:rsidRDefault="00F6292F" w:rsidP="00F6292F">
      <w:pPr>
        <w:rPr>
          <w:rFonts w:asciiTheme="minorHAnsi" w:hAnsiTheme="minorHAnsi" w:cs="Arial"/>
          <w:color w:val="FF0000"/>
          <w:sz w:val="22"/>
          <w:szCs w:val="22"/>
        </w:rPr>
      </w:pP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X.</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Vyšší moc</w:t>
      </w:r>
    </w:p>
    <w:p w:rsidR="00F6292F" w:rsidRPr="00EF19B0" w:rsidRDefault="00F6292F" w:rsidP="00F6292F">
      <w:pPr>
        <w:rPr>
          <w:rFonts w:asciiTheme="minorHAnsi" w:hAnsiTheme="minorHAnsi" w:cs="Arial"/>
          <w:b/>
          <w:bCs/>
          <w:sz w:val="22"/>
          <w:szCs w:val="22"/>
        </w:rPr>
      </w:pPr>
    </w:p>
    <w:p w:rsidR="00F6292F" w:rsidRPr="00EF19B0" w:rsidRDefault="00F6292F" w:rsidP="00F6292F">
      <w:pPr>
        <w:rPr>
          <w:rFonts w:asciiTheme="minorHAnsi" w:hAnsiTheme="minorHAnsi" w:cs="Arial"/>
          <w:sz w:val="22"/>
          <w:szCs w:val="22"/>
        </w:rPr>
      </w:pPr>
      <w:proofErr w:type="gramStart"/>
      <w:r>
        <w:rPr>
          <w:rFonts w:asciiTheme="minorHAnsi" w:hAnsiTheme="minorHAnsi" w:cs="Arial"/>
          <w:b/>
          <w:bCs/>
          <w:sz w:val="22"/>
          <w:szCs w:val="22"/>
        </w:rPr>
        <w:t>10</w:t>
      </w:r>
      <w:r w:rsidRPr="00EF19B0">
        <w:rPr>
          <w:rFonts w:asciiTheme="minorHAnsi" w:hAnsiTheme="minorHAnsi" w:cs="Arial"/>
          <w:b/>
          <w:bCs/>
          <w:sz w:val="22"/>
          <w:szCs w:val="22"/>
        </w:rPr>
        <w:t>.1</w:t>
      </w:r>
      <w:proofErr w:type="gramEnd"/>
      <w:r w:rsidRPr="00EF19B0">
        <w:rPr>
          <w:rFonts w:asciiTheme="minorHAnsi" w:hAnsiTheme="minorHAnsi" w:cs="Arial"/>
          <w:b/>
          <w:bCs/>
          <w:sz w:val="22"/>
          <w:szCs w:val="22"/>
        </w:rPr>
        <w:t>.</w:t>
      </w:r>
      <w:r w:rsidRPr="00EF19B0">
        <w:rPr>
          <w:rFonts w:asciiTheme="minorHAnsi" w:hAnsiTheme="minorHAnsi" w:cs="Arial"/>
          <w:b/>
          <w:bCs/>
          <w:sz w:val="22"/>
          <w:szCs w:val="22"/>
        </w:rPr>
        <w:tab/>
      </w:r>
      <w:r w:rsidRPr="00EF19B0">
        <w:rPr>
          <w:rFonts w:asciiTheme="minorHAnsi" w:hAnsiTheme="minorHAnsi" w:cs="Arial"/>
          <w:sz w:val="22"/>
          <w:szCs w:val="22"/>
        </w:rPr>
        <w:t>Pokud se provádění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v takovém případě nastává dnem doručení oznámení.</w:t>
      </w:r>
    </w:p>
    <w:p w:rsidR="00F6292F" w:rsidRPr="00EF19B0" w:rsidRDefault="00F6292F" w:rsidP="00F6292F">
      <w:pPr>
        <w:rPr>
          <w:rFonts w:asciiTheme="minorHAnsi" w:hAnsiTheme="minorHAnsi" w:cs="Arial"/>
          <w:sz w:val="22"/>
          <w:szCs w:val="22"/>
        </w:rPr>
      </w:pPr>
    </w:p>
    <w:p w:rsidR="00F6292F" w:rsidRPr="00EF19B0" w:rsidRDefault="00F6292F" w:rsidP="00F6292F">
      <w:pPr>
        <w:rPr>
          <w:rFonts w:asciiTheme="minorHAnsi" w:hAnsiTheme="minorHAnsi" w:cs="Arial"/>
          <w:sz w:val="22"/>
          <w:szCs w:val="22"/>
        </w:rPr>
      </w:pPr>
    </w:p>
    <w:p w:rsidR="00F6292F" w:rsidRPr="00EF19B0" w:rsidRDefault="00F6292F" w:rsidP="00F6292F">
      <w:pPr>
        <w:jc w:val="center"/>
        <w:rPr>
          <w:rFonts w:asciiTheme="minorHAnsi" w:hAnsiTheme="minorHAnsi" w:cs="Arial"/>
          <w:b/>
          <w:bCs/>
          <w:color w:val="000000"/>
          <w:sz w:val="22"/>
          <w:szCs w:val="22"/>
        </w:rPr>
      </w:pP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X</w:t>
      </w:r>
      <w:r>
        <w:rPr>
          <w:rFonts w:asciiTheme="minorHAnsi" w:hAnsiTheme="minorHAnsi" w:cs="Arial"/>
          <w:b/>
          <w:bCs/>
          <w:color w:val="000000"/>
          <w:sz w:val="22"/>
          <w:szCs w:val="22"/>
        </w:rPr>
        <w:t>I</w:t>
      </w:r>
      <w:r w:rsidRPr="00EF19B0">
        <w:rPr>
          <w:rFonts w:asciiTheme="minorHAnsi" w:hAnsiTheme="minorHAnsi" w:cs="Arial"/>
          <w:b/>
          <w:bCs/>
          <w:color w:val="000000"/>
          <w:sz w:val="22"/>
          <w:szCs w:val="22"/>
        </w:rPr>
        <w:t>.</w:t>
      </w:r>
    </w:p>
    <w:p w:rsidR="00F6292F" w:rsidRPr="00EF19B0" w:rsidRDefault="00F6292F" w:rsidP="00F6292F">
      <w:pPr>
        <w:jc w:val="center"/>
        <w:rPr>
          <w:rFonts w:asciiTheme="minorHAnsi" w:hAnsiTheme="minorHAnsi" w:cs="Arial"/>
          <w:b/>
          <w:bCs/>
          <w:color w:val="000000"/>
          <w:sz w:val="22"/>
          <w:szCs w:val="22"/>
        </w:rPr>
      </w:pPr>
      <w:r w:rsidRPr="00EF19B0">
        <w:rPr>
          <w:rFonts w:asciiTheme="minorHAnsi" w:hAnsiTheme="minorHAnsi" w:cs="Arial"/>
          <w:b/>
          <w:bCs/>
          <w:color w:val="000000"/>
          <w:sz w:val="22"/>
          <w:szCs w:val="22"/>
        </w:rPr>
        <w:t>Změna smlouvy</w:t>
      </w:r>
    </w:p>
    <w:p w:rsidR="00F6292F" w:rsidRPr="00EF19B0" w:rsidRDefault="00F6292F" w:rsidP="00F6292F">
      <w:pPr>
        <w:rPr>
          <w:rFonts w:asciiTheme="minorHAnsi" w:hAnsiTheme="minorHAnsi" w:cs="Arial"/>
          <w:b/>
          <w:bCs/>
          <w:color w:val="000000"/>
          <w:sz w:val="22"/>
          <w:szCs w:val="22"/>
        </w:rPr>
      </w:pP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11</w:t>
      </w:r>
      <w:r w:rsidRPr="00EF19B0">
        <w:rPr>
          <w:rFonts w:asciiTheme="minorHAnsi" w:hAnsiTheme="minorHAnsi" w:cs="Arial"/>
          <w:b/>
          <w:bCs/>
          <w:color w:val="000000"/>
          <w:sz w:val="22"/>
          <w:szCs w:val="22"/>
        </w:rPr>
        <w:t>.1</w:t>
      </w:r>
      <w:proofErr w:type="gramEnd"/>
      <w:r w:rsidRPr="00EF19B0">
        <w:rPr>
          <w:rFonts w:asciiTheme="minorHAnsi" w:hAnsiTheme="minorHAnsi" w:cs="Arial"/>
          <w:b/>
          <w:bCs/>
          <w:color w:val="000000"/>
          <w:sz w:val="22"/>
          <w:szCs w:val="22"/>
        </w:rPr>
        <w:t>.</w:t>
      </w:r>
      <w:r w:rsidRPr="00EF19B0">
        <w:rPr>
          <w:rFonts w:asciiTheme="minorHAnsi" w:hAnsiTheme="minorHAnsi" w:cs="Arial"/>
          <w:b/>
          <w:bCs/>
          <w:color w:val="000000"/>
          <w:sz w:val="22"/>
          <w:szCs w:val="22"/>
        </w:rPr>
        <w:tab/>
      </w:r>
      <w:r w:rsidRPr="00EF19B0">
        <w:rPr>
          <w:rFonts w:asciiTheme="minorHAnsi" w:hAnsiTheme="minorHAnsi" w:cs="Arial"/>
          <w:color w:val="000000"/>
          <w:sz w:val="22"/>
          <w:szCs w:val="22"/>
        </w:rPr>
        <w:t>Jakákoliv změna Smlouvy musí mít písemnou formu a musí být podepsána osobami oprávněnými jednat a podepisovat za objednatele a zhotovitele, nebo osobami jimi zmocněnými.</w:t>
      </w:r>
    </w:p>
    <w:p w:rsidR="00F6292F" w:rsidRPr="00EF19B0" w:rsidRDefault="00F6292F" w:rsidP="00F6292F">
      <w:pPr>
        <w:rPr>
          <w:rFonts w:asciiTheme="minorHAnsi" w:hAnsiTheme="minorHAnsi" w:cs="Arial"/>
          <w:color w:val="000000"/>
          <w:sz w:val="22"/>
          <w:szCs w:val="22"/>
        </w:rPr>
      </w:pPr>
      <w:proofErr w:type="gramStart"/>
      <w:r>
        <w:rPr>
          <w:rFonts w:asciiTheme="minorHAnsi" w:hAnsiTheme="minorHAnsi" w:cs="Arial"/>
          <w:b/>
          <w:bCs/>
          <w:color w:val="000000"/>
          <w:sz w:val="22"/>
          <w:szCs w:val="22"/>
        </w:rPr>
        <w:t>11</w:t>
      </w:r>
      <w:r w:rsidRPr="00EF19B0">
        <w:rPr>
          <w:rFonts w:asciiTheme="minorHAnsi" w:hAnsiTheme="minorHAnsi" w:cs="Arial"/>
          <w:b/>
          <w:bCs/>
          <w:color w:val="000000"/>
          <w:sz w:val="22"/>
          <w:szCs w:val="22"/>
        </w:rPr>
        <w:t>.2</w:t>
      </w:r>
      <w:proofErr w:type="gramEnd"/>
      <w:r w:rsidRPr="00EF19B0">
        <w:rPr>
          <w:rFonts w:asciiTheme="minorHAnsi" w:hAnsiTheme="minorHAnsi" w:cs="Arial"/>
          <w:b/>
          <w:bCs/>
          <w:color w:val="000000"/>
          <w:sz w:val="22"/>
          <w:szCs w:val="22"/>
        </w:rPr>
        <w:t>.</w:t>
      </w:r>
      <w:r w:rsidRPr="00EF19B0">
        <w:rPr>
          <w:rFonts w:asciiTheme="minorHAnsi" w:hAnsiTheme="minorHAnsi" w:cs="Arial"/>
          <w:b/>
          <w:bCs/>
          <w:color w:val="000000"/>
          <w:sz w:val="22"/>
          <w:szCs w:val="22"/>
        </w:rPr>
        <w:tab/>
      </w:r>
      <w:r w:rsidRPr="00EF19B0">
        <w:rPr>
          <w:rFonts w:asciiTheme="minorHAnsi" w:hAnsiTheme="minorHAnsi" w:cs="Arial"/>
          <w:color w:val="000000"/>
          <w:sz w:val="22"/>
          <w:szCs w:val="22"/>
        </w:rPr>
        <w:t>Změny Smlouvy se sjednávají jako dodatek ke Smlouvě s číselným označením podle pořadového čísla příslušné změny Smlouvy.</w:t>
      </w:r>
    </w:p>
    <w:p w:rsidR="00F6292F" w:rsidRPr="00EF19B0" w:rsidRDefault="00F6292F" w:rsidP="00F6292F">
      <w:pPr>
        <w:rPr>
          <w:rFonts w:asciiTheme="minorHAnsi" w:hAnsiTheme="minorHAnsi" w:cs="Arial"/>
          <w:color w:val="000000"/>
          <w:sz w:val="22"/>
          <w:szCs w:val="22"/>
        </w:rPr>
      </w:pPr>
      <w:proofErr w:type="gramStart"/>
      <w:r w:rsidRPr="00EF19B0">
        <w:rPr>
          <w:rFonts w:asciiTheme="minorHAnsi" w:hAnsiTheme="minorHAnsi" w:cs="Arial"/>
          <w:b/>
          <w:bCs/>
          <w:color w:val="000000"/>
          <w:sz w:val="22"/>
          <w:szCs w:val="22"/>
        </w:rPr>
        <w:t>1</w:t>
      </w:r>
      <w:r>
        <w:rPr>
          <w:rFonts w:asciiTheme="minorHAnsi" w:hAnsiTheme="minorHAnsi" w:cs="Arial"/>
          <w:b/>
          <w:bCs/>
          <w:color w:val="000000"/>
          <w:sz w:val="22"/>
          <w:szCs w:val="22"/>
        </w:rPr>
        <w:t>1</w:t>
      </w:r>
      <w:r w:rsidRPr="00EF19B0">
        <w:rPr>
          <w:rFonts w:asciiTheme="minorHAnsi" w:hAnsiTheme="minorHAnsi" w:cs="Arial"/>
          <w:b/>
          <w:bCs/>
          <w:color w:val="000000"/>
          <w:sz w:val="22"/>
          <w:szCs w:val="22"/>
        </w:rPr>
        <w:t>.3</w:t>
      </w:r>
      <w:proofErr w:type="gramEnd"/>
      <w:r w:rsidRPr="00EF19B0">
        <w:rPr>
          <w:rFonts w:asciiTheme="minorHAnsi" w:hAnsiTheme="minorHAnsi" w:cs="Arial"/>
          <w:b/>
          <w:bCs/>
          <w:color w:val="000000"/>
          <w:sz w:val="22"/>
          <w:szCs w:val="22"/>
        </w:rPr>
        <w:t>.</w:t>
      </w:r>
      <w:r w:rsidRPr="00EF19B0">
        <w:rPr>
          <w:rFonts w:asciiTheme="minorHAnsi" w:hAnsiTheme="minorHAnsi" w:cs="Arial"/>
          <w:b/>
          <w:bCs/>
          <w:color w:val="000000"/>
          <w:sz w:val="22"/>
          <w:szCs w:val="22"/>
        </w:rPr>
        <w:tab/>
      </w:r>
      <w:r w:rsidRPr="00EF19B0">
        <w:rPr>
          <w:rFonts w:asciiTheme="minorHAnsi" w:hAnsiTheme="minorHAnsi" w:cs="Arial"/>
          <w:color w:val="000000"/>
          <w:sz w:val="22"/>
          <w:szCs w:val="22"/>
        </w:rPr>
        <w:t>Předloží-li některá ze smluvních stran návrh na změnu Smlouvy formou písemného dodatku, je druhá smluvní strana povinna se k návrhu vyjádřit nejpozději do patnácti dnů ode dne následujícího po dni doručení návrhu dodatku.</w:t>
      </w:r>
    </w:p>
    <w:p w:rsidR="00F6292F" w:rsidRPr="00EF19B0" w:rsidRDefault="00F6292F" w:rsidP="00F6292F">
      <w:pPr>
        <w:rPr>
          <w:rFonts w:asciiTheme="minorHAnsi" w:hAnsiTheme="minorHAnsi" w:cs="Arial"/>
          <w:b/>
          <w:bCs/>
          <w:color w:val="000000"/>
          <w:sz w:val="22"/>
          <w:szCs w:val="22"/>
        </w:rPr>
      </w:pP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rPr>
          <w:rFonts w:asciiTheme="minorHAnsi" w:hAnsiTheme="minorHAnsi" w:cs="Arial"/>
          <w:color w:val="000000"/>
          <w:sz w:val="22"/>
          <w:szCs w:val="22"/>
        </w:rPr>
      </w:pPr>
    </w:p>
    <w:p w:rsidR="00F6292F" w:rsidRPr="00EF19B0" w:rsidRDefault="00F6292F" w:rsidP="00F6292F">
      <w:pPr>
        <w:jc w:val="center"/>
        <w:rPr>
          <w:rFonts w:asciiTheme="minorHAnsi" w:hAnsiTheme="minorHAnsi"/>
          <w:sz w:val="22"/>
          <w:szCs w:val="22"/>
        </w:rPr>
      </w:pPr>
    </w:p>
    <w:p w:rsidR="00F6292F" w:rsidRPr="00EF19B0" w:rsidRDefault="00F6292F" w:rsidP="00F6292F">
      <w:pPr>
        <w:jc w:val="center"/>
        <w:rPr>
          <w:rFonts w:asciiTheme="minorHAnsi" w:hAnsiTheme="minorHAnsi"/>
          <w:b/>
          <w:bCs/>
          <w:sz w:val="22"/>
          <w:szCs w:val="22"/>
        </w:rPr>
      </w:pPr>
      <w:r w:rsidRPr="00EF19B0">
        <w:rPr>
          <w:rFonts w:asciiTheme="minorHAnsi" w:hAnsiTheme="minorHAnsi"/>
          <w:b/>
          <w:bCs/>
          <w:sz w:val="22"/>
          <w:szCs w:val="22"/>
        </w:rPr>
        <w:t>X</w:t>
      </w:r>
      <w:r>
        <w:rPr>
          <w:rFonts w:asciiTheme="minorHAnsi" w:hAnsiTheme="minorHAnsi"/>
          <w:b/>
          <w:bCs/>
          <w:sz w:val="22"/>
          <w:szCs w:val="22"/>
        </w:rPr>
        <w:t>II</w:t>
      </w:r>
      <w:r w:rsidRPr="00EF19B0">
        <w:rPr>
          <w:rFonts w:asciiTheme="minorHAnsi" w:hAnsiTheme="minorHAnsi"/>
          <w:b/>
          <w:bCs/>
          <w:sz w:val="22"/>
          <w:szCs w:val="22"/>
        </w:rPr>
        <w:t>.</w:t>
      </w:r>
    </w:p>
    <w:p w:rsidR="00F6292F" w:rsidRPr="00EF19B0" w:rsidRDefault="00F6292F" w:rsidP="00F6292F">
      <w:pPr>
        <w:jc w:val="center"/>
        <w:rPr>
          <w:rFonts w:asciiTheme="minorHAnsi" w:hAnsiTheme="minorHAnsi"/>
          <w:b/>
          <w:bCs/>
          <w:sz w:val="22"/>
          <w:szCs w:val="22"/>
        </w:rPr>
      </w:pPr>
      <w:r w:rsidRPr="00EF19B0">
        <w:rPr>
          <w:rFonts w:asciiTheme="minorHAnsi" w:hAnsiTheme="minorHAnsi"/>
          <w:b/>
          <w:bCs/>
          <w:sz w:val="22"/>
          <w:szCs w:val="22"/>
        </w:rPr>
        <w:t>Ostatní ustanovení</w:t>
      </w:r>
    </w:p>
    <w:p w:rsidR="00F6292F" w:rsidRPr="00EF19B0" w:rsidRDefault="00F6292F" w:rsidP="00F6292F">
      <w:pPr>
        <w:rPr>
          <w:rFonts w:asciiTheme="minorHAnsi" w:hAnsiTheme="minorHAnsi"/>
          <w:b/>
          <w:bCs/>
          <w:sz w:val="22"/>
          <w:szCs w:val="22"/>
        </w:rPr>
      </w:pPr>
    </w:p>
    <w:p w:rsidR="00F6292F" w:rsidRPr="00EF19B0" w:rsidRDefault="00F6292F" w:rsidP="00F6292F">
      <w:pPr>
        <w:rPr>
          <w:rFonts w:asciiTheme="minorHAnsi" w:hAnsiTheme="minorHAnsi"/>
          <w:sz w:val="22"/>
          <w:szCs w:val="22"/>
        </w:rPr>
      </w:pPr>
      <w:proofErr w:type="gramStart"/>
      <w:r>
        <w:rPr>
          <w:rFonts w:asciiTheme="minorHAnsi" w:hAnsiTheme="minorHAnsi"/>
          <w:b/>
          <w:bCs/>
          <w:sz w:val="22"/>
          <w:szCs w:val="22"/>
        </w:rPr>
        <w:t>12</w:t>
      </w:r>
      <w:r w:rsidRPr="00EF19B0">
        <w:rPr>
          <w:rFonts w:asciiTheme="minorHAnsi" w:hAnsiTheme="minorHAnsi"/>
          <w:b/>
          <w:bCs/>
          <w:sz w:val="22"/>
          <w:szCs w:val="22"/>
        </w:rPr>
        <w:t>.1</w:t>
      </w:r>
      <w:proofErr w:type="gramEnd"/>
      <w:r w:rsidRPr="00EF19B0">
        <w:rPr>
          <w:rFonts w:asciiTheme="minorHAnsi" w:hAnsiTheme="minorHAnsi"/>
          <w:b/>
          <w:bCs/>
          <w:sz w:val="22"/>
          <w:szCs w:val="22"/>
        </w:rPr>
        <w:t>.</w:t>
      </w:r>
      <w:r w:rsidRPr="00EF19B0">
        <w:rPr>
          <w:rFonts w:asciiTheme="minorHAnsi" w:hAnsiTheme="minorHAnsi"/>
          <w:b/>
          <w:bCs/>
          <w:sz w:val="22"/>
          <w:szCs w:val="22"/>
        </w:rPr>
        <w:tab/>
      </w:r>
      <w:r w:rsidRPr="00EF19B0">
        <w:rPr>
          <w:rFonts w:asciiTheme="minorHAnsi" w:hAnsiTheme="minorHAnsi"/>
          <w:sz w:val="22"/>
          <w:szCs w:val="22"/>
        </w:rPr>
        <w:t xml:space="preserve">Pokud není ve Smlouvě uvedeno jinak, platí pro smluvní vztahy příslušná ustanovení občanského zákoníku, zejména § 2586-2635. </w:t>
      </w:r>
    </w:p>
    <w:p w:rsidR="00F6292F" w:rsidRPr="00EF19B0" w:rsidRDefault="00F6292F" w:rsidP="00F6292F">
      <w:pPr>
        <w:rPr>
          <w:rFonts w:asciiTheme="minorHAnsi" w:hAnsiTheme="minorHAnsi"/>
          <w:sz w:val="22"/>
          <w:szCs w:val="22"/>
        </w:rPr>
      </w:pPr>
      <w:proofErr w:type="gramStart"/>
      <w:r>
        <w:rPr>
          <w:rFonts w:asciiTheme="minorHAnsi" w:hAnsiTheme="minorHAnsi"/>
          <w:b/>
          <w:bCs/>
          <w:sz w:val="22"/>
          <w:szCs w:val="22"/>
        </w:rPr>
        <w:t>12</w:t>
      </w:r>
      <w:r w:rsidRPr="00EF19B0">
        <w:rPr>
          <w:rFonts w:asciiTheme="minorHAnsi" w:hAnsiTheme="minorHAnsi"/>
          <w:b/>
          <w:bCs/>
          <w:sz w:val="22"/>
          <w:szCs w:val="22"/>
        </w:rPr>
        <w:t>.2</w:t>
      </w:r>
      <w:proofErr w:type="gramEnd"/>
      <w:r w:rsidRPr="00EF19B0">
        <w:rPr>
          <w:rFonts w:asciiTheme="minorHAnsi" w:hAnsiTheme="minorHAnsi"/>
          <w:b/>
          <w:bCs/>
          <w:sz w:val="22"/>
          <w:szCs w:val="22"/>
        </w:rPr>
        <w:t>.</w:t>
      </w:r>
      <w:r w:rsidRPr="00EF19B0">
        <w:rPr>
          <w:rFonts w:asciiTheme="minorHAnsi" w:hAnsiTheme="minorHAnsi"/>
          <w:sz w:val="22"/>
          <w:szCs w:val="22"/>
        </w:rPr>
        <w:tab/>
        <w:t>V případě způsobení škod na vlastnictví veřejném, soukromém, či díle samém jeho prováděním, je tyto škody zhotovitel povinen odstranit v co nejkratším termínu na vlastní náklady a vlastními prostředky, nejpozději však do 15 dnů ode dne způsobení škody. Nebezpečí škody na zhotovovaném díle nebo nebezpečí jeho zničení přechází na objednatele dnem úspěšného předání a převzetí díla, ledaže by ke škodě došlo i jinak.</w:t>
      </w:r>
    </w:p>
    <w:p w:rsidR="00F6292F" w:rsidRPr="00EF19B0" w:rsidRDefault="00F6292F" w:rsidP="00F6292F">
      <w:pPr>
        <w:rPr>
          <w:rFonts w:asciiTheme="minorHAnsi" w:hAnsiTheme="minorHAnsi"/>
          <w:sz w:val="22"/>
          <w:szCs w:val="22"/>
        </w:rPr>
      </w:pPr>
      <w:proofErr w:type="gramStart"/>
      <w:r>
        <w:rPr>
          <w:rFonts w:asciiTheme="minorHAnsi" w:hAnsiTheme="minorHAnsi"/>
          <w:b/>
          <w:bCs/>
          <w:sz w:val="22"/>
          <w:szCs w:val="22"/>
        </w:rPr>
        <w:t>12</w:t>
      </w:r>
      <w:r w:rsidRPr="00EF19B0">
        <w:rPr>
          <w:rFonts w:asciiTheme="minorHAnsi" w:hAnsiTheme="minorHAnsi"/>
          <w:b/>
          <w:bCs/>
          <w:sz w:val="22"/>
          <w:szCs w:val="22"/>
        </w:rPr>
        <w:t>.3</w:t>
      </w:r>
      <w:proofErr w:type="gramEnd"/>
      <w:r w:rsidRPr="00EF19B0">
        <w:rPr>
          <w:rFonts w:asciiTheme="minorHAnsi" w:hAnsiTheme="minorHAnsi"/>
          <w:b/>
          <w:bCs/>
          <w:sz w:val="22"/>
          <w:szCs w:val="22"/>
        </w:rPr>
        <w:t>.</w:t>
      </w:r>
      <w:r w:rsidRPr="00EF19B0">
        <w:rPr>
          <w:rFonts w:asciiTheme="minorHAnsi" w:hAnsiTheme="minorHAnsi"/>
          <w:sz w:val="22"/>
          <w:szCs w:val="22"/>
        </w:rPr>
        <w:tab/>
        <w:t xml:space="preserve">Zhotovitel umožní přístup kontrolním orgánům ve smyslu zákona č. 320/2001 Sb., o finanční kontrole, v platném znění (poskytovateli dotace, Ministerstvu pro místní rozvoj, Ministerstvu financí, </w:t>
      </w:r>
      <w:proofErr w:type="spellStart"/>
      <w:r w:rsidRPr="00EF19B0">
        <w:rPr>
          <w:rFonts w:asciiTheme="minorHAnsi" w:hAnsiTheme="minorHAnsi"/>
          <w:sz w:val="22"/>
          <w:szCs w:val="22"/>
        </w:rPr>
        <w:t>auditnímu</w:t>
      </w:r>
      <w:proofErr w:type="spellEnd"/>
      <w:r w:rsidRPr="00EF19B0">
        <w:rPr>
          <w:rFonts w:asciiTheme="minorHAnsi" w:hAnsiTheme="minorHAnsi"/>
          <w:sz w:val="22"/>
          <w:szCs w:val="22"/>
        </w:rPr>
        <w:t xml:space="preserve"> orgánu, Evropské komisi, Evropskému účetnímu dvoru, Nejvyššímu kontrolnímu úřadu, příslušnému Finančnímu úřadu a dalším kontrolním orgánům) do objektů a na pozemky dotčené prováděním díla a umožní provést kontrolu dokladů souvisejících s prováděním díla.</w:t>
      </w:r>
    </w:p>
    <w:p w:rsidR="00F6292F" w:rsidRPr="00EF19B0" w:rsidRDefault="00F6292F" w:rsidP="00F6292F">
      <w:pPr>
        <w:rPr>
          <w:rFonts w:asciiTheme="minorHAnsi" w:hAnsiTheme="minorHAnsi"/>
          <w:sz w:val="22"/>
          <w:szCs w:val="22"/>
        </w:rPr>
      </w:pPr>
      <w:proofErr w:type="gramStart"/>
      <w:r>
        <w:rPr>
          <w:rFonts w:asciiTheme="minorHAnsi" w:hAnsiTheme="minorHAnsi"/>
          <w:b/>
          <w:bCs/>
          <w:sz w:val="22"/>
          <w:szCs w:val="22"/>
        </w:rPr>
        <w:t>12</w:t>
      </w:r>
      <w:r w:rsidRPr="00EF19B0">
        <w:rPr>
          <w:rFonts w:asciiTheme="minorHAnsi" w:hAnsiTheme="minorHAnsi"/>
          <w:b/>
          <w:bCs/>
          <w:sz w:val="22"/>
          <w:szCs w:val="22"/>
        </w:rPr>
        <w:t>.4</w:t>
      </w:r>
      <w:proofErr w:type="gramEnd"/>
      <w:r w:rsidRPr="00EF19B0">
        <w:rPr>
          <w:rFonts w:asciiTheme="minorHAnsi" w:hAnsiTheme="minorHAnsi"/>
          <w:b/>
          <w:bCs/>
          <w:sz w:val="22"/>
          <w:szCs w:val="22"/>
        </w:rPr>
        <w:t>.</w:t>
      </w:r>
      <w:r w:rsidRPr="00EF19B0">
        <w:rPr>
          <w:rFonts w:asciiTheme="minorHAnsi" w:hAnsiTheme="minorHAnsi"/>
          <w:sz w:val="22"/>
          <w:szCs w:val="22"/>
        </w:rPr>
        <w:tab/>
        <w:t>Smlouva nabývá platnosti a účinnosti dnem podpisu oběma smluvními stranami.</w:t>
      </w:r>
    </w:p>
    <w:p w:rsidR="00F6292F" w:rsidRPr="00EF19B0" w:rsidRDefault="00F6292F" w:rsidP="00F6292F">
      <w:pPr>
        <w:rPr>
          <w:rFonts w:asciiTheme="minorHAnsi" w:hAnsiTheme="minorHAnsi"/>
          <w:sz w:val="22"/>
          <w:szCs w:val="22"/>
        </w:rPr>
      </w:pPr>
      <w:r>
        <w:rPr>
          <w:rFonts w:asciiTheme="minorHAnsi" w:hAnsiTheme="minorHAnsi"/>
          <w:b/>
          <w:bCs/>
          <w:sz w:val="22"/>
          <w:szCs w:val="22"/>
        </w:rPr>
        <w:t>12</w:t>
      </w:r>
      <w:r w:rsidRPr="00EF19B0">
        <w:rPr>
          <w:rFonts w:asciiTheme="minorHAnsi" w:hAnsiTheme="minorHAnsi"/>
          <w:b/>
          <w:bCs/>
          <w:sz w:val="22"/>
          <w:szCs w:val="22"/>
        </w:rPr>
        <w:t xml:space="preserve">.5.  </w:t>
      </w:r>
      <w:r w:rsidRPr="00EF19B0">
        <w:rPr>
          <w:rFonts w:asciiTheme="minorHAnsi" w:hAnsiTheme="minorHAnsi"/>
          <w:sz w:val="22"/>
          <w:szCs w:val="22"/>
        </w:rPr>
        <w:t xml:space="preserve">Smluvní strany po přečtení této Smlouvy potvrzují, že obsahu této Smlouvy porozuměly, že tato Smlouva vyjadřuje jejich pravou, svobodnou a vážnou vůli a na důkaz této skutečnosti ji </w:t>
      </w:r>
      <w:bookmarkStart w:id="0" w:name="_GoBack"/>
      <w:bookmarkEnd w:id="0"/>
      <w:r w:rsidRPr="00EF19B0">
        <w:rPr>
          <w:rFonts w:asciiTheme="minorHAnsi" w:hAnsiTheme="minorHAnsi"/>
          <w:sz w:val="22"/>
          <w:szCs w:val="22"/>
        </w:rPr>
        <w:t>vlastnoručně podepisují.</w:t>
      </w:r>
    </w:p>
    <w:p w:rsidR="00F6292F" w:rsidRPr="00EF19B0" w:rsidRDefault="00F6292F" w:rsidP="00F6292F">
      <w:pPr>
        <w:rPr>
          <w:rFonts w:asciiTheme="minorHAnsi" w:hAnsiTheme="minorHAnsi"/>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r w:rsidRPr="00EF19B0">
        <w:rPr>
          <w:rFonts w:asciiTheme="minorHAnsi" w:hAnsiTheme="minorHAnsi" w:cs="Arial"/>
          <w:sz w:val="22"/>
          <w:szCs w:val="22"/>
        </w:rPr>
        <w:t>V</w:t>
      </w:r>
      <w:r>
        <w:rPr>
          <w:rFonts w:asciiTheme="minorHAnsi" w:hAnsiTheme="minorHAnsi" w:cs="Arial"/>
          <w:sz w:val="22"/>
          <w:szCs w:val="22"/>
        </w:rPr>
        <w:t> </w:t>
      </w:r>
      <w:proofErr w:type="gramStart"/>
      <w:r>
        <w:rPr>
          <w:rFonts w:asciiTheme="minorHAnsi" w:hAnsiTheme="minorHAnsi" w:cs="Arial"/>
          <w:sz w:val="22"/>
          <w:szCs w:val="22"/>
        </w:rPr>
        <w:t xml:space="preserve">Kadani </w:t>
      </w:r>
      <w:r w:rsidRPr="00EF19B0">
        <w:rPr>
          <w:rFonts w:asciiTheme="minorHAnsi" w:hAnsiTheme="minorHAnsi" w:cs="Arial"/>
          <w:sz w:val="22"/>
          <w:szCs w:val="22"/>
        </w:rPr>
        <w:t xml:space="preserve"> dne</w:t>
      </w:r>
      <w:proofErr w:type="gramEnd"/>
      <w:r w:rsidRPr="00EF19B0">
        <w:rPr>
          <w:rFonts w:asciiTheme="minorHAnsi" w:hAnsiTheme="minorHAnsi" w:cs="Arial"/>
          <w:sz w:val="22"/>
          <w:szCs w:val="22"/>
        </w:rPr>
        <w:t xml:space="preserve">  </w:t>
      </w:r>
      <w:r w:rsidRPr="00EF19B0">
        <w:rPr>
          <w:rFonts w:asciiTheme="minorHAnsi" w:hAnsiTheme="minorHAnsi" w:cs="Arial"/>
          <w:sz w:val="22"/>
          <w:szCs w:val="22"/>
        </w:rPr>
        <w:tab/>
      </w:r>
      <w:r w:rsidRPr="00EF19B0">
        <w:rPr>
          <w:rFonts w:asciiTheme="minorHAnsi" w:hAnsiTheme="minorHAnsi" w:cs="Arial"/>
          <w:sz w:val="22"/>
          <w:szCs w:val="22"/>
        </w:rPr>
        <w:tab/>
      </w: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r w:rsidRPr="00EF19B0">
        <w:rPr>
          <w:rFonts w:asciiTheme="minorHAnsi" w:hAnsiTheme="minorHAnsi" w:cs="Arial"/>
          <w:sz w:val="22"/>
          <w:szCs w:val="22"/>
        </w:rPr>
        <w:t xml:space="preserve">                           </w:t>
      </w:r>
      <w:r>
        <w:rPr>
          <w:rFonts w:asciiTheme="minorHAnsi" w:hAnsiTheme="minorHAnsi" w:cs="Arial"/>
          <w:sz w:val="22"/>
          <w:szCs w:val="22"/>
        </w:rPr>
        <w:t xml:space="preserve">    </w:t>
      </w:r>
      <w:r w:rsidRPr="00EF19B0">
        <w:rPr>
          <w:rFonts w:asciiTheme="minorHAnsi" w:hAnsiTheme="minorHAnsi" w:cs="Arial"/>
          <w:sz w:val="22"/>
          <w:szCs w:val="22"/>
        </w:rPr>
        <w:t xml:space="preserve">                                                     </w:t>
      </w:r>
      <w:r>
        <w:rPr>
          <w:rFonts w:asciiTheme="minorHAnsi" w:hAnsiTheme="minorHAnsi" w:cs="Arial"/>
          <w:sz w:val="22"/>
          <w:szCs w:val="22"/>
        </w:rPr>
        <w:t xml:space="preserve">  </w:t>
      </w:r>
      <w:r w:rsidRPr="00EF19B0">
        <w:rPr>
          <w:rFonts w:asciiTheme="minorHAnsi" w:hAnsiTheme="minorHAnsi" w:cs="Arial"/>
          <w:sz w:val="22"/>
          <w:szCs w:val="22"/>
        </w:rPr>
        <w:tab/>
        <w:t>....……………......................</w:t>
      </w:r>
    </w:p>
    <w:p w:rsidR="00F6292F" w:rsidRPr="00EF19B0" w:rsidRDefault="00F6292F" w:rsidP="00F6292F">
      <w:pPr>
        <w:tabs>
          <w:tab w:val="left" w:pos="1418"/>
        </w:tabs>
        <w:rPr>
          <w:rFonts w:asciiTheme="minorHAnsi" w:hAnsiTheme="minorHAnsi" w:cs="Arial"/>
          <w:sz w:val="22"/>
          <w:szCs w:val="22"/>
        </w:rPr>
      </w:pPr>
      <w:r w:rsidRPr="00EF19B0">
        <w:rPr>
          <w:rFonts w:asciiTheme="minorHAnsi" w:hAnsiTheme="minorHAnsi" w:cs="Arial"/>
          <w:sz w:val="22"/>
          <w:szCs w:val="22"/>
        </w:rPr>
        <w:t xml:space="preserve">           </w:t>
      </w:r>
      <w:r w:rsidRPr="00EF19B0">
        <w:rPr>
          <w:rFonts w:asciiTheme="minorHAnsi" w:hAnsiTheme="minorHAnsi" w:cs="Arial"/>
          <w:sz w:val="22"/>
          <w:szCs w:val="22"/>
        </w:rPr>
        <w:tab/>
      </w:r>
      <w:r w:rsidRPr="00EF19B0">
        <w:rPr>
          <w:rFonts w:asciiTheme="minorHAnsi" w:hAnsiTheme="minorHAnsi" w:cs="Arial"/>
          <w:sz w:val="22"/>
          <w:szCs w:val="22"/>
        </w:rPr>
        <w:tab/>
      </w:r>
      <w:r w:rsidRPr="00EF19B0">
        <w:rPr>
          <w:rFonts w:asciiTheme="minorHAnsi" w:hAnsiTheme="minorHAnsi" w:cs="Arial"/>
          <w:sz w:val="22"/>
          <w:szCs w:val="22"/>
        </w:rPr>
        <w:tab/>
      </w:r>
      <w:r w:rsidRPr="00EF19B0">
        <w:rPr>
          <w:rFonts w:asciiTheme="minorHAnsi" w:hAnsiTheme="minorHAnsi" w:cs="Arial"/>
          <w:sz w:val="22"/>
          <w:szCs w:val="22"/>
        </w:rPr>
        <w:tab/>
      </w:r>
      <w:r w:rsidRPr="00EF19B0">
        <w:rPr>
          <w:rFonts w:asciiTheme="minorHAnsi" w:hAnsiTheme="minorHAnsi" w:cs="Arial"/>
          <w:sz w:val="22"/>
          <w:szCs w:val="22"/>
        </w:rPr>
        <w:tab/>
      </w:r>
      <w:r w:rsidRPr="00EF19B0">
        <w:rPr>
          <w:rFonts w:asciiTheme="minorHAnsi" w:hAnsiTheme="minorHAnsi" w:cs="Arial"/>
          <w:sz w:val="22"/>
          <w:szCs w:val="22"/>
        </w:rPr>
        <w:tab/>
      </w:r>
      <w:r w:rsidRPr="00EF19B0">
        <w:rPr>
          <w:rFonts w:asciiTheme="minorHAnsi" w:hAnsiTheme="minorHAnsi" w:cs="Arial"/>
          <w:sz w:val="22"/>
          <w:szCs w:val="22"/>
        </w:rPr>
        <w:tab/>
        <w:t xml:space="preserve">  Zhotovitel</w:t>
      </w: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p>
    <w:p w:rsidR="00F6292F" w:rsidRPr="00EF19B0" w:rsidRDefault="00ED349D" w:rsidP="00F6292F">
      <w:pPr>
        <w:tabs>
          <w:tab w:val="left" w:pos="1418"/>
        </w:tabs>
        <w:rPr>
          <w:rFonts w:asciiTheme="minorHAnsi" w:hAnsiTheme="minorHAnsi" w:cs="Arial"/>
          <w:sz w:val="22"/>
          <w:szCs w:val="22"/>
        </w:rPr>
      </w:pPr>
      <w:r>
        <w:rPr>
          <w:rFonts w:asciiTheme="minorHAnsi" w:hAnsiTheme="minorHAnsi" w:cs="Arial"/>
          <w:sz w:val="22"/>
          <w:szCs w:val="22"/>
        </w:rPr>
        <w:t>V</w:t>
      </w:r>
      <w:r w:rsidR="00F6292F" w:rsidRPr="00EF19B0">
        <w:rPr>
          <w:rFonts w:asciiTheme="minorHAnsi" w:hAnsiTheme="minorHAnsi" w:cs="Arial"/>
          <w:sz w:val="22"/>
          <w:szCs w:val="22"/>
        </w:rPr>
        <w:t xml:space="preserve"> Kadani  dne   </w:t>
      </w:r>
      <w:r w:rsidR="00F6292F" w:rsidRPr="00EF19B0">
        <w:rPr>
          <w:rFonts w:asciiTheme="minorHAnsi" w:hAnsiTheme="minorHAnsi" w:cs="Arial"/>
          <w:sz w:val="22"/>
          <w:szCs w:val="22"/>
        </w:rPr>
        <w:tab/>
      </w:r>
      <w:r w:rsidR="00F6292F" w:rsidRPr="00EF19B0">
        <w:rPr>
          <w:rFonts w:asciiTheme="minorHAnsi" w:hAnsiTheme="minorHAnsi" w:cs="Arial"/>
          <w:sz w:val="22"/>
          <w:szCs w:val="22"/>
        </w:rPr>
        <w:tab/>
        <w:t xml:space="preserve">                                      </w:t>
      </w:r>
    </w:p>
    <w:p w:rsidR="00F6292F" w:rsidRPr="00EF19B0" w:rsidRDefault="00F6292F" w:rsidP="00F6292F">
      <w:pPr>
        <w:tabs>
          <w:tab w:val="left" w:pos="1418"/>
        </w:tabs>
        <w:rPr>
          <w:rFonts w:asciiTheme="minorHAnsi" w:hAnsiTheme="minorHAnsi" w:cs="Arial"/>
          <w:sz w:val="22"/>
          <w:szCs w:val="22"/>
        </w:rPr>
      </w:pPr>
    </w:p>
    <w:p w:rsidR="00F6292F" w:rsidRPr="00EF19B0" w:rsidRDefault="00F6292F" w:rsidP="00F6292F">
      <w:pPr>
        <w:tabs>
          <w:tab w:val="left" w:pos="1418"/>
        </w:tabs>
        <w:rPr>
          <w:rFonts w:asciiTheme="minorHAnsi" w:hAnsiTheme="minorHAnsi" w:cs="Arial"/>
          <w:sz w:val="22"/>
          <w:szCs w:val="22"/>
        </w:rPr>
      </w:pPr>
      <w:r w:rsidRPr="00EF19B0">
        <w:rPr>
          <w:rFonts w:asciiTheme="minorHAnsi" w:hAnsiTheme="minorHAnsi" w:cs="Arial"/>
          <w:sz w:val="22"/>
          <w:szCs w:val="22"/>
        </w:rPr>
        <w:t xml:space="preserve">                                                                                          </w:t>
      </w:r>
      <w:r>
        <w:rPr>
          <w:rFonts w:asciiTheme="minorHAnsi" w:hAnsiTheme="minorHAnsi" w:cs="Arial"/>
          <w:sz w:val="22"/>
          <w:szCs w:val="22"/>
        </w:rPr>
        <w:t xml:space="preserve">        </w:t>
      </w:r>
      <w:r w:rsidRPr="00EF19B0">
        <w:rPr>
          <w:rFonts w:asciiTheme="minorHAnsi" w:hAnsiTheme="minorHAnsi" w:cs="Arial"/>
          <w:sz w:val="22"/>
          <w:szCs w:val="22"/>
        </w:rPr>
        <w:t xml:space="preserve">  ……………….........................          </w:t>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 xml:space="preserve">                                                                                                       </w:t>
      </w:r>
      <w:r>
        <w:rPr>
          <w:rFonts w:asciiTheme="minorHAnsi" w:hAnsiTheme="minorHAnsi" w:cs="Arial"/>
          <w:sz w:val="22"/>
          <w:szCs w:val="22"/>
        </w:rPr>
        <w:t xml:space="preserve">       </w:t>
      </w:r>
      <w:r w:rsidRPr="00EF19B0">
        <w:rPr>
          <w:rFonts w:asciiTheme="minorHAnsi" w:hAnsiTheme="minorHAnsi" w:cs="Arial"/>
          <w:sz w:val="22"/>
          <w:szCs w:val="22"/>
        </w:rPr>
        <w:t xml:space="preserve">   Objednatel</w:t>
      </w:r>
    </w:p>
    <w:p w:rsidR="00F6292F" w:rsidRPr="00EF19B0" w:rsidRDefault="00F6292F" w:rsidP="00F6292F">
      <w:pPr>
        <w:rPr>
          <w:rFonts w:asciiTheme="minorHAnsi" w:hAnsiTheme="minorHAnsi" w:cs="Arial"/>
          <w:sz w:val="22"/>
          <w:szCs w:val="22"/>
        </w:rPr>
      </w:pPr>
    </w:p>
    <w:p w:rsidR="00F6292F" w:rsidRPr="00EF19B0" w:rsidRDefault="00F6292F" w:rsidP="00F6292F">
      <w:pPr>
        <w:rPr>
          <w:rFonts w:asciiTheme="minorHAnsi" w:hAnsiTheme="minorHAnsi"/>
          <w:sz w:val="22"/>
          <w:szCs w:val="22"/>
        </w:rPr>
      </w:pPr>
    </w:p>
    <w:p w:rsidR="00F6292F" w:rsidRPr="00EF19B0" w:rsidRDefault="00F6292F" w:rsidP="00F6292F">
      <w:pPr>
        <w:rPr>
          <w:rFonts w:asciiTheme="minorHAnsi" w:hAnsiTheme="minorHAnsi"/>
          <w:sz w:val="22"/>
          <w:szCs w:val="22"/>
        </w:rPr>
      </w:pPr>
    </w:p>
    <w:p w:rsidR="00F6292F" w:rsidRPr="00EF19B0" w:rsidRDefault="00F6292F" w:rsidP="00F6292F">
      <w:pPr>
        <w:rPr>
          <w:rFonts w:asciiTheme="minorHAnsi" w:hAnsiTheme="minorHAnsi"/>
          <w:b/>
          <w:bCs/>
          <w:sz w:val="22"/>
          <w:szCs w:val="22"/>
        </w:rPr>
      </w:pPr>
    </w:p>
    <w:p w:rsidR="00F6292F" w:rsidRPr="00EF19B0" w:rsidRDefault="00F6292F" w:rsidP="00F6292F">
      <w:pPr>
        <w:rPr>
          <w:rFonts w:asciiTheme="minorHAnsi" w:hAnsiTheme="minorHAnsi"/>
          <w:b/>
          <w:bCs/>
          <w:sz w:val="22"/>
          <w:szCs w:val="22"/>
        </w:rPr>
      </w:pPr>
    </w:p>
    <w:p w:rsidR="00F6292F" w:rsidRPr="00EF19B0" w:rsidRDefault="00F6292F" w:rsidP="00F6292F">
      <w:pPr>
        <w:rPr>
          <w:rFonts w:asciiTheme="minorHAnsi" w:hAnsiTheme="minorHAnsi"/>
          <w:b/>
          <w:bCs/>
          <w:sz w:val="22"/>
          <w:szCs w:val="22"/>
        </w:rPr>
      </w:pPr>
      <w:r w:rsidRPr="00EF19B0">
        <w:rPr>
          <w:rFonts w:asciiTheme="minorHAnsi" w:hAnsiTheme="minorHAnsi"/>
          <w:b/>
          <w:bCs/>
          <w:sz w:val="22"/>
          <w:szCs w:val="22"/>
        </w:rPr>
        <w:t>Přílohy:</w:t>
      </w:r>
    </w:p>
    <w:p w:rsidR="00F6292F" w:rsidRPr="00EF19B0" w:rsidRDefault="00F6292F" w:rsidP="00F6292F">
      <w:pPr>
        <w:rPr>
          <w:rFonts w:asciiTheme="minorHAnsi" w:hAnsiTheme="minorHAnsi" w:cs="Arial"/>
          <w:sz w:val="22"/>
          <w:szCs w:val="22"/>
        </w:rPr>
      </w:pPr>
      <w:r w:rsidRPr="00EF19B0">
        <w:rPr>
          <w:rFonts w:asciiTheme="minorHAnsi" w:hAnsiTheme="minorHAnsi" w:cs="Arial"/>
          <w:sz w:val="22"/>
          <w:szCs w:val="22"/>
        </w:rPr>
        <w:t>1) Položkový rozpočet v listinné podobě</w:t>
      </w:r>
    </w:p>
    <w:p w:rsidR="00F6292F" w:rsidRPr="00EF19B0" w:rsidRDefault="00F6292F" w:rsidP="00F6292F">
      <w:pPr>
        <w:rPr>
          <w:rFonts w:asciiTheme="minorHAnsi" w:hAnsiTheme="minorHAnsi"/>
          <w:sz w:val="22"/>
          <w:szCs w:val="22"/>
        </w:rPr>
      </w:pPr>
    </w:p>
    <w:p w:rsidR="009E5134" w:rsidRDefault="009E5134"/>
    <w:sectPr w:rsidR="009E5134" w:rsidSect="00C47E9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25" w:rsidRDefault="00411525" w:rsidP="0084597C">
      <w:r>
        <w:separator/>
      </w:r>
    </w:p>
  </w:endnote>
  <w:endnote w:type="continuationSeparator" w:id="0">
    <w:p w:rsidR="00411525" w:rsidRDefault="00411525" w:rsidP="00845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74" w:rsidRDefault="00411525">
    <w:pPr>
      <w:pStyle w:val="Zpat"/>
      <w:jc w:val="left"/>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25" w:rsidRDefault="00411525" w:rsidP="0084597C">
      <w:r>
        <w:separator/>
      </w:r>
    </w:p>
  </w:footnote>
  <w:footnote w:type="continuationSeparator" w:id="0">
    <w:p w:rsidR="00411525" w:rsidRDefault="00411525" w:rsidP="00845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241001D"/>
    <w:multiLevelType w:val="hybridMultilevel"/>
    <w:tmpl w:val="2ACC52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292F"/>
    <w:rsid w:val="00411525"/>
    <w:rsid w:val="00683881"/>
    <w:rsid w:val="0084597C"/>
    <w:rsid w:val="009E5134"/>
    <w:rsid w:val="00ED349D"/>
    <w:rsid w:val="00F629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92F"/>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6292F"/>
    <w:pPr>
      <w:tabs>
        <w:tab w:val="center" w:pos="4536"/>
        <w:tab w:val="right" w:pos="9072"/>
      </w:tabs>
    </w:pPr>
  </w:style>
  <w:style w:type="character" w:customStyle="1" w:styleId="ZpatChar">
    <w:name w:val="Zápatí Char"/>
    <w:basedOn w:val="Standardnpsmoodstavce"/>
    <w:link w:val="Zpat"/>
    <w:rsid w:val="00F6292F"/>
    <w:rPr>
      <w:rFonts w:ascii="Garamond" w:eastAsia="Times New Roman" w:hAnsi="Garamond" w:cs="Times New Roman"/>
      <w:sz w:val="24"/>
      <w:szCs w:val="20"/>
      <w:lang w:eastAsia="cs-CZ"/>
    </w:rPr>
  </w:style>
  <w:style w:type="paragraph" w:customStyle="1" w:styleId="Smlouva2">
    <w:name w:val="Smlouva2"/>
    <w:basedOn w:val="Normln"/>
    <w:rsid w:val="00F6292F"/>
    <w:pPr>
      <w:widowControl w:val="0"/>
      <w:suppressAutoHyphens/>
      <w:jc w:val="center"/>
    </w:pPr>
    <w:rPr>
      <w:rFonts w:ascii="Times New Roman" w:eastAsia="SimSun" w:hAnsi="Times New Roman" w:cs="Tahoma"/>
      <w:b/>
      <w:kern w:val="1"/>
      <w:szCs w:val="24"/>
      <w:lang w:eastAsia="hi-IN" w:bidi="hi-IN"/>
    </w:rPr>
  </w:style>
  <w:style w:type="character" w:styleId="Siln">
    <w:name w:val="Strong"/>
    <w:basedOn w:val="Standardnpsmoodstavce"/>
    <w:uiPriority w:val="22"/>
    <w:qFormat/>
    <w:rsid w:val="00F6292F"/>
    <w:rPr>
      <w:b/>
      <w:bCs/>
    </w:rPr>
  </w:style>
  <w:style w:type="paragraph" w:styleId="Textbubliny">
    <w:name w:val="Balloon Text"/>
    <w:basedOn w:val="Normln"/>
    <w:link w:val="TextbublinyChar"/>
    <w:uiPriority w:val="99"/>
    <w:semiHidden/>
    <w:unhideWhenUsed/>
    <w:rsid w:val="00F6292F"/>
    <w:rPr>
      <w:rFonts w:ascii="Tahoma" w:hAnsi="Tahoma" w:cs="Tahoma"/>
      <w:sz w:val="16"/>
      <w:szCs w:val="16"/>
    </w:rPr>
  </w:style>
  <w:style w:type="character" w:customStyle="1" w:styleId="TextbublinyChar">
    <w:name w:val="Text bubliny Char"/>
    <w:basedOn w:val="Standardnpsmoodstavce"/>
    <w:link w:val="Textbubliny"/>
    <w:uiPriority w:val="99"/>
    <w:semiHidden/>
    <w:rsid w:val="00F6292F"/>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1555</Words>
  <Characters>9181</Characters>
  <Application>Microsoft Office Word</Application>
  <DocSecurity>0</DocSecurity>
  <Lines>76</Lines>
  <Paragraphs>21</Paragraphs>
  <ScaleCrop>false</ScaleCrop>
  <Company>ATC</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Askar</cp:lastModifiedBy>
  <cp:revision>3</cp:revision>
  <dcterms:created xsi:type="dcterms:W3CDTF">2016-09-07T05:18:00Z</dcterms:created>
  <dcterms:modified xsi:type="dcterms:W3CDTF">2016-09-07T05:23:00Z</dcterms:modified>
</cp:coreProperties>
</file>