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C2" w:rsidRDefault="00E404C2" w:rsidP="00E404C2">
      <w:pPr>
        <w:spacing w:before="480" w:after="120" w:line="240" w:lineRule="auto"/>
        <w:jc w:val="center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 xml:space="preserve">Dodatek č. 1 </w:t>
      </w:r>
    </w:p>
    <w:p w:rsidR="00B317B9" w:rsidRPr="006E2059" w:rsidRDefault="00E404C2" w:rsidP="00E404C2">
      <w:pPr>
        <w:spacing w:before="480" w:after="120" w:line="240" w:lineRule="auto"/>
        <w:jc w:val="center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 xml:space="preserve">ke </w:t>
      </w:r>
      <w:r w:rsidR="00B317B9">
        <w:rPr>
          <w:rFonts w:ascii="Arial" w:hAnsi="Arial" w:cs="Arial"/>
          <w:b/>
          <w:szCs w:val="22"/>
          <w:lang w:val="cs-CZ"/>
        </w:rPr>
        <w:t>KUPNÍ SMLOUVĚ</w:t>
      </w:r>
    </w:p>
    <w:p w:rsidR="00B317B9" w:rsidRPr="006E2059" w:rsidRDefault="00B317B9" w:rsidP="00B317B9">
      <w:pPr>
        <w:spacing w:after="12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číslo: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180A6A">
        <w:rPr>
          <w:rFonts w:ascii="Arial" w:hAnsi="Arial" w:cs="Arial"/>
          <w:b/>
          <w:sz w:val="22"/>
          <w:szCs w:val="22"/>
          <w:lang w:val="cs-CZ"/>
        </w:rPr>
        <w:t>20170069</w:t>
      </w:r>
    </w:p>
    <w:p w:rsidR="00B317B9" w:rsidRPr="006E2059" w:rsidRDefault="00B317B9" w:rsidP="00B317B9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bookmarkStart w:id="0" w:name="_Toc380061321"/>
      <w:r>
        <w:rPr>
          <w:rFonts w:ascii="Arial" w:hAnsi="Arial" w:cs="Arial"/>
          <w:sz w:val="22"/>
          <w:szCs w:val="22"/>
          <w:lang w:val="cs-CZ"/>
        </w:rPr>
        <w:t>uzavřené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podle ustanovení </w:t>
      </w:r>
      <w:r w:rsidRPr="006E2059">
        <w:rPr>
          <w:rFonts w:ascii="Arial" w:hAnsi="Arial" w:cs="Arial"/>
          <w:snapToGrid w:val="0"/>
          <w:sz w:val="22"/>
          <w:szCs w:val="22"/>
          <w:lang w:val="cs-CZ"/>
        </w:rPr>
        <w:t>§ 2079 a násl. zákona č. 89/2012 Sb., občanský zákoní</w:t>
      </w:r>
      <w:bookmarkEnd w:id="0"/>
      <w:r w:rsidRPr="006E2059">
        <w:rPr>
          <w:rFonts w:ascii="Arial" w:hAnsi="Arial" w:cs="Arial"/>
          <w:snapToGrid w:val="0"/>
          <w:sz w:val="22"/>
          <w:szCs w:val="22"/>
          <w:lang w:val="cs-CZ"/>
        </w:rPr>
        <w:t>k</w:t>
      </w:r>
      <w:r>
        <w:rPr>
          <w:rFonts w:ascii="Arial" w:hAnsi="Arial" w:cs="Arial"/>
          <w:snapToGrid w:val="0"/>
          <w:sz w:val="22"/>
          <w:szCs w:val="22"/>
          <w:lang w:val="cs-CZ"/>
        </w:rPr>
        <w:t xml:space="preserve"> ve znění pozdějších předpisů</w:t>
      </w:r>
    </w:p>
    <w:p w:rsidR="00B317B9" w:rsidRPr="006E2059" w:rsidRDefault="00B317B9" w:rsidP="00B317B9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r w:rsidRPr="006E2059">
        <w:rPr>
          <w:rFonts w:ascii="Arial" w:hAnsi="Arial" w:cs="Arial"/>
          <w:snapToGrid w:val="0"/>
          <w:sz w:val="22"/>
          <w:szCs w:val="22"/>
          <w:lang w:val="cs-CZ"/>
        </w:rPr>
        <w:t>(dále jen „občanský zákoník“)</w:t>
      </w:r>
    </w:p>
    <w:p w:rsidR="00B317B9" w:rsidRPr="006E2059" w:rsidRDefault="00B317B9" w:rsidP="00B317B9">
      <w:pPr>
        <w:spacing w:before="240" w:after="24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napToGrid w:val="0"/>
          <w:sz w:val="22"/>
          <w:szCs w:val="22"/>
          <w:lang w:val="cs-CZ"/>
        </w:rPr>
        <w:t>mezi těmito smluvními stranami</w:t>
      </w:r>
    </w:p>
    <w:p w:rsidR="00B317B9" w:rsidRPr="006E2059" w:rsidRDefault="00B317B9" w:rsidP="00B317B9">
      <w:pPr>
        <w:keepLines/>
        <w:spacing w:before="240" w:after="0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 xml:space="preserve">Česká republika - Správa státních hmotných rezerv </w:t>
      </w:r>
    </w:p>
    <w:p w:rsidR="00B317B9" w:rsidRPr="006E2059" w:rsidRDefault="00B317B9" w:rsidP="00B317B9">
      <w:pPr>
        <w:keepLines/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sídlem:</w:t>
      </w:r>
      <w:r w:rsidRPr="006E2059">
        <w:rPr>
          <w:rFonts w:ascii="Arial" w:hAnsi="Arial" w:cs="Arial"/>
          <w:sz w:val="22"/>
          <w:szCs w:val="22"/>
          <w:lang w:val="cs-CZ"/>
        </w:rPr>
        <w:tab/>
        <w:t>Praha 5 – Malá Strana, Šeříková 616/1, PSČ 150 85</w:t>
      </w:r>
    </w:p>
    <w:p w:rsidR="00B317B9" w:rsidRPr="006E2059" w:rsidRDefault="00B317B9" w:rsidP="00B317B9">
      <w:pPr>
        <w:keepLines/>
        <w:tabs>
          <w:tab w:val="left" w:pos="2694"/>
          <w:tab w:val="left" w:pos="6237"/>
          <w:tab w:val="left" w:pos="6521"/>
          <w:tab w:val="left" w:pos="8222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právně jednající:</w:t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364F55">
        <w:rPr>
          <w:rFonts w:ascii="Arial" w:hAnsi="Arial" w:cs="Arial"/>
          <w:sz w:val="22"/>
          <w:szCs w:val="22"/>
          <w:lang w:val="cs-CZ"/>
        </w:rPr>
        <w:t>Ing. Miroslav Basel,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ředitel Odboru zakázek</w:t>
      </w:r>
    </w:p>
    <w:p w:rsidR="00B317B9" w:rsidRPr="006E2059" w:rsidRDefault="00B317B9" w:rsidP="00B317B9">
      <w:pPr>
        <w:keepLines/>
        <w:tabs>
          <w:tab w:val="left" w:pos="2694"/>
          <w:tab w:val="left" w:pos="6521"/>
        </w:tabs>
        <w:spacing w:before="20"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IČO:</w:t>
      </w:r>
      <w:r w:rsidRPr="006E2059">
        <w:rPr>
          <w:rFonts w:ascii="Arial" w:hAnsi="Arial" w:cs="Arial"/>
          <w:sz w:val="22"/>
          <w:szCs w:val="22"/>
          <w:lang w:val="cs-CZ"/>
        </w:rPr>
        <w:tab/>
        <w:t>48133990</w:t>
      </w:r>
    </w:p>
    <w:p w:rsidR="00B317B9" w:rsidRPr="006E2059" w:rsidRDefault="00B317B9" w:rsidP="00B317B9">
      <w:pPr>
        <w:keepLines/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DIČ:</w:t>
      </w:r>
      <w:r w:rsidRPr="006E2059">
        <w:rPr>
          <w:rFonts w:ascii="Arial" w:hAnsi="Arial" w:cs="Arial"/>
          <w:sz w:val="22"/>
          <w:szCs w:val="22"/>
          <w:lang w:val="cs-CZ"/>
        </w:rPr>
        <w:tab/>
        <w:t>CZ48133990</w:t>
      </w:r>
    </w:p>
    <w:p w:rsidR="00B317B9" w:rsidRPr="006E2059" w:rsidRDefault="00B317B9" w:rsidP="00B317B9">
      <w:pPr>
        <w:keepLines/>
        <w:tabs>
          <w:tab w:val="left" w:pos="2694"/>
        </w:tabs>
        <w:spacing w:before="20"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bankovní spojení:</w:t>
      </w:r>
      <w:r w:rsidRPr="006E2059">
        <w:rPr>
          <w:rFonts w:ascii="Arial" w:hAnsi="Arial" w:cs="Arial"/>
          <w:sz w:val="22"/>
          <w:szCs w:val="22"/>
          <w:lang w:val="cs-CZ"/>
        </w:rPr>
        <w:tab/>
        <w:t>Česká národní banka, pobočka Praha</w:t>
      </w:r>
    </w:p>
    <w:p w:rsidR="00B317B9" w:rsidRPr="006E2059" w:rsidRDefault="00B317B9" w:rsidP="00B317B9">
      <w:pPr>
        <w:pStyle w:val="Zkladntext3"/>
        <w:keepLines/>
        <w:widowControl/>
        <w:shd w:val="clear" w:color="auto" w:fill="auto"/>
        <w:tabs>
          <w:tab w:val="left" w:pos="2694"/>
        </w:tabs>
        <w:spacing w:before="20" w:after="0" w:line="240" w:lineRule="auto"/>
        <w:ind w:left="20" w:firstLine="0"/>
        <w:jc w:val="left"/>
      </w:pPr>
      <w:r w:rsidRPr="006E2059">
        <w:t>č. účtu:</w:t>
      </w:r>
      <w:r w:rsidRPr="006E2059">
        <w:tab/>
      </w:r>
      <w:r w:rsidRPr="00364F55">
        <w:t>85508881/0710</w:t>
      </w:r>
    </w:p>
    <w:p w:rsidR="00B317B9" w:rsidRPr="006E2059" w:rsidRDefault="00B317B9" w:rsidP="00B317B9">
      <w:pPr>
        <w:tabs>
          <w:tab w:val="left" w:pos="2694"/>
          <w:tab w:val="left" w:pos="3261"/>
          <w:tab w:val="left" w:pos="5387"/>
          <w:tab w:val="left" w:pos="7230"/>
        </w:tabs>
        <w:spacing w:before="20" w:after="0" w:line="240" w:lineRule="auto"/>
        <w:rPr>
          <w:rFonts w:ascii="Arial" w:hAnsi="Arial" w:cs="Arial"/>
          <w:sz w:val="22"/>
          <w:szCs w:val="22"/>
          <w:highlight w:val="yellow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osoba oprávněná</w:t>
      </w:r>
      <w:r w:rsidRPr="006E2059">
        <w:rPr>
          <w:rFonts w:ascii="Arial" w:hAnsi="Arial" w:cs="Arial"/>
          <w:sz w:val="22"/>
          <w:szCs w:val="22"/>
          <w:lang w:val="cs-CZ"/>
        </w:rPr>
        <w:br/>
        <w:t>ve věcech technických:</w:t>
      </w:r>
      <w:r w:rsidRPr="006E2059">
        <w:rPr>
          <w:rFonts w:ascii="Arial" w:hAnsi="Arial" w:cs="Arial"/>
          <w:sz w:val="22"/>
          <w:szCs w:val="22"/>
          <w:lang w:val="cs-CZ"/>
        </w:rPr>
        <w:tab/>
        <w:t>Ing. Kristýna Kabilková</w:t>
      </w:r>
    </w:p>
    <w:p w:rsidR="00B317B9" w:rsidRPr="006E2059" w:rsidRDefault="00B317B9" w:rsidP="00B317B9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telefon:</w:t>
      </w:r>
      <w:r w:rsidRPr="006E2059">
        <w:rPr>
          <w:rFonts w:ascii="Arial" w:hAnsi="Arial" w:cs="Arial"/>
          <w:sz w:val="22"/>
          <w:szCs w:val="22"/>
          <w:lang w:val="cs-CZ"/>
        </w:rPr>
        <w:tab/>
        <w:t>244 095 257</w:t>
      </w:r>
    </w:p>
    <w:p w:rsidR="00B317B9" w:rsidRPr="006E2059" w:rsidRDefault="00B317B9" w:rsidP="00B317B9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e-mail:</w:t>
      </w:r>
      <w:r w:rsidRPr="006E2059">
        <w:rPr>
          <w:rFonts w:ascii="Arial" w:hAnsi="Arial" w:cs="Arial"/>
          <w:sz w:val="22"/>
          <w:szCs w:val="22"/>
          <w:lang w:val="cs-CZ"/>
        </w:rPr>
        <w:tab/>
        <w:t xml:space="preserve">kkabilkova@sshr.cz </w:t>
      </w:r>
    </w:p>
    <w:p w:rsidR="00B317B9" w:rsidRPr="006E2059" w:rsidRDefault="00B317B9" w:rsidP="00B317B9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datová schránka:</w:t>
      </w:r>
      <w:r w:rsidRPr="006E2059">
        <w:rPr>
          <w:rFonts w:ascii="Arial" w:hAnsi="Arial" w:cs="Arial"/>
          <w:sz w:val="22"/>
          <w:szCs w:val="22"/>
          <w:lang w:val="cs-CZ"/>
        </w:rPr>
        <w:tab/>
        <w:t>4iqaa3x</w:t>
      </w:r>
    </w:p>
    <w:p w:rsidR="00B317B9" w:rsidRPr="006E2059" w:rsidRDefault="00B317B9" w:rsidP="00B317B9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Pr="006E2059">
        <w:rPr>
          <w:rFonts w:ascii="Arial" w:hAnsi="Arial" w:cs="Arial"/>
          <w:b/>
          <w:sz w:val="22"/>
          <w:szCs w:val="22"/>
          <w:lang w:val="cs-CZ"/>
        </w:rPr>
        <w:t>„kupující“</w:t>
      </w:r>
      <w:r w:rsidRPr="006E2059">
        <w:rPr>
          <w:rFonts w:ascii="Arial" w:hAnsi="Arial" w:cs="Arial"/>
          <w:sz w:val="22"/>
          <w:szCs w:val="22"/>
          <w:lang w:val="cs-CZ"/>
        </w:rPr>
        <w:t>)</w:t>
      </w:r>
    </w:p>
    <w:p w:rsidR="00B317B9" w:rsidRPr="006E2059" w:rsidRDefault="00B317B9" w:rsidP="00B317B9">
      <w:pPr>
        <w:spacing w:after="12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>a</w:t>
      </w:r>
    </w:p>
    <w:p w:rsidR="00B317B9" w:rsidRPr="00996B1E" w:rsidRDefault="00B317B9" w:rsidP="00B317B9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t>Obchodní firma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</w:t>
      </w:r>
      <w:r w:rsidRPr="006E2059">
        <w:rPr>
          <w:rFonts w:ascii="Arial" w:hAnsi="Arial" w:cs="Arial"/>
          <w:sz w:val="22"/>
          <w:szCs w:val="22"/>
          <w:lang w:val="cs-CZ"/>
        </w:rPr>
        <w:tab/>
      </w:r>
      <w:r w:rsidRPr="00364F55">
        <w:rPr>
          <w:rFonts w:ascii="Arial" w:hAnsi="Arial" w:cs="Arial"/>
          <w:b/>
          <w:sz w:val="22"/>
          <w:szCs w:val="22"/>
          <w:lang w:val="cs-CZ"/>
        </w:rPr>
        <w:t xml:space="preserve">VHC </w:t>
      </w:r>
      <w:proofErr w:type="spellStart"/>
      <w:r w:rsidRPr="00364F55">
        <w:rPr>
          <w:rFonts w:ascii="Arial" w:hAnsi="Arial" w:cs="Arial"/>
          <w:b/>
          <w:sz w:val="22"/>
          <w:szCs w:val="22"/>
          <w:lang w:val="cs-CZ"/>
        </w:rPr>
        <w:t>Trade</w:t>
      </w:r>
      <w:proofErr w:type="spellEnd"/>
      <w:r w:rsidRPr="00364F55">
        <w:rPr>
          <w:rFonts w:ascii="Arial" w:hAnsi="Arial" w:cs="Arial"/>
          <w:b/>
          <w:sz w:val="22"/>
          <w:szCs w:val="22"/>
          <w:lang w:val="cs-CZ"/>
        </w:rPr>
        <w:t xml:space="preserve"> spol. s</w:t>
      </w:r>
      <w:r w:rsidR="00F54A74">
        <w:rPr>
          <w:rFonts w:ascii="Arial" w:hAnsi="Arial" w:cs="Arial"/>
          <w:b/>
          <w:sz w:val="22"/>
          <w:szCs w:val="22"/>
          <w:lang w:val="cs-CZ"/>
        </w:rPr>
        <w:t>.</w:t>
      </w:r>
      <w:r w:rsidRPr="00364F55">
        <w:rPr>
          <w:rFonts w:ascii="Arial" w:hAnsi="Arial" w:cs="Arial"/>
          <w:b/>
          <w:sz w:val="22"/>
          <w:szCs w:val="22"/>
          <w:lang w:val="cs-CZ"/>
        </w:rPr>
        <w:t> r.o.</w:t>
      </w:r>
    </w:p>
    <w:p w:rsidR="00B317B9" w:rsidRPr="00996B1E" w:rsidRDefault="00B317B9" w:rsidP="00B317B9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sídlem: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Zelený pruh 1560/99, 140 02 Praha 4</w:t>
      </w:r>
    </w:p>
    <w:p w:rsidR="00B317B9" w:rsidRPr="00996B1E" w:rsidRDefault="00B317B9" w:rsidP="00B317B9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 xml:space="preserve">adresa pro doručování </w:t>
      </w:r>
    </w:p>
    <w:p w:rsidR="00B317B9" w:rsidRPr="00996B1E" w:rsidRDefault="00B317B9" w:rsidP="00B317B9">
      <w:pPr>
        <w:tabs>
          <w:tab w:val="left" w:pos="2694"/>
        </w:tabs>
        <w:spacing w:before="20" w:after="0" w:line="240" w:lineRule="auto"/>
        <w:rPr>
          <w:rFonts w:ascii="Arial" w:hAnsi="Arial" w:cs="Arial"/>
          <w:i/>
          <w:sz w:val="22"/>
          <w:szCs w:val="22"/>
          <w:lang w:val="cs-CZ"/>
        </w:rPr>
      </w:pPr>
      <w:r w:rsidRPr="00996B1E">
        <w:rPr>
          <w:rFonts w:ascii="Arial" w:hAnsi="Arial" w:cs="Arial"/>
          <w:i/>
          <w:sz w:val="22"/>
          <w:szCs w:val="22"/>
          <w:lang w:val="cs-CZ"/>
        </w:rPr>
        <w:t>(je-li odlišná od adresy sídla)</w:t>
      </w:r>
    </w:p>
    <w:p w:rsidR="00B317B9" w:rsidRPr="00996B1E" w:rsidRDefault="00B317B9" w:rsidP="00B317B9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spisová značka: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C  13057</w:t>
      </w:r>
      <w:r w:rsidRPr="00996B1E">
        <w:rPr>
          <w:rFonts w:ascii="Arial" w:hAnsi="Arial" w:cs="Arial"/>
          <w:sz w:val="22"/>
          <w:szCs w:val="22"/>
          <w:lang w:val="cs-CZ"/>
        </w:rPr>
        <w:t xml:space="preserve"> vedená u </w:t>
      </w:r>
      <w:r>
        <w:rPr>
          <w:rFonts w:ascii="Arial" w:hAnsi="Arial" w:cs="Arial"/>
          <w:sz w:val="22"/>
          <w:szCs w:val="22"/>
          <w:lang w:val="cs-CZ"/>
        </w:rPr>
        <w:t>Městského soudu v Praze</w:t>
      </w:r>
    </w:p>
    <w:p w:rsidR="00B317B9" w:rsidRPr="00996B1E" w:rsidRDefault="00B317B9" w:rsidP="00B317B9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zastoupena: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Janem Husákem, jednatelem společnosti</w:t>
      </w:r>
    </w:p>
    <w:p w:rsidR="00B317B9" w:rsidRPr="00996B1E" w:rsidRDefault="00B317B9" w:rsidP="00B317B9">
      <w:pPr>
        <w:tabs>
          <w:tab w:val="left" w:pos="2694"/>
        </w:tabs>
        <w:spacing w:before="20" w:after="0" w:line="240" w:lineRule="auto"/>
        <w:ind w:left="2126" w:hanging="2126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 xml:space="preserve">IČO: 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471 25 667</w:t>
      </w:r>
    </w:p>
    <w:p w:rsidR="00B317B9" w:rsidRPr="00996B1E" w:rsidRDefault="00B317B9" w:rsidP="00B317B9">
      <w:pPr>
        <w:tabs>
          <w:tab w:val="left" w:pos="2694"/>
        </w:tabs>
        <w:spacing w:before="20" w:after="0" w:line="240" w:lineRule="auto"/>
        <w:ind w:left="2127" w:hanging="2127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DIČ: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CZ471 25 667</w:t>
      </w:r>
    </w:p>
    <w:p w:rsidR="00B317B9" w:rsidRPr="00996B1E" w:rsidRDefault="00B317B9" w:rsidP="00B317B9">
      <w:pPr>
        <w:tabs>
          <w:tab w:val="left" w:pos="2694"/>
        </w:tabs>
        <w:spacing w:before="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ČSOB, a.s. Na Příkopě 857/18, Praha 1</w:t>
      </w:r>
    </w:p>
    <w:p w:rsidR="00B317B9" w:rsidRPr="00996B1E" w:rsidRDefault="00B317B9" w:rsidP="00B317B9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200076683/0300</w:t>
      </w:r>
    </w:p>
    <w:p w:rsidR="00B317B9" w:rsidRPr="00996B1E" w:rsidRDefault="00B317B9" w:rsidP="00B317B9">
      <w:pPr>
        <w:tabs>
          <w:tab w:val="left" w:pos="2127"/>
          <w:tab w:val="left" w:pos="2694"/>
          <w:tab w:val="left" w:pos="4111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osoba oprávněná</w:t>
      </w:r>
    </w:p>
    <w:p w:rsidR="00B317B9" w:rsidRPr="00996B1E" w:rsidRDefault="00B317B9" w:rsidP="00B317B9">
      <w:pPr>
        <w:tabs>
          <w:tab w:val="left" w:pos="2127"/>
          <w:tab w:val="left" w:pos="2694"/>
          <w:tab w:val="left" w:pos="4111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ve věcech technických: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Jan Husák</w:t>
      </w:r>
    </w:p>
    <w:p w:rsidR="00B317B9" w:rsidRPr="00996B1E" w:rsidRDefault="00B317B9" w:rsidP="00B317B9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telefon: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+420 602 645 031</w:t>
      </w:r>
    </w:p>
    <w:p w:rsidR="00B317B9" w:rsidRPr="00996B1E" w:rsidRDefault="00B317B9" w:rsidP="00B317B9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fax: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+420 241 443 826</w:t>
      </w:r>
    </w:p>
    <w:p w:rsidR="00B317B9" w:rsidRPr="00996B1E" w:rsidRDefault="00B317B9" w:rsidP="00B317B9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e-mail: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jh@vhctrade.cz</w:t>
      </w:r>
    </w:p>
    <w:p w:rsidR="00B317B9" w:rsidRPr="00B317B9" w:rsidRDefault="00B317B9" w:rsidP="00B317B9">
      <w:pPr>
        <w:tabs>
          <w:tab w:val="left" w:pos="2127"/>
          <w:tab w:val="left" w:pos="2694"/>
        </w:tabs>
        <w:spacing w:before="20"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996B1E">
        <w:rPr>
          <w:rFonts w:ascii="Arial" w:hAnsi="Arial" w:cs="Arial"/>
          <w:sz w:val="22"/>
          <w:szCs w:val="22"/>
          <w:lang w:val="cs-CZ"/>
        </w:rPr>
        <w:t>datová schránka:</w:t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 w:rsidRPr="00996B1E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52fabeg</w:t>
      </w:r>
    </w:p>
    <w:p w:rsidR="00B317B9" w:rsidRDefault="00B317B9" w:rsidP="00B317B9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Pr="006E2059">
        <w:rPr>
          <w:rFonts w:ascii="Arial" w:hAnsi="Arial" w:cs="Arial"/>
          <w:b/>
          <w:sz w:val="22"/>
          <w:szCs w:val="22"/>
          <w:lang w:val="cs-CZ"/>
        </w:rPr>
        <w:t>„prodávající“</w:t>
      </w:r>
      <w:r w:rsidRPr="006E2059">
        <w:rPr>
          <w:rFonts w:ascii="Arial" w:hAnsi="Arial" w:cs="Arial"/>
          <w:sz w:val="22"/>
          <w:szCs w:val="22"/>
          <w:lang w:val="cs-CZ"/>
        </w:rPr>
        <w:t>)</w:t>
      </w:r>
    </w:p>
    <w:p w:rsidR="00B317B9" w:rsidRDefault="00B317B9" w:rsidP="00B317B9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</w:p>
    <w:p w:rsidR="00B317B9" w:rsidRDefault="00B317B9" w:rsidP="00B317B9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sz w:val="22"/>
          <w:szCs w:val="22"/>
          <w:lang w:val="cs-CZ"/>
        </w:rPr>
        <w:t xml:space="preserve">(dále také společně </w:t>
      </w:r>
      <w:r w:rsidRPr="006E2059">
        <w:rPr>
          <w:rFonts w:ascii="Arial" w:hAnsi="Arial" w:cs="Arial"/>
          <w:b/>
          <w:sz w:val="22"/>
          <w:szCs w:val="22"/>
          <w:lang w:val="cs-CZ"/>
        </w:rPr>
        <w:t>„smluvní strany“</w:t>
      </w:r>
      <w:r w:rsidRPr="006E2059">
        <w:rPr>
          <w:rFonts w:ascii="Arial" w:hAnsi="Arial" w:cs="Arial"/>
          <w:sz w:val="22"/>
          <w:szCs w:val="22"/>
          <w:lang w:val="cs-CZ"/>
        </w:rPr>
        <w:t>)</w:t>
      </w:r>
    </w:p>
    <w:p w:rsidR="00B317B9" w:rsidRDefault="00B317B9" w:rsidP="00B317B9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</w:p>
    <w:p w:rsidR="00B317B9" w:rsidRDefault="00B317B9" w:rsidP="00B317B9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</w:p>
    <w:p w:rsidR="00E404C2" w:rsidRDefault="00E404C2" w:rsidP="00B317B9">
      <w:pPr>
        <w:spacing w:before="120"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I.</w:t>
      </w:r>
    </w:p>
    <w:p w:rsidR="00B317B9" w:rsidRDefault="00B317B9" w:rsidP="00B317B9">
      <w:pPr>
        <w:spacing w:before="120"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Preambule</w:t>
      </w:r>
    </w:p>
    <w:p w:rsidR="00B317B9" w:rsidRDefault="00B317B9" w:rsidP="00B317B9">
      <w:p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B317B9" w:rsidRPr="00541397" w:rsidRDefault="00B317B9" w:rsidP="00541397">
      <w:pPr>
        <w:pStyle w:val="Odstavecseseznamem"/>
        <w:numPr>
          <w:ilvl w:val="0"/>
          <w:numId w:val="6"/>
        </w:numPr>
        <w:spacing w:before="120"/>
        <w:ind w:left="284"/>
        <w:jc w:val="both"/>
        <w:rPr>
          <w:rFonts w:cs="Arial"/>
          <w:szCs w:val="22"/>
        </w:rPr>
      </w:pPr>
      <w:r w:rsidRPr="00541397">
        <w:rPr>
          <w:rFonts w:cs="Arial"/>
          <w:szCs w:val="22"/>
        </w:rPr>
        <w:t>Smluvn</w:t>
      </w:r>
      <w:r w:rsidR="00AB768E" w:rsidRPr="00541397">
        <w:rPr>
          <w:rFonts w:cs="Arial"/>
          <w:szCs w:val="22"/>
        </w:rPr>
        <w:t>í strany uzavřely dne 24. 2. 201</w:t>
      </w:r>
      <w:r w:rsidRPr="00541397">
        <w:rPr>
          <w:rFonts w:cs="Arial"/>
          <w:szCs w:val="22"/>
        </w:rPr>
        <w:t xml:space="preserve">7 Kupní smlouvu č. 20170069 (dále jen „smlouva“), jejímž předmětem je závazek prodávajícího odevzdat kupujícímu 5 nových ručních podbíjecích souprav v množství, jakosti a provedení dle ujednání této </w:t>
      </w:r>
      <w:r w:rsidR="006A6A18" w:rsidRPr="00541397">
        <w:rPr>
          <w:rFonts w:cs="Arial"/>
          <w:szCs w:val="22"/>
        </w:rPr>
        <w:t>smlouvy -</w:t>
      </w:r>
      <w:r w:rsidRPr="00541397">
        <w:rPr>
          <w:rFonts w:cs="Arial"/>
          <w:szCs w:val="22"/>
        </w:rPr>
        <w:t xml:space="preserve"> Technických podmínek předmětu smlo</w:t>
      </w:r>
      <w:r w:rsidR="006A6A18" w:rsidRPr="00541397">
        <w:rPr>
          <w:rFonts w:cs="Arial"/>
          <w:szCs w:val="22"/>
        </w:rPr>
        <w:t xml:space="preserve">uvy (Příloha č. 1 smlouvy) a </w:t>
      </w:r>
      <w:r w:rsidRPr="00541397">
        <w:rPr>
          <w:rFonts w:cs="Arial"/>
          <w:szCs w:val="22"/>
        </w:rPr>
        <w:t xml:space="preserve"> Technické specifikace předmětu smlouvy (Příloha č. 2 smlouvy). Tyto přílohy jsou nedílnými součástmi smlouvy.</w:t>
      </w:r>
    </w:p>
    <w:p w:rsidR="00B317B9" w:rsidRDefault="00B317B9" w:rsidP="00541397">
      <w:pPr>
        <w:pStyle w:val="Odstavecseseznamem"/>
        <w:numPr>
          <w:ilvl w:val="0"/>
          <w:numId w:val="6"/>
        </w:numPr>
        <w:spacing w:before="120"/>
        <w:ind w:left="284"/>
        <w:jc w:val="both"/>
        <w:rPr>
          <w:rFonts w:cs="Arial"/>
          <w:szCs w:val="22"/>
        </w:rPr>
      </w:pPr>
      <w:r w:rsidRPr="00541397">
        <w:rPr>
          <w:rFonts w:cs="Arial"/>
          <w:szCs w:val="22"/>
        </w:rPr>
        <w:t xml:space="preserve">Smluvní strany konstatují, že </w:t>
      </w:r>
      <w:r w:rsidR="00DF2A3B" w:rsidRPr="00541397">
        <w:rPr>
          <w:rFonts w:cs="Arial"/>
          <w:szCs w:val="22"/>
        </w:rPr>
        <w:t xml:space="preserve">text Přílohy č. 1 </w:t>
      </w:r>
      <w:r w:rsidRPr="00541397">
        <w:rPr>
          <w:rFonts w:cs="Arial"/>
          <w:szCs w:val="22"/>
        </w:rPr>
        <w:t xml:space="preserve"> neodpovídá znění zadávací dokumentace </w:t>
      </w:r>
      <w:r w:rsidR="002A1095">
        <w:rPr>
          <w:rFonts w:cs="Arial"/>
          <w:szCs w:val="22"/>
        </w:rPr>
        <w:br/>
      </w:r>
      <w:r w:rsidRPr="00541397">
        <w:rPr>
          <w:rFonts w:cs="Arial"/>
          <w:szCs w:val="22"/>
        </w:rPr>
        <w:t>k VZ 16-109 Ruční podbíjecí soupravy. Z tohoto důvodu s</w:t>
      </w:r>
      <w:r w:rsidR="00403C72">
        <w:rPr>
          <w:rFonts w:cs="Arial"/>
          <w:szCs w:val="22"/>
        </w:rPr>
        <w:t>jednávají smluvní strany tento D</w:t>
      </w:r>
      <w:r w:rsidRPr="00541397">
        <w:rPr>
          <w:rFonts w:cs="Arial"/>
          <w:szCs w:val="22"/>
        </w:rPr>
        <w:t>odatek č. 1 (d</w:t>
      </w:r>
      <w:r w:rsidR="00B9086C" w:rsidRPr="00541397">
        <w:rPr>
          <w:rFonts w:cs="Arial"/>
          <w:szCs w:val="22"/>
        </w:rPr>
        <w:t>á</w:t>
      </w:r>
      <w:r w:rsidRPr="00541397">
        <w:rPr>
          <w:rFonts w:cs="Arial"/>
          <w:szCs w:val="22"/>
        </w:rPr>
        <w:t xml:space="preserve">le jen “dodatek”), kterým nahrazují Přílohu č. 1 zněním odpovídajícím zadávací dokumentaci k výše </w:t>
      </w:r>
      <w:bookmarkStart w:id="1" w:name="_GoBack"/>
      <w:bookmarkEnd w:id="1"/>
      <w:r w:rsidRPr="00541397">
        <w:rPr>
          <w:rFonts w:cs="Arial"/>
          <w:szCs w:val="22"/>
        </w:rPr>
        <w:t>uvedené veřejné zakázce.</w:t>
      </w:r>
    </w:p>
    <w:p w:rsidR="00541397" w:rsidRPr="00541397" w:rsidRDefault="00541397" w:rsidP="00541397">
      <w:pPr>
        <w:pStyle w:val="Odstavecseseznamem"/>
        <w:numPr>
          <w:ilvl w:val="0"/>
          <w:numId w:val="6"/>
        </w:numPr>
        <w:spacing w:before="120"/>
        <w:ind w:left="284"/>
        <w:jc w:val="both"/>
        <w:rPr>
          <w:rFonts w:cs="Arial"/>
          <w:szCs w:val="22"/>
        </w:rPr>
      </w:pPr>
      <w:r w:rsidRPr="00B9086C">
        <w:rPr>
          <w:rFonts w:cs="Arial"/>
          <w:szCs w:val="22"/>
        </w:rPr>
        <w:t>Tímto dodatkem se ruší znění Přílohy č. 1 ke smlouvě a nahrazuje zněním, které je přílohou tohoto dodatku.</w:t>
      </w:r>
    </w:p>
    <w:p w:rsidR="00B317B9" w:rsidRPr="00B9086C" w:rsidRDefault="00B317B9" w:rsidP="00B317B9">
      <w:p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B317B9" w:rsidRPr="00B9086C" w:rsidRDefault="00E404C2" w:rsidP="00B317B9">
      <w:pPr>
        <w:spacing w:before="120"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B9086C">
        <w:rPr>
          <w:rFonts w:ascii="Arial" w:hAnsi="Arial" w:cs="Arial"/>
          <w:sz w:val="22"/>
          <w:szCs w:val="22"/>
          <w:lang w:val="cs-CZ"/>
        </w:rPr>
        <w:t>I</w:t>
      </w:r>
      <w:r w:rsidR="00B317B9" w:rsidRPr="00B9086C">
        <w:rPr>
          <w:rFonts w:ascii="Arial" w:hAnsi="Arial" w:cs="Arial"/>
          <w:sz w:val="22"/>
          <w:szCs w:val="22"/>
          <w:lang w:val="cs-CZ"/>
        </w:rPr>
        <w:t>I.</w:t>
      </w:r>
    </w:p>
    <w:p w:rsidR="00B317B9" w:rsidRPr="00B9086C" w:rsidRDefault="00B317B9" w:rsidP="00541397">
      <w:p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E404C2" w:rsidRDefault="00541397" w:rsidP="00E404C2">
      <w:pPr>
        <w:pStyle w:val="Zkladntext3"/>
        <w:spacing w:before="120"/>
        <w:ind w:left="284" w:hanging="284"/>
        <w:jc w:val="both"/>
      </w:pPr>
      <w:r>
        <w:t>1</w:t>
      </w:r>
      <w:r w:rsidR="00DF2A3B">
        <w:t>.</w:t>
      </w:r>
      <w:r w:rsidR="00DF2A3B" w:rsidRPr="00DF2A3B">
        <w:t xml:space="preserve"> </w:t>
      </w:r>
      <w:r w:rsidR="00DF2A3B">
        <w:t>Ostatní ustanovení s</w:t>
      </w:r>
      <w:r w:rsidR="00DF2A3B" w:rsidRPr="008C0C15">
        <w:t xml:space="preserve">mlouvy tímto </w:t>
      </w:r>
      <w:r w:rsidR="00DF2A3B">
        <w:t>dodatkem</w:t>
      </w:r>
      <w:r w:rsidR="00DF2A3B" w:rsidRPr="008C0C15">
        <w:t xml:space="preserve"> nedotčená zůstávají </w:t>
      </w:r>
      <w:r w:rsidR="00D06B41">
        <w:t>v platnosti.</w:t>
      </w:r>
    </w:p>
    <w:p w:rsidR="00DF2A3B" w:rsidRDefault="00541397" w:rsidP="00E404C2">
      <w:pPr>
        <w:pStyle w:val="Zkladntext3"/>
        <w:spacing w:before="120"/>
        <w:ind w:left="284" w:hanging="284"/>
        <w:jc w:val="both"/>
      </w:pPr>
      <w:r>
        <w:t>2</w:t>
      </w:r>
      <w:r w:rsidR="00E404C2">
        <w:t>. Tento dodatek se včetně s</w:t>
      </w:r>
      <w:r w:rsidR="00E404C2" w:rsidRPr="006F27F8">
        <w:t xml:space="preserve">mlouvy </w:t>
      </w:r>
      <w:r w:rsidR="00E404C2" w:rsidRPr="006F27F8">
        <w:rPr>
          <w:color w:val="000000"/>
        </w:rPr>
        <w:t xml:space="preserve">vkládá do registru smluv vedeného podle zákona </w:t>
      </w:r>
      <w:r w:rsidR="00B9086C">
        <w:rPr>
          <w:color w:val="000000"/>
        </w:rPr>
        <w:br/>
      </w:r>
      <w:r w:rsidR="00E404C2" w:rsidRPr="006F27F8">
        <w:rPr>
          <w:color w:val="000000"/>
        </w:rPr>
        <w:t>č. 340/2015 Sb., o zvláštních podmínkách účinnosti některých smluv, uveřejňování těchto smluv a o registru smluv</w:t>
      </w:r>
      <w:r w:rsidR="00E404C2">
        <w:rPr>
          <w:color w:val="000000"/>
        </w:rPr>
        <w:t xml:space="preserve"> </w:t>
      </w:r>
      <w:r w:rsidR="00E404C2" w:rsidRPr="006F27F8">
        <w:rPr>
          <w:color w:val="000000"/>
        </w:rPr>
        <w:t>(zákon o registru smluv)</w:t>
      </w:r>
      <w:r w:rsidR="00E404C2">
        <w:rPr>
          <w:color w:val="000000"/>
        </w:rPr>
        <w:t>, ve znění pozdějších předpisů. Uveřejnění dodatku a s</w:t>
      </w:r>
      <w:r w:rsidR="00E404C2" w:rsidRPr="006F27F8">
        <w:rPr>
          <w:color w:val="000000"/>
        </w:rPr>
        <w:t>mlouvy zajišťuje kupující.</w:t>
      </w:r>
    </w:p>
    <w:p w:rsidR="00DF2A3B" w:rsidRDefault="00541397" w:rsidP="00DF2A3B">
      <w:pPr>
        <w:pStyle w:val="NormlnIMP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F2A3B">
        <w:rPr>
          <w:rFonts w:ascii="Arial" w:hAnsi="Arial" w:cs="Arial"/>
          <w:sz w:val="22"/>
          <w:szCs w:val="22"/>
        </w:rPr>
        <w:t xml:space="preserve">. </w:t>
      </w:r>
      <w:r w:rsidR="00DF2A3B" w:rsidRPr="008C0C15">
        <w:rPr>
          <w:rFonts w:ascii="Arial" w:hAnsi="Arial" w:cs="Arial"/>
          <w:sz w:val="22"/>
          <w:szCs w:val="22"/>
        </w:rPr>
        <w:t xml:space="preserve">Tento </w:t>
      </w:r>
      <w:r w:rsidR="00DF2A3B">
        <w:rPr>
          <w:rFonts w:ascii="Arial" w:hAnsi="Arial" w:cs="Arial"/>
          <w:sz w:val="22"/>
          <w:szCs w:val="22"/>
        </w:rPr>
        <w:t>d</w:t>
      </w:r>
      <w:r w:rsidR="006A6A18">
        <w:rPr>
          <w:rFonts w:ascii="Arial" w:hAnsi="Arial" w:cs="Arial"/>
          <w:sz w:val="22"/>
          <w:szCs w:val="22"/>
        </w:rPr>
        <w:t>odatek se vyhotovuje v</w:t>
      </w:r>
      <w:r w:rsidR="00DF2A3B">
        <w:rPr>
          <w:rFonts w:ascii="Arial" w:hAnsi="Arial" w:cs="Arial"/>
          <w:sz w:val="22"/>
          <w:szCs w:val="22"/>
        </w:rPr>
        <w:t xml:space="preserve"> 5 (slovy: pěti)</w:t>
      </w:r>
      <w:r w:rsidR="00DF2A3B" w:rsidRPr="008C0C15">
        <w:rPr>
          <w:rFonts w:ascii="Arial" w:hAnsi="Arial" w:cs="Arial"/>
          <w:sz w:val="22"/>
          <w:szCs w:val="22"/>
        </w:rPr>
        <w:t xml:space="preserve"> stejnopisech, z nichž </w:t>
      </w:r>
      <w:r w:rsidR="00DF2A3B">
        <w:rPr>
          <w:rFonts w:ascii="Arial" w:hAnsi="Arial" w:cs="Arial"/>
          <w:sz w:val="22"/>
          <w:szCs w:val="22"/>
        </w:rPr>
        <w:t xml:space="preserve">1 obdrží prodávající </w:t>
      </w:r>
      <w:r w:rsidR="00B9086C">
        <w:rPr>
          <w:rFonts w:ascii="Arial" w:hAnsi="Arial" w:cs="Arial"/>
          <w:sz w:val="22"/>
          <w:szCs w:val="22"/>
        </w:rPr>
        <w:br/>
      </w:r>
      <w:r w:rsidR="00DF2A3B">
        <w:rPr>
          <w:rFonts w:ascii="Arial" w:hAnsi="Arial" w:cs="Arial"/>
          <w:sz w:val="22"/>
          <w:szCs w:val="22"/>
        </w:rPr>
        <w:t>a 4 kupující.</w:t>
      </w:r>
    </w:p>
    <w:p w:rsidR="00DF2A3B" w:rsidRDefault="00541397" w:rsidP="00DF2A3B">
      <w:pPr>
        <w:pStyle w:val="NormlnIMP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F2A3B">
        <w:rPr>
          <w:rFonts w:ascii="Arial" w:hAnsi="Arial" w:cs="Arial"/>
          <w:sz w:val="22"/>
          <w:szCs w:val="22"/>
        </w:rPr>
        <w:t xml:space="preserve">. </w:t>
      </w:r>
      <w:r w:rsidR="00DF2A3B" w:rsidRPr="00DF2A3B">
        <w:rPr>
          <w:rFonts w:ascii="Arial" w:hAnsi="Arial" w:cs="Arial"/>
          <w:sz w:val="22"/>
          <w:szCs w:val="22"/>
        </w:rPr>
        <w:t xml:space="preserve">Tento </w:t>
      </w:r>
      <w:r w:rsidR="00DF2A3B">
        <w:rPr>
          <w:rFonts w:ascii="Arial" w:hAnsi="Arial" w:cs="Arial"/>
          <w:sz w:val="22"/>
          <w:szCs w:val="22"/>
        </w:rPr>
        <w:t>dodatek</w:t>
      </w:r>
      <w:r w:rsidR="00DF2A3B" w:rsidRPr="00DF2A3B">
        <w:rPr>
          <w:rFonts w:ascii="Arial" w:hAnsi="Arial" w:cs="Arial"/>
          <w:sz w:val="22"/>
          <w:szCs w:val="22"/>
        </w:rPr>
        <w:t xml:space="preserve"> je platný a nabývá účinnosti dnem, kdy podpis připojí smluvní strana, která jej podepisuje jako poslední.</w:t>
      </w:r>
    </w:p>
    <w:p w:rsidR="00DF2A3B" w:rsidRPr="00541397" w:rsidRDefault="00541397" w:rsidP="00541397">
      <w:pPr>
        <w:pStyle w:val="NormlnIMP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DF2A3B" w:rsidRPr="00541397">
        <w:rPr>
          <w:rFonts w:ascii="Arial" w:hAnsi="Arial" w:cs="Arial"/>
          <w:snapToGrid w:val="0"/>
          <w:sz w:val="22"/>
          <w:szCs w:val="22"/>
        </w:rPr>
        <w:t xml:space="preserve">Smluvní strany prohlašují, že se s obsahem dodatku před jeho podpisem řádně seznámily, že dodatek nebyl uzavřen v tísni, ani za nápadně nevýhodných podmínek a byl uzavřen podle jejich </w:t>
      </w:r>
      <w:r w:rsidR="006A6A18" w:rsidRPr="00541397">
        <w:rPr>
          <w:rFonts w:ascii="Arial" w:hAnsi="Arial" w:cs="Arial"/>
          <w:snapToGrid w:val="0"/>
          <w:sz w:val="22"/>
          <w:szCs w:val="22"/>
        </w:rPr>
        <w:t>pravé a svobodné</w:t>
      </w:r>
      <w:r w:rsidR="00DF2A3B" w:rsidRPr="00541397">
        <w:rPr>
          <w:rFonts w:ascii="Arial" w:hAnsi="Arial" w:cs="Arial"/>
          <w:snapToGrid w:val="0"/>
          <w:sz w:val="22"/>
          <w:szCs w:val="22"/>
        </w:rPr>
        <w:t xml:space="preserve"> vůle. Na důkaz toho připojují oprávnění zástupci smluvních stran</w:t>
      </w:r>
      <w:r w:rsidR="006A6A18" w:rsidRPr="00541397">
        <w:rPr>
          <w:rFonts w:ascii="Arial" w:hAnsi="Arial" w:cs="Arial"/>
          <w:snapToGrid w:val="0"/>
          <w:sz w:val="22"/>
          <w:szCs w:val="22"/>
        </w:rPr>
        <w:t xml:space="preserve"> své</w:t>
      </w:r>
      <w:r w:rsidR="00DF2A3B" w:rsidRPr="00541397">
        <w:rPr>
          <w:rFonts w:ascii="Arial" w:hAnsi="Arial" w:cs="Arial"/>
          <w:snapToGrid w:val="0"/>
          <w:sz w:val="22"/>
          <w:szCs w:val="22"/>
        </w:rPr>
        <w:t xml:space="preserve"> podpisy.</w:t>
      </w:r>
    </w:p>
    <w:p w:rsidR="00DF2A3B" w:rsidRPr="00B317B9" w:rsidRDefault="00DF2A3B" w:rsidP="00E404C2">
      <w:p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404C2" w:rsidRPr="006E2059" w:rsidRDefault="00E404C2" w:rsidP="00E404C2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6E2059">
        <w:rPr>
          <w:rFonts w:ascii="Arial" w:hAnsi="Arial" w:cs="Arial"/>
          <w:color w:val="000000"/>
          <w:sz w:val="22"/>
          <w:lang w:val="cs-CZ"/>
        </w:rPr>
        <w:t xml:space="preserve">Příloha č. 1: </w:t>
      </w:r>
      <w:r w:rsidRPr="006E2059">
        <w:rPr>
          <w:rFonts w:ascii="Arial" w:hAnsi="Arial" w:cs="Arial"/>
          <w:sz w:val="22"/>
          <w:szCs w:val="22"/>
          <w:lang w:val="cs-CZ"/>
        </w:rPr>
        <w:t xml:space="preserve"> Technické podmínky věci</w:t>
      </w:r>
    </w:p>
    <w:p w:rsidR="00E404C2" w:rsidRDefault="00E404C2" w:rsidP="00E404C2">
      <w:pPr>
        <w:pStyle w:val="Zkladntext3"/>
        <w:shd w:val="clear" w:color="auto" w:fill="auto"/>
        <w:spacing w:before="120" w:after="0" w:line="240" w:lineRule="auto"/>
        <w:ind w:firstLine="0"/>
        <w:jc w:val="left"/>
      </w:pPr>
    </w:p>
    <w:p w:rsidR="00E404C2" w:rsidRPr="006E2059" w:rsidRDefault="00E404C2" w:rsidP="00E404C2">
      <w:pPr>
        <w:pStyle w:val="Zkladntext3"/>
        <w:shd w:val="clear" w:color="auto" w:fill="auto"/>
        <w:spacing w:before="120" w:after="0" w:line="240" w:lineRule="auto"/>
        <w:ind w:firstLine="0"/>
        <w:jc w:val="left"/>
      </w:pPr>
      <w:r w:rsidRPr="006E2059">
        <w:t>V Praze dne: ……………</w:t>
      </w:r>
      <w:r w:rsidRPr="006E2059">
        <w:tab/>
        <w:t xml:space="preserve">                                                V </w:t>
      </w:r>
      <w:r>
        <w:t>Praze</w:t>
      </w:r>
      <w:r w:rsidRPr="006E2059">
        <w:t xml:space="preserve"> dne: ……………</w:t>
      </w:r>
    </w:p>
    <w:p w:rsidR="00E404C2" w:rsidRPr="006E2059" w:rsidRDefault="00E404C2" w:rsidP="00E404C2">
      <w:pPr>
        <w:pStyle w:val="Zkladntext3"/>
        <w:shd w:val="clear" w:color="auto" w:fill="auto"/>
        <w:tabs>
          <w:tab w:val="left" w:pos="5529"/>
        </w:tabs>
        <w:suppressAutoHyphens/>
        <w:spacing w:before="240" w:after="0" w:line="240" w:lineRule="auto"/>
        <w:ind w:firstLine="0"/>
        <w:jc w:val="both"/>
      </w:pPr>
      <w:r w:rsidRPr="006E2059">
        <w:t>Za kupujícího:</w:t>
      </w:r>
      <w:r w:rsidRPr="006E2059">
        <w:tab/>
        <w:t xml:space="preserve">    Za prodávajícího:</w:t>
      </w:r>
    </w:p>
    <w:p w:rsidR="00E404C2" w:rsidRPr="006E2059" w:rsidRDefault="00E404C2" w:rsidP="00E404C2">
      <w:pPr>
        <w:pStyle w:val="Zkladntext3"/>
        <w:shd w:val="clear" w:color="auto" w:fill="auto"/>
        <w:tabs>
          <w:tab w:val="right" w:pos="5529"/>
        </w:tabs>
        <w:suppressAutoHyphens/>
        <w:spacing w:before="120" w:after="0" w:line="240" w:lineRule="auto"/>
        <w:ind w:firstLine="0"/>
        <w:jc w:val="both"/>
        <w:rPr>
          <w:b/>
        </w:rPr>
      </w:pPr>
      <w:r w:rsidRPr="006E2059">
        <w:rPr>
          <w:b/>
        </w:rPr>
        <w:t>Česká republika – Správa</w:t>
      </w:r>
      <w:r w:rsidRPr="006E2059">
        <w:rPr>
          <w:b/>
        </w:rPr>
        <w:tab/>
      </w:r>
      <w:r>
        <w:rPr>
          <w:b/>
        </w:rPr>
        <w:tab/>
        <w:t xml:space="preserve">  </w:t>
      </w:r>
      <w:r w:rsidRPr="00364F55">
        <w:rPr>
          <w:b/>
        </w:rPr>
        <w:t xml:space="preserve">VHC </w:t>
      </w:r>
      <w:proofErr w:type="spellStart"/>
      <w:r w:rsidRPr="00364F55">
        <w:rPr>
          <w:b/>
        </w:rPr>
        <w:t>Trade</w:t>
      </w:r>
      <w:proofErr w:type="spellEnd"/>
      <w:r w:rsidRPr="00364F55">
        <w:rPr>
          <w:b/>
        </w:rPr>
        <w:t xml:space="preserve"> spol. s r.o.</w:t>
      </w:r>
    </w:p>
    <w:p w:rsidR="00E404C2" w:rsidRDefault="00E404C2" w:rsidP="00E404C2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both"/>
        <w:rPr>
          <w:b/>
        </w:rPr>
      </w:pPr>
      <w:r w:rsidRPr="006E2059">
        <w:rPr>
          <w:b/>
        </w:rPr>
        <w:t>státních hmotných rezerv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04C2" w:rsidRDefault="00E404C2" w:rsidP="00E404C2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both"/>
      </w:pPr>
    </w:p>
    <w:p w:rsidR="00E404C2" w:rsidRDefault="00E404C2" w:rsidP="00E404C2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both"/>
      </w:pPr>
    </w:p>
    <w:p w:rsidR="00D47F0C" w:rsidRDefault="00D47F0C" w:rsidP="00E404C2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both"/>
      </w:pPr>
    </w:p>
    <w:p w:rsidR="00E404C2" w:rsidRPr="00E404C2" w:rsidRDefault="00E404C2" w:rsidP="00E404C2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both"/>
        <w:rPr>
          <w:b/>
        </w:rPr>
      </w:pPr>
      <w:r w:rsidRPr="006E2059">
        <w:t>……………………………………………</w:t>
      </w:r>
      <w:r w:rsidRPr="006E2059">
        <w:tab/>
        <w:t xml:space="preserve">         </w:t>
      </w:r>
      <w:r>
        <w:t xml:space="preserve">            </w:t>
      </w:r>
      <w:r w:rsidRPr="006E2059">
        <w:t>……………………………………………</w:t>
      </w:r>
    </w:p>
    <w:p w:rsidR="00E404C2" w:rsidRDefault="00E404C2" w:rsidP="00E404C2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both"/>
      </w:pPr>
      <w:r w:rsidRPr="006E2059">
        <w:rPr>
          <w:b/>
        </w:rPr>
        <w:t>Ing. Miroslav Basel</w:t>
      </w:r>
      <w:r w:rsidRPr="006E2059">
        <w:rPr>
          <w:b/>
        </w:rPr>
        <w:tab/>
        <w:t xml:space="preserve">         </w:t>
      </w:r>
      <w:r>
        <w:rPr>
          <w:b/>
        </w:rPr>
        <w:t xml:space="preserve">                                                     </w:t>
      </w:r>
      <w:r w:rsidRPr="00593755">
        <w:rPr>
          <w:b/>
        </w:rPr>
        <w:t xml:space="preserve">Jan Husák </w:t>
      </w:r>
      <w:r w:rsidRPr="00593755">
        <w:rPr>
          <w:b/>
        </w:rPr>
        <w:tab/>
      </w:r>
      <w:r>
        <w:tab/>
        <w:t xml:space="preserve">     </w:t>
      </w:r>
    </w:p>
    <w:p w:rsidR="005B24F0" w:rsidRDefault="00E404C2" w:rsidP="00E404C2">
      <w:pPr>
        <w:pStyle w:val="Zkladntext3"/>
        <w:shd w:val="clear" w:color="auto" w:fill="auto"/>
        <w:tabs>
          <w:tab w:val="right" w:pos="5103"/>
          <w:tab w:val="right" w:pos="6237"/>
          <w:tab w:val="right" w:pos="7105"/>
        </w:tabs>
        <w:suppressAutoHyphens/>
        <w:spacing w:after="0" w:line="240" w:lineRule="auto"/>
        <w:ind w:left="426" w:firstLine="142"/>
        <w:jc w:val="both"/>
      </w:pPr>
      <w:r w:rsidRPr="006E2059">
        <w:t>ředitel Odboru zakázek</w:t>
      </w:r>
      <w:r>
        <w:tab/>
        <w:t xml:space="preserve">            </w:t>
      </w:r>
      <w:r>
        <w:tab/>
        <w:t>jednatel společnosti</w:t>
      </w:r>
      <w:r>
        <w:tab/>
      </w:r>
      <w:r>
        <w:tab/>
      </w:r>
    </w:p>
    <w:p w:rsidR="00CB5D6E" w:rsidRDefault="00CB5D6E" w:rsidP="00E404C2">
      <w:pPr>
        <w:pStyle w:val="Zkladntext3"/>
        <w:shd w:val="clear" w:color="auto" w:fill="auto"/>
        <w:tabs>
          <w:tab w:val="right" w:pos="5103"/>
          <w:tab w:val="right" w:pos="6237"/>
          <w:tab w:val="right" w:pos="7105"/>
        </w:tabs>
        <w:suppressAutoHyphens/>
        <w:spacing w:after="0" w:line="240" w:lineRule="auto"/>
        <w:ind w:left="426" w:firstLine="142"/>
        <w:jc w:val="both"/>
      </w:pPr>
    </w:p>
    <w:p w:rsidR="002A1095" w:rsidRDefault="00CB5D6E" w:rsidP="00E404C2">
      <w:pPr>
        <w:pStyle w:val="Zkladntext3"/>
        <w:shd w:val="clear" w:color="auto" w:fill="auto"/>
        <w:tabs>
          <w:tab w:val="right" w:pos="5103"/>
          <w:tab w:val="right" w:pos="6237"/>
          <w:tab w:val="right" w:pos="7105"/>
        </w:tabs>
        <w:suppressAutoHyphens/>
        <w:spacing w:after="0" w:line="240" w:lineRule="auto"/>
        <w:ind w:left="426" w:firstLine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5D6E" w:rsidRDefault="00CB5D6E" w:rsidP="002A1095">
      <w:pPr>
        <w:pStyle w:val="Zkladntext3"/>
        <w:shd w:val="clear" w:color="auto" w:fill="auto"/>
        <w:tabs>
          <w:tab w:val="right" w:pos="5103"/>
          <w:tab w:val="right" w:pos="6237"/>
          <w:tab w:val="right" w:pos="7105"/>
        </w:tabs>
        <w:suppressAutoHyphens/>
        <w:spacing w:after="0" w:line="240" w:lineRule="auto"/>
        <w:ind w:left="568" w:firstLine="142"/>
        <w:rPr>
          <w:b/>
          <w:sz w:val="24"/>
          <w:szCs w:val="24"/>
        </w:rPr>
      </w:pPr>
      <w:r w:rsidRPr="00CB5D6E">
        <w:rPr>
          <w:b/>
          <w:sz w:val="24"/>
          <w:szCs w:val="24"/>
        </w:rPr>
        <w:lastRenderedPageBreak/>
        <w:t>Příloha č. 1</w:t>
      </w:r>
    </w:p>
    <w:p w:rsidR="00CB5D6E" w:rsidRDefault="00CB5D6E" w:rsidP="00E404C2">
      <w:pPr>
        <w:pStyle w:val="Zkladntext3"/>
        <w:shd w:val="clear" w:color="auto" w:fill="auto"/>
        <w:tabs>
          <w:tab w:val="right" w:pos="5103"/>
          <w:tab w:val="right" w:pos="6237"/>
          <w:tab w:val="right" w:pos="7105"/>
        </w:tabs>
        <w:suppressAutoHyphens/>
        <w:spacing w:after="0" w:line="240" w:lineRule="auto"/>
        <w:ind w:left="426" w:firstLine="142"/>
        <w:jc w:val="both"/>
        <w:rPr>
          <w:b/>
          <w:sz w:val="24"/>
          <w:szCs w:val="24"/>
        </w:rPr>
      </w:pPr>
    </w:p>
    <w:p w:rsidR="00CB5D6E" w:rsidRDefault="00CB5D6E" w:rsidP="00E404C2">
      <w:pPr>
        <w:pStyle w:val="Zkladntext3"/>
        <w:shd w:val="clear" w:color="auto" w:fill="auto"/>
        <w:tabs>
          <w:tab w:val="right" w:pos="5103"/>
          <w:tab w:val="right" w:pos="6237"/>
          <w:tab w:val="right" w:pos="7105"/>
        </w:tabs>
        <w:suppressAutoHyphens/>
        <w:spacing w:after="0" w:line="240" w:lineRule="auto"/>
        <w:ind w:left="426" w:firstLine="142"/>
        <w:jc w:val="both"/>
        <w:rPr>
          <w:b/>
          <w:sz w:val="24"/>
          <w:szCs w:val="24"/>
        </w:rPr>
      </w:pPr>
    </w:p>
    <w:p w:rsidR="00CB5D6E" w:rsidRDefault="00CB5D6E" w:rsidP="00CB5D6E">
      <w:pPr>
        <w:pStyle w:val="Zkladntext3"/>
        <w:shd w:val="clear" w:color="auto" w:fill="auto"/>
        <w:tabs>
          <w:tab w:val="right" w:pos="5103"/>
          <w:tab w:val="right" w:pos="6237"/>
          <w:tab w:val="right" w:pos="7105"/>
        </w:tabs>
        <w:suppressAutoHyphens/>
        <w:spacing w:after="0" w:line="240" w:lineRule="auto"/>
        <w:ind w:left="426" w:firstLine="142"/>
        <w:jc w:val="center"/>
        <w:rPr>
          <w:b/>
          <w:sz w:val="24"/>
          <w:szCs w:val="24"/>
        </w:rPr>
      </w:pPr>
    </w:p>
    <w:p w:rsidR="005D40C5" w:rsidRPr="006E2059" w:rsidRDefault="005D40C5" w:rsidP="005D40C5">
      <w:pPr>
        <w:spacing w:before="240"/>
        <w:jc w:val="center"/>
        <w:rPr>
          <w:rFonts w:ascii="Arial" w:hAnsi="Arial" w:cs="Arial"/>
          <w:b/>
          <w:lang w:val="cs-CZ"/>
        </w:rPr>
      </w:pPr>
      <w:r w:rsidRPr="006E2059">
        <w:rPr>
          <w:rFonts w:ascii="Arial" w:hAnsi="Arial" w:cs="Arial"/>
          <w:b/>
          <w:lang w:val="cs-CZ"/>
        </w:rPr>
        <w:t>Technické podmínky věci</w:t>
      </w:r>
    </w:p>
    <w:p w:rsidR="005D40C5" w:rsidRPr="00277B79" w:rsidRDefault="005D40C5" w:rsidP="005D40C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E2059">
        <w:rPr>
          <w:rFonts w:ascii="Arial" w:hAnsi="Arial" w:cs="Arial"/>
          <w:b/>
          <w:sz w:val="22"/>
          <w:szCs w:val="22"/>
          <w:lang w:val="cs-CZ"/>
        </w:rPr>
        <w:br/>
      </w:r>
      <w:r w:rsidRPr="00277B79">
        <w:rPr>
          <w:rFonts w:ascii="Arial" w:hAnsi="Arial" w:cs="Arial"/>
          <w:b/>
          <w:sz w:val="22"/>
          <w:szCs w:val="22"/>
          <w:lang w:val="cs-CZ"/>
        </w:rPr>
        <w:t xml:space="preserve"> „Ruční podbíjecí souprava“ </w:t>
      </w:r>
    </w:p>
    <w:p w:rsidR="005D40C5" w:rsidRPr="00277B79" w:rsidRDefault="005D40C5" w:rsidP="005D40C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5D40C5" w:rsidRPr="00277B79" w:rsidRDefault="005D40C5" w:rsidP="005D40C5">
      <w:pPr>
        <w:pStyle w:val="Zkladntext30"/>
        <w:spacing w:after="240"/>
        <w:jc w:val="both"/>
        <w:rPr>
          <w:rFonts w:ascii="Arial" w:hAnsi="Arial" w:cs="Arial"/>
          <w:sz w:val="22"/>
          <w:szCs w:val="22"/>
        </w:rPr>
      </w:pPr>
      <w:r w:rsidRPr="00277B79">
        <w:rPr>
          <w:rFonts w:ascii="Arial" w:hAnsi="Arial" w:cs="Arial"/>
          <w:sz w:val="22"/>
          <w:szCs w:val="22"/>
        </w:rPr>
        <w:t>Podbíjecí zařízení je určeno pro podbíjení pražců na železnici. Pražce mohou být uloženy ve všech druzích štěrku a drtí.</w:t>
      </w:r>
    </w:p>
    <w:p w:rsidR="005D40C5" w:rsidRPr="00277B79" w:rsidRDefault="005D40C5" w:rsidP="005D40C5">
      <w:pPr>
        <w:rPr>
          <w:rFonts w:ascii="Arial" w:hAnsi="Arial" w:cs="Arial"/>
          <w:sz w:val="22"/>
          <w:szCs w:val="22"/>
          <w:lang w:val="cs-CZ"/>
        </w:rPr>
      </w:pPr>
    </w:p>
    <w:p w:rsidR="005D40C5" w:rsidRPr="00277B79" w:rsidRDefault="005D40C5" w:rsidP="005D40C5">
      <w:pPr>
        <w:rPr>
          <w:rFonts w:ascii="Arial" w:hAnsi="Arial" w:cs="Arial"/>
          <w:sz w:val="22"/>
          <w:szCs w:val="22"/>
          <w:lang w:val="cs-CZ"/>
        </w:rPr>
      </w:pPr>
      <w:r w:rsidRPr="00277B79">
        <w:rPr>
          <w:rFonts w:ascii="Arial" w:hAnsi="Arial" w:cs="Arial"/>
          <w:sz w:val="22"/>
          <w:szCs w:val="22"/>
          <w:u w:val="single"/>
          <w:lang w:val="cs-CZ"/>
        </w:rPr>
        <w:t>Technické parametry podbíjecí soupravy</w:t>
      </w:r>
    </w:p>
    <w:p w:rsidR="005D40C5" w:rsidRPr="00277B79" w:rsidRDefault="005D40C5" w:rsidP="005D40C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277B79">
        <w:rPr>
          <w:rFonts w:ascii="Arial" w:hAnsi="Arial" w:cs="Arial"/>
          <w:sz w:val="22"/>
          <w:szCs w:val="22"/>
          <w:lang w:val="cs-CZ"/>
        </w:rPr>
        <w:t>pohon</w:t>
      </w:r>
      <w:r w:rsidRPr="00277B79">
        <w:rPr>
          <w:rFonts w:ascii="Arial" w:hAnsi="Arial" w:cs="Arial"/>
          <w:sz w:val="22"/>
          <w:szCs w:val="22"/>
          <w:lang w:val="cs-CZ"/>
        </w:rPr>
        <w:tab/>
      </w:r>
      <w:r w:rsidRPr="00277B79">
        <w:rPr>
          <w:rFonts w:ascii="Arial" w:hAnsi="Arial" w:cs="Arial"/>
          <w:sz w:val="22"/>
          <w:szCs w:val="22"/>
          <w:lang w:val="cs-CZ"/>
        </w:rPr>
        <w:tab/>
      </w:r>
      <w:r w:rsidRPr="00277B79">
        <w:rPr>
          <w:rFonts w:ascii="Arial" w:hAnsi="Arial" w:cs="Arial"/>
          <w:sz w:val="22"/>
          <w:szCs w:val="22"/>
          <w:lang w:val="cs-CZ"/>
        </w:rPr>
        <w:tab/>
      </w:r>
      <w:r w:rsidRPr="00277B79">
        <w:rPr>
          <w:rFonts w:ascii="Arial" w:hAnsi="Arial" w:cs="Arial"/>
          <w:sz w:val="22"/>
          <w:szCs w:val="22"/>
          <w:lang w:val="cs-CZ"/>
        </w:rPr>
        <w:tab/>
        <w:t>elektrický</w:t>
      </w:r>
    </w:p>
    <w:p w:rsidR="005D40C5" w:rsidRPr="00277B79" w:rsidRDefault="005D40C5" w:rsidP="005D40C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277B79">
        <w:rPr>
          <w:rFonts w:ascii="Arial" w:hAnsi="Arial" w:cs="Arial"/>
          <w:sz w:val="22"/>
          <w:szCs w:val="22"/>
          <w:lang w:val="cs-CZ"/>
        </w:rPr>
        <w:t>hmotnost</w:t>
      </w:r>
      <w:r w:rsidRPr="00277B79">
        <w:rPr>
          <w:rFonts w:ascii="Arial" w:hAnsi="Arial" w:cs="Arial"/>
          <w:sz w:val="22"/>
          <w:szCs w:val="22"/>
          <w:lang w:val="cs-CZ"/>
        </w:rPr>
        <w:tab/>
      </w:r>
      <w:r w:rsidRPr="00277B79">
        <w:rPr>
          <w:rFonts w:ascii="Arial" w:hAnsi="Arial" w:cs="Arial"/>
          <w:sz w:val="22"/>
          <w:szCs w:val="22"/>
          <w:lang w:val="cs-CZ"/>
        </w:rPr>
        <w:tab/>
      </w:r>
      <w:r w:rsidRPr="00277B79">
        <w:rPr>
          <w:rFonts w:ascii="Arial" w:hAnsi="Arial" w:cs="Arial"/>
          <w:sz w:val="22"/>
          <w:szCs w:val="22"/>
          <w:lang w:val="cs-CZ"/>
        </w:rPr>
        <w:tab/>
      </w:r>
      <w:r w:rsidRPr="00277B79">
        <w:rPr>
          <w:rFonts w:ascii="Arial" w:hAnsi="Arial" w:cs="Arial"/>
          <w:sz w:val="22"/>
          <w:szCs w:val="22"/>
          <w:lang w:val="cs-CZ"/>
        </w:rPr>
        <w:tab/>
        <w:t>max. 25 kg</w:t>
      </w:r>
    </w:p>
    <w:p w:rsidR="005D40C5" w:rsidRPr="00277B79" w:rsidRDefault="005D40C5" w:rsidP="005D40C5">
      <w:pPr>
        <w:rPr>
          <w:rFonts w:ascii="Arial" w:hAnsi="Arial" w:cs="Arial"/>
          <w:sz w:val="22"/>
          <w:szCs w:val="22"/>
          <w:lang w:val="cs-CZ"/>
        </w:rPr>
      </w:pPr>
    </w:p>
    <w:p w:rsidR="005D40C5" w:rsidRPr="00277B79" w:rsidRDefault="005D40C5" w:rsidP="005D40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77B79">
        <w:rPr>
          <w:rFonts w:ascii="Arial" w:hAnsi="Arial" w:cs="Arial"/>
          <w:sz w:val="22"/>
          <w:szCs w:val="22"/>
          <w:lang w:val="cs-CZ"/>
        </w:rPr>
        <w:t xml:space="preserve">Jedná se o elektrickou podbíječku v soupravě s agregátem a rozvaděčem. V jedné soupravě jsou 4 ks podbíjecích pěchů, 1 agregát, 1 rozvaděč a 1 přípojný kabel. Vibrace v horizontální rovině rovnoběžné se spodní plochou pražce (osa vibrátoru vertikální). Podbíjení musí probíhat bez nutnosti odstraňovat štěrk ke spodní hraně pražce. Provoz musí splňovat normy EN 13977+A1. „Bezpečnostní požadavky na přenosné stroje a vozíky pro stavbu a údržbu“. Souprava musí být vybavena </w:t>
      </w:r>
      <w:proofErr w:type="spellStart"/>
      <w:r w:rsidRPr="00277B79">
        <w:rPr>
          <w:rFonts w:ascii="Arial" w:hAnsi="Arial" w:cs="Arial"/>
          <w:sz w:val="22"/>
          <w:szCs w:val="22"/>
          <w:lang w:val="cs-CZ"/>
        </w:rPr>
        <w:t>bdělostním</w:t>
      </w:r>
      <w:proofErr w:type="spellEnd"/>
      <w:r w:rsidRPr="00277B79">
        <w:rPr>
          <w:rFonts w:ascii="Arial" w:hAnsi="Arial" w:cs="Arial"/>
          <w:sz w:val="22"/>
          <w:szCs w:val="22"/>
          <w:lang w:val="cs-CZ"/>
        </w:rPr>
        <w:t xml:space="preserve"> spínačem. Možnost spojit dvě podbíjecí kladiva pomocí spojovacího lana. Při provozu minimální poškození štěrku a pražců. Obsluha ruční podbíječky musí pracovat ve vzpřímené poloze.</w:t>
      </w:r>
    </w:p>
    <w:p w:rsidR="005D40C5" w:rsidRPr="00277B79" w:rsidRDefault="005D40C5" w:rsidP="005D4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cs-CZ"/>
        </w:rPr>
      </w:pPr>
    </w:p>
    <w:p w:rsidR="005D40C5" w:rsidRPr="00277B79" w:rsidRDefault="005D40C5" w:rsidP="005D40C5">
      <w:pPr>
        <w:pStyle w:val="Zkladntext0"/>
        <w:spacing w:before="120" w:after="240"/>
        <w:rPr>
          <w:rFonts w:ascii="Arial" w:hAnsi="Arial" w:cs="Arial"/>
          <w:sz w:val="22"/>
          <w:szCs w:val="22"/>
        </w:rPr>
      </w:pPr>
      <w:r w:rsidRPr="00277B79">
        <w:rPr>
          <w:rFonts w:ascii="Arial" w:hAnsi="Arial" w:cs="Arial"/>
          <w:sz w:val="22"/>
          <w:szCs w:val="22"/>
          <w:lang w:val="cs-CZ"/>
        </w:rPr>
        <w:t>Ruční podbíjecí souprava dodána nová</w:t>
      </w:r>
      <w:r w:rsidRPr="00277B79">
        <w:rPr>
          <w:rFonts w:ascii="Arial" w:hAnsi="Arial" w:cs="Arial"/>
          <w:sz w:val="22"/>
          <w:szCs w:val="22"/>
        </w:rPr>
        <w:t>, z</w:t>
      </w:r>
      <w:r w:rsidRPr="00277B79">
        <w:rPr>
          <w:rFonts w:ascii="Arial" w:hAnsi="Arial" w:cs="Arial"/>
          <w:sz w:val="22"/>
          <w:szCs w:val="22"/>
          <w:lang w:val="cs-CZ"/>
        </w:rPr>
        <w:t> výroby roku</w:t>
      </w:r>
      <w:r w:rsidRPr="00277B79">
        <w:rPr>
          <w:rFonts w:ascii="Arial" w:hAnsi="Arial" w:cs="Arial"/>
          <w:sz w:val="22"/>
          <w:szCs w:val="22"/>
        </w:rPr>
        <w:t xml:space="preserve"> 2017.</w:t>
      </w:r>
    </w:p>
    <w:p w:rsidR="00CB5D6E" w:rsidRPr="00CB5D6E" w:rsidRDefault="00CB5D6E" w:rsidP="00CB5D6E">
      <w:pPr>
        <w:pStyle w:val="Zkladntext3"/>
        <w:shd w:val="clear" w:color="auto" w:fill="auto"/>
        <w:tabs>
          <w:tab w:val="right" w:pos="5103"/>
          <w:tab w:val="right" w:pos="6237"/>
          <w:tab w:val="right" w:pos="7105"/>
        </w:tabs>
        <w:suppressAutoHyphens/>
        <w:spacing w:after="0" w:line="240" w:lineRule="auto"/>
        <w:ind w:left="426" w:firstLine="142"/>
        <w:jc w:val="center"/>
        <w:rPr>
          <w:b/>
          <w:sz w:val="24"/>
          <w:szCs w:val="24"/>
        </w:rPr>
      </w:pPr>
    </w:p>
    <w:sectPr w:rsidR="00CB5D6E" w:rsidRPr="00CB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24"/>
    <w:multiLevelType w:val="hybridMultilevel"/>
    <w:tmpl w:val="9BDE0B3E"/>
    <w:lvl w:ilvl="0" w:tplc="95C4F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4ABB"/>
    <w:multiLevelType w:val="hybridMultilevel"/>
    <w:tmpl w:val="D458D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316B"/>
    <w:multiLevelType w:val="hybridMultilevel"/>
    <w:tmpl w:val="17FA2256"/>
    <w:lvl w:ilvl="0" w:tplc="82125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2F6F"/>
    <w:multiLevelType w:val="hybridMultilevel"/>
    <w:tmpl w:val="84F8C21C"/>
    <w:lvl w:ilvl="0" w:tplc="E52EAB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D410C0"/>
    <w:multiLevelType w:val="hybridMultilevel"/>
    <w:tmpl w:val="74B02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1426"/>
    <w:multiLevelType w:val="hybridMultilevel"/>
    <w:tmpl w:val="1D72005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B9"/>
    <w:rsid w:val="00277B79"/>
    <w:rsid w:val="002A1095"/>
    <w:rsid w:val="00403C72"/>
    <w:rsid w:val="00461E6E"/>
    <w:rsid w:val="00541397"/>
    <w:rsid w:val="005B24F0"/>
    <w:rsid w:val="005D40C5"/>
    <w:rsid w:val="006A6A18"/>
    <w:rsid w:val="00873820"/>
    <w:rsid w:val="00AB768E"/>
    <w:rsid w:val="00AD5256"/>
    <w:rsid w:val="00B317B9"/>
    <w:rsid w:val="00B9086C"/>
    <w:rsid w:val="00CB5D6E"/>
    <w:rsid w:val="00D06B41"/>
    <w:rsid w:val="00D47F0C"/>
    <w:rsid w:val="00DF2A3B"/>
    <w:rsid w:val="00E404C2"/>
    <w:rsid w:val="00F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BB20"/>
  <w15:chartTrackingRefBased/>
  <w15:docId w15:val="{07C6825A-7B41-448F-B0F9-9D5F776D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7B9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3"/>
    <w:uiPriority w:val="99"/>
    <w:locked/>
    <w:rsid w:val="00B317B9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B317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22"/>
      <w:lang w:val="cs-CZ"/>
    </w:rPr>
  </w:style>
  <w:style w:type="paragraph" w:customStyle="1" w:styleId="NormlnIMP">
    <w:name w:val="Normální_IMP"/>
    <w:basedOn w:val="Normln"/>
    <w:link w:val="NormlnIMPChar"/>
    <w:rsid w:val="00DF2A3B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NormlnIMPChar">
    <w:name w:val="Normální_IMP Char"/>
    <w:link w:val="NormlnIMP"/>
    <w:rsid w:val="00DF2A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F2A3B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2"/>
      <w:lang w:val="cs-CZ"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F2A3B"/>
    <w:rPr>
      <w:rFonts w:ascii="Arial" w:eastAsia="SimSun" w:hAnsi="Arial" w:cs="Mangal"/>
      <w:kern w:val="1"/>
      <w:szCs w:val="24"/>
      <w:lang w:eastAsia="hi-IN" w:bidi="hi-IN"/>
    </w:rPr>
  </w:style>
  <w:style w:type="paragraph" w:styleId="Zkladntext30">
    <w:name w:val="Body Text 3"/>
    <w:basedOn w:val="Normln"/>
    <w:link w:val="Zkladntext3Char"/>
    <w:uiPriority w:val="99"/>
    <w:rsid w:val="005D40C5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0"/>
    <w:uiPriority w:val="99"/>
    <w:rsid w:val="005D40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5D40C5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5D40C5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Sůsová Jitka</dc:creator>
  <cp:keywords/>
  <dc:description/>
  <cp:lastModifiedBy>kabk</cp:lastModifiedBy>
  <cp:revision>4</cp:revision>
  <dcterms:created xsi:type="dcterms:W3CDTF">2017-03-29T13:43:00Z</dcterms:created>
  <dcterms:modified xsi:type="dcterms:W3CDTF">2017-03-29T14:13:00Z</dcterms:modified>
</cp:coreProperties>
</file>