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64E2F" w14:textId="1C75D693" w:rsidR="00104BEC" w:rsidRDefault="00AD5EDB">
      <w:pPr>
        <w:jc w:val="center"/>
        <w:rPr>
          <w:b/>
          <w:bCs/>
          <w:sz w:val="32"/>
          <w:szCs w:val="32"/>
        </w:rPr>
      </w:pPr>
      <w:r>
        <w:rPr>
          <w:b/>
          <w:bCs/>
          <w:sz w:val="32"/>
          <w:szCs w:val="32"/>
        </w:rPr>
        <w:t>S</w:t>
      </w:r>
      <w:r w:rsidR="00104BEC">
        <w:rPr>
          <w:b/>
          <w:bCs/>
          <w:sz w:val="32"/>
          <w:szCs w:val="32"/>
        </w:rPr>
        <w:t xml:space="preserve">mlouva o zajišťování </w:t>
      </w:r>
      <w:r w:rsidR="002B0B46">
        <w:rPr>
          <w:b/>
          <w:bCs/>
          <w:sz w:val="32"/>
          <w:szCs w:val="32"/>
        </w:rPr>
        <w:t xml:space="preserve">letecké </w:t>
      </w:r>
      <w:r w:rsidR="00104BEC">
        <w:rPr>
          <w:b/>
          <w:bCs/>
          <w:sz w:val="32"/>
          <w:szCs w:val="32"/>
        </w:rPr>
        <w:t>přeprav</w:t>
      </w:r>
      <w:r w:rsidR="004C5400">
        <w:rPr>
          <w:b/>
          <w:bCs/>
          <w:sz w:val="32"/>
          <w:szCs w:val="32"/>
        </w:rPr>
        <w:t>y</w:t>
      </w:r>
      <w:r w:rsidR="00B777A1">
        <w:rPr>
          <w:b/>
          <w:bCs/>
          <w:sz w:val="32"/>
          <w:szCs w:val="32"/>
        </w:rPr>
        <w:t xml:space="preserve"> poštovních</w:t>
      </w:r>
      <w:r w:rsidR="00104BEC">
        <w:rPr>
          <w:b/>
          <w:bCs/>
          <w:sz w:val="32"/>
          <w:szCs w:val="32"/>
        </w:rPr>
        <w:t xml:space="preserve"> zásil</w:t>
      </w:r>
      <w:r w:rsidR="002B0B46">
        <w:rPr>
          <w:b/>
          <w:bCs/>
          <w:sz w:val="32"/>
          <w:szCs w:val="32"/>
        </w:rPr>
        <w:t>ek</w:t>
      </w:r>
    </w:p>
    <w:p w14:paraId="01967661" w14:textId="77777777" w:rsidR="00D40BA1" w:rsidRDefault="00D40BA1">
      <w:pPr>
        <w:jc w:val="center"/>
        <w:rPr>
          <w:b/>
          <w:bCs/>
          <w:sz w:val="32"/>
          <w:szCs w:val="32"/>
        </w:rPr>
      </w:pPr>
    </w:p>
    <w:p w14:paraId="12B64E30" w14:textId="0A67B635" w:rsidR="00AB09E7" w:rsidRPr="00F767BC" w:rsidRDefault="00AB09E7" w:rsidP="00AB09E7">
      <w:pPr>
        <w:jc w:val="center"/>
        <w:rPr>
          <w:b/>
          <w:sz w:val="22"/>
          <w:szCs w:val="22"/>
        </w:rPr>
      </w:pPr>
      <w:r w:rsidRPr="00F767BC">
        <w:rPr>
          <w:b/>
          <w:sz w:val="22"/>
          <w:szCs w:val="22"/>
        </w:rPr>
        <w:t>Číslo</w:t>
      </w:r>
      <w:r w:rsidR="002611F8">
        <w:rPr>
          <w:b/>
          <w:sz w:val="22"/>
          <w:szCs w:val="22"/>
        </w:rPr>
        <w:t xml:space="preserve"> </w:t>
      </w:r>
      <w:r w:rsidR="00874D15">
        <w:rPr>
          <w:b/>
          <w:sz w:val="22"/>
          <w:szCs w:val="22"/>
        </w:rPr>
        <w:t>201</w:t>
      </w:r>
      <w:r w:rsidR="001E743F">
        <w:rPr>
          <w:b/>
          <w:sz w:val="22"/>
          <w:szCs w:val="22"/>
        </w:rPr>
        <w:t>7</w:t>
      </w:r>
      <w:r w:rsidR="000C6B90">
        <w:rPr>
          <w:b/>
          <w:sz w:val="22"/>
          <w:szCs w:val="22"/>
        </w:rPr>
        <w:t>/</w:t>
      </w:r>
      <w:r w:rsidR="002F4CFB">
        <w:rPr>
          <w:b/>
          <w:sz w:val="22"/>
          <w:szCs w:val="22"/>
        </w:rPr>
        <w:t>8578</w:t>
      </w:r>
    </w:p>
    <w:p w14:paraId="12B64E31" w14:textId="77777777" w:rsidR="00AB09E7" w:rsidRDefault="00AB09E7">
      <w:pPr>
        <w:jc w:val="center"/>
        <w:rPr>
          <w:b/>
          <w:bCs/>
          <w:sz w:val="32"/>
          <w:szCs w:val="32"/>
        </w:rPr>
      </w:pPr>
    </w:p>
    <w:p w14:paraId="12B64E37" w14:textId="37C24E7F" w:rsidR="00104BEC" w:rsidRPr="001436E0" w:rsidRDefault="00104BEC" w:rsidP="001436E0">
      <w:pPr>
        <w:jc w:val="center"/>
        <w:rPr>
          <w:bCs/>
          <w:sz w:val="22"/>
          <w:szCs w:val="22"/>
        </w:rPr>
      </w:pPr>
      <w:r w:rsidRPr="00CC517E">
        <w:rPr>
          <w:bCs/>
          <w:sz w:val="22"/>
          <w:szCs w:val="22"/>
        </w:rPr>
        <w:t xml:space="preserve">uzavřená dle ustanovení </w:t>
      </w:r>
      <w:r w:rsidR="00716F12">
        <w:rPr>
          <w:sz w:val="22"/>
          <w:szCs w:val="22"/>
        </w:rPr>
        <w:t xml:space="preserve">§ 2471 a násl. </w:t>
      </w:r>
      <w:r w:rsidRPr="00CC517E">
        <w:rPr>
          <w:bCs/>
          <w:sz w:val="22"/>
          <w:szCs w:val="22"/>
        </w:rPr>
        <w:t xml:space="preserve">zákona č. </w:t>
      </w:r>
      <w:r w:rsidR="00277A6D">
        <w:rPr>
          <w:bCs/>
          <w:sz w:val="22"/>
          <w:szCs w:val="22"/>
        </w:rPr>
        <w:t>89</w:t>
      </w:r>
      <w:r w:rsidRPr="00CC517E">
        <w:rPr>
          <w:bCs/>
          <w:sz w:val="22"/>
          <w:szCs w:val="22"/>
        </w:rPr>
        <w:t>/</w:t>
      </w:r>
      <w:r w:rsidR="00277A6D">
        <w:rPr>
          <w:bCs/>
          <w:sz w:val="22"/>
          <w:szCs w:val="22"/>
        </w:rPr>
        <w:t>2012</w:t>
      </w:r>
      <w:r w:rsidR="00277A6D" w:rsidRPr="00CC517E">
        <w:rPr>
          <w:bCs/>
          <w:sz w:val="22"/>
          <w:szCs w:val="22"/>
        </w:rPr>
        <w:t xml:space="preserve"> </w:t>
      </w:r>
      <w:r w:rsidRPr="00CC517E">
        <w:rPr>
          <w:bCs/>
          <w:sz w:val="22"/>
          <w:szCs w:val="22"/>
        </w:rPr>
        <w:t xml:space="preserve">Sb., </w:t>
      </w:r>
      <w:r w:rsidR="00277A6D">
        <w:rPr>
          <w:bCs/>
          <w:sz w:val="22"/>
          <w:szCs w:val="22"/>
        </w:rPr>
        <w:t>občanského zákoníku</w:t>
      </w:r>
      <w:r w:rsidR="001436E0">
        <w:rPr>
          <w:bCs/>
          <w:sz w:val="22"/>
          <w:szCs w:val="22"/>
        </w:rPr>
        <w:t xml:space="preserve"> </w:t>
      </w:r>
      <w:r w:rsidR="00577C9B">
        <w:rPr>
          <w:sz w:val="22"/>
          <w:szCs w:val="22"/>
        </w:rPr>
        <w:t>n</w:t>
      </w:r>
      <w:r w:rsidRPr="00CC517E">
        <w:rPr>
          <w:sz w:val="22"/>
          <w:szCs w:val="22"/>
        </w:rPr>
        <w:t>íže uvedeného dne, měsíce a roku smluvní strany</w:t>
      </w:r>
      <w:r w:rsidR="00EA0F8D" w:rsidRPr="00CC517E">
        <w:rPr>
          <w:sz w:val="22"/>
          <w:szCs w:val="22"/>
        </w:rPr>
        <w:t>:</w:t>
      </w:r>
    </w:p>
    <w:tbl>
      <w:tblPr>
        <w:tblpPr w:leftFromText="141" w:rightFromText="141" w:vertAnchor="text" w:horzAnchor="margin" w:tblpY="501"/>
        <w:tblW w:w="0" w:type="auto"/>
        <w:tblLook w:val="01E0" w:firstRow="1" w:lastRow="1" w:firstColumn="1" w:lastColumn="1" w:noHBand="0" w:noVBand="0"/>
      </w:tblPr>
      <w:tblGrid>
        <w:gridCol w:w="3477"/>
        <w:gridCol w:w="5595"/>
      </w:tblGrid>
      <w:tr w:rsidR="00205E4E" w:rsidRPr="00746A53" w14:paraId="12B64E3A" w14:textId="77777777" w:rsidTr="001945E8">
        <w:tc>
          <w:tcPr>
            <w:tcW w:w="3528" w:type="dxa"/>
          </w:tcPr>
          <w:p w14:paraId="12B64E38" w14:textId="77777777" w:rsidR="00205E4E" w:rsidRPr="007A1035" w:rsidRDefault="00205E4E" w:rsidP="0001123F">
            <w:r w:rsidRPr="007A1035">
              <w:rPr>
                <w:b/>
                <w:bCs/>
              </w:rPr>
              <w:t xml:space="preserve">Česká pošta, </w:t>
            </w:r>
            <w:proofErr w:type="spellStart"/>
            <w:proofErr w:type="gramStart"/>
            <w:r w:rsidRPr="007A1035">
              <w:rPr>
                <w:b/>
                <w:bCs/>
              </w:rPr>
              <w:t>s.p</w:t>
            </w:r>
            <w:proofErr w:type="spellEnd"/>
            <w:r w:rsidRPr="007A1035">
              <w:rPr>
                <w:b/>
                <w:bCs/>
              </w:rPr>
              <w:t>.</w:t>
            </w:r>
            <w:proofErr w:type="gramEnd"/>
          </w:p>
        </w:tc>
        <w:tc>
          <w:tcPr>
            <w:tcW w:w="5684" w:type="dxa"/>
          </w:tcPr>
          <w:p w14:paraId="12B64E39" w14:textId="77777777" w:rsidR="00205E4E" w:rsidRPr="00746A53" w:rsidRDefault="00205E4E" w:rsidP="001945E8"/>
        </w:tc>
      </w:tr>
      <w:tr w:rsidR="00205E4E" w:rsidRPr="00E51AC6" w14:paraId="12B64E3D" w14:textId="77777777" w:rsidTr="001945E8">
        <w:tc>
          <w:tcPr>
            <w:tcW w:w="3528" w:type="dxa"/>
          </w:tcPr>
          <w:p w14:paraId="12B64E3B" w14:textId="77777777" w:rsidR="00205E4E" w:rsidRPr="00E51AC6" w:rsidRDefault="00205E4E" w:rsidP="001945E8">
            <w:pPr>
              <w:rPr>
                <w:sz w:val="22"/>
                <w:szCs w:val="22"/>
              </w:rPr>
            </w:pPr>
            <w:r w:rsidRPr="00E51AC6">
              <w:rPr>
                <w:sz w:val="22"/>
                <w:szCs w:val="22"/>
              </w:rPr>
              <w:t>se sídlem:</w:t>
            </w:r>
          </w:p>
        </w:tc>
        <w:tc>
          <w:tcPr>
            <w:tcW w:w="5684" w:type="dxa"/>
          </w:tcPr>
          <w:p w14:paraId="12B64E3C" w14:textId="77777777" w:rsidR="00205E4E" w:rsidRPr="00E51AC6" w:rsidRDefault="00205E4E" w:rsidP="001945E8">
            <w:pPr>
              <w:rPr>
                <w:sz w:val="22"/>
                <w:szCs w:val="22"/>
              </w:rPr>
            </w:pPr>
            <w:r w:rsidRPr="00E51AC6">
              <w:rPr>
                <w:sz w:val="22"/>
                <w:szCs w:val="22"/>
              </w:rPr>
              <w:t>Politických vězňů 909/4, 225 99, Praha 1</w:t>
            </w:r>
          </w:p>
        </w:tc>
      </w:tr>
      <w:tr w:rsidR="00205E4E" w:rsidRPr="00E51AC6" w14:paraId="12B64E40" w14:textId="77777777" w:rsidTr="001945E8">
        <w:tc>
          <w:tcPr>
            <w:tcW w:w="3528" w:type="dxa"/>
          </w:tcPr>
          <w:p w14:paraId="12B64E3E" w14:textId="77777777" w:rsidR="00205E4E" w:rsidRPr="00E51AC6" w:rsidRDefault="00205E4E" w:rsidP="001945E8">
            <w:pPr>
              <w:rPr>
                <w:sz w:val="22"/>
                <w:szCs w:val="22"/>
              </w:rPr>
            </w:pPr>
            <w:r w:rsidRPr="00E51AC6">
              <w:rPr>
                <w:sz w:val="22"/>
                <w:szCs w:val="22"/>
              </w:rPr>
              <w:t>IČ</w:t>
            </w:r>
            <w:r w:rsidR="00277A6D">
              <w:rPr>
                <w:sz w:val="22"/>
                <w:szCs w:val="22"/>
              </w:rPr>
              <w:t>O</w:t>
            </w:r>
            <w:r w:rsidRPr="00E51AC6">
              <w:rPr>
                <w:sz w:val="22"/>
                <w:szCs w:val="22"/>
              </w:rPr>
              <w:t>:</w:t>
            </w:r>
          </w:p>
        </w:tc>
        <w:tc>
          <w:tcPr>
            <w:tcW w:w="5684" w:type="dxa"/>
          </w:tcPr>
          <w:p w14:paraId="12B64E3F" w14:textId="77777777" w:rsidR="00205E4E" w:rsidRPr="00E51AC6" w:rsidRDefault="00205E4E" w:rsidP="001945E8">
            <w:pPr>
              <w:rPr>
                <w:sz w:val="22"/>
                <w:szCs w:val="22"/>
              </w:rPr>
            </w:pPr>
            <w:r w:rsidRPr="00E51AC6">
              <w:rPr>
                <w:sz w:val="22"/>
                <w:szCs w:val="22"/>
              </w:rPr>
              <w:t>47114983</w:t>
            </w:r>
          </w:p>
        </w:tc>
      </w:tr>
      <w:tr w:rsidR="00205E4E" w:rsidRPr="00E51AC6" w14:paraId="12B64E43" w14:textId="77777777" w:rsidTr="001945E8">
        <w:tc>
          <w:tcPr>
            <w:tcW w:w="3528" w:type="dxa"/>
          </w:tcPr>
          <w:p w14:paraId="12B64E41" w14:textId="77777777" w:rsidR="00205E4E" w:rsidRPr="00E51AC6" w:rsidRDefault="00205E4E" w:rsidP="001945E8">
            <w:pPr>
              <w:rPr>
                <w:sz w:val="22"/>
                <w:szCs w:val="22"/>
              </w:rPr>
            </w:pPr>
            <w:r w:rsidRPr="00E51AC6">
              <w:rPr>
                <w:sz w:val="22"/>
                <w:szCs w:val="22"/>
              </w:rPr>
              <w:t>DIČ:</w:t>
            </w:r>
          </w:p>
        </w:tc>
        <w:tc>
          <w:tcPr>
            <w:tcW w:w="5684" w:type="dxa"/>
          </w:tcPr>
          <w:p w14:paraId="12B64E42" w14:textId="77777777" w:rsidR="00205E4E" w:rsidRPr="00E51AC6" w:rsidRDefault="00205E4E" w:rsidP="001945E8">
            <w:pPr>
              <w:rPr>
                <w:sz w:val="22"/>
                <w:szCs w:val="22"/>
              </w:rPr>
            </w:pPr>
            <w:r w:rsidRPr="00E51AC6">
              <w:rPr>
                <w:sz w:val="22"/>
                <w:szCs w:val="22"/>
              </w:rPr>
              <w:t>CZ47114983</w:t>
            </w:r>
          </w:p>
        </w:tc>
      </w:tr>
      <w:tr w:rsidR="00205E4E" w:rsidRPr="003C2A67" w14:paraId="12B64E46" w14:textId="77777777" w:rsidTr="001945E8">
        <w:tc>
          <w:tcPr>
            <w:tcW w:w="3528" w:type="dxa"/>
          </w:tcPr>
          <w:p w14:paraId="12B64E44" w14:textId="67002D99" w:rsidR="00205E4E" w:rsidRPr="00E51AC6" w:rsidRDefault="00A368DC" w:rsidP="001945E8">
            <w:pPr>
              <w:rPr>
                <w:sz w:val="22"/>
                <w:szCs w:val="22"/>
              </w:rPr>
            </w:pPr>
            <w:r>
              <w:rPr>
                <w:sz w:val="22"/>
                <w:szCs w:val="22"/>
              </w:rPr>
              <w:t>zastoupen</w:t>
            </w:r>
            <w:r w:rsidR="00205E4E" w:rsidRPr="00E51AC6">
              <w:rPr>
                <w:sz w:val="22"/>
                <w:szCs w:val="22"/>
              </w:rPr>
              <w:t>:</w:t>
            </w:r>
          </w:p>
        </w:tc>
        <w:tc>
          <w:tcPr>
            <w:tcW w:w="5684" w:type="dxa"/>
          </w:tcPr>
          <w:p w14:paraId="12B64E45" w14:textId="4D1FB34C" w:rsidR="00696EDE" w:rsidRPr="000C6B90" w:rsidRDefault="00332488" w:rsidP="00332488">
            <w:pPr>
              <w:rPr>
                <w:sz w:val="22"/>
                <w:szCs w:val="22"/>
              </w:rPr>
            </w:pPr>
            <w:r>
              <w:rPr>
                <w:sz w:val="22"/>
                <w:szCs w:val="22"/>
              </w:rPr>
              <w:t xml:space="preserve">Ing. Vít </w:t>
            </w:r>
            <w:proofErr w:type="spellStart"/>
            <w:r>
              <w:rPr>
                <w:sz w:val="22"/>
                <w:szCs w:val="22"/>
              </w:rPr>
              <w:t>Bukvicem</w:t>
            </w:r>
            <w:proofErr w:type="spellEnd"/>
            <w:r w:rsidR="00AE3A24" w:rsidRPr="000C6B90">
              <w:rPr>
                <w:sz w:val="22"/>
                <w:szCs w:val="22"/>
              </w:rPr>
              <w:t xml:space="preserve">, ředitelem </w:t>
            </w:r>
            <w:r>
              <w:rPr>
                <w:sz w:val="22"/>
                <w:szCs w:val="22"/>
              </w:rPr>
              <w:t>divize provoz a</w:t>
            </w:r>
            <w:r w:rsidR="00AE3A24" w:rsidRPr="000C6B90">
              <w:rPr>
                <w:sz w:val="22"/>
                <w:szCs w:val="22"/>
              </w:rPr>
              <w:t xml:space="preserve"> logistika</w:t>
            </w:r>
          </w:p>
        </w:tc>
      </w:tr>
      <w:tr w:rsidR="00205E4E" w:rsidRPr="00E51AC6" w14:paraId="12B64E49" w14:textId="77777777" w:rsidTr="001945E8">
        <w:tc>
          <w:tcPr>
            <w:tcW w:w="3528" w:type="dxa"/>
          </w:tcPr>
          <w:p w14:paraId="12B64E47" w14:textId="25B5C830" w:rsidR="00205E4E" w:rsidRPr="00E51AC6" w:rsidRDefault="00205E4E" w:rsidP="001945E8">
            <w:pPr>
              <w:rPr>
                <w:sz w:val="22"/>
                <w:szCs w:val="22"/>
              </w:rPr>
            </w:pPr>
            <w:r w:rsidRPr="00E51AC6">
              <w:rPr>
                <w:bCs/>
                <w:sz w:val="22"/>
                <w:szCs w:val="22"/>
              </w:rPr>
              <w:t>zapsán v obchodním rejstříku</w:t>
            </w:r>
          </w:p>
        </w:tc>
        <w:tc>
          <w:tcPr>
            <w:tcW w:w="5684" w:type="dxa"/>
          </w:tcPr>
          <w:p w14:paraId="12B64E48" w14:textId="77777777" w:rsidR="00205E4E" w:rsidRPr="00E51AC6" w:rsidRDefault="00205E4E" w:rsidP="001945E8">
            <w:pPr>
              <w:rPr>
                <w:sz w:val="22"/>
                <w:szCs w:val="22"/>
              </w:rPr>
            </w:pPr>
            <w:r w:rsidRPr="00E51AC6">
              <w:rPr>
                <w:sz w:val="22"/>
                <w:szCs w:val="22"/>
              </w:rPr>
              <w:t>Městského soudu v Praze</w:t>
            </w:r>
            <w:r w:rsidRPr="00E51AC6">
              <w:rPr>
                <w:rStyle w:val="platne1"/>
                <w:sz w:val="22"/>
                <w:szCs w:val="22"/>
              </w:rPr>
              <w:t>, oddíl A, vložka 7565</w:t>
            </w:r>
          </w:p>
        </w:tc>
      </w:tr>
      <w:tr w:rsidR="00205E4E" w:rsidRPr="00E51AC6" w14:paraId="12B64E4D" w14:textId="77777777" w:rsidTr="001945E8">
        <w:tc>
          <w:tcPr>
            <w:tcW w:w="3528" w:type="dxa"/>
          </w:tcPr>
          <w:p w14:paraId="12B64E4A" w14:textId="77777777" w:rsidR="00205E4E" w:rsidRPr="00E51AC6" w:rsidRDefault="00205E4E" w:rsidP="001945E8">
            <w:pPr>
              <w:rPr>
                <w:sz w:val="22"/>
                <w:szCs w:val="22"/>
              </w:rPr>
            </w:pPr>
            <w:r w:rsidRPr="00E51AC6">
              <w:rPr>
                <w:sz w:val="22"/>
                <w:szCs w:val="22"/>
              </w:rPr>
              <w:t>bankovní spojení:</w:t>
            </w:r>
          </w:p>
        </w:tc>
        <w:tc>
          <w:tcPr>
            <w:tcW w:w="5684" w:type="dxa"/>
          </w:tcPr>
          <w:p w14:paraId="12B64E4B" w14:textId="77777777" w:rsidR="00205E4E" w:rsidRPr="00E51AC6" w:rsidRDefault="00205E4E" w:rsidP="001945E8">
            <w:pPr>
              <w:rPr>
                <w:sz w:val="22"/>
                <w:szCs w:val="22"/>
              </w:rPr>
            </w:pPr>
            <w:r w:rsidRPr="00E51AC6">
              <w:rPr>
                <w:sz w:val="22"/>
                <w:szCs w:val="22"/>
              </w:rPr>
              <w:t xml:space="preserve">Československá obchodní banka, a.s., </w:t>
            </w:r>
          </w:p>
          <w:p w14:paraId="12B64E4C" w14:textId="03D5847F" w:rsidR="00205E4E" w:rsidRPr="00E51AC6" w:rsidRDefault="00205E4E" w:rsidP="001945E8">
            <w:pPr>
              <w:rPr>
                <w:sz w:val="22"/>
                <w:szCs w:val="22"/>
              </w:rPr>
            </w:pPr>
            <w:r w:rsidRPr="00E51AC6">
              <w:rPr>
                <w:sz w:val="22"/>
                <w:szCs w:val="22"/>
              </w:rPr>
              <w:t>č.</w:t>
            </w:r>
            <w:r>
              <w:rPr>
                <w:sz w:val="22"/>
                <w:szCs w:val="22"/>
              </w:rPr>
              <w:t xml:space="preserve"> </w:t>
            </w:r>
            <w:proofErr w:type="spellStart"/>
            <w:r w:rsidRPr="00E51AC6">
              <w:rPr>
                <w:sz w:val="22"/>
                <w:szCs w:val="22"/>
              </w:rPr>
              <w:t>ú.</w:t>
            </w:r>
            <w:proofErr w:type="spellEnd"/>
            <w:r w:rsidRPr="00E51AC6">
              <w:rPr>
                <w:sz w:val="22"/>
                <w:szCs w:val="22"/>
              </w:rPr>
              <w:t xml:space="preserve">: </w:t>
            </w:r>
            <w:r w:rsidR="00C46328" w:rsidRPr="00C46328">
              <w:rPr>
                <w:sz w:val="22"/>
                <w:szCs w:val="22"/>
              </w:rPr>
              <w:t>2042060203/2600</w:t>
            </w:r>
            <w:r w:rsidR="00C46328">
              <w:rPr>
                <w:sz w:val="22"/>
                <w:szCs w:val="22"/>
              </w:rPr>
              <w:t xml:space="preserve">, </w:t>
            </w:r>
            <w:r w:rsidR="00C46328" w:rsidRPr="00C46328">
              <w:rPr>
                <w:sz w:val="22"/>
                <w:szCs w:val="22"/>
              </w:rPr>
              <w:t>IBAN : CZ58 2600 0000 0020 4206 0203</w:t>
            </w:r>
          </w:p>
        </w:tc>
      </w:tr>
    </w:tbl>
    <w:p w14:paraId="12B64E4F" w14:textId="77777777" w:rsidR="00205E4E" w:rsidRDefault="00205E4E" w:rsidP="00205E4E">
      <w:pPr>
        <w:rPr>
          <w:b/>
          <w:sz w:val="22"/>
          <w:szCs w:val="22"/>
        </w:rPr>
      </w:pPr>
    </w:p>
    <w:p w14:paraId="12B64E50" w14:textId="5570A5E6" w:rsidR="00205E4E" w:rsidRPr="00A67865" w:rsidRDefault="00205E4E" w:rsidP="00205E4E">
      <w:pPr>
        <w:rPr>
          <w:sz w:val="22"/>
          <w:szCs w:val="22"/>
        </w:rPr>
      </w:pPr>
      <w:r>
        <w:rPr>
          <w:sz w:val="22"/>
          <w:szCs w:val="22"/>
        </w:rPr>
        <w:t>dále</w:t>
      </w:r>
      <w:r w:rsidRPr="00A67865">
        <w:rPr>
          <w:sz w:val="22"/>
          <w:szCs w:val="22"/>
        </w:rPr>
        <w:t xml:space="preserve"> jako „</w:t>
      </w:r>
      <w:r w:rsidR="008164FC">
        <w:rPr>
          <w:sz w:val="22"/>
          <w:szCs w:val="22"/>
        </w:rPr>
        <w:t xml:space="preserve">Příkazce </w:t>
      </w:r>
      <w:r w:rsidR="001436E0">
        <w:rPr>
          <w:sz w:val="22"/>
          <w:szCs w:val="22"/>
        </w:rPr>
        <w:t>“</w:t>
      </w:r>
    </w:p>
    <w:p w14:paraId="12B64E51" w14:textId="77777777" w:rsidR="00205E4E" w:rsidRDefault="00205E4E" w:rsidP="00205E4E">
      <w:pPr>
        <w:rPr>
          <w:b/>
          <w:sz w:val="22"/>
          <w:szCs w:val="22"/>
        </w:rPr>
      </w:pPr>
    </w:p>
    <w:p w14:paraId="12B64E52" w14:textId="77777777" w:rsidR="00205E4E" w:rsidRPr="00A368DC" w:rsidRDefault="00205E4E" w:rsidP="00A368DC">
      <w:pPr>
        <w:rPr>
          <w:b/>
          <w:sz w:val="22"/>
        </w:rPr>
      </w:pPr>
      <w:r w:rsidRPr="000665B9">
        <w:rPr>
          <w:b/>
          <w:sz w:val="22"/>
        </w:rPr>
        <w:t>a</w:t>
      </w: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205E4E" w:rsidRPr="00746A53" w14:paraId="12B64E55" w14:textId="77777777" w:rsidTr="001945E8">
        <w:tc>
          <w:tcPr>
            <w:tcW w:w="9288" w:type="dxa"/>
            <w:gridSpan w:val="2"/>
          </w:tcPr>
          <w:p w14:paraId="79107090" w14:textId="77777777" w:rsidR="00205E4E" w:rsidRDefault="00F036EF" w:rsidP="001945E8">
            <w:pPr>
              <w:rPr>
                <w:b/>
              </w:rPr>
            </w:pPr>
            <w:r w:rsidRPr="00093B46">
              <w:rPr>
                <w:b/>
              </w:rPr>
              <w:t xml:space="preserve">Bee </w:t>
            </w:r>
            <w:proofErr w:type="spellStart"/>
            <w:r w:rsidRPr="00093B46">
              <w:rPr>
                <w:b/>
              </w:rPr>
              <w:t>First</w:t>
            </w:r>
            <w:proofErr w:type="spellEnd"/>
            <w:r w:rsidRPr="00093B46">
              <w:rPr>
                <w:b/>
              </w:rPr>
              <w:t xml:space="preserve"> International s.r.o.</w:t>
            </w:r>
          </w:p>
          <w:p w14:paraId="12B64E54" w14:textId="5455C26B" w:rsidR="00F036EF" w:rsidRPr="00746A53" w:rsidRDefault="00F036EF" w:rsidP="001945E8"/>
        </w:tc>
      </w:tr>
      <w:tr w:rsidR="00F036EF" w:rsidRPr="00746A53" w14:paraId="12B64E58" w14:textId="77777777" w:rsidTr="001945E8">
        <w:tc>
          <w:tcPr>
            <w:tcW w:w="3528" w:type="dxa"/>
          </w:tcPr>
          <w:p w14:paraId="12B64E56" w14:textId="4AC10662" w:rsidR="00F036EF" w:rsidRPr="00E51AC6" w:rsidRDefault="00F036EF" w:rsidP="00F036EF">
            <w:pPr>
              <w:rPr>
                <w:sz w:val="22"/>
                <w:szCs w:val="22"/>
              </w:rPr>
            </w:pPr>
            <w:r w:rsidRPr="00E51AC6">
              <w:rPr>
                <w:sz w:val="22"/>
                <w:szCs w:val="22"/>
              </w:rPr>
              <w:t>se sídlem:</w:t>
            </w:r>
          </w:p>
        </w:tc>
        <w:tc>
          <w:tcPr>
            <w:tcW w:w="5760" w:type="dxa"/>
          </w:tcPr>
          <w:p w14:paraId="12B64E57" w14:textId="3C9B4C41" w:rsidR="00F036EF" w:rsidRPr="00E51AC6" w:rsidRDefault="00F036EF" w:rsidP="00F036EF">
            <w:pPr>
              <w:rPr>
                <w:sz w:val="22"/>
                <w:szCs w:val="22"/>
              </w:rPr>
            </w:pPr>
            <w:r w:rsidRPr="00C70241">
              <w:rPr>
                <w:sz w:val="22"/>
                <w:szCs w:val="22"/>
              </w:rPr>
              <w:t>Srbská 3073/53b, 612 00, Brno</w:t>
            </w:r>
          </w:p>
        </w:tc>
      </w:tr>
      <w:tr w:rsidR="00F036EF" w:rsidRPr="00746A53" w14:paraId="12B64E5B" w14:textId="77777777" w:rsidTr="001945E8">
        <w:tc>
          <w:tcPr>
            <w:tcW w:w="3528" w:type="dxa"/>
          </w:tcPr>
          <w:p w14:paraId="12B64E59" w14:textId="77777777" w:rsidR="00F036EF" w:rsidRPr="00E51AC6" w:rsidRDefault="00F036EF" w:rsidP="00F036EF">
            <w:pPr>
              <w:rPr>
                <w:sz w:val="22"/>
                <w:szCs w:val="22"/>
              </w:rPr>
            </w:pPr>
            <w:r w:rsidRPr="00E51AC6">
              <w:rPr>
                <w:sz w:val="22"/>
                <w:szCs w:val="22"/>
              </w:rPr>
              <w:t>IČ</w:t>
            </w:r>
            <w:r>
              <w:rPr>
                <w:sz w:val="22"/>
                <w:szCs w:val="22"/>
              </w:rPr>
              <w:t>O</w:t>
            </w:r>
            <w:r w:rsidRPr="00E51AC6">
              <w:rPr>
                <w:sz w:val="22"/>
                <w:szCs w:val="22"/>
              </w:rPr>
              <w:t>:</w:t>
            </w:r>
          </w:p>
        </w:tc>
        <w:tc>
          <w:tcPr>
            <w:tcW w:w="5760" w:type="dxa"/>
          </w:tcPr>
          <w:p w14:paraId="12B64E5A" w14:textId="2CC934F4" w:rsidR="00F036EF" w:rsidRPr="00E51AC6" w:rsidRDefault="00F036EF" w:rsidP="00F036EF">
            <w:pPr>
              <w:rPr>
                <w:sz w:val="22"/>
                <w:szCs w:val="22"/>
              </w:rPr>
            </w:pPr>
            <w:r>
              <w:rPr>
                <w:sz w:val="22"/>
                <w:szCs w:val="22"/>
              </w:rPr>
              <w:t>03636151</w:t>
            </w:r>
          </w:p>
        </w:tc>
      </w:tr>
      <w:tr w:rsidR="00F036EF" w:rsidRPr="00746A53" w14:paraId="12B64E5E" w14:textId="77777777" w:rsidTr="001945E8">
        <w:tc>
          <w:tcPr>
            <w:tcW w:w="3528" w:type="dxa"/>
          </w:tcPr>
          <w:p w14:paraId="12B64E5C" w14:textId="77777777" w:rsidR="00F036EF" w:rsidRPr="00E51AC6" w:rsidRDefault="00F036EF" w:rsidP="00F036EF">
            <w:pPr>
              <w:rPr>
                <w:sz w:val="22"/>
                <w:szCs w:val="22"/>
              </w:rPr>
            </w:pPr>
            <w:r w:rsidRPr="00E51AC6">
              <w:rPr>
                <w:sz w:val="22"/>
                <w:szCs w:val="22"/>
              </w:rPr>
              <w:t>DIČ:</w:t>
            </w:r>
          </w:p>
        </w:tc>
        <w:tc>
          <w:tcPr>
            <w:tcW w:w="5760" w:type="dxa"/>
          </w:tcPr>
          <w:p w14:paraId="12B64E5D" w14:textId="3E01383A" w:rsidR="00F036EF" w:rsidRPr="00E51AC6" w:rsidRDefault="00F036EF" w:rsidP="00F036EF">
            <w:pPr>
              <w:rPr>
                <w:sz w:val="22"/>
                <w:szCs w:val="22"/>
              </w:rPr>
            </w:pPr>
            <w:r>
              <w:rPr>
                <w:sz w:val="22"/>
                <w:szCs w:val="22"/>
              </w:rPr>
              <w:t>CZ03636151</w:t>
            </w:r>
          </w:p>
        </w:tc>
      </w:tr>
      <w:tr w:rsidR="00F036EF" w:rsidRPr="00746A53" w14:paraId="12B64E61" w14:textId="77777777" w:rsidTr="001945E8">
        <w:tc>
          <w:tcPr>
            <w:tcW w:w="3528" w:type="dxa"/>
          </w:tcPr>
          <w:p w14:paraId="12B64E5F" w14:textId="77777777" w:rsidR="00F036EF" w:rsidRPr="00E51AC6" w:rsidRDefault="00F036EF" w:rsidP="00F036EF">
            <w:pPr>
              <w:rPr>
                <w:sz w:val="22"/>
                <w:szCs w:val="22"/>
              </w:rPr>
            </w:pPr>
            <w:r w:rsidRPr="00E51AC6">
              <w:rPr>
                <w:sz w:val="22"/>
                <w:szCs w:val="22"/>
              </w:rPr>
              <w:t xml:space="preserve">zastoupen:   </w:t>
            </w:r>
            <w:r w:rsidRPr="00E51AC6">
              <w:rPr>
                <w:sz w:val="22"/>
                <w:szCs w:val="22"/>
              </w:rPr>
              <w:tab/>
            </w:r>
          </w:p>
        </w:tc>
        <w:tc>
          <w:tcPr>
            <w:tcW w:w="5760" w:type="dxa"/>
          </w:tcPr>
          <w:p w14:paraId="12B64E60" w14:textId="4FD6DCC4" w:rsidR="00F036EF" w:rsidRPr="00E51AC6" w:rsidRDefault="00F036EF" w:rsidP="00F036EF">
            <w:pPr>
              <w:rPr>
                <w:sz w:val="22"/>
                <w:szCs w:val="22"/>
              </w:rPr>
            </w:pPr>
            <w:r w:rsidRPr="00C70241">
              <w:rPr>
                <w:sz w:val="22"/>
                <w:szCs w:val="22"/>
              </w:rPr>
              <w:t xml:space="preserve">Filipem </w:t>
            </w:r>
            <w:proofErr w:type="spellStart"/>
            <w:r w:rsidRPr="00C70241">
              <w:rPr>
                <w:sz w:val="22"/>
                <w:szCs w:val="22"/>
              </w:rPr>
              <w:t>Kotrányi</w:t>
            </w:r>
            <w:proofErr w:type="spellEnd"/>
            <w:r w:rsidRPr="00C70241">
              <w:rPr>
                <w:sz w:val="22"/>
                <w:szCs w:val="22"/>
              </w:rPr>
              <w:t>, jednatelem</w:t>
            </w:r>
          </w:p>
        </w:tc>
      </w:tr>
      <w:tr w:rsidR="00F036EF" w:rsidRPr="00746A53" w14:paraId="12B64E64" w14:textId="77777777" w:rsidTr="001945E8">
        <w:tc>
          <w:tcPr>
            <w:tcW w:w="3528" w:type="dxa"/>
          </w:tcPr>
          <w:p w14:paraId="12B64E62" w14:textId="77777777" w:rsidR="00F036EF" w:rsidRPr="00E51AC6" w:rsidRDefault="00F036EF" w:rsidP="00F036EF">
            <w:pPr>
              <w:rPr>
                <w:sz w:val="22"/>
                <w:szCs w:val="22"/>
              </w:rPr>
            </w:pPr>
            <w:r w:rsidRPr="00E51AC6">
              <w:rPr>
                <w:sz w:val="22"/>
                <w:szCs w:val="22"/>
              </w:rPr>
              <w:t>zapsán/a v obchodním rejstříku</w:t>
            </w:r>
          </w:p>
        </w:tc>
        <w:tc>
          <w:tcPr>
            <w:tcW w:w="5760" w:type="dxa"/>
          </w:tcPr>
          <w:p w14:paraId="12B64E63" w14:textId="00E020ED" w:rsidR="00F036EF" w:rsidRPr="00E51AC6" w:rsidRDefault="00F036EF" w:rsidP="00F036EF">
            <w:pPr>
              <w:rPr>
                <w:sz w:val="22"/>
                <w:szCs w:val="22"/>
              </w:rPr>
            </w:pPr>
            <w:r w:rsidRPr="00093B46">
              <w:rPr>
                <w:sz w:val="22"/>
                <w:szCs w:val="22"/>
              </w:rPr>
              <w:t>Krajského soudu v</w:t>
            </w:r>
            <w:r>
              <w:rPr>
                <w:sz w:val="22"/>
                <w:szCs w:val="22"/>
              </w:rPr>
              <w:t> </w:t>
            </w:r>
            <w:r w:rsidRPr="00093B46">
              <w:rPr>
                <w:sz w:val="22"/>
                <w:szCs w:val="22"/>
              </w:rPr>
              <w:t>Brně</w:t>
            </w:r>
            <w:r>
              <w:rPr>
                <w:sz w:val="22"/>
                <w:szCs w:val="22"/>
              </w:rPr>
              <w:t>, oddíl C, vložka 85973</w:t>
            </w:r>
          </w:p>
        </w:tc>
      </w:tr>
      <w:tr w:rsidR="00F036EF" w:rsidRPr="00746A53" w14:paraId="12B64E67" w14:textId="77777777" w:rsidTr="001945E8">
        <w:tc>
          <w:tcPr>
            <w:tcW w:w="3528" w:type="dxa"/>
          </w:tcPr>
          <w:p w14:paraId="12B64E65" w14:textId="77777777" w:rsidR="00F036EF" w:rsidRPr="00E51AC6" w:rsidRDefault="00F036EF" w:rsidP="00F036EF">
            <w:pPr>
              <w:rPr>
                <w:sz w:val="22"/>
                <w:szCs w:val="22"/>
              </w:rPr>
            </w:pPr>
            <w:r w:rsidRPr="00E51AC6">
              <w:rPr>
                <w:sz w:val="22"/>
                <w:szCs w:val="22"/>
              </w:rPr>
              <w:t>bankovní spojení:</w:t>
            </w:r>
          </w:p>
        </w:tc>
        <w:tc>
          <w:tcPr>
            <w:tcW w:w="5760" w:type="dxa"/>
          </w:tcPr>
          <w:p w14:paraId="315BCFC8" w14:textId="77777777" w:rsidR="00F036EF" w:rsidRPr="00C70241" w:rsidRDefault="00F036EF" w:rsidP="00F036EF">
            <w:pPr>
              <w:rPr>
                <w:sz w:val="22"/>
                <w:szCs w:val="22"/>
              </w:rPr>
            </w:pPr>
            <w:proofErr w:type="spellStart"/>
            <w:r w:rsidRPr="00C70241">
              <w:rPr>
                <w:sz w:val="22"/>
                <w:szCs w:val="22"/>
              </w:rPr>
              <w:t>Fio</w:t>
            </w:r>
            <w:proofErr w:type="spellEnd"/>
            <w:r w:rsidRPr="00C70241">
              <w:rPr>
                <w:sz w:val="22"/>
                <w:szCs w:val="22"/>
              </w:rPr>
              <w:t xml:space="preserve"> banka, a.s.</w:t>
            </w:r>
          </w:p>
          <w:p w14:paraId="2A3F0187" w14:textId="77777777" w:rsidR="00F036EF" w:rsidRPr="00C70241" w:rsidRDefault="00F036EF" w:rsidP="00F036EF">
            <w:pPr>
              <w:rPr>
                <w:sz w:val="22"/>
                <w:szCs w:val="22"/>
              </w:rPr>
            </w:pPr>
            <w:proofErr w:type="spellStart"/>
            <w:proofErr w:type="gramStart"/>
            <w:r w:rsidRPr="00C70241">
              <w:rPr>
                <w:sz w:val="22"/>
                <w:szCs w:val="22"/>
              </w:rPr>
              <w:t>č.ú</w:t>
            </w:r>
            <w:proofErr w:type="spellEnd"/>
            <w:r w:rsidRPr="00C70241">
              <w:rPr>
                <w:sz w:val="22"/>
                <w:szCs w:val="22"/>
              </w:rPr>
              <w:t>.: 2501168919/ 2010</w:t>
            </w:r>
            <w:proofErr w:type="gramEnd"/>
            <w:r w:rsidRPr="00C70241">
              <w:rPr>
                <w:sz w:val="22"/>
                <w:szCs w:val="22"/>
              </w:rPr>
              <w:t xml:space="preserve">, </w:t>
            </w:r>
          </w:p>
          <w:p w14:paraId="12B64E66" w14:textId="4E2A5D2A" w:rsidR="00F036EF" w:rsidRPr="00E51AC6" w:rsidRDefault="00F036EF" w:rsidP="00F036EF">
            <w:pPr>
              <w:rPr>
                <w:sz w:val="22"/>
                <w:szCs w:val="22"/>
              </w:rPr>
            </w:pPr>
            <w:r>
              <w:rPr>
                <w:sz w:val="22"/>
                <w:szCs w:val="22"/>
              </w:rPr>
              <w:t>IBAN:</w:t>
            </w:r>
            <w:r w:rsidRPr="00C70241">
              <w:rPr>
                <w:sz w:val="22"/>
                <w:szCs w:val="22"/>
              </w:rPr>
              <w:t xml:space="preserve"> CZ8820100000002501168919</w:t>
            </w:r>
          </w:p>
        </w:tc>
      </w:tr>
      <w:tr w:rsidR="00F036EF" w:rsidRPr="00746A53" w14:paraId="12B64E6B" w14:textId="77777777" w:rsidTr="001945E8">
        <w:tc>
          <w:tcPr>
            <w:tcW w:w="3528" w:type="dxa"/>
          </w:tcPr>
          <w:p w14:paraId="12B64E68" w14:textId="77777777" w:rsidR="00F036EF" w:rsidRPr="00E51AC6" w:rsidRDefault="00F036EF" w:rsidP="00F036EF">
            <w:pPr>
              <w:rPr>
                <w:sz w:val="22"/>
                <w:szCs w:val="22"/>
              </w:rPr>
            </w:pPr>
          </w:p>
          <w:p w14:paraId="12B64E69" w14:textId="4590B749" w:rsidR="00F036EF" w:rsidRPr="00E51AC6" w:rsidRDefault="00F036EF" w:rsidP="00F036EF">
            <w:pPr>
              <w:rPr>
                <w:sz w:val="22"/>
                <w:szCs w:val="22"/>
              </w:rPr>
            </w:pPr>
            <w:r>
              <w:rPr>
                <w:sz w:val="22"/>
                <w:szCs w:val="22"/>
              </w:rPr>
              <w:t>dále jako</w:t>
            </w:r>
            <w:r w:rsidRPr="00E51AC6">
              <w:rPr>
                <w:sz w:val="22"/>
                <w:szCs w:val="22"/>
              </w:rPr>
              <w:t xml:space="preserve"> „</w:t>
            </w:r>
            <w:r>
              <w:rPr>
                <w:sz w:val="22"/>
                <w:szCs w:val="22"/>
              </w:rPr>
              <w:t>Zasílatel</w:t>
            </w:r>
            <w:r w:rsidRPr="00E51AC6">
              <w:rPr>
                <w:sz w:val="22"/>
                <w:szCs w:val="22"/>
              </w:rPr>
              <w:t>“</w:t>
            </w:r>
          </w:p>
        </w:tc>
        <w:tc>
          <w:tcPr>
            <w:tcW w:w="5760" w:type="dxa"/>
          </w:tcPr>
          <w:p w14:paraId="12B64E6A" w14:textId="77777777" w:rsidR="00F036EF" w:rsidRPr="00E51AC6" w:rsidRDefault="00F036EF" w:rsidP="00F036EF">
            <w:pPr>
              <w:rPr>
                <w:sz w:val="22"/>
                <w:szCs w:val="22"/>
              </w:rPr>
            </w:pPr>
          </w:p>
        </w:tc>
      </w:tr>
    </w:tbl>
    <w:p w14:paraId="12B64E6F" w14:textId="77777777" w:rsidR="00A368DC" w:rsidRDefault="00A368DC" w:rsidP="007A1035">
      <w:pPr>
        <w:rPr>
          <w:bCs/>
          <w:sz w:val="22"/>
          <w:szCs w:val="22"/>
        </w:rPr>
      </w:pPr>
    </w:p>
    <w:p w14:paraId="66091B31" w14:textId="77777777" w:rsidR="007A1035" w:rsidRDefault="007A1035">
      <w:pPr>
        <w:jc w:val="center"/>
        <w:rPr>
          <w:bCs/>
          <w:sz w:val="22"/>
          <w:szCs w:val="22"/>
        </w:rPr>
      </w:pPr>
    </w:p>
    <w:p w14:paraId="12B64E70" w14:textId="77777777" w:rsidR="00104BEC" w:rsidRPr="00CC517E" w:rsidRDefault="00104BEC">
      <w:pPr>
        <w:jc w:val="center"/>
        <w:rPr>
          <w:bCs/>
          <w:sz w:val="22"/>
          <w:szCs w:val="22"/>
        </w:rPr>
      </w:pPr>
      <w:r w:rsidRPr="00CC517E">
        <w:rPr>
          <w:bCs/>
          <w:sz w:val="22"/>
          <w:szCs w:val="22"/>
        </w:rPr>
        <w:t xml:space="preserve">uzavřely tuto </w:t>
      </w:r>
    </w:p>
    <w:p w14:paraId="12B64E71" w14:textId="77777777" w:rsidR="00104BEC" w:rsidRPr="00CC517E" w:rsidRDefault="00104BEC">
      <w:pPr>
        <w:jc w:val="center"/>
        <w:rPr>
          <w:bCs/>
          <w:sz w:val="22"/>
          <w:szCs w:val="22"/>
        </w:rPr>
      </w:pPr>
    </w:p>
    <w:p w14:paraId="12B64E72" w14:textId="77B67073" w:rsidR="00104BEC" w:rsidRPr="00CC517E" w:rsidRDefault="00104BEC">
      <w:pPr>
        <w:jc w:val="center"/>
        <w:rPr>
          <w:b/>
          <w:bCs/>
          <w:sz w:val="22"/>
          <w:szCs w:val="22"/>
        </w:rPr>
      </w:pPr>
      <w:r w:rsidRPr="00CC517E">
        <w:rPr>
          <w:b/>
          <w:bCs/>
          <w:sz w:val="22"/>
          <w:szCs w:val="22"/>
        </w:rPr>
        <w:t>smlouvu o zajišťování přeprav</w:t>
      </w:r>
      <w:r w:rsidR="009471A2">
        <w:rPr>
          <w:b/>
          <w:bCs/>
          <w:sz w:val="22"/>
          <w:szCs w:val="22"/>
        </w:rPr>
        <w:t>y</w:t>
      </w:r>
      <w:r w:rsidRPr="00CC517E">
        <w:rPr>
          <w:b/>
          <w:bCs/>
          <w:sz w:val="22"/>
          <w:szCs w:val="22"/>
        </w:rPr>
        <w:t xml:space="preserve"> </w:t>
      </w:r>
      <w:r w:rsidR="00490F02">
        <w:rPr>
          <w:b/>
          <w:bCs/>
          <w:sz w:val="22"/>
          <w:szCs w:val="22"/>
        </w:rPr>
        <w:t xml:space="preserve">poštovních </w:t>
      </w:r>
      <w:r w:rsidRPr="00CC517E">
        <w:rPr>
          <w:b/>
          <w:bCs/>
          <w:sz w:val="22"/>
          <w:szCs w:val="22"/>
        </w:rPr>
        <w:t xml:space="preserve">zásilek </w:t>
      </w:r>
    </w:p>
    <w:p w14:paraId="12B64E73" w14:textId="77777777" w:rsidR="00104BEC" w:rsidRPr="00CC517E" w:rsidRDefault="00104BEC">
      <w:pPr>
        <w:jc w:val="center"/>
        <w:rPr>
          <w:b/>
          <w:bCs/>
          <w:sz w:val="22"/>
          <w:szCs w:val="22"/>
        </w:rPr>
      </w:pPr>
    </w:p>
    <w:p w14:paraId="12B64E74" w14:textId="77777777" w:rsidR="00104BEC" w:rsidRDefault="00104BEC" w:rsidP="00AB09E7">
      <w:pPr>
        <w:jc w:val="center"/>
        <w:rPr>
          <w:b/>
          <w:bCs/>
          <w:sz w:val="22"/>
          <w:szCs w:val="22"/>
        </w:rPr>
      </w:pPr>
      <w:r w:rsidRPr="00CC517E">
        <w:rPr>
          <w:b/>
          <w:bCs/>
          <w:sz w:val="22"/>
          <w:szCs w:val="22"/>
        </w:rPr>
        <w:t>Preambule</w:t>
      </w:r>
    </w:p>
    <w:p w14:paraId="12B64E75" w14:textId="77777777" w:rsidR="00104BEC" w:rsidRPr="00CC517E" w:rsidRDefault="00104BEC">
      <w:pPr>
        <w:rPr>
          <w:sz w:val="22"/>
          <w:szCs w:val="22"/>
        </w:rPr>
      </w:pPr>
    </w:p>
    <w:p w14:paraId="5484B7BA" w14:textId="60595DDB" w:rsidR="00AE3A24" w:rsidRDefault="008164FC" w:rsidP="000C6B90">
      <w:pPr>
        <w:spacing w:after="120"/>
        <w:jc w:val="both"/>
        <w:rPr>
          <w:bCs/>
          <w:sz w:val="22"/>
          <w:szCs w:val="22"/>
        </w:rPr>
      </w:pPr>
      <w:r>
        <w:rPr>
          <w:sz w:val="22"/>
          <w:szCs w:val="22"/>
        </w:rPr>
        <w:t>Příkazce</w:t>
      </w:r>
      <w:r w:rsidR="00AE3A24">
        <w:rPr>
          <w:sz w:val="22"/>
          <w:szCs w:val="22"/>
        </w:rPr>
        <w:t xml:space="preserve"> v otevřeném řízení </w:t>
      </w:r>
      <w:r w:rsidR="00FE666D" w:rsidRPr="00F26BA5">
        <w:rPr>
          <w:sz w:val="22"/>
          <w:szCs w:val="22"/>
        </w:rPr>
        <w:t>v souladu se zákonem č. 137/2006 Sb., o veřejných zakázkách, ve znění pozdějších předpisů</w:t>
      </w:r>
      <w:r w:rsidR="00060140">
        <w:rPr>
          <w:sz w:val="22"/>
          <w:szCs w:val="22"/>
        </w:rPr>
        <w:t xml:space="preserve"> (dále jen </w:t>
      </w:r>
      <w:r w:rsidR="00483396">
        <w:rPr>
          <w:sz w:val="22"/>
          <w:szCs w:val="22"/>
        </w:rPr>
        <w:t>„</w:t>
      </w:r>
      <w:r w:rsidR="00060140">
        <w:rPr>
          <w:sz w:val="22"/>
          <w:szCs w:val="22"/>
        </w:rPr>
        <w:t>ZVZ</w:t>
      </w:r>
      <w:r w:rsidR="00483396">
        <w:rPr>
          <w:sz w:val="22"/>
          <w:szCs w:val="22"/>
        </w:rPr>
        <w:t>“</w:t>
      </w:r>
      <w:r w:rsidR="00060140">
        <w:rPr>
          <w:sz w:val="22"/>
          <w:szCs w:val="22"/>
        </w:rPr>
        <w:t>)</w:t>
      </w:r>
      <w:r w:rsidR="00FE666D" w:rsidRPr="00F26BA5">
        <w:rPr>
          <w:sz w:val="22"/>
          <w:szCs w:val="22"/>
        </w:rPr>
        <w:t xml:space="preserve">, </w:t>
      </w:r>
      <w:r w:rsidR="00AE3A24">
        <w:rPr>
          <w:sz w:val="22"/>
          <w:szCs w:val="22"/>
        </w:rPr>
        <w:t xml:space="preserve">zavedl </w:t>
      </w:r>
      <w:r w:rsidR="00AE3A24" w:rsidRPr="006E2867">
        <w:rPr>
          <w:bCs/>
          <w:sz w:val="22"/>
          <w:szCs w:val="22"/>
        </w:rPr>
        <w:t>dynamický nákupní systém s </w:t>
      </w:r>
      <w:r w:rsidR="00AE3A24" w:rsidRPr="00CB12E0">
        <w:rPr>
          <w:bCs/>
          <w:sz w:val="22"/>
          <w:szCs w:val="22"/>
        </w:rPr>
        <w:t>názvem „</w:t>
      </w:r>
      <w:r w:rsidR="00AE3A24" w:rsidRPr="007929C7">
        <w:rPr>
          <w:rFonts w:eastAsia="Calibri"/>
          <w:sz w:val="22"/>
          <w:szCs w:val="22"/>
          <w:lang w:eastAsia="en-US"/>
        </w:rPr>
        <w:t>Letecká přeprava do Číny</w:t>
      </w:r>
      <w:r w:rsidR="00AE3A24" w:rsidRPr="00CB12E0">
        <w:rPr>
          <w:bCs/>
          <w:sz w:val="22"/>
          <w:szCs w:val="22"/>
        </w:rPr>
        <w:t xml:space="preserve">“ (dále jen „DNS“) a zařadil </w:t>
      </w:r>
      <w:r w:rsidR="00483396" w:rsidRPr="00483396">
        <w:rPr>
          <w:sz w:val="22"/>
          <w:szCs w:val="22"/>
        </w:rPr>
        <w:t>Zasílatele</w:t>
      </w:r>
      <w:r w:rsidR="00AE3A24" w:rsidRPr="00483396">
        <w:rPr>
          <w:sz w:val="22"/>
          <w:szCs w:val="22"/>
        </w:rPr>
        <w:t xml:space="preserve"> </w:t>
      </w:r>
      <w:r w:rsidR="00483396" w:rsidRPr="00483396">
        <w:rPr>
          <w:sz w:val="22"/>
          <w:szCs w:val="22"/>
        </w:rPr>
        <w:t xml:space="preserve">v souladu s ustanovením § 94 ZVZ před </w:t>
      </w:r>
      <w:proofErr w:type="gramStart"/>
      <w:r w:rsidR="00483396" w:rsidRPr="00483396">
        <w:rPr>
          <w:sz w:val="22"/>
          <w:szCs w:val="22"/>
        </w:rPr>
        <w:t>1.10.2016</w:t>
      </w:r>
      <w:proofErr w:type="gramEnd"/>
      <w:r w:rsidR="00483396" w:rsidRPr="00483396">
        <w:rPr>
          <w:sz w:val="22"/>
          <w:szCs w:val="22"/>
        </w:rPr>
        <w:t xml:space="preserve"> resp. v souladu s ustanovením § 140 zákona </w:t>
      </w:r>
      <w:r w:rsidR="00483396" w:rsidRPr="00060140">
        <w:rPr>
          <w:bCs/>
          <w:sz w:val="22"/>
          <w:szCs w:val="22"/>
        </w:rPr>
        <w:t>č. 134/2016 Sb., o zadávání veřejných zakázek, ve znění pozdějších předpisů</w:t>
      </w:r>
      <w:r w:rsidR="00483396" w:rsidRPr="00483396">
        <w:rPr>
          <w:sz w:val="22"/>
          <w:szCs w:val="22"/>
        </w:rPr>
        <w:t xml:space="preserve"> po 1.10.2016 do  DNS.</w:t>
      </w:r>
    </w:p>
    <w:p w14:paraId="273F0119" w14:textId="7DC78343" w:rsidR="00060140" w:rsidRDefault="00060140" w:rsidP="000C6B90">
      <w:pPr>
        <w:spacing w:after="120"/>
        <w:jc w:val="both"/>
        <w:rPr>
          <w:bCs/>
          <w:sz w:val="22"/>
          <w:szCs w:val="22"/>
        </w:rPr>
      </w:pPr>
      <w:r w:rsidRPr="00060140">
        <w:rPr>
          <w:bCs/>
          <w:sz w:val="22"/>
          <w:szCs w:val="22"/>
        </w:rPr>
        <w:t>S nabytím účinnosti zákona č. 134/2016 Sb., o zadávání veřejných zakázek, ve znění pozdějších předpisů</w:t>
      </w:r>
      <w:r>
        <w:rPr>
          <w:bCs/>
          <w:sz w:val="22"/>
          <w:szCs w:val="22"/>
        </w:rPr>
        <w:t xml:space="preserve"> (dále jen ZZVZ)</w:t>
      </w:r>
      <w:r w:rsidRPr="00060140">
        <w:rPr>
          <w:bCs/>
          <w:sz w:val="22"/>
          <w:szCs w:val="22"/>
        </w:rPr>
        <w:t xml:space="preserve"> se od </w:t>
      </w:r>
      <w:proofErr w:type="gramStart"/>
      <w:r w:rsidRPr="00060140">
        <w:rPr>
          <w:bCs/>
          <w:sz w:val="22"/>
          <w:szCs w:val="22"/>
        </w:rPr>
        <w:t>1.10.2016</w:t>
      </w:r>
      <w:proofErr w:type="gramEnd"/>
      <w:r w:rsidRPr="00060140">
        <w:rPr>
          <w:bCs/>
          <w:sz w:val="22"/>
          <w:szCs w:val="22"/>
        </w:rPr>
        <w:t xml:space="preserve"> dynamický nákupní systém zavedený dle ZVZ, považuje za dynamický ná</w:t>
      </w:r>
      <w:r>
        <w:rPr>
          <w:bCs/>
          <w:sz w:val="22"/>
          <w:szCs w:val="22"/>
        </w:rPr>
        <w:t>kupní systém zavedený dle ZZVZ</w:t>
      </w:r>
      <w:r w:rsidRPr="00060140">
        <w:rPr>
          <w:bCs/>
          <w:sz w:val="22"/>
          <w:szCs w:val="22"/>
        </w:rPr>
        <w:t>.</w:t>
      </w:r>
    </w:p>
    <w:p w14:paraId="613CC1CE" w14:textId="6EAAAADD" w:rsidR="00AE3A24" w:rsidRPr="00F26BA5" w:rsidRDefault="00AE3A24" w:rsidP="000C6B90">
      <w:pPr>
        <w:spacing w:after="120"/>
        <w:jc w:val="both"/>
        <w:rPr>
          <w:sz w:val="22"/>
          <w:szCs w:val="22"/>
        </w:rPr>
      </w:pPr>
      <w:r w:rsidRPr="006E2867">
        <w:rPr>
          <w:bCs/>
          <w:sz w:val="22"/>
          <w:szCs w:val="22"/>
        </w:rPr>
        <w:t xml:space="preserve">V návaznosti na </w:t>
      </w:r>
      <w:r>
        <w:rPr>
          <w:bCs/>
          <w:sz w:val="22"/>
          <w:szCs w:val="22"/>
        </w:rPr>
        <w:t>zaveden</w:t>
      </w:r>
      <w:r w:rsidR="00060140">
        <w:rPr>
          <w:bCs/>
          <w:sz w:val="22"/>
          <w:szCs w:val="22"/>
        </w:rPr>
        <w:t>ý</w:t>
      </w:r>
      <w:r>
        <w:rPr>
          <w:bCs/>
          <w:sz w:val="22"/>
          <w:szCs w:val="22"/>
        </w:rPr>
        <w:t xml:space="preserve"> DNS vyhlásil Příkazce </w:t>
      </w:r>
      <w:r w:rsidRPr="006E2867">
        <w:rPr>
          <w:bCs/>
          <w:sz w:val="22"/>
          <w:szCs w:val="22"/>
        </w:rPr>
        <w:t>zadávací řízení na veřejnou zakázku s</w:t>
      </w:r>
      <w:r>
        <w:rPr>
          <w:bCs/>
          <w:sz w:val="22"/>
          <w:szCs w:val="22"/>
        </w:rPr>
        <w:t> </w:t>
      </w:r>
      <w:r w:rsidRPr="006E2867">
        <w:rPr>
          <w:bCs/>
          <w:sz w:val="22"/>
          <w:szCs w:val="22"/>
        </w:rPr>
        <w:t>názvem</w:t>
      </w:r>
      <w:r>
        <w:rPr>
          <w:bCs/>
          <w:sz w:val="22"/>
          <w:szCs w:val="22"/>
        </w:rPr>
        <w:t xml:space="preserve"> „</w:t>
      </w:r>
      <w:r w:rsidRPr="00AE3A24">
        <w:rPr>
          <w:bCs/>
          <w:sz w:val="22"/>
          <w:szCs w:val="22"/>
        </w:rPr>
        <w:t xml:space="preserve">Letecká přeprava do Číny v rámci DNS </w:t>
      </w:r>
      <w:r w:rsidR="00332488">
        <w:rPr>
          <w:bCs/>
          <w:sz w:val="22"/>
          <w:szCs w:val="22"/>
        </w:rPr>
        <w:t>–</w:t>
      </w:r>
      <w:r w:rsidRPr="00AE3A24">
        <w:rPr>
          <w:bCs/>
          <w:sz w:val="22"/>
          <w:szCs w:val="22"/>
        </w:rPr>
        <w:t xml:space="preserve"> </w:t>
      </w:r>
      <w:r w:rsidR="00797DD3">
        <w:rPr>
          <w:bCs/>
          <w:sz w:val="22"/>
          <w:szCs w:val="22"/>
        </w:rPr>
        <w:t>květen - červ</w:t>
      </w:r>
      <w:r w:rsidR="00332488">
        <w:rPr>
          <w:bCs/>
          <w:sz w:val="22"/>
          <w:szCs w:val="22"/>
        </w:rPr>
        <w:t>en</w:t>
      </w:r>
      <w:r w:rsidRPr="00AE3A24">
        <w:rPr>
          <w:bCs/>
          <w:sz w:val="22"/>
          <w:szCs w:val="22"/>
        </w:rPr>
        <w:t xml:space="preserve"> 201</w:t>
      </w:r>
      <w:r w:rsidR="00332488">
        <w:rPr>
          <w:bCs/>
          <w:sz w:val="22"/>
          <w:szCs w:val="22"/>
        </w:rPr>
        <w:t>7</w:t>
      </w:r>
      <w:r>
        <w:rPr>
          <w:bCs/>
          <w:sz w:val="22"/>
          <w:szCs w:val="22"/>
        </w:rPr>
        <w:t>“</w:t>
      </w:r>
      <w:r w:rsidRPr="006E2867">
        <w:rPr>
          <w:bCs/>
          <w:sz w:val="22"/>
          <w:szCs w:val="22"/>
        </w:rPr>
        <w:t xml:space="preserve"> (dále jen „Zadáv</w:t>
      </w:r>
      <w:r>
        <w:rPr>
          <w:bCs/>
          <w:sz w:val="22"/>
          <w:szCs w:val="22"/>
        </w:rPr>
        <w:t xml:space="preserve">ací řízení“), </w:t>
      </w:r>
      <w:r w:rsidRPr="00F26BA5">
        <w:rPr>
          <w:sz w:val="22"/>
          <w:szCs w:val="22"/>
        </w:rPr>
        <w:t xml:space="preserve">na jehož základě je uzavírána tato </w:t>
      </w:r>
      <w:r>
        <w:rPr>
          <w:sz w:val="22"/>
          <w:szCs w:val="22"/>
        </w:rPr>
        <w:t>S</w:t>
      </w:r>
      <w:r w:rsidRPr="00F26BA5">
        <w:rPr>
          <w:sz w:val="22"/>
          <w:szCs w:val="22"/>
        </w:rPr>
        <w:t>mlouva o zajišťování přeprav</w:t>
      </w:r>
      <w:r>
        <w:rPr>
          <w:sz w:val="22"/>
          <w:szCs w:val="22"/>
        </w:rPr>
        <w:t>y</w:t>
      </w:r>
      <w:r w:rsidRPr="00F26BA5">
        <w:rPr>
          <w:sz w:val="22"/>
          <w:szCs w:val="22"/>
        </w:rPr>
        <w:t xml:space="preserve"> </w:t>
      </w:r>
      <w:r>
        <w:rPr>
          <w:sz w:val="22"/>
          <w:szCs w:val="22"/>
        </w:rPr>
        <w:t xml:space="preserve">poštovních </w:t>
      </w:r>
      <w:r w:rsidRPr="00F26BA5">
        <w:rPr>
          <w:sz w:val="22"/>
          <w:szCs w:val="22"/>
        </w:rPr>
        <w:t xml:space="preserve">zásilek (dále jen „Smlouva“). </w:t>
      </w:r>
      <w:r>
        <w:rPr>
          <w:sz w:val="22"/>
          <w:szCs w:val="22"/>
        </w:rPr>
        <w:t xml:space="preserve">Na </w:t>
      </w:r>
      <w:r>
        <w:rPr>
          <w:sz w:val="22"/>
          <w:szCs w:val="22"/>
        </w:rPr>
        <w:lastRenderedPageBreak/>
        <w:t xml:space="preserve">základě této Smlouvy bude Zasílatel provádět pro Příkazce zasílatelství dle § 2471 a násl. občanského zákoníku. </w:t>
      </w:r>
    </w:p>
    <w:p w14:paraId="6699E8D0" w14:textId="4691B70D" w:rsidR="002961A2" w:rsidRDefault="000C6B90" w:rsidP="00060140">
      <w:pPr>
        <w:spacing w:after="120"/>
        <w:jc w:val="both"/>
        <w:rPr>
          <w:sz w:val="22"/>
          <w:szCs w:val="22"/>
        </w:rPr>
      </w:pPr>
      <w:r w:rsidRPr="00F26BA5">
        <w:rPr>
          <w:sz w:val="22"/>
          <w:szCs w:val="22"/>
        </w:rPr>
        <w:t xml:space="preserve">Tato Smlouva je uzavřena na základě </w:t>
      </w:r>
      <w:r>
        <w:rPr>
          <w:sz w:val="22"/>
          <w:szCs w:val="22"/>
        </w:rPr>
        <w:t xml:space="preserve">výsledku </w:t>
      </w:r>
      <w:r w:rsidR="006A5211">
        <w:rPr>
          <w:sz w:val="22"/>
          <w:szCs w:val="22"/>
        </w:rPr>
        <w:t xml:space="preserve">Zadávacího </w:t>
      </w:r>
      <w:r>
        <w:rPr>
          <w:sz w:val="22"/>
          <w:szCs w:val="22"/>
        </w:rPr>
        <w:t>řízení.</w:t>
      </w:r>
    </w:p>
    <w:p w14:paraId="12B64E7B" w14:textId="3EAFD8D2" w:rsidR="0043703A" w:rsidRPr="007A1035" w:rsidRDefault="0043703A" w:rsidP="007A1035">
      <w:pPr>
        <w:pStyle w:val="Odstavecseseznamem"/>
        <w:numPr>
          <w:ilvl w:val="0"/>
          <w:numId w:val="34"/>
        </w:numPr>
        <w:spacing w:after="120"/>
        <w:ind w:left="1077"/>
        <w:jc w:val="center"/>
        <w:rPr>
          <w:b/>
          <w:sz w:val="22"/>
          <w:szCs w:val="22"/>
        </w:rPr>
      </w:pPr>
      <w:r w:rsidRPr="007A1035">
        <w:rPr>
          <w:b/>
          <w:sz w:val="22"/>
          <w:szCs w:val="22"/>
        </w:rPr>
        <w:t>Účel a předmět Smlouvy</w:t>
      </w:r>
    </w:p>
    <w:p w14:paraId="12B64E7C" w14:textId="0ECBCD9C" w:rsidR="0043703A" w:rsidRPr="00DC6CEA" w:rsidRDefault="0043703A" w:rsidP="00DC6CEA">
      <w:pPr>
        <w:pStyle w:val="Odstavec2"/>
        <w:spacing w:line="240" w:lineRule="auto"/>
        <w:rPr>
          <w:sz w:val="22"/>
          <w:szCs w:val="22"/>
        </w:rPr>
      </w:pPr>
      <w:r w:rsidRPr="00DC6CEA">
        <w:rPr>
          <w:sz w:val="22"/>
          <w:szCs w:val="22"/>
        </w:rPr>
        <w:t>Účelem této Smlouvy</w:t>
      </w:r>
      <w:r w:rsidR="0048058A" w:rsidRPr="00DC6CEA">
        <w:rPr>
          <w:sz w:val="22"/>
          <w:szCs w:val="22"/>
        </w:rPr>
        <w:t xml:space="preserve"> je zajištění </w:t>
      </w:r>
      <w:r w:rsidR="003236BE" w:rsidRPr="00DC6CEA">
        <w:rPr>
          <w:sz w:val="22"/>
          <w:szCs w:val="22"/>
        </w:rPr>
        <w:t xml:space="preserve">mezinárodní letecké </w:t>
      </w:r>
      <w:r w:rsidR="0048058A" w:rsidRPr="00DC6CEA">
        <w:rPr>
          <w:sz w:val="22"/>
          <w:szCs w:val="22"/>
        </w:rPr>
        <w:t>přeprav</w:t>
      </w:r>
      <w:r w:rsidR="003236BE" w:rsidRPr="00DC6CEA">
        <w:rPr>
          <w:sz w:val="22"/>
          <w:szCs w:val="22"/>
        </w:rPr>
        <w:t>y</w:t>
      </w:r>
      <w:r w:rsidR="0048058A" w:rsidRPr="00DC6CEA">
        <w:rPr>
          <w:sz w:val="22"/>
          <w:szCs w:val="22"/>
        </w:rPr>
        <w:t xml:space="preserve"> </w:t>
      </w:r>
      <w:r w:rsidR="004C5400" w:rsidRPr="00DC6CEA">
        <w:rPr>
          <w:sz w:val="22"/>
          <w:szCs w:val="22"/>
        </w:rPr>
        <w:t>poštovních zásilek</w:t>
      </w:r>
      <w:r w:rsidR="00DD229D" w:rsidRPr="00DC6CEA">
        <w:rPr>
          <w:sz w:val="22"/>
          <w:szCs w:val="22"/>
        </w:rPr>
        <w:t xml:space="preserve"> </w:t>
      </w:r>
      <w:r w:rsidR="002429B2" w:rsidRPr="00DC6CEA">
        <w:rPr>
          <w:sz w:val="22"/>
          <w:szCs w:val="22"/>
        </w:rPr>
        <w:t>EMS</w:t>
      </w:r>
      <w:r w:rsidR="00DC6CEA">
        <w:rPr>
          <w:sz w:val="22"/>
          <w:szCs w:val="22"/>
        </w:rPr>
        <w:t>,</w:t>
      </w:r>
      <w:r w:rsidR="00DC6CEA" w:rsidRPr="00DC6CEA">
        <w:rPr>
          <w:sz w:val="22"/>
          <w:szCs w:val="22"/>
        </w:rPr>
        <w:t xml:space="preserve"> které nebyly zkontrolovány RTG kontrolou pro bezpečnost letecké přepravy</w:t>
      </w:r>
      <w:r w:rsidR="002429B2" w:rsidRPr="00DC6CEA">
        <w:rPr>
          <w:sz w:val="22"/>
          <w:szCs w:val="22"/>
        </w:rPr>
        <w:t xml:space="preserve"> </w:t>
      </w:r>
      <w:r w:rsidR="00DD229D" w:rsidRPr="00DC6CEA">
        <w:rPr>
          <w:sz w:val="22"/>
          <w:szCs w:val="22"/>
        </w:rPr>
        <w:t>(dále jen „Zásilky“)</w:t>
      </w:r>
      <w:r w:rsidR="00244BA5" w:rsidRPr="00DC6CEA">
        <w:rPr>
          <w:sz w:val="22"/>
          <w:szCs w:val="22"/>
        </w:rPr>
        <w:t xml:space="preserve"> z </w:t>
      </w:r>
      <w:r w:rsidR="00CF775F" w:rsidRPr="00DC6CEA">
        <w:rPr>
          <w:sz w:val="22"/>
          <w:szCs w:val="22"/>
        </w:rPr>
        <w:t xml:space="preserve">adresy Chebská 15, Plzeň, 30200, </w:t>
      </w:r>
      <w:r w:rsidR="000C6B90" w:rsidRPr="00DC6CEA">
        <w:rPr>
          <w:sz w:val="22"/>
          <w:szCs w:val="22"/>
        </w:rPr>
        <w:t>Česká republika</w:t>
      </w:r>
      <w:r w:rsidR="00244BA5" w:rsidRPr="00DC6CEA">
        <w:rPr>
          <w:sz w:val="22"/>
          <w:szCs w:val="22"/>
        </w:rPr>
        <w:t xml:space="preserve"> do destinac</w:t>
      </w:r>
      <w:r w:rsidR="009471A2" w:rsidRPr="00DC6CEA">
        <w:rPr>
          <w:sz w:val="22"/>
          <w:szCs w:val="22"/>
        </w:rPr>
        <w:t>e</w:t>
      </w:r>
      <w:r w:rsidR="00244BA5" w:rsidRPr="00DC6CEA">
        <w:rPr>
          <w:sz w:val="22"/>
          <w:szCs w:val="22"/>
        </w:rPr>
        <w:t xml:space="preserve"> </w:t>
      </w:r>
      <w:r w:rsidR="000C6B90" w:rsidRPr="00DC6CEA">
        <w:rPr>
          <w:sz w:val="22"/>
          <w:szCs w:val="22"/>
        </w:rPr>
        <w:t>Peking</w:t>
      </w:r>
      <w:r w:rsidR="00CF775F" w:rsidRPr="00DC6CEA" w:rsidDel="00CF775F">
        <w:rPr>
          <w:sz w:val="22"/>
          <w:szCs w:val="22"/>
        </w:rPr>
        <w:t xml:space="preserve"> </w:t>
      </w:r>
      <w:r w:rsidR="000C6B90" w:rsidRPr="00DC6CEA">
        <w:rPr>
          <w:sz w:val="22"/>
          <w:szCs w:val="22"/>
        </w:rPr>
        <w:t>(Čí</w:t>
      </w:r>
      <w:r w:rsidR="00244BA5" w:rsidRPr="00DC6CEA">
        <w:rPr>
          <w:sz w:val="22"/>
          <w:szCs w:val="22"/>
        </w:rPr>
        <w:t xml:space="preserve">na) a předání zásilek na cílových letištích </w:t>
      </w:r>
      <w:r w:rsidR="00DD229D" w:rsidRPr="00DC6CEA">
        <w:rPr>
          <w:sz w:val="22"/>
          <w:szCs w:val="22"/>
        </w:rPr>
        <w:t xml:space="preserve">adresátům </w:t>
      </w:r>
      <w:r w:rsidR="00DD78B7" w:rsidRPr="00DC6CEA">
        <w:rPr>
          <w:sz w:val="22"/>
          <w:szCs w:val="22"/>
        </w:rPr>
        <w:t>uvedeným</w:t>
      </w:r>
      <w:r w:rsidR="00DD229D" w:rsidRPr="00DC6CEA">
        <w:rPr>
          <w:sz w:val="22"/>
          <w:szCs w:val="22"/>
        </w:rPr>
        <w:t xml:space="preserve"> na průvodním dokumentu k Zásil</w:t>
      </w:r>
      <w:r w:rsidR="000A594E" w:rsidRPr="00DC6CEA">
        <w:rPr>
          <w:sz w:val="22"/>
          <w:szCs w:val="22"/>
        </w:rPr>
        <w:t>kám</w:t>
      </w:r>
      <w:r w:rsidR="00DD229D" w:rsidRPr="00DC6CEA">
        <w:rPr>
          <w:sz w:val="22"/>
          <w:szCs w:val="22"/>
        </w:rPr>
        <w:t xml:space="preserve"> typ CN38</w:t>
      </w:r>
      <w:r w:rsidR="00D9404C" w:rsidRPr="00DC6CEA">
        <w:rPr>
          <w:sz w:val="22"/>
          <w:szCs w:val="22"/>
        </w:rPr>
        <w:t>.</w:t>
      </w:r>
    </w:p>
    <w:p w14:paraId="72E2F588" w14:textId="15CF3D37" w:rsidR="008164FC" w:rsidRDefault="00F759F9" w:rsidP="007A1035">
      <w:pPr>
        <w:pStyle w:val="Odstavec2"/>
        <w:tabs>
          <w:tab w:val="clear" w:pos="766"/>
          <w:tab w:val="num" w:pos="709"/>
        </w:tabs>
        <w:spacing w:line="240" w:lineRule="auto"/>
        <w:ind w:left="765" w:hanging="765"/>
        <w:rPr>
          <w:sz w:val="22"/>
          <w:szCs w:val="22"/>
        </w:rPr>
      </w:pPr>
      <w:r w:rsidRPr="00F26BA5">
        <w:rPr>
          <w:sz w:val="22"/>
          <w:szCs w:val="22"/>
        </w:rPr>
        <w:t xml:space="preserve">Předmětem této </w:t>
      </w:r>
      <w:r w:rsidR="008164FC">
        <w:rPr>
          <w:sz w:val="22"/>
          <w:szCs w:val="22"/>
        </w:rPr>
        <w:t>Smlouvy je z</w:t>
      </w:r>
      <w:r w:rsidR="008164FC" w:rsidRPr="008164FC">
        <w:rPr>
          <w:sz w:val="22"/>
          <w:szCs w:val="22"/>
        </w:rPr>
        <w:t xml:space="preserve">ávazek </w:t>
      </w:r>
      <w:r w:rsidR="008164FC">
        <w:rPr>
          <w:sz w:val="22"/>
          <w:szCs w:val="22"/>
        </w:rPr>
        <w:t>Z</w:t>
      </w:r>
      <w:r w:rsidR="008164FC" w:rsidRPr="008164FC">
        <w:rPr>
          <w:sz w:val="22"/>
          <w:szCs w:val="22"/>
        </w:rPr>
        <w:t>asílatele obstar</w:t>
      </w:r>
      <w:r w:rsidR="002B18E7">
        <w:rPr>
          <w:sz w:val="22"/>
          <w:szCs w:val="22"/>
        </w:rPr>
        <w:t>áv</w:t>
      </w:r>
      <w:r w:rsidR="008164FC" w:rsidRPr="008164FC">
        <w:rPr>
          <w:sz w:val="22"/>
          <w:szCs w:val="22"/>
        </w:rPr>
        <w:t xml:space="preserve">at </w:t>
      </w:r>
      <w:r w:rsidR="002B18E7">
        <w:rPr>
          <w:sz w:val="22"/>
          <w:szCs w:val="22"/>
        </w:rPr>
        <w:t>pro</w:t>
      </w:r>
      <w:r w:rsidR="008164FC" w:rsidRPr="008164FC">
        <w:rPr>
          <w:sz w:val="22"/>
          <w:szCs w:val="22"/>
        </w:rPr>
        <w:t xml:space="preserve"> </w:t>
      </w:r>
      <w:r w:rsidR="008164FC">
        <w:rPr>
          <w:sz w:val="22"/>
          <w:szCs w:val="22"/>
        </w:rPr>
        <w:t>P</w:t>
      </w:r>
      <w:r w:rsidR="008164FC" w:rsidRPr="008164FC">
        <w:rPr>
          <w:sz w:val="22"/>
          <w:szCs w:val="22"/>
        </w:rPr>
        <w:t xml:space="preserve">říkazce </w:t>
      </w:r>
      <w:r w:rsidR="008164FC" w:rsidRPr="009471A2">
        <w:rPr>
          <w:sz w:val="22"/>
          <w:szCs w:val="22"/>
        </w:rPr>
        <w:t xml:space="preserve">přepravu </w:t>
      </w:r>
      <w:r w:rsidR="00716F12">
        <w:rPr>
          <w:sz w:val="22"/>
          <w:szCs w:val="22"/>
        </w:rPr>
        <w:t>Zásilek</w:t>
      </w:r>
      <w:r w:rsidR="008164FC" w:rsidRPr="009471A2">
        <w:rPr>
          <w:sz w:val="22"/>
          <w:szCs w:val="22"/>
        </w:rPr>
        <w:t xml:space="preserve"> z </w:t>
      </w:r>
      <w:r w:rsidR="00CF775F" w:rsidRPr="00D55DB8">
        <w:rPr>
          <w:sz w:val="22"/>
        </w:rPr>
        <w:t>adresy Chebská 15, Plzeň, 30200,</w:t>
      </w:r>
      <w:r w:rsidR="00CF775F" w:rsidRPr="00D55DB8">
        <w:rPr>
          <w:sz w:val="22"/>
          <w:lang w:eastAsia="zh-CN"/>
        </w:rPr>
        <w:t xml:space="preserve"> </w:t>
      </w:r>
      <w:r w:rsidR="000C6B90">
        <w:rPr>
          <w:sz w:val="22"/>
          <w:szCs w:val="22"/>
        </w:rPr>
        <w:t>Česká republika</w:t>
      </w:r>
      <w:r w:rsidR="000C6B90" w:rsidRPr="00244BA5">
        <w:rPr>
          <w:sz w:val="22"/>
          <w:szCs w:val="22"/>
        </w:rPr>
        <w:t xml:space="preserve"> do </w:t>
      </w:r>
      <w:r w:rsidR="000C6B90" w:rsidRPr="000C6B90">
        <w:rPr>
          <w:sz w:val="22"/>
          <w:szCs w:val="22"/>
        </w:rPr>
        <w:t xml:space="preserve">destinace </w:t>
      </w:r>
      <w:r w:rsidR="000C6B90" w:rsidRPr="000C6B90">
        <w:rPr>
          <w:sz w:val="22"/>
        </w:rPr>
        <w:t>Peking</w:t>
      </w:r>
      <w:r w:rsidR="000C6B90" w:rsidRPr="000C6B90" w:rsidDel="00CF775F">
        <w:rPr>
          <w:sz w:val="22"/>
          <w:szCs w:val="22"/>
        </w:rPr>
        <w:t xml:space="preserve"> </w:t>
      </w:r>
      <w:r w:rsidR="000C6B90" w:rsidRPr="000C6B90">
        <w:rPr>
          <w:sz w:val="22"/>
          <w:szCs w:val="22"/>
        </w:rPr>
        <w:t>(</w:t>
      </w:r>
      <w:proofErr w:type="gramStart"/>
      <w:r w:rsidR="000C6B90" w:rsidRPr="000C6B90">
        <w:rPr>
          <w:sz w:val="22"/>
          <w:szCs w:val="22"/>
        </w:rPr>
        <w:t>Čína</w:t>
      </w:r>
      <w:r w:rsidR="000C6B90" w:rsidRPr="00244BA5">
        <w:rPr>
          <w:sz w:val="22"/>
          <w:szCs w:val="22"/>
        </w:rPr>
        <w:t>)</w:t>
      </w:r>
      <w:r w:rsidR="00716F12">
        <w:rPr>
          <w:sz w:val="22"/>
          <w:szCs w:val="22"/>
        </w:rPr>
        <w:t xml:space="preserve"> </w:t>
      </w:r>
      <w:r w:rsidR="00E76ACD">
        <w:rPr>
          <w:sz w:val="22"/>
          <w:szCs w:val="22"/>
        </w:rPr>
        <w:t>(dále</w:t>
      </w:r>
      <w:proofErr w:type="gramEnd"/>
      <w:r w:rsidR="00E76ACD">
        <w:rPr>
          <w:sz w:val="22"/>
          <w:szCs w:val="22"/>
        </w:rPr>
        <w:t xml:space="preserve"> také jen jako „přeprava“)</w:t>
      </w:r>
      <w:r w:rsidR="008C2C0C">
        <w:rPr>
          <w:sz w:val="22"/>
          <w:szCs w:val="22"/>
        </w:rPr>
        <w:t xml:space="preserve"> </w:t>
      </w:r>
      <w:r w:rsidR="008164FC" w:rsidRPr="008164FC">
        <w:rPr>
          <w:sz w:val="22"/>
          <w:szCs w:val="22"/>
        </w:rPr>
        <w:t xml:space="preserve">a závazek </w:t>
      </w:r>
      <w:r w:rsidR="008164FC">
        <w:rPr>
          <w:sz w:val="22"/>
          <w:szCs w:val="22"/>
        </w:rPr>
        <w:t>P</w:t>
      </w:r>
      <w:r w:rsidR="008164FC" w:rsidRPr="008164FC">
        <w:rPr>
          <w:sz w:val="22"/>
          <w:szCs w:val="22"/>
        </w:rPr>
        <w:t xml:space="preserve">říkazce zaplatit </w:t>
      </w:r>
      <w:r w:rsidR="00E76ACD">
        <w:rPr>
          <w:sz w:val="22"/>
          <w:szCs w:val="22"/>
        </w:rPr>
        <w:t>Z</w:t>
      </w:r>
      <w:r w:rsidR="00E76ACD" w:rsidRPr="008164FC">
        <w:rPr>
          <w:sz w:val="22"/>
          <w:szCs w:val="22"/>
        </w:rPr>
        <w:t xml:space="preserve">asílateli </w:t>
      </w:r>
      <w:r w:rsidR="008164FC">
        <w:rPr>
          <w:sz w:val="22"/>
          <w:szCs w:val="22"/>
        </w:rPr>
        <w:t xml:space="preserve">za řádně a včas </w:t>
      </w:r>
      <w:r w:rsidR="002B18E7">
        <w:rPr>
          <w:sz w:val="22"/>
          <w:szCs w:val="22"/>
        </w:rPr>
        <w:t>obstaranou</w:t>
      </w:r>
      <w:r w:rsidR="008164FC">
        <w:rPr>
          <w:sz w:val="22"/>
          <w:szCs w:val="22"/>
        </w:rPr>
        <w:t xml:space="preserve"> přepravu</w:t>
      </w:r>
      <w:r w:rsidR="00E76ACD">
        <w:rPr>
          <w:sz w:val="22"/>
          <w:szCs w:val="22"/>
        </w:rPr>
        <w:t xml:space="preserve"> </w:t>
      </w:r>
      <w:r w:rsidR="008164FC" w:rsidRPr="008164FC">
        <w:rPr>
          <w:sz w:val="22"/>
          <w:szCs w:val="22"/>
        </w:rPr>
        <w:t>odměnu.</w:t>
      </w:r>
    </w:p>
    <w:p w14:paraId="12B64E82" w14:textId="725EC4C6" w:rsidR="0043703A" w:rsidRPr="00870803" w:rsidRDefault="00244BA5" w:rsidP="00870803">
      <w:pPr>
        <w:pStyle w:val="Odstavec2"/>
        <w:tabs>
          <w:tab w:val="clear" w:pos="766"/>
          <w:tab w:val="num" w:pos="709"/>
        </w:tabs>
        <w:spacing w:line="240" w:lineRule="auto"/>
        <w:ind w:left="765" w:hanging="765"/>
        <w:rPr>
          <w:sz w:val="22"/>
          <w:szCs w:val="22"/>
        </w:rPr>
      </w:pPr>
      <w:r w:rsidRPr="00244BA5">
        <w:rPr>
          <w:sz w:val="22"/>
          <w:szCs w:val="22"/>
        </w:rPr>
        <w:t xml:space="preserve">Pro účely této </w:t>
      </w:r>
      <w:r w:rsidR="009E7834">
        <w:rPr>
          <w:sz w:val="22"/>
          <w:szCs w:val="22"/>
        </w:rPr>
        <w:t>S</w:t>
      </w:r>
      <w:r w:rsidRPr="00244BA5">
        <w:rPr>
          <w:sz w:val="22"/>
          <w:szCs w:val="22"/>
        </w:rPr>
        <w:t>mlouvy se Zásilk</w:t>
      </w:r>
      <w:r w:rsidR="00716F12">
        <w:rPr>
          <w:sz w:val="22"/>
          <w:szCs w:val="22"/>
        </w:rPr>
        <w:t>ami</w:t>
      </w:r>
      <w:r w:rsidRPr="00244BA5">
        <w:rPr>
          <w:sz w:val="22"/>
          <w:szCs w:val="22"/>
        </w:rPr>
        <w:t xml:space="preserve"> rozumí</w:t>
      </w:r>
      <w:r w:rsidR="001C5B82">
        <w:rPr>
          <w:sz w:val="22"/>
          <w:szCs w:val="22"/>
        </w:rPr>
        <w:t xml:space="preserve"> i</w:t>
      </w:r>
      <w:r w:rsidRPr="00244BA5">
        <w:rPr>
          <w:sz w:val="22"/>
          <w:szCs w:val="22"/>
        </w:rPr>
        <w:t xml:space="preserve"> nákladní předmět</w:t>
      </w:r>
      <w:r w:rsidR="00716F12">
        <w:rPr>
          <w:sz w:val="22"/>
          <w:szCs w:val="22"/>
        </w:rPr>
        <w:t>y</w:t>
      </w:r>
      <w:r w:rsidRPr="00244BA5">
        <w:rPr>
          <w:sz w:val="22"/>
          <w:szCs w:val="22"/>
        </w:rPr>
        <w:t xml:space="preserve"> - poštovní pytle (uzávěry), balíky, případně přepravní schrány</w:t>
      </w:r>
      <w:r w:rsidR="001E57EB">
        <w:rPr>
          <w:sz w:val="22"/>
          <w:szCs w:val="22"/>
        </w:rPr>
        <w:t>, palety.</w:t>
      </w:r>
    </w:p>
    <w:p w14:paraId="12B64E85" w14:textId="51C6535A" w:rsidR="0043703A" w:rsidRDefault="008164FC" w:rsidP="007A1035">
      <w:pPr>
        <w:pStyle w:val="Odstavec2"/>
        <w:tabs>
          <w:tab w:val="clear" w:pos="766"/>
          <w:tab w:val="num" w:pos="709"/>
        </w:tabs>
        <w:spacing w:line="240" w:lineRule="auto"/>
        <w:ind w:left="765" w:hanging="765"/>
        <w:rPr>
          <w:sz w:val="22"/>
          <w:szCs w:val="22"/>
        </w:rPr>
      </w:pPr>
      <w:r>
        <w:rPr>
          <w:sz w:val="22"/>
          <w:szCs w:val="22"/>
        </w:rPr>
        <w:t>Zasílatel</w:t>
      </w:r>
      <w:r w:rsidR="0043703A" w:rsidRPr="00F26BA5">
        <w:rPr>
          <w:sz w:val="22"/>
          <w:szCs w:val="22"/>
        </w:rPr>
        <w:t xml:space="preserve"> je povinen </w:t>
      </w:r>
      <w:r>
        <w:rPr>
          <w:sz w:val="22"/>
          <w:szCs w:val="22"/>
        </w:rPr>
        <w:t>obstar</w:t>
      </w:r>
      <w:r w:rsidR="002B18E7">
        <w:rPr>
          <w:sz w:val="22"/>
          <w:szCs w:val="22"/>
        </w:rPr>
        <w:t>áv</w:t>
      </w:r>
      <w:r>
        <w:rPr>
          <w:sz w:val="22"/>
          <w:szCs w:val="22"/>
        </w:rPr>
        <w:t xml:space="preserve">at přepravu </w:t>
      </w:r>
      <w:r w:rsidR="0043703A" w:rsidRPr="00F26BA5">
        <w:rPr>
          <w:sz w:val="22"/>
          <w:szCs w:val="22"/>
        </w:rPr>
        <w:t>v souladu s</w:t>
      </w:r>
      <w:r w:rsidR="009E7834">
        <w:rPr>
          <w:sz w:val="22"/>
          <w:szCs w:val="22"/>
        </w:rPr>
        <w:t xml:space="preserve">e </w:t>
      </w:r>
      <w:r w:rsidR="00DD78B7">
        <w:rPr>
          <w:sz w:val="22"/>
          <w:szCs w:val="22"/>
        </w:rPr>
        <w:t xml:space="preserve">Smlouvou a </w:t>
      </w:r>
      <w:r w:rsidR="00DD78B7" w:rsidRPr="00F26BA5">
        <w:rPr>
          <w:sz w:val="22"/>
          <w:szCs w:val="22"/>
        </w:rPr>
        <w:t>požadavky</w:t>
      </w:r>
      <w:r w:rsidR="0043703A" w:rsidRPr="00F26BA5">
        <w:rPr>
          <w:sz w:val="22"/>
          <w:szCs w:val="22"/>
        </w:rPr>
        <w:t xml:space="preserve"> </w:t>
      </w:r>
      <w:r>
        <w:rPr>
          <w:sz w:val="22"/>
          <w:szCs w:val="22"/>
        </w:rPr>
        <w:t>Příkazc</w:t>
      </w:r>
      <w:r w:rsidR="0043703A" w:rsidRPr="00F26BA5">
        <w:rPr>
          <w:sz w:val="22"/>
          <w:szCs w:val="22"/>
        </w:rPr>
        <w:t xml:space="preserve">e. </w:t>
      </w:r>
    </w:p>
    <w:p w14:paraId="0599B98B" w14:textId="7456D6C8" w:rsidR="006D03E6" w:rsidRDefault="001C5B82" w:rsidP="007A1035">
      <w:pPr>
        <w:pStyle w:val="Odstavec2"/>
        <w:tabs>
          <w:tab w:val="clear" w:pos="766"/>
          <w:tab w:val="num" w:pos="709"/>
        </w:tabs>
        <w:spacing w:line="240" w:lineRule="auto"/>
        <w:ind w:left="765" w:hanging="765"/>
        <w:rPr>
          <w:sz w:val="22"/>
          <w:szCs w:val="22"/>
        </w:rPr>
      </w:pPr>
      <w:r>
        <w:rPr>
          <w:sz w:val="22"/>
          <w:szCs w:val="22"/>
        </w:rPr>
        <w:t xml:space="preserve"> Příkazce</w:t>
      </w:r>
      <w:r w:rsidR="00DC6CEA">
        <w:rPr>
          <w:sz w:val="22"/>
          <w:szCs w:val="22"/>
        </w:rPr>
        <w:t xml:space="preserve"> garantuje minimální objem Zásilek ve výši </w:t>
      </w:r>
      <w:r w:rsidR="00332488">
        <w:rPr>
          <w:sz w:val="22"/>
          <w:szCs w:val="22"/>
        </w:rPr>
        <w:t>30</w:t>
      </w:r>
      <w:r w:rsidR="00DC6CEA">
        <w:rPr>
          <w:sz w:val="22"/>
          <w:szCs w:val="22"/>
        </w:rPr>
        <w:t xml:space="preserve"> tun za dobu trvání smlouvy.</w:t>
      </w:r>
      <w:r w:rsidR="00762E1B">
        <w:rPr>
          <w:sz w:val="22"/>
          <w:szCs w:val="22"/>
        </w:rPr>
        <w:t xml:space="preserve"> Příkazce </w:t>
      </w:r>
      <w:r w:rsidR="00DD78B7">
        <w:rPr>
          <w:sz w:val="22"/>
          <w:szCs w:val="22"/>
        </w:rPr>
        <w:t>je oprávněn</w:t>
      </w:r>
      <w:r w:rsidR="00870803">
        <w:rPr>
          <w:sz w:val="22"/>
          <w:szCs w:val="22"/>
        </w:rPr>
        <w:t xml:space="preserve"> jed</w:t>
      </w:r>
      <w:r w:rsidR="006A5211">
        <w:rPr>
          <w:sz w:val="22"/>
          <w:szCs w:val="22"/>
        </w:rPr>
        <w:t>n</w:t>
      </w:r>
      <w:r w:rsidR="00870803">
        <w:rPr>
          <w:sz w:val="22"/>
          <w:szCs w:val="22"/>
        </w:rPr>
        <w:t>ostran</w:t>
      </w:r>
      <w:r w:rsidR="006A5211">
        <w:rPr>
          <w:sz w:val="22"/>
          <w:szCs w:val="22"/>
        </w:rPr>
        <w:t>n</w:t>
      </w:r>
      <w:r w:rsidR="00870803">
        <w:rPr>
          <w:sz w:val="22"/>
          <w:szCs w:val="22"/>
        </w:rPr>
        <w:t>ě navýšit objem Zásilek až na</w:t>
      </w:r>
      <w:r w:rsidR="006A5211">
        <w:rPr>
          <w:sz w:val="22"/>
          <w:szCs w:val="22"/>
        </w:rPr>
        <w:t xml:space="preserve"> </w:t>
      </w:r>
      <w:r w:rsidR="00332488">
        <w:rPr>
          <w:sz w:val="22"/>
          <w:szCs w:val="22"/>
        </w:rPr>
        <w:t xml:space="preserve">120 </w:t>
      </w:r>
      <w:r w:rsidR="00870803">
        <w:rPr>
          <w:sz w:val="22"/>
          <w:szCs w:val="22"/>
        </w:rPr>
        <w:t>tun za dobu trvání</w:t>
      </w:r>
      <w:r w:rsidR="00D42E61">
        <w:rPr>
          <w:sz w:val="22"/>
          <w:szCs w:val="22"/>
        </w:rPr>
        <w:t xml:space="preserve"> této</w:t>
      </w:r>
      <w:r w:rsidR="00870803">
        <w:rPr>
          <w:sz w:val="22"/>
          <w:szCs w:val="22"/>
        </w:rPr>
        <w:t xml:space="preserve"> Smlouvy</w:t>
      </w:r>
      <w:r w:rsidR="00762E1B">
        <w:rPr>
          <w:sz w:val="22"/>
          <w:szCs w:val="22"/>
        </w:rPr>
        <w:t>.</w:t>
      </w:r>
      <w:r w:rsidR="00870803">
        <w:rPr>
          <w:sz w:val="22"/>
          <w:szCs w:val="22"/>
        </w:rPr>
        <w:t xml:space="preserve"> </w:t>
      </w:r>
    </w:p>
    <w:p w14:paraId="12B64E92" w14:textId="275C29AB" w:rsidR="00104BEC" w:rsidRPr="007A1035" w:rsidRDefault="00FE14DC" w:rsidP="007A1035">
      <w:pPr>
        <w:pStyle w:val="Odstavec2"/>
        <w:tabs>
          <w:tab w:val="clear" w:pos="766"/>
          <w:tab w:val="num" w:pos="709"/>
        </w:tabs>
        <w:spacing w:line="240" w:lineRule="auto"/>
        <w:ind w:left="765" w:hanging="765"/>
        <w:rPr>
          <w:sz w:val="22"/>
          <w:szCs w:val="22"/>
        </w:rPr>
      </w:pPr>
      <w:r>
        <w:rPr>
          <w:sz w:val="22"/>
          <w:szCs w:val="22"/>
        </w:rPr>
        <w:t xml:space="preserve">Zasílatel je povinen </w:t>
      </w:r>
      <w:r w:rsidR="002B18E7">
        <w:rPr>
          <w:sz w:val="22"/>
          <w:szCs w:val="22"/>
        </w:rPr>
        <w:t>obstarávat</w:t>
      </w:r>
      <w:r>
        <w:rPr>
          <w:sz w:val="22"/>
          <w:szCs w:val="22"/>
        </w:rPr>
        <w:t xml:space="preserve"> přepravu Zásilek k adresátu </w:t>
      </w:r>
      <w:r w:rsidR="00870803">
        <w:rPr>
          <w:sz w:val="22"/>
          <w:szCs w:val="22"/>
        </w:rPr>
        <w:t xml:space="preserve">uvedenému na průvodním </w:t>
      </w:r>
      <w:r w:rsidR="00F85E2C">
        <w:rPr>
          <w:sz w:val="22"/>
          <w:szCs w:val="22"/>
        </w:rPr>
        <w:t>doku</w:t>
      </w:r>
      <w:r>
        <w:rPr>
          <w:sz w:val="22"/>
          <w:szCs w:val="22"/>
        </w:rPr>
        <w:t>m</w:t>
      </w:r>
      <w:r w:rsidR="00F85E2C">
        <w:rPr>
          <w:sz w:val="22"/>
          <w:szCs w:val="22"/>
        </w:rPr>
        <w:t>e</w:t>
      </w:r>
      <w:r>
        <w:rPr>
          <w:sz w:val="22"/>
          <w:szCs w:val="22"/>
        </w:rPr>
        <w:t>ntu CN38</w:t>
      </w:r>
      <w:r w:rsidR="008968FF">
        <w:rPr>
          <w:sz w:val="22"/>
          <w:szCs w:val="22"/>
        </w:rPr>
        <w:t xml:space="preserve">, </w:t>
      </w:r>
      <w:r w:rsidR="008968FF" w:rsidRPr="009471A2">
        <w:rPr>
          <w:sz w:val="22"/>
          <w:szCs w:val="22"/>
        </w:rPr>
        <w:t>a to</w:t>
      </w:r>
      <w:r w:rsidRPr="009471A2">
        <w:rPr>
          <w:sz w:val="22"/>
          <w:szCs w:val="22"/>
        </w:rPr>
        <w:t xml:space="preserve"> </w:t>
      </w:r>
      <w:r w:rsidR="0037733A">
        <w:rPr>
          <w:sz w:val="22"/>
          <w:szCs w:val="22"/>
        </w:rPr>
        <w:t xml:space="preserve">v době </w:t>
      </w:r>
      <w:r w:rsidRPr="009471A2">
        <w:rPr>
          <w:sz w:val="22"/>
          <w:szCs w:val="22"/>
        </w:rPr>
        <w:t xml:space="preserve">do </w:t>
      </w:r>
      <w:r w:rsidR="00315983">
        <w:rPr>
          <w:sz w:val="22"/>
          <w:szCs w:val="22"/>
        </w:rPr>
        <w:t>6</w:t>
      </w:r>
      <w:r w:rsidRPr="009471A2">
        <w:rPr>
          <w:sz w:val="22"/>
          <w:szCs w:val="22"/>
        </w:rPr>
        <w:t xml:space="preserve"> </w:t>
      </w:r>
      <w:r w:rsidR="00087A29">
        <w:rPr>
          <w:sz w:val="22"/>
          <w:szCs w:val="22"/>
        </w:rPr>
        <w:t xml:space="preserve">kalendářních </w:t>
      </w:r>
      <w:r w:rsidRPr="009471A2">
        <w:rPr>
          <w:sz w:val="22"/>
          <w:szCs w:val="22"/>
        </w:rPr>
        <w:t>dnů</w:t>
      </w:r>
      <w:r>
        <w:rPr>
          <w:sz w:val="22"/>
          <w:szCs w:val="22"/>
        </w:rPr>
        <w:t xml:space="preserve"> od dne převzetí </w:t>
      </w:r>
      <w:r w:rsidR="008968FF">
        <w:rPr>
          <w:sz w:val="22"/>
          <w:szCs w:val="22"/>
        </w:rPr>
        <w:t xml:space="preserve">Zásilek </w:t>
      </w:r>
      <w:r>
        <w:rPr>
          <w:sz w:val="22"/>
          <w:szCs w:val="22"/>
        </w:rPr>
        <w:t>od Příkazce</w:t>
      </w:r>
      <w:r w:rsidR="008968FF">
        <w:rPr>
          <w:sz w:val="22"/>
          <w:szCs w:val="22"/>
        </w:rPr>
        <w:t>.</w:t>
      </w:r>
      <w:r>
        <w:rPr>
          <w:sz w:val="22"/>
          <w:szCs w:val="22"/>
        </w:rPr>
        <w:t xml:space="preserve"> </w:t>
      </w:r>
    </w:p>
    <w:p w14:paraId="12B64E95" w14:textId="05D25538" w:rsidR="00104BEC" w:rsidRPr="007A1035" w:rsidRDefault="00104BEC" w:rsidP="007A1035">
      <w:pPr>
        <w:pStyle w:val="Odstavecseseznamem"/>
        <w:numPr>
          <w:ilvl w:val="0"/>
          <w:numId w:val="34"/>
        </w:numPr>
        <w:spacing w:after="120"/>
        <w:ind w:left="1077"/>
        <w:jc w:val="center"/>
        <w:rPr>
          <w:b/>
          <w:sz w:val="22"/>
          <w:szCs w:val="22"/>
        </w:rPr>
      </w:pPr>
      <w:r w:rsidRPr="00F26BA5">
        <w:rPr>
          <w:b/>
          <w:sz w:val="22"/>
          <w:szCs w:val="22"/>
        </w:rPr>
        <w:t>Povinnosti smluvních stran</w:t>
      </w:r>
    </w:p>
    <w:p w14:paraId="1E1C4D10" w14:textId="59EE37B8" w:rsidR="009E7834" w:rsidRPr="009E7834" w:rsidRDefault="009E7834" w:rsidP="009E7834">
      <w:pPr>
        <w:spacing w:after="120"/>
        <w:ind w:left="705" w:hanging="705"/>
        <w:jc w:val="both"/>
        <w:rPr>
          <w:bCs/>
          <w:sz w:val="22"/>
          <w:szCs w:val="22"/>
        </w:rPr>
      </w:pPr>
      <w:r>
        <w:rPr>
          <w:bCs/>
          <w:sz w:val="22"/>
          <w:szCs w:val="22"/>
        </w:rPr>
        <w:t>2.</w:t>
      </w:r>
      <w:r w:rsidR="00DD229D">
        <w:rPr>
          <w:bCs/>
          <w:sz w:val="22"/>
          <w:szCs w:val="22"/>
        </w:rPr>
        <w:t>1</w:t>
      </w:r>
      <w:r>
        <w:rPr>
          <w:bCs/>
          <w:sz w:val="22"/>
          <w:szCs w:val="22"/>
        </w:rPr>
        <w:tab/>
      </w:r>
      <w:r w:rsidRPr="009E7834">
        <w:rPr>
          <w:bCs/>
          <w:sz w:val="22"/>
          <w:szCs w:val="22"/>
        </w:rPr>
        <w:t xml:space="preserve">Zasílatel je povinen </w:t>
      </w:r>
      <w:r w:rsidR="002B18E7">
        <w:rPr>
          <w:bCs/>
          <w:sz w:val="22"/>
          <w:szCs w:val="22"/>
        </w:rPr>
        <w:t>obstarávat</w:t>
      </w:r>
      <w:r w:rsidRPr="009E7834">
        <w:rPr>
          <w:bCs/>
          <w:sz w:val="22"/>
          <w:szCs w:val="22"/>
        </w:rPr>
        <w:t xml:space="preserve"> přepravu Zásil</w:t>
      </w:r>
      <w:r>
        <w:rPr>
          <w:bCs/>
          <w:sz w:val="22"/>
          <w:szCs w:val="22"/>
        </w:rPr>
        <w:t>e</w:t>
      </w:r>
      <w:r w:rsidRPr="009E7834">
        <w:rPr>
          <w:bCs/>
          <w:sz w:val="22"/>
          <w:szCs w:val="22"/>
        </w:rPr>
        <w:t xml:space="preserve">k za podmínek této Smlouvy sám nebo prostřednictvím </w:t>
      </w:r>
      <w:r w:rsidR="00F84EF7">
        <w:rPr>
          <w:bCs/>
          <w:sz w:val="22"/>
          <w:szCs w:val="22"/>
        </w:rPr>
        <w:t>mezizasílatelů</w:t>
      </w:r>
      <w:r w:rsidRPr="009E7834">
        <w:rPr>
          <w:bCs/>
          <w:sz w:val="22"/>
          <w:szCs w:val="22"/>
        </w:rPr>
        <w:t>.</w:t>
      </w:r>
    </w:p>
    <w:p w14:paraId="2969D1E9" w14:textId="76144ADE" w:rsidR="009E7834" w:rsidRPr="009E7834" w:rsidRDefault="009E7834" w:rsidP="009E7834">
      <w:pPr>
        <w:spacing w:after="120"/>
        <w:ind w:left="705" w:hanging="705"/>
        <w:jc w:val="both"/>
        <w:rPr>
          <w:bCs/>
          <w:sz w:val="22"/>
          <w:szCs w:val="22"/>
        </w:rPr>
      </w:pPr>
      <w:r>
        <w:rPr>
          <w:bCs/>
          <w:sz w:val="22"/>
          <w:szCs w:val="22"/>
        </w:rPr>
        <w:t>2</w:t>
      </w:r>
      <w:r w:rsidRPr="009E7834">
        <w:rPr>
          <w:bCs/>
          <w:sz w:val="22"/>
          <w:szCs w:val="22"/>
        </w:rPr>
        <w:t>.</w:t>
      </w:r>
      <w:r w:rsidR="00DD229D">
        <w:rPr>
          <w:bCs/>
          <w:sz w:val="22"/>
          <w:szCs w:val="22"/>
        </w:rPr>
        <w:t>2</w:t>
      </w:r>
      <w:r w:rsidRPr="009E7834">
        <w:rPr>
          <w:bCs/>
          <w:sz w:val="22"/>
          <w:szCs w:val="22"/>
        </w:rPr>
        <w:t xml:space="preserve"> </w:t>
      </w:r>
      <w:r>
        <w:rPr>
          <w:bCs/>
          <w:sz w:val="22"/>
          <w:szCs w:val="22"/>
        </w:rPr>
        <w:tab/>
      </w:r>
      <w:r w:rsidRPr="009E7834">
        <w:rPr>
          <w:bCs/>
          <w:sz w:val="22"/>
          <w:szCs w:val="22"/>
        </w:rPr>
        <w:t>Zasílatel není oprávněn Zásilk</w:t>
      </w:r>
      <w:r>
        <w:rPr>
          <w:bCs/>
          <w:sz w:val="22"/>
          <w:szCs w:val="22"/>
        </w:rPr>
        <w:t>y</w:t>
      </w:r>
      <w:r w:rsidRPr="009E7834">
        <w:rPr>
          <w:bCs/>
          <w:sz w:val="22"/>
          <w:szCs w:val="22"/>
        </w:rPr>
        <w:t xml:space="preserve"> jakkoliv užívat, ani umožnit užívání jakékoliv třetí osobě.</w:t>
      </w:r>
    </w:p>
    <w:p w14:paraId="12B64EC7" w14:textId="2995BE52" w:rsidR="00056D6F" w:rsidRPr="00F26BA5" w:rsidRDefault="009E7834" w:rsidP="009E7834">
      <w:pPr>
        <w:spacing w:after="120"/>
        <w:ind w:left="705" w:hanging="705"/>
        <w:jc w:val="both"/>
        <w:rPr>
          <w:bCs/>
          <w:sz w:val="22"/>
          <w:szCs w:val="22"/>
        </w:rPr>
      </w:pPr>
      <w:r>
        <w:rPr>
          <w:bCs/>
          <w:sz w:val="22"/>
          <w:szCs w:val="22"/>
        </w:rPr>
        <w:t>2.</w:t>
      </w:r>
      <w:r w:rsidR="00DD229D">
        <w:rPr>
          <w:bCs/>
          <w:sz w:val="22"/>
          <w:szCs w:val="22"/>
        </w:rPr>
        <w:t>3</w:t>
      </w:r>
      <w:r>
        <w:rPr>
          <w:bCs/>
          <w:sz w:val="22"/>
          <w:szCs w:val="22"/>
        </w:rPr>
        <w:tab/>
      </w:r>
      <w:r w:rsidRPr="009E7834">
        <w:rPr>
          <w:bCs/>
          <w:sz w:val="22"/>
          <w:szCs w:val="22"/>
        </w:rPr>
        <w:t>Zasílatel je povinen</w:t>
      </w:r>
      <w:r w:rsidR="001C5B82">
        <w:rPr>
          <w:bCs/>
          <w:sz w:val="22"/>
          <w:szCs w:val="22"/>
        </w:rPr>
        <w:t xml:space="preserve"> bezodkladně</w:t>
      </w:r>
      <w:r w:rsidRPr="009E7834">
        <w:rPr>
          <w:bCs/>
          <w:sz w:val="22"/>
          <w:szCs w:val="22"/>
        </w:rPr>
        <w:t xml:space="preserve"> informovat Příkazce o obstarání přepravy Zásil</w:t>
      </w:r>
      <w:r w:rsidR="002B18E7">
        <w:rPr>
          <w:bCs/>
          <w:sz w:val="22"/>
          <w:szCs w:val="22"/>
        </w:rPr>
        <w:t>e</w:t>
      </w:r>
      <w:r w:rsidRPr="009E7834">
        <w:rPr>
          <w:bCs/>
          <w:sz w:val="22"/>
          <w:szCs w:val="22"/>
        </w:rPr>
        <w:t>k a předání Zásil</w:t>
      </w:r>
      <w:r w:rsidR="002B18E7">
        <w:rPr>
          <w:bCs/>
          <w:sz w:val="22"/>
          <w:szCs w:val="22"/>
        </w:rPr>
        <w:t>e</w:t>
      </w:r>
      <w:r w:rsidRPr="009E7834">
        <w:rPr>
          <w:bCs/>
          <w:sz w:val="22"/>
          <w:szCs w:val="22"/>
        </w:rPr>
        <w:t>k Příjemci.</w:t>
      </w:r>
    </w:p>
    <w:p w14:paraId="12B64EC8" w14:textId="11D74E97" w:rsidR="00692888" w:rsidRPr="00F26BA5" w:rsidRDefault="00104BEC" w:rsidP="00217666">
      <w:pPr>
        <w:spacing w:after="120"/>
        <w:ind w:left="705" w:hanging="705"/>
        <w:jc w:val="both"/>
        <w:rPr>
          <w:bCs/>
          <w:sz w:val="22"/>
          <w:szCs w:val="22"/>
        </w:rPr>
      </w:pPr>
      <w:r w:rsidRPr="00F26BA5">
        <w:rPr>
          <w:bCs/>
          <w:sz w:val="22"/>
          <w:szCs w:val="22"/>
        </w:rPr>
        <w:t>2.</w:t>
      </w:r>
      <w:r w:rsidR="00DD229D">
        <w:rPr>
          <w:bCs/>
          <w:sz w:val="22"/>
          <w:szCs w:val="22"/>
        </w:rPr>
        <w:t>4</w:t>
      </w:r>
      <w:r w:rsidRPr="00F26BA5">
        <w:rPr>
          <w:bCs/>
          <w:sz w:val="22"/>
          <w:szCs w:val="22"/>
        </w:rPr>
        <w:t xml:space="preserve"> </w:t>
      </w:r>
      <w:r w:rsidRPr="00F26BA5">
        <w:rPr>
          <w:bCs/>
          <w:sz w:val="22"/>
          <w:szCs w:val="22"/>
        </w:rPr>
        <w:tab/>
      </w:r>
      <w:r w:rsidR="008164FC">
        <w:rPr>
          <w:bCs/>
          <w:sz w:val="22"/>
          <w:szCs w:val="22"/>
        </w:rPr>
        <w:t>Zasílatel</w:t>
      </w:r>
      <w:r w:rsidRPr="00F26BA5">
        <w:rPr>
          <w:bCs/>
          <w:sz w:val="22"/>
          <w:szCs w:val="22"/>
        </w:rPr>
        <w:t xml:space="preserve"> se zavazuje </w:t>
      </w:r>
      <w:r w:rsidR="002B18E7">
        <w:rPr>
          <w:bCs/>
          <w:sz w:val="22"/>
          <w:szCs w:val="22"/>
        </w:rPr>
        <w:t>obstarávat přepravu</w:t>
      </w:r>
      <w:r w:rsidRPr="00F26BA5">
        <w:rPr>
          <w:bCs/>
          <w:sz w:val="22"/>
          <w:szCs w:val="22"/>
        </w:rPr>
        <w:t xml:space="preserve"> včas, efektivně a v nejvyšším možném standardu, odborně a s náležitou péčí. </w:t>
      </w:r>
      <w:r w:rsidR="002B18E7">
        <w:rPr>
          <w:bCs/>
          <w:sz w:val="22"/>
          <w:szCs w:val="22"/>
        </w:rPr>
        <w:t>Přeprava zahrnuje i</w:t>
      </w:r>
      <w:r w:rsidR="002B18E7">
        <w:rPr>
          <w:sz w:val="22"/>
          <w:szCs w:val="22"/>
        </w:rPr>
        <w:t xml:space="preserve"> přepravu z místa převzetí Zásilek od </w:t>
      </w:r>
      <w:r w:rsidR="00E16482">
        <w:rPr>
          <w:sz w:val="22"/>
          <w:szCs w:val="22"/>
        </w:rPr>
        <w:t>Příkazce</w:t>
      </w:r>
      <w:r w:rsidR="002B18E7">
        <w:rPr>
          <w:sz w:val="22"/>
          <w:szCs w:val="22"/>
        </w:rPr>
        <w:t xml:space="preserve"> do letadla a z letadla na místo doručení Zásilek uvedené na průvodním dokumentu CN 38 a všechny </w:t>
      </w:r>
      <w:r w:rsidR="008E556B">
        <w:rPr>
          <w:sz w:val="22"/>
          <w:szCs w:val="22"/>
        </w:rPr>
        <w:t xml:space="preserve">s přepravou </w:t>
      </w:r>
      <w:r w:rsidR="002B18E7">
        <w:rPr>
          <w:sz w:val="22"/>
          <w:szCs w:val="22"/>
        </w:rPr>
        <w:t>související administrativní úkony a služby</w:t>
      </w:r>
      <w:r w:rsidR="008E556B">
        <w:rPr>
          <w:sz w:val="22"/>
          <w:szCs w:val="22"/>
        </w:rPr>
        <w:t>.</w:t>
      </w:r>
    </w:p>
    <w:p w14:paraId="12B64ECB" w14:textId="6C9BFED6" w:rsidR="00104BEC" w:rsidRPr="00F26BA5" w:rsidRDefault="00104BEC" w:rsidP="00217666">
      <w:pPr>
        <w:spacing w:after="120"/>
        <w:ind w:left="705" w:hanging="705"/>
        <w:jc w:val="both"/>
        <w:rPr>
          <w:bCs/>
          <w:sz w:val="22"/>
          <w:szCs w:val="22"/>
        </w:rPr>
      </w:pPr>
      <w:r w:rsidRPr="00F26BA5">
        <w:rPr>
          <w:bCs/>
          <w:sz w:val="22"/>
          <w:szCs w:val="22"/>
        </w:rPr>
        <w:t>2.</w:t>
      </w:r>
      <w:r w:rsidR="00DD229D">
        <w:rPr>
          <w:bCs/>
          <w:sz w:val="22"/>
          <w:szCs w:val="22"/>
        </w:rPr>
        <w:t>5</w:t>
      </w:r>
      <w:r w:rsidRPr="00F26BA5">
        <w:rPr>
          <w:bCs/>
          <w:sz w:val="22"/>
          <w:szCs w:val="22"/>
        </w:rPr>
        <w:tab/>
      </w:r>
      <w:r w:rsidR="008164FC">
        <w:rPr>
          <w:bCs/>
          <w:sz w:val="22"/>
          <w:szCs w:val="22"/>
        </w:rPr>
        <w:t>Zasílatel</w:t>
      </w:r>
      <w:r w:rsidRPr="00F26BA5">
        <w:rPr>
          <w:bCs/>
          <w:sz w:val="22"/>
          <w:szCs w:val="22"/>
        </w:rPr>
        <w:t xml:space="preserve"> nese veškerou odpovědnost za své zaměstnance</w:t>
      </w:r>
      <w:r w:rsidR="00F84EF7">
        <w:rPr>
          <w:bCs/>
          <w:sz w:val="22"/>
          <w:szCs w:val="22"/>
        </w:rPr>
        <w:t>, spolupracující subjekty a osoby a meziz</w:t>
      </w:r>
      <w:r w:rsidR="008164FC">
        <w:rPr>
          <w:bCs/>
          <w:sz w:val="22"/>
          <w:szCs w:val="22"/>
        </w:rPr>
        <w:t>asílatel</w:t>
      </w:r>
      <w:r w:rsidRPr="00F26BA5">
        <w:rPr>
          <w:bCs/>
          <w:sz w:val="22"/>
          <w:szCs w:val="22"/>
        </w:rPr>
        <w:t>e</w:t>
      </w:r>
      <w:r w:rsidR="00F84EF7">
        <w:rPr>
          <w:bCs/>
          <w:sz w:val="22"/>
          <w:szCs w:val="22"/>
        </w:rPr>
        <w:t xml:space="preserve"> pokud budou k přepravě dle této Smlouvy použity</w:t>
      </w:r>
      <w:r w:rsidRPr="00F26BA5">
        <w:rPr>
          <w:bCs/>
          <w:sz w:val="22"/>
          <w:szCs w:val="22"/>
        </w:rPr>
        <w:t xml:space="preserve">. </w:t>
      </w:r>
      <w:r w:rsidR="008164FC">
        <w:rPr>
          <w:bCs/>
          <w:sz w:val="22"/>
          <w:szCs w:val="22"/>
        </w:rPr>
        <w:t>Zasílatel</w:t>
      </w:r>
      <w:r w:rsidR="006557A5" w:rsidRPr="00F26BA5">
        <w:rPr>
          <w:bCs/>
          <w:sz w:val="22"/>
          <w:szCs w:val="22"/>
        </w:rPr>
        <w:t xml:space="preserve"> je povinen zajistit, </w:t>
      </w:r>
      <w:r w:rsidRPr="00F26BA5">
        <w:rPr>
          <w:bCs/>
          <w:sz w:val="22"/>
          <w:szCs w:val="22"/>
        </w:rPr>
        <w:t>že tito budou jednat vždy v souladu s provozními, bezpečnostními a</w:t>
      </w:r>
      <w:r w:rsidR="006557A5" w:rsidRPr="00F26BA5">
        <w:rPr>
          <w:bCs/>
          <w:sz w:val="22"/>
          <w:szCs w:val="22"/>
        </w:rPr>
        <w:t> </w:t>
      </w:r>
      <w:r w:rsidRPr="00F26BA5">
        <w:rPr>
          <w:bCs/>
          <w:sz w:val="22"/>
          <w:szCs w:val="22"/>
        </w:rPr>
        <w:t>zdravotními nařízeními a obecně závaznými právními předpisy České republiky</w:t>
      </w:r>
      <w:r w:rsidR="009E7834">
        <w:rPr>
          <w:bCs/>
          <w:sz w:val="22"/>
          <w:szCs w:val="22"/>
        </w:rPr>
        <w:t xml:space="preserve"> a mezinárodními smlouvami a pravidly</w:t>
      </w:r>
      <w:r w:rsidRPr="00F26BA5">
        <w:rPr>
          <w:bCs/>
          <w:sz w:val="22"/>
          <w:szCs w:val="22"/>
        </w:rPr>
        <w:t xml:space="preserve">, v souladu s touto </w:t>
      </w:r>
      <w:r w:rsidR="00BF2FEC" w:rsidRPr="00F26BA5">
        <w:rPr>
          <w:bCs/>
          <w:sz w:val="22"/>
          <w:szCs w:val="22"/>
        </w:rPr>
        <w:t>Smlouvou</w:t>
      </w:r>
      <w:r w:rsidRPr="00F26BA5">
        <w:rPr>
          <w:bCs/>
          <w:sz w:val="22"/>
          <w:szCs w:val="22"/>
        </w:rPr>
        <w:t xml:space="preserve">. </w:t>
      </w:r>
      <w:r w:rsidR="008164FC">
        <w:rPr>
          <w:bCs/>
          <w:sz w:val="22"/>
          <w:szCs w:val="22"/>
        </w:rPr>
        <w:t>Zasílatel</w:t>
      </w:r>
      <w:r w:rsidRPr="00F26BA5">
        <w:rPr>
          <w:bCs/>
          <w:sz w:val="22"/>
          <w:szCs w:val="22"/>
        </w:rPr>
        <w:t xml:space="preserve"> je povinen upozornit </w:t>
      </w:r>
      <w:r w:rsidR="008164FC">
        <w:rPr>
          <w:bCs/>
          <w:sz w:val="22"/>
          <w:szCs w:val="22"/>
        </w:rPr>
        <w:t>Příkazc</w:t>
      </w:r>
      <w:r w:rsidRPr="00F26BA5">
        <w:rPr>
          <w:bCs/>
          <w:sz w:val="22"/>
          <w:szCs w:val="22"/>
        </w:rPr>
        <w:t xml:space="preserve">e na veškeré situace či náležitosti, které by mohly vést k porušení povinností </w:t>
      </w:r>
      <w:r w:rsidR="008164FC">
        <w:rPr>
          <w:bCs/>
          <w:sz w:val="22"/>
          <w:szCs w:val="22"/>
        </w:rPr>
        <w:t>Zasílatel</w:t>
      </w:r>
      <w:r w:rsidRPr="00F26BA5">
        <w:rPr>
          <w:bCs/>
          <w:sz w:val="22"/>
          <w:szCs w:val="22"/>
        </w:rPr>
        <w:t xml:space="preserve">e stanovených touto </w:t>
      </w:r>
      <w:r w:rsidR="0005262C" w:rsidRPr="00F26BA5">
        <w:rPr>
          <w:bCs/>
          <w:sz w:val="22"/>
          <w:szCs w:val="22"/>
        </w:rPr>
        <w:t>S</w:t>
      </w:r>
      <w:r w:rsidRPr="00F26BA5">
        <w:rPr>
          <w:bCs/>
          <w:sz w:val="22"/>
          <w:szCs w:val="22"/>
        </w:rPr>
        <w:t xml:space="preserve">mlouvou. </w:t>
      </w:r>
      <w:r w:rsidR="008164FC">
        <w:rPr>
          <w:bCs/>
          <w:sz w:val="22"/>
          <w:szCs w:val="22"/>
        </w:rPr>
        <w:t>Zasílatel</w:t>
      </w:r>
      <w:r w:rsidRPr="00F26BA5">
        <w:rPr>
          <w:bCs/>
          <w:sz w:val="22"/>
          <w:szCs w:val="22"/>
        </w:rPr>
        <w:t xml:space="preserve"> je dále odpovědný za vykonání opatření nezbytných k zabránění porušení </w:t>
      </w:r>
      <w:r w:rsidR="00F84EF7">
        <w:rPr>
          <w:bCs/>
          <w:sz w:val="22"/>
          <w:szCs w:val="22"/>
        </w:rPr>
        <w:t xml:space="preserve">výše uvedených </w:t>
      </w:r>
      <w:r w:rsidRPr="00F26BA5">
        <w:rPr>
          <w:bCs/>
          <w:sz w:val="22"/>
          <w:szCs w:val="22"/>
        </w:rPr>
        <w:t>pravidel.</w:t>
      </w:r>
    </w:p>
    <w:p w14:paraId="12B64ED4" w14:textId="5F2B59AD" w:rsidR="00BF2FEC" w:rsidRPr="00F26BA5" w:rsidRDefault="00104BEC" w:rsidP="00217666">
      <w:pPr>
        <w:spacing w:after="120"/>
        <w:ind w:left="705" w:hanging="705"/>
        <w:jc w:val="both"/>
        <w:rPr>
          <w:bCs/>
          <w:sz w:val="22"/>
          <w:szCs w:val="22"/>
        </w:rPr>
      </w:pPr>
      <w:r w:rsidRPr="00F26BA5">
        <w:rPr>
          <w:bCs/>
          <w:sz w:val="22"/>
          <w:szCs w:val="22"/>
        </w:rPr>
        <w:t>2.</w:t>
      </w:r>
      <w:r w:rsidR="00DD229D">
        <w:rPr>
          <w:bCs/>
          <w:sz w:val="22"/>
          <w:szCs w:val="22"/>
        </w:rPr>
        <w:t>6</w:t>
      </w:r>
      <w:r w:rsidRPr="00F26BA5">
        <w:rPr>
          <w:bCs/>
          <w:sz w:val="22"/>
          <w:szCs w:val="22"/>
        </w:rPr>
        <w:tab/>
      </w:r>
      <w:r w:rsidR="008164FC">
        <w:rPr>
          <w:bCs/>
          <w:sz w:val="22"/>
          <w:szCs w:val="22"/>
        </w:rPr>
        <w:t>Zasílatel</w:t>
      </w:r>
      <w:r w:rsidRPr="00F26BA5">
        <w:rPr>
          <w:bCs/>
          <w:sz w:val="22"/>
          <w:szCs w:val="22"/>
        </w:rPr>
        <w:t xml:space="preserve"> se zavazuje mít uzavřené pojištění </w:t>
      </w:r>
      <w:r w:rsidR="00E76ACD">
        <w:rPr>
          <w:bCs/>
          <w:sz w:val="22"/>
          <w:szCs w:val="22"/>
        </w:rPr>
        <w:t xml:space="preserve">odpovědnosti </w:t>
      </w:r>
      <w:r w:rsidRPr="00F26BA5">
        <w:rPr>
          <w:bCs/>
          <w:sz w:val="22"/>
          <w:szCs w:val="22"/>
        </w:rPr>
        <w:t>za škodu</w:t>
      </w:r>
      <w:r w:rsidR="00862BD6">
        <w:rPr>
          <w:bCs/>
          <w:sz w:val="22"/>
          <w:szCs w:val="22"/>
        </w:rPr>
        <w:t>/újmu</w:t>
      </w:r>
      <w:r w:rsidRPr="00F26BA5">
        <w:rPr>
          <w:bCs/>
          <w:sz w:val="22"/>
          <w:szCs w:val="22"/>
        </w:rPr>
        <w:t xml:space="preserve"> způsobenou </w:t>
      </w:r>
      <w:r w:rsidR="00E76ACD">
        <w:rPr>
          <w:bCs/>
          <w:sz w:val="22"/>
          <w:szCs w:val="22"/>
        </w:rPr>
        <w:t xml:space="preserve">svou činností </w:t>
      </w:r>
      <w:r w:rsidRPr="00F26BA5">
        <w:rPr>
          <w:bCs/>
          <w:sz w:val="22"/>
          <w:szCs w:val="22"/>
        </w:rPr>
        <w:t xml:space="preserve">třetím osobám v minimálním limitu pojistného </w:t>
      </w:r>
      <w:r w:rsidR="00BA7A6E">
        <w:rPr>
          <w:bCs/>
          <w:sz w:val="22"/>
          <w:szCs w:val="22"/>
        </w:rPr>
        <w:t xml:space="preserve">plnění </w:t>
      </w:r>
      <w:r w:rsidR="00BA7A6E" w:rsidRPr="00BA7A6E">
        <w:rPr>
          <w:bCs/>
          <w:sz w:val="22"/>
          <w:szCs w:val="22"/>
        </w:rPr>
        <w:t>20 000 000</w:t>
      </w:r>
      <w:r w:rsidR="00940DB6" w:rsidRPr="00BA7A6E">
        <w:rPr>
          <w:bCs/>
          <w:sz w:val="22"/>
          <w:szCs w:val="22"/>
        </w:rPr>
        <w:t>,-</w:t>
      </w:r>
      <w:r w:rsidRPr="00BA7A6E">
        <w:rPr>
          <w:bCs/>
          <w:sz w:val="22"/>
          <w:szCs w:val="22"/>
        </w:rPr>
        <w:t xml:space="preserve"> Kč</w:t>
      </w:r>
      <w:r w:rsidRPr="00DF2728">
        <w:rPr>
          <w:bCs/>
          <w:sz w:val="22"/>
          <w:szCs w:val="22"/>
        </w:rPr>
        <w:t xml:space="preserve"> (slovy:</w:t>
      </w:r>
      <w:r w:rsidRPr="00F26BA5">
        <w:rPr>
          <w:bCs/>
          <w:sz w:val="22"/>
          <w:szCs w:val="22"/>
        </w:rPr>
        <w:t xml:space="preserve"> </w:t>
      </w:r>
      <w:proofErr w:type="spellStart"/>
      <w:r w:rsidR="00BA7A6E">
        <w:rPr>
          <w:bCs/>
          <w:sz w:val="22"/>
          <w:szCs w:val="22"/>
        </w:rPr>
        <w:t>dvacetmilionů</w:t>
      </w:r>
      <w:r w:rsidR="00E76ACD" w:rsidRPr="00F26BA5">
        <w:rPr>
          <w:bCs/>
          <w:sz w:val="22"/>
          <w:szCs w:val="22"/>
        </w:rPr>
        <w:t>korunčeských</w:t>
      </w:r>
      <w:proofErr w:type="spellEnd"/>
      <w:r w:rsidRPr="00F26BA5">
        <w:rPr>
          <w:bCs/>
          <w:sz w:val="22"/>
          <w:szCs w:val="22"/>
        </w:rPr>
        <w:t>).</w:t>
      </w:r>
      <w:r w:rsidR="00371E77" w:rsidRPr="00F26BA5">
        <w:rPr>
          <w:bCs/>
          <w:sz w:val="22"/>
          <w:szCs w:val="22"/>
        </w:rPr>
        <w:t xml:space="preserve"> </w:t>
      </w:r>
    </w:p>
    <w:p w14:paraId="12B64ED5" w14:textId="4BFA41C2" w:rsidR="00104BEC" w:rsidRDefault="00104BEC" w:rsidP="00217666">
      <w:pPr>
        <w:spacing w:after="120"/>
        <w:ind w:left="705" w:hanging="705"/>
        <w:jc w:val="both"/>
        <w:rPr>
          <w:bCs/>
          <w:sz w:val="22"/>
          <w:szCs w:val="22"/>
        </w:rPr>
      </w:pPr>
      <w:r w:rsidRPr="00F26BA5">
        <w:rPr>
          <w:bCs/>
          <w:sz w:val="22"/>
          <w:szCs w:val="22"/>
        </w:rPr>
        <w:t>2.</w:t>
      </w:r>
      <w:r w:rsidR="00DD229D">
        <w:rPr>
          <w:bCs/>
          <w:sz w:val="22"/>
          <w:szCs w:val="22"/>
        </w:rPr>
        <w:t>7</w:t>
      </w:r>
      <w:r w:rsidRPr="00F26BA5">
        <w:rPr>
          <w:bCs/>
          <w:sz w:val="22"/>
          <w:szCs w:val="22"/>
        </w:rPr>
        <w:tab/>
      </w:r>
      <w:r w:rsidR="008164FC">
        <w:rPr>
          <w:bCs/>
          <w:sz w:val="22"/>
          <w:szCs w:val="22"/>
        </w:rPr>
        <w:t>Zasílatel</w:t>
      </w:r>
      <w:r w:rsidRPr="00F26BA5">
        <w:rPr>
          <w:bCs/>
          <w:sz w:val="22"/>
          <w:szCs w:val="22"/>
        </w:rPr>
        <w:t xml:space="preserve"> se zavazuje předložit </w:t>
      </w:r>
      <w:r w:rsidR="008164FC">
        <w:rPr>
          <w:bCs/>
          <w:sz w:val="22"/>
          <w:szCs w:val="22"/>
        </w:rPr>
        <w:t>Příkazc</w:t>
      </w:r>
      <w:r w:rsidRPr="00F26BA5">
        <w:rPr>
          <w:bCs/>
          <w:sz w:val="22"/>
          <w:szCs w:val="22"/>
        </w:rPr>
        <w:t xml:space="preserve">i </w:t>
      </w:r>
      <w:r w:rsidR="00040F79" w:rsidRPr="00F26BA5">
        <w:rPr>
          <w:bCs/>
          <w:sz w:val="22"/>
          <w:szCs w:val="22"/>
        </w:rPr>
        <w:t xml:space="preserve">při uzavření </w:t>
      </w:r>
      <w:r w:rsidR="0005262C" w:rsidRPr="00F26BA5">
        <w:rPr>
          <w:bCs/>
          <w:sz w:val="22"/>
          <w:szCs w:val="22"/>
        </w:rPr>
        <w:t>S</w:t>
      </w:r>
      <w:r w:rsidR="00040F79" w:rsidRPr="00F26BA5">
        <w:rPr>
          <w:bCs/>
          <w:sz w:val="22"/>
          <w:szCs w:val="22"/>
        </w:rPr>
        <w:t xml:space="preserve">mlouvy </w:t>
      </w:r>
      <w:r w:rsidRPr="00F26BA5">
        <w:rPr>
          <w:bCs/>
          <w:sz w:val="22"/>
          <w:szCs w:val="22"/>
        </w:rPr>
        <w:t xml:space="preserve">kopii pojistné smlouvy </w:t>
      </w:r>
      <w:r w:rsidR="000770BB" w:rsidRPr="00F26BA5">
        <w:rPr>
          <w:bCs/>
          <w:sz w:val="22"/>
          <w:szCs w:val="22"/>
        </w:rPr>
        <w:t>o </w:t>
      </w:r>
      <w:r w:rsidRPr="00F26BA5">
        <w:rPr>
          <w:bCs/>
          <w:sz w:val="22"/>
          <w:szCs w:val="22"/>
        </w:rPr>
        <w:t xml:space="preserve">pojištění odpovědnosti </w:t>
      </w:r>
      <w:r w:rsidR="009E7834">
        <w:rPr>
          <w:bCs/>
          <w:sz w:val="22"/>
          <w:szCs w:val="22"/>
        </w:rPr>
        <w:t>a potvrzení o uhrazení</w:t>
      </w:r>
      <w:r w:rsidR="00E024F8">
        <w:rPr>
          <w:bCs/>
          <w:sz w:val="22"/>
          <w:szCs w:val="22"/>
        </w:rPr>
        <w:t xml:space="preserve"> pojistného</w:t>
      </w:r>
      <w:r w:rsidR="00E024F8" w:rsidRPr="00F26BA5">
        <w:rPr>
          <w:bCs/>
          <w:sz w:val="22"/>
          <w:szCs w:val="22"/>
        </w:rPr>
        <w:t>, kter</w:t>
      </w:r>
      <w:r w:rsidR="00E024F8">
        <w:rPr>
          <w:bCs/>
          <w:sz w:val="22"/>
          <w:szCs w:val="22"/>
        </w:rPr>
        <w:t>é</w:t>
      </w:r>
      <w:r w:rsidR="00E024F8" w:rsidRPr="00F26BA5">
        <w:rPr>
          <w:bCs/>
          <w:sz w:val="22"/>
          <w:szCs w:val="22"/>
        </w:rPr>
        <w:t xml:space="preserve"> se </w:t>
      </w:r>
      <w:r w:rsidR="00E024F8">
        <w:rPr>
          <w:bCs/>
          <w:sz w:val="22"/>
          <w:szCs w:val="22"/>
        </w:rPr>
        <w:t xml:space="preserve">tímto </w:t>
      </w:r>
      <w:r w:rsidR="00E024F8" w:rsidRPr="00F26BA5">
        <w:rPr>
          <w:bCs/>
          <w:sz w:val="22"/>
          <w:szCs w:val="22"/>
        </w:rPr>
        <w:t>stáv</w:t>
      </w:r>
      <w:r w:rsidR="00E024F8">
        <w:rPr>
          <w:bCs/>
          <w:sz w:val="22"/>
          <w:szCs w:val="22"/>
        </w:rPr>
        <w:t xml:space="preserve">ají </w:t>
      </w:r>
      <w:r w:rsidR="00E024F8" w:rsidRPr="00F26BA5">
        <w:rPr>
          <w:bCs/>
          <w:sz w:val="22"/>
          <w:szCs w:val="22"/>
        </w:rPr>
        <w:t xml:space="preserve">volnou součástí Smlouvy jako příloha č. </w:t>
      </w:r>
      <w:r w:rsidR="00DF2728">
        <w:rPr>
          <w:bCs/>
          <w:sz w:val="22"/>
          <w:szCs w:val="22"/>
        </w:rPr>
        <w:t>1</w:t>
      </w:r>
      <w:r w:rsidR="00E024F8" w:rsidRPr="00F26BA5">
        <w:rPr>
          <w:bCs/>
          <w:sz w:val="22"/>
          <w:szCs w:val="22"/>
        </w:rPr>
        <w:t>.</w:t>
      </w:r>
      <w:r w:rsidR="00E024F8">
        <w:rPr>
          <w:bCs/>
          <w:sz w:val="22"/>
          <w:szCs w:val="22"/>
        </w:rPr>
        <w:t>: Na vyžádání Příkazce je Zasílatel povinen kdykoliv předložit tyto dokumenty Příkazc</w:t>
      </w:r>
      <w:r w:rsidR="005A609E">
        <w:rPr>
          <w:bCs/>
          <w:sz w:val="22"/>
          <w:szCs w:val="22"/>
        </w:rPr>
        <w:t>i</w:t>
      </w:r>
      <w:r w:rsidR="00E024F8">
        <w:rPr>
          <w:bCs/>
          <w:sz w:val="22"/>
          <w:szCs w:val="22"/>
        </w:rPr>
        <w:t xml:space="preserve">, tak aby mohl prokázat Příkazci platnost pojištění kdykoliv v průběhu trvání této Smlouvy. </w:t>
      </w:r>
    </w:p>
    <w:p w14:paraId="12B64EF2" w14:textId="5F6DCC04" w:rsidR="00104BEC" w:rsidRPr="007A1035" w:rsidRDefault="006D03E6" w:rsidP="007A1035">
      <w:pPr>
        <w:spacing w:after="120"/>
        <w:ind w:left="705" w:hanging="705"/>
        <w:jc w:val="both"/>
        <w:rPr>
          <w:bCs/>
          <w:sz w:val="22"/>
          <w:szCs w:val="22"/>
        </w:rPr>
      </w:pPr>
      <w:r>
        <w:rPr>
          <w:bCs/>
          <w:sz w:val="22"/>
          <w:szCs w:val="22"/>
        </w:rPr>
        <w:t>2.</w:t>
      </w:r>
      <w:r w:rsidR="00DD229D">
        <w:rPr>
          <w:bCs/>
          <w:sz w:val="22"/>
          <w:szCs w:val="22"/>
        </w:rPr>
        <w:t>8</w:t>
      </w:r>
      <w:r>
        <w:rPr>
          <w:bCs/>
          <w:sz w:val="22"/>
          <w:szCs w:val="22"/>
        </w:rPr>
        <w:tab/>
      </w:r>
      <w:r w:rsidRPr="006D03E6">
        <w:rPr>
          <w:bCs/>
          <w:sz w:val="22"/>
          <w:szCs w:val="22"/>
        </w:rPr>
        <w:t>Příkazce je povinen poskyt</w:t>
      </w:r>
      <w:r w:rsidR="002B18E7">
        <w:rPr>
          <w:bCs/>
          <w:sz w:val="22"/>
          <w:szCs w:val="22"/>
        </w:rPr>
        <w:t>ovat</w:t>
      </w:r>
      <w:r w:rsidRPr="006D03E6">
        <w:rPr>
          <w:bCs/>
          <w:sz w:val="22"/>
          <w:szCs w:val="22"/>
        </w:rPr>
        <w:t xml:space="preserve"> Zasílateli správné a veškeré nezbytné informace o Zásil</w:t>
      </w:r>
      <w:r w:rsidR="002B18E7">
        <w:rPr>
          <w:bCs/>
          <w:sz w:val="22"/>
          <w:szCs w:val="22"/>
        </w:rPr>
        <w:t>kách</w:t>
      </w:r>
      <w:r w:rsidRPr="006D03E6">
        <w:rPr>
          <w:bCs/>
          <w:sz w:val="22"/>
          <w:szCs w:val="22"/>
        </w:rPr>
        <w:t>.</w:t>
      </w:r>
    </w:p>
    <w:p w14:paraId="12B64EF4" w14:textId="38CCC20E" w:rsidR="00104BEC" w:rsidRPr="007A1035" w:rsidRDefault="00E024F8" w:rsidP="007A1035">
      <w:pPr>
        <w:pStyle w:val="Odstavecseseznamem"/>
        <w:numPr>
          <w:ilvl w:val="0"/>
          <w:numId w:val="34"/>
        </w:numPr>
        <w:spacing w:after="120"/>
        <w:ind w:left="1077"/>
        <w:jc w:val="center"/>
        <w:rPr>
          <w:b/>
          <w:sz w:val="22"/>
          <w:szCs w:val="22"/>
        </w:rPr>
      </w:pPr>
      <w:r w:rsidRPr="007A1035">
        <w:rPr>
          <w:b/>
          <w:sz w:val="22"/>
          <w:szCs w:val="22"/>
        </w:rPr>
        <w:lastRenderedPageBreak/>
        <w:t>Odměna</w:t>
      </w:r>
    </w:p>
    <w:p w14:paraId="555C596F" w14:textId="46EF3302" w:rsidR="008968FF" w:rsidRDefault="006D03E6" w:rsidP="00816665">
      <w:pPr>
        <w:spacing w:after="120"/>
        <w:ind w:left="703" w:hanging="703"/>
        <w:jc w:val="both"/>
        <w:rPr>
          <w:bCs/>
          <w:sz w:val="22"/>
          <w:szCs w:val="22"/>
        </w:rPr>
      </w:pPr>
      <w:r>
        <w:rPr>
          <w:bCs/>
          <w:sz w:val="22"/>
          <w:szCs w:val="22"/>
        </w:rPr>
        <w:t>3</w:t>
      </w:r>
      <w:r w:rsidR="00CC517E" w:rsidRPr="00F26BA5">
        <w:rPr>
          <w:bCs/>
          <w:sz w:val="22"/>
          <w:szCs w:val="22"/>
        </w:rPr>
        <w:t>.</w:t>
      </w:r>
      <w:r w:rsidR="00104BEC" w:rsidRPr="00F26BA5">
        <w:rPr>
          <w:bCs/>
          <w:sz w:val="22"/>
          <w:szCs w:val="22"/>
        </w:rPr>
        <w:t xml:space="preserve">1 </w:t>
      </w:r>
      <w:r w:rsidR="00104BEC" w:rsidRPr="00F26BA5">
        <w:rPr>
          <w:bCs/>
          <w:sz w:val="22"/>
          <w:szCs w:val="22"/>
        </w:rPr>
        <w:tab/>
      </w:r>
      <w:r w:rsidR="00762E1B">
        <w:rPr>
          <w:bCs/>
          <w:sz w:val="22"/>
          <w:szCs w:val="22"/>
        </w:rPr>
        <w:t xml:space="preserve">Za řádně a včas </w:t>
      </w:r>
      <w:r w:rsidR="002B18E7">
        <w:rPr>
          <w:bCs/>
          <w:sz w:val="22"/>
          <w:szCs w:val="22"/>
        </w:rPr>
        <w:t>obstaranou</w:t>
      </w:r>
      <w:r w:rsidR="00297644">
        <w:rPr>
          <w:bCs/>
          <w:sz w:val="22"/>
          <w:szCs w:val="22"/>
        </w:rPr>
        <w:t xml:space="preserve"> přepravu</w:t>
      </w:r>
      <w:r w:rsidR="006A5211">
        <w:rPr>
          <w:bCs/>
          <w:sz w:val="22"/>
          <w:szCs w:val="22"/>
        </w:rPr>
        <w:t xml:space="preserve"> dle čl. 1.2 Smlouvy</w:t>
      </w:r>
      <w:r w:rsidR="00297644">
        <w:rPr>
          <w:bCs/>
          <w:sz w:val="22"/>
          <w:szCs w:val="22"/>
        </w:rPr>
        <w:t xml:space="preserve"> náleží Z</w:t>
      </w:r>
      <w:r w:rsidR="00762E1B">
        <w:rPr>
          <w:bCs/>
          <w:sz w:val="22"/>
          <w:szCs w:val="22"/>
        </w:rPr>
        <w:t xml:space="preserve">asílateli odměna </w:t>
      </w:r>
      <w:r w:rsidR="00F036EF">
        <w:rPr>
          <w:bCs/>
          <w:sz w:val="22"/>
          <w:szCs w:val="22"/>
        </w:rPr>
        <w:t>0,96 </w:t>
      </w:r>
      <w:r w:rsidR="00DF2728">
        <w:rPr>
          <w:bCs/>
          <w:sz w:val="22"/>
          <w:szCs w:val="22"/>
        </w:rPr>
        <w:t xml:space="preserve">EUR/kg </w:t>
      </w:r>
      <w:r w:rsidR="008458F4">
        <w:rPr>
          <w:bCs/>
          <w:sz w:val="22"/>
          <w:szCs w:val="22"/>
        </w:rPr>
        <w:t>Zásilek</w:t>
      </w:r>
      <w:r w:rsidR="002D786C">
        <w:rPr>
          <w:bCs/>
          <w:sz w:val="22"/>
          <w:szCs w:val="22"/>
        </w:rPr>
        <w:t xml:space="preserve">. </w:t>
      </w:r>
      <w:r w:rsidR="00652107">
        <w:rPr>
          <w:bCs/>
          <w:sz w:val="22"/>
          <w:szCs w:val="22"/>
        </w:rPr>
        <w:t>Vzhledem k tomu, že se jedná v případě plnění poskytnutého na základě této smlouvy</w:t>
      </w:r>
      <w:r w:rsidR="00903E43">
        <w:rPr>
          <w:bCs/>
          <w:sz w:val="22"/>
          <w:szCs w:val="22"/>
        </w:rPr>
        <w:t>,</w:t>
      </w:r>
      <w:r w:rsidR="00652107">
        <w:rPr>
          <w:bCs/>
          <w:sz w:val="22"/>
          <w:szCs w:val="22"/>
        </w:rPr>
        <w:t xml:space="preserve"> o plnění osvobozené od DPH s nárokem na odpočet DPH podle zákona č. 235/2004 Sb., o dani z přidané hodnoty, ve znění pozdějších předpisů, je tato cena považována za cenu konečnou. K této ceně nebude připočítá</w:t>
      </w:r>
      <w:r w:rsidR="00903E43">
        <w:rPr>
          <w:bCs/>
          <w:sz w:val="22"/>
          <w:szCs w:val="22"/>
        </w:rPr>
        <w:t>na</w:t>
      </w:r>
      <w:r w:rsidR="00652107">
        <w:rPr>
          <w:bCs/>
          <w:sz w:val="22"/>
          <w:szCs w:val="22"/>
        </w:rPr>
        <w:t xml:space="preserve"> DPH.</w:t>
      </w:r>
    </w:p>
    <w:p w14:paraId="74CEE924" w14:textId="31DA733F" w:rsidR="00971169" w:rsidRDefault="008968FF" w:rsidP="000C6B90">
      <w:pPr>
        <w:spacing w:after="120"/>
        <w:ind w:left="703" w:hanging="703"/>
        <w:jc w:val="both"/>
        <w:rPr>
          <w:bCs/>
          <w:sz w:val="22"/>
          <w:szCs w:val="22"/>
        </w:rPr>
      </w:pPr>
      <w:r>
        <w:rPr>
          <w:bCs/>
          <w:sz w:val="22"/>
          <w:szCs w:val="22"/>
        </w:rPr>
        <w:t>3.2</w:t>
      </w:r>
      <w:r w:rsidR="00AE13B5" w:rsidRPr="009C0E17">
        <w:rPr>
          <w:bCs/>
          <w:sz w:val="22"/>
          <w:szCs w:val="22"/>
        </w:rPr>
        <w:t xml:space="preserve"> </w:t>
      </w:r>
      <w:r>
        <w:rPr>
          <w:bCs/>
          <w:sz w:val="22"/>
          <w:szCs w:val="22"/>
        </w:rPr>
        <w:tab/>
      </w:r>
      <w:r w:rsidR="00971169">
        <w:rPr>
          <w:bCs/>
          <w:sz w:val="22"/>
          <w:szCs w:val="22"/>
        </w:rPr>
        <w:t>Zas</w:t>
      </w:r>
      <w:r w:rsidR="00387B4A">
        <w:rPr>
          <w:bCs/>
          <w:sz w:val="22"/>
          <w:szCs w:val="22"/>
        </w:rPr>
        <w:t>í</w:t>
      </w:r>
      <w:r w:rsidR="00971169">
        <w:rPr>
          <w:bCs/>
          <w:sz w:val="22"/>
          <w:szCs w:val="22"/>
        </w:rPr>
        <w:t>latel vystavuje daňový doklad fakturu na svou odměnu vždy za plnění poskytnut</w:t>
      </w:r>
      <w:r w:rsidR="00652FE8">
        <w:rPr>
          <w:bCs/>
          <w:sz w:val="22"/>
          <w:szCs w:val="22"/>
        </w:rPr>
        <w:t>é</w:t>
      </w:r>
      <w:r w:rsidR="00971169">
        <w:rPr>
          <w:bCs/>
          <w:sz w:val="22"/>
          <w:szCs w:val="22"/>
        </w:rPr>
        <w:t xml:space="preserve"> </w:t>
      </w:r>
      <w:r w:rsidR="00662C46">
        <w:rPr>
          <w:bCs/>
          <w:sz w:val="22"/>
          <w:szCs w:val="22"/>
        </w:rPr>
        <w:t xml:space="preserve">v příslušném kalendářním měsíci </w:t>
      </w:r>
      <w:r w:rsidR="00971169">
        <w:rPr>
          <w:bCs/>
          <w:sz w:val="22"/>
          <w:szCs w:val="22"/>
        </w:rPr>
        <w:t xml:space="preserve">v době platnosti této Smlouvy, a to pouze za Zásilky řádně a včas přepravené (tj. </w:t>
      </w:r>
      <w:r w:rsidR="00662C46">
        <w:rPr>
          <w:bCs/>
          <w:sz w:val="22"/>
          <w:szCs w:val="22"/>
        </w:rPr>
        <w:t xml:space="preserve">faktura/daňový doklad bude vystavena </w:t>
      </w:r>
      <w:r w:rsidR="004832E8">
        <w:rPr>
          <w:bCs/>
          <w:sz w:val="22"/>
          <w:szCs w:val="22"/>
        </w:rPr>
        <w:t xml:space="preserve">nejdříve k poslednímu dni </w:t>
      </w:r>
      <w:r w:rsidR="00662C46">
        <w:rPr>
          <w:bCs/>
          <w:sz w:val="22"/>
          <w:szCs w:val="22"/>
        </w:rPr>
        <w:t>kalendářního měsíce</w:t>
      </w:r>
      <w:r w:rsidR="009077FB">
        <w:rPr>
          <w:bCs/>
          <w:sz w:val="22"/>
          <w:szCs w:val="22"/>
        </w:rPr>
        <w:t xml:space="preserve">, v němž </w:t>
      </w:r>
      <w:r w:rsidR="003B2A74">
        <w:rPr>
          <w:bCs/>
          <w:sz w:val="22"/>
          <w:szCs w:val="22"/>
        </w:rPr>
        <w:t xml:space="preserve">bylo plnění poskytnuto, </w:t>
      </w:r>
      <w:r w:rsidR="00662C46">
        <w:rPr>
          <w:bCs/>
          <w:sz w:val="22"/>
          <w:szCs w:val="22"/>
        </w:rPr>
        <w:t xml:space="preserve">a </w:t>
      </w:r>
      <w:r w:rsidR="003B2A74">
        <w:rPr>
          <w:bCs/>
          <w:sz w:val="22"/>
          <w:szCs w:val="22"/>
        </w:rPr>
        <w:t xml:space="preserve">dále </w:t>
      </w:r>
      <w:r w:rsidR="00971169">
        <w:rPr>
          <w:bCs/>
          <w:sz w:val="22"/>
          <w:szCs w:val="22"/>
        </w:rPr>
        <w:t>po skončení Smlouvy).</w:t>
      </w:r>
    </w:p>
    <w:p w14:paraId="12B64EF5" w14:textId="75FCB281" w:rsidR="00104BEC" w:rsidRPr="009C0E17" w:rsidRDefault="008968FF" w:rsidP="00971169">
      <w:pPr>
        <w:spacing w:after="120"/>
        <w:ind w:left="703"/>
        <w:jc w:val="both"/>
        <w:rPr>
          <w:bCs/>
          <w:sz w:val="22"/>
          <w:szCs w:val="22"/>
        </w:rPr>
      </w:pPr>
      <w:r>
        <w:rPr>
          <w:bCs/>
          <w:sz w:val="22"/>
          <w:szCs w:val="22"/>
        </w:rPr>
        <w:t xml:space="preserve">Zásilka se považuje za řádně a včas přepravenou jestliže je na průvodním dokumentu CN38 </w:t>
      </w:r>
      <w:r w:rsidR="00B41F81">
        <w:rPr>
          <w:bCs/>
          <w:sz w:val="22"/>
          <w:szCs w:val="22"/>
        </w:rPr>
        <w:t xml:space="preserve">potvrzeno převzetí Zásilky adresátem v časovém limitu </w:t>
      </w:r>
      <w:r w:rsidR="001E57EB">
        <w:rPr>
          <w:bCs/>
          <w:sz w:val="22"/>
          <w:szCs w:val="22"/>
        </w:rPr>
        <w:t>dle této</w:t>
      </w:r>
      <w:r w:rsidR="00B41F81">
        <w:rPr>
          <w:bCs/>
          <w:sz w:val="22"/>
          <w:szCs w:val="22"/>
        </w:rPr>
        <w:t xml:space="preserve"> Smlouvy. </w:t>
      </w:r>
      <w:r w:rsidR="007F158E">
        <w:rPr>
          <w:bCs/>
          <w:sz w:val="22"/>
          <w:szCs w:val="22"/>
        </w:rPr>
        <w:t>Tyto p</w:t>
      </w:r>
      <w:r w:rsidR="00B41F81">
        <w:rPr>
          <w:bCs/>
          <w:sz w:val="22"/>
          <w:szCs w:val="22"/>
        </w:rPr>
        <w:t xml:space="preserve">růvodní dokumenty CN38 potvrzené </w:t>
      </w:r>
      <w:r w:rsidR="00DD78B7">
        <w:rPr>
          <w:bCs/>
          <w:sz w:val="22"/>
          <w:szCs w:val="22"/>
        </w:rPr>
        <w:t>adresátem jsou</w:t>
      </w:r>
      <w:r w:rsidR="00B41F81">
        <w:rPr>
          <w:bCs/>
          <w:sz w:val="22"/>
          <w:szCs w:val="22"/>
        </w:rPr>
        <w:t xml:space="preserve"> přílohou vystavovaného daňového dokladu</w:t>
      </w:r>
      <w:r w:rsidR="001C5B82">
        <w:rPr>
          <w:bCs/>
          <w:sz w:val="22"/>
          <w:szCs w:val="22"/>
        </w:rPr>
        <w:t>/ faktury</w:t>
      </w:r>
      <w:r w:rsidR="00B41F81">
        <w:rPr>
          <w:bCs/>
          <w:sz w:val="22"/>
          <w:szCs w:val="22"/>
        </w:rPr>
        <w:t>.</w:t>
      </w:r>
      <w:r w:rsidR="00D32705" w:rsidRPr="002961A2" w:rsidDel="00D32705">
        <w:rPr>
          <w:bCs/>
          <w:sz w:val="22"/>
          <w:szCs w:val="22"/>
        </w:rPr>
        <w:t xml:space="preserve"> </w:t>
      </w:r>
      <w:r w:rsidR="0037733A">
        <w:rPr>
          <w:bCs/>
          <w:sz w:val="22"/>
          <w:szCs w:val="22"/>
        </w:rPr>
        <w:t xml:space="preserve">Dokumenty CN 38 potvrzené adresátem lze nahradit po vzájemné dohodě Příkazce a Zasílatele systémem kontroly podle UPU EDI </w:t>
      </w:r>
      <w:proofErr w:type="spellStart"/>
      <w:r w:rsidR="0037733A">
        <w:rPr>
          <w:bCs/>
          <w:sz w:val="22"/>
          <w:szCs w:val="22"/>
        </w:rPr>
        <w:t>Messaging</w:t>
      </w:r>
      <w:proofErr w:type="spellEnd"/>
      <w:r w:rsidR="0037733A">
        <w:rPr>
          <w:bCs/>
          <w:sz w:val="22"/>
          <w:szCs w:val="22"/>
        </w:rPr>
        <w:t xml:space="preserve"> </w:t>
      </w:r>
      <w:proofErr w:type="spellStart"/>
      <w:r w:rsidR="0037733A">
        <w:rPr>
          <w:bCs/>
          <w:sz w:val="22"/>
          <w:szCs w:val="22"/>
        </w:rPr>
        <w:t>Standards</w:t>
      </w:r>
      <w:proofErr w:type="spellEnd"/>
      <w:r w:rsidR="0037733A">
        <w:rPr>
          <w:bCs/>
          <w:sz w:val="22"/>
          <w:szCs w:val="22"/>
        </w:rPr>
        <w:t xml:space="preserve"> (</w:t>
      </w:r>
      <w:r w:rsidR="001E57EB" w:rsidRPr="002961A2">
        <w:rPr>
          <w:bCs/>
          <w:sz w:val="22"/>
          <w:szCs w:val="22"/>
        </w:rPr>
        <w:t>CARDIT/RESDIT, RESDES</w:t>
      </w:r>
      <w:r w:rsidR="0037733A">
        <w:rPr>
          <w:bCs/>
          <w:sz w:val="22"/>
          <w:szCs w:val="22"/>
        </w:rPr>
        <w:t>, atd.).</w:t>
      </w:r>
    </w:p>
    <w:p w14:paraId="12B64EF9" w14:textId="1F274EA9" w:rsidR="00104BEC" w:rsidRPr="007A1035" w:rsidRDefault="00BC3805" w:rsidP="007A1035">
      <w:pPr>
        <w:spacing w:after="120"/>
        <w:ind w:left="703" w:hanging="703"/>
        <w:jc w:val="both"/>
        <w:rPr>
          <w:sz w:val="22"/>
          <w:szCs w:val="22"/>
        </w:rPr>
      </w:pPr>
      <w:r>
        <w:rPr>
          <w:sz w:val="22"/>
          <w:szCs w:val="22"/>
        </w:rPr>
        <w:t>3.</w:t>
      </w:r>
      <w:r w:rsidR="008968FF">
        <w:rPr>
          <w:sz w:val="22"/>
          <w:szCs w:val="22"/>
        </w:rPr>
        <w:t>3</w:t>
      </w:r>
      <w:r>
        <w:rPr>
          <w:sz w:val="22"/>
          <w:szCs w:val="22"/>
        </w:rPr>
        <w:tab/>
        <w:t>Odměna</w:t>
      </w:r>
      <w:r w:rsidRPr="00074962">
        <w:rPr>
          <w:sz w:val="22"/>
          <w:szCs w:val="22"/>
        </w:rPr>
        <w:t xml:space="preserve"> zahrnuje </w:t>
      </w:r>
      <w:r w:rsidR="00FE255C">
        <w:rPr>
          <w:sz w:val="22"/>
          <w:szCs w:val="22"/>
        </w:rPr>
        <w:t>marži Zasílatele a</w:t>
      </w:r>
      <w:r w:rsidR="002C3454">
        <w:rPr>
          <w:sz w:val="22"/>
          <w:szCs w:val="22"/>
        </w:rPr>
        <w:t xml:space="preserve"> </w:t>
      </w:r>
      <w:r w:rsidRPr="00074962">
        <w:rPr>
          <w:sz w:val="22"/>
          <w:szCs w:val="22"/>
        </w:rPr>
        <w:t xml:space="preserve">veškeré náklady </w:t>
      </w:r>
      <w:r>
        <w:rPr>
          <w:sz w:val="22"/>
          <w:szCs w:val="22"/>
        </w:rPr>
        <w:t>Zasílatele</w:t>
      </w:r>
      <w:r w:rsidRPr="00074962">
        <w:rPr>
          <w:sz w:val="22"/>
          <w:szCs w:val="22"/>
        </w:rPr>
        <w:t xml:space="preserve"> spojené s plněním Smlouvy </w:t>
      </w:r>
      <w:r>
        <w:rPr>
          <w:sz w:val="22"/>
          <w:szCs w:val="22"/>
        </w:rPr>
        <w:t>Příkazc</w:t>
      </w:r>
      <w:r w:rsidRPr="00074962">
        <w:rPr>
          <w:sz w:val="22"/>
          <w:szCs w:val="22"/>
        </w:rPr>
        <w:t>i</w:t>
      </w:r>
      <w:r w:rsidR="008B3DD1">
        <w:rPr>
          <w:sz w:val="22"/>
          <w:szCs w:val="22"/>
        </w:rPr>
        <w:t xml:space="preserve"> (</w:t>
      </w:r>
      <w:r w:rsidR="002C3454">
        <w:rPr>
          <w:sz w:val="22"/>
          <w:szCs w:val="22"/>
        </w:rPr>
        <w:t>včetně</w:t>
      </w:r>
      <w:r w:rsidR="008B3DD1">
        <w:rPr>
          <w:sz w:val="22"/>
          <w:szCs w:val="22"/>
        </w:rPr>
        <w:t xml:space="preserve"> </w:t>
      </w:r>
      <w:r w:rsidR="006B7E94">
        <w:rPr>
          <w:sz w:val="22"/>
          <w:szCs w:val="22"/>
        </w:rPr>
        <w:t>náklad</w:t>
      </w:r>
      <w:r w:rsidR="008B3DD1">
        <w:rPr>
          <w:sz w:val="22"/>
          <w:szCs w:val="22"/>
        </w:rPr>
        <w:t>ů</w:t>
      </w:r>
      <w:r w:rsidR="006B7E94">
        <w:rPr>
          <w:sz w:val="22"/>
          <w:szCs w:val="22"/>
        </w:rPr>
        <w:t xml:space="preserve"> na leteckou přepravu</w:t>
      </w:r>
      <w:r w:rsidR="008B3DD1">
        <w:rPr>
          <w:sz w:val="22"/>
          <w:szCs w:val="22"/>
        </w:rPr>
        <w:t xml:space="preserve"> Zásilek</w:t>
      </w:r>
      <w:r w:rsidR="006B7E94">
        <w:rPr>
          <w:sz w:val="22"/>
          <w:szCs w:val="22"/>
        </w:rPr>
        <w:t xml:space="preserve">, </w:t>
      </w:r>
      <w:r w:rsidR="002C3454">
        <w:rPr>
          <w:sz w:val="22"/>
          <w:szCs w:val="22"/>
        </w:rPr>
        <w:t xml:space="preserve">nákladů na přepravu z místa </w:t>
      </w:r>
      <w:r w:rsidR="001B41B0">
        <w:rPr>
          <w:sz w:val="22"/>
          <w:szCs w:val="22"/>
        </w:rPr>
        <w:t xml:space="preserve">převzetí </w:t>
      </w:r>
      <w:r w:rsidR="008E556B">
        <w:rPr>
          <w:sz w:val="22"/>
          <w:szCs w:val="22"/>
        </w:rPr>
        <w:t xml:space="preserve">Zásilek od Příkazce </w:t>
      </w:r>
      <w:r w:rsidR="001B41B0">
        <w:rPr>
          <w:sz w:val="22"/>
          <w:szCs w:val="22"/>
        </w:rPr>
        <w:t xml:space="preserve">do letadla a z letadla na místo doručení Zásilek uvedené na průvodním dokumentu CN 38, </w:t>
      </w:r>
      <w:r w:rsidR="008E556B">
        <w:rPr>
          <w:sz w:val="22"/>
          <w:szCs w:val="22"/>
        </w:rPr>
        <w:t xml:space="preserve">náklady na s přepravou související administrativní </w:t>
      </w:r>
      <w:r w:rsidR="00E16482">
        <w:rPr>
          <w:sz w:val="22"/>
          <w:szCs w:val="22"/>
        </w:rPr>
        <w:t>úkony</w:t>
      </w:r>
      <w:r w:rsidR="008E556B">
        <w:rPr>
          <w:sz w:val="22"/>
          <w:szCs w:val="22"/>
        </w:rPr>
        <w:t xml:space="preserve"> a služby </w:t>
      </w:r>
      <w:r w:rsidR="00E16482">
        <w:rPr>
          <w:sz w:val="22"/>
          <w:szCs w:val="22"/>
        </w:rPr>
        <w:t>včetně všech</w:t>
      </w:r>
      <w:r w:rsidR="008E556B">
        <w:rPr>
          <w:sz w:val="22"/>
          <w:szCs w:val="22"/>
        </w:rPr>
        <w:t xml:space="preserve"> s přepravou</w:t>
      </w:r>
      <w:r w:rsidR="001B41B0">
        <w:rPr>
          <w:sz w:val="22"/>
          <w:szCs w:val="22"/>
        </w:rPr>
        <w:t xml:space="preserve"> </w:t>
      </w:r>
      <w:r w:rsidR="008B3DD1">
        <w:rPr>
          <w:sz w:val="22"/>
          <w:szCs w:val="22"/>
        </w:rPr>
        <w:t xml:space="preserve">souvisejících </w:t>
      </w:r>
      <w:r w:rsidR="006B7E94">
        <w:rPr>
          <w:sz w:val="22"/>
          <w:szCs w:val="22"/>
        </w:rPr>
        <w:t>poplatk</w:t>
      </w:r>
      <w:r w:rsidR="008B3DD1">
        <w:rPr>
          <w:sz w:val="22"/>
          <w:szCs w:val="22"/>
        </w:rPr>
        <w:t xml:space="preserve">ů, atd. – jedná se o </w:t>
      </w:r>
      <w:r w:rsidR="006D5FDB">
        <w:rPr>
          <w:sz w:val="22"/>
          <w:szCs w:val="22"/>
        </w:rPr>
        <w:t>příkladný</w:t>
      </w:r>
      <w:r w:rsidR="008B3DD1">
        <w:rPr>
          <w:sz w:val="22"/>
          <w:szCs w:val="22"/>
        </w:rPr>
        <w:t xml:space="preserve"> a neúplný výčet</w:t>
      </w:r>
      <w:r w:rsidR="00FE255C">
        <w:rPr>
          <w:sz w:val="22"/>
          <w:szCs w:val="22"/>
        </w:rPr>
        <w:t xml:space="preserve"> nákladů</w:t>
      </w:r>
      <w:r w:rsidR="008B3DD1">
        <w:rPr>
          <w:sz w:val="22"/>
          <w:szCs w:val="22"/>
        </w:rPr>
        <w:t>)</w:t>
      </w:r>
      <w:r w:rsidRPr="00074962">
        <w:rPr>
          <w:sz w:val="22"/>
          <w:szCs w:val="22"/>
        </w:rPr>
        <w:t xml:space="preserve">. </w:t>
      </w:r>
      <w:r>
        <w:rPr>
          <w:sz w:val="22"/>
          <w:szCs w:val="22"/>
        </w:rPr>
        <w:t>Odměna</w:t>
      </w:r>
      <w:r w:rsidRPr="00074962">
        <w:rPr>
          <w:sz w:val="22"/>
          <w:szCs w:val="22"/>
        </w:rPr>
        <w:t xml:space="preserve"> je </w:t>
      </w:r>
      <w:r>
        <w:rPr>
          <w:sz w:val="22"/>
          <w:szCs w:val="22"/>
        </w:rPr>
        <w:t>odměnou</w:t>
      </w:r>
      <w:r w:rsidRPr="00074962">
        <w:rPr>
          <w:sz w:val="22"/>
          <w:szCs w:val="22"/>
        </w:rPr>
        <w:t xml:space="preserve"> konečnou, nejvýše přípustnou a nemůže být zvýšena bez předchozího písemného souhlasu </w:t>
      </w:r>
      <w:r>
        <w:rPr>
          <w:sz w:val="22"/>
          <w:szCs w:val="22"/>
        </w:rPr>
        <w:t>Příkazce</w:t>
      </w:r>
      <w:r w:rsidRPr="00074962">
        <w:rPr>
          <w:sz w:val="22"/>
          <w:szCs w:val="22"/>
        </w:rPr>
        <w:t>.</w:t>
      </w:r>
    </w:p>
    <w:p w14:paraId="12B64EFB" w14:textId="5E7AE81F" w:rsidR="00104BEC" w:rsidRPr="007A1035" w:rsidRDefault="00E76ACD" w:rsidP="007A1035">
      <w:pPr>
        <w:pStyle w:val="Odstavecseseznamem"/>
        <w:numPr>
          <w:ilvl w:val="0"/>
          <w:numId w:val="34"/>
        </w:numPr>
        <w:spacing w:after="120"/>
        <w:ind w:left="1077"/>
        <w:jc w:val="center"/>
        <w:rPr>
          <w:b/>
          <w:sz w:val="22"/>
          <w:szCs w:val="22"/>
        </w:rPr>
      </w:pPr>
      <w:r w:rsidRPr="007A1035">
        <w:rPr>
          <w:b/>
          <w:sz w:val="22"/>
          <w:szCs w:val="22"/>
        </w:rPr>
        <w:t>Další povinnosti Zasílatele související s přepravou</w:t>
      </w:r>
    </w:p>
    <w:p w14:paraId="0164ABEA" w14:textId="18F8E601" w:rsidR="00862BD6" w:rsidRDefault="00BC3805" w:rsidP="00E65000">
      <w:pPr>
        <w:spacing w:after="120"/>
        <w:ind w:left="705" w:hanging="705"/>
        <w:jc w:val="both"/>
        <w:rPr>
          <w:sz w:val="22"/>
          <w:szCs w:val="22"/>
        </w:rPr>
      </w:pPr>
      <w:r>
        <w:rPr>
          <w:sz w:val="22"/>
          <w:szCs w:val="22"/>
        </w:rPr>
        <w:t>4</w:t>
      </w:r>
      <w:r w:rsidR="00CC517E" w:rsidRPr="00F26BA5">
        <w:rPr>
          <w:sz w:val="22"/>
          <w:szCs w:val="22"/>
        </w:rPr>
        <w:t>.</w:t>
      </w:r>
      <w:r w:rsidR="00C34454">
        <w:rPr>
          <w:sz w:val="22"/>
          <w:szCs w:val="22"/>
        </w:rPr>
        <w:t>1</w:t>
      </w:r>
      <w:r w:rsidR="00C34454">
        <w:rPr>
          <w:sz w:val="22"/>
          <w:szCs w:val="22"/>
        </w:rPr>
        <w:tab/>
      </w:r>
      <w:r w:rsidR="008164FC">
        <w:rPr>
          <w:sz w:val="22"/>
          <w:szCs w:val="22"/>
        </w:rPr>
        <w:t>Zasílatel</w:t>
      </w:r>
      <w:r w:rsidR="00E65000">
        <w:rPr>
          <w:sz w:val="22"/>
          <w:szCs w:val="22"/>
        </w:rPr>
        <w:t xml:space="preserve"> odpovídá za veškeré činnosti související s poskytováním mezinárodní </w:t>
      </w:r>
      <w:r w:rsidR="00E76ACD">
        <w:rPr>
          <w:sz w:val="22"/>
          <w:szCs w:val="22"/>
        </w:rPr>
        <w:t xml:space="preserve">letecké </w:t>
      </w:r>
      <w:r w:rsidR="00E65000">
        <w:rPr>
          <w:sz w:val="22"/>
          <w:szCs w:val="22"/>
        </w:rPr>
        <w:t xml:space="preserve">přepravy </w:t>
      </w:r>
      <w:r w:rsidR="00E76ACD">
        <w:rPr>
          <w:sz w:val="22"/>
          <w:szCs w:val="22"/>
        </w:rPr>
        <w:t>Zásilek</w:t>
      </w:r>
      <w:r w:rsidR="00E65000">
        <w:rPr>
          <w:sz w:val="22"/>
          <w:szCs w:val="22"/>
        </w:rPr>
        <w:t xml:space="preserve">, a to od okamžiku, kdy převezme </w:t>
      </w:r>
      <w:r>
        <w:rPr>
          <w:sz w:val="22"/>
          <w:szCs w:val="22"/>
        </w:rPr>
        <w:t>Z</w:t>
      </w:r>
      <w:r w:rsidR="00E65000">
        <w:rPr>
          <w:sz w:val="22"/>
          <w:szCs w:val="22"/>
        </w:rPr>
        <w:t xml:space="preserve">ásilky </w:t>
      </w:r>
      <w:r w:rsidR="008E556B">
        <w:rPr>
          <w:sz w:val="22"/>
          <w:szCs w:val="22"/>
        </w:rPr>
        <w:t xml:space="preserve">od Příkazce </w:t>
      </w:r>
      <w:r w:rsidR="00E65000">
        <w:rPr>
          <w:sz w:val="22"/>
          <w:szCs w:val="22"/>
        </w:rPr>
        <w:t xml:space="preserve">až do okamžiku, než </w:t>
      </w:r>
      <w:r w:rsidR="00DD78B7">
        <w:rPr>
          <w:sz w:val="22"/>
          <w:szCs w:val="22"/>
        </w:rPr>
        <w:t>Zasílatel předá</w:t>
      </w:r>
      <w:r w:rsidR="00E65000">
        <w:rPr>
          <w:sz w:val="22"/>
          <w:szCs w:val="22"/>
        </w:rPr>
        <w:t xml:space="preserve"> </w:t>
      </w:r>
      <w:r>
        <w:rPr>
          <w:sz w:val="22"/>
          <w:szCs w:val="22"/>
        </w:rPr>
        <w:t>Z</w:t>
      </w:r>
      <w:r w:rsidR="00E65000">
        <w:rPr>
          <w:sz w:val="22"/>
          <w:szCs w:val="22"/>
        </w:rPr>
        <w:t xml:space="preserve">ásilky v místě určení </w:t>
      </w:r>
      <w:r w:rsidR="00E76ACD">
        <w:rPr>
          <w:sz w:val="22"/>
          <w:szCs w:val="22"/>
        </w:rPr>
        <w:t>adresátovi uvedenému na průvodním dokumentu k zásilkám typ CN38</w:t>
      </w:r>
      <w:r w:rsidR="00E65000">
        <w:rPr>
          <w:sz w:val="22"/>
          <w:szCs w:val="22"/>
        </w:rPr>
        <w:t xml:space="preserve">. </w:t>
      </w:r>
    </w:p>
    <w:p w14:paraId="78DB59DC" w14:textId="61D5D8CE" w:rsidR="00E65000" w:rsidRPr="00F26BA5" w:rsidRDefault="00862BD6" w:rsidP="00E65000">
      <w:pPr>
        <w:spacing w:after="120"/>
        <w:ind w:left="705" w:hanging="705"/>
        <w:jc w:val="both"/>
        <w:rPr>
          <w:sz w:val="22"/>
          <w:szCs w:val="22"/>
        </w:rPr>
      </w:pPr>
      <w:r>
        <w:rPr>
          <w:sz w:val="22"/>
          <w:szCs w:val="22"/>
        </w:rPr>
        <w:t>4.2</w:t>
      </w:r>
      <w:r>
        <w:rPr>
          <w:sz w:val="22"/>
          <w:szCs w:val="22"/>
        </w:rPr>
        <w:tab/>
      </w:r>
      <w:r w:rsidR="00104BEC" w:rsidRPr="00F26BA5">
        <w:rPr>
          <w:sz w:val="22"/>
          <w:szCs w:val="22"/>
        </w:rPr>
        <w:t xml:space="preserve">Při realizaci předmětu </w:t>
      </w:r>
      <w:r w:rsidR="00E76ACD">
        <w:rPr>
          <w:sz w:val="22"/>
          <w:szCs w:val="22"/>
        </w:rPr>
        <w:t xml:space="preserve">Smlouvy </w:t>
      </w:r>
      <w:r w:rsidR="00104BEC" w:rsidRPr="00F26BA5">
        <w:rPr>
          <w:sz w:val="22"/>
          <w:szCs w:val="22"/>
        </w:rPr>
        <w:t xml:space="preserve">je </w:t>
      </w:r>
      <w:r w:rsidR="008164FC">
        <w:rPr>
          <w:sz w:val="22"/>
          <w:szCs w:val="22"/>
        </w:rPr>
        <w:t>Zasílatel</w:t>
      </w:r>
      <w:r w:rsidR="00104BEC" w:rsidRPr="00F26BA5">
        <w:rPr>
          <w:sz w:val="22"/>
          <w:szCs w:val="22"/>
        </w:rPr>
        <w:t xml:space="preserve"> vázán </w:t>
      </w:r>
      <w:r w:rsidR="008E556B">
        <w:rPr>
          <w:sz w:val="22"/>
          <w:szCs w:val="22"/>
        </w:rPr>
        <w:t>mezinárodními smlouvami,</w:t>
      </w:r>
      <w:r w:rsidR="00104BEC" w:rsidRPr="00F26BA5">
        <w:rPr>
          <w:sz w:val="22"/>
          <w:szCs w:val="22"/>
        </w:rPr>
        <w:t xml:space="preserve"> zákony, obecně závaznými právními předpisy</w:t>
      </w:r>
      <w:r w:rsidR="001D1EBC" w:rsidRPr="00F26BA5">
        <w:rPr>
          <w:sz w:val="22"/>
          <w:szCs w:val="22"/>
        </w:rPr>
        <w:t xml:space="preserve">, touto </w:t>
      </w:r>
      <w:r w:rsidR="0005262C" w:rsidRPr="00F26BA5">
        <w:rPr>
          <w:sz w:val="22"/>
          <w:szCs w:val="22"/>
        </w:rPr>
        <w:t>S</w:t>
      </w:r>
      <w:r w:rsidR="001D1EBC" w:rsidRPr="00F26BA5">
        <w:rPr>
          <w:sz w:val="22"/>
          <w:szCs w:val="22"/>
        </w:rPr>
        <w:t>mlouvou</w:t>
      </w:r>
      <w:r w:rsidR="00104BEC" w:rsidRPr="00F26BA5">
        <w:rPr>
          <w:sz w:val="22"/>
          <w:szCs w:val="22"/>
        </w:rPr>
        <w:t xml:space="preserve"> a pokyny </w:t>
      </w:r>
      <w:r w:rsidR="008164FC">
        <w:rPr>
          <w:sz w:val="22"/>
          <w:szCs w:val="22"/>
        </w:rPr>
        <w:t>Příkazce</w:t>
      </w:r>
      <w:r w:rsidR="00104BEC" w:rsidRPr="00F26BA5">
        <w:rPr>
          <w:sz w:val="22"/>
          <w:szCs w:val="22"/>
        </w:rPr>
        <w:t>, pokud tyto nejsou v rozporu s těmito normami</w:t>
      </w:r>
      <w:r w:rsidR="006A7FDC" w:rsidRPr="00F26BA5">
        <w:rPr>
          <w:sz w:val="22"/>
          <w:szCs w:val="22"/>
        </w:rPr>
        <w:t xml:space="preserve"> </w:t>
      </w:r>
      <w:r w:rsidR="00104BEC" w:rsidRPr="00F26BA5">
        <w:rPr>
          <w:sz w:val="22"/>
          <w:szCs w:val="22"/>
        </w:rPr>
        <w:t xml:space="preserve">nebo zájmy </w:t>
      </w:r>
      <w:r w:rsidR="008164FC">
        <w:rPr>
          <w:sz w:val="22"/>
          <w:szCs w:val="22"/>
        </w:rPr>
        <w:t>Příkazce</w:t>
      </w:r>
      <w:r w:rsidR="00104BEC" w:rsidRPr="00F26BA5">
        <w:rPr>
          <w:sz w:val="22"/>
          <w:szCs w:val="22"/>
        </w:rPr>
        <w:t xml:space="preserve">. </w:t>
      </w:r>
    </w:p>
    <w:p w14:paraId="12B64EFE" w14:textId="0CE22D3D" w:rsidR="00104BEC" w:rsidRPr="00F26BA5" w:rsidRDefault="00BC3805" w:rsidP="007A1035">
      <w:pPr>
        <w:spacing w:after="120"/>
        <w:ind w:left="705" w:hanging="705"/>
        <w:jc w:val="both"/>
        <w:rPr>
          <w:sz w:val="22"/>
          <w:szCs w:val="22"/>
        </w:rPr>
      </w:pPr>
      <w:r>
        <w:rPr>
          <w:sz w:val="22"/>
          <w:szCs w:val="22"/>
        </w:rPr>
        <w:t>4</w:t>
      </w:r>
      <w:r w:rsidR="00CC517E" w:rsidRPr="00F26BA5">
        <w:rPr>
          <w:sz w:val="22"/>
          <w:szCs w:val="22"/>
        </w:rPr>
        <w:t>.</w:t>
      </w:r>
      <w:r w:rsidR="00862BD6">
        <w:rPr>
          <w:sz w:val="22"/>
          <w:szCs w:val="22"/>
        </w:rPr>
        <w:t>3</w:t>
      </w:r>
      <w:r w:rsidR="00104BEC" w:rsidRPr="00F26BA5">
        <w:rPr>
          <w:sz w:val="22"/>
          <w:szCs w:val="22"/>
        </w:rPr>
        <w:tab/>
      </w:r>
      <w:r w:rsidR="008164FC">
        <w:rPr>
          <w:sz w:val="22"/>
          <w:szCs w:val="22"/>
        </w:rPr>
        <w:t>Zasílatel</w:t>
      </w:r>
      <w:r w:rsidR="00104BEC" w:rsidRPr="00F26BA5">
        <w:rPr>
          <w:sz w:val="22"/>
          <w:szCs w:val="22"/>
        </w:rPr>
        <w:t xml:space="preserve"> je povinen při výkonu své činnosti včas písemně upozornit </w:t>
      </w:r>
      <w:r w:rsidR="008164FC">
        <w:rPr>
          <w:sz w:val="22"/>
          <w:szCs w:val="22"/>
        </w:rPr>
        <w:t>Příkazc</w:t>
      </w:r>
      <w:r w:rsidR="00104BEC" w:rsidRPr="00F26BA5">
        <w:rPr>
          <w:sz w:val="22"/>
          <w:szCs w:val="22"/>
        </w:rPr>
        <w:t xml:space="preserve">e na zřejmou nevhodnost jeho pokynů, jejichž následkem může vzniknout škoda nebo nesoulad se zákony nebo obecně závaznými právními předpisy. Pokud </w:t>
      </w:r>
      <w:r w:rsidR="008164FC">
        <w:rPr>
          <w:sz w:val="22"/>
          <w:szCs w:val="22"/>
        </w:rPr>
        <w:t>Příkazce</w:t>
      </w:r>
      <w:r w:rsidR="00104BEC" w:rsidRPr="00F26BA5">
        <w:rPr>
          <w:sz w:val="22"/>
          <w:szCs w:val="22"/>
        </w:rPr>
        <w:t xml:space="preserve"> navzdory tomuto upozornění trvá na svých pokynech, </w:t>
      </w:r>
      <w:r w:rsidR="008164FC">
        <w:rPr>
          <w:sz w:val="22"/>
          <w:szCs w:val="22"/>
        </w:rPr>
        <w:t>Zasílatel</w:t>
      </w:r>
      <w:r w:rsidR="00104BEC" w:rsidRPr="00F26BA5">
        <w:rPr>
          <w:sz w:val="22"/>
          <w:szCs w:val="22"/>
        </w:rPr>
        <w:t xml:space="preserve"> neodpovídá za jakoukoli škodu vzniklou v této příčinné souvislosti. </w:t>
      </w:r>
      <w:r w:rsidR="008164FC">
        <w:rPr>
          <w:sz w:val="22"/>
          <w:szCs w:val="22"/>
        </w:rPr>
        <w:t>Zasílatel</w:t>
      </w:r>
      <w:r w:rsidR="00104BEC" w:rsidRPr="00F26BA5">
        <w:rPr>
          <w:sz w:val="22"/>
          <w:szCs w:val="22"/>
        </w:rPr>
        <w:t xml:space="preserve"> bude při své činnosti dbát, aby nebyla poškozena dobrá obchodní pověst </w:t>
      </w:r>
      <w:r w:rsidR="008164FC">
        <w:rPr>
          <w:sz w:val="22"/>
          <w:szCs w:val="22"/>
        </w:rPr>
        <w:t>Příkazce</w:t>
      </w:r>
      <w:r w:rsidR="00104BEC" w:rsidRPr="00F26BA5">
        <w:rPr>
          <w:sz w:val="22"/>
          <w:szCs w:val="22"/>
        </w:rPr>
        <w:t xml:space="preserve">. Při poskytování plnění musí </w:t>
      </w:r>
      <w:r w:rsidR="008164FC">
        <w:rPr>
          <w:sz w:val="22"/>
          <w:szCs w:val="22"/>
        </w:rPr>
        <w:t>Zasílatel</w:t>
      </w:r>
      <w:r w:rsidR="00104BEC" w:rsidRPr="00F26BA5">
        <w:rPr>
          <w:sz w:val="22"/>
          <w:szCs w:val="22"/>
        </w:rPr>
        <w:t xml:space="preserve"> vždy sledovat zájmy </w:t>
      </w:r>
      <w:r w:rsidR="008164FC">
        <w:rPr>
          <w:sz w:val="22"/>
          <w:szCs w:val="22"/>
        </w:rPr>
        <w:t>Příkazce</w:t>
      </w:r>
      <w:r w:rsidR="00104BEC" w:rsidRPr="00F26BA5">
        <w:rPr>
          <w:sz w:val="22"/>
          <w:szCs w:val="22"/>
        </w:rPr>
        <w:t>.</w:t>
      </w:r>
    </w:p>
    <w:p w14:paraId="12B64EFF" w14:textId="4B45C5BC" w:rsidR="00104BEC" w:rsidRPr="00F26BA5" w:rsidRDefault="00BC3805" w:rsidP="00945548">
      <w:pPr>
        <w:spacing w:after="120"/>
        <w:ind w:left="705" w:hanging="705"/>
        <w:jc w:val="both"/>
        <w:rPr>
          <w:sz w:val="22"/>
          <w:szCs w:val="22"/>
        </w:rPr>
      </w:pPr>
      <w:r>
        <w:rPr>
          <w:sz w:val="22"/>
          <w:szCs w:val="22"/>
        </w:rPr>
        <w:t>4</w:t>
      </w:r>
      <w:r w:rsidR="00CC517E" w:rsidRPr="00F26BA5">
        <w:rPr>
          <w:sz w:val="22"/>
          <w:szCs w:val="22"/>
        </w:rPr>
        <w:t>.4</w:t>
      </w:r>
      <w:r w:rsidR="00104BEC" w:rsidRPr="00F26BA5">
        <w:rPr>
          <w:sz w:val="22"/>
          <w:szCs w:val="22"/>
        </w:rPr>
        <w:tab/>
        <w:t xml:space="preserve">Náležitosti potřebné k plnění předmětu </w:t>
      </w:r>
      <w:r w:rsidR="0005262C" w:rsidRPr="00F26BA5">
        <w:rPr>
          <w:sz w:val="22"/>
          <w:szCs w:val="22"/>
        </w:rPr>
        <w:t>S</w:t>
      </w:r>
      <w:r w:rsidR="00104BEC" w:rsidRPr="00F26BA5">
        <w:rPr>
          <w:sz w:val="22"/>
          <w:szCs w:val="22"/>
        </w:rPr>
        <w:t xml:space="preserve">mlouvy, je povinen zajistit </w:t>
      </w:r>
      <w:r w:rsidR="008164FC">
        <w:rPr>
          <w:sz w:val="22"/>
          <w:szCs w:val="22"/>
        </w:rPr>
        <w:t>Zasílatel</w:t>
      </w:r>
      <w:r w:rsidR="00104BEC" w:rsidRPr="00F26BA5">
        <w:rPr>
          <w:sz w:val="22"/>
          <w:szCs w:val="22"/>
        </w:rPr>
        <w:t xml:space="preserve">, pokud ve </w:t>
      </w:r>
      <w:r w:rsidR="0005262C" w:rsidRPr="00F26BA5">
        <w:rPr>
          <w:sz w:val="22"/>
          <w:szCs w:val="22"/>
        </w:rPr>
        <w:t>S</w:t>
      </w:r>
      <w:r w:rsidR="00104BEC" w:rsidRPr="00F26BA5">
        <w:rPr>
          <w:sz w:val="22"/>
          <w:szCs w:val="22"/>
        </w:rPr>
        <w:t xml:space="preserve">mlouvě není výslovně uvedeno, že je opatří </w:t>
      </w:r>
      <w:r w:rsidR="008164FC">
        <w:rPr>
          <w:sz w:val="22"/>
          <w:szCs w:val="22"/>
        </w:rPr>
        <w:t>Příkazce</w:t>
      </w:r>
      <w:r w:rsidR="00104BEC" w:rsidRPr="00F26BA5">
        <w:rPr>
          <w:sz w:val="22"/>
          <w:szCs w:val="22"/>
        </w:rPr>
        <w:t>.</w:t>
      </w:r>
    </w:p>
    <w:p w14:paraId="12B64F00" w14:textId="6A26BACB" w:rsidR="00104BEC" w:rsidRPr="00F26BA5" w:rsidRDefault="00BC3805" w:rsidP="00945548">
      <w:pPr>
        <w:spacing w:after="120"/>
        <w:ind w:left="709" w:hanging="709"/>
        <w:jc w:val="both"/>
        <w:rPr>
          <w:sz w:val="22"/>
          <w:szCs w:val="22"/>
        </w:rPr>
      </w:pPr>
      <w:r>
        <w:rPr>
          <w:sz w:val="22"/>
          <w:szCs w:val="22"/>
        </w:rPr>
        <w:t>4</w:t>
      </w:r>
      <w:r w:rsidR="00CC517E" w:rsidRPr="00F26BA5">
        <w:rPr>
          <w:sz w:val="22"/>
          <w:szCs w:val="22"/>
        </w:rPr>
        <w:t>.5</w:t>
      </w:r>
      <w:r w:rsidR="00104BEC" w:rsidRPr="00F26BA5">
        <w:rPr>
          <w:sz w:val="22"/>
          <w:szCs w:val="22"/>
        </w:rPr>
        <w:tab/>
      </w:r>
      <w:r w:rsidR="008164FC">
        <w:rPr>
          <w:sz w:val="22"/>
          <w:szCs w:val="22"/>
        </w:rPr>
        <w:t>Příkazce</w:t>
      </w:r>
      <w:r w:rsidR="00104BEC" w:rsidRPr="00F26BA5">
        <w:rPr>
          <w:sz w:val="22"/>
          <w:szCs w:val="22"/>
        </w:rPr>
        <w:t xml:space="preserve"> je oprávněn kontrolovat plnění</w:t>
      </w:r>
      <w:r w:rsidR="000667FA">
        <w:rPr>
          <w:sz w:val="22"/>
          <w:szCs w:val="22"/>
        </w:rPr>
        <w:t xml:space="preserve"> Smlouvy</w:t>
      </w:r>
      <w:r w:rsidR="00104BEC" w:rsidRPr="00F26BA5">
        <w:rPr>
          <w:sz w:val="22"/>
          <w:szCs w:val="22"/>
        </w:rPr>
        <w:t xml:space="preserve">. Zjistí-li </w:t>
      </w:r>
      <w:r w:rsidR="008164FC">
        <w:rPr>
          <w:sz w:val="22"/>
          <w:szCs w:val="22"/>
        </w:rPr>
        <w:t>Příkazce</w:t>
      </w:r>
      <w:r w:rsidR="00104BEC" w:rsidRPr="00F26BA5">
        <w:rPr>
          <w:sz w:val="22"/>
          <w:szCs w:val="22"/>
        </w:rPr>
        <w:t>, že </w:t>
      </w:r>
      <w:r w:rsidR="008164FC">
        <w:rPr>
          <w:sz w:val="22"/>
          <w:szCs w:val="22"/>
        </w:rPr>
        <w:t>Zasílatel</w:t>
      </w:r>
      <w:r w:rsidR="00104BEC" w:rsidRPr="00F26BA5">
        <w:rPr>
          <w:sz w:val="22"/>
          <w:szCs w:val="22"/>
        </w:rPr>
        <w:t xml:space="preserve"> plní v rozporu se svými povinnostmi, je </w:t>
      </w:r>
      <w:r w:rsidR="008164FC">
        <w:rPr>
          <w:sz w:val="22"/>
          <w:szCs w:val="22"/>
        </w:rPr>
        <w:t>Příkazce</w:t>
      </w:r>
      <w:r w:rsidR="00104BEC" w:rsidRPr="00F26BA5">
        <w:rPr>
          <w:sz w:val="22"/>
          <w:szCs w:val="22"/>
        </w:rPr>
        <w:t xml:space="preserve"> oprávněn požadovat, aby </w:t>
      </w:r>
      <w:r w:rsidR="008164FC">
        <w:rPr>
          <w:sz w:val="22"/>
          <w:szCs w:val="22"/>
        </w:rPr>
        <w:t>Zasílatel</w:t>
      </w:r>
      <w:r w:rsidR="00104BEC" w:rsidRPr="00F26BA5">
        <w:rPr>
          <w:sz w:val="22"/>
          <w:szCs w:val="22"/>
        </w:rPr>
        <w:t xml:space="preserve"> odstranil vady vzniklé vadným prováděním a p</w:t>
      </w:r>
      <w:r w:rsidR="007E2621">
        <w:rPr>
          <w:sz w:val="22"/>
          <w:szCs w:val="22"/>
        </w:rPr>
        <w:t xml:space="preserve">oskytl plnění </w:t>
      </w:r>
      <w:r w:rsidR="00104BEC" w:rsidRPr="00F26BA5">
        <w:rPr>
          <w:sz w:val="22"/>
          <w:szCs w:val="22"/>
        </w:rPr>
        <w:t xml:space="preserve">řádným způsobem. Jestliže </w:t>
      </w:r>
      <w:r w:rsidR="008164FC">
        <w:rPr>
          <w:sz w:val="22"/>
          <w:szCs w:val="22"/>
        </w:rPr>
        <w:t>Zasílatel</w:t>
      </w:r>
      <w:r w:rsidR="00104BEC" w:rsidRPr="00F26BA5">
        <w:rPr>
          <w:sz w:val="22"/>
          <w:szCs w:val="22"/>
        </w:rPr>
        <w:t xml:space="preserve"> tak neučiní ani v přiměřené lhůtě mu k tomu poskytnuté, je </w:t>
      </w:r>
      <w:r w:rsidR="008164FC">
        <w:rPr>
          <w:sz w:val="22"/>
          <w:szCs w:val="22"/>
        </w:rPr>
        <w:t>Příkazce</w:t>
      </w:r>
      <w:r w:rsidR="00104BEC" w:rsidRPr="00F26BA5">
        <w:rPr>
          <w:sz w:val="22"/>
          <w:szCs w:val="22"/>
        </w:rPr>
        <w:t xml:space="preserve"> oprávněn odstoupit od </w:t>
      </w:r>
      <w:r w:rsidR="0005262C" w:rsidRPr="00F26BA5">
        <w:rPr>
          <w:sz w:val="22"/>
          <w:szCs w:val="22"/>
        </w:rPr>
        <w:t>S</w:t>
      </w:r>
      <w:r w:rsidR="00104BEC" w:rsidRPr="00F26BA5">
        <w:rPr>
          <w:sz w:val="22"/>
          <w:szCs w:val="22"/>
        </w:rPr>
        <w:t xml:space="preserve">mlouvy. </w:t>
      </w:r>
      <w:r w:rsidR="006E1C1D" w:rsidRPr="00F26BA5">
        <w:rPr>
          <w:sz w:val="22"/>
          <w:szCs w:val="22"/>
        </w:rPr>
        <w:t xml:space="preserve">Nárok </w:t>
      </w:r>
      <w:r w:rsidR="008164FC">
        <w:rPr>
          <w:sz w:val="22"/>
          <w:szCs w:val="22"/>
        </w:rPr>
        <w:t>Příkazce</w:t>
      </w:r>
      <w:r w:rsidR="006E1C1D" w:rsidRPr="00F26BA5">
        <w:rPr>
          <w:sz w:val="22"/>
          <w:szCs w:val="22"/>
        </w:rPr>
        <w:t xml:space="preserve"> na náhradu</w:t>
      </w:r>
      <w:r w:rsidR="00104BEC" w:rsidRPr="00F26BA5">
        <w:rPr>
          <w:sz w:val="22"/>
          <w:szCs w:val="22"/>
        </w:rPr>
        <w:t xml:space="preserve"> veškeré škody</w:t>
      </w:r>
      <w:r w:rsidR="00862BD6">
        <w:rPr>
          <w:sz w:val="22"/>
          <w:szCs w:val="22"/>
        </w:rPr>
        <w:t>/újmy</w:t>
      </w:r>
      <w:r w:rsidR="00104BEC" w:rsidRPr="00F26BA5">
        <w:rPr>
          <w:sz w:val="22"/>
          <w:szCs w:val="22"/>
        </w:rPr>
        <w:t xml:space="preserve"> vzniklé z důvodů porušení </w:t>
      </w:r>
      <w:r w:rsidR="0005262C" w:rsidRPr="00F26BA5">
        <w:rPr>
          <w:sz w:val="22"/>
          <w:szCs w:val="22"/>
        </w:rPr>
        <w:t>S</w:t>
      </w:r>
      <w:r w:rsidR="00104BEC" w:rsidRPr="00F26BA5">
        <w:rPr>
          <w:sz w:val="22"/>
          <w:szCs w:val="22"/>
        </w:rPr>
        <w:t xml:space="preserve">mlouvy </w:t>
      </w:r>
      <w:r w:rsidR="008164FC">
        <w:rPr>
          <w:sz w:val="22"/>
          <w:szCs w:val="22"/>
        </w:rPr>
        <w:t>Zasílatel</w:t>
      </w:r>
      <w:r w:rsidR="00104BEC" w:rsidRPr="00F26BA5">
        <w:rPr>
          <w:sz w:val="22"/>
          <w:szCs w:val="22"/>
        </w:rPr>
        <w:t>em</w:t>
      </w:r>
      <w:r w:rsidR="006E1C1D" w:rsidRPr="00F26BA5">
        <w:rPr>
          <w:sz w:val="22"/>
          <w:szCs w:val="22"/>
        </w:rPr>
        <w:t xml:space="preserve"> není odstoupením od </w:t>
      </w:r>
      <w:r w:rsidR="0005262C" w:rsidRPr="00F26BA5">
        <w:rPr>
          <w:sz w:val="22"/>
          <w:szCs w:val="22"/>
        </w:rPr>
        <w:t>S</w:t>
      </w:r>
      <w:r w:rsidR="006E1C1D" w:rsidRPr="00F26BA5">
        <w:rPr>
          <w:sz w:val="22"/>
          <w:szCs w:val="22"/>
        </w:rPr>
        <w:t>mlouvy dotčen</w:t>
      </w:r>
      <w:r w:rsidR="00104BEC" w:rsidRPr="00F26BA5">
        <w:rPr>
          <w:sz w:val="22"/>
          <w:szCs w:val="22"/>
        </w:rPr>
        <w:t xml:space="preserve">. </w:t>
      </w:r>
    </w:p>
    <w:p w14:paraId="635521DD" w14:textId="49249F1E" w:rsidR="002B0A21" w:rsidRDefault="00BC3805" w:rsidP="00945548">
      <w:pPr>
        <w:pStyle w:val="NormlnsWWW5"/>
        <w:spacing w:before="0" w:after="120" w:afterAutospacing="0"/>
        <w:ind w:left="709" w:hanging="709"/>
        <w:rPr>
          <w:rFonts w:ascii="Times New Roman" w:eastAsia="Times New Roman" w:hAnsi="Times New Roman" w:cs="Times New Roman"/>
        </w:rPr>
      </w:pPr>
      <w:r>
        <w:rPr>
          <w:rFonts w:ascii="Times New Roman" w:eastAsia="Times New Roman" w:hAnsi="Times New Roman" w:cs="Times New Roman"/>
        </w:rPr>
        <w:t>4</w:t>
      </w:r>
      <w:r w:rsidR="002B0A21">
        <w:rPr>
          <w:rFonts w:ascii="Times New Roman" w:eastAsia="Times New Roman" w:hAnsi="Times New Roman" w:cs="Times New Roman"/>
        </w:rPr>
        <w:t>.</w:t>
      </w:r>
      <w:r>
        <w:rPr>
          <w:rFonts w:ascii="Times New Roman" w:eastAsia="Times New Roman" w:hAnsi="Times New Roman" w:cs="Times New Roman"/>
        </w:rPr>
        <w:t>6</w:t>
      </w:r>
      <w:r w:rsidR="002B0A21">
        <w:rPr>
          <w:rFonts w:ascii="Times New Roman" w:eastAsia="Times New Roman" w:hAnsi="Times New Roman" w:cs="Times New Roman"/>
        </w:rPr>
        <w:tab/>
      </w:r>
      <w:r w:rsidR="008164FC">
        <w:rPr>
          <w:rFonts w:ascii="Times New Roman" w:eastAsia="Times New Roman" w:hAnsi="Times New Roman" w:cs="Times New Roman"/>
        </w:rPr>
        <w:t>Zasílatel</w:t>
      </w:r>
      <w:r w:rsidR="002B0A21">
        <w:rPr>
          <w:rFonts w:ascii="Times New Roman" w:eastAsia="Times New Roman" w:hAnsi="Times New Roman" w:cs="Times New Roman"/>
        </w:rPr>
        <w:t xml:space="preserve"> při poskytování přepravy </w:t>
      </w:r>
      <w:r>
        <w:rPr>
          <w:rFonts w:ascii="Times New Roman" w:eastAsia="Times New Roman" w:hAnsi="Times New Roman" w:cs="Times New Roman"/>
        </w:rPr>
        <w:t>Zásilek</w:t>
      </w:r>
      <w:r w:rsidR="002B0A21">
        <w:rPr>
          <w:rFonts w:ascii="Times New Roman" w:eastAsia="Times New Roman" w:hAnsi="Times New Roman" w:cs="Times New Roman"/>
        </w:rPr>
        <w:t xml:space="preserve"> vystupuje ve vztahu ke konkrétní </w:t>
      </w:r>
      <w:r>
        <w:rPr>
          <w:rFonts w:ascii="Times New Roman" w:eastAsia="Times New Roman" w:hAnsi="Times New Roman" w:cs="Times New Roman"/>
        </w:rPr>
        <w:t>Z</w:t>
      </w:r>
      <w:r w:rsidR="002B0A21">
        <w:rPr>
          <w:rFonts w:ascii="Times New Roman" w:eastAsia="Times New Roman" w:hAnsi="Times New Roman" w:cs="Times New Roman"/>
        </w:rPr>
        <w:t xml:space="preserve">ásilce jako skladovatel. </w:t>
      </w:r>
    </w:p>
    <w:p w14:paraId="2870A960" w14:textId="1E3B303D" w:rsidR="002B0A21" w:rsidRDefault="00BC3805" w:rsidP="00945548">
      <w:pPr>
        <w:pStyle w:val="NormlnsWWW5"/>
        <w:spacing w:before="0" w:after="120" w:afterAutospacing="0"/>
        <w:ind w:left="709" w:hanging="709"/>
        <w:rPr>
          <w:rFonts w:ascii="Times New Roman" w:eastAsia="Times New Roman" w:hAnsi="Times New Roman" w:cs="Times New Roman"/>
        </w:rPr>
      </w:pPr>
      <w:r>
        <w:rPr>
          <w:rFonts w:ascii="Times New Roman" w:eastAsia="Times New Roman" w:hAnsi="Times New Roman" w:cs="Times New Roman"/>
        </w:rPr>
        <w:t>4</w:t>
      </w:r>
      <w:r w:rsidR="002B0A21">
        <w:rPr>
          <w:rFonts w:ascii="Times New Roman" w:eastAsia="Times New Roman" w:hAnsi="Times New Roman" w:cs="Times New Roman"/>
        </w:rPr>
        <w:t>.</w:t>
      </w:r>
      <w:r>
        <w:rPr>
          <w:rFonts w:ascii="Times New Roman" w:eastAsia="Times New Roman" w:hAnsi="Times New Roman" w:cs="Times New Roman"/>
        </w:rPr>
        <w:t>7</w:t>
      </w:r>
      <w:r w:rsidR="002B0A21">
        <w:rPr>
          <w:rFonts w:ascii="Times New Roman" w:eastAsia="Times New Roman" w:hAnsi="Times New Roman" w:cs="Times New Roman"/>
        </w:rPr>
        <w:tab/>
      </w:r>
      <w:r w:rsidR="008164FC">
        <w:rPr>
          <w:rFonts w:ascii="Times New Roman" w:eastAsia="Times New Roman" w:hAnsi="Times New Roman" w:cs="Times New Roman"/>
        </w:rPr>
        <w:t>Příkazce</w:t>
      </w:r>
      <w:r w:rsidR="002B0A21">
        <w:rPr>
          <w:rFonts w:ascii="Times New Roman" w:eastAsia="Times New Roman" w:hAnsi="Times New Roman" w:cs="Times New Roman"/>
        </w:rPr>
        <w:t xml:space="preserve"> neodpovídá za nezákonný obsah </w:t>
      </w:r>
      <w:r w:rsidR="008B052B">
        <w:rPr>
          <w:rFonts w:ascii="Times New Roman" w:eastAsia="Times New Roman" w:hAnsi="Times New Roman" w:cs="Times New Roman"/>
        </w:rPr>
        <w:t>Z</w:t>
      </w:r>
      <w:r w:rsidR="002B0A21">
        <w:rPr>
          <w:rFonts w:ascii="Times New Roman" w:eastAsia="Times New Roman" w:hAnsi="Times New Roman" w:cs="Times New Roman"/>
        </w:rPr>
        <w:t>ásil</w:t>
      </w:r>
      <w:r w:rsidR="008458F4">
        <w:rPr>
          <w:rFonts w:ascii="Times New Roman" w:eastAsia="Times New Roman" w:hAnsi="Times New Roman" w:cs="Times New Roman"/>
        </w:rPr>
        <w:t>e</w:t>
      </w:r>
      <w:r w:rsidR="002B0A21">
        <w:rPr>
          <w:rFonts w:ascii="Times New Roman" w:eastAsia="Times New Roman" w:hAnsi="Times New Roman" w:cs="Times New Roman"/>
        </w:rPr>
        <w:t xml:space="preserve">k – odpovědnost za škodu/újmu vzniklé z důvodu nezákonného obsahu nese odesílatel </w:t>
      </w:r>
      <w:r>
        <w:rPr>
          <w:rFonts w:ascii="Times New Roman" w:eastAsia="Times New Roman" w:hAnsi="Times New Roman" w:cs="Times New Roman"/>
        </w:rPr>
        <w:t>Z</w:t>
      </w:r>
      <w:r w:rsidR="002B0A21">
        <w:rPr>
          <w:rFonts w:ascii="Times New Roman" w:eastAsia="Times New Roman" w:hAnsi="Times New Roman" w:cs="Times New Roman"/>
        </w:rPr>
        <w:t>ásil</w:t>
      </w:r>
      <w:r>
        <w:rPr>
          <w:rFonts w:ascii="Times New Roman" w:eastAsia="Times New Roman" w:hAnsi="Times New Roman" w:cs="Times New Roman"/>
        </w:rPr>
        <w:t>e</w:t>
      </w:r>
      <w:r w:rsidR="002B0A21">
        <w:rPr>
          <w:rFonts w:ascii="Times New Roman" w:eastAsia="Times New Roman" w:hAnsi="Times New Roman" w:cs="Times New Roman"/>
        </w:rPr>
        <w:t xml:space="preserve">k. Za účelem uplatnění nároku </w:t>
      </w:r>
      <w:r w:rsidR="00DD78B7">
        <w:rPr>
          <w:rFonts w:ascii="Times New Roman" w:eastAsia="Times New Roman" w:hAnsi="Times New Roman" w:cs="Times New Roman"/>
        </w:rPr>
        <w:t>vzniklého</w:t>
      </w:r>
      <w:r w:rsidR="002B0A21">
        <w:rPr>
          <w:rFonts w:ascii="Times New Roman" w:eastAsia="Times New Roman" w:hAnsi="Times New Roman" w:cs="Times New Roman"/>
        </w:rPr>
        <w:t xml:space="preserve"> </w:t>
      </w:r>
      <w:r w:rsidR="002B0A21">
        <w:rPr>
          <w:rFonts w:ascii="Times New Roman" w:eastAsia="Times New Roman" w:hAnsi="Times New Roman" w:cs="Times New Roman"/>
        </w:rPr>
        <w:lastRenderedPageBreak/>
        <w:t xml:space="preserve">z důvodu způsobené škody/újmy dle tohoto odstavce poskytne </w:t>
      </w:r>
      <w:r w:rsidR="008164FC">
        <w:rPr>
          <w:rFonts w:ascii="Times New Roman" w:eastAsia="Times New Roman" w:hAnsi="Times New Roman" w:cs="Times New Roman"/>
        </w:rPr>
        <w:t>Příkazce</w:t>
      </w:r>
      <w:r w:rsidR="002B0A21">
        <w:rPr>
          <w:rFonts w:ascii="Times New Roman" w:eastAsia="Times New Roman" w:hAnsi="Times New Roman" w:cs="Times New Roman"/>
        </w:rPr>
        <w:t xml:space="preserve"> </w:t>
      </w:r>
      <w:r w:rsidR="008164FC">
        <w:rPr>
          <w:rFonts w:ascii="Times New Roman" w:eastAsia="Times New Roman" w:hAnsi="Times New Roman" w:cs="Times New Roman"/>
        </w:rPr>
        <w:t>Zasílatel</w:t>
      </w:r>
      <w:r w:rsidR="002B0A21">
        <w:rPr>
          <w:rFonts w:ascii="Times New Roman" w:eastAsia="Times New Roman" w:hAnsi="Times New Roman" w:cs="Times New Roman"/>
        </w:rPr>
        <w:t xml:space="preserve">i na požádání veškeré údaje o odesílateli </w:t>
      </w:r>
      <w:r w:rsidR="008B052B">
        <w:rPr>
          <w:rFonts w:ascii="Times New Roman" w:eastAsia="Times New Roman" w:hAnsi="Times New Roman" w:cs="Times New Roman"/>
        </w:rPr>
        <w:t>Z</w:t>
      </w:r>
      <w:r w:rsidR="002B0A21">
        <w:rPr>
          <w:rFonts w:ascii="Times New Roman" w:eastAsia="Times New Roman" w:hAnsi="Times New Roman" w:cs="Times New Roman"/>
        </w:rPr>
        <w:t>ásil</w:t>
      </w:r>
      <w:r w:rsidR="008458F4">
        <w:rPr>
          <w:rFonts w:ascii="Times New Roman" w:eastAsia="Times New Roman" w:hAnsi="Times New Roman" w:cs="Times New Roman"/>
        </w:rPr>
        <w:t>e</w:t>
      </w:r>
      <w:r w:rsidR="002B0A21">
        <w:rPr>
          <w:rFonts w:ascii="Times New Roman" w:eastAsia="Times New Roman" w:hAnsi="Times New Roman" w:cs="Times New Roman"/>
        </w:rPr>
        <w:t xml:space="preserve">k. </w:t>
      </w:r>
    </w:p>
    <w:p w14:paraId="67DF15CE" w14:textId="5FB647A2" w:rsidR="00EE2B82" w:rsidRPr="00F26BA5" w:rsidRDefault="00BC3805" w:rsidP="00945548">
      <w:pPr>
        <w:pStyle w:val="NormlnsWWW5"/>
        <w:spacing w:before="0" w:after="120" w:afterAutospacing="0"/>
        <w:ind w:left="709" w:hanging="709"/>
        <w:rPr>
          <w:rFonts w:ascii="Times New Roman" w:eastAsia="Times New Roman" w:hAnsi="Times New Roman" w:cs="Times New Roman"/>
        </w:rPr>
      </w:pPr>
      <w:r>
        <w:rPr>
          <w:rFonts w:ascii="Times New Roman" w:eastAsia="Times New Roman" w:hAnsi="Times New Roman" w:cs="Times New Roman"/>
        </w:rPr>
        <w:t>4</w:t>
      </w:r>
      <w:r w:rsidR="00EE2B82">
        <w:rPr>
          <w:rFonts w:ascii="Times New Roman" w:eastAsia="Times New Roman" w:hAnsi="Times New Roman" w:cs="Times New Roman"/>
        </w:rPr>
        <w:t>.</w:t>
      </w:r>
      <w:r>
        <w:rPr>
          <w:rFonts w:ascii="Times New Roman" w:eastAsia="Times New Roman" w:hAnsi="Times New Roman" w:cs="Times New Roman"/>
        </w:rPr>
        <w:t>8</w:t>
      </w:r>
      <w:r w:rsidR="00EE2B82">
        <w:rPr>
          <w:rFonts w:ascii="Times New Roman" w:eastAsia="Times New Roman" w:hAnsi="Times New Roman" w:cs="Times New Roman"/>
        </w:rPr>
        <w:tab/>
      </w:r>
      <w:r w:rsidR="008164FC">
        <w:rPr>
          <w:rFonts w:ascii="Times New Roman" w:eastAsia="Times New Roman" w:hAnsi="Times New Roman" w:cs="Times New Roman"/>
        </w:rPr>
        <w:t>Zasílatel</w:t>
      </w:r>
      <w:r w:rsidR="00EE2B82">
        <w:rPr>
          <w:rFonts w:ascii="Times New Roman" w:eastAsia="Times New Roman" w:hAnsi="Times New Roman" w:cs="Times New Roman"/>
        </w:rPr>
        <w:t xml:space="preserve"> je při poskytování přepravy </w:t>
      </w:r>
      <w:r w:rsidR="008B052B">
        <w:rPr>
          <w:rFonts w:ascii="Times New Roman" w:eastAsia="Times New Roman" w:hAnsi="Times New Roman" w:cs="Times New Roman"/>
        </w:rPr>
        <w:t>Z</w:t>
      </w:r>
      <w:r w:rsidR="00EE2B82">
        <w:rPr>
          <w:rFonts w:ascii="Times New Roman" w:eastAsia="Times New Roman" w:hAnsi="Times New Roman" w:cs="Times New Roman"/>
        </w:rPr>
        <w:t>ásilek povinen postupovat tak, aby splnil veškeré požadavky českého právního řádu, včetně požadavků vyplývají</w:t>
      </w:r>
      <w:r w:rsidR="00DF2728">
        <w:rPr>
          <w:rFonts w:ascii="Times New Roman" w:eastAsia="Times New Roman" w:hAnsi="Times New Roman" w:cs="Times New Roman"/>
        </w:rPr>
        <w:t>c</w:t>
      </w:r>
      <w:r w:rsidR="00EE2B82">
        <w:rPr>
          <w:rFonts w:ascii="Times New Roman" w:eastAsia="Times New Roman" w:hAnsi="Times New Roman" w:cs="Times New Roman"/>
        </w:rPr>
        <w:t>ích z předpisů evropských a mezinárodních</w:t>
      </w:r>
      <w:r w:rsidR="00862BD6">
        <w:rPr>
          <w:rFonts w:ascii="Times New Roman" w:eastAsia="Times New Roman" w:hAnsi="Times New Roman" w:cs="Times New Roman"/>
        </w:rPr>
        <w:t>.</w:t>
      </w:r>
      <w:r w:rsidR="00EE2B82">
        <w:rPr>
          <w:rFonts w:ascii="Times New Roman" w:eastAsia="Times New Roman" w:hAnsi="Times New Roman" w:cs="Times New Roman"/>
        </w:rPr>
        <w:t xml:space="preserve"> </w:t>
      </w:r>
      <w:r w:rsidR="008164FC">
        <w:rPr>
          <w:rFonts w:ascii="Times New Roman" w:eastAsia="Times New Roman" w:hAnsi="Times New Roman" w:cs="Times New Roman"/>
        </w:rPr>
        <w:t>Zasílatel</w:t>
      </w:r>
      <w:r w:rsidR="00EE2B82">
        <w:rPr>
          <w:rFonts w:ascii="Times New Roman" w:eastAsia="Times New Roman" w:hAnsi="Times New Roman" w:cs="Times New Roman"/>
        </w:rPr>
        <w:t xml:space="preserve"> dále odpovídá za to, že přeprava</w:t>
      </w:r>
      <w:r w:rsidR="00E35DAC">
        <w:rPr>
          <w:rFonts w:ascii="Times New Roman" w:eastAsia="Times New Roman" w:hAnsi="Times New Roman" w:cs="Times New Roman"/>
        </w:rPr>
        <w:t xml:space="preserve"> v jiných zemích</w:t>
      </w:r>
      <w:r w:rsidR="00EE2B82">
        <w:rPr>
          <w:rFonts w:ascii="Times New Roman" w:eastAsia="Times New Roman" w:hAnsi="Times New Roman" w:cs="Times New Roman"/>
        </w:rPr>
        <w:t xml:space="preserve"> probíhá v souladu s </w:t>
      </w:r>
      <w:r w:rsidR="00DD78B7">
        <w:rPr>
          <w:rFonts w:ascii="Times New Roman" w:eastAsia="Times New Roman" w:hAnsi="Times New Roman" w:cs="Times New Roman"/>
        </w:rPr>
        <w:t>příslušnými</w:t>
      </w:r>
      <w:r w:rsidR="00EE2B82">
        <w:rPr>
          <w:rFonts w:ascii="Times New Roman" w:eastAsia="Times New Roman" w:hAnsi="Times New Roman" w:cs="Times New Roman"/>
        </w:rPr>
        <w:t xml:space="preserve"> právními řády</w:t>
      </w:r>
      <w:r w:rsidR="00E35DAC">
        <w:rPr>
          <w:rFonts w:ascii="Times New Roman" w:eastAsia="Times New Roman" w:hAnsi="Times New Roman" w:cs="Times New Roman"/>
        </w:rPr>
        <w:t xml:space="preserve"> těchto zemí. </w:t>
      </w:r>
      <w:r w:rsidR="00EE2B82">
        <w:rPr>
          <w:rFonts w:ascii="Times New Roman" w:eastAsia="Times New Roman" w:hAnsi="Times New Roman" w:cs="Times New Roman"/>
        </w:rPr>
        <w:t xml:space="preserve">Bude-li právní řád místa určení </w:t>
      </w:r>
      <w:r w:rsidR="00862BD6">
        <w:rPr>
          <w:rFonts w:ascii="Times New Roman" w:eastAsia="Times New Roman" w:hAnsi="Times New Roman" w:cs="Times New Roman"/>
        </w:rPr>
        <w:t>Zásilek</w:t>
      </w:r>
      <w:r w:rsidR="00EE2B82">
        <w:rPr>
          <w:rFonts w:ascii="Times New Roman" w:eastAsia="Times New Roman" w:hAnsi="Times New Roman" w:cs="Times New Roman"/>
        </w:rPr>
        <w:t xml:space="preserve"> požadovat </w:t>
      </w:r>
      <w:r w:rsidR="00E35DAC">
        <w:rPr>
          <w:rFonts w:ascii="Times New Roman" w:eastAsia="Times New Roman" w:hAnsi="Times New Roman" w:cs="Times New Roman"/>
        </w:rPr>
        <w:t xml:space="preserve">splnění speciálních požadavků nebo výkon </w:t>
      </w:r>
      <w:r w:rsidR="00DD78B7">
        <w:rPr>
          <w:rFonts w:ascii="Times New Roman" w:eastAsia="Times New Roman" w:hAnsi="Times New Roman" w:cs="Times New Roman"/>
        </w:rPr>
        <w:t>osobitých</w:t>
      </w:r>
      <w:r w:rsidR="00E35DAC">
        <w:rPr>
          <w:rFonts w:ascii="Times New Roman" w:eastAsia="Times New Roman" w:hAnsi="Times New Roman" w:cs="Times New Roman"/>
        </w:rPr>
        <w:t xml:space="preserve"> úkonů, které nej</w:t>
      </w:r>
      <w:r w:rsidR="00067D5A">
        <w:rPr>
          <w:rFonts w:ascii="Times New Roman" w:eastAsia="Times New Roman" w:hAnsi="Times New Roman" w:cs="Times New Roman"/>
        </w:rPr>
        <w:t>s</w:t>
      </w:r>
      <w:r w:rsidR="00E35DAC">
        <w:rPr>
          <w:rFonts w:ascii="Times New Roman" w:eastAsia="Times New Roman" w:hAnsi="Times New Roman" w:cs="Times New Roman"/>
        </w:rPr>
        <w:t xml:space="preserve">ou typické pro </w:t>
      </w:r>
      <w:r w:rsidR="00F14190">
        <w:rPr>
          <w:rFonts w:ascii="Times New Roman" w:eastAsia="Times New Roman" w:hAnsi="Times New Roman" w:cs="Times New Roman"/>
        </w:rPr>
        <w:t>mezinárodní</w:t>
      </w:r>
      <w:r w:rsidR="00E35DAC">
        <w:rPr>
          <w:rFonts w:ascii="Times New Roman" w:eastAsia="Times New Roman" w:hAnsi="Times New Roman" w:cs="Times New Roman"/>
        </w:rPr>
        <w:t xml:space="preserve"> přepravu, je </w:t>
      </w:r>
      <w:r w:rsidR="008164FC">
        <w:rPr>
          <w:rFonts w:ascii="Times New Roman" w:eastAsia="Times New Roman" w:hAnsi="Times New Roman" w:cs="Times New Roman"/>
        </w:rPr>
        <w:t>Zasílatel</w:t>
      </w:r>
      <w:r w:rsidR="00E35DAC">
        <w:rPr>
          <w:rFonts w:ascii="Times New Roman" w:eastAsia="Times New Roman" w:hAnsi="Times New Roman" w:cs="Times New Roman"/>
        </w:rPr>
        <w:t xml:space="preserve"> povinen o těchto požadavcích/úkonech informovat </w:t>
      </w:r>
      <w:r w:rsidR="00862BD6">
        <w:rPr>
          <w:rFonts w:ascii="Times New Roman" w:eastAsia="Times New Roman" w:hAnsi="Times New Roman" w:cs="Times New Roman"/>
        </w:rPr>
        <w:t xml:space="preserve">Příkazce </w:t>
      </w:r>
      <w:r w:rsidR="00E35DAC">
        <w:rPr>
          <w:rFonts w:ascii="Times New Roman" w:eastAsia="Times New Roman" w:hAnsi="Times New Roman" w:cs="Times New Roman"/>
        </w:rPr>
        <w:t xml:space="preserve">nejpozději </w:t>
      </w:r>
      <w:r w:rsidR="00862BD6">
        <w:rPr>
          <w:rFonts w:ascii="Times New Roman" w:eastAsia="Times New Roman" w:hAnsi="Times New Roman" w:cs="Times New Roman"/>
        </w:rPr>
        <w:t xml:space="preserve">24 </w:t>
      </w:r>
      <w:r w:rsidR="008C2C0C">
        <w:rPr>
          <w:rFonts w:ascii="Times New Roman" w:eastAsia="Times New Roman" w:hAnsi="Times New Roman" w:cs="Times New Roman"/>
        </w:rPr>
        <w:t>hodin</w:t>
      </w:r>
      <w:r w:rsidR="00E35DAC">
        <w:rPr>
          <w:rFonts w:ascii="Times New Roman" w:eastAsia="Times New Roman" w:hAnsi="Times New Roman" w:cs="Times New Roman"/>
        </w:rPr>
        <w:t xml:space="preserve"> před </w:t>
      </w:r>
      <w:r w:rsidR="00862BD6">
        <w:rPr>
          <w:rFonts w:ascii="Times New Roman" w:eastAsia="Times New Roman" w:hAnsi="Times New Roman" w:cs="Times New Roman"/>
        </w:rPr>
        <w:t>předáním Zásilek</w:t>
      </w:r>
      <w:r w:rsidR="00E35DAC">
        <w:rPr>
          <w:rFonts w:ascii="Times New Roman" w:eastAsia="Times New Roman" w:hAnsi="Times New Roman" w:cs="Times New Roman"/>
        </w:rPr>
        <w:t>.</w:t>
      </w:r>
    </w:p>
    <w:p w14:paraId="359D298D" w14:textId="307322DB" w:rsidR="008B052B" w:rsidRPr="008B052B" w:rsidRDefault="008B052B" w:rsidP="00DD78B7">
      <w:pPr>
        <w:pStyle w:val="NormlnsWWW5"/>
        <w:spacing w:before="0" w:after="120" w:afterAutospacing="0"/>
        <w:ind w:left="703" w:hanging="703"/>
        <w:rPr>
          <w:rFonts w:ascii="Times New Roman" w:eastAsia="Times New Roman" w:hAnsi="Times New Roman" w:cs="Times New Roman"/>
        </w:rPr>
      </w:pPr>
      <w:r>
        <w:rPr>
          <w:rFonts w:ascii="Times New Roman" w:eastAsia="Times New Roman" w:hAnsi="Times New Roman" w:cs="Times New Roman"/>
        </w:rPr>
        <w:t>4.9</w:t>
      </w:r>
      <w:r w:rsidRPr="008B052B">
        <w:rPr>
          <w:rFonts w:ascii="Times New Roman" w:eastAsia="Times New Roman" w:hAnsi="Times New Roman" w:cs="Times New Roman"/>
        </w:rPr>
        <w:tab/>
        <w:t xml:space="preserve">V případě, že </w:t>
      </w:r>
      <w:r>
        <w:rPr>
          <w:rFonts w:ascii="Times New Roman" w:eastAsia="Times New Roman" w:hAnsi="Times New Roman" w:cs="Times New Roman"/>
        </w:rPr>
        <w:t>Z</w:t>
      </w:r>
      <w:r w:rsidRPr="008B052B">
        <w:rPr>
          <w:rFonts w:ascii="Times New Roman" w:eastAsia="Times New Roman" w:hAnsi="Times New Roman" w:cs="Times New Roman"/>
        </w:rPr>
        <w:t>ásil</w:t>
      </w:r>
      <w:r w:rsidR="008458F4">
        <w:rPr>
          <w:rFonts w:ascii="Times New Roman" w:eastAsia="Times New Roman" w:hAnsi="Times New Roman" w:cs="Times New Roman"/>
        </w:rPr>
        <w:t>kám</w:t>
      </w:r>
      <w:r w:rsidRPr="008B052B">
        <w:rPr>
          <w:rFonts w:ascii="Times New Roman" w:eastAsia="Times New Roman" w:hAnsi="Times New Roman" w:cs="Times New Roman"/>
        </w:rPr>
        <w:t xml:space="preserve"> hrozí škoda</w:t>
      </w:r>
      <w:r w:rsidR="00862BD6">
        <w:rPr>
          <w:rFonts w:ascii="Times New Roman" w:eastAsia="Times New Roman" w:hAnsi="Times New Roman" w:cs="Times New Roman"/>
        </w:rPr>
        <w:t>/újma</w:t>
      </w:r>
      <w:r w:rsidRPr="008B052B">
        <w:rPr>
          <w:rFonts w:ascii="Times New Roman" w:eastAsia="Times New Roman" w:hAnsi="Times New Roman" w:cs="Times New Roman"/>
        </w:rPr>
        <w:t xml:space="preserve"> nebo </w:t>
      </w:r>
      <w:r w:rsidR="00862BD6" w:rsidRPr="008B052B">
        <w:rPr>
          <w:rFonts w:ascii="Times New Roman" w:eastAsia="Times New Roman" w:hAnsi="Times New Roman" w:cs="Times New Roman"/>
        </w:rPr>
        <w:t>škoda</w:t>
      </w:r>
      <w:r w:rsidR="00862BD6">
        <w:rPr>
          <w:rFonts w:ascii="Times New Roman" w:eastAsia="Times New Roman" w:hAnsi="Times New Roman" w:cs="Times New Roman"/>
        </w:rPr>
        <w:t>/újma</w:t>
      </w:r>
      <w:r w:rsidR="00862BD6" w:rsidRPr="008B052B">
        <w:rPr>
          <w:rFonts w:ascii="Times New Roman" w:eastAsia="Times New Roman" w:hAnsi="Times New Roman" w:cs="Times New Roman"/>
        </w:rPr>
        <w:t xml:space="preserve"> </w:t>
      </w:r>
      <w:r w:rsidRPr="008B052B">
        <w:rPr>
          <w:rFonts w:ascii="Times New Roman" w:eastAsia="Times New Roman" w:hAnsi="Times New Roman" w:cs="Times New Roman"/>
        </w:rPr>
        <w:t xml:space="preserve">již vznikla, je </w:t>
      </w:r>
      <w:r>
        <w:rPr>
          <w:rFonts w:ascii="Times New Roman" w:eastAsia="Times New Roman" w:hAnsi="Times New Roman" w:cs="Times New Roman"/>
        </w:rPr>
        <w:t>Z</w:t>
      </w:r>
      <w:r w:rsidRPr="008B052B">
        <w:rPr>
          <w:rFonts w:ascii="Times New Roman" w:eastAsia="Times New Roman" w:hAnsi="Times New Roman" w:cs="Times New Roman"/>
        </w:rPr>
        <w:t xml:space="preserve">asílatel povinen podat </w:t>
      </w:r>
      <w:r>
        <w:rPr>
          <w:rFonts w:ascii="Times New Roman" w:eastAsia="Times New Roman" w:hAnsi="Times New Roman" w:cs="Times New Roman"/>
        </w:rPr>
        <w:t>P</w:t>
      </w:r>
      <w:r w:rsidRPr="008B052B">
        <w:rPr>
          <w:rFonts w:ascii="Times New Roman" w:eastAsia="Times New Roman" w:hAnsi="Times New Roman" w:cs="Times New Roman"/>
        </w:rPr>
        <w:t xml:space="preserve">říkazci zprávu o takové škodě, jakmile se o ní dozví. V případě nesplnění této povinnosti je </w:t>
      </w:r>
      <w:r>
        <w:rPr>
          <w:rFonts w:ascii="Times New Roman" w:eastAsia="Times New Roman" w:hAnsi="Times New Roman" w:cs="Times New Roman"/>
        </w:rPr>
        <w:t>Z</w:t>
      </w:r>
      <w:r w:rsidRPr="008B052B">
        <w:rPr>
          <w:rFonts w:ascii="Times New Roman" w:eastAsia="Times New Roman" w:hAnsi="Times New Roman" w:cs="Times New Roman"/>
        </w:rPr>
        <w:t xml:space="preserve">asílatel povinen nahradit </w:t>
      </w:r>
      <w:r>
        <w:rPr>
          <w:rFonts w:ascii="Times New Roman" w:eastAsia="Times New Roman" w:hAnsi="Times New Roman" w:cs="Times New Roman"/>
        </w:rPr>
        <w:t>P</w:t>
      </w:r>
      <w:r w:rsidRPr="008B052B">
        <w:rPr>
          <w:rFonts w:ascii="Times New Roman" w:eastAsia="Times New Roman" w:hAnsi="Times New Roman" w:cs="Times New Roman"/>
        </w:rPr>
        <w:t xml:space="preserve">říkazci </w:t>
      </w:r>
      <w:r w:rsidR="008C2C0C">
        <w:rPr>
          <w:rFonts w:ascii="Times New Roman" w:eastAsia="Times New Roman" w:hAnsi="Times New Roman" w:cs="Times New Roman"/>
        </w:rPr>
        <w:t>škodu/újmu</w:t>
      </w:r>
      <w:r w:rsidR="00862BD6" w:rsidRPr="008B052B">
        <w:rPr>
          <w:rFonts w:ascii="Times New Roman" w:eastAsia="Times New Roman" w:hAnsi="Times New Roman" w:cs="Times New Roman"/>
        </w:rPr>
        <w:t xml:space="preserve"> </w:t>
      </w:r>
      <w:r w:rsidRPr="008B052B">
        <w:rPr>
          <w:rFonts w:ascii="Times New Roman" w:eastAsia="Times New Roman" w:hAnsi="Times New Roman" w:cs="Times New Roman"/>
        </w:rPr>
        <w:t xml:space="preserve">způsobenou tím, že </w:t>
      </w:r>
      <w:r>
        <w:rPr>
          <w:rFonts w:ascii="Times New Roman" w:eastAsia="Times New Roman" w:hAnsi="Times New Roman" w:cs="Times New Roman"/>
        </w:rPr>
        <w:t>P</w:t>
      </w:r>
      <w:r w:rsidRPr="008B052B">
        <w:rPr>
          <w:rFonts w:ascii="Times New Roman" w:eastAsia="Times New Roman" w:hAnsi="Times New Roman" w:cs="Times New Roman"/>
        </w:rPr>
        <w:t>říkazce takto nezpravil.</w:t>
      </w:r>
    </w:p>
    <w:p w14:paraId="12B64F03" w14:textId="0C509DCE" w:rsidR="00104BEC" w:rsidRPr="007A1035" w:rsidRDefault="008B052B" w:rsidP="007A1035">
      <w:pPr>
        <w:pStyle w:val="NormlnsWWW5"/>
        <w:spacing w:before="0" w:after="120" w:afterAutospacing="0"/>
        <w:ind w:left="703" w:hanging="703"/>
        <w:rPr>
          <w:rFonts w:ascii="Times New Roman" w:eastAsia="Times New Roman" w:hAnsi="Times New Roman" w:cs="Times New Roman"/>
          <w:color w:val="FF0000"/>
        </w:rPr>
      </w:pPr>
      <w:r>
        <w:rPr>
          <w:rFonts w:ascii="Times New Roman" w:eastAsia="Times New Roman" w:hAnsi="Times New Roman" w:cs="Times New Roman"/>
        </w:rPr>
        <w:t>4.</w:t>
      </w:r>
      <w:r w:rsidR="00235735">
        <w:rPr>
          <w:rFonts w:ascii="Times New Roman" w:eastAsia="Times New Roman" w:hAnsi="Times New Roman" w:cs="Times New Roman"/>
        </w:rPr>
        <w:t>10</w:t>
      </w:r>
      <w:r w:rsidRPr="008B052B">
        <w:rPr>
          <w:rFonts w:ascii="Times New Roman" w:eastAsia="Times New Roman" w:hAnsi="Times New Roman" w:cs="Times New Roman"/>
        </w:rPr>
        <w:tab/>
        <w:t xml:space="preserve">V případě, že na </w:t>
      </w:r>
      <w:r>
        <w:rPr>
          <w:rFonts w:ascii="Times New Roman" w:eastAsia="Times New Roman" w:hAnsi="Times New Roman" w:cs="Times New Roman"/>
        </w:rPr>
        <w:t>Z</w:t>
      </w:r>
      <w:r w:rsidRPr="008B052B">
        <w:rPr>
          <w:rFonts w:ascii="Times New Roman" w:eastAsia="Times New Roman" w:hAnsi="Times New Roman" w:cs="Times New Roman"/>
        </w:rPr>
        <w:t>ásil</w:t>
      </w:r>
      <w:r w:rsidR="008458F4">
        <w:rPr>
          <w:rFonts w:ascii="Times New Roman" w:eastAsia="Times New Roman" w:hAnsi="Times New Roman" w:cs="Times New Roman"/>
        </w:rPr>
        <w:t>kách</w:t>
      </w:r>
      <w:r w:rsidRPr="008B052B">
        <w:rPr>
          <w:rFonts w:ascii="Times New Roman" w:eastAsia="Times New Roman" w:hAnsi="Times New Roman" w:cs="Times New Roman"/>
        </w:rPr>
        <w:t xml:space="preserve"> hrozí podstatná škoda bezprostředně a není čas vyžádat si pokyny </w:t>
      </w:r>
      <w:r>
        <w:rPr>
          <w:rFonts w:ascii="Times New Roman" w:eastAsia="Times New Roman" w:hAnsi="Times New Roman" w:cs="Times New Roman"/>
        </w:rPr>
        <w:t>P</w:t>
      </w:r>
      <w:r w:rsidRPr="008B052B">
        <w:rPr>
          <w:rFonts w:ascii="Times New Roman" w:eastAsia="Times New Roman" w:hAnsi="Times New Roman" w:cs="Times New Roman"/>
        </w:rPr>
        <w:t xml:space="preserve">říkazce nebo prodlévá-li </w:t>
      </w:r>
      <w:r>
        <w:rPr>
          <w:rFonts w:ascii="Times New Roman" w:eastAsia="Times New Roman" w:hAnsi="Times New Roman" w:cs="Times New Roman"/>
        </w:rPr>
        <w:t>P</w:t>
      </w:r>
      <w:r w:rsidRPr="008B052B">
        <w:rPr>
          <w:rFonts w:ascii="Times New Roman" w:eastAsia="Times New Roman" w:hAnsi="Times New Roman" w:cs="Times New Roman"/>
        </w:rPr>
        <w:t xml:space="preserve">říkazce s poskytnutím vyžádaných příkazů, </w:t>
      </w:r>
      <w:r>
        <w:rPr>
          <w:rFonts w:ascii="Times New Roman" w:eastAsia="Times New Roman" w:hAnsi="Times New Roman" w:cs="Times New Roman"/>
        </w:rPr>
        <w:t>ne</w:t>
      </w:r>
      <w:r w:rsidRPr="008B052B">
        <w:rPr>
          <w:rFonts w:ascii="Times New Roman" w:eastAsia="Times New Roman" w:hAnsi="Times New Roman" w:cs="Times New Roman"/>
        </w:rPr>
        <w:t xml:space="preserve">má </w:t>
      </w:r>
      <w:r>
        <w:rPr>
          <w:rFonts w:ascii="Times New Roman" w:eastAsia="Times New Roman" w:hAnsi="Times New Roman" w:cs="Times New Roman"/>
        </w:rPr>
        <w:t>Z</w:t>
      </w:r>
      <w:r w:rsidRPr="008B052B">
        <w:rPr>
          <w:rFonts w:ascii="Times New Roman" w:eastAsia="Times New Roman" w:hAnsi="Times New Roman" w:cs="Times New Roman"/>
        </w:rPr>
        <w:t xml:space="preserve">asílatel právo </w:t>
      </w:r>
      <w:r>
        <w:rPr>
          <w:rFonts w:ascii="Times New Roman" w:eastAsia="Times New Roman" w:hAnsi="Times New Roman" w:cs="Times New Roman"/>
        </w:rPr>
        <w:t>Z</w:t>
      </w:r>
      <w:r w:rsidRPr="008B052B">
        <w:rPr>
          <w:rFonts w:ascii="Times New Roman" w:eastAsia="Times New Roman" w:hAnsi="Times New Roman" w:cs="Times New Roman"/>
        </w:rPr>
        <w:t>ásilku prodat podle ustanovení o svépomocném prodeji (§</w:t>
      </w:r>
      <w:r w:rsidR="006D5EF7">
        <w:rPr>
          <w:rFonts w:ascii="Times New Roman" w:eastAsia="Times New Roman" w:hAnsi="Times New Roman" w:cs="Times New Roman"/>
        </w:rPr>
        <w:t xml:space="preserve"> 2477</w:t>
      </w:r>
      <w:r w:rsidR="00D00697">
        <w:rPr>
          <w:rFonts w:ascii="Times New Roman" w:eastAsia="Times New Roman" w:hAnsi="Times New Roman" w:cs="Times New Roman"/>
        </w:rPr>
        <w:t xml:space="preserve"> obča</w:t>
      </w:r>
      <w:r>
        <w:rPr>
          <w:rFonts w:ascii="Times New Roman" w:eastAsia="Times New Roman" w:hAnsi="Times New Roman" w:cs="Times New Roman"/>
        </w:rPr>
        <w:t>n</w:t>
      </w:r>
      <w:r w:rsidR="00D00697">
        <w:rPr>
          <w:rFonts w:ascii="Times New Roman" w:eastAsia="Times New Roman" w:hAnsi="Times New Roman" w:cs="Times New Roman"/>
        </w:rPr>
        <w:t>s</w:t>
      </w:r>
      <w:r>
        <w:rPr>
          <w:rFonts w:ascii="Times New Roman" w:eastAsia="Times New Roman" w:hAnsi="Times New Roman" w:cs="Times New Roman"/>
        </w:rPr>
        <w:t>kého zákoníku</w:t>
      </w:r>
      <w:r w:rsidR="009B0637">
        <w:rPr>
          <w:rFonts w:ascii="Times New Roman" w:eastAsia="Times New Roman" w:hAnsi="Times New Roman" w:cs="Times New Roman"/>
        </w:rPr>
        <w:t>).</w:t>
      </w:r>
    </w:p>
    <w:p w14:paraId="12B64F05" w14:textId="1C426758" w:rsidR="00104BEC" w:rsidRPr="007A1035" w:rsidRDefault="00104BEC" w:rsidP="007A1035">
      <w:pPr>
        <w:pStyle w:val="Odstavecseseznamem"/>
        <w:numPr>
          <w:ilvl w:val="0"/>
          <w:numId w:val="34"/>
        </w:numPr>
        <w:spacing w:after="120"/>
        <w:ind w:left="1077"/>
        <w:jc w:val="center"/>
        <w:rPr>
          <w:b/>
          <w:sz w:val="22"/>
          <w:szCs w:val="22"/>
        </w:rPr>
      </w:pPr>
      <w:r w:rsidRPr="007A1035">
        <w:rPr>
          <w:b/>
          <w:sz w:val="22"/>
          <w:szCs w:val="22"/>
        </w:rPr>
        <w:t>Platební podmínky</w:t>
      </w:r>
    </w:p>
    <w:p w14:paraId="12B64F06" w14:textId="09AE03BB" w:rsidR="00104BEC" w:rsidRPr="00F26BA5" w:rsidRDefault="00BC3805" w:rsidP="00945548">
      <w:pPr>
        <w:spacing w:after="120"/>
        <w:ind w:left="705" w:hanging="705"/>
        <w:jc w:val="both"/>
        <w:rPr>
          <w:sz w:val="22"/>
          <w:szCs w:val="22"/>
        </w:rPr>
      </w:pPr>
      <w:r>
        <w:rPr>
          <w:sz w:val="22"/>
          <w:szCs w:val="22"/>
        </w:rPr>
        <w:t>5</w:t>
      </w:r>
      <w:r w:rsidR="00CC517E" w:rsidRPr="00F26BA5">
        <w:rPr>
          <w:sz w:val="22"/>
          <w:szCs w:val="22"/>
        </w:rPr>
        <w:t>.</w:t>
      </w:r>
      <w:r w:rsidR="00104BEC" w:rsidRPr="00F26BA5">
        <w:rPr>
          <w:sz w:val="22"/>
          <w:szCs w:val="22"/>
        </w:rPr>
        <w:t>1</w:t>
      </w:r>
      <w:r w:rsidR="00104BEC" w:rsidRPr="00F26BA5">
        <w:rPr>
          <w:sz w:val="22"/>
          <w:szCs w:val="22"/>
        </w:rPr>
        <w:tab/>
      </w:r>
      <w:r w:rsidR="00233760" w:rsidRPr="00F26BA5">
        <w:rPr>
          <w:sz w:val="22"/>
          <w:szCs w:val="22"/>
        </w:rPr>
        <w:t xml:space="preserve">Daňový doklad vystaví </w:t>
      </w:r>
      <w:r w:rsidR="008164FC">
        <w:rPr>
          <w:sz w:val="22"/>
          <w:szCs w:val="22"/>
        </w:rPr>
        <w:t>Zasílatel</w:t>
      </w:r>
      <w:r w:rsidR="00D32705">
        <w:rPr>
          <w:sz w:val="22"/>
          <w:szCs w:val="22"/>
        </w:rPr>
        <w:t xml:space="preserve"> </w:t>
      </w:r>
      <w:r w:rsidR="001C5B82">
        <w:rPr>
          <w:bCs/>
          <w:sz w:val="22"/>
          <w:szCs w:val="22"/>
        </w:rPr>
        <w:t>vždy do 10</w:t>
      </w:r>
      <w:r w:rsidR="00D32705">
        <w:rPr>
          <w:bCs/>
          <w:sz w:val="22"/>
          <w:szCs w:val="22"/>
        </w:rPr>
        <w:t xml:space="preserve"> ti dnů ode dne uskutečnění zdanitelného plnění. </w:t>
      </w:r>
      <w:r w:rsidR="006D5FDB">
        <w:rPr>
          <w:bCs/>
          <w:sz w:val="22"/>
          <w:szCs w:val="22"/>
        </w:rPr>
        <w:t>Za den uskutečnění zdanitelného plnění je považován poslední den příslušného fakturačního období</w:t>
      </w:r>
      <w:r w:rsidR="0037733A">
        <w:rPr>
          <w:bCs/>
          <w:sz w:val="22"/>
          <w:szCs w:val="22"/>
        </w:rPr>
        <w:t>, stanovený v čl. 3.2 Smlouvy</w:t>
      </w:r>
      <w:r w:rsidR="006D5FDB">
        <w:rPr>
          <w:bCs/>
          <w:sz w:val="22"/>
          <w:szCs w:val="22"/>
        </w:rPr>
        <w:t xml:space="preserve">. </w:t>
      </w:r>
      <w:r w:rsidR="006D5FDB" w:rsidRPr="00F26BA5">
        <w:rPr>
          <w:sz w:val="22"/>
          <w:szCs w:val="22"/>
        </w:rPr>
        <w:t xml:space="preserve">Daňový doklad </w:t>
      </w:r>
      <w:r w:rsidR="0037733A">
        <w:rPr>
          <w:sz w:val="22"/>
          <w:szCs w:val="22"/>
        </w:rPr>
        <w:t xml:space="preserve">je </w:t>
      </w:r>
      <w:r w:rsidR="00781555">
        <w:rPr>
          <w:sz w:val="22"/>
          <w:szCs w:val="22"/>
        </w:rPr>
        <w:t xml:space="preserve">vystaven </w:t>
      </w:r>
      <w:r w:rsidR="00781555">
        <w:rPr>
          <w:bCs/>
          <w:sz w:val="22"/>
          <w:szCs w:val="22"/>
        </w:rPr>
        <w:t>pouze</w:t>
      </w:r>
      <w:r w:rsidR="0037733A">
        <w:rPr>
          <w:bCs/>
          <w:sz w:val="22"/>
          <w:szCs w:val="22"/>
        </w:rPr>
        <w:t xml:space="preserve"> na odměnu za Zásilky </w:t>
      </w:r>
      <w:r w:rsidR="006D5FDB">
        <w:rPr>
          <w:bCs/>
          <w:sz w:val="22"/>
          <w:szCs w:val="22"/>
        </w:rPr>
        <w:t xml:space="preserve">řádně a včas </w:t>
      </w:r>
      <w:r w:rsidR="00781555">
        <w:rPr>
          <w:bCs/>
          <w:sz w:val="22"/>
          <w:szCs w:val="22"/>
        </w:rPr>
        <w:t>přepravené v</w:t>
      </w:r>
      <w:r w:rsidR="006D5FDB">
        <w:rPr>
          <w:bCs/>
          <w:sz w:val="22"/>
          <w:szCs w:val="22"/>
        </w:rPr>
        <w:t> příslušném fakturačním období</w:t>
      </w:r>
      <w:r w:rsidR="0037733A">
        <w:rPr>
          <w:bCs/>
          <w:sz w:val="22"/>
          <w:szCs w:val="22"/>
        </w:rPr>
        <w:t xml:space="preserve"> v souladu s čl. 3.2 Smlouvy</w:t>
      </w:r>
      <w:r w:rsidR="0037733A">
        <w:rPr>
          <w:sz w:val="22"/>
          <w:szCs w:val="22"/>
        </w:rPr>
        <w:t>.</w:t>
      </w:r>
    </w:p>
    <w:p w14:paraId="12B64F07" w14:textId="53437D2B" w:rsidR="000C11D8" w:rsidRPr="00F26BA5" w:rsidRDefault="00BC3805" w:rsidP="00945548">
      <w:pPr>
        <w:pStyle w:val="Odstavec2"/>
        <w:numPr>
          <w:ilvl w:val="0"/>
          <w:numId w:val="0"/>
        </w:numPr>
        <w:tabs>
          <w:tab w:val="num" w:pos="0"/>
        </w:tabs>
        <w:spacing w:line="240" w:lineRule="auto"/>
        <w:ind w:left="624" w:hanging="624"/>
        <w:rPr>
          <w:sz w:val="22"/>
          <w:szCs w:val="22"/>
        </w:rPr>
      </w:pPr>
      <w:r>
        <w:rPr>
          <w:bCs/>
          <w:sz w:val="22"/>
          <w:szCs w:val="22"/>
        </w:rPr>
        <w:t>5</w:t>
      </w:r>
      <w:r w:rsidR="00104BEC" w:rsidRPr="00F26BA5">
        <w:rPr>
          <w:bCs/>
          <w:sz w:val="22"/>
          <w:szCs w:val="22"/>
        </w:rPr>
        <w:t>.2</w:t>
      </w:r>
      <w:r w:rsidR="00104BEC" w:rsidRPr="00F26BA5">
        <w:rPr>
          <w:bCs/>
          <w:sz w:val="22"/>
          <w:szCs w:val="22"/>
        </w:rPr>
        <w:tab/>
      </w:r>
      <w:r w:rsidR="000C11D8" w:rsidRPr="00F26BA5">
        <w:rPr>
          <w:sz w:val="22"/>
          <w:szCs w:val="22"/>
        </w:rPr>
        <w:t>Daňový doklad musí obsahovat náležitosti řádného daňového dokladu podle příslušných právních předpisů, zejména pak zákona o dani z přidané hodnoty v platném znění a níže uvedené údaje:</w:t>
      </w:r>
    </w:p>
    <w:p w14:paraId="12B64F09" w14:textId="23CD228E" w:rsidR="00AE330A" w:rsidRPr="006D5EF7" w:rsidRDefault="000C11D8" w:rsidP="006D5EF7">
      <w:pPr>
        <w:numPr>
          <w:ilvl w:val="0"/>
          <w:numId w:val="21"/>
        </w:numPr>
        <w:ind w:hanging="363"/>
        <w:jc w:val="both"/>
        <w:rPr>
          <w:sz w:val="22"/>
          <w:szCs w:val="22"/>
        </w:rPr>
      </w:pPr>
      <w:r w:rsidRPr="00F26BA5">
        <w:rPr>
          <w:sz w:val="22"/>
          <w:szCs w:val="22"/>
        </w:rPr>
        <w:t>Číslo Smlouvy,</w:t>
      </w:r>
      <w:r w:rsidR="00741497" w:rsidRPr="006D5EF7">
        <w:rPr>
          <w:sz w:val="22"/>
          <w:szCs w:val="22"/>
        </w:rPr>
        <w:t xml:space="preserve"> </w:t>
      </w:r>
    </w:p>
    <w:p w14:paraId="12B64F0C" w14:textId="6D72EB1B" w:rsidR="0059454F" w:rsidRPr="00891C3B" w:rsidRDefault="0059454F" w:rsidP="00096A29">
      <w:pPr>
        <w:numPr>
          <w:ilvl w:val="0"/>
          <w:numId w:val="21"/>
        </w:numPr>
        <w:ind w:hanging="363"/>
        <w:jc w:val="both"/>
        <w:rPr>
          <w:sz w:val="22"/>
          <w:szCs w:val="22"/>
        </w:rPr>
      </w:pPr>
      <w:r w:rsidRPr="00F26BA5">
        <w:rPr>
          <w:bCs/>
          <w:sz w:val="22"/>
          <w:szCs w:val="22"/>
        </w:rPr>
        <w:t>Fakturované období</w:t>
      </w:r>
      <w:r w:rsidR="00891C3B">
        <w:rPr>
          <w:bCs/>
          <w:sz w:val="22"/>
          <w:szCs w:val="22"/>
        </w:rPr>
        <w:t>,</w:t>
      </w:r>
    </w:p>
    <w:p w14:paraId="2CF15A47" w14:textId="6E1845EC" w:rsidR="00891C3B" w:rsidRPr="00891C3B" w:rsidRDefault="00891C3B" w:rsidP="00096A29">
      <w:pPr>
        <w:numPr>
          <w:ilvl w:val="0"/>
          <w:numId w:val="21"/>
        </w:numPr>
        <w:ind w:hanging="363"/>
        <w:jc w:val="both"/>
        <w:rPr>
          <w:sz w:val="22"/>
          <w:szCs w:val="22"/>
        </w:rPr>
      </w:pPr>
      <w:r>
        <w:rPr>
          <w:bCs/>
          <w:sz w:val="22"/>
          <w:szCs w:val="22"/>
        </w:rPr>
        <w:t xml:space="preserve">Odměnu za Zásilky řádně a včas přepravené v příslušném fakturačním </w:t>
      </w:r>
      <w:r w:rsidR="00781555">
        <w:rPr>
          <w:bCs/>
          <w:sz w:val="22"/>
          <w:szCs w:val="22"/>
        </w:rPr>
        <w:t>období v souladu</w:t>
      </w:r>
      <w:r w:rsidR="000C6B90">
        <w:rPr>
          <w:bCs/>
          <w:sz w:val="22"/>
          <w:szCs w:val="22"/>
        </w:rPr>
        <w:t xml:space="preserve"> s čl. 3.1</w:t>
      </w:r>
      <w:r>
        <w:rPr>
          <w:bCs/>
          <w:sz w:val="22"/>
          <w:szCs w:val="22"/>
        </w:rPr>
        <w:t xml:space="preserve"> Smlouvy,</w:t>
      </w:r>
    </w:p>
    <w:p w14:paraId="12B64F0F" w14:textId="0C9F520C" w:rsidR="001B6075" w:rsidRPr="00F26BA5" w:rsidRDefault="00891C3B" w:rsidP="00945548">
      <w:pPr>
        <w:numPr>
          <w:ilvl w:val="0"/>
          <w:numId w:val="21"/>
        </w:numPr>
        <w:spacing w:after="120"/>
        <w:ind w:hanging="362"/>
        <w:jc w:val="both"/>
        <w:rPr>
          <w:sz w:val="22"/>
          <w:szCs w:val="22"/>
        </w:rPr>
      </w:pPr>
      <w:r>
        <w:rPr>
          <w:bCs/>
          <w:sz w:val="22"/>
          <w:szCs w:val="22"/>
        </w:rPr>
        <w:t>Dokumenty nebo data v souladu s čl.</w:t>
      </w:r>
      <w:r w:rsidR="007F158E">
        <w:rPr>
          <w:bCs/>
          <w:sz w:val="22"/>
          <w:szCs w:val="22"/>
        </w:rPr>
        <w:t xml:space="preserve"> </w:t>
      </w:r>
      <w:r>
        <w:rPr>
          <w:bCs/>
          <w:sz w:val="22"/>
          <w:szCs w:val="22"/>
        </w:rPr>
        <w:t xml:space="preserve">3.2 </w:t>
      </w:r>
      <w:r w:rsidR="007F158E">
        <w:rPr>
          <w:bCs/>
          <w:sz w:val="22"/>
          <w:szCs w:val="22"/>
        </w:rPr>
        <w:t>Smlouvy.</w:t>
      </w:r>
    </w:p>
    <w:p w14:paraId="12B64F14" w14:textId="3F94EB15" w:rsidR="000C11D8" w:rsidRPr="00F26BA5" w:rsidRDefault="00BC3805" w:rsidP="007A1035">
      <w:pPr>
        <w:spacing w:after="120"/>
        <w:ind w:left="705" w:hanging="705"/>
        <w:jc w:val="both"/>
        <w:rPr>
          <w:sz w:val="22"/>
          <w:szCs w:val="22"/>
        </w:rPr>
      </w:pPr>
      <w:r>
        <w:rPr>
          <w:sz w:val="22"/>
          <w:szCs w:val="22"/>
        </w:rPr>
        <w:t>5</w:t>
      </w:r>
      <w:r w:rsidR="001B6075" w:rsidRPr="00F26BA5">
        <w:rPr>
          <w:sz w:val="22"/>
          <w:szCs w:val="22"/>
        </w:rPr>
        <w:t>.3</w:t>
      </w:r>
      <w:r w:rsidR="00CC517E" w:rsidRPr="00F26BA5">
        <w:rPr>
          <w:sz w:val="22"/>
          <w:szCs w:val="22"/>
        </w:rPr>
        <w:tab/>
      </w:r>
      <w:r w:rsidR="001B6075" w:rsidRPr="00F26BA5">
        <w:rPr>
          <w:sz w:val="22"/>
          <w:szCs w:val="22"/>
        </w:rPr>
        <w:t>S</w:t>
      </w:r>
      <w:r w:rsidR="000C11D8" w:rsidRPr="00F26BA5">
        <w:rPr>
          <w:sz w:val="22"/>
          <w:szCs w:val="22"/>
        </w:rPr>
        <w:t xml:space="preserve">platnost daňového dokladu </w:t>
      </w:r>
      <w:r w:rsidR="008E6684">
        <w:rPr>
          <w:sz w:val="22"/>
          <w:szCs w:val="22"/>
        </w:rPr>
        <w:t xml:space="preserve">(faktury) </w:t>
      </w:r>
      <w:r w:rsidR="000C11D8" w:rsidRPr="00F26BA5">
        <w:rPr>
          <w:sz w:val="22"/>
          <w:szCs w:val="22"/>
        </w:rPr>
        <w:t xml:space="preserve">vystaveného </w:t>
      </w:r>
      <w:r w:rsidR="008164FC">
        <w:rPr>
          <w:sz w:val="22"/>
          <w:szCs w:val="22"/>
        </w:rPr>
        <w:t>Zasílatel</w:t>
      </w:r>
      <w:r w:rsidR="000C11D8" w:rsidRPr="00F26BA5">
        <w:rPr>
          <w:sz w:val="22"/>
          <w:szCs w:val="22"/>
        </w:rPr>
        <w:t xml:space="preserve">em je </w:t>
      </w:r>
      <w:r w:rsidR="00315983">
        <w:rPr>
          <w:sz w:val="22"/>
          <w:szCs w:val="22"/>
        </w:rPr>
        <w:t>30</w:t>
      </w:r>
      <w:r w:rsidR="00B66545" w:rsidRPr="00F26BA5">
        <w:rPr>
          <w:sz w:val="22"/>
          <w:szCs w:val="22"/>
        </w:rPr>
        <w:t xml:space="preserve"> </w:t>
      </w:r>
      <w:r w:rsidR="000C11D8" w:rsidRPr="00F26BA5">
        <w:rPr>
          <w:sz w:val="22"/>
          <w:szCs w:val="22"/>
        </w:rPr>
        <w:t xml:space="preserve">kalendářních dní ode dne vystavení. </w:t>
      </w:r>
      <w:r w:rsidR="008164FC">
        <w:rPr>
          <w:sz w:val="22"/>
          <w:szCs w:val="22"/>
        </w:rPr>
        <w:t>Zasílatel</w:t>
      </w:r>
      <w:r w:rsidR="000C11D8" w:rsidRPr="00F26BA5">
        <w:rPr>
          <w:sz w:val="22"/>
          <w:szCs w:val="22"/>
        </w:rPr>
        <w:t xml:space="preserve"> zašle daňový doklad spolu s veškerými požadovanými dokumenty </w:t>
      </w:r>
      <w:r w:rsidR="008C2C0C">
        <w:rPr>
          <w:sz w:val="22"/>
          <w:szCs w:val="22"/>
        </w:rPr>
        <w:t>Příkazc</w:t>
      </w:r>
      <w:r w:rsidR="000C11D8" w:rsidRPr="00F26BA5">
        <w:rPr>
          <w:sz w:val="22"/>
          <w:szCs w:val="22"/>
        </w:rPr>
        <w:t xml:space="preserve">i, a to </w:t>
      </w:r>
      <w:r w:rsidR="00655347">
        <w:rPr>
          <w:sz w:val="22"/>
          <w:szCs w:val="22"/>
        </w:rPr>
        <w:t xml:space="preserve">e-mailem na </w:t>
      </w:r>
      <w:r w:rsidR="008C2C0C">
        <w:rPr>
          <w:sz w:val="22"/>
          <w:szCs w:val="22"/>
        </w:rPr>
        <w:t xml:space="preserve">adresu: </w:t>
      </w:r>
      <w:r w:rsidR="00655347">
        <w:rPr>
          <w:sz w:val="22"/>
          <w:szCs w:val="22"/>
        </w:rPr>
        <w:t>intaccount.ozmp@cpost.cz</w:t>
      </w:r>
      <w:r w:rsidR="000C11D8" w:rsidRPr="00F26BA5">
        <w:rPr>
          <w:sz w:val="22"/>
          <w:szCs w:val="22"/>
        </w:rPr>
        <w:t xml:space="preserve"> do </w:t>
      </w:r>
      <w:r w:rsidR="0031413F">
        <w:rPr>
          <w:sz w:val="22"/>
          <w:szCs w:val="22"/>
        </w:rPr>
        <w:t>3</w:t>
      </w:r>
      <w:r w:rsidR="000C11D8" w:rsidRPr="00F26BA5">
        <w:rPr>
          <w:sz w:val="22"/>
          <w:szCs w:val="22"/>
        </w:rPr>
        <w:t xml:space="preserve"> </w:t>
      </w:r>
      <w:r w:rsidR="00DC56BF" w:rsidRPr="00F26BA5">
        <w:rPr>
          <w:sz w:val="22"/>
          <w:szCs w:val="22"/>
        </w:rPr>
        <w:t xml:space="preserve">kalendářních </w:t>
      </w:r>
      <w:r w:rsidR="000C11D8" w:rsidRPr="00F26BA5">
        <w:rPr>
          <w:sz w:val="22"/>
          <w:szCs w:val="22"/>
        </w:rPr>
        <w:t xml:space="preserve">dnů od vystavení. </w:t>
      </w:r>
    </w:p>
    <w:p w14:paraId="622FF804" w14:textId="4213C2DC" w:rsidR="00D32705" w:rsidRPr="00D40BA1" w:rsidRDefault="00BC3805" w:rsidP="00BA7A6E">
      <w:pPr>
        <w:pStyle w:val="Odstavec2"/>
        <w:numPr>
          <w:ilvl w:val="0"/>
          <w:numId w:val="0"/>
        </w:numPr>
        <w:tabs>
          <w:tab w:val="num" w:pos="720"/>
        </w:tabs>
        <w:spacing w:line="240" w:lineRule="auto"/>
        <w:ind w:left="705" w:hanging="705"/>
        <w:rPr>
          <w:sz w:val="22"/>
          <w:szCs w:val="22"/>
        </w:rPr>
      </w:pPr>
      <w:r>
        <w:rPr>
          <w:sz w:val="22"/>
          <w:szCs w:val="22"/>
        </w:rPr>
        <w:t>5</w:t>
      </w:r>
      <w:r w:rsidR="00CC517E" w:rsidRPr="00F26BA5">
        <w:rPr>
          <w:sz w:val="22"/>
          <w:szCs w:val="22"/>
        </w:rPr>
        <w:t>.</w:t>
      </w:r>
      <w:r w:rsidR="000C11D8" w:rsidRPr="00F26BA5">
        <w:rPr>
          <w:sz w:val="22"/>
          <w:szCs w:val="22"/>
        </w:rPr>
        <w:t>4</w:t>
      </w:r>
      <w:r w:rsidR="000C11D8" w:rsidRPr="00F26BA5">
        <w:rPr>
          <w:sz w:val="22"/>
          <w:szCs w:val="22"/>
        </w:rPr>
        <w:tab/>
        <w:t>V případě, že</w:t>
      </w:r>
      <w:r w:rsidR="00903E43">
        <w:rPr>
          <w:sz w:val="22"/>
          <w:szCs w:val="22"/>
        </w:rPr>
        <w:t xml:space="preserve"> </w:t>
      </w:r>
      <w:r w:rsidR="000C11D8" w:rsidRPr="00F26BA5">
        <w:rPr>
          <w:sz w:val="22"/>
          <w:szCs w:val="22"/>
        </w:rPr>
        <w:t xml:space="preserve">faktura </w:t>
      </w:r>
      <w:r w:rsidR="00903E43">
        <w:rPr>
          <w:sz w:val="22"/>
          <w:szCs w:val="22"/>
        </w:rPr>
        <w:t xml:space="preserve">– daňový doklad </w:t>
      </w:r>
      <w:r w:rsidR="000C11D8" w:rsidRPr="00F26BA5">
        <w:rPr>
          <w:sz w:val="22"/>
          <w:szCs w:val="22"/>
        </w:rPr>
        <w:t>nebude doložena výše uvedenými přílohami nebo bude obsahovat nesprávné nebo neúplné údaje nebo nebude mít všechny náležitosti řá</w:t>
      </w:r>
      <w:r w:rsidR="004508FD" w:rsidRPr="00F26BA5">
        <w:rPr>
          <w:sz w:val="22"/>
          <w:szCs w:val="22"/>
        </w:rPr>
        <w:t xml:space="preserve">dného daňového dokladu, je </w:t>
      </w:r>
      <w:r w:rsidR="008164FC">
        <w:rPr>
          <w:sz w:val="22"/>
          <w:szCs w:val="22"/>
        </w:rPr>
        <w:t>Příkazce</w:t>
      </w:r>
      <w:r w:rsidR="004508FD" w:rsidRPr="00F26BA5">
        <w:rPr>
          <w:sz w:val="22"/>
          <w:szCs w:val="22"/>
        </w:rPr>
        <w:t xml:space="preserve"> oprávněn ji vrátit k doplnění a opravě ve lhůtě splatnosti, čímž dojde k přerušení původní lhůty splatnosti, nová lhůta splatnosti </w:t>
      </w:r>
      <w:r w:rsidR="00DC56BF" w:rsidRPr="00F26BA5">
        <w:rPr>
          <w:sz w:val="22"/>
          <w:szCs w:val="22"/>
        </w:rPr>
        <w:t xml:space="preserve">v délce </w:t>
      </w:r>
      <w:r w:rsidR="00382549">
        <w:rPr>
          <w:sz w:val="22"/>
          <w:szCs w:val="22"/>
        </w:rPr>
        <w:t>3</w:t>
      </w:r>
      <w:r w:rsidR="00B66545" w:rsidRPr="00F26BA5">
        <w:rPr>
          <w:sz w:val="22"/>
          <w:szCs w:val="22"/>
        </w:rPr>
        <w:t xml:space="preserve">0 </w:t>
      </w:r>
      <w:r w:rsidR="00DC56BF" w:rsidRPr="00F26BA5">
        <w:rPr>
          <w:sz w:val="22"/>
          <w:szCs w:val="22"/>
        </w:rPr>
        <w:t xml:space="preserve">kalendářních dnů </w:t>
      </w:r>
      <w:r w:rsidR="004508FD" w:rsidRPr="00F26BA5">
        <w:rPr>
          <w:sz w:val="22"/>
          <w:szCs w:val="22"/>
        </w:rPr>
        <w:t>běží ode dne vystavení správné a řádně doložené faktury</w:t>
      </w:r>
      <w:r w:rsidR="00903E43">
        <w:rPr>
          <w:sz w:val="22"/>
          <w:szCs w:val="22"/>
        </w:rPr>
        <w:t xml:space="preserve"> – daňového dokladu</w:t>
      </w:r>
      <w:r w:rsidR="004508FD" w:rsidRPr="00F26BA5">
        <w:rPr>
          <w:sz w:val="22"/>
          <w:szCs w:val="22"/>
        </w:rPr>
        <w:t>.</w:t>
      </w:r>
    </w:p>
    <w:p w14:paraId="12B64F16" w14:textId="7B08A6BC" w:rsidR="0088166E" w:rsidRPr="00F26BA5" w:rsidRDefault="00BC3805" w:rsidP="00945548">
      <w:pPr>
        <w:spacing w:after="120"/>
        <w:ind w:left="705" w:hanging="705"/>
        <w:jc w:val="both"/>
        <w:rPr>
          <w:sz w:val="22"/>
          <w:szCs w:val="22"/>
        </w:rPr>
      </w:pPr>
      <w:r>
        <w:rPr>
          <w:bCs/>
          <w:sz w:val="22"/>
          <w:szCs w:val="22"/>
        </w:rPr>
        <w:t>5</w:t>
      </w:r>
      <w:r w:rsidR="0088166E" w:rsidRPr="00F26BA5">
        <w:rPr>
          <w:bCs/>
          <w:sz w:val="22"/>
          <w:szCs w:val="22"/>
        </w:rPr>
        <w:t>.</w:t>
      </w:r>
      <w:r w:rsidR="00BA7A6E">
        <w:rPr>
          <w:bCs/>
          <w:sz w:val="22"/>
          <w:szCs w:val="22"/>
        </w:rPr>
        <w:t>5</w:t>
      </w:r>
      <w:r w:rsidR="0088166E" w:rsidRPr="00F26BA5">
        <w:rPr>
          <w:bCs/>
          <w:sz w:val="22"/>
          <w:szCs w:val="22"/>
        </w:rPr>
        <w:tab/>
      </w:r>
      <w:r w:rsidR="00D44F58" w:rsidRPr="00F26BA5">
        <w:rPr>
          <w:sz w:val="22"/>
          <w:szCs w:val="22"/>
        </w:rPr>
        <w:t xml:space="preserve">V případě, že </w:t>
      </w:r>
      <w:r w:rsidR="008164FC">
        <w:rPr>
          <w:sz w:val="22"/>
          <w:szCs w:val="22"/>
        </w:rPr>
        <w:t>Zasílatel</w:t>
      </w:r>
      <w:r w:rsidR="00D44F58" w:rsidRPr="00F26BA5">
        <w:rPr>
          <w:sz w:val="22"/>
          <w:szCs w:val="22"/>
        </w:rPr>
        <w:t xml:space="preserve"> splňuje podmínku § 81 odst. 2 písm. b) zákona č. 435/2004 Sb., </w:t>
      </w:r>
      <w:r w:rsidR="000770BB" w:rsidRPr="00F26BA5">
        <w:rPr>
          <w:sz w:val="22"/>
          <w:szCs w:val="22"/>
        </w:rPr>
        <w:t>o </w:t>
      </w:r>
      <w:r w:rsidR="00D44F58" w:rsidRPr="00F26BA5">
        <w:rPr>
          <w:sz w:val="22"/>
          <w:szCs w:val="22"/>
        </w:rPr>
        <w:t>zaměstnanosti, je povinen tuto skutečnost oznámit v rámci každého vystaveného daňového dokladu.</w:t>
      </w:r>
    </w:p>
    <w:p w14:paraId="12B64F19" w14:textId="6D7C40A8" w:rsidR="00104BEC" w:rsidRPr="007A1035" w:rsidRDefault="00BC3805" w:rsidP="007A1035">
      <w:pPr>
        <w:tabs>
          <w:tab w:val="left" w:pos="0"/>
        </w:tabs>
        <w:spacing w:after="120"/>
        <w:rPr>
          <w:sz w:val="22"/>
          <w:szCs w:val="22"/>
        </w:rPr>
      </w:pPr>
      <w:r>
        <w:rPr>
          <w:sz w:val="22"/>
          <w:szCs w:val="22"/>
        </w:rPr>
        <w:t>5</w:t>
      </w:r>
      <w:r w:rsidR="0088166E" w:rsidRPr="00F26BA5">
        <w:rPr>
          <w:sz w:val="22"/>
          <w:szCs w:val="22"/>
        </w:rPr>
        <w:t>.</w:t>
      </w:r>
      <w:r w:rsidR="00BA7A6E">
        <w:rPr>
          <w:sz w:val="22"/>
          <w:szCs w:val="22"/>
        </w:rPr>
        <w:t>6</w:t>
      </w:r>
      <w:r w:rsidR="0088166E" w:rsidRPr="00F26BA5">
        <w:rPr>
          <w:sz w:val="22"/>
          <w:szCs w:val="22"/>
        </w:rPr>
        <w:tab/>
      </w:r>
      <w:r w:rsidR="008164FC">
        <w:rPr>
          <w:sz w:val="22"/>
          <w:szCs w:val="22"/>
        </w:rPr>
        <w:t>Příkazce</w:t>
      </w:r>
      <w:r w:rsidR="00D44F58" w:rsidRPr="00F26BA5">
        <w:rPr>
          <w:sz w:val="22"/>
          <w:szCs w:val="22"/>
        </w:rPr>
        <w:t xml:space="preserve"> neposkytuje </w:t>
      </w:r>
      <w:r w:rsidR="008164FC">
        <w:rPr>
          <w:sz w:val="22"/>
          <w:szCs w:val="22"/>
        </w:rPr>
        <w:t>Zasílatel</w:t>
      </w:r>
      <w:r w:rsidR="00D44F58" w:rsidRPr="00F26BA5">
        <w:rPr>
          <w:sz w:val="22"/>
          <w:szCs w:val="22"/>
        </w:rPr>
        <w:t>i jakékoliv</w:t>
      </w:r>
      <w:r>
        <w:rPr>
          <w:sz w:val="22"/>
          <w:szCs w:val="22"/>
        </w:rPr>
        <w:t xml:space="preserve"> zálohy</w:t>
      </w:r>
      <w:r w:rsidR="00D44F58" w:rsidRPr="00F26BA5">
        <w:rPr>
          <w:sz w:val="22"/>
          <w:szCs w:val="22"/>
        </w:rPr>
        <w:t>.</w:t>
      </w:r>
    </w:p>
    <w:p w14:paraId="12B64F1B" w14:textId="1D06700C" w:rsidR="00104BEC" w:rsidRPr="007A1035" w:rsidRDefault="00741497" w:rsidP="007A1035">
      <w:pPr>
        <w:pStyle w:val="Odstavecseseznamem"/>
        <w:numPr>
          <w:ilvl w:val="0"/>
          <w:numId w:val="34"/>
        </w:numPr>
        <w:spacing w:after="120"/>
        <w:ind w:left="1077"/>
        <w:jc w:val="center"/>
        <w:rPr>
          <w:b/>
          <w:sz w:val="22"/>
          <w:szCs w:val="22"/>
        </w:rPr>
      </w:pPr>
      <w:r w:rsidRPr="007A1035">
        <w:rPr>
          <w:b/>
          <w:sz w:val="22"/>
          <w:szCs w:val="22"/>
        </w:rPr>
        <w:t xml:space="preserve">Odpovědnost za </w:t>
      </w:r>
      <w:r w:rsidR="00235735" w:rsidRPr="007A1035">
        <w:rPr>
          <w:b/>
          <w:sz w:val="22"/>
          <w:szCs w:val="22"/>
        </w:rPr>
        <w:t>škodu/</w:t>
      </w:r>
      <w:r w:rsidR="00E05C85" w:rsidRPr="007A1035">
        <w:rPr>
          <w:b/>
          <w:sz w:val="22"/>
          <w:szCs w:val="22"/>
        </w:rPr>
        <w:t>újmu</w:t>
      </w:r>
    </w:p>
    <w:p w14:paraId="13D8E9A9" w14:textId="52C95C60" w:rsidR="003D52A2" w:rsidRDefault="00BC3805" w:rsidP="00DD78B7">
      <w:pPr>
        <w:spacing w:after="120"/>
        <w:ind w:left="709" w:hanging="709"/>
        <w:jc w:val="both"/>
        <w:rPr>
          <w:sz w:val="22"/>
          <w:szCs w:val="22"/>
        </w:rPr>
      </w:pPr>
      <w:r>
        <w:rPr>
          <w:sz w:val="22"/>
          <w:szCs w:val="22"/>
        </w:rPr>
        <w:t>6</w:t>
      </w:r>
      <w:r w:rsidR="00CC517E" w:rsidRPr="00F26BA5">
        <w:rPr>
          <w:sz w:val="22"/>
          <w:szCs w:val="22"/>
        </w:rPr>
        <w:t>.</w:t>
      </w:r>
      <w:r w:rsidR="00104BEC" w:rsidRPr="00F26BA5">
        <w:rPr>
          <w:sz w:val="22"/>
          <w:szCs w:val="22"/>
        </w:rPr>
        <w:t>1</w:t>
      </w:r>
      <w:r w:rsidR="00104BEC" w:rsidRPr="00F26BA5">
        <w:rPr>
          <w:sz w:val="22"/>
          <w:szCs w:val="22"/>
        </w:rPr>
        <w:tab/>
      </w:r>
      <w:r w:rsidR="008164FC">
        <w:rPr>
          <w:sz w:val="22"/>
          <w:szCs w:val="22"/>
        </w:rPr>
        <w:t>Zasílatel</w:t>
      </w:r>
      <w:r w:rsidR="00D87024" w:rsidRPr="00F26BA5">
        <w:rPr>
          <w:sz w:val="22"/>
          <w:szCs w:val="22"/>
        </w:rPr>
        <w:t xml:space="preserve"> odpovídá </w:t>
      </w:r>
      <w:r w:rsidR="008164FC">
        <w:rPr>
          <w:sz w:val="22"/>
          <w:szCs w:val="22"/>
        </w:rPr>
        <w:t>Příkazc</w:t>
      </w:r>
      <w:r w:rsidR="00D87024" w:rsidRPr="00F26BA5">
        <w:rPr>
          <w:sz w:val="22"/>
          <w:szCs w:val="22"/>
        </w:rPr>
        <w:t xml:space="preserve">i za jakoukoli </w:t>
      </w:r>
      <w:r w:rsidR="00DD78B7">
        <w:rPr>
          <w:sz w:val="22"/>
          <w:szCs w:val="22"/>
        </w:rPr>
        <w:t>škodu</w:t>
      </w:r>
      <w:r w:rsidR="00517017">
        <w:rPr>
          <w:sz w:val="22"/>
          <w:szCs w:val="22"/>
        </w:rPr>
        <w:t>/</w:t>
      </w:r>
      <w:r w:rsidR="00E05C85">
        <w:rPr>
          <w:sz w:val="22"/>
          <w:szCs w:val="22"/>
        </w:rPr>
        <w:t xml:space="preserve">újmu </w:t>
      </w:r>
      <w:r w:rsidR="00D87024" w:rsidRPr="00F26BA5">
        <w:rPr>
          <w:sz w:val="22"/>
          <w:szCs w:val="22"/>
        </w:rPr>
        <w:t>způso</w:t>
      </w:r>
      <w:r w:rsidR="00CC517E" w:rsidRPr="00F26BA5">
        <w:rPr>
          <w:sz w:val="22"/>
          <w:szCs w:val="22"/>
        </w:rPr>
        <w:t xml:space="preserve">benou nesplněním jeho smluvních </w:t>
      </w:r>
      <w:r w:rsidR="00D87024" w:rsidRPr="00F26BA5">
        <w:rPr>
          <w:sz w:val="22"/>
          <w:szCs w:val="22"/>
        </w:rPr>
        <w:t xml:space="preserve">povinností, jakož i </w:t>
      </w:r>
      <w:r w:rsidR="007F158E">
        <w:rPr>
          <w:sz w:val="22"/>
          <w:szCs w:val="22"/>
        </w:rPr>
        <w:t>za újmu</w:t>
      </w:r>
      <w:r w:rsidR="003D52A2">
        <w:rPr>
          <w:sz w:val="22"/>
          <w:szCs w:val="22"/>
        </w:rPr>
        <w:t xml:space="preserve"> </w:t>
      </w:r>
      <w:r w:rsidR="007F158E">
        <w:rPr>
          <w:sz w:val="22"/>
          <w:szCs w:val="22"/>
        </w:rPr>
        <w:t>způsobenou zpožděním, krádeží, ztrátou, úbytkem nebo</w:t>
      </w:r>
      <w:r w:rsidR="00D87024" w:rsidRPr="00F26BA5">
        <w:rPr>
          <w:sz w:val="22"/>
          <w:szCs w:val="22"/>
        </w:rPr>
        <w:t xml:space="preserve"> poškozením přepravovaných </w:t>
      </w:r>
      <w:r w:rsidR="007F158E">
        <w:rPr>
          <w:sz w:val="22"/>
          <w:szCs w:val="22"/>
        </w:rPr>
        <w:t>Z</w:t>
      </w:r>
      <w:r w:rsidR="00D87024" w:rsidRPr="00F26BA5">
        <w:rPr>
          <w:sz w:val="22"/>
          <w:szCs w:val="22"/>
        </w:rPr>
        <w:t xml:space="preserve">ásilek. O ztrátě, </w:t>
      </w:r>
      <w:r w:rsidR="00DD78B7">
        <w:rPr>
          <w:sz w:val="22"/>
          <w:szCs w:val="22"/>
        </w:rPr>
        <w:t>krádeži</w:t>
      </w:r>
      <w:r w:rsidR="00875234">
        <w:rPr>
          <w:sz w:val="22"/>
          <w:szCs w:val="22"/>
        </w:rPr>
        <w:t xml:space="preserve"> </w:t>
      </w:r>
      <w:r w:rsidR="00D87024" w:rsidRPr="00F26BA5">
        <w:rPr>
          <w:sz w:val="22"/>
          <w:szCs w:val="22"/>
        </w:rPr>
        <w:t>úbytku nebo poškození přepravovaných</w:t>
      </w:r>
      <w:r w:rsidR="00F139CF">
        <w:rPr>
          <w:sz w:val="22"/>
          <w:szCs w:val="22"/>
        </w:rPr>
        <w:t xml:space="preserve"> </w:t>
      </w:r>
      <w:r w:rsidR="007F158E">
        <w:rPr>
          <w:sz w:val="22"/>
          <w:szCs w:val="22"/>
        </w:rPr>
        <w:t>Z</w:t>
      </w:r>
      <w:r w:rsidR="00D87024" w:rsidRPr="00F26BA5">
        <w:rPr>
          <w:sz w:val="22"/>
          <w:szCs w:val="22"/>
        </w:rPr>
        <w:t xml:space="preserve">ásilek je </w:t>
      </w:r>
      <w:r w:rsidR="008164FC">
        <w:rPr>
          <w:sz w:val="22"/>
          <w:szCs w:val="22"/>
        </w:rPr>
        <w:t>Příkazce</w:t>
      </w:r>
      <w:r w:rsidR="00D87024" w:rsidRPr="00F26BA5">
        <w:rPr>
          <w:sz w:val="22"/>
          <w:szCs w:val="22"/>
        </w:rPr>
        <w:t xml:space="preserve"> povinen sepsat </w:t>
      </w:r>
      <w:r w:rsidR="00DD78B7" w:rsidRPr="00F26BA5">
        <w:rPr>
          <w:sz w:val="22"/>
          <w:szCs w:val="22"/>
        </w:rPr>
        <w:t xml:space="preserve">zápis </w:t>
      </w:r>
      <w:r w:rsidR="00DD78B7">
        <w:rPr>
          <w:sz w:val="22"/>
          <w:szCs w:val="22"/>
        </w:rPr>
        <w:t>a na</w:t>
      </w:r>
      <w:r w:rsidR="00D87024" w:rsidRPr="00F26BA5">
        <w:rPr>
          <w:sz w:val="22"/>
          <w:szCs w:val="22"/>
        </w:rPr>
        <w:t xml:space="preserve"> tomto základě uvedené </w:t>
      </w:r>
      <w:r w:rsidR="00875234">
        <w:rPr>
          <w:sz w:val="22"/>
          <w:szCs w:val="22"/>
        </w:rPr>
        <w:t>reklamovat u</w:t>
      </w:r>
      <w:r w:rsidR="00D87024" w:rsidRPr="00F26BA5">
        <w:rPr>
          <w:sz w:val="22"/>
          <w:szCs w:val="22"/>
        </w:rPr>
        <w:t> </w:t>
      </w:r>
      <w:r w:rsidR="008164FC">
        <w:rPr>
          <w:sz w:val="22"/>
          <w:szCs w:val="22"/>
        </w:rPr>
        <w:t>Zasílatel</w:t>
      </w:r>
      <w:r w:rsidR="00D87024" w:rsidRPr="00F26BA5">
        <w:rPr>
          <w:sz w:val="22"/>
          <w:szCs w:val="22"/>
        </w:rPr>
        <w:t xml:space="preserve">e. </w:t>
      </w:r>
      <w:r w:rsidR="00875234">
        <w:rPr>
          <w:sz w:val="22"/>
          <w:szCs w:val="22"/>
        </w:rPr>
        <w:t xml:space="preserve">Příkazce je povinen uplatnit u Zasílatele </w:t>
      </w:r>
      <w:r w:rsidR="00DD78B7">
        <w:rPr>
          <w:sz w:val="22"/>
          <w:szCs w:val="22"/>
        </w:rPr>
        <w:t>reklamaci písemně</w:t>
      </w:r>
      <w:r w:rsidR="00875234">
        <w:rPr>
          <w:sz w:val="22"/>
          <w:szCs w:val="22"/>
        </w:rPr>
        <w:t xml:space="preserve"> dopisem ihned po zjištění závady, nejpozději však do </w:t>
      </w:r>
      <w:r w:rsidR="008E6684">
        <w:rPr>
          <w:sz w:val="22"/>
          <w:szCs w:val="22"/>
        </w:rPr>
        <w:t xml:space="preserve">120 </w:t>
      </w:r>
      <w:r w:rsidR="00875234">
        <w:rPr>
          <w:sz w:val="22"/>
          <w:szCs w:val="22"/>
        </w:rPr>
        <w:t>dní od předání Zásilky Zas</w:t>
      </w:r>
      <w:r w:rsidR="00387B4A">
        <w:rPr>
          <w:sz w:val="22"/>
          <w:szCs w:val="22"/>
        </w:rPr>
        <w:t>í</w:t>
      </w:r>
      <w:r w:rsidR="00875234">
        <w:rPr>
          <w:sz w:val="22"/>
          <w:szCs w:val="22"/>
        </w:rPr>
        <w:t>lateli k přepravě. Zasílatel je povinen vyřídit Příkazcem uplatněnou reklam</w:t>
      </w:r>
      <w:r w:rsidR="00655347">
        <w:rPr>
          <w:sz w:val="22"/>
          <w:szCs w:val="22"/>
        </w:rPr>
        <w:t>a</w:t>
      </w:r>
      <w:r w:rsidR="00875234">
        <w:rPr>
          <w:sz w:val="22"/>
          <w:szCs w:val="22"/>
        </w:rPr>
        <w:t xml:space="preserve">ci nejpozději do 30 dnů od dne uplatnění reklamace Příkazcem u Zasílatele. </w:t>
      </w:r>
    </w:p>
    <w:p w14:paraId="168217D3" w14:textId="000FFD18" w:rsidR="008469D3" w:rsidRDefault="003D52A2" w:rsidP="00DD78B7">
      <w:pPr>
        <w:spacing w:after="120"/>
        <w:ind w:left="709" w:hanging="709"/>
        <w:jc w:val="both"/>
        <w:rPr>
          <w:sz w:val="22"/>
          <w:szCs w:val="22"/>
        </w:rPr>
      </w:pPr>
      <w:r>
        <w:rPr>
          <w:sz w:val="22"/>
          <w:szCs w:val="22"/>
        </w:rPr>
        <w:lastRenderedPageBreak/>
        <w:t>6.2</w:t>
      </w:r>
      <w:r>
        <w:rPr>
          <w:sz w:val="22"/>
          <w:szCs w:val="22"/>
        </w:rPr>
        <w:tab/>
        <w:t>Rozsah odpovědnosti Zasílatele vůči Příkazci za újmu způsobenou zpožděním, krádeží, ztrátou, úbytkem nebo</w:t>
      </w:r>
      <w:r w:rsidRPr="00F26BA5">
        <w:rPr>
          <w:sz w:val="22"/>
          <w:szCs w:val="22"/>
        </w:rPr>
        <w:t xml:space="preserve"> poškozením přepravovaných </w:t>
      </w:r>
      <w:r>
        <w:rPr>
          <w:sz w:val="22"/>
          <w:szCs w:val="22"/>
        </w:rPr>
        <w:t>Z</w:t>
      </w:r>
      <w:r w:rsidRPr="00F26BA5">
        <w:rPr>
          <w:sz w:val="22"/>
          <w:szCs w:val="22"/>
        </w:rPr>
        <w:t>ásilek</w:t>
      </w:r>
      <w:r>
        <w:rPr>
          <w:sz w:val="22"/>
          <w:szCs w:val="22"/>
        </w:rPr>
        <w:t xml:space="preserve"> je stejný</w:t>
      </w:r>
      <w:r w:rsidR="00B5384B">
        <w:rPr>
          <w:sz w:val="22"/>
          <w:szCs w:val="22"/>
        </w:rPr>
        <w:t>,</w:t>
      </w:r>
      <w:r>
        <w:rPr>
          <w:sz w:val="22"/>
          <w:szCs w:val="22"/>
        </w:rPr>
        <w:t xml:space="preserve"> v jakém odpovídá Příkazce svému klientovi</w:t>
      </w:r>
      <w:r w:rsidR="0031413F">
        <w:rPr>
          <w:sz w:val="22"/>
          <w:szCs w:val="22"/>
        </w:rPr>
        <w:t xml:space="preserve">, více </w:t>
      </w:r>
      <w:proofErr w:type="gramStart"/>
      <w:r w:rsidR="0031413F">
        <w:rPr>
          <w:sz w:val="22"/>
          <w:szCs w:val="22"/>
        </w:rPr>
        <w:t>odpovídá pouze</w:t>
      </w:r>
      <w:proofErr w:type="gramEnd"/>
      <w:r w:rsidR="0031413F">
        <w:rPr>
          <w:sz w:val="22"/>
          <w:szCs w:val="22"/>
        </w:rPr>
        <w:t xml:space="preserve"> pokud je dále uvedeno jinak</w:t>
      </w:r>
      <w:r>
        <w:rPr>
          <w:sz w:val="22"/>
          <w:szCs w:val="22"/>
        </w:rPr>
        <w:t>.</w:t>
      </w:r>
      <w:r w:rsidR="008469D3">
        <w:rPr>
          <w:sz w:val="22"/>
          <w:szCs w:val="22"/>
        </w:rPr>
        <w:t xml:space="preserve"> Z</w:t>
      </w:r>
      <w:r>
        <w:rPr>
          <w:sz w:val="22"/>
          <w:szCs w:val="22"/>
        </w:rPr>
        <w:t xml:space="preserve">asílatel je povinen nahradit újmu </w:t>
      </w:r>
      <w:r w:rsidR="008469D3">
        <w:rPr>
          <w:sz w:val="22"/>
          <w:szCs w:val="22"/>
        </w:rPr>
        <w:t>P</w:t>
      </w:r>
      <w:r>
        <w:rPr>
          <w:sz w:val="22"/>
          <w:szCs w:val="22"/>
        </w:rPr>
        <w:t>říkazci do 30 dnů od jejího upl</w:t>
      </w:r>
      <w:r w:rsidR="008469D3">
        <w:rPr>
          <w:sz w:val="22"/>
          <w:szCs w:val="22"/>
        </w:rPr>
        <w:t>a</w:t>
      </w:r>
      <w:r>
        <w:rPr>
          <w:sz w:val="22"/>
          <w:szCs w:val="22"/>
        </w:rPr>
        <w:t>tnění vůči Zasílateli.</w:t>
      </w:r>
      <w:r w:rsidR="00875234">
        <w:rPr>
          <w:sz w:val="22"/>
          <w:szCs w:val="22"/>
        </w:rPr>
        <w:t xml:space="preserve"> </w:t>
      </w:r>
    </w:p>
    <w:p w14:paraId="12B64F1E" w14:textId="5AB249A7" w:rsidR="00104BEC" w:rsidRPr="007A1035" w:rsidRDefault="008469D3" w:rsidP="007A1035">
      <w:pPr>
        <w:ind w:left="709" w:hanging="709"/>
        <w:jc w:val="both"/>
        <w:rPr>
          <w:sz w:val="22"/>
          <w:szCs w:val="22"/>
        </w:rPr>
      </w:pPr>
      <w:r>
        <w:rPr>
          <w:sz w:val="22"/>
          <w:szCs w:val="22"/>
        </w:rPr>
        <w:t>6.3</w:t>
      </w:r>
      <w:r>
        <w:rPr>
          <w:sz w:val="22"/>
          <w:szCs w:val="22"/>
        </w:rPr>
        <w:tab/>
        <w:t xml:space="preserve">Příkazce neodpovídá za újmu způsobenou nedovoleným obsahem </w:t>
      </w:r>
      <w:r w:rsidR="00DD78B7">
        <w:rPr>
          <w:sz w:val="22"/>
          <w:szCs w:val="22"/>
        </w:rPr>
        <w:t>Zásilek, pokud</w:t>
      </w:r>
      <w:r>
        <w:rPr>
          <w:sz w:val="22"/>
          <w:szCs w:val="22"/>
        </w:rPr>
        <w:t xml:space="preserve"> Příkazci nebyl obsah Zásilek znám.</w:t>
      </w:r>
    </w:p>
    <w:p w14:paraId="12B64F20" w14:textId="2C537B8B" w:rsidR="00104BEC" w:rsidRPr="007A1035" w:rsidRDefault="00104BEC" w:rsidP="007A1035">
      <w:pPr>
        <w:pStyle w:val="Odstavecseseznamem"/>
        <w:numPr>
          <w:ilvl w:val="0"/>
          <w:numId w:val="34"/>
        </w:numPr>
        <w:spacing w:after="120"/>
        <w:ind w:left="1077"/>
        <w:jc w:val="center"/>
        <w:rPr>
          <w:b/>
          <w:sz w:val="22"/>
          <w:szCs w:val="22"/>
        </w:rPr>
      </w:pPr>
      <w:r w:rsidRPr="00F26BA5">
        <w:rPr>
          <w:b/>
          <w:sz w:val="22"/>
          <w:szCs w:val="22"/>
        </w:rPr>
        <w:t xml:space="preserve">Sankční </w:t>
      </w:r>
      <w:r w:rsidR="008E6684">
        <w:rPr>
          <w:b/>
          <w:sz w:val="22"/>
          <w:szCs w:val="22"/>
        </w:rPr>
        <w:t>ujednání</w:t>
      </w:r>
    </w:p>
    <w:p w14:paraId="12B64F21" w14:textId="4B874B53" w:rsidR="00104BEC" w:rsidRPr="00F26BA5" w:rsidRDefault="00AD5EDB" w:rsidP="00945548">
      <w:pPr>
        <w:spacing w:after="120"/>
        <w:ind w:left="705" w:hanging="705"/>
        <w:jc w:val="both"/>
        <w:rPr>
          <w:sz w:val="22"/>
          <w:szCs w:val="22"/>
        </w:rPr>
      </w:pPr>
      <w:r>
        <w:rPr>
          <w:sz w:val="22"/>
          <w:szCs w:val="22"/>
        </w:rPr>
        <w:t>7</w:t>
      </w:r>
      <w:r w:rsidR="00CC517E" w:rsidRPr="00F26BA5">
        <w:rPr>
          <w:sz w:val="22"/>
          <w:szCs w:val="22"/>
        </w:rPr>
        <w:t>.</w:t>
      </w:r>
      <w:r w:rsidR="00104BEC" w:rsidRPr="00F26BA5">
        <w:rPr>
          <w:sz w:val="22"/>
          <w:szCs w:val="22"/>
        </w:rPr>
        <w:t>1</w:t>
      </w:r>
      <w:r w:rsidR="00104BEC" w:rsidRPr="00F26BA5">
        <w:rPr>
          <w:sz w:val="22"/>
          <w:szCs w:val="22"/>
        </w:rPr>
        <w:tab/>
      </w:r>
      <w:r w:rsidR="00891C3B" w:rsidRPr="00F26BA5">
        <w:rPr>
          <w:sz w:val="22"/>
          <w:szCs w:val="22"/>
        </w:rPr>
        <w:t xml:space="preserve">Smluvní strany se dohodly, že v případě porušení povinností přepravit </w:t>
      </w:r>
      <w:r w:rsidR="00891C3B">
        <w:rPr>
          <w:sz w:val="22"/>
          <w:szCs w:val="22"/>
        </w:rPr>
        <w:t>Zásilku na</w:t>
      </w:r>
      <w:r w:rsidR="00891C3B" w:rsidRPr="00F26BA5">
        <w:rPr>
          <w:sz w:val="22"/>
          <w:szCs w:val="22"/>
        </w:rPr>
        <w:t xml:space="preserve"> místo určení </w:t>
      </w:r>
      <w:r w:rsidR="00891C3B">
        <w:rPr>
          <w:sz w:val="22"/>
          <w:szCs w:val="22"/>
        </w:rPr>
        <w:t xml:space="preserve">do rukou adresáta uvedeného na průvodním dokumentu CN38 </w:t>
      </w:r>
      <w:r w:rsidR="00891C3B" w:rsidRPr="00F26BA5">
        <w:rPr>
          <w:sz w:val="22"/>
          <w:szCs w:val="22"/>
        </w:rPr>
        <w:t>v požadovaném čase</w:t>
      </w:r>
      <w:r w:rsidR="00891C3B">
        <w:rPr>
          <w:sz w:val="22"/>
          <w:szCs w:val="22"/>
        </w:rPr>
        <w:t xml:space="preserve"> uvedeném v čl. 1.</w:t>
      </w:r>
      <w:r w:rsidR="004163D0">
        <w:rPr>
          <w:sz w:val="22"/>
          <w:szCs w:val="22"/>
        </w:rPr>
        <w:t>6</w:t>
      </w:r>
      <w:r w:rsidR="00891C3B">
        <w:rPr>
          <w:sz w:val="22"/>
          <w:szCs w:val="22"/>
        </w:rPr>
        <w:t xml:space="preserve"> Smlouvy</w:t>
      </w:r>
      <w:r w:rsidR="00891C3B" w:rsidRPr="00F26BA5">
        <w:rPr>
          <w:sz w:val="22"/>
          <w:szCs w:val="22"/>
        </w:rPr>
        <w:t xml:space="preserve">, je </w:t>
      </w:r>
      <w:r w:rsidR="00891C3B">
        <w:rPr>
          <w:sz w:val="22"/>
          <w:szCs w:val="22"/>
        </w:rPr>
        <w:t>Zasílatel</w:t>
      </w:r>
      <w:r w:rsidR="00891C3B" w:rsidRPr="00F26BA5">
        <w:rPr>
          <w:sz w:val="22"/>
          <w:szCs w:val="22"/>
        </w:rPr>
        <w:t xml:space="preserve"> povinen </w:t>
      </w:r>
      <w:r w:rsidR="00891C3B">
        <w:rPr>
          <w:sz w:val="22"/>
          <w:szCs w:val="22"/>
        </w:rPr>
        <w:t xml:space="preserve">poskytnout </w:t>
      </w:r>
      <w:r w:rsidR="00891C3B" w:rsidRPr="004F2178">
        <w:rPr>
          <w:sz w:val="22"/>
          <w:szCs w:val="22"/>
        </w:rPr>
        <w:t xml:space="preserve">Příkazci </w:t>
      </w:r>
      <w:r w:rsidR="00781555" w:rsidRPr="004F2178">
        <w:rPr>
          <w:sz w:val="22"/>
          <w:szCs w:val="22"/>
        </w:rPr>
        <w:t>za 1.</w:t>
      </w:r>
      <w:r w:rsidR="00781555">
        <w:rPr>
          <w:sz w:val="22"/>
          <w:szCs w:val="22"/>
        </w:rPr>
        <w:t xml:space="preserve"> až</w:t>
      </w:r>
      <w:r w:rsidR="00891C3B">
        <w:rPr>
          <w:sz w:val="22"/>
          <w:szCs w:val="22"/>
        </w:rPr>
        <w:t xml:space="preserve"> </w:t>
      </w:r>
      <w:r w:rsidR="00891C3B" w:rsidRPr="004F2178">
        <w:rPr>
          <w:sz w:val="22"/>
          <w:szCs w:val="22"/>
        </w:rPr>
        <w:t>10. den zpoždění</w:t>
      </w:r>
      <w:r w:rsidR="00891C3B">
        <w:rPr>
          <w:sz w:val="22"/>
          <w:szCs w:val="22"/>
        </w:rPr>
        <w:t>,</w:t>
      </w:r>
      <w:r w:rsidR="00891C3B" w:rsidRPr="004F2178">
        <w:rPr>
          <w:sz w:val="22"/>
          <w:szCs w:val="22"/>
        </w:rPr>
        <w:t xml:space="preserve"> </w:t>
      </w:r>
      <w:r w:rsidR="00891C3B">
        <w:rPr>
          <w:sz w:val="22"/>
          <w:szCs w:val="22"/>
        </w:rPr>
        <w:t>oproti poslednímu dni doby pro přepravu uvedené v </w:t>
      </w:r>
      <w:r w:rsidR="001E57EB">
        <w:rPr>
          <w:sz w:val="22"/>
          <w:szCs w:val="22"/>
        </w:rPr>
        <w:t>této</w:t>
      </w:r>
      <w:r w:rsidR="00891C3B">
        <w:rPr>
          <w:sz w:val="22"/>
          <w:szCs w:val="22"/>
        </w:rPr>
        <w:t xml:space="preserve"> Smlouv</w:t>
      </w:r>
      <w:r w:rsidR="001E57EB">
        <w:rPr>
          <w:sz w:val="22"/>
          <w:szCs w:val="22"/>
        </w:rPr>
        <w:t>ě</w:t>
      </w:r>
      <w:r w:rsidR="00891C3B">
        <w:rPr>
          <w:sz w:val="22"/>
          <w:szCs w:val="22"/>
        </w:rPr>
        <w:t>,</w:t>
      </w:r>
      <w:r w:rsidR="00891C3B" w:rsidRPr="004F2178">
        <w:rPr>
          <w:sz w:val="22"/>
          <w:szCs w:val="22"/>
        </w:rPr>
        <w:t xml:space="preserve"> </w:t>
      </w:r>
      <w:r w:rsidR="00891C3B">
        <w:rPr>
          <w:sz w:val="22"/>
          <w:szCs w:val="22"/>
        </w:rPr>
        <w:t>slevu</w:t>
      </w:r>
      <w:r w:rsidR="00891C3B" w:rsidRPr="004F2178">
        <w:rPr>
          <w:sz w:val="22"/>
          <w:szCs w:val="22"/>
        </w:rPr>
        <w:t xml:space="preserve"> za každý</w:t>
      </w:r>
      <w:r w:rsidR="0031413F">
        <w:rPr>
          <w:sz w:val="22"/>
          <w:szCs w:val="22"/>
        </w:rPr>
        <w:t xml:space="preserve"> započatý</w:t>
      </w:r>
      <w:r w:rsidR="00891C3B" w:rsidRPr="004F2178">
        <w:rPr>
          <w:sz w:val="22"/>
          <w:szCs w:val="22"/>
        </w:rPr>
        <w:t xml:space="preserve"> den zpoždění v tomto období ve výši </w:t>
      </w:r>
      <w:r w:rsidR="001E57EB">
        <w:rPr>
          <w:sz w:val="22"/>
          <w:szCs w:val="22"/>
        </w:rPr>
        <w:t>1</w:t>
      </w:r>
      <w:r w:rsidR="002429B2">
        <w:rPr>
          <w:sz w:val="22"/>
          <w:szCs w:val="22"/>
        </w:rPr>
        <w:t>0</w:t>
      </w:r>
      <w:r w:rsidR="00891C3B" w:rsidRPr="004F2178">
        <w:rPr>
          <w:sz w:val="22"/>
          <w:szCs w:val="22"/>
        </w:rPr>
        <w:t xml:space="preserve">% z odměny za přepravu, za </w:t>
      </w:r>
      <w:proofErr w:type="gramStart"/>
      <w:r w:rsidR="00891C3B" w:rsidRPr="004F2178">
        <w:rPr>
          <w:sz w:val="22"/>
          <w:szCs w:val="22"/>
        </w:rPr>
        <w:t>11.-</w:t>
      </w:r>
      <w:r w:rsidR="00781555" w:rsidRPr="004F2178">
        <w:rPr>
          <w:sz w:val="22"/>
          <w:szCs w:val="22"/>
        </w:rPr>
        <w:t>20</w:t>
      </w:r>
      <w:proofErr w:type="gramEnd"/>
      <w:r w:rsidR="00781555" w:rsidRPr="004F2178">
        <w:rPr>
          <w:sz w:val="22"/>
          <w:szCs w:val="22"/>
        </w:rPr>
        <w:t>. den</w:t>
      </w:r>
      <w:r w:rsidR="00891C3B" w:rsidRPr="004F2178">
        <w:rPr>
          <w:sz w:val="22"/>
          <w:szCs w:val="22"/>
        </w:rPr>
        <w:t xml:space="preserve"> </w:t>
      </w:r>
      <w:r w:rsidR="00891C3B">
        <w:rPr>
          <w:sz w:val="22"/>
          <w:szCs w:val="22"/>
        </w:rPr>
        <w:t xml:space="preserve">zpoždění, oproti poslednímu dni doby pro přepravu uvedené </w:t>
      </w:r>
      <w:r w:rsidR="001E57EB">
        <w:rPr>
          <w:sz w:val="22"/>
          <w:szCs w:val="22"/>
        </w:rPr>
        <w:t>v této</w:t>
      </w:r>
      <w:r w:rsidR="00891C3B">
        <w:rPr>
          <w:sz w:val="22"/>
          <w:szCs w:val="22"/>
        </w:rPr>
        <w:t xml:space="preserve"> Smlouv</w:t>
      </w:r>
      <w:r w:rsidR="001E57EB">
        <w:rPr>
          <w:sz w:val="22"/>
          <w:szCs w:val="22"/>
        </w:rPr>
        <w:t>ě</w:t>
      </w:r>
      <w:r w:rsidR="00891C3B">
        <w:rPr>
          <w:sz w:val="22"/>
          <w:szCs w:val="22"/>
        </w:rPr>
        <w:t>,</w:t>
      </w:r>
      <w:r w:rsidR="00891C3B" w:rsidRPr="004F2178">
        <w:rPr>
          <w:sz w:val="22"/>
          <w:szCs w:val="22"/>
        </w:rPr>
        <w:t xml:space="preserve"> </w:t>
      </w:r>
      <w:r w:rsidR="00891C3B">
        <w:rPr>
          <w:sz w:val="22"/>
          <w:szCs w:val="22"/>
        </w:rPr>
        <w:t xml:space="preserve">slevu </w:t>
      </w:r>
      <w:r w:rsidR="00891C3B" w:rsidRPr="004F2178">
        <w:rPr>
          <w:sz w:val="22"/>
          <w:szCs w:val="22"/>
        </w:rPr>
        <w:t>za každý</w:t>
      </w:r>
      <w:r w:rsidR="0031413F">
        <w:rPr>
          <w:sz w:val="22"/>
          <w:szCs w:val="22"/>
        </w:rPr>
        <w:t xml:space="preserve"> započatý</w:t>
      </w:r>
      <w:r w:rsidR="00891C3B" w:rsidRPr="004F2178">
        <w:rPr>
          <w:sz w:val="22"/>
          <w:szCs w:val="22"/>
        </w:rPr>
        <w:t xml:space="preserve"> den </w:t>
      </w:r>
      <w:r w:rsidR="00891C3B">
        <w:rPr>
          <w:sz w:val="22"/>
          <w:szCs w:val="22"/>
        </w:rPr>
        <w:t>zpoždění</w:t>
      </w:r>
      <w:r w:rsidR="00891C3B" w:rsidRPr="004F2178">
        <w:rPr>
          <w:sz w:val="22"/>
          <w:szCs w:val="22"/>
        </w:rPr>
        <w:t xml:space="preserve"> v tomto období ve výši </w:t>
      </w:r>
      <w:r w:rsidR="002429B2">
        <w:rPr>
          <w:sz w:val="22"/>
          <w:szCs w:val="22"/>
        </w:rPr>
        <w:t>20</w:t>
      </w:r>
      <w:r w:rsidR="00891C3B" w:rsidRPr="004F2178">
        <w:rPr>
          <w:sz w:val="22"/>
          <w:szCs w:val="22"/>
        </w:rPr>
        <w:t>% z odměny za přepravu</w:t>
      </w:r>
      <w:r w:rsidR="00891C3B">
        <w:rPr>
          <w:sz w:val="22"/>
          <w:szCs w:val="22"/>
        </w:rPr>
        <w:t xml:space="preserve">. Od </w:t>
      </w:r>
      <w:r w:rsidR="00781555" w:rsidRPr="004F2178">
        <w:rPr>
          <w:sz w:val="22"/>
          <w:szCs w:val="22"/>
        </w:rPr>
        <w:t>21. dne</w:t>
      </w:r>
      <w:r w:rsidR="00891C3B" w:rsidRPr="004F2178">
        <w:rPr>
          <w:sz w:val="22"/>
          <w:szCs w:val="22"/>
        </w:rPr>
        <w:t xml:space="preserve"> </w:t>
      </w:r>
      <w:r w:rsidR="00891C3B">
        <w:rPr>
          <w:sz w:val="22"/>
          <w:szCs w:val="22"/>
        </w:rPr>
        <w:t>zpoždění, oproti poslednímu dni doby pro přepravu uvedené v </w:t>
      </w:r>
      <w:r w:rsidR="001E57EB">
        <w:rPr>
          <w:sz w:val="22"/>
          <w:szCs w:val="22"/>
        </w:rPr>
        <w:t>této Smlouvě</w:t>
      </w:r>
      <w:r w:rsidR="00891C3B">
        <w:rPr>
          <w:sz w:val="22"/>
          <w:szCs w:val="22"/>
        </w:rPr>
        <w:t>, je Zasílatel místo poskytování slevy dle předchozí věty povinen hradit Příkazci smluvní pokutu</w:t>
      </w:r>
      <w:r w:rsidR="00891C3B" w:rsidRPr="004F2178">
        <w:rPr>
          <w:sz w:val="22"/>
          <w:szCs w:val="22"/>
        </w:rPr>
        <w:t xml:space="preserve"> ve výši </w:t>
      </w:r>
      <w:r w:rsidR="002429B2">
        <w:rPr>
          <w:sz w:val="22"/>
          <w:szCs w:val="22"/>
        </w:rPr>
        <w:t>1</w:t>
      </w:r>
      <w:r w:rsidR="00891C3B">
        <w:rPr>
          <w:sz w:val="22"/>
          <w:szCs w:val="22"/>
        </w:rPr>
        <w:t xml:space="preserve"> </w:t>
      </w:r>
      <w:r w:rsidR="00891C3B" w:rsidRPr="004F2178">
        <w:rPr>
          <w:sz w:val="22"/>
          <w:szCs w:val="22"/>
        </w:rPr>
        <w:t>EUR za každý</w:t>
      </w:r>
      <w:r w:rsidR="0031413F">
        <w:rPr>
          <w:sz w:val="22"/>
          <w:szCs w:val="22"/>
        </w:rPr>
        <w:t xml:space="preserve"> započatý</w:t>
      </w:r>
      <w:r w:rsidR="00891C3B" w:rsidRPr="004F2178">
        <w:rPr>
          <w:sz w:val="22"/>
          <w:szCs w:val="22"/>
        </w:rPr>
        <w:t xml:space="preserve"> </w:t>
      </w:r>
      <w:r w:rsidR="00891C3B">
        <w:rPr>
          <w:sz w:val="22"/>
          <w:szCs w:val="22"/>
        </w:rPr>
        <w:t>den a</w:t>
      </w:r>
      <w:r w:rsidR="0031413F">
        <w:rPr>
          <w:sz w:val="22"/>
          <w:szCs w:val="22"/>
        </w:rPr>
        <w:t xml:space="preserve"> započatý</w:t>
      </w:r>
      <w:r w:rsidR="00891C3B">
        <w:rPr>
          <w:sz w:val="22"/>
          <w:szCs w:val="22"/>
        </w:rPr>
        <w:t xml:space="preserve"> </w:t>
      </w:r>
      <w:r w:rsidR="00891C3B" w:rsidRPr="004F2178">
        <w:rPr>
          <w:sz w:val="22"/>
          <w:szCs w:val="22"/>
        </w:rPr>
        <w:t xml:space="preserve">kg Zásilek, </w:t>
      </w:r>
      <w:r w:rsidR="00891C3B">
        <w:rPr>
          <w:sz w:val="22"/>
          <w:szCs w:val="22"/>
        </w:rPr>
        <w:t xml:space="preserve">se </w:t>
      </w:r>
      <w:r w:rsidR="00891C3B" w:rsidRPr="004F2178">
        <w:rPr>
          <w:sz w:val="22"/>
          <w:szCs w:val="22"/>
        </w:rPr>
        <w:t>který</w:t>
      </w:r>
      <w:r w:rsidR="00891C3B">
        <w:rPr>
          <w:sz w:val="22"/>
          <w:szCs w:val="22"/>
        </w:rPr>
        <w:t>m</w:t>
      </w:r>
      <w:r w:rsidR="00891C3B" w:rsidRPr="004F2178">
        <w:rPr>
          <w:sz w:val="22"/>
          <w:szCs w:val="22"/>
        </w:rPr>
        <w:t xml:space="preserve"> je v</w:t>
      </w:r>
      <w:r w:rsidR="00891C3B">
        <w:rPr>
          <w:sz w:val="22"/>
          <w:szCs w:val="22"/>
        </w:rPr>
        <w:t>e zpoždění se zajištěním přepravy oproti poslednímu dni doby pro přepravu uvedené v </w:t>
      </w:r>
      <w:r w:rsidR="00BF4CDA">
        <w:rPr>
          <w:sz w:val="22"/>
          <w:szCs w:val="22"/>
        </w:rPr>
        <w:t xml:space="preserve">této </w:t>
      </w:r>
      <w:r w:rsidR="00891C3B">
        <w:rPr>
          <w:sz w:val="22"/>
          <w:szCs w:val="22"/>
        </w:rPr>
        <w:t>Smlouv</w:t>
      </w:r>
      <w:r w:rsidR="00BF4CDA">
        <w:rPr>
          <w:sz w:val="22"/>
          <w:szCs w:val="22"/>
        </w:rPr>
        <w:t>ě</w:t>
      </w:r>
      <w:r w:rsidR="00891C3B">
        <w:rPr>
          <w:sz w:val="22"/>
          <w:szCs w:val="22"/>
        </w:rPr>
        <w:t xml:space="preserve">. Toto ujednání se neuplatní na případy zpoždění způsobené </w:t>
      </w:r>
      <w:r w:rsidR="00781555">
        <w:rPr>
          <w:sz w:val="22"/>
          <w:szCs w:val="22"/>
        </w:rPr>
        <w:t>vyšší</w:t>
      </w:r>
      <w:r w:rsidR="00891C3B">
        <w:rPr>
          <w:sz w:val="22"/>
          <w:szCs w:val="22"/>
        </w:rPr>
        <w:t xml:space="preserve"> mocí</w:t>
      </w:r>
      <w:r w:rsidR="00891C3B" w:rsidRPr="002C3454">
        <w:rPr>
          <w:sz w:val="22"/>
          <w:szCs w:val="22"/>
        </w:rPr>
        <w:t>. Sleva bude poskytnuta z odměny za přepravu Zásilek, se kterými byl Zas</w:t>
      </w:r>
      <w:r w:rsidR="00387B4A">
        <w:rPr>
          <w:sz w:val="22"/>
          <w:szCs w:val="22"/>
        </w:rPr>
        <w:t>í</w:t>
      </w:r>
      <w:r w:rsidR="00891C3B" w:rsidRPr="002C3454">
        <w:rPr>
          <w:sz w:val="22"/>
          <w:szCs w:val="22"/>
        </w:rPr>
        <w:t>latel v</w:t>
      </w:r>
      <w:r w:rsidR="00891C3B">
        <w:rPr>
          <w:sz w:val="22"/>
          <w:szCs w:val="22"/>
        </w:rPr>
        <w:t xml:space="preserve">e zpoždění oproti poslednímu dni doby pro přepravu uvedené </w:t>
      </w:r>
      <w:r w:rsidR="00BF4CDA">
        <w:rPr>
          <w:sz w:val="22"/>
          <w:szCs w:val="22"/>
        </w:rPr>
        <w:t>v této</w:t>
      </w:r>
      <w:r w:rsidR="00891C3B">
        <w:rPr>
          <w:sz w:val="22"/>
          <w:szCs w:val="22"/>
        </w:rPr>
        <w:t xml:space="preserve"> Smlouv</w:t>
      </w:r>
      <w:r w:rsidR="00BF4CDA">
        <w:rPr>
          <w:sz w:val="22"/>
          <w:szCs w:val="22"/>
        </w:rPr>
        <w:t>ě</w:t>
      </w:r>
      <w:r w:rsidR="00891C3B" w:rsidRPr="002C3454" w:rsidDel="007A1236">
        <w:rPr>
          <w:sz w:val="22"/>
          <w:szCs w:val="22"/>
        </w:rPr>
        <w:t xml:space="preserve"> </w:t>
      </w:r>
      <w:r w:rsidR="00891C3B" w:rsidRPr="002C3454">
        <w:rPr>
          <w:sz w:val="22"/>
          <w:szCs w:val="22"/>
        </w:rPr>
        <w:t xml:space="preserve">(vzorec výpočtu: </w:t>
      </w:r>
      <w:r w:rsidR="001E57EB">
        <w:rPr>
          <w:sz w:val="22"/>
          <w:szCs w:val="22"/>
        </w:rPr>
        <w:t>1</w:t>
      </w:r>
      <w:r w:rsidR="002429B2">
        <w:rPr>
          <w:sz w:val="22"/>
          <w:szCs w:val="22"/>
        </w:rPr>
        <w:t>0</w:t>
      </w:r>
      <w:r w:rsidR="00891C3B">
        <w:rPr>
          <w:sz w:val="22"/>
          <w:szCs w:val="22"/>
        </w:rPr>
        <w:t xml:space="preserve"> nebo </w:t>
      </w:r>
      <w:r w:rsidR="002429B2">
        <w:rPr>
          <w:sz w:val="22"/>
          <w:szCs w:val="22"/>
        </w:rPr>
        <w:t>20</w:t>
      </w:r>
      <w:r w:rsidR="00891C3B" w:rsidRPr="002C3454">
        <w:rPr>
          <w:sz w:val="22"/>
          <w:szCs w:val="22"/>
        </w:rPr>
        <w:t>% z odměny za EUR</w:t>
      </w:r>
      <w:r w:rsidR="00891C3B">
        <w:rPr>
          <w:sz w:val="22"/>
          <w:szCs w:val="22"/>
        </w:rPr>
        <w:t xml:space="preserve">/kg </w:t>
      </w:r>
      <w:r w:rsidR="00891C3B" w:rsidRPr="002C3454">
        <w:rPr>
          <w:sz w:val="22"/>
          <w:szCs w:val="22"/>
        </w:rPr>
        <w:t>x hmotnost Zásilek v</w:t>
      </w:r>
      <w:r w:rsidR="00891C3B">
        <w:rPr>
          <w:sz w:val="22"/>
          <w:szCs w:val="22"/>
        </w:rPr>
        <w:t>e zpoždění</w:t>
      </w:r>
      <w:r w:rsidR="00891C3B" w:rsidRPr="002C3454">
        <w:rPr>
          <w:sz w:val="22"/>
          <w:szCs w:val="22"/>
        </w:rPr>
        <w:t>).</w:t>
      </w:r>
    </w:p>
    <w:p w14:paraId="12B64F24" w14:textId="03C7DC1A" w:rsidR="00104BEC" w:rsidRPr="00F26BA5" w:rsidRDefault="00AD5EDB" w:rsidP="002B0A21">
      <w:pPr>
        <w:spacing w:after="120"/>
        <w:ind w:left="705" w:hanging="705"/>
        <w:jc w:val="both"/>
        <w:rPr>
          <w:sz w:val="22"/>
          <w:szCs w:val="22"/>
        </w:rPr>
      </w:pPr>
      <w:r>
        <w:rPr>
          <w:sz w:val="22"/>
          <w:szCs w:val="22"/>
        </w:rPr>
        <w:t>7</w:t>
      </w:r>
      <w:r w:rsidR="008469D3">
        <w:rPr>
          <w:sz w:val="22"/>
          <w:szCs w:val="22"/>
        </w:rPr>
        <w:t>.</w:t>
      </w:r>
      <w:r w:rsidR="00891C3B">
        <w:rPr>
          <w:sz w:val="22"/>
          <w:szCs w:val="22"/>
        </w:rPr>
        <w:t>2</w:t>
      </w:r>
      <w:r w:rsidR="008469D3">
        <w:rPr>
          <w:sz w:val="22"/>
          <w:szCs w:val="22"/>
        </w:rPr>
        <w:tab/>
        <w:t xml:space="preserve">V případě nesplnění </w:t>
      </w:r>
      <w:r w:rsidR="003602D3">
        <w:rPr>
          <w:sz w:val="22"/>
          <w:szCs w:val="22"/>
        </w:rPr>
        <w:t> povinnosti</w:t>
      </w:r>
      <w:r w:rsidR="003B1307" w:rsidRPr="00F26BA5">
        <w:rPr>
          <w:sz w:val="22"/>
          <w:szCs w:val="22"/>
        </w:rPr>
        <w:t xml:space="preserve"> </w:t>
      </w:r>
      <w:r w:rsidR="008469D3">
        <w:rPr>
          <w:sz w:val="22"/>
          <w:szCs w:val="22"/>
        </w:rPr>
        <w:t xml:space="preserve">stanovené v </w:t>
      </w:r>
      <w:r w:rsidR="003B1307" w:rsidRPr="00F26BA5">
        <w:rPr>
          <w:sz w:val="22"/>
          <w:szCs w:val="22"/>
        </w:rPr>
        <w:t xml:space="preserve">čl. </w:t>
      </w:r>
      <w:r w:rsidR="003602D3">
        <w:rPr>
          <w:sz w:val="22"/>
          <w:szCs w:val="22"/>
        </w:rPr>
        <w:t>1</w:t>
      </w:r>
      <w:r w:rsidR="003B1307" w:rsidRPr="00F26BA5">
        <w:rPr>
          <w:sz w:val="22"/>
          <w:szCs w:val="22"/>
        </w:rPr>
        <w:t>.</w:t>
      </w:r>
      <w:r w:rsidR="001E57EB">
        <w:rPr>
          <w:sz w:val="22"/>
          <w:szCs w:val="22"/>
        </w:rPr>
        <w:t>5</w:t>
      </w:r>
      <w:r w:rsidR="003602D3">
        <w:rPr>
          <w:sz w:val="22"/>
          <w:szCs w:val="22"/>
        </w:rPr>
        <w:t xml:space="preserve"> Smlouvy tzn. zajistit garantovaný objem přepravy </w:t>
      </w:r>
      <w:r w:rsidR="003B1307" w:rsidRPr="00F26BA5">
        <w:rPr>
          <w:sz w:val="22"/>
          <w:szCs w:val="22"/>
        </w:rPr>
        <w:t xml:space="preserve">je </w:t>
      </w:r>
      <w:r w:rsidR="008164FC">
        <w:rPr>
          <w:sz w:val="22"/>
          <w:szCs w:val="22"/>
        </w:rPr>
        <w:t>Zasílatel</w:t>
      </w:r>
      <w:r w:rsidR="003B1307" w:rsidRPr="00F26BA5">
        <w:rPr>
          <w:sz w:val="22"/>
          <w:szCs w:val="22"/>
        </w:rPr>
        <w:t xml:space="preserve"> povinen zaplatit </w:t>
      </w:r>
      <w:r w:rsidR="008164FC">
        <w:rPr>
          <w:sz w:val="22"/>
          <w:szCs w:val="22"/>
        </w:rPr>
        <w:t>Příkazc</w:t>
      </w:r>
      <w:r w:rsidR="003B1307" w:rsidRPr="00F26BA5">
        <w:rPr>
          <w:sz w:val="22"/>
          <w:szCs w:val="22"/>
        </w:rPr>
        <w:t>i smluvní pokutu ve výši</w:t>
      </w:r>
      <w:r w:rsidR="00DE06C1">
        <w:rPr>
          <w:sz w:val="22"/>
          <w:szCs w:val="22"/>
        </w:rPr>
        <w:t xml:space="preserve"> </w:t>
      </w:r>
      <w:r w:rsidR="003602D3">
        <w:rPr>
          <w:sz w:val="22"/>
          <w:szCs w:val="22"/>
        </w:rPr>
        <w:t>2 E</w:t>
      </w:r>
      <w:r w:rsidR="00891C3B">
        <w:rPr>
          <w:sz w:val="22"/>
          <w:szCs w:val="22"/>
        </w:rPr>
        <w:t>UR</w:t>
      </w:r>
      <w:r w:rsidR="003602D3">
        <w:rPr>
          <w:sz w:val="22"/>
          <w:szCs w:val="22"/>
        </w:rPr>
        <w:t xml:space="preserve"> </w:t>
      </w:r>
      <w:r w:rsidR="000C3C8F" w:rsidRPr="00F26BA5">
        <w:rPr>
          <w:sz w:val="22"/>
          <w:szCs w:val="22"/>
        </w:rPr>
        <w:t xml:space="preserve">za </w:t>
      </w:r>
      <w:r w:rsidR="00781555" w:rsidRPr="00F26BA5">
        <w:rPr>
          <w:sz w:val="22"/>
          <w:szCs w:val="22"/>
        </w:rPr>
        <w:t>každ</w:t>
      </w:r>
      <w:r w:rsidR="00781555">
        <w:rPr>
          <w:sz w:val="22"/>
          <w:szCs w:val="22"/>
        </w:rPr>
        <w:t>ý</w:t>
      </w:r>
      <w:r w:rsidR="0031413F">
        <w:rPr>
          <w:sz w:val="22"/>
          <w:szCs w:val="22"/>
        </w:rPr>
        <w:t xml:space="preserve"> započatý</w:t>
      </w:r>
      <w:r w:rsidR="00781555">
        <w:rPr>
          <w:sz w:val="22"/>
          <w:szCs w:val="22"/>
        </w:rPr>
        <w:t xml:space="preserve"> kg</w:t>
      </w:r>
      <w:r w:rsidR="00891C3B">
        <w:rPr>
          <w:sz w:val="22"/>
          <w:szCs w:val="22"/>
        </w:rPr>
        <w:t xml:space="preserve"> </w:t>
      </w:r>
      <w:r w:rsidR="003602D3">
        <w:rPr>
          <w:sz w:val="22"/>
          <w:szCs w:val="22"/>
        </w:rPr>
        <w:t>Zásil</w:t>
      </w:r>
      <w:r w:rsidR="00891C3B">
        <w:rPr>
          <w:sz w:val="22"/>
          <w:szCs w:val="22"/>
        </w:rPr>
        <w:t>e</w:t>
      </w:r>
      <w:r w:rsidR="003602D3">
        <w:rPr>
          <w:sz w:val="22"/>
          <w:szCs w:val="22"/>
        </w:rPr>
        <w:t>k</w:t>
      </w:r>
      <w:r w:rsidR="00511020">
        <w:rPr>
          <w:sz w:val="22"/>
          <w:szCs w:val="22"/>
        </w:rPr>
        <w:t xml:space="preserve"> nepřijat</w:t>
      </w:r>
      <w:r w:rsidR="00891C3B">
        <w:rPr>
          <w:sz w:val="22"/>
          <w:szCs w:val="22"/>
        </w:rPr>
        <w:t>ých</w:t>
      </w:r>
      <w:r w:rsidR="00511020">
        <w:rPr>
          <w:sz w:val="22"/>
          <w:szCs w:val="22"/>
        </w:rPr>
        <w:t xml:space="preserve"> k přepravě. </w:t>
      </w:r>
      <w:r w:rsidR="00235735">
        <w:rPr>
          <w:sz w:val="22"/>
          <w:szCs w:val="22"/>
        </w:rPr>
        <w:t xml:space="preserve">To neplatí v případech, kdy nesplnění této povinnosti bylo způsobeno vyšší mocí. </w:t>
      </w:r>
    </w:p>
    <w:p w14:paraId="12B64F25" w14:textId="01079559" w:rsidR="00B66545" w:rsidRPr="00F26BA5" w:rsidRDefault="00AD5EDB" w:rsidP="00E05C85">
      <w:pPr>
        <w:spacing w:after="120"/>
        <w:ind w:left="705" w:hanging="705"/>
        <w:jc w:val="both"/>
        <w:rPr>
          <w:sz w:val="22"/>
          <w:szCs w:val="22"/>
        </w:rPr>
      </w:pPr>
      <w:r>
        <w:rPr>
          <w:sz w:val="22"/>
          <w:szCs w:val="22"/>
        </w:rPr>
        <w:t>7</w:t>
      </w:r>
      <w:r w:rsidR="00CC517E" w:rsidRPr="00F26BA5">
        <w:rPr>
          <w:sz w:val="22"/>
          <w:szCs w:val="22"/>
        </w:rPr>
        <w:t>.</w:t>
      </w:r>
      <w:r w:rsidR="00891C3B">
        <w:rPr>
          <w:sz w:val="22"/>
          <w:szCs w:val="22"/>
        </w:rPr>
        <w:t>3</w:t>
      </w:r>
      <w:r w:rsidR="00104BEC" w:rsidRPr="00F26BA5">
        <w:rPr>
          <w:sz w:val="22"/>
          <w:szCs w:val="22"/>
        </w:rPr>
        <w:tab/>
      </w:r>
      <w:r w:rsidR="004508FD" w:rsidRPr="00B66545">
        <w:rPr>
          <w:sz w:val="22"/>
          <w:szCs w:val="22"/>
        </w:rPr>
        <w:t xml:space="preserve">V případě prodlení </w:t>
      </w:r>
      <w:r w:rsidR="008164FC">
        <w:rPr>
          <w:sz w:val="22"/>
          <w:szCs w:val="22"/>
        </w:rPr>
        <w:t>Příkazce</w:t>
      </w:r>
      <w:r w:rsidR="004508FD" w:rsidRPr="00B66545">
        <w:rPr>
          <w:sz w:val="22"/>
          <w:szCs w:val="22"/>
        </w:rPr>
        <w:t xml:space="preserve"> se zaplacením ceny je </w:t>
      </w:r>
      <w:r w:rsidR="008164FC">
        <w:rPr>
          <w:sz w:val="22"/>
          <w:szCs w:val="22"/>
        </w:rPr>
        <w:t>Příkazce</w:t>
      </w:r>
      <w:r w:rsidR="004508FD" w:rsidRPr="00B66545">
        <w:rPr>
          <w:sz w:val="22"/>
          <w:szCs w:val="22"/>
        </w:rPr>
        <w:t xml:space="preserve"> povinen </w:t>
      </w:r>
      <w:r w:rsidR="00B66545" w:rsidRPr="007B1DC5">
        <w:rPr>
          <w:sz w:val="22"/>
          <w:szCs w:val="22"/>
        </w:rPr>
        <w:t xml:space="preserve">uhradit </w:t>
      </w:r>
      <w:r w:rsidR="008164FC">
        <w:rPr>
          <w:sz w:val="22"/>
          <w:szCs w:val="22"/>
        </w:rPr>
        <w:t>Zasílatel</w:t>
      </w:r>
      <w:r w:rsidR="00B66545" w:rsidRPr="007B1DC5">
        <w:rPr>
          <w:sz w:val="22"/>
          <w:szCs w:val="22"/>
        </w:rPr>
        <w:t xml:space="preserve">i úroky z prodlení ve výši stanovené podle nařízení vlády č. </w:t>
      </w:r>
      <w:r w:rsidR="00B66545" w:rsidRPr="007B1DC5">
        <w:rPr>
          <w:rFonts w:eastAsia="SimSun"/>
          <w:bCs/>
          <w:color w:val="000000"/>
          <w:sz w:val="22"/>
          <w:szCs w:val="22"/>
          <w:lang w:eastAsia="zh-CN"/>
        </w:rPr>
        <w:t xml:space="preserve">351/2013, </w:t>
      </w:r>
      <w:r w:rsidR="00B66545" w:rsidRPr="007B1DC5">
        <w:rPr>
          <w:sz w:val="22"/>
          <w:szCs w:val="22"/>
        </w:rPr>
        <w:t xml:space="preserve">kterým se </w:t>
      </w:r>
      <w:r w:rsidR="00B66545" w:rsidRPr="007B1DC5">
        <w:rPr>
          <w:rFonts w:eastAsia="SimSun"/>
          <w:bCs/>
          <w:color w:val="000000"/>
          <w:sz w:val="22"/>
          <w:szCs w:val="22"/>
          <w:lang w:eastAsia="zh-CN"/>
        </w:rPr>
        <w:t>určuje</w:t>
      </w:r>
      <w:r w:rsidR="00B66545" w:rsidRPr="007B1DC5">
        <w:rPr>
          <w:sz w:val="22"/>
          <w:szCs w:val="22"/>
        </w:rPr>
        <w:t xml:space="preserve"> výše úroků z prodlení a </w:t>
      </w:r>
      <w:r w:rsidR="00B66545" w:rsidRPr="007B1DC5">
        <w:rPr>
          <w:rFonts w:eastAsia="SimSun"/>
          <w:bCs/>
          <w:color w:val="000000"/>
          <w:sz w:val="22"/>
          <w:szCs w:val="22"/>
          <w:lang w:eastAsia="zh-CN"/>
        </w:rPr>
        <w:t>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sidR="00B66545">
        <w:t xml:space="preserve"> </w:t>
      </w:r>
    </w:p>
    <w:p w14:paraId="12B64F26" w14:textId="1AF93706" w:rsidR="004508FD" w:rsidRPr="00F26BA5" w:rsidRDefault="00AD5EDB" w:rsidP="00945548">
      <w:pPr>
        <w:spacing w:after="120"/>
        <w:ind w:left="705" w:hanging="705"/>
        <w:jc w:val="both"/>
        <w:rPr>
          <w:sz w:val="22"/>
          <w:szCs w:val="22"/>
        </w:rPr>
      </w:pPr>
      <w:r>
        <w:rPr>
          <w:sz w:val="22"/>
          <w:szCs w:val="22"/>
        </w:rPr>
        <w:t>7</w:t>
      </w:r>
      <w:r w:rsidR="004508FD" w:rsidRPr="00F26BA5">
        <w:rPr>
          <w:sz w:val="22"/>
          <w:szCs w:val="22"/>
        </w:rPr>
        <w:t>.</w:t>
      </w:r>
      <w:r w:rsidR="00891C3B">
        <w:rPr>
          <w:sz w:val="22"/>
          <w:szCs w:val="22"/>
        </w:rPr>
        <w:t>4</w:t>
      </w:r>
      <w:r w:rsidR="004508FD" w:rsidRPr="00F26BA5">
        <w:rPr>
          <w:sz w:val="22"/>
          <w:szCs w:val="22"/>
        </w:rPr>
        <w:tab/>
        <w:t xml:space="preserve">Vyúčtování smluvní pokuty musí být zasláno doporučeně s dodejkou. Splatnost smluvních pokut je 30 </w:t>
      </w:r>
      <w:r w:rsidR="00DC56BF" w:rsidRPr="00F26BA5">
        <w:rPr>
          <w:sz w:val="22"/>
          <w:szCs w:val="22"/>
        </w:rPr>
        <w:t xml:space="preserve">kalendářních </w:t>
      </w:r>
      <w:r w:rsidR="004508FD" w:rsidRPr="00F26BA5">
        <w:rPr>
          <w:sz w:val="22"/>
          <w:szCs w:val="22"/>
        </w:rPr>
        <w:t xml:space="preserve">dnů ode dne doručení vyúčtování smluvní pokuty vystaveného oprávněnou </w:t>
      </w:r>
      <w:r w:rsidR="008469D3">
        <w:rPr>
          <w:sz w:val="22"/>
          <w:szCs w:val="22"/>
        </w:rPr>
        <w:t>S</w:t>
      </w:r>
      <w:r w:rsidR="004508FD" w:rsidRPr="00F26BA5">
        <w:rPr>
          <w:sz w:val="22"/>
          <w:szCs w:val="22"/>
        </w:rPr>
        <w:t xml:space="preserve">mluvní stranou </w:t>
      </w:r>
      <w:r w:rsidR="008469D3">
        <w:rPr>
          <w:sz w:val="22"/>
          <w:szCs w:val="22"/>
        </w:rPr>
        <w:t>S</w:t>
      </w:r>
      <w:r w:rsidR="004508FD" w:rsidRPr="00F26BA5">
        <w:rPr>
          <w:sz w:val="22"/>
          <w:szCs w:val="22"/>
        </w:rPr>
        <w:t>mluvní straně povinné.</w:t>
      </w:r>
    </w:p>
    <w:p w14:paraId="54516002" w14:textId="3DE2EDD6" w:rsidR="0080713F" w:rsidRPr="007A1035" w:rsidRDefault="00AD5EDB" w:rsidP="00096A29">
      <w:pPr>
        <w:spacing w:after="120"/>
        <w:ind w:left="705" w:hanging="705"/>
        <w:jc w:val="both"/>
        <w:rPr>
          <w:sz w:val="22"/>
          <w:szCs w:val="22"/>
        </w:rPr>
      </w:pPr>
      <w:r>
        <w:rPr>
          <w:sz w:val="22"/>
          <w:szCs w:val="22"/>
        </w:rPr>
        <w:t>7</w:t>
      </w:r>
      <w:r w:rsidR="004508FD" w:rsidRPr="00F26BA5">
        <w:rPr>
          <w:sz w:val="22"/>
          <w:szCs w:val="22"/>
        </w:rPr>
        <w:t>.</w:t>
      </w:r>
      <w:r w:rsidR="00891C3B">
        <w:rPr>
          <w:sz w:val="22"/>
          <w:szCs w:val="22"/>
        </w:rPr>
        <w:t>5</w:t>
      </w:r>
      <w:r w:rsidR="00104BEC" w:rsidRPr="00F26BA5">
        <w:rPr>
          <w:sz w:val="22"/>
          <w:szCs w:val="22"/>
        </w:rPr>
        <w:t xml:space="preserve"> </w:t>
      </w:r>
      <w:r w:rsidR="00104BEC" w:rsidRPr="00F26BA5">
        <w:rPr>
          <w:sz w:val="22"/>
          <w:szCs w:val="22"/>
        </w:rPr>
        <w:tab/>
        <w:t xml:space="preserve">Uplatněním smluvní pokuty není dotčeno právo na náhradu </w:t>
      </w:r>
      <w:r w:rsidR="002B0A21">
        <w:rPr>
          <w:sz w:val="22"/>
          <w:szCs w:val="22"/>
        </w:rPr>
        <w:t>škody/</w:t>
      </w:r>
      <w:r w:rsidR="0020654C">
        <w:rPr>
          <w:sz w:val="22"/>
          <w:szCs w:val="22"/>
        </w:rPr>
        <w:t xml:space="preserve">újmy </w:t>
      </w:r>
      <w:r w:rsidR="00104BEC" w:rsidRPr="00F26BA5">
        <w:rPr>
          <w:sz w:val="22"/>
          <w:szCs w:val="22"/>
        </w:rPr>
        <w:t>v rozsahu</w:t>
      </w:r>
      <w:r w:rsidR="0053000F">
        <w:rPr>
          <w:sz w:val="22"/>
          <w:szCs w:val="22"/>
        </w:rPr>
        <w:t xml:space="preserve"> předpokládaném touto Smlouvou</w:t>
      </w:r>
      <w:r w:rsidR="00104BEC" w:rsidRPr="00F26BA5">
        <w:rPr>
          <w:sz w:val="22"/>
          <w:szCs w:val="22"/>
        </w:rPr>
        <w:t xml:space="preserve">. </w:t>
      </w:r>
      <w:r w:rsidR="008164FC">
        <w:rPr>
          <w:sz w:val="22"/>
          <w:szCs w:val="22"/>
        </w:rPr>
        <w:t>Zasílatel</w:t>
      </w:r>
      <w:r w:rsidR="00104BEC" w:rsidRPr="00F26BA5">
        <w:rPr>
          <w:sz w:val="22"/>
          <w:szCs w:val="22"/>
        </w:rPr>
        <w:t xml:space="preserve"> odpovídá </w:t>
      </w:r>
      <w:r w:rsidR="008164FC">
        <w:rPr>
          <w:sz w:val="22"/>
          <w:szCs w:val="22"/>
        </w:rPr>
        <w:t>Příkazc</w:t>
      </w:r>
      <w:r w:rsidR="00104BEC" w:rsidRPr="00F26BA5">
        <w:rPr>
          <w:sz w:val="22"/>
          <w:szCs w:val="22"/>
        </w:rPr>
        <w:t xml:space="preserve">i za své případné </w:t>
      </w:r>
      <w:proofErr w:type="spellStart"/>
      <w:r w:rsidR="00104BEC" w:rsidRPr="00F26BA5">
        <w:rPr>
          <w:sz w:val="22"/>
          <w:szCs w:val="22"/>
        </w:rPr>
        <w:t>sub</w:t>
      </w:r>
      <w:r w:rsidR="008164FC">
        <w:rPr>
          <w:sz w:val="22"/>
          <w:szCs w:val="22"/>
        </w:rPr>
        <w:t>Zasílatel</w:t>
      </w:r>
      <w:r w:rsidR="00104BEC" w:rsidRPr="00F26BA5">
        <w:rPr>
          <w:sz w:val="22"/>
          <w:szCs w:val="22"/>
        </w:rPr>
        <w:t>e</w:t>
      </w:r>
      <w:proofErr w:type="spellEnd"/>
      <w:r w:rsidR="00104BEC" w:rsidRPr="00F26BA5">
        <w:rPr>
          <w:sz w:val="22"/>
          <w:szCs w:val="22"/>
        </w:rPr>
        <w:t xml:space="preserve"> jako za plnění vlastní, včetně odpovědnosti za způsobenou</w:t>
      </w:r>
      <w:r w:rsidR="0020654C">
        <w:rPr>
          <w:sz w:val="22"/>
          <w:szCs w:val="22"/>
        </w:rPr>
        <w:t xml:space="preserve"> </w:t>
      </w:r>
      <w:r w:rsidR="00EE2B82">
        <w:rPr>
          <w:sz w:val="22"/>
          <w:szCs w:val="22"/>
        </w:rPr>
        <w:t>škodu/</w:t>
      </w:r>
      <w:r w:rsidR="0020654C">
        <w:rPr>
          <w:sz w:val="22"/>
          <w:szCs w:val="22"/>
        </w:rPr>
        <w:t>újmu</w:t>
      </w:r>
      <w:r w:rsidR="00104BEC" w:rsidRPr="00F26BA5">
        <w:rPr>
          <w:sz w:val="22"/>
          <w:szCs w:val="22"/>
        </w:rPr>
        <w:t>.</w:t>
      </w:r>
    </w:p>
    <w:p w14:paraId="12B64F2B" w14:textId="44746B7D" w:rsidR="00945548" w:rsidRPr="007A1035" w:rsidRDefault="00235735" w:rsidP="007A1035">
      <w:pPr>
        <w:pStyle w:val="Odstavecseseznamem"/>
        <w:numPr>
          <w:ilvl w:val="0"/>
          <w:numId w:val="34"/>
        </w:numPr>
        <w:spacing w:after="120"/>
        <w:ind w:left="1077"/>
        <w:jc w:val="center"/>
        <w:rPr>
          <w:b/>
          <w:sz w:val="22"/>
          <w:szCs w:val="22"/>
        </w:rPr>
      </w:pPr>
      <w:r>
        <w:rPr>
          <w:b/>
          <w:sz w:val="22"/>
          <w:szCs w:val="22"/>
        </w:rPr>
        <w:t xml:space="preserve">Místo převzetí </w:t>
      </w:r>
      <w:r w:rsidR="00EE68F5">
        <w:rPr>
          <w:b/>
          <w:sz w:val="22"/>
          <w:szCs w:val="22"/>
        </w:rPr>
        <w:t>Zásilek</w:t>
      </w:r>
      <w:r>
        <w:rPr>
          <w:b/>
          <w:sz w:val="22"/>
          <w:szCs w:val="22"/>
        </w:rPr>
        <w:t xml:space="preserve"> k přepravě a průvodní dokumenty</w:t>
      </w:r>
    </w:p>
    <w:p w14:paraId="6642643F" w14:textId="12E00CAE" w:rsidR="00F85E2C" w:rsidRPr="00F85E2C" w:rsidRDefault="00AD5EDB" w:rsidP="007A1035">
      <w:pPr>
        <w:pStyle w:val="lnek"/>
        <w:keepNext w:val="0"/>
        <w:numPr>
          <w:ilvl w:val="0"/>
          <w:numId w:val="0"/>
        </w:numPr>
        <w:spacing w:before="0" w:line="240" w:lineRule="auto"/>
        <w:ind w:left="709" w:hanging="709"/>
        <w:jc w:val="both"/>
        <w:rPr>
          <w:rFonts w:cs="Times New Roman"/>
          <w:b w:val="0"/>
          <w:sz w:val="22"/>
          <w:szCs w:val="22"/>
          <w:lang w:eastAsia="zh-CN"/>
        </w:rPr>
      </w:pPr>
      <w:r w:rsidRPr="00F85E2C">
        <w:rPr>
          <w:rFonts w:eastAsia="Arial Unicode MS" w:cs="Times New Roman"/>
          <w:b w:val="0"/>
          <w:bCs w:val="0"/>
          <w:kern w:val="0"/>
          <w:sz w:val="22"/>
          <w:szCs w:val="22"/>
        </w:rPr>
        <w:t>8</w:t>
      </w:r>
      <w:r w:rsidR="00D8594F" w:rsidRPr="00F85E2C">
        <w:rPr>
          <w:rFonts w:eastAsia="Arial Unicode MS" w:cs="Times New Roman"/>
          <w:b w:val="0"/>
          <w:bCs w:val="0"/>
          <w:kern w:val="0"/>
          <w:sz w:val="22"/>
          <w:szCs w:val="22"/>
        </w:rPr>
        <w:t>.</w:t>
      </w:r>
      <w:r w:rsidR="00D8594F" w:rsidRPr="00F85E2C">
        <w:rPr>
          <w:rFonts w:cs="Times New Roman"/>
          <w:b w:val="0"/>
          <w:bCs w:val="0"/>
          <w:kern w:val="0"/>
          <w:sz w:val="22"/>
          <w:szCs w:val="22"/>
        </w:rPr>
        <w:t>1</w:t>
      </w:r>
      <w:r w:rsidR="00D8594F" w:rsidRPr="00F85E2C">
        <w:rPr>
          <w:rFonts w:cs="Times New Roman"/>
          <w:b w:val="0"/>
          <w:bCs w:val="0"/>
          <w:kern w:val="0"/>
          <w:sz w:val="22"/>
          <w:szCs w:val="22"/>
        </w:rPr>
        <w:tab/>
      </w:r>
      <w:r w:rsidR="00FE14DC" w:rsidRPr="00F85E2C">
        <w:rPr>
          <w:rFonts w:cs="Times New Roman"/>
          <w:b w:val="0"/>
          <w:bCs w:val="0"/>
          <w:kern w:val="0"/>
          <w:sz w:val="22"/>
          <w:szCs w:val="22"/>
        </w:rPr>
        <w:t xml:space="preserve">Zásilky budou Zasílatelem </w:t>
      </w:r>
      <w:r w:rsidR="00DD78B7" w:rsidRPr="00F85E2C">
        <w:rPr>
          <w:rFonts w:cs="Times New Roman"/>
          <w:b w:val="0"/>
          <w:bCs w:val="0"/>
          <w:kern w:val="0"/>
          <w:sz w:val="22"/>
          <w:szCs w:val="22"/>
        </w:rPr>
        <w:t>přebírány</w:t>
      </w:r>
      <w:r w:rsidR="008B3DD1">
        <w:rPr>
          <w:rFonts w:cs="Times New Roman"/>
          <w:b w:val="0"/>
          <w:bCs w:val="0"/>
          <w:kern w:val="0"/>
          <w:sz w:val="22"/>
          <w:szCs w:val="22"/>
        </w:rPr>
        <w:t xml:space="preserve">, a to na základě </w:t>
      </w:r>
      <w:r w:rsidR="007708B5">
        <w:rPr>
          <w:rFonts w:cs="Times New Roman"/>
          <w:b w:val="0"/>
          <w:bCs w:val="0"/>
          <w:kern w:val="0"/>
          <w:sz w:val="22"/>
          <w:szCs w:val="22"/>
        </w:rPr>
        <w:t xml:space="preserve">předchozí </w:t>
      </w:r>
      <w:r w:rsidR="008B3DD1">
        <w:rPr>
          <w:rFonts w:cs="Times New Roman"/>
          <w:b w:val="0"/>
          <w:bCs w:val="0"/>
          <w:kern w:val="0"/>
          <w:sz w:val="22"/>
          <w:szCs w:val="22"/>
        </w:rPr>
        <w:t>emailové výzvy kontaktní osoby Příkazce zaslané na kontaktní osoby Zasílatele uvedené v čl</w:t>
      </w:r>
      <w:r w:rsidR="00E16482">
        <w:rPr>
          <w:rFonts w:cs="Times New Roman"/>
          <w:b w:val="0"/>
          <w:bCs w:val="0"/>
          <w:kern w:val="0"/>
          <w:sz w:val="22"/>
          <w:szCs w:val="22"/>
        </w:rPr>
        <w:t>.</w:t>
      </w:r>
      <w:r w:rsidR="00BA7A6E">
        <w:rPr>
          <w:rFonts w:cs="Times New Roman"/>
          <w:b w:val="0"/>
          <w:bCs w:val="0"/>
          <w:kern w:val="0"/>
          <w:sz w:val="22"/>
          <w:szCs w:val="22"/>
        </w:rPr>
        <w:t xml:space="preserve"> 11</w:t>
      </w:r>
      <w:r w:rsidR="008B3DD1">
        <w:rPr>
          <w:rFonts w:cs="Times New Roman"/>
          <w:b w:val="0"/>
          <w:bCs w:val="0"/>
          <w:kern w:val="0"/>
          <w:sz w:val="22"/>
          <w:szCs w:val="22"/>
        </w:rPr>
        <w:t>.8. Smlouvy</w:t>
      </w:r>
      <w:r w:rsidR="00FE255C">
        <w:rPr>
          <w:rFonts w:cs="Times New Roman"/>
          <w:b w:val="0"/>
          <w:bCs w:val="0"/>
          <w:kern w:val="0"/>
          <w:sz w:val="22"/>
          <w:szCs w:val="22"/>
        </w:rPr>
        <w:t xml:space="preserve"> </w:t>
      </w:r>
      <w:r w:rsidR="007708B5">
        <w:rPr>
          <w:rFonts w:cs="Times New Roman"/>
          <w:b w:val="0"/>
          <w:bCs w:val="0"/>
          <w:kern w:val="0"/>
          <w:sz w:val="22"/>
          <w:szCs w:val="22"/>
        </w:rPr>
        <w:t xml:space="preserve">nejpozději do následujícího pracovního dne </w:t>
      </w:r>
      <w:r w:rsidR="00FE255C">
        <w:rPr>
          <w:rFonts w:cs="Times New Roman"/>
          <w:b w:val="0"/>
          <w:bCs w:val="0"/>
          <w:kern w:val="0"/>
          <w:sz w:val="22"/>
          <w:szCs w:val="22"/>
        </w:rPr>
        <w:t>od výzvy</w:t>
      </w:r>
      <w:r w:rsidR="008B3DD1">
        <w:rPr>
          <w:rFonts w:cs="Times New Roman"/>
          <w:b w:val="0"/>
          <w:bCs w:val="0"/>
          <w:kern w:val="0"/>
          <w:sz w:val="22"/>
          <w:szCs w:val="22"/>
        </w:rPr>
        <w:t xml:space="preserve">, </w:t>
      </w:r>
      <w:r w:rsidR="00DD78B7" w:rsidRPr="00F85E2C">
        <w:rPr>
          <w:rFonts w:cs="Times New Roman"/>
          <w:b w:val="0"/>
          <w:bCs w:val="0"/>
          <w:kern w:val="0"/>
          <w:sz w:val="22"/>
          <w:szCs w:val="22"/>
        </w:rPr>
        <w:t>na</w:t>
      </w:r>
      <w:r w:rsidR="00FE14DC" w:rsidRPr="00F85E2C">
        <w:rPr>
          <w:rFonts w:cs="Times New Roman"/>
          <w:b w:val="0"/>
          <w:bCs w:val="0"/>
          <w:kern w:val="0"/>
          <w:sz w:val="22"/>
          <w:szCs w:val="22"/>
        </w:rPr>
        <w:t xml:space="preserve"> adrese </w:t>
      </w:r>
      <w:r w:rsidR="00CF775F" w:rsidRPr="002961A2">
        <w:rPr>
          <w:rFonts w:cs="Times New Roman"/>
          <w:b w:val="0"/>
          <w:bCs w:val="0"/>
          <w:kern w:val="0"/>
          <w:sz w:val="22"/>
          <w:szCs w:val="22"/>
        </w:rPr>
        <w:t>Chebská 15, Plzeň, 30200,</w:t>
      </w:r>
      <w:r w:rsidR="00CF775F" w:rsidRPr="002961A2" w:rsidDel="00CF775F">
        <w:rPr>
          <w:rFonts w:cs="Times New Roman"/>
          <w:b w:val="0"/>
          <w:bCs w:val="0"/>
          <w:kern w:val="0"/>
          <w:sz w:val="22"/>
          <w:szCs w:val="22"/>
        </w:rPr>
        <w:t xml:space="preserve"> </w:t>
      </w:r>
      <w:r w:rsidR="002961A2">
        <w:rPr>
          <w:rFonts w:cs="Times New Roman"/>
          <w:b w:val="0"/>
          <w:bCs w:val="0"/>
          <w:kern w:val="0"/>
          <w:sz w:val="22"/>
          <w:szCs w:val="22"/>
        </w:rPr>
        <w:t>Česká republika</w:t>
      </w:r>
      <w:r w:rsidR="00FE14DC" w:rsidRPr="002961A2">
        <w:rPr>
          <w:rFonts w:cs="Times New Roman"/>
          <w:b w:val="0"/>
          <w:bCs w:val="0"/>
          <w:kern w:val="0"/>
          <w:sz w:val="22"/>
          <w:szCs w:val="22"/>
        </w:rPr>
        <w:t xml:space="preserve">, a to v době </w:t>
      </w:r>
      <w:r w:rsidR="00EE68F5" w:rsidRPr="002961A2">
        <w:rPr>
          <w:rFonts w:cs="Times New Roman"/>
          <w:b w:val="0"/>
          <w:bCs w:val="0"/>
          <w:kern w:val="0"/>
          <w:sz w:val="22"/>
          <w:szCs w:val="22"/>
        </w:rPr>
        <w:t xml:space="preserve">od </w:t>
      </w:r>
      <w:r w:rsidR="002961A2">
        <w:rPr>
          <w:rFonts w:cs="Times New Roman"/>
          <w:b w:val="0"/>
          <w:bCs w:val="0"/>
          <w:kern w:val="0"/>
          <w:sz w:val="22"/>
          <w:szCs w:val="22"/>
        </w:rPr>
        <w:t>p</w:t>
      </w:r>
      <w:r w:rsidR="00FE14DC" w:rsidRPr="002961A2">
        <w:rPr>
          <w:rFonts w:cs="Times New Roman"/>
          <w:b w:val="0"/>
          <w:bCs w:val="0"/>
          <w:kern w:val="0"/>
          <w:sz w:val="22"/>
          <w:szCs w:val="22"/>
        </w:rPr>
        <w:t xml:space="preserve">ondělí </w:t>
      </w:r>
      <w:r w:rsidR="00EE68F5" w:rsidRPr="002961A2">
        <w:rPr>
          <w:rFonts w:cs="Times New Roman"/>
          <w:b w:val="0"/>
          <w:bCs w:val="0"/>
          <w:kern w:val="0"/>
          <w:sz w:val="22"/>
          <w:szCs w:val="22"/>
        </w:rPr>
        <w:t>do</w:t>
      </w:r>
      <w:r w:rsidR="002961A2">
        <w:rPr>
          <w:rFonts w:cs="Times New Roman"/>
          <w:b w:val="0"/>
          <w:bCs w:val="0"/>
          <w:kern w:val="0"/>
          <w:sz w:val="22"/>
          <w:szCs w:val="22"/>
        </w:rPr>
        <w:t xml:space="preserve"> p</w:t>
      </w:r>
      <w:r w:rsidR="00FE14DC" w:rsidRPr="002961A2">
        <w:rPr>
          <w:rFonts w:cs="Times New Roman"/>
          <w:b w:val="0"/>
          <w:bCs w:val="0"/>
          <w:kern w:val="0"/>
          <w:sz w:val="22"/>
          <w:szCs w:val="22"/>
        </w:rPr>
        <w:t>átk</w:t>
      </w:r>
      <w:r w:rsidR="00EE68F5" w:rsidRPr="002961A2">
        <w:rPr>
          <w:rFonts w:cs="Times New Roman"/>
          <w:b w:val="0"/>
          <w:bCs w:val="0"/>
          <w:kern w:val="0"/>
          <w:sz w:val="22"/>
          <w:szCs w:val="22"/>
        </w:rPr>
        <w:t>u mezi</w:t>
      </w:r>
      <w:r w:rsidR="00FE14DC" w:rsidRPr="002961A2">
        <w:rPr>
          <w:rFonts w:cs="Times New Roman"/>
          <w:b w:val="0"/>
          <w:bCs w:val="0"/>
          <w:kern w:val="0"/>
          <w:sz w:val="22"/>
          <w:szCs w:val="22"/>
        </w:rPr>
        <w:t xml:space="preserve"> 06:00-18:00</w:t>
      </w:r>
      <w:r w:rsidR="00EE68F5" w:rsidRPr="002961A2">
        <w:rPr>
          <w:rFonts w:cs="Times New Roman"/>
          <w:b w:val="0"/>
          <w:bCs w:val="0"/>
          <w:kern w:val="0"/>
          <w:sz w:val="22"/>
          <w:szCs w:val="22"/>
        </w:rPr>
        <w:t xml:space="preserve"> hod.</w:t>
      </w:r>
    </w:p>
    <w:p w14:paraId="12B64F2D" w14:textId="1B62CD16" w:rsidR="00104BEC" w:rsidRDefault="00F85E2C" w:rsidP="007A1035">
      <w:pPr>
        <w:pStyle w:val="lnek"/>
        <w:keepNext w:val="0"/>
        <w:numPr>
          <w:ilvl w:val="0"/>
          <w:numId w:val="0"/>
        </w:numPr>
        <w:spacing w:before="0" w:line="240" w:lineRule="auto"/>
        <w:ind w:left="709" w:hanging="709"/>
        <w:jc w:val="both"/>
        <w:rPr>
          <w:rFonts w:cs="Times New Roman"/>
          <w:b w:val="0"/>
          <w:sz w:val="22"/>
          <w:szCs w:val="22"/>
          <w:lang w:eastAsia="zh-CN"/>
        </w:rPr>
      </w:pPr>
      <w:r w:rsidRPr="00F85E2C">
        <w:rPr>
          <w:rFonts w:cs="Times New Roman"/>
          <w:b w:val="0"/>
          <w:sz w:val="22"/>
          <w:szCs w:val="22"/>
          <w:lang w:eastAsia="zh-CN"/>
        </w:rPr>
        <w:t xml:space="preserve">8.2. </w:t>
      </w:r>
      <w:r w:rsidRPr="00F85E2C">
        <w:rPr>
          <w:rFonts w:cs="Times New Roman"/>
          <w:b w:val="0"/>
          <w:sz w:val="22"/>
          <w:szCs w:val="22"/>
          <w:lang w:eastAsia="zh-CN"/>
        </w:rPr>
        <w:tab/>
        <w:t>Příkazce vypraví k Zásilkám průvodní dokument CN38 spolu s nezbytným počtem kopií. Zasílatel potvrdí převzetí Zásilek k přepravě na průvodní dokument CN38. Potvrzením o převzetí na průvodním dokumentu CN38 přebírá Zasílatel za Zásilky odpovědnost</w:t>
      </w:r>
      <w:r w:rsidR="008469D3">
        <w:rPr>
          <w:rFonts w:cs="Times New Roman"/>
          <w:b w:val="0"/>
          <w:sz w:val="22"/>
          <w:szCs w:val="22"/>
          <w:lang w:eastAsia="zh-CN"/>
        </w:rPr>
        <w:t xml:space="preserve"> dle čl. 6.1. Smlouvy</w:t>
      </w:r>
      <w:r w:rsidRPr="00F85E2C">
        <w:rPr>
          <w:rFonts w:cs="Times New Roman"/>
          <w:b w:val="0"/>
          <w:sz w:val="22"/>
          <w:szCs w:val="22"/>
          <w:lang w:eastAsia="zh-CN"/>
        </w:rPr>
        <w:t xml:space="preserve">. </w:t>
      </w:r>
    </w:p>
    <w:p w14:paraId="6184A0FA" w14:textId="77777777" w:rsidR="00F036EF" w:rsidRPr="007A1035" w:rsidRDefault="00F036EF" w:rsidP="007A1035">
      <w:pPr>
        <w:pStyle w:val="lnek"/>
        <w:keepNext w:val="0"/>
        <w:numPr>
          <w:ilvl w:val="0"/>
          <w:numId w:val="0"/>
        </w:numPr>
        <w:spacing w:before="0" w:line="240" w:lineRule="auto"/>
        <w:ind w:left="709" w:hanging="709"/>
        <w:jc w:val="both"/>
        <w:rPr>
          <w:rFonts w:cs="Times New Roman"/>
          <w:b w:val="0"/>
          <w:sz w:val="22"/>
          <w:szCs w:val="22"/>
          <w:lang w:eastAsia="zh-CN"/>
        </w:rPr>
      </w:pPr>
    </w:p>
    <w:p w14:paraId="12B64F2F" w14:textId="66D9A13A" w:rsidR="00104BEC" w:rsidRPr="007A1035" w:rsidRDefault="00104BEC" w:rsidP="007A1035">
      <w:pPr>
        <w:pStyle w:val="Odstavecseseznamem"/>
        <w:numPr>
          <w:ilvl w:val="0"/>
          <w:numId w:val="34"/>
        </w:numPr>
        <w:spacing w:after="120"/>
        <w:ind w:left="1077"/>
        <w:jc w:val="center"/>
        <w:rPr>
          <w:b/>
          <w:sz w:val="22"/>
          <w:szCs w:val="22"/>
        </w:rPr>
      </w:pPr>
      <w:r w:rsidRPr="00517017">
        <w:rPr>
          <w:b/>
          <w:sz w:val="22"/>
          <w:szCs w:val="22"/>
        </w:rPr>
        <w:t xml:space="preserve">Doba trvání </w:t>
      </w:r>
      <w:r w:rsidR="0005262C" w:rsidRPr="00517017">
        <w:rPr>
          <w:b/>
          <w:sz w:val="22"/>
          <w:szCs w:val="22"/>
        </w:rPr>
        <w:t>S</w:t>
      </w:r>
      <w:r w:rsidRPr="00517017">
        <w:rPr>
          <w:b/>
          <w:sz w:val="22"/>
          <w:szCs w:val="22"/>
        </w:rPr>
        <w:t>mlouvy</w:t>
      </w:r>
    </w:p>
    <w:p w14:paraId="12B64F30" w14:textId="5D4EA4DB" w:rsidR="00104BEC" w:rsidRPr="00517017" w:rsidRDefault="00AD5EDB" w:rsidP="00D00FC9">
      <w:pPr>
        <w:pStyle w:val="Odstavec2"/>
        <w:numPr>
          <w:ilvl w:val="0"/>
          <w:numId w:val="0"/>
        </w:numPr>
        <w:spacing w:line="240" w:lineRule="auto"/>
        <w:ind w:left="709" w:hanging="709"/>
        <w:rPr>
          <w:sz w:val="22"/>
          <w:szCs w:val="22"/>
        </w:rPr>
      </w:pPr>
      <w:r w:rsidRPr="00517017">
        <w:rPr>
          <w:sz w:val="22"/>
          <w:szCs w:val="22"/>
        </w:rPr>
        <w:t>9</w:t>
      </w:r>
      <w:r w:rsidR="00CC517E" w:rsidRPr="00517017">
        <w:rPr>
          <w:sz w:val="22"/>
          <w:szCs w:val="22"/>
        </w:rPr>
        <w:t>.</w:t>
      </w:r>
      <w:r w:rsidR="00104BEC" w:rsidRPr="00517017">
        <w:rPr>
          <w:sz w:val="22"/>
          <w:szCs w:val="22"/>
        </w:rPr>
        <w:t>1</w:t>
      </w:r>
      <w:r w:rsidR="00104BEC" w:rsidRPr="00517017">
        <w:rPr>
          <w:sz w:val="22"/>
          <w:szCs w:val="22"/>
        </w:rPr>
        <w:tab/>
      </w:r>
      <w:r w:rsidR="008F690E" w:rsidRPr="00517017">
        <w:rPr>
          <w:sz w:val="22"/>
          <w:szCs w:val="22"/>
        </w:rPr>
        <w:t xml:space="preserve">Tato Smlouva nabývá </w:t>
      </w:r>
      <w:r w:rsidR="00AF36E9" w:rsidRPr="00517017">
        <w:rPr>
          <w:sz w:val="22"/>
          <w:szCs w:val="22"/>
        </w:rPr>
        <w:t xml:space="preserve">účinnosti </w:t>
      </w:r>
      <w:r w:rsidR="008F690E" w:rsidRPr="00517017">
        <w:rPr>
          <w:sz w:val="22"/>
          <w:szCs w:val="22"/>
        </w:rPr>
        <w:t xml:space="preserve">dnem jejího podpisu oběma </w:t>
      </w:r>
      <w:r w:rsidR="00681018" w:rsidRPr="00517017">
        <w:rPr>
          <w:sz w:val="22"/>
          <w:szCs w:val="22"/>
        </w:rPr>
        <w:t>s</w:t>
      </w:r>
      <w:r w:rsidR="008F690E" w:rsidRPr="00517017">
        <w:rPr>
          <w:sz w:val="22"/>
          <w:szCs w:val="22"/>
        </w:rPr>
        <w:t>mluvními stranami této Smlouvy</w:t>
      </w:r>
      <w:r w:rsidR="00681018" w:rsidRPr="00517017">
        <w:rPr>
          <w:sz w:val="22"/>
          <w:szCs w:val="22"/>
        </w:rPr>
        <w:t xml:space="preserve">. </w:t>
      </w:r>
      <w:r w:rsidR="00104BEC" w:rsidRPr="00517017">
        <w:rPr>
          <w:sz w:val="22"/>
          <w:szCs w:val="22"/>
        </w:rPr>
        <w:t xml:space="preserve">Tato </w:t>
      </w:r>
      <w:r w:rsidR="0005262C" w:rsidRPr="00517017">
        <w:rPr>
          <w:sz w:val="22"/>
          <w:szCs w:val="22"/>
        </w:rPr>
        <w:t>S</w:t>
      </w:r>
      <w:r w:rsidR="00104BEC" w:rsidRPr="00517017">
        <w:rPr>
          <w:sz w:val="22"/>
          <w:szCs w:val="22"/>
        </w:rPr>
        <w:t xml:space="preserve">mlouva se uzavírá na dobu určitou, </w:t>
      </w:r>
      <w:r w:rsidR="00104BEC" w:rsidRPr="007A1035">
        <w:rPr>
          <w:sz w:val="22"/>
          <w:szCs w:val="22"/>
        </w:rPr>
        <w:t xml:space="preserve">a to </w:t>
      </w:r>
      <w:r w:rsidR="00DC6CEA">
        <w:rPr>
          <w:sz w:val="22"/>
          <w:szCs w:val="22"/>
        </w:rPr>
        <w:t xml:space="preserve">na </w:t>
      </w:r>
      <w:r w:rsidR="00060140">
        <w:rPr>
          <w:sz w:val="22"/>
          <w:szCs w:val="22"/>
        </w:rPr>
        <w:t>6</w:t>
      </w:r>
      <w:r w:rsidR="00DC6CEA">
        <w:rPr>
          <w:sz w:val="22"/>
          <w:szCs w:val="22"/>
        </w:rPr>
        <w:t>0 kalendářních dní.</w:t>
      </w:r>
    </w:p>
    <w:p w14:paraId="12B64F31" w14:textId="75011A31" w:rsidR="00104BEC" w:rsidRPr="00517017" w:rsidRDefault="00AD5EDB" w:rsidP="00D00FC9">
      <w:pPr>
        <w:spacing w:after="120"/>
        <w:ind w:left="709" w:hanging="709"/>
        <w:jc w:val="both"/>
        <w:rPr>
          <w:sz w:val="22"/>
          <w:szCs w:val="22"/>
        </w:rPr>
      </w:pPr>
      <w:r w:rsidRPr="00517017">
        <w:rPr>
          <w:sz w:val="22"/>
          <w:szCs w:val="22"/>
        </w:rPr>
        <w:lastRenderedPageBreak/>
        <w:t>9</w:t>
      </w:r>
      <w:r w:rsidR="00CC517E" w:rsidRPr="00517017">
        <w:rPr>
          <w:sz w:val="22"/>
          <w:szCs w:val="22"/>
        </w:rPr>
        <w:t>.</w:t>
      </w:r>
      <w:r w:rsidR="00104BEC" w:rsidRPr="00517017">
        <w:rPr>
          <w:sz w:val="22"/>
          <w:szCs w:val="22"/>
        </w:rPr>
        <w:t>2</w:t>
      </w:r>
      <w:r w:rsidR="00104BEC" w:rsidRPr="00517017">
        <w:rPr>
          <w:sz w:val="22"/>
          <w:szCs w:val="22"/>
        </w:rPr>
        <w:tab/>
        <w:t xml:space="preserve">Kterákoliv smluvní strana je oprávněna </w:t>
      </w:r>
      <w:r w:rsidR="00B66545" w:rsidRPr="00517017">
        <w:rPr>
          <w:sz w:val="22"/>
          <w:szCs w:val="22"/>
        </w:rPr>
        <w:t>vypovědět závazek</w:t>
      </w:r>
      <w:r w:rsidR="006B3FD1" w:rsidRPr="00517017">
        <w:rPr>
          <w:sz w:val="22"/>
          <w:szCs w:val="22"/>
        </w:rPr>
        <w:t xml:space="preserve"> ve smyslu § 1998 Občanského zákoníku</w:t>
      </w:r>
      <w:r w:rsidR="00104BEC" w:rsidRPr="00517017">
        <w:rPr>
          <w:sz w:val="22"/>
          <w:szCs w:val="22"/>
        </w:rPr>
        <w:t xml:space="preserve">. </w:t>
      </w:r>
    </w:p>
    <w:p w14:paraId="041BDBDF" w14:textId="4E1933CD" w:rsidR="0053000F" w:rsidRPr="00517017" w:rsidRDefault="00AD5EDB" w:rsidP="002B0A21">
      <w:pPr>
        <w:pStyle w:val="Styl4"/>
        <w:numPr>
          <w:ilvl w:val="0"/>
          <w:numId w:val="0"/>
        </w:numPr>
        <w:ind w:left="737" w:hanging="737"/>
      </w:pPr>
      <w:r w:rsidRPr="00517017">
        <w:t>9</w:t>
      </w:r>
      <w:r w:rsidR="0053000F" w:rsidRPr="00517017">
        <w:t>.3</w:t>
      </w:r>
      <w:r w:rsidR="0053000F" w:rsidRPr="00517017">
        <w:tab/>
        <w:t xml:space="preserve">Účinnost této Smlouvy lze ukončit i odstoupením ze strany: </w:t>
      </w:r>
    </w:p>
    <w:p w14:paraId="7A8037A9" w14:textId="0DE5C8E2" w:rsidR="0053000F" w:rsidRPr="00517017" w:rsidRDefault="008164FC" w:rsidP="00096A29">
      <w:pPr>
        <w:pStyle w:val="Styl4"/>
        <w:numPr>
          <w:ilvl w:val="0"/>
          <w:numId w:val="31"/>
        </w:numPr>
        <w:spacing w:after="0"/>
        <w:ind w:left="1446"/>
      </w:pPr>
      <w:r w:rsidRPr="00517017">
        <w:t>Příkazce</w:t>
      </w:r>
      <w:r w:rsidR="0053000F" w:rsidRPr="00517017">
        <w:t xml:space="preserve">, pokud </w:t>
      </w:r>
      <w:r w:rsidRPr="00517017">
        <w:t>Zasílatel</w:t>
      </w:r>
      <w:r w:rsidR="0053000F" w:rsidRPr="00517017">
        <w:t xml:space="preserve"> poruší povinnost </w:t>
      </w:r>
      <w:r w:rsidR="00511020" w:rsidRPr="00517017">
        <w:t>stanovenou touto Smlouvu.</w:t>
      </w:r>
    </w:p>
    <w:p w14:paraId="6A768654" w14:textId="4AC5BD09" w:rsidR="00862BD6" w:rsidRPr="00517017" w:rsidRDefault="00862BD6" w:rsidP="0053000F">
      <w:pPr>
        <w:pStyle w:val="Styl4"/>
        <w:numPr>
          <w:ilvl w:val="0"/>
          <w:numId w:val="31"/>
        </w:numPr>
      </w:pPr>
      <w:r w:rsidRPr="00517017">
        <w:t>Příkazce v případě uvedeném v čl. 4.5 Smlouvy</w:t>
      </w:r>
    </w:p>
    <w:p w14:paraId="3C8F8DA9" w14:textId="735E4E09" w:rsidR="002429B2" w:rsidRPr="007A1035" w:rsidRDefault="00AD5EDB" w:rsidP="002961A2">
      <w:pPr>
        <w:spacing w:after="120"/>
        <w:ind w:left="709" w:hanging="709"/>
        <w:jc w:val="both"/>
        <w:rPr>
          <w:sz w:val="22"/>
          <w:szCs w:val="22"/>
        </w:rPr>
      </w:pPr>
      <w:r w:rsidRPr="00517017">
        <w:rPr>
          <w:sz w:val="22"/>
          <w:szCs w:val="22"/>
        </w:rPr>
        <w:t>9</w:t>
      </w:r>
      <w:r w:rsidR="00F139CF" w:rsidRPr="00517017">
        <w:rPr>
          <w:sz w:val="22"/>
          <w:szCs w:val="22"/>
        </w:rPr>
        <w:t>.4</w:t>
      </w:r>
      <w:r w:rsidR="00F139CF" w:rsidRPr="00517017">
        <w:rPr>
          <w:sz w:val="22"/>
          <w:szCs w:val="22"/>
        </w:rPr>
        <w:tab/>
      </w:r>
      <w:r w:rsidR="0053000F" w:rsidRPr="00517017">
        <w:rPr>
          <w:sz w:val="22"/>
          <w:szCs w:val="22"/>
        </w:rPr>
        <w:t>Odstoupení je účinné od okamžiku, kdy je doručeno písemné prohlášení jedné Smluvní strany o odstoupení od Smlouvy druhé Smluvní straně. V případě odstoupení od Smlouvy si Smluvní strany nebudou vracet plnění řádně poskytnutá ke dni účinnosti odstoupení od Smlouvy</w:t>
      </w:r>
      <w:r w:rsidR="00F139CF" w:rsidRPr="00517017">
        <w:rPr>
          <w:sz w:val="22"/>
          <w:szCs w:val="22"/>
        </w:rPr>
        <w:t>.</w:t>
      </w:r>
      <w:r w:rsidR="0053000F" w:rsidRPr="00517017">
        <w:rPr>
          <w:sz w:val="22"/>
          <w:szCs w:val="22"/>
        </w:rPr>
        <w:t xml:space="preserve"> </w:t>
      </w:r>
    </w:p>
    <w:p w14:paraId="2FCFBC81" w14:textId="26E485EC" w:rsidR="002429B2" w:rsidRDefault="002429B2" w:rsidP="00DC6CEA">
      <w:pPr>
        <w:pStyle w:val="Odstavecseseznamem"/>
        <w:widowControl w:val="0"/>
        <w:numPr>
          <w:ilvl w:val="0"/>
          <w:numId w:val="34"/>
        </w:numPr>
        <w:spacing w:after="120"/>
        <w:ind w:left="1077"/>
        <w:jc w:val="center"/>
        <w:rPr>
          <w:b/>
          <w:bCs/>
          <w:sz w:val="22"/>
          <w:szCs w:val="22"/>
        </w:rPr>
      </w:pPr>
      <w:r>
        <w:rPr>
          <w:b/>
          <w:bCs/>
          <w:sz w:val="22"/>
          <w:szCs w:val="22"/>
        </w:rPr>
        <w:t>Zvláštní ustanovení</w:t>
      </w:r>
    </w:p>
    <w:p w14:paraId="27F27638" w14:textId="72CDB0B6" w:rsidR="002429B2" w:rsidRPr="000C6B90" w:rsidRDefault="002429B2" w:rsidP="00DC6CEA">
      <w:pPr>
        <w:pStyle w:val="Odstavec2"/>
        <w:widowControl w:val="0"/>
        <w:numPr>
          <w:ilvl w:val="1"/>
          <w:numId w:val="38"/>
        </w:numPr>
        <w:spacing w:line="240" w:lineRule="auto"/>
        <w:ind w:left="709" w:hanging="709"/>
        <w:outlineLvl w:val="0"/>
        <w:rPr>
          <w:sz w:val="22"/>
          <w:szCs w:val="22"/>
        </w:rPr>
      </w:pPr>
      <w:r w:rsidRPr="000C6B90">
        <w:rPr>
          <w:sz w:val="22"/>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 </w:t>
      </w:r>
    </w:p>
    <w:p w14:paraId="1BAE00C3" w14:textId="7603ECC9" w:rsidR="002429B2" w:rsidRPr="00EC3B98" w:rsidRDefault="002429B2" w:rsidP="00DC6CEA">
      <w:pPr>
        <w:widowControl w:val="0"/>
        <w:spacing w:after="120"/>
        <w:ind w:left="708" w:hanging="709"/>
        <w:jc w:val="both"/>
        <w:outlineLvl w:val="0"/>
        <w:rPr>
          <w:sz w:val="22"/>
          <w:szCs w:val="22"/>
        </w:rPr>
      </w:pPr>
      <w:r>
        <w:rPr>
          <w:sz w:val="22"/>
          <w:szCs w:val="22"/>
        </w:rPr>
        <w:t xml:space="preserve">10.2.  </w:t>
      </w:r>
      <w:r w:rsidRPr="00EC3B98">
        <w:rPr>
          <w:sz w:val="22"/>
          <w:szCs w:val="22"/>
        </w:rPr>
        <w:t>Smluvní strany se zavazují, že učiní všechna opatření k</w:t>
      </w:r>
      <w:r>
        <w:rPr>
          <w:sz w:val="22"/>
          <w:szCs w:val="22"/>
        </w:rPr>
        <w:t> tomu, aby se nedopustily ony a</w:t>
      </w:r>
      <w:r>
        <w:rPr>
          <w:sz w:val="22"/>
          <w:szCs w:val="22"/>
        </w:rPr>
        <w:br/>
      </w:r>
      <w:r w:rsidRPr="00EC3B98">
        <w:rPr>
          <w:sz w:val="22"/>
          <w:szCs w:val="22"/>
        </w:rPr>
        <w:t xml:space="preserve">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D5FF813" w14:textId="5F353D57" w:rsidR="002429B2" w:rsidRPr="00EC3B98" w:rsidRDefault="002429B2" w:rsidP="00DC6CEA">
      <w:pPr>
        <w:pStyle w:val="Odstavecseseznamem"/>
        <w:widowControl w:val="0"/>
        <w:spacing w:after="120"/>
        <w:ind w:left="709" w:hanging="567"/>
        <w:contextualSpacing w:val="0"/>
        <w:jc w:val="both"/>
        <w:rPr>
          <w:sz w:val="22"/>
          <w:szCs w:val="22"/>
        </w:rPr>
      </w:pPr>
      <w:r>
        <w:rPr>
          <w:sz w:val="22"/>
          <w:szCs w:val="22"/>
        </w:rPr>
        <w:t xml:space="preserve">10.3. </w:t>
      </w:r>
      <w:r w:rsidRPr="00EC3B98">
        <w:rPr>
          <w:sz w:val="22"/>
          <w:szCs w:val="22"/>
        </w:rPr>
        <w:t>Smluvní strany se zavazují, že neposkytnou, nenabídnou ani neslíbí úplatek jinému nebo pro jiného v</w:t>
      </w:r>
      <w:r>
        <w:rPr>
          <w:sz w:val="22"/>
          <w:szCs w:val="22"/>
        </w:rPr>
        <w:t> </w:t>
      </w:r>
      <w:r w:rsidRPr="00EC3B98">
        <w:rPr>
          <w:sz w:val="22"/>
          <w:szCs w:val="22"/>
        </w:rPr>
        <w:t xml:space="preserve">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65BCFCCB" w14:textId="0A398F02" w:rsidR="002429B2" w:rsidRPr="00EC3B98" w:rsidRDefault="002429B2" w:rsidP="00DC6CEA">
      <w:pPr>
        <w:widowControl w:val="0"/>
        <w:spacing w:after="120"/>
        <w:ind w:left="709" w:hanging="567"/>
        <w:jc w:val="both"/>
        <w:outlineLvl w:val="0"/>
        <w:rPr>
          <w:sz w:val="22"/>
          <w:szCs w:val="22"/>
        </w:rPr>
      </w:pPr>
      <w:r>
        <w:rPr>
          <w:sz w:val="22"/>
          <w:szCs w:val="22"/>
        </w:rPr>
        <w:t xml:space="preserve">10.4. </w:t>
      </w:r>
      <w:r w:rsidRPr="00EC3B98">
        <w:rPr>
          <w:sz w:val="22"/>
          <w:szCs w:val="22"/>
        </w:rPr>
        <w:t>Smluvní strany nebudou ani u svých obchodních partnerů tolerovat jakoukoliv formu korupce či uplácení.</w:t>
      </w:r>
    </w:p>
    <w:p w14:paraId="6422D223" w14:textId="09D9A61D" w:rsidR="002429B2" w:rsidRPr="00DC6CEA" w:rsidRDefault="002961A2" w:rsidP="00DC6CEA">
      <w:pPr>
        <w:widowControl w:val="0"/>
        <w:spacing w:after="120"/>
        <w:ind w:left="709" w:hanging="567"/>
        <w:jc w:val="both"/>
        <w:outlineLvl w:val="0"/>
        <w:rPr>
          <w:sz w:val="22"/>
          <w:szCs w:val="22"/>
        </w:rPr>
      </w:pPr>
      <w:r>
        <w:rPr>
          <w:sz w:val="22"/>
          <w:szCs w:val="22"/>
        </w:rPr>
        <w:t xml:space="preserve">10.5 </w:t>
      </w:r>
      <w:r w:rsidR="00F02E30">
        <w:rPr>
          <w:sz w:val="22"/>
          <w:szCs w:val="22"/>
        </w:rPr>
        <w:t>Příkazce</w:t>
      </w:r>
      <w:r w:rsidR="002429B2" w:rsidRPr="00EC3B98">
        <w:rPr>
          <w:sz w:val="22"/>
          <w:szCs w:val="22"/>
        </w:rPr>
        <w:t xml:space="preserve"> je oprávněn odstoupit od této </w:t>
      </w:r>
      <w:r w:rsidR="002429B2" w:rsidRPr="00B722C3">
        <w:rPr>
          <w:sz w:val="22"/>
          <w:szCs w:val="22"/>
        </w:rPr>
        <w:t>S</w:t>
      </w:r>
      <w:r w:rsidR="002429B2" w:rsidRPr="00EC3B98">
        <w:rPr>
          <w:sz w:val="22"/>
          <w:szCs w:val="22"/>
        </w:rPr>
        <w:t xml:space="preserve">mlouvy, bude-li </w:t>
      </w:r>
      <w:r w:rsidR="00F02E30">
        <w:rPr>
          <w:sz w:val="22"/>
          <w:szCs w:val="22"/>
        </w:rPr>
        <w:t>Zas</w:t>
      </w:r>
      <w:r w:rsidR="00387B4A">
        <w:rPr>
          <w:sz w:val="22"/>
          <w:szCs w:val="22"/>
        </w:rPr>
        <w:t>í</w:t>
      </w:r>
      <w:r w:rsidR="00F02E30">
        <w:rPr>
          <w:sz w:val="22"/>
          <w:szCs w:val="22"/>
        </w:rPr>
        <w:t>latel</w:t>
      </w:r>
      <w:r w:rsidR="002429B2" w:rsidRPr="00B722C3">
        <w:rPr>
          <w:sz w:val="22"/>
          <w:szCs w:val="22"/>
        </w:rPr>
        <w:t xml:space="preserve"> pravomocně odsouzen</w:t>
      </w:r>
      <w:r w:rsidR="002429B2" w:rsidRPr="00EC3B98">
        <w:rPr>
          <w:sz w:val="22"/>
          <w:szCs w:val="22"/>
        </w:rPr>
        <w:t xml:space="preserve"> pro</w:t>
      </w:r>
      <w:r w:rsidR="002429B2">
        <w:rPr>
          <w:sz w:val="22"/>
          <w:szCs w:val="22"/>
        </w:rPr>
        <w:t> </w:t>
      </w:r>
      <w:r w:rsidR="002429B2" w:rsidRPr="00EC3B98">
        <w:rPr>
          <w:sz w:val="22"/>
          <w:szCs w:val="22"/>
        </w:rPr>
        <w:t xml:space="preserve">trestný čin. V případě, že je zahájeno trestní stíhání </w:t>
      </w:r>
      <w:r w:rsidR="00F02E30">
        <w:rPr>
          <w:sz w:val="22"/>
          <w:szCs w:val="22"/>
        </w:rPr>
        <w:t>Zas</w:t>
      </w:r>
      <w:r w:rsidR="00387B4A">
        <w:rPr>
          <w:sz w:val="22"/>
          <w:szCs w:val="22"/>
        </w:rPr>
        <w:t>í</w:t>
      </w:r>
      <w:r w:rsidR="00F02E30">
        <w:rPr>
          <w:sz w:val="22"/>
          <w:szCs w:val="22"/>
        </w:rPr>
        <w:t>latele</w:t>
      </w:r>
      <w:r w:rsidR="002429B2" w:rsidRPr="00EC3B98">
        <w:rPr>
          <w:sz w:val="22"/>
          <w:szCs w:val="22"/>
        </w:rPr>
        <w:t xml:space="preserve">, zavazuje se </w:t>
      </w:r>
      <w:r w:rsidR="00F02E30">
        <w:rPr>
          <w:sz w:val="22"/>
          <w:szCs w:val="22"/>
        </w:rPr>
        <w:t>Zas</w:t>
      </w:r>
      <w:r w:rsidR="00387B4A">
        <w:rPr>
          <w:sz w:val="22"/>
          <w:szCs w:val="22"/>
        </w:rPr>
        <w:t>í</w:t>
      </w:r>
      <w:r w:rsidR="00F02E30">
        <w:rPr>
          <w:sz w:val="22"/>
          <w:szCs w:val="22"/>
        </w:rPr>
        <w:t>latel</w:t>
      </w:r>
      <w:r w:rsidR="002429B2" w:rsidRPr="00EC3B98">
        <w:rPr>
          <w:sz w:val="22"/>
          <w:szCs w:val="22"/>
        </w:rPr>
        <w:t xml:space="preserve"> o tomto bez</w:t>
      </w:r>
      <w:r w:rsidR="002429B2">
        <w:rPr>
          <w:sz w:val="22"/>
          <w:szCs w:val="22"/>
        </w:rPr>
        <w:t> </w:t>
      </w:r>
      <w:r w:rsidR="002429B2" w:rsidRPr="00EC3B98">
        <w:rPr>
          <w:sz w:val="22"/>
          <w:szCs w:val="22"/>
        </w:rPr>
        <w:t>zbytečného odkladu písemně informovat</w:t>
      </w:r>
      <w:r w:rsidR="002429B2" w:rsidRPr="00B722C3">
        <w:rPr>
          <w:sz w:val="22"/>
          <w:szCs w:val="22"/>
        </w:rPr>
        <w:t xml:space="preserve"> </w:t>
      </w:r>
      <w:r w:rsidR="00F02E30">
        <w:rPr>
          <w:sz w:val="22"/>
          <w:szCs w:val="22"/>
        </w:rPr>
        <w:t>Příkazce</w:t>
      </w:r>
      <w:r w:rsidR="002429B2" w:rsidRPr="00EC3B98">
        <w:rPr>
          <w:sz w:val="22"/>
          <w:szCs w:val="22"/>
        </w:rPr>
        <w:t>.</w:t>
      </w:r>
    </w:p>
    <w:p w14:paraId="5B12F6E4" w14:textId="739D5988" w:rsidR="00D40BA1" w:rsidRPr="007A1035" w:rsidRDefault="00104BEC" w:rsidP="007A1035">
      <w:pPr>
        <w:pStyle w:val="Odstavecseseznamem"/>
        <w:numPr>
          <w:ilvl w:val="0"/>
          <w:numId w:val="34"/>
        </w:numPr>
        <w:spacing w:after="120"/>
        <w:ind w:left="1077"/>
        <w:jc w:val="center"/>
        <w:rPr>
          <w:b/>
          <w:bCs/>
          <w:sz w:val="22"/>
          <w:szCs w:val="22"/>
        </w:rPr>
      </w:pPr>
      <w:r w:rsidRPr="007A1035">
        <w:rPr>
          <w:b/>
          <w:sz w:val="22"/>
          <w:szCs w:val="22"/>
        </w:rPr>
        <w:t>Závěrečná ustanovení</w:t>
      </w:r>
      <w:r w:rsidR="00D7005C" w:rsidRPr="007A1035">
        <w:rPr>
          <w:b/>
          <w:sz w:val="22"/>
          <w:szCs w:val="22"/>
        </w:rPr>
        <w:t>, vyloučení a modifikace vybraných ustanovení Občanského zákoníku</w:t>
      </w:r>
    </w:p>
    <w:p w14:paraId="12B64F35" w14:textId="4656BE50" w:rsidR="003F3CBA" w:rsidRPr="00F26BA5" w:rsidRDefault="00AD5EDB" w:rsidP="002961A2">
      <w:pPr>
        <w:pStyle w:val="lnek"/>
        <w:widowControl w:val="0"/>
        <w:numPr>
          <w:ilvl w:val="0"/>
          <w:numId w:val="0"/>
        </w:numPr>
        <w:spacing w:before="0" w:line="240" w:lineRule="auto"/>
        <w:ind w:left="709" w:hanging="709"/>
        <w:jc w:val="both"/>
        <w:rPr>
          <w:rFonts w:eastAsia="Arial Unicode MS" w:cs="Times New Roman"/>
          <w:b w:val="0"/>
          <w:bCs w:val="0"/>
          <w:kern w:val="0"/>
          <w:sz w:val="22"/>
          <w:szCs w:val="22"/>
        </w:rPr>
      </w:pPr>
      <w:r>
        <w:rPr>
          <w:rFonts w:eastAsia="Arial Unicode MS" w:cs="Times New Roman"/>
          <w:b w:val="0"/>
          <w:bCs w:val="0"/>
          <w:kern w:val="0"/>
          <w:sz w:val="22"/>
          <w:szCs w:val="22"/>
        </w:rPr>
        <w:t>1</w:t>
      </w:r>
      <w:r w:rsidR="00CF775F">
        <w:rPr>
          <w:rFonts w:eastAsia="Arial Unicode MS" w:cs="Times New Roman"/>
          <w:b w:val="0"/>
          <w:bCs w:val="0"/>
          <w:kern w:val="0"/>
          <w:sz w:val="22"/>
          <w:szCs w:val="22"/>
        </w:rPr>
        <w:t>1</w:t>
      </w:r>
      <w:r w:rsidR="00D8594F" w:rsidRPr="00F26BA5">
        <w:rPr>
          <w:rFonts w:eastAsia="Arial Unicode MS" w:cs="Times New Roman"/>
          <w:b w:val="0"/>
          <w:bCs w:val="0"/>
          <w:kern w:val="0"/>
          <w:sz w:val="22"/>
          <w:szCs w:val="22"/>
        </w:rPr>
        <w:t>.1</w:t>
      </w:r>
      <w:r w:rsidR="00D8594F" w:rsidRPr="00F26BA5">
        <w:rPr>
          <w:rFonts w:eastAsia="Arial Unicode MS" w:cs="Times New Roman"/>
          <w:b w:val="0"/>
          <w:bCs w:val="0"/>
          <w:kern w:val="0"/>
          <w:sz w:val="22"/>
          <w:szCs w:val="22"/>
        </w:rPr>
        <w:tab/>
        <w:t>Tato Smlouva se řídí právním řádem České republiky</w:t>
      </w:r>
      <w:r w:rsidR="00217666" w:rsidRPr="00F26BA5">
        <w:rPr>
          <w:rFonts w:eastAsia="Arial Unicode MS" w:cs="Times New Roman"/>
          <w:b w:val="0"/>
          <w:bCs w:val="0"/>
          <w:kern w:val="0"/>
          <w:sz w:val="22"/>
          <w:szCs w:val="22"/>
        </w:rPr>
        <w:t>.</w:t>
      </w:r>
    </w:p>
    <w:p w14:paraId="34AD99C3" w14:textId="08CFEE4A" w:rsidR="00D00697" w:rsidRPr="00D00697" w:rsidRDefault="00AD5EDB" w:rsidP="002961A2">
      <w:pPr>
        <w:pStyle w:val="lnek"/>
        <w:widowControl w:val="0"/>
        <w:numPr>
          <w:ilvl w:val="0"/>
          <w:numId w:val="0"/>
        </w:numPr>
        <w:spacing w:line="240" w:lineRule="auto"/>
        <w:ind w:left="703" w:hanging="703"/>
        <w:jc w:val="both"/>
        <w:rPr>
          <w:b w:val="0"/>
          <w:sz w:val="22"/>
          <w:szCs w:val="22"/>
        </w:rPr>
      </w:pPr>
      <w:r>
        <w:rPr>
          <w:rFonts w:eastAsia="Arial Unicode MS" w:cs="Times New Roman"/>
          <w:b w:val="0"/>
          <w:bCs w:val="0"/>
          <w:kern w:val="0"/>
          <w:sz w:val="22"/>
          <w:szCs w:val="22"/>
        </w:rPr>
        <w:t>1</w:t>
      </w:r>
      <w:r w:rsidR="00CF775F">
        <w:rPr>
          <w:rFonts w:eastAsia="Arial Unicode MS" w:cs="Times New Roman"/>
          <w:b w:val="0"/>
          <w:bCs w:val="0"/>
          <w:kern w:val="0"/>
          <w:sz w:val="22"/>
          <w:szCs w:val="22"/>
        </w:rPr>
        <w:t>1</w:t>
      </w:r>
      <w:r w:rsidR="00D8594F" w:rsidRPr="00F26BA5">
        <w:rPr>
          <w:rFonts w:eastAsia="Arial Unicode MS" w:cs="Times New Roman"/>
          <w:b w:val="0"/>
          <w:bCs w:val="0"/>
          <w:kern w:val="0"/>
          <w:sz w:val="22"/>
          <w:szCs w:val="22"/>
        </w:rPr>
        <w:t>.2</w:t>
      </w:r>
      <w:r w:rsidR="00D8594F" w:rsidRPr="00F26BA5">
        <w:rPr>
          <w:rFonts w:eastAsia="Arial Unicode MS" w:cs="Times New Roman"/>
          <w:b w:val="0"/>
          <w:bCs w:val="0"/>
          <w:kern w:val="0"/>
          <w:sz w:val="22"/>
          <w:szCs w:val="22"/>
        </w:rPr>
        <w:tab/>
      </w:r>
      <w:r w:rsidR="00D00697">
        <w:rPr>
          <w:rFonts w:eastAsia="Arial Unicode MS" w:cs="Times New Roman"/>
          <w:b w:val="0"/>
          <w:bCs w:val="0"/>
          <w:kern w:val="0"/>
          <w:sz w:val="22"/>
          <w:szCs w:val="22"/>
        </w:rPr>
        <w:tab/>
      </w:r>
      <w:r w:rsidR="00D8594F" w:rsidRPr="00F26BA5">
        <w:rPr>
          <w:rFonts w:eastAsia="Arial Unicode MS" w:cs="Times New Roman"/>
          <w:b w:val="0"/>
          <w:bCs w:val="0"/>
          <w:kern w:val="0"/>
          <w:sz w:val="22"/>
          <w:szCs w:val="22"/>
        </w:rPr>
        <w:t xml:space="preserve">Smluvní strany se dohodly, že místně příslušným soudem pro řešení případných sporů bude soud příslušný dle místa sídla </w:t>
      </w:r>
      <w:r w:rsidR="008164FC">
        <w:rPr>
          <w:rFonts w:eastAsia="Arial Unicode MS" w:cs="Times New Roman"/>
          <w:b w:val="0"/>
          <w:bCs w:val="0"/>
          <w:kern w:val="0"/>
          <w:sz w:val="22"/>
          <w:szCs w:val="22"/>
        </w:rPr>
        <w:t>Příkazc</w:t>
      </w:r>
      <w:r w:rsidR="00D8594F" w:rsidRPr="00F26BA5">
        <w:rPr>
          <w:rFonts w:eastAsia="Arial Unicode MS" w:cs="Times New Roman"/>
          <w:b w:val="0"/>
          <w:bCs w:val="0"/>
          <w:kern w:val="0"/>
          <w:sz w:val="22"/>
          <w:szCs w:val="22"/>
        </w:rPr>
        <w:t>e.</w:t>
      </w:r>
      <w:r w:rsidR="00D00697" w:rsidRPr="00D00697">
        <w:rPr>
          <w:sz w:val="22"/>
          <w:szCs w:val="22"/>
        </w:rPr>
        <w:t xml:space="preserve"> </w:t>
      </w:r>
      <w:r w:rsidR="00D00697" w:rsidRPr="00D00697">
        <w:rPr>
          <w:b w:val="0"/>
          <w:sz w:val="22"/>
          <w:szCs w:val="22"/>
        </w:rPr>
        <w:t>Právní poměry</w:t>
      </w:r>
      <w:r w:rsidR="00D00697">
        <w:rPr>
          <w:b w:val="0"/>
          <w:sz w:val="22"/>
          <w:szCs w:val="22"/>
        </w:rPr>
        <w:t>, práva a povinnosti Smluvních stran</w:t>
      </w:r>
      <w:r w:rsidR="00D00697" w:rsidRPr="00D00697">
        <w:rPr>
          <w:b w:val="0"/>
          <w:sz w:val="22"/>
          <w:szCs w:val="22"/>
        </w:rPr>
        <w:t xml:space="preserve"> výslovně neupravené touto Smlouvou se řídí příslušnými ustanoveními občan</w:t>
      </w:r>
      <w:r w:rsidR="00D00697">
        <w:rPr>
          <w:b w:val="0"/>
          <w:sz w:val="22"/>
          <w:szCs w:val="22"/>
        </w:rPr>
        <w:t>s</w:t>
      </w:r>
      <w:r w:rsidR="00D00697" w:rsidRPr="00D00697">
        <w:rPr>
          <w:b w:val="0"/>
          <w:sz w:val="22"/>
          <w:szCs w:val="22"/>
        </w:rPr>
        <w:t>kého zákoníku</w:t>
      </w:r>
      <w:r w:rsidR="00D00697">
        <w:rPr>
          <w:b w:val="0"/>
          <w:sz w:val="22"/>
          <w:szCs w:val="22"/>
        </w:rPr>
        <w:t xml:space="preserve"> pro zasílatelství - § 2471 násl. Občanského zákoníku</w:t>
      </w:r>
      <w:r w:rsidR="00FE14DC">
        <w:rPr>
          <w:b w:val="0"/>
          <w:sz w:val="22"/>
          <w:szCs w:val="22"/>
        </w:rPr>
        <w:t xml:space="preserve"> a </w:t>
      </w:r>
      <w:r w:rsidR="008458F4">
        <w:rPr>
          <w:b w:val="0"/>
          <w:sz w:val="22"/>
          <w:szCs w:val="22"/>
        </w:rPr>
        <w:t>českým právem</w:t>
      </w:r>
      <w:r w:rsidR="0061485A">
        <w:rPr>
          <w:b w:val="0"/>
          <w:sz w:val="22"/>
          <w:szCs w:val="22"/>
        </w:rPr>
        <w:t xml:space="preserve">, pokud se týká poštovní oblasti, zejména pak </w:t>
      </w:r>
      <w:r w:rsidR="0061485A" w:rsidRPr="00F85E2C">
        <w:rPr>
          <w:rFonts w:cs="Times New Roman"/>
          <w:b w:val="0"/>
          <w:sz w:val="22"/>
          <w:szCs w:val="22"/>
          <w:lang w:eastAsia="zh-CN"/>
        </w:rPr>
        <w:t>průvodní</w:t>
      </w:r>
      <w:r w:rsidR="0061485A">
        <w:rPr>
          <w:rFonts w:cs="Times New Roman"/>
          <w:b w:val="0"/>
          <w:sz w:val="22"/>
          <w:szCs w:val="22"/>
          <w:lang w:eastAsia="zh-CN"/>
        </w:rPr>
        <w:t>ho</w:t>
      </w:r>
      <w:r w:rsidR="0061485A" w:rsidRPr="00F85E2C">
        <w:rPr>
          <w:rFonts w:cs="Times New Roman"/>
          <w:b w:val="0"/>
          <w:sz w:val="22"/>
          <w:szCs w:val="22"/>
          <w:lang w:eastAsia="zh-CN"/>
        </w:rPr>
        <w:t xml:space="preserve"> dokument</w:t>
      </w:r>
      <w:r w:rsidR="0061485A">
        <w:rPr>
          <w:rFonts w:cs="Times New Roman"/>
          <w:b w:val="0"/>
          <w:sz w:val="22"/>
          <w:szCs w:val="22"/>
          <w:lang w:eastAsia="zh-CN"/>
        </w:rPr>
        <w:t>u</w:t>
      </w:r>
      <w:r w:rsidR="0061485A" w:rsidRPr="00F85E2C">
        <w:rPr>
          <w:rFonts w:cs="Times New Roman"/>
          <w:b w:val="0"/>
          <w:sz w:val="22"/>
          <w:szCs w:val="22"/>
          <w:lang w:eastAsia="zh-CN"/>
        </w:rPr>
        <w:t xml:space="preserve"> CN38</w:t>
      </w:r>
      <w:r w:rsidR="0061485A">
        <w:rPr>
          <w:b w:val="0"/>
          <w:sz w:val="22"/>
          <w:szCs w:val="22"/>
        </w:rPr>
        <w:t xml:space="preserve"> pak </w:t>
      </w:r>
      <w:r w:rsidR="00FE14DC">
        <w:rPr>
          <w:b w:val="0"/>
          <w:sz w:val="22"/>
          <w:szCs w:val="22"/>
        </w:rPr>
        <w:t>předpisy Světové poštovní unie</w:t>
      </w:r>
      <w:r w:rsidR="00A91779">
        <w:rPr>
          <w:b w:val="0"/>
          <w:sz w:val="22"/>
          <w:szCs w:val="22"/>
        </w:rPr>
        <w:t xml:space="preserve">. </w:t>
      </w:r>
      <w:r w:rsidR="00D00697" w:rsidRPr="00D00697">
        <w:rPr>
          <w:b w:val="0"/>
          <w:sz w:val="22"/>
          <w:szCs w:val="22"/>
        </w:rPr>
        <w:t xml:space="preserve">Zasílatel nese riziko </w:t>
      </w:r>
      <w:r w:rsidR="00D00697" w:rsidRPr="007A1035">
        <w:rPr>
          <w:b w:val="0"/>
          <w:sz w:val="22"/>
          <w:szCs w:val="22"/>
        </w:rPr>
        <w:t>změny okolností. Na právní poměr založený touto Smlouvou nebudou</w:t>
      </w:r>
      <w:r w:rsidR="00D00697" w:rsidRPr="007A1035">
        <w:rPr>
          <w:sz w:val="22"/>
          <w:szCs w:val="22"/>
        </w:rPr>
        <w:t xml:space="preserve"> </w:t>
      </w:r>
      <w:r w:rsidR="00D00697" w:rsidRPr="007A1035">
        <w:rPr>
          <w:b w:val="0"/>
          <w:sz w:val="22"/>
          <w:szCs w:val="22"/>
        </w:rPr>
        <w:t>aplikovány žádné obchodní zvyklosti</w:t>
      </w:r>
      <w:r w:rsidR="00382549" w:rsidRPr="007A1035">
        <w:rPr>
          <w:b w:val="0"/>
          <w:sz w:val="22"/>
          <w:szCs w:val="22"/>
        </w:rPr>
        <w:t>.</w:t>
      </w:r>
    </w:p>
    <w:p w14:paraId="12B64F37" w14:textId="2BF53D96" w:rsidR="004508FD" w:rsidRPr="00F26BA5" w:rsidRDefault="00AD5EDB" w:rsidP="002961A2">
      <w:pPr>
        <w:pStyle w:val="lnek"/>
        <w:widowControl w:val="0"/>
        <w:numPr>
          <w:ilvl w:val="0"/>
          <w:numId w:val="0"/>
        </w:numPr>
        <w:spacing w:before="0" w:line="240" w:lineRule="auto"/>
        <w:ind w:left="703" w:hanging="703"/>
        <w:jc w:val="both"/>
      </w:pPr>
      <w:r>
        <w:rPr>
          <w:rFonts w:eastAsia="Arial Unicode MS" w:cs="Times New Roman"/>
          <w:b w:val="0"/>
          <w:bCs w:val="0"/>
          <w:kern w:val="0"/>
          <w:sz w:val="22"/>
          <w:szCs w:val="22"/>
        </w:rPr>
        <w:t>1</w:t>
      </w:r>
      <w:r w:rsidR="00CF775F">
        <w:rPr>
          <w:rFonts w:eastAsia="Arial Unicode MS" w:cs="Times New Roman"/>
          <w:b w:val="0"/>
          <w:bCs w:val="0"/>
          <w:kern w:val="0"/>
          <w:sz w:val="22"/>
          <w:szCs w:val="22"/>
        </w:rPr>
        <w:t>1</w:t>
      </w:r>
      <w:r w:rsidR="00D8594F" w:rsidRPr="00F26BA5">
        <w:rPr>
          <w:rFonts w:eastAsia="Arial Unicode MS" w:cs="Times New Roman"/>
          <w:b w:val="0"/>
          <w:bCs w:val="0"/>
          <w:kern w:val="0"/>
          <w:sz w:val="22"/>
          <w:szCs w:val="22"/>
        </w:rPr>
        <w:t>.3</w:t>
      </w:r>
      <w:r w:rsidR="00D8594F" w:rsidRPr="00F26BA5">
        <w:rPr>
          <w:rFonts w:eastAsia="Arial Unicode MS" w:cs="Times New Roman"/>
          <w:b w:val="0"/>
          <w:bCs w:val="0"/>
          <w:kern w:val="0"/>
          <w:sz w:val="22"/>
          <w:szCs w:val="22"/>
        </w:rPr>
        <w:tab/>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202F0605" w14:textId="7A487FE0" w:rsidR="009B0637" w:rsidRDefault="00AD5EDB" w:rsidP="002961A2">
      <w:pPr>
        <w:pStyle w:val="Odstavecseseznamem"/>
        <w:widowControl w:val="0"/>
        <w:spacing w:after="120"/>
        <w:ind w:hanging="720"/>
        <w:jc w:val="both"/>
      </w:pPr>
      <w:r>
        <w:rPr>
          <w:sz w:val="22"/>
          <w:szCs w:val="22"/>
        </w:rPr>
        <w:t>1</w:t>
      </w:r>
      <w:r w:rsidR="00CF775F">
        <w:rPr>
          <w:sz w:val="22"/>
          <w:szCs w:val="22"/>
        </w:rPr>
        <w:t>1</w:t>
      </w:r>
      <w:r w:rsidR="004508FD" w:rsidRPr="00F26BA5">
        <w:rPr>
          <w:sz w:val="22"/>
          <w:szCs w:val="22"/>
        </w:rPr>
        <w:t>.</w:t>
      </w:r>
      <w:r w:rsidR="00C75BC3">
        <w:rPr>
          <w:sz w:val="22"/>
          <w:szCs w:val="22"/>
        </w:rPr>
        <w:t>4</w:t>
      </w:r>
      <w:r w:rsidR="00D8594F" w:rsidRPr="00F26BA5">
        <w:rPr>
          <w:sz w:val="22"/>
          <w:szCs w:val="22"/>
        </w:rPr>
        <w:tab/>
      </w:r>
      <w:r w:rsidR="00C75BC3" w:rsidRPr="009B0637">
        <w:rPr>
          <w:sz w:val="22"/>
          <w:szCs w:val="22"/>
        </w:rPr>
        <w:t>Smluvní strany se dohodly</w:t>
      </w:r>
      <w:r w:rsidR="002B0A21" w:rsidRPr="009B0637">
        <w:rPr>
          <w:sz w:val="22"/>
          <w:szCs w:val="22"/>
        </w:rPr>
        <w:t>, že na právní poměr založený touto Smlouvou se neaplikuje § 2481 občanského zákoníku</w:t>
      </w:r>
      <w:r w:rsidR="009B0637" w:rsidRPr="009B0637">
        <w:rPr>
          <w:sz w:val="22"/>
          <w:szCs w:val="22"/>
        </w:rPr>
        <w:t xml:space="preserve">. Dále se na právní poměr založený touto Smlouvou neaplikuje ustanovení </w:t>
      </w:r>
      <w:r w:rsidR="009B0637" w:rsidRPr="009B0637">
        <w:rPr>
          <w:sz w:val="22"/>
          <w:szCs w:val="22"/>
        </w:rPr>
        <w:lastRenderedPageBreak/>
        <w:t xml:space="preserve">§ </w:t>
      </w:r>
      <w:r w:rsidR="009A7E68">
        <w:rPr>
          <w:sz w:val="22"/>
          <w:szCs w:val="22"/>
        </w:rPr>
        <w:t>2477</w:t>
      </w:r>
      <w:r w:rsidR="009B0637" w:rsidRPr="009B0637">
        <w:rPr>
          <w:sz w:val="22"/>
          <w:szCs w:val="22"/>
        </w:rPr>
        <w:t xml:space="preserve"> občanského zákoníku, jak je blíže uvedeno v čl. 4.11. Smlouvy.</w:t>
      </w:r>
      <w:r w:rsidR="00D00697">
        <w:rPr>
          <w:sz w:val="22"/>
          <w:szCs w:val="22"/>
        </w:rPr>
        <w:t xml:space="preserve"> </w:t>
      </w:r>
    </w:p>
    <w:p w14:paraId="75F53D4E" w14:textId="2D174698" w:rsidR="00F036EF" w:rsidRDefault="00AD5EDB" w:rsidP="00F036EF">
      <w:pPr>
        <w:widowControl w:val="0"/>
        <w:spacing w:after="120"/>
        <w:ind w:left="709" w:hanging="709"/>
        <w:rPr>
          <w:color w:val="FF0000"/>
          <w:sz w:val="22"/>
          <w:szCs w:val="22"/>
        </w:rPr>
        <w:sectPr w:rsidR="00F036EF" w:rsidSect="00F036E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851" w:left="1417" w:header="708" w:footer="708" w:gutter="0"/>
          <w:cols w:space="708"/>
          <w:docGrid w:linePitch="360"/>
        </w:sectPr>
      </w:pPr>
      <w:r>
        <w:rPr>
          <w:sz w:val="22"/>
          <w:szCs w:val="22"/>
        </w:rPr>
        <w:t>1</w:t>
      </w:r>
      <w:r w:rsidR="00CF775F">
        <w:rPr>
          <w:sz w:val="22"/>
          <w:szCs w:val="22"/>
        </w:rPr>
        <w:t>1</w:t>
      </w:r>
      <w:r w:rsidR="00D64BAC">
        <w:rPr>
          <w:sz w:val="22"/>
          <w:szCs w:val="22"/>
        </w:rPr>
        <w:t>.</w:t>
      </w:r>
      <w:r w:rsidR="00C75BC3">
        <w:rPr>
          <w:sz w:val="22"/>
          <w:szCs w:val="22"/>
        </w:rPr>
        <w:t>5</w:t>
      </w:r>
      <w:r w:rsidR="00D64BAC">
        <w:rPr>
          <w:sz w:val="22"/>
          <w:szCs w:val="22"/>
        </w:rPr>
        <w:tab/>
      </w:r>
      <w:r w:rsidR="00D8594F" w:rsidRPr="00F26BA5">
        <w:rPr>
          <w:sz w:val="22"/>
          <w:szCs w:val="22"/>
        </w:rPr>
        <w:t xml:space="preserve">Tato Smlouva je vyhotovena ve </w:t>
      </w:r>
      <w:r w:rsidR="00BF4CDA">
        <w:rPr>
          <w:sz w:val="22"/>
          <w:szCs w:val="22"/>
        </w:rPr>
        <w:t>2</w:t>
      </w:r>
      <w:r w:rsidR="00BF4CDA" w:rsidRPr="00F26BA5">
        <w:rPr>
          <w:sz w:val="22"/>
          <w:szCs w:val="22"/>
        </w:rPr>
        <w:t xml:space="preserve"> </w:t>
      </w:r>
      <w:r w:rsidR="00D8594F" w:rsidRPr="00F26BA5">
        <w:rPr>
          <w:sz w:val="22"/>
          <w:szCs w:val="22"/>
        </w:rPr>
        <w:t>stejnopisech</w:t>
      </w:r>
      <w:r w:rsidR="00300EBC">
        <w:rPr>
          <w:sz w:val="22"/>
          <w:szCs w:val="22"/>
        </w:rPr>
        <w:t xml:space="preserve"> v českém jazyce</w:t>
      </w:r>
      <w:r w:rsidR="00387B4A">
        <w:rPr>
          <w:sz w:val="22"/>
          <w:szCs w:val="22"/>
        </w:rPr>
        <w:t>.</w:t>
      </w:r>
      <w:r w:rsidR="00D8594F" w:rsidRPr="00F26BA5">
        <w:rPr>
          <w:sz w:val="22"/>
          <w:szCs w:val="22"/>
        </w:rPr>
        <w:t xml:space="preserve"> </w:t>
      </w:r>
      <w:r w:rsidR="008146F1" w:rsidRPr="00F26BA5">
        <w:rPr>
          <w:sz w:val="22"/>
          <w:szCs w:val="22"/>
        </w:rPr>
        <w:t>Každá</w:t>
      </w:r>
      <w:r w:rsidR="00F036EF">
        <w:rPr>
          <w:sz w:val="22"/>
          <w:szCs w:val="22"/>
        </w:rPr>
        <w:t xml:space="preserve"> </w:t>
      </w:r>
      <w:r w:rsidR="00F036EF" w:rsidRPr="00F26BA5">
        <w:rPr>
          <w:sz w:val="22"/>
          <w:szCs w:val="22"/>
        </w:rPr>
        <w:t xml:space="preserve">Smluvní strana obdrží po </w:t>
      </w:r>
      <w:r w:rsidR="00F036EF">
        <w:rPr>
          <w:sz w:val="22"/>
          <w:szCs w:val="22"/>
        </w:rPr>
        <w:t>jednom</w:t>
      </w:r>
      <w:r w:rsidR="00066D62">
        <w:rPr>
          <w:sz w:val="22"/>
          <w:szCs w:val="22"/>
        </w:rPr>
        <w:t xml:space="preserve"> vyhotovení</w:t>
      </w:r>
      <w:r w:rsidR="00F036EF" w:rsidRPr="008A6BE1">
        <w:rPr>
          <w:color w:val="FF0000"/>
          <w:sz w:val="22"/>
          <w:szCs w:val="22"/>
        </w:rPr>
        <w:t>.</w:t>
      </w:r>
    </w:p>
    <w:p w14:paraId="272ECB52" w14:textId="36B4BF76" w:rsidR="00F036EF" w:rsidRPr="00F26BA5" w:rsidRDefault="00F036EF" w:rsidP="00F036EF">
      <w:pPr>
        <w:widowControl w:val="0"/>
        <w:spacing w:after="120"/>
        <w:ind w:left="709" w:hanging="709"/>
        <w:jc w:val="both"/>
        <w:rPr>
          <w:sz w:val="22"/>
          <w:szCs w:val="22"/>
        </w:rPr>
      </w:pPr>
      <w:r>
        <w:rPr>
          <w:sz w:val="22"/>
          <w:szCs w:val="22"/>
        </w:rPr>
        <w:lastRenderedPageBreak/>
        <w:t>11.6</w:t>
      </w:r>
      <w:r>
        <w:rPr>
          <w:sz w:val="22"/>
          <w:szCs w:val="22"/>
        </w:rPr>
        <w:tab/>
      </w:r>
      <w:r w:rsidRPr="00F26BA5">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93AD4FE" w14:textId="77777777" w:rsidR="00F036EF" w:rsidRDefault="00F036EF" w:rsidP="00F036EF">
      <w:pPr>
        <w:pStyle w:val="lnek"/>
        <w:widowControl w:val="0"/>
        <w:numPr>
          <w:ilvl w:val="0"/>
          <w:numId w:val="0"/>
        </w:numPr>
        <w:spacing w:before="0" w:line="240" w:lineRule="auto"/>
        <w:ind w:left="709" w:hanging="709"/>
        <w:jc w:val="both"/>
        <w:rPr>
          <w:rFonts w:cs="Times New Roman"/>
          <w:b w:val="0"/>
          <w:bCs w:val="0"/>
          <w:kern w:val="0"/>
          <w:sz w:val="22"/>
          <w:szCs w:val="22"/>
        </w:rPr>
      </w:pPr>
      <w:r w:rsidRPr="004123E0">
        <w:rPr>
          <w:b w:val="0"/>
          <w:sz w:val="22"/>
          <w:szCs w:val="22"/>
        </w:rPr>
        <w:t>1</w:t>
      </w:r>
      <w:r>
        <w:rPr>
          <w:b w:val="0"/>
          <w:sz w:val="22"/>
          <w:szCs w:val="22"/>
        </w:rPr>
        <w:t>1</w:t>
      </w:r>
      <w:r w:rsidRPr="004123E0">
        <w:rPr>
          <w:b w:val="0"/>
          <w:sz w:val="22"/>
          <w:szCs w:val="22"/>
        </w:rPr>
        <w:t>.7</w:t>
      </w:r>
      <w:r w:rsidRPr="00F26BA5">
        <w:rPr>
          <w:sz w:val="22"/>
          <w:szCs w:val="22"/>
        </w:rPr>
        <w:tab/>
      </w:r>
      <w:r>
        <w:rPr>
          <w:rFonts w:cs="Times New Roman"/>
          <w:b w:val="0"/>
          <w:bCs w:val="0"/>
          <w:kern w:val="0"/>
          <w:sz w:val="22"/>
          <w:szCs w:val="22"/>
        </w:rPr>
        <w:t>Není-li stanoveno jinak, může být t</w:t>
      </w:r>
      <w:r w:rsidRPr="00F26BA5">
        <w:rPr>
          <w:rFonts w:cs="Times New Roman"/>
          <w:b w:val="0"/>
          <w:bCs w:val="0"/>
          <w:kern w:val="0"/>
          <w:sz w:val="22"/>
          <w:szCs w:val="22"/>
        </w:rPr>
        <w:t>ato Smlouva měněna pouze vzestupně očíslovanými písemnými dodatky ke Smlouvě podepsanými oběma Smluvními stranami. Podstatná změna textu této Smlouvy nebo změna, která by nebyla připuštěna zákonem č. 137/2006 Sb., o veřejných zakázkách, ve znění pozdějších předpisů, je vyloučena.</w:t>
      </w:r>
    </w:p>
    <w:p w14:paraId="7109EF32" w14:textId="77777777" w:rsidR="00F036EF" w:rsidRPr="00F26BA5" w:rsidRDefault="00F036EF" w:rsidP="00F036EF">
      <w:pPr>
        <w:spacing w:after="120"/>
        <w:ind w:left="709" w:hanging="709"/>
        <w:jc w:val="both"/>
        <w:rPr>
          <w:sz w:val="22"/>
          <w:szCs w:val="22"/>
        </w:rPr>
      </w:pPr>
      <w:r>
        <w:rPr>
          <w:sz w:val="22"/>
          <w:szCs w:val="22"/>
        </w:rPr>
        <w:t>11.8</w:t>
      </w:r>
      <w:r>
        <w:rPr>
          <w:sz w:val="22"/>
          <w:szCs w:val="22"/>
        </w:rPr>
        <w:tab/>
      </w:r>
      <w:r w:rsidRPr="00F26BA5">
        <w:rPr>
          <w:sz w:val="22"/>
          <w:szCs w:val="22"/>
        </w:rPr>
        <w:t>Kontaktní údaje</w:t>
      </w:r>
      <w:r>
        <w:rPr>
          <w:sz w:val="22"/>
          <w:szCs w:val="22"/>
        </w:rPr>
        <w:t>:</w:t>
      </w:r>
    </w:p>
    <w:p w14:paraId="252A4E4C" w14:textId="77777777" w:rsidR="00F036EF" w:rsidRPr="002961A2" w:rsidRDefault="00F036EF" w:rsidP="00F036EF">
      <w:pPr>
        <w:pStyle w:val="lnek"/>
        <w:numPr>
          <w:ilvl w:val="0"/>
          <w:numId w:val="0"/>
        </w:numPr>
        <w:spacing w:before="0" w:line="240" w:lineRule="auto"/>
        <w:ind w:left="703" w:hanging="703"/>
        <w:jc w:val="both"/>
        <w:rPr>
          <w:rFonts w:eastAsia="Arial Unicode MS" w:cs="Times New Roman"/>
          <w:b w:val="0"/>
          <w:bCs w:val="0"/>
          <w:kern w:val="0"/>
          <w:sz w:val="22"/>
          <w:szCs w:val="22"/>
        </w:rPr>
      </w:pPr>
      <w:r w:rsidRPr="00F26BA5">
        <w:rPr>
          <w:rFonts w:eastAsia="Arial Unicode MS" w:cs="Times New Roman"/>
          <w:b w:val="0"/>
          <w:bCs w:val="0"/>
          <w:kern w:val="0"/>
          <w:sz w:val="22"/>
          <w:szCs w:val="22"/>
        </w:rPr>
        <w:tab/>
        <w:t xml:space="preserve">za </w:t>
      </w:r>
      <w:r>
        <w:rPr>
          <w:rFonts w:eastAsia="Arial Unicode MS" w:cs="Times New Roman"/>
          <w:b w:val="0"/>
          <w:bCs w:val="0"/>
          <w:kern w:val="0"/>
          <w:sz w:val="22"/>
          <w:szCs w:val="22"/>
        </w:rPr>
        <w:t>Příkazce pro záležitosti provozní</w:t>
      </w:r>
      <w:r w:rsidRPr="00F26BA5">
        <w:rPr>
          <w:rFonts w:eastAsia="Arial Unicode MS" w:cs="Times New Roman"/>
          <w:b w:val="0"/>
          <w:bCs w:val="0"/>
          <w:kern w:val="0"/>
          <w:sz w:val="22"/>
          <w:szCs w:val="22"/>
        </w:rPr>
        <w:t>:</w:t>
      </w:r>
    </w:p>
    <w:p w14:paraId="24019FE8" w14:textId="05E7B377" w:rsidR="00F036EF" w:rsidRPr="00F036EF" w:rsidRDefault="00A24854" w:rsidP="00F036EF">
      <w:pPr>
        <w:pStyle w:val="lnek"/>
        <w:numPr>
          <w:ilvl w:val="0"/>
          <w:numId w:val="0"/>
        </w:numPr>
        <w:spacing w:before="0" w:after="0" w:line="240" w:lineRule="auto"/>
        <w:ind w:left="432" w:firstLine="271"/>
        <w:jc w:val="both"/>
        <w:rPr>
          <w:b w:val="0"/>
          <w:bCs w:val="0"/>
          <w:color w:val="0000FF"/>
          <w:sz w:val="22"/>
          <w:szCs w:val="22"/>
          <w:u w:val="single"/>
        </w:rPr>
      </w:pPr>
      <w:proofErr w:type="spellStart"/>
      <w:r>
        <w:rPr>
          <w:b w:val="0"/>
          <w:bCs w:val="0"/>
          <w:sz w:val="22"/>
          <w:szCs w:val="22"/>
        </w:rPr>
        <w:t>xxx</w:t>
      </w:r>
      <w:proofErr w:type="spellEnd"/>
    </w:p>
    <w:p w14:paraId="6D603DE7" w14:textId="77777777" w:rsidR="00F036EF" w:rsidRDefault="00F036EF" w:rsidP="00F036EF">
      <w:pPr>
        <w:pStyle w:val="lnek"/>
        <w:numPr>
          <w:ilvl w:val="0"/>
          <w:numId w:val="0"/>
        </w:numPr>
        <w:spacing w:before="0" w:line="240" w:lineRule="auto"/>
        <w:ind w:left="703" w:hanging="703"/>
        <w:jc w:val="both"/>
        <w:rPr>
          <w:rFonts w:eastAsia="Arial Unicode MS" w:cs="Times New Roman"/>
          <w:b w:val="0"/>
          <w:bCs w:val="0"/>
          <w:kern w:val="0"/>
          <w:sz w:val="22"/>
          <w:szCs w:val="22"/>
        </w:rPr>
      </w:pPr>
      <w:r w:rsidRPr="006D5FDB">
        <w:rPr>
          <w:rStyle w:val="Hypertextovodkaz"/>
          <w:rFonts w:eastAsia="Arial Unicode MS" w:cs="Times New Roman"/>
          <w:b w:val="0"/>
          <w:bCs w:val="0"/>
          <w:kern w:val="0"/>
          <w:sz w:val="22"/>
          <w:szCs w:val="22"/>
          <w:u w:val="none"/>
        </w:rPr>
        <w:tab/>
      </w:r>
      <w:r w:rsidRPr="00364E67">
        <w:rPr>
          <w:rStyle w:val="Hypertextovodkaz"/>
          <w:rFonts w:eastAsia="Arial Unicode MS" w:cs="Times New Roman"/>
          <w:b w:val="0"/>
          <w:bCs w:val="0"/>
          <w:color w:val="auto"/>
          <w:kern w:val="0"/>
          <w:sz w:val="22"/>
          <w:szCs w:val="22"/>
          <w:u w:val="none"/>
        </w:rPr>
        <w:t xml:space="preserve">Dispečink, tel.: +420 737469740, e-mail: </w:t>
      </w:r>
      <w:hyperlink r:id="rId18" w:history="1">
        <w:r w:rsidRPr="00B24646">
          <w:rPr>
            <w:rStyle w:val="Hypertextovodkaz"/>
            <w:rFonts w:eastAsia="Arial Unicode MS" w:cs="Times New Roman"/>
            <w:b w:val="0"/>
            <w:bCs w:val="0"/>
            <w:kern w:val="0"/>
            <w:sz w:val="22"/>
            <w:szCs w:val="22"/>
          </w:rPr>
          <w:t>Dispecer.ozmp@cpost.cz</w:t>
        </w:r>
      </w:hyperlink>
    </w:p>
    <w:p w14:paraId="2033B0B8" w14:textId="77777777" w:rsidR="00F036EF" w:rsidRDefault="00F036EF" w:rsidP="00F036EF">
      <w:pPr>
        <w:pStyle w:val="lnek"/>
        <w:numPr>
          <w:ilvl w:val="0"/>
          <w:numId w:val="0"/>
        </w:numPr>
        <w:spacing w:before="0" w:line="240" w:lineRule="auto"/>
        <w:ind w:left="703" w:hanging="703"/>
        <w:jc w:val="both"/>
        <w:rPr>
          <w:rFonts w:eastAsia="Arial Unicode MS" w:cs="Times New Roman"/>
          <w:b w:val="0"/>
          <w:bCs w:val="0"/>
          <w:kern w:val="0"/>
          <w:sz w:val="22"/>
          <w:szCs w:val="22"/>
        </w:rPr>
      </w:pPr>
      <w:r>
        <w:rPr>
          <w:rFonts w:eastAsia="Arial Unicode MS" w:cs="Times New Roman"/>
          <w:b w:val="0"/>
          <w:bCs w:val="0"/>
          <w:kern w:val="0"/>
          <w:sz w:val="22"/>
          <w:szCs w:val="22"/>
        </w:rPr>
        <w:tab/>
        <w:t>pro záležitosti účetní:</w:t>
      </w:r>
    </w:p>
    <w:p w14:paraId="7A0F4899" w14:textId="3B1D7476" w:rsidR="00F036EF" w:rsidRDefault="00F036EF" w:rsidP="00F036EF">
      <w:pPr>
        <w:pStyle w:val="lnek"/>
        <w:numPr>
          <w:ilvl w:val="0"/>
          <w:numId w:val="0"/>
        </w:numPr>
        <w:spacing w:before="0" w:line="240" w:lineRule="auto"/>
        <w:ind w:left="703" w:hanging="703"/>
        <w:jc w:val="both"/>
        <w:rPr>
          <w:rFonts w:eastAsia="Arial Unicode MS" w:cs="Times New Roman"/>
          <w:b w:val="0"/>
          <w:bCs w:val="0"/>
          <w:kern w:val="0"/>
          <w:sz w:val="22"/>
          <w:szCs w:val="22"/>
        </w:rPr>
      </w:pPr>
      <w:r>
        <w:rPr>
          <w:rFonts w:eastAsia="Arial Unicode MS" w:cs="Times New Roman"/>
          <w:b w:val="0"/>
          <w:bCs w:val="0"/>
          <w:kern w:val="0"/>
          <w:sz w:val="22"/>
          <w:szCs w:val="22"/>
        </w:rPr>
        <w:tab/>
      </w:r>
      <w:proofErr w:type="spellStart"/>
      <w:r w:rsidR="00A24854">
        <w:rPr>
          <w:rFonts w:eastAsia="Arial Unicode MS" w:cs="Times New Roman"/>
          <w:b w:val="0"/>
          <w:bCs w:val="0"/>
          <w:kern w:val="0"/>
          <w:sz w:val="22"/>
          <w:szCs w:val="22"/>
        </w:rPr>
        <w:t>xxx</w:t>
      </w:r>
      <w:proofErr w:type="spellEnd"/>
      <w:r>
        <w:rPr>
          <w:rFonts w:eastAsia="Arial Unicode MS" w:cs="Times New Roman"/>
          <w:b w:val="0"/>
          <w:bCs w:val="0"/>
          <w:kern w:val="0"/>
          <w:sz w:val="22"/>
          <w:szCs w:val="22"/>
        </w:rPr>
        <w:t xml:space="preserve"> </w:t>
      </w:r>
    </w:p>
    <w:p w14:paraId="376119E8" w14:textId="77777777" w:rsidR="00F036EF" w:rsidRPr="00F26BA5" w:rsidRDefault="00F036EF" w:rsidP="00F036EF">
      <w:pPr>
        <w:pStyle w:val="lnek"/>
        <w:numPr>
          <w:ilvl w:val="0"/>
          <w:numId w:val="0"/>
        </w:numPr>
        <w:spacing w:before="0" w:line="240" w:lineRule="auto"/>
        <w:ind w:left="703" w:hanging="703"/>
        <w:jc w:val="both"/>
        <w:rPr>
          <w:rFonts w:eastAsia="Arial Unicode MS" w:cs="Times New Roman"/>
          <w:b w:val="0"/>
          <w:bCs w:val="0"/>
          <w:kern w:val="0"/>
          <w:sz w:val="22"/>
          <w:szCs w:val="22"/>
        </w:rPr>
      </w:pPr>
      <w:r w:rsidRPr="00F26BA5">
        <w:rPr>
          <w:rFonts w:eastAsia="Arial Unicode MS" w:cs="Times New Roman"/>
          <w:b w:val="0"/>
          <w:bCs w:val="0"/>
          <w:kern w:val="0"/>
          <w:sz w:val="22"/>
          <w:szCs w:val="22"/>
        </w:rPr>
        <w:tab/>
        <w:t xml:space="preserve">za </w:t>
      </w:r>
      <w:r>
        <w:rPr>
          <w:rFonts w:eastAsia="Arial Unicode MS" w:cs="Times New Roman"/>
          <w:b w:val="0"/>
          <w:bCs w:val="0"/>
          <w:kern w:val="0"/>
          <w:sz w:val="22"/>
          <w:szCs w:val="22"/>
        </w:rPr>
        <w:t>Zasílatel</w:t>
      </w:r>
      <w:r w:rsidRPr="00F26BA5">
        <w:rPr>
          <w:rFonts w:eastAsia="Arial Unicode MS" w:cs="Times New Roman"/>
          <w:b w:val="0"/>
          <w:bCs w:val="0"/>
          <w:kern w:val="0"/>
          <w:sz w:val="22"/>
          <w:szCs w:val="22"/>
        </w:rPr>
        <w:t>e:</w:t>
      </w:r>
    </w:p>
    <w:p w14:paraId="232BAABB" w14:textId="33F998FE" w:rsidR="00F036EF" w:rsidRDefault="00F036EF" w:rsidP="00F036EF">
      <w:pPr>
        <w:pStyle w:val="lnek"/>
        <w:numPr>
          <w:ilvl w:val="0"/>
          <w:numId w:val="0"/>
        </w:numPr>
        <w:spacing w:before="0" w:line="240" w:lineRule="auto"/>
        <w:ind w:left="703" w:hanging="703"/>
        <w:jc w:val="both"/>
        <w:rPr>
          <w:rFonts w:cs="Times New Roman"/>
          <w:bCs w:val="0"/>
          <w:sz w:val="22"/>
          <w:szCs w:val="22"/>
        </w:rPr>
      </w:pPr>
      <w:r w:rsidRPr="00F26BA5">
        <w:rPr>
          <w:rFonts w:eastAsia="Arial Unicode MS" w:cs="Times New Roman"/>
          <w:b w:val="0"/>
          <w:bCs w:val="0"/>
          <w:kern w:val="0"/>
          <w:sz w:val="22"/>
          <w:szCs w:val="22"/>
        </w:rPr>
        <w:tab/>
      </w:r>
      <w:proofErr w:type="spellStart"/>
      <w:r w:rsidR="00A24854">
        <w:rPr>
          <w:rFonts w:eastAsia="Arial Unicode MS" w:cs="Times New Roman"/>
          <w:b w:val="0"/>
          <w:bCs w:val="0"/>
          <w:kern w:val="0"/>
          <w:sz w:val="22"/>
          <w:szCs w:val="22"/>
        </w:rPr>
        <w:t>xxx</w:t>
      </w:r>
      <w:proofErr w:type="spellEnd"/>
    </w:p>
    <w:p w14:paraId="5D418C6B" w14:textId="77777777" w:rsidR="00F036EF" w:rsidRPr="0065769E" w:rsidRDefault="00F036EF" w:rsidP="00F036EF">
      <w:pPr>
        <w:pStyle w:val="lnek"/>
        <w:numPr>
          <w:ilvl w:val="0"/>
          <w:numId w:val="0"/>
        </w:numPr>
        <w:spacing w:before="0" w:line="240" w:lineRule="auto"/>
        <w:ind w:left="703"/>
        <w:jc w:val="both"/>
        <w:rPr>
          <w:rFonts w:eastAsia="Arial Unicode MS" w:cs="Times New Roman"/>
          <w:b w:val="0"/>
          <w:bCs w:val="0"/>
          <w:kern w:val="0"/>
          <w:sz w:val="22"/>
          <w:szCs w:val="22"/>
        </w:rPr>
      </w:pPr>
      <w:r w:rsidRPr="000C6B90">
        <w:rPr>
          <w:b w:val="0"/>
          <w:sz w:val="22"/>
          <w:szCs w:val="22"/>
        </w:rPr>
        <w:t xml:space="preserve">Kontaktní údaje uvedené v tomto odstavci je možno měnit i bez nutnosti uzavření dodatku k této Smlouvě, pouze na základě písemného oznámení </w:t>
      </w:r>
      <w:r>
        <w:rPr>
          <w:b w:val="0"/>
          <w:sz w:val="22"/>
          <w:szCs w:val="22"/>
        </w:rPr>
        <w:t>druhé smluvní straně</w:t>
      </w:r>
      <w:r w:rsidRPr="000C6B90">
        <w:rPr>
          <w:b w:val="0"/>
          <w:sz w:val="22"/>
          <w:szCs w:val="22"/>
        </w:rPr>
        <w:t xml:space="preserve">, jehož součástí bude aktualizovaný seznam osob. Změna je v takovém případě účinná ke dni doručení oznámení o takové změně </w:t>
      </w:r>
      <w:r>
        <w:rPr>
          <w:b w:val="0"/>
          <w:sz w:val="22"/>
          <w:szCs w:val="22"/>
        </w:rPr>
        <w:t>druhé smluvní straně.</w:t>
      </w:r>
    </w:p>
    <w:p w14:paraId="75B0472E" w14:textId="77777777" w:rsidR="00F036EF" w:rsidRPr="008B052B" w:rsidRDefault="00F036EF" w:rsidP="00F036EF">
      <w:pPr>
        <w:pStyle w:val="NormlnsWWW5"/>
        <w:spacing w:before="0" w:after="120" w:afterAutospacing="0"/>
        <w:ind w:left="705" w:hanging="705"/>
        <w:rPr>
          <w:rFonts w:ascii="Times New Roman" w:eastAsia="Times New Roman" w:hAnsi="Times New Roman" w:cs="Times New Roman"/>
        </w:rPr>
      </w:pPr>
      <w:r>
        <w:rPr>
          <w:rFonts w:ascii="Times New Roman" w:eastAsia="Times New Roman" w:hAnsi="Times New Roman" w:cs="Times New Roman"/>
        </w:rPr>
        <w:t>11.9</w:t>
      </w:r>
      <w:r>
        <w:rPr>
          <w:rFonts w:ascii="Times New Roman" w:eastAsia="Times New Roman" w:hAnsi="Times New Roman" w:cs="Times New Roman"/>
        </w:rPr>
        <w:tab/>
        <w:t>Smluvní strany nejsou oprávněny bez souhlasu druhé smluvní strany postoupit</w:t>
      </w:r>
      <w:r w:rsidRPr="008B052B">
        <w:rPr>
          <w:rFonts w:ascii="Times New Roman" w:eastAsia="Times New Roman" w:hAnsi="Times New Roman" w:cs="Times New Roman"/>
        </w:rPr>
        <w:t xml:space="preserve"> pohledávk</w:t>
      </w:r>
      <w:r>
        <w:rPr>
          <w:rFonts w:ascii="Times New Roman" w:eastAsia="Times New Roman" w:hAnsi="Times New Roman" w:cs="Times New Roman"/>
        </w:rPr>
        <w:t>u</w:t>
      </w:r>
      <w:r w:rsidRPr="008B052B">
        <w:rPr>
          <w:rFonts w:ascii="Times New Roman" w:eastAsia="Times New Roman" w:hAnsi="Times New Roman" w:cs="Times New Roman"/>
        </w:rPr>
        <w:t xml:space="preserve"> z této </w:t>
      </w:r>
      <w:r>
        <w:rPr>
          <w:rFonts w:ascii="Times New Roman" w:eastAsia="Times New Roman" w:hAnsi="Times New Roman" w:cs="Times New Roman"/>
        </w:rPr>
        <w:t xml:space="preserve">Smlouvy nebo </w:t>
      </w:r>
      <w:r w:rsidRPr="008B052B">
        <w:rPr>
          <w:rFonts w:ascii="Times New Roman" w:eastAsia="Times New Roman" w:hAnsi="Times New Roman" w:cs="Times New Roman"/>
        </w:rPr>
        <w:t>postoup</w:t>
      </w:r>
      <w:r>
        <w:rPr>
          <w:rFonts w:ascii="Times New Roman" w:eastAsia="Times New Roman" w:hAnsi="Times New Roman" w:cs="Times New Roman"/>
        </w:rPr>
        <w:t>it tuto Smlouvu na třetí osobu.</w:t>
      </w:r>
    </w:p>
    <w:p w14:paraId="06A7A4FA" w14:textId="77777777" w:rsidR="00F036EF" w:rsidRPr="007A1035" w:rsidRDefault="00F036EF" w:rsidP="00F036EF">
      <w:pPr>
        <w:pStyle w:val="NormlnsWWW5"/>
        <w:spacing w:before="0" w:after="120" w:afterAutospacing="0"/>
        <w:ind w:left="705" w:hanging="705"/>
        <w:rPr>
          <w:rFonts w:ascii="Times New Roman" w:eastAsia="Times New Roman" w:hAnsi="Times New Roman" w:cs="Times New Roman"/>
        </w:rPr>
      </w:pPr>
      <w:r>
        <w:rPr>
          <w:rFonts w:ascii="Times New Roman" w:eastAsia="Times New Roman" w:hAnsi="Times New Roman" w:cs="Times New Roman"/>
        </w:rPr>
        <w:t>11.10</w:t>
      </w:r>
      <w:r>
        <w:rPr>
          <w:rFonts w:ascii="Times New Roman" w:eastAsia="Times New Roman" w:hAnsi="Times New Roman" w:cs="Times New Roman"/>
        </w:rPr>
        <w:tab/>
        <w:t xml:space="preserve">Zasílatel není oprávněn provést jakýkoliv </w:t>
      </w:r>
      <w:r w:rsidRPr="008B052B">
        <w:rPr>
          <w:rFonts w:ascii="Times New Roman" w:eastAsia="Times New Roman" w:hAnsi="Times New Roman" w:cs="Times New Roman"/>
        </w:rPr>
        <w:t>zápoč</w:t>
      </w:r>
      <w:r>
        <w:rPr>
          <w:rFonts w:ascii="Times New Roman" w:eastAsia="Times New Roman" w:hAnsi="Times New Roman" w:cs="Times New Roman"/>
        </w:rPr>
        <w:t>e</w:t>
      </w:r>
      <w:r w:rsidRPr="008B052B">
        <w:rPr>
          <w:rFonts w:ascii="Times New Roman" w:eastAsia="Times New Roman" w:hAnsi="Times New Roman" w:cs="Times New Roman"/>
        </w:rPr>
        <w:t xml:space="preserve">t </w:t>
      </w:r>
      <w:r>
        <w:rPr>
          <w:rFonts w:ascii="Times New Roman" w:eastAsia="Times New Roman" w:hAnsi="Times New Roman" w:cs="Times New Roman"/>
        </w:rPr>
        <w:t xml:space="preserve">svých </w:t>
      </w:r>
      <w:r w:rsidRPr="008B052B">
        <w:rPr>
          <w:rFonts w:ascii="Times New Roman" w:eastAsia="Times New Roman" w:hAnsi="Times New Roman" w:cs="Times New Roman"/>
        </w:rPr>
        <w:t xml:space="preserve">pohledávek </w:t>
      </w:r>
      <w:r>
        <w:rPr>
          <w:rFonts w:ascii="Times New Roman" w:eastAsia="Times New Roman" w:hAnsi="Times New Roman" w:cs="Times New Roman"/>
        </w:rPr>
        <w:t xml:space="preserve">vzniklých </w:t>
      </w:r>
      <w:r w:rsidRPr="008B052B">
        <w:rPr>
          <w:rFonts w:ascii="Times New Roman" w:eastAsia="Times New Roman" w:hAnsi="Times New Roman" w:cs="Times New Roman"/>
        </w:rPr>
        <w:t xml:space="preserve">z této </w:t>
      </w:r>
      <w:r>
        <w:rPr>
          <w:rFonts w:ascii="Times New Roman" w:eastAsia="Times New Roman" w:hAnsi="Times New Roman" w:cs="Times New Roman"/>
        </w:rPr>
        <w:t>S</w:t>
      </w:r>
      <w:r w:rsidRPr="008B052B">
        <w:rPr>
          <w:rFonts w:ascii="Times New Roman" w:eastAsia="Times New Roman" w:hAnsi="Times New Roman" w:cs="Times New Roman"/>
        </w:rPr>
        <w:t>mlouvy</w:t>
      </w:r>
      <w:r w:rsidRPr="00DE0773">
        <w:rPr>
          <w:rFonts w:ascii="Times New Roman" w:eastAsia="Times New Roman" w:hAnsi="Times New Roman" w:cs="Times New Roman"/>
        </w:rPr>
        <w:t xml:space="preserve"> </w:t>
      </w:r>
      <w:r>
        <w:rPr>
          <w:rFonts w:ascii="Times New Roman" w:eastAsia="Times New Roman" w:hAnsi="Times New Roman" w:cs="Times New Roman"/>
        </w:rPr>
        <w:t>vůči Příkazci.</w:t>
      </w:r>
    </w:p>
    <w:p w14:paraId="1443293C" w14:textId="77777777" w:rsidR="00F036EF" w:rsidRPr="00F26BA5" w:rsidRDefault="00F036EF" w:rsidP="00F036EF">
      <w:pPr>
        <w:pStyle w:val="lnek"/>
        <w:numPr>
          <w:ilvl w:val="0"/>
          <w:numId w:val="0"/>
        </w:numPr>
        <w:spacing w:before="0" w:line="240" w:lineRule="auto"/>
        <w:ind w:left="431" w:hanging="431"/>
        <w:jc w:val="both"/>
        <w:rPr>
          <w:rFonts w:eastAsia="Arial Unicode MS" w:cs="Times New Roman"/>
          <w:b w:val="0"/>
          <w:bCs w:val="0"/>
          <w:kern w:val="0"/>
          <w:sz w:val="22"/>
          <w:szCs w:val="22"/>
        </w:rPr>
      </w:pPr>
      <w:r>
        <w:rPr>
          <w:rFonts w:eastAsia="Arial Unicode MS" w:cs="Times New Roman"/>
          <w:b w:val="0"/>
          <w:bCs w:val="0"/>
          <w:kern w:val="0"/>
          <w:sz w:val="22"/>
          <w:szCs w:val="22"/>
        </w:rPr>
        <w:t>11.11</w:t>
      </w:r>
      <w:r>
        <w:rPr>
          <w:rFonts w:eastAsia="Arial Unicode MS" w:cs="Times New Roman"/>
          <w:b w:val="0"/>
          <w:bCs w:val="0"/>
          <w:kern w:val="0"/>
          <w:sz w:val="22"/>
          <w:szCs w:val="22"/>
        </w:rPr>
        <w:tab/>
      </w:r>
      <w:r w:rsidRPr="00F26BA5">
        <w:rPr>
          <w:rFonts w:eastAsia="Arial Unicode MS" w:cs="Times New Roman"/>
          <w:b w:val="0"/>
          <w:bCs w:val="0"/>
          <w:kern w:val="0"/>
          <w:sz w:val="22"/>
          <w:szCs w:val="22"/>
        </w:rPr>
        <w:t>Součástí této Smlouvy jsou následující přílohy:</w:t>
      </w:r>
    </w:p>
    <w:p w14:paraId="6F91A4CE" w14:textId="02B4A9F7" w:rsidR="00F036EF" w:rsidRDefault="00F036EF" w:rsidP="00F036EF">
      <w:pPr>
        <w:spacing w:after="120"/>
        <w:ind w:left="705"/>
        <w:rPr>
          <w:sz w:val="22"/>
          <w:szCs w:val="22"/>
        </w:rPr>
      </w:pPr>
      <w:r w:rsidRPr="00F26BA5">
        <w:rPr>
          <w:sz w:val="22"/>
          <w:szCs w:val="22"/>
        </w:rPr>
        <w:t xml:space="preserve">Příloha č. </w:t>
      </w:r>
      <w:r>
        <w:rPr>
          <w:sz w:val="22"/>
          <w:szCs w:val="22"/>
        </w:rPr>
        <w:t>1</w:t>
      </w:r>
      <w:r w:rsidRPr="00F26BA5">
        <w:rPr>
          <w:sz w:val="22"/>
          <w:szCs w:val="22"/>
        </w:rPr>
        <w:t xml:space="preserve"> - Kopie platné pojistné smlouvy (volná příloha)</w:t>
      </w:r>
      <w:r>
        <w:rPr>
          <w:sz w:val="22"/>
          <w:szCs w:val="22"/>
        </w:rPr>
        <w:t xml:space="preserve"> </w:t>
      </w:r>
    </w:p>
    <w:p w14:paraId="5F0C0342" w14:textId="77777777" w:rsidR="00F036EF" w:rsidRDefault="00F036EF" w:rsidP="00F036EF">
      <w:pPr>
        <w:spacing w:after="120"/>
        <w:ind w:left="705"/>
        <w:rPr>
          <w:sz w:val="22"/>
          <w:szCs w:val="22"/>
        </w:rPr>
      </w:pPr>
    </w:p>
    <w:p w14:paraId="6AE5DDF4" w14:textId="77777777" w:rsidR="00F036EF" w:rsidRDefault="00F036EF" w:rsidP="00F036EF">
      <w:pPr>
        <w:spacing w:after="120"/>
        <w:ind w:left="705"/>
        <w:rPr>
          <w:sz w:val="22"/>
          <w:szCs w:val="22"/>
        </w:rPr>
      </w:pPr>
    </w:p>
    <w:p w14:paraId="0C376463" w14:textId="7360025C" w:rsidR="00F036EF" w:rsidRDefault="00F036EF" w:rsidP="00F036EF">
      <w:pPr>
        <w:spacing w:after="120"/>
        <w:rPr>
          <w:sz w:val="22"/>
          <w:szCs w:val="22"/>
        </w:rPr>
      </w:pPr>
      <w:r>
        <w:rPr>
          <w:sz w:val="22"/>
          <w:szCs w:val="22"/>
        </w:rPr>
        <w:t>V Praze dne:</w:t>
      </w:r>
      <w:r>
        <w:rPr>
          <w:sz w:val="22"/>
          <w:szCs w:val="22"/>
        </w:rPr>
        <w:tab/>
      </w:r>
      <w:r>
        <w:rPr>
          <w:sz w:val="22"/>
          <w:szCs w:val="22"/>
        </w:rPr>
        <w:tab/>
      </w:r>
      <w:r>
        <w:rPr>
          <w:sz w:val="22"/>
          <w:szCs w:val="22"/>
        </w:rPr>
        <w:tab/>
      </w:r>
      <w:r>
        <w:rPr>
          <w:sz w:val="22"/>
          <w:szCs w:val="22"/>
        </w:rPr>
        <w:tab/>
      </w:r>
      <w:r>
        <w:rPr>
          <w:sz w:val="22"/>
          <w:szCs w:val="22"/>
        </w:rPr>
        <w:tab/>
      </w:r>
      <w:r w:rsidR="000B56B3">
        <w:rPr>
          <w:sz w:val="22"/>
          <w:szCs w:val="22"/>
        </w:rPr>
        <w:t xml:space="preserve">      </w:t>
      </w:r>
      <w:r>
        <w:rPr>
          <w:sz w:val="22"/>
          <w:szCs w:val="22"/>
        </w:rPr>
        <w:t>V Praze dne:</w:t>
      </w:r>
    </w:p>
    <w:p w14:paraId="416C7403" w14:textId="77777777" w:rsidR="00F036EF" w:rsidRPr="00F26BA5" w:rsidRDefault="00F036EF" w:rsidP="00F036EF">
      <w:pPr>
        <w:jc w:val="both"/>
        <w:rPr>
          <w:sz w:val="22"/>
          <w:szCs w:val="22"/>
        </w:rPr>
      </w:pPr>
    </w:p>
    <w:p w14:paraId="5897EF66" w14:textId="77777777" w:rsidR="00F036EF" w:rsidRDefault="00F036EF" w:rsidP="00F036EF">
      <w:pPr>
        <w:pStyle w:val="Zkladntext"/>
        <w:rPr>
          <w:sz w:val="22"/>
          <w:szCs w:val="22"/>
        </w:rPr>
      </w:pPr>
    </w:p>
    <w:tbl>
      <w:tblPr>
        <w:tblpPr w:leftFromText="141" w:rightFromText="141" w:vertAnchor="text" w:horzAnchor="margin" w:tblpY="25"/>
        <w:tblW w:w="9212" w:type="dxa"/>
        <w:tblLayout w:type="fixed"/>
        <w:tblCellMar>
          <w:left w:w="70" w:type="dxa"/>
          <w:right w:w="70" w:type="dxa"/>
        </w:tblCellMar>
        <w:tblLook w:val="0000" w:firstRow="0" w:lastRow="0" w:firstColumn="0" w:lastColumn="0" w:noHBand="0" w:noVBand="0"/>
      </w:tblPr>
      <w:tblGrid>
        <w:gridCol w:w="4606"/>
        <w:gridCol w:w="4606"/>
      </w:tblGrid>
      <w:tr w:rsidR="00F036EF" w:rsidRPr="00F26BA5" w14:paraId="1A8B073D" w14:textId="77777777" w:rsidTr="00F036EF">
        <w:tc>
          <w:tcPr>
            <w:tcW w:w="4606" w:type="dxa"/>
            <w:tcBorders>
              <w:top w:val="nil"/>
              <w:left w:val="nil"/>
              <w:bottom w:val="nil"/>
              <w:right w:val="nil"/>
            </w:tcBorders>
          </w:tcPr>
          <w:p w14:paraId="22AA1EF9" w14:textId="77777777" w:rsidR="00F036EF" w:rsidRPr="00F26BA5" w:rsidRDefault="00F036EF" w:rsidP="00F036EF">
            <w:pPr>
              <w:pStyle w:val="Zkladntext"/>
              <w:rPr>
                <w:sz w:val="22"/>
                <w:szCs w:val="22"/>
              </w:rPr>
            </w:pPr>
            <w:r w:rsidRPr="00F26BA5">
              <w:rPr>
                <w:sz w:val="22"/>
                <w:szCs w:val="22"/>
              </w:rPr>
              <w:t>________________________________________</w:t>
            </w:r>
          </w:p>
        </w:tc>
        <w:tc>
          <w:tcPr>
            <w:tcW w:w="4606" w:type="dxa"/>
            <w:tcBorders>
              <w:top w:val="nil"/>
              <w:left w:val="nil"/>
              <w:bottom w:val="nil"/>
              <w:right w:val="nil"/>
            </w:tcBorders>
          </w:tcPr>
          <w:p w14:paraId="7372EA14" w14:textId="77777777" w:rsidR="00F036EF" w:rsidRPr="00F26BA5" w:rsidRDefault="00F036EF" w:rsidP="00F036EF">
            <w:pPr>
              <w:pStyle w:val="Zkladntext"/>
              <w:rPr>
                <w:sz w:val="22"/>
                <w:szCs w:val="22"/>
              </w:rPr>
            </w:pPr>
            <w:r w:rsidRPr="00F26BA5">
              <w:rPr>
                <w:sz w:val="22"/>
                <w:szCs w:val="22"/>
              </w:rPr>
              <w:t>________________________________________</w:t>
            </w:r>
          </w:p>
        </w:tc>
      </w:tr>
      <w:tr w:rsidR="00F036EF" w:rsidRPr="00F26BA5" w14:paraId="47E6228F" w14:textId="77777777" w:rsidTr="00F036EF">
        <w:tc>
          <w:tcPr>
            <w:tcW w:w="4606" w:type="dxa"/>
            <w:tcBorders>
              <w:top w:val="nil"/>
              <w:left w:val="nil"/>
              <w:bottom w:val="nil"/>
              <w:right w:val="nil"/>
            </w:tcBorders>
          </w:tcPr>
          <w:p w14:paraId="62A1804E" w14:textId="77777777" w:rsidR="00F036EF" w:rsidRPr="006D5FDB" w:rsidRDefault="00F036EF" w:rsidP="00F036EF">
            <w:pPr>
              <w:rPr>
                <w:sz w:val="22"/>
                <w:szCs w:val="22"/>
              </w:rPr>
            </w:pPr>
            <w:r>
              <w:rPr>
                <w:sz w:val="22"/>
                <w:szCs w:val="22"/>
              </w:rPr>
              <w:t>Ing. Vít Bukvic</w:t>
            </w:r>
          </w:p>
        </w:tc>
        <w:tc>
          <w:tcPr>
            <w:tcW w:w="4606" w:type="dxa"/>
            <w:tcBorders>
              <w:top w:val="nil"/>
              <w:left w:val="nil"/>
              <w:bottom w:val="nil"/>
              <w:right w:val="nil"/>
            </w:tcBorders>
          </w:tcPr>
          <w:p w14:paraId="68C425AC" w14:textId="77777777" w:rsidR="00F036EF" w:rsidRPr="00F036EF" w:rsidRDefault="00F036EF" w:rsidP="00F036EF">
            <w:pPr>
              <w:pStyle w:val="Nzev"/>
              <w:jc w:val="both"/>
              <w:rPr>
                <w:rFonts w:ascii="Times New Roman" w:hAnsi="Times New Roman" w:cs="Times New Roman"/>
                <w:sz w:val="22"/>
                <w:szCs w:val="22"/>
                <w:lang w:val="it-IT"/>
              </w:rPr>
            </w:pPr>
            <w:r>
              <w:rPr>
                <w:rFonts w:ascii="Times New Roman" w:hAnsi="Times New Roman" w:cs="Times New Roman"/>
                <w:bCs/>
                <w:sz w:val="22"/>
                <w:szCs w:val="22"/>
                <w:lang w:val="cs-CZ"/>
              </w:rPr>
              <w:t xml:space="preserve">Filip </w:t>
            </w:r>
            <w:proofErr w:type="spellStart"/>
            <w:r>
              <w:rPr>
                <w:rFonts w:ascii="Times New Roman" w:hAnsi="Times New Roman" w:cs="Times New Roman"/>
                <w:bCs/>
                <w:sz w:val="22"/>
                <w:szCs w:val="22"/>
                <w:lang w:val="cs-CZ"/>
              </w:rPr>
              <w:t>Kotrányi</w:t>
            </w:r>
            <w:proofErr w:type="spellEnd"/>
          </w:p>
        </w:tc>
      </w:tr>
      <w:tr w:rsidR="00F036EF" w:rsidRPr="00F26BA5" w14:paraId="5821CCE0" w14:textId="77777777" w:rsidTr="00F036EF">
        <w:trPr>
          <w:trHeight w:val="797"/>
        </w:trPr>
        <w:tc>
          <w:tcPr>
            <w:tcW w:w="4606" w:type="dxa"/>
            <w:tcBorders>
              <w:top w:val="nil"/>
              <w:left w:val="nil"/>
              <w:bottom w:val="nil"/>
              <w:right w:val="nil"/>
            </w:tcBorders>
          </w:tcPr>
          <w:p w14:paraId="62C89114" w14:textId="77777777" w:rsidR="00F036EF" w:rsidRPr="00F26BA5" w:rsidRDefault="00F036EF" w:rsidP="00F036EF">
            <w:pPr>
              <w:pStyle w:val="Zkladntext"/>
              <w:rPr>
                <w:sz w:val="22"/>
                <w:szCs w:val="22"/>
              </w:rPr>
            </w:pPr>
            <w:r w:rsidRPr="00F26BA5">
              <w:rPr>
                <w:sz w:val="22"/>
                <w:szCs w:val="22"/>
              </w:rPr>
              <w:t>ředitel divize poštovní provoz a logistika</w:t>
            </w:r>
          </w:p>
          <w:p w14:paraId="437290E5" w14:textId="77777777" w:rsidR="00F036EF" w:rsidRPr="00252D82" w:rsidRDefault="00F036EF" w:rsidP="00F036EF">
            <w:pPr>
              <w:pStyle w:val="Zkladntext"/>
              <w:rPr>
                <w:b/>
                <w:sz w:val="22"/>
                <w:szCs w:val="22"/>
              </w:rPr>
            </w:pPr>
            <w:r w:rsidRPr="00E51AC6">
              <w:rPr>
                <w:b/>
                <w:sz w:val="22"/>
                <w:szCs w:val="22"/>
              </w:rPr>
              <w:t xml:space="preserve">Česká pošta, </w:t>
            </w:r>
            <w:proofErr w:type="spellStart"/>
            <w:proofErr w:type="gramStart"/>
            <w:r w:rsidRPr="00E51AC6">
              <w:rPr>
                <w:b/>
                <w:sz w:val="22"/>
                <w:szCs w:val="22"/>
              </w:rPr>
              <w:t>s.p</w:t>
            </w:r>
            <w:proofErr w:type="spellEnd"/>
            <w:r w:rsidRPr="00E51AC6">
              <w:rPr>
                <w:b/>
                <w:sz w:val="22"/>
                <w:szCs w:val="22"/>
              </w:rPr>
              <w:t>.</w:t>
            </w:r>
            <w:proofErr w:type="gramEnd"/>
          </w:p>
          <w:p w14:paraId="1D2D78DC" w14:textId="77777777" w:rsidR="00F036EF" w:rsidRPr="00F26BA5" w:rsidRDefault="00F036EF" w:rsidP="00F036EF">
            <w:pPr>
              <w:pStyle w:val="Zkladntext"/>
              <w:rPr>
                <w:b/>
                <w:sz w:val="22"/>
                <w:szCs w:val="22"/>
              </w:rPr>
            </w:pPr>
          </w:p>
        </w:tc>
        <w:tc>
          <w:tcPr>
            <w:tcW w:w="4606" w:type="dxa"/>
            <w:tcBorders>
              <w:top w:val="nil"/>
              <w:left w:val="nil"/>
              <w:bottom w:val="nil"/>
              <w:right w:val="nil"/>
            </w:tcBorders>
          </w:tcPr>
          <w:p w14:paraId="74825753" w14:textId="77777777" w:rsidR="00F036EF" w:rsidRPr="00F26BA5" w:rsidRDefault="00F036EF" w:rsidP="00F036EF">
            <w:pPr>
              <w:pStyle w:val="Zkladntext"/>
              <w:rPr>
                <w:sz w:val="22"/>
                <w:szCs w:val="22"/>
              </w:rPr>
            </w:pPr>
            <w:r w:rsidRPr="00FE36C0">
              <w:rPr>
                <w:sz w:val="22"/>
                <w:szCs w:val="22"/>
              </w:rPr>
              <w:t>jednatel</w:t>
            </w:r>
          </w:p>
          <w:p w14:paraId="475D0F53" w14:textId="77777777" w:rsidR="00F036EF" w:rsidRPr="00F26BA5" w:rsidRDefault="00F036EF" w:rsidP="00F036EF">
            <w:pPr>
              <w:pStyle w:val="Zkladntext"/>
              <w:rPr>
                <w:b/>
                <w:sz w:val="22"/>
                <w:szCs w:val="22"/>
              </w:rPr>
            </w:pPr>
            <w:r w:rsidRPr="00FE36C0">
              <w:rPr>
                <w:b/>
                <w:sz w:val="22"/>
                <w:szCs w:val="22"/>
              </w:rPr>
              <w:t xml:space="preserve">Bee </w:t>
            </w:r>
            <w:proofErr w:type="spellStart"/>
            <w:r w:rsidRPr="00FE36C0">
              <w:rPr>
                <w:b/>
                <w:sz w:val="22"/>
                <w:szCs w:val="22"/>
              </w:rPr>
              <w:t>First</w:t>
            </w:r>
            <w:proofErr w:type="spellEnd"/>
            <w:r w:rsidRPr="00FE36C0">
              <w:rPr>
                <w:b/>
                <w:sz w:val="22"/>
                <w:szCs w:val="22"/>
              </w:rPr>
              <w:t xml:space="preserve"> International s.r.o.</w:t>
            </w:r>
          </w:p>
        </w:tc>
      </w:tr>
    </w:tbl>
    <w:p w14:paraId="78B6C666" w14:textId="77777777" w:rsidR="00F036EF" w:rsidRDefault="00F036EF" w:rsidP="00F036EF">
      <w:pPr>
        <w:pStyle w:val="Zkladntext"/>
        <w:rPr>
          <w:sz w:val="22"/>
          <w:szCs w:val="22"/>
        </w:rPr>
      </w:pPr>
    </w:p>
    <w:p w14:paraId="16E62BDF" w14:textId="77777777" w:rsidR="00F036EF" w:rsidRPr="00F26BA5" w:rsidRDefault="00F036EF" w:rsidP="00F036EF">
      <w:pPr>
        <w:pStyle w:val="Zkladntext"/>
        <w:rPr>
          <w:sz w:val="22"/>
          <w:szCs w:val="22"/>
        </w:rPr>
      </w:pPr>
    </w:p>
    <w:p w14:paraId="12B64F5E" w14:textId="20227705" w:rsidR="005D34AE" w:rsidRPr="00F26BA5" w:rsidRDefault="005D34AE" w:rsidP="00F036EF">
      <w:pPr>
        <w:rPr>
          <w:b/>
          <w:sz w:val="22"/>
          <w:szCs w:val="22"/>
          <w:u w:val="single"/>
        </w:rPr>
      </w:pPr>
    </w:p>
    <w:sectPr w:rsidR="005D34AE" w:rsidRPr="00F26BA5" w:rsidSect="007A1035">
      <w:footerReference w:type="default" r:id="rId1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3712F" w14:textId="77777777" w:rsidR="00A740BD" w:rsidRDefault="00A740BD">
      <w:r>
        <w:separator/>
      </w:r>
    </w:p>
  </w:endnote>
  <w:endnote w:type="continuationSeparator" w:id="0">
    <w:p w14:paraId="7604CD18" w14:textId="77777777" w:rsidR="00A740BD" w:rsidRDefault="00A740BD">
      <w:r>
        <w:continuationSeparator/>
      </w:r>
    </w:p>
  </w:endnote>
  <w:endnote w:type="continuationNotice" w:id="1">
    <w:p w14:paraId="0B56258E" w14:textId="77777777" w:rsidR="00A740BD" w:rsidRDefault="00A74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6505C" w14:textId="77777777" w:rsidR="00244BA5" w:rsidRDefault="00244BA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B6505D" w14:textId="77777777" w:rsidR="00244BA5" w:rsidRDefault="00244BA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6505E" w14:textId="6BD0C4D4" w:rsidR="00244BA5" w:rsidRPr="007A1035" w:rsidRDefault="007F38F0">
    <w:pPr>
      <w:pStyle w:val="Zpat"/>
      <w:framePr w:wrap="around" w:vAnchor="text" w:hAnchor="margin" w:xAlign="center" w:y="1"/>
      <w:rPr>
        <w:rStyle w:val="slostrnky"/>
        <w:sz w:val="22"/>
        <w:szCs w:val="22"/>
      </w:rPr>
    </w:pPr>
    <w:r>
      <w:rPr>
        <w:rStyle w:val="slostrnky"/>
        <w:sz w:val="22"/>
        <w:szCs w:val="22"/>
      </w:rPr>
      <w:tab/>
    </w:r>
    <w:r>
      <w:rPr>
        <w:rStyle w:val="slostrnky"/>
        <w:sz w:val="22"/>
        <w:szCs w:val="22"/>
      </w:rPr>
      <w:tab/>
    </w:r>
    <w:r w:rsidR="00244BA5" w:rsidRPr="007A1035">
      <w:rPr>
        <w:rStyle w:val="slostrnky"/>
        <w:sz w:val="22"/>
        <w:szCs w:val="22"/>
      </w:rPr>
      <w:fldChar w:fldCharType="begin"/>
    </w:r>
    <w:r w:rsidR="00244BA5" w:rsidRPr="007A1035">
      <w:rPr>
        <w:rStyle w:val="slostrnky"/>
        <w:sz w:val="22"/>
        <w:szCs w:val="22"/>
      </w:rPr>
      <w:instrText xml:space="preserve">PAGE  </w:instrText>
    </w:r>
    <w:r w:rsidR="00244BA5" w:rsidRPr="007A1035">
      <w:rPr>
        <w:rStyle w:val="slostrnky"/>
        <w:sz w:val="22"/>
        <w:szCs w:val="22"/>
      </w:rPr>
      <w:fldChar w:fldCharType="separate"/>
    </w:r>
    <w:r w:rsidR="002B25D4">
      <w:rPr>
        <w:rStyle w:val="slostrnky"/>
        <w:noProof/>
        <w:sz w:val="22"/>
        <w:szCs w:val="22"/>
      </w:rPr>
      <w:t>7</w:t>
    </w:r>
    <w:r w:rsidR="00244BA5" w:rsidRPr="007A1035">
      <w:rPr>
        <w:rStyle w:val="slostrnky"/>
        <w:sz w:val="22"/>
        <w:szCs w:val="22"/>
      </w:rPr>
      <w:fldChar w:fldCharType="end"/>
    </w:r>
  </w:p>
  <w:p w14:paraId="12B6505F" w14:textId="154AF816" w:rsidR="00244BA5" w:rsidRDefault="00244BA5" w:rsidP="007F38F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90FC9" w14:textId="77777777" w:rsidR="00A24854" w:rsidRDefault="00A24854">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42529" w14:textId="30E26766" w:rsidR="007F38F0" w:rsidRPr="007A1035" w:rsidRDefault="007F38F0">
    <w:pPr>
      <w:pStyle w:val="Zpat"/>
      <w:framePr w:wrap="around" w:vAnchor="text" w:hAnchor="margin" w:xAlign="center" w:y="1"/>
      <w:rPr>
        <w:rStyle w:val="slostrnky"/>
        <w:sz w:val="22"/>
        <w:szCs w:val="22"/>
      </w:rPr>
    </w:pPr>
    <w:r>
      <w:rPr>
        <w:rStyle w:val="slostrnky"/>
        <w:sz w:val="22"/>
        <w:szCs w:val="22"/>
      </w:rPr>
      <w:tab/>
    </w:r>
    <w:r>
      <w:rPr>
        <w:rStyle w:val="slostrnky"/>
        <w:sz w:val="22"/>
        <w:szCs w:val="22"/>
      </w:rPr>
      <w:tab/>
    </w:r>
    <w:r w:rsidRPr="007A1035">
      <w:rPr>
        <w:rStyle w:val="slostrnky"/>
        <w:sz w:val="22"/>
        <w:szCs w:val="22"/>
      </w:rPr>
      <w:fldChar w:fldCharType="begin"/>
    </w:r>
    <w:r w:rsidRPr="007A1035">
      <w:rPr>
        <w:rStyle w:val="slostrnky"/>
        <w:sz w:val="22"/>
        <w:szCs w:val="22"/>
      </w:rPr>
      <w:instrText xml:space="preserve">PAGE  </w:instrText>
    </w:r>
    <w:r w:rsidRPr="007A1035">
      <w:rPr>
        <w:rStyle w:val="slostrnky"/>
        <w:sz w:val="22"/>
        <w:szCs w:val="22"/>
      </w:rPr>
      <w:fldChar w:fldCharType="separate"/>
    </w:r>
    <w:r w:rsidR="002B25D4">
      <w:rPr>
        <w:rStyle w:val="slostrnky"/>
        <w:noProof/>
        <w:sz w:val="22"/>
        <w:szCs w:val="22"/>
      </w:rPr>
      <w:t>8</w:t>
    </w:r>
    <w:r w:rsidRPr="007A1035">
      <w:rPr>
        <w:rStyle w:val="slostrnky"/>
        <w:sz w:val="22"/>
        <w:szCs w:val="22"/>
      </w:rPr>
      <w:fldChar w:fldCharType="end"/>
    </w:r>
  </w:p>
  <w:p w14:paraId="26F262D9" w14:textId="77777777" w:rsidR="007F38F0" w:rsidRPr="009C00A3" w:rsidRDefault="007F38F0" w:rsidP="007F38F0">
    <w:pPr>
      <w:pStyle w:val="Zpat"/>
      <w:rPr>
        <w:sz w:val="18"/>
        <w:szCs w:val="18"/>
      </w:rPr>
    </w:pPr>
    <w:r w:rsidRPr="009C00A3">
      <w:rPr>
        <w:sz w:val="18"/>
        <w:szCs w:val="18"/>
      </w:rPr>
      <w:t xml:space="preserve">Za formální správnost a dodržení všech interních postupů a pravidel ČP: </w:t>
    </w:r>
  </w:p>
  <w:p w14:paraId="3BC6E737" w14:textId="207D4401" w:rsidR="007F38F0" w:rsidRDefault="002B25D4" w:rsidP="007F38F0">
    <w:pPr>
      <w:pStyle w:val="Zpat"/>
    </w:pPr>
    <w:proofErr w:type="spellStart"/>
    <w:r>
      <w:rPr>
        <w:sz w:val="18"/>
        <w:szCs w:val="18"/>
      </w:rPr>
      <w:t>xxx</w:t>
    </w:r>
    <w:bookmarkStart w:id="0" w:name="_GoBack"/>
    <w:bookmarkEnd w:id="0"/>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34476" w14:textId="77777777" w:rsidR="00A740BD" w:rsidRDefault="00A740BD">
      <w:r>
        <w:separator/>
      </w:r>
    </w:p>
  </w:footnote>
  <w:footnote w:type="continuationSeparator" w:id="0">
    <w:p w14:paraId="2579A287" w14:textId="77777777" w:rsidR="00A740BD" w:rsidRDefault="00A740BD">
      <w:r>
        <w:continuationSeparator/>
      </w:r>
    </w:p>
  </w:footnote>
  <w:footnote w:type="continuationNotice" w:id="1">
    <w:p w14:paraId="7439FD4F" w14:textId="77777777" w:rsidR="00A740BD" w:rsidRDefault="00A740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3832D" w14:textId="77777777" w:rsidR="00A24854" w:rsidRDefault="00A2485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6505B" w14:textId="76403246" w:rsidR="00244BA5" w:rsidRPr="00D40BA1" w:rsidRDefault="00AD5EDB" w:rsidP="00D40BA1">
    <w:pPr>
      <w:pStyle w:val="Zhlav"/>
      <w:jc w:val="center"/>
      <w:rPr>
        <w:b/>
        <w:bCs/>
        <w:noProof/>
        <w:color w:val="000000"/>
        <w:sz w:val="20"/>
        <w:szCs w:val="18"/>
      </w:rPr>
    </w:pPr>
    <w:r>
      <w:rPr>
        <w:b/>
        <w:bCs/>
        <w:noProof/>
        <w:color w:val="000000"/>
        <w:sz w:val="20"/>
        <w:szCs w:val="18"/>
      </w:rPr>
      <w:t>S</w:t>
    </w:r>
    <w:r w:rsidR="00244BA5" w:rsidRPr="0081156B">
      <w:rPr>
        <w:b/>
        <w:bCs/>
        <w:noProof/>
        <w:color w:val="000000"/>
        <w:sz w:val="20"/>
        <w:szCs w:val="18"/>
      </w:rPr>
      <w:t xml:space="preserve">mlouva o zajišťování </w:t>
    </w:r>
    <w:r w:rsidR="00244BA5">
      <w:rPr>
        <w:b/>
        <w:bCs/>
        <w:noProof/>
        <w:color w:val="000000"/>
        <w:sz w:val="20"/>
        <w:szCs w:val="18"/>
      </w:rPr>
      <w:t>letecké přepravy poštovních zásilek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65060" w14:textId="77777777" w:rsidR="00244BA5" w:rsidRPr="0081156B" w:rsidRDefault="00244BA5" w:rsidP="0081156B">
    <w:pPr>
      <w:pStyle w:val="Zhlav"/>
      <w:jc w:val="center"/>
      <w:rPr>
        <w:b/>
        <w:bCs/>
        <w:noProof/>
        <w:color w:val="000000"/>
        <w:sz w:val="20"/>
        <w:szCs w:val="18"/>
      </w:rPr>
    </w:pPr>
    <w:r w:rsidRPr="0081156B">
      <w:rPr>
        <w:b/>
        <w:bCs/>
        <w:noProof/>
        <w:color w:val="000000"/>
        <w:sz w:val="20"/>
        <w:szCs w:val="18"/>
      </w:rPr>
      <w:t>Rámcová smlouva o zajišťování pravidelných a ad hoc přeprav zásilek</w:t>
    </w:r>
  </w:p>
  <w:p w14:paraId="12B65061" w14:textId="77777777" w:rsidR="00244BA5" w:rsidRPr="0081156B" w:rsidRDefault="00244BA5" w:rsidP="0081156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955DC"/>
    <w:multiLevelType w:val="hybridMultilevel"/>
    <w:tmpl w:val="2EAAA4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5D50D1"/>
    <w:multiLevelType w:val="multilevel"/>
    <w:tmpl w:val="48BA5672"/>
    <w:lvl w:ilvl="0">
      <w:start w:val="1"/>
      <w:numFmt w:val="bullet"/>
      <w:lvlText w:val=""/>
      <w:lvlJc w:val="left"/>
      <w:pPr>
        <w:ind w:left="1445" w:hanging="737"/>
      </w:pPr>
      <w:rPr>
        <w:rFonts w:ascii="Symbol" w:hAnsi="Symbol" w:hint="default"/>
        <w:b w:val="0"/>
        <w:sz w:val="22"/>
        <w:szCs w:val="22"/>
      </w:rPr>
    </w:lvl>
    <w:lvl w:ilvl="1">
      <w:start w:val="1"/>
      <w:numFmt w:val="decimal"/>
      <w:lvlText w:val="13.%2."/>
      <w:lvlJc w:val="left"/>
      <w:pPr>
        <w:ind w:left="2912" w:hanging="360"/>
      </w:pPr>
      <w:rPr>
        <w:rFonts w:hint="default"/>
        <w:b w:val="0"/>
        <w:sz w:val="22"/>
        <w:szCs w:val="22"/>
      </w:rPr>
    </w:lvl>
    <w:lvl w:ilvl="2">
      <w:start w:val="1"/>
      <w:numFmt w:val="decimal"/>
      <w:lvlText w:val="%1.%2.%3."/>
      <w:lvlJc w:val="left"/>
      <w:pPr>
        <w:ind w:left="4248" w:hanging="720"/>
      </w:pPr>
      <w:rPr>
        <w:rFonts w:hint="default"/>
        <w:b w:val="0"/>
      </w:rPr>
    </w:lvl>
    <w:lvl w:ilvl="3">
      <w:start w:val="1"/>
      <w:numFmt w:val="decimal"/>
      <w:lvlText w:val="%1.%2.%3.%4."/>
      <w:lvlJc w:val="left"/>
      <w:pPr>
        <w:ind w:left="5658" w:hanging="720"/>
      </w:pPr>
      <w:rPr>
        <w:rFonts w:hint="default"/>
        <w:b w:val="0"/>
      </w:rPr>
    </w:lvl>
    <w:lvl w:ilvl="4">
      <w:start w:val="1"/>
      <w:numFmt w:val="decimal"/>
      <w:lvlText w:val="%1.%2.%3.%4.%5."/>
      <w:lvlJc w:val="left"/>
      <w:pPr>
        <w:ind w:left="7428" w:hanging="1080"/>
      </w:pPr>
      <w:rPr>
        <w:rFonts w:hint="default"/>
        <w:b w:val="0"/>
      </w:rPr>
    </w:lvl>
    <w:lvl w:ilvl="5">
      <w:start w:val="1"/>
      <w:numFmt w:val="decimal"/>
      <w:lvlText w:val="%1.%2.%3.%4.%5.%6."/>
      <w:lvlJc w:val="left"/>
      <w:pPr>
        <w:ind w:left="8838" w:hanging="1080"/>
      </w:pPr>
      <w:rPr>
        <w:rFonts w:hint="default"/>
        <w:b w:val="0"/>
      </w:rPr>
    </w:lvl>
    <w:lvl w:ilvl="6">
      <w:start w:val="1"/>
      <w:numFmt w:val="decimal"/>
      <w:lvlText w:val="%1.%2.%3.%4.%5.%6.%7."/>
      <w:lvlJc w:val="left"/>
      <w:pPr>
        <w:ind w:left="10608" w:hanging="1440"/>
      </w:pPr>
      <w:rPr>
        <w:rFonts w:hint="default"/>
        <w:b w:val="0"/>
      </w:rPr>
    </w:lvl>
    <w:lvl w:ilvl="7">
      <w:start w:val="1"/>
      <w:numFmt w:val="decimal"/>
      <w:lvlText w:val="%1.%2.%3.%4.%5.%6.%7.%8."/>
      <w:lvlJc w:val="left"/>
      <w:pPr>
        <w:ind w:left="12018" w:hanging="1440"/>
      </w:pPr>
      <w:rPr>
        <w:rFonts w:hint="default"/>
        <w:b w:val="0"/>
      </w:rPr>
    </w:lvl>
    <w:lvl w:ilvl="8">
      <w:start w:val="1"/>
      <w:numFmt w:val="decimal"/>
      <w:lvlText w:val="%1.%2.%3.%4.%5.%6.%7.%8.%9."/>
      <w:lvlJc w:val="left"/>
      <w:pPr>
        <w:ind w:left="13788" w:hanging="1800"/>
      </w:pPr>
      <w:rPr>
        <w:rFonts w:hint="default"/>
        <w:b w:val="0"/>
      </w:rPr>
    </w:lvl>
  </w:abstractNum>
  <w:abstractNum w:abstractNumId="2" w15:restartNumberingAfterBreak="0">
    <w:nsid w:val="0BD64C63"/>
    <w:multiLevelType w:val="hybridMultilevel"/>
    <w:tmpl w:val="563C9318"/>
    <w:lvl w:ilvl="0" w:tplc="9514B17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1352A"/>
    <w:multiLevelType w:val="hybridMultilevel"/>
    <w:tmpl w:val="A148D602"/>
    <w:lvl w:ilvl="0" w:tplc="0BA8AC24">
      <w:numFmt w:val="bullet"/>
      <w:lvlText w:val="-"/>
      <w:lvlJc w:val="left"/>
      <w:pPr>
        <w:tabs>
          <w:tab w:val="num" w:pos="1068"/>
        </w:tabs>
        <w:ind w:left="1068" w:hanging="360"/>
      </w:pPr>
      <w:rPr>
        <w:rFonts w:ascii="Arial" w:eastAsia="Times New Roman" w:hAnsi="Arial" w:cs="Aria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DD06BE8"/>
    <w:multiLevelType w:val="hybridMultilevel"/>
    <w:tmpl w:val="02721FE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7A603A"/>
    <w:multiLevelType w:val="hybridMultilevel"/>
    <w:tmpl w:val="ACAA97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7C6D74"/>
    <w:multiLevelType w:val="multilevel"/>
    <w:tmpl w:val="796A7190"/>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0672CA"/>
    <w:multiLevelType w:val="multilevel"/>
    <w:tmpl w:val="05DACE3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F0E695C"/>
    <w:multiLevelType w:val="multilevel"/>
    <w:tmpl w:val="6F0EFF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7407EB"/>
    <w:multiLevelType w:val="hybridMultilevel"/>
    <w:tmpl w:val="81A8AE10"/>
    <w:lvl w:ilvl="0" w:tplc="9B0EF6E2">
      <w:start w:val="1"/>
      <w:numFmt w:val="bullet"/>
      <w:lvlText w:val=""/>
      <w:lvlJc w:val="left"/>
      <w:pPr>
        <w:tabs>
          <w:tab w:val="num" w:pos="1622"/>
        </w:tabs>
        <w:ind w:left="1622" w:hanging="542"/>
      </w:pPr>
      <w:rPr>
        <w:rFonts w:ascii="Wingdings" w:hAnsi="Wingdings" w:hint="default"/>
        <w:b w:val="0"/>
        <w:i w:val="0"/>
        <w:color w:val="auto"/>
        <w:sz w:val="20"/>
      </w:rPr>
    </w:lvl>
    <w:lvl w:ilvl="1" w:tplc="FFFFFFFF">
      <w:numFmt w:val="bullet"/>
      <w:lvlText w:val="-"/>
      <w:lvlJc w:val="left"/>
      <w:pPr>
        <w:tabs>
          <w:tab w:val="num" w:pos="1440"/>
        </w:tabs>
        <w:ind w:left="1440" w:hanging="360"/>
      </w:pPr>
      <w:rPr>
        <w:rFonts w:ascii="Arial" w:eastAsia="Times New Roman" w:hAnsi="Arial" w:hint="default"/>
        <w:b w:val="0"/>
        <w:i w:val="0"/>
        <w:color w:val="auto"/>
        <w:sz w:val="2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A609CA"/>
    <w:multiLevelType w:val="hybridMultilevel"/>
    <w:tmpl w:val="5B4E4CC8"/>
    <w:lvl w:ilvl="0" w:tplc="28E68A64">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11365EF"/>
    <w:multiLevelType w:val="multilevel"/>
    <w:tmpl w:val="8AE8628A"/>
    <w:lvl w:ilvl="0">
      <w:numFmt w:val="bullet"/>
      <w:lvlText w:val="-"/>
      <w:lvlJc w:val="left"/>
      <w:pPr>
        <w:tabs>
          <w:tab w:val="num" w:pos="1069"/>
        </w:tabs>
        <w:ind w:left="879" w:hanging="170"/>
      </w:pPr>
      <w:rPr>
        <w:rFont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2" w15:restartNumberingAfterBreak="0">
    <w:nsid w:val="342477AE"/>
    <w:multiLevelType w:val="hybridMultilevel"/>
    <w:tmpl w:val="8CD8D80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AAA3C41"/>
    <w:multiLevelType w:val="hybridMultilevel"/>
    <w:tmpl w:val="80C6C6FE"/>
    <w:lvl w:ilvl="0" w:tplc="534CEE8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465E01"/>
    <w:multiLevelType w:val="multilevel"/>
    <w:tmpl w:val="179AF25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8D6EA4"/>
    <w:multiLevelType w:val="hybridMultilevel"/>
    <w:tmpl w:val="2404EE9E"/>
    <w:lvl w:ilvl="0" w:tplc="C99CF8FA">
      <w:start w:val="3"/>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487E4192"/>
    <w:multiLevelType w:val="hybridMultilevel"/>
    <w:tmpl w:val="C298BD2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F9C64E2"/>
    <w:multiLevelType w:val="multilevel"/>
    <w:tmpl w:val="89761EF0"/>
    <w:lvl w:ilvl="0">
      <w:start w:val="1"/>
      <w:numFmt w:val="decimal"/>
      <w:pStyle w:val="Styl4"/>
      <w:lvlText w:val="11.%1."/>
      <w:lvlJc w:val="left"/>
      <w:pPr>
        <w:ind w:left="737" w:hanging="737"/>
      </w:pPr>
      <w:rPr>
        <w:rFonts w:hint="default"/>
        <w:b w:val="0"/>
        <w:sz w:val="22"/>
        <w:szCs w:val="22"/>
      </w:rPr>
    </w:lvl>
    <w:lvl w:ilvl="1">
      <w:start w:val="1"/>
      <w:numFmt w:val="decimal"/>
      <w:lvlText w:val="13.%2."/>
      <w:lvlJc w:val="left"/>
      <w:pPr>
        <w:ind w:left="2204" w:hanging="360"/>
      </w:pPr>
      <w:rPr>
        <w:rFonts w:hint="default"/>
        <w:b w:val="0"/>
        <w:sz w:val="22"/>
        <w:szCs w:val="22"/>
      </w:rPr>
    </w:lvl>
    <w:lvl w:ilvl="2">
      <w:start w:val="1"/>
      <w:numFmt w:val="decimal"/>
      <w:lvlText w:val="%1.%2.%3."/>
      <w:lvlJc w:val="left"/>
      <w:pPr>
        <w:ind w:left="3540" w:hanging="720"/>
      </w:pPr>
      <w:rPr>
        <w:rFonts w:hint="default"/>
        <w:b w:val="0"/>
      </w:rPr>
    </w:lvl>
    <w:lvl w:ilvl="3">
      <w:start w:val="1"/>
      <w:numFmt w:val="decimal"/>
      <w:lvlText w:val="%1.%2.%3.%4."/>
      <w:lvlJc w:val="left"/>
      <w:pPr>
        <w:ind w:left="4950" w:hanging="72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130" w:hanging="1080"/>
      </w:pPr>
      <w:rPr>
        <w:rFonts w:hint="default"/>
        <w:b w:val="0"/>
      </w:rPr>
    </w:lvl>
    <w:lvl w:ilvl="6">
      <w:start w:val="1"/>
      <w:numFmt w:val="decimal"/>
      <w:lvlText w:val="%1.%2.%3.%4.%5.%6.%7."/>
      <w:lvlJc w:val="left"/>
      <w:pPr>
        <w:ind w:left="9900" w:hanging="1440"/>
      </w:pPr>
      <w:rPr>
        <w:rFonts w:hint="default"/>
        <w:b w:val="0"/>
      </w:rPr>
    </w:lvl>
    <w:lvl w:ilvl="7">
      <w:start w:val="1"/>
      <w:numFmt w:val="decimal"/>
      <w:lvlText w:val="%1.%2.%3.%4.%5.%6.%7.%8."/>
      <w:lvlJc w:val="left"/>
      <w:pPr>
        <w:ind w:left="11310" w:hanging="1440"/>
      </w:pPr>
      <w:rPr>
        <w:rFonts w:hint="default"/>
        <w:b w:val="0"/>
      </w:rPr>
    </w:lvl>
    <w:lvl w:ilvl="8">
      <w:start w:val="1"/>
      <w:numFmt w:val="decimal"/>
      <w:lvlText w:val="%1.%2.%3.%4.%5.%6.%7.%8.%9."/>
      <w:lvlJc w:val="left"/>
      <w:pPr>
        <w:ind w:left="13080" w:hanging="1800"/>
      </w:pPr>
      <w:rPr>
        <w:rFonts w:hint="default"/>
        <w:b w:val="0"/>
      </w:rPr>
    </w:lvl>
  </w:abstractNum>
  <w:abstractNum w:abstractNumId="18" w15:restartNumberingAfterBreak="0">
    <w:nsid w:val="50685B15"/>
    <w:multiLevelType w:val="multilevel"/>
    <w:tmpl w:val="0688E09E"/>
    <w:lvl w:ilvl="0">
      <w:start w:val="10"/>
      <w:numFmt w:val="decimal"/>
      <w:lvlText w:val="%1"/>
      <w:lvlJc w:val="left"/>
      <w:pPr>
        <w:ind w:left="420" w:hanging="420"/>
      </w:pPr>
      <w:rPr>
        <w:rFonts w:eastAsia="Times New Roman" w:hint="default"/>
      </w:rPr>
    </w:lvl>
    <w:lvl w:ilvl="1">
      <w:start w:val="1"/>
      <w:numFmt w:val="decimal"/>
      <w:lvlText w:val="%1.%2"/>
      <w:lvlJc w:val="left"/>
      <w:pPr>
        <w:ind w:left="1125" w:hanging="420"/>
      </w:pPr>
      <w:rPr>
        <w:rFonts w:eastAsia="Times New Roman" w:hint="default"/>
      </w:rPr>
    </w:lvl>
    <w:lvl w:ilvl="2">
      <w:start w:val="1"/>
      <w:numFmt w:val="decimal"/>
      <w:lvlText w:val="%1.%2.%3"/>
      <w:lvlJc w:val="left"/>
      <w:pPr>
        <w:ind w:left="2130" w:hanging="720"/>
      </w:pPr>
      <w:rPr>
        <w:rFonts w:eastAsia="Times New Roman" w:hint="default"/>
      </w:rPr>
    </w:lvl>
    <w:lvl w:ilvl="3">
      <w:start w:val="1"/>
      <w:numFmt w:val="decimal"/>
      <w:lvlText w:val="%1.%2.%3.%4"/>
      <w:lvlJc w:val="left"/>
      <w:pPr>
        <w:ind w:left="2835" w:hanging="720"/>
      </w:pPr>
      <w:rPr>
        <w:rFonts w:eastAsia="Times New Roman" w:hint="default"/>
      </w:rPr>
    </w:lvl>
    <w:lvl w:ilvl="4">
      <w:start w:val="1"/>
      <w:numFmt w:val="decimal"/>
      <w:lvlText w:val="%1.%2.%3.%4.%5"/>
      <w:lvlJc w:val="left"/>
      <w:pPr>
        <w:ind w:left="3900" w:hanging="1080"/>
      </w:pPr>
      <w:rPr>
        <w:rFonts w:eastAsia="Times New Roman" w:hint="default"/>
      </w:rPr>
    </w:lvl>
    <w:lvl w:ilvl="5">
      <w:start w:val="1"/>
      <w:numFmt w:val="decimal"/>
      <w:lvlText w:val="%1.%2.%3.%4.%5.%6"/>
      <w:lvlJc w:val="left"/>
      <w:pPr>
        <w:ind w:left="4605" w:hanging="1080"/>
      </w:pPr>
      <w:rPr>
        <w:rFonts w:eastAsia="Times New Roman" w:hint="default"/>
      </w:rPr>
    </w:lvl>
    <w:lvl w:ilvl="6">
      <w:start w:val="1"/>
      <w:numFmt w:val="decimal"/>
      <w:lvlText w:val="%1.%2.%3.%4.%5.%6.%7"/>
      <w:lvlJc w:val="left"/>
      <w:pPr>
        <w:ind w:left="5670" w:hanging="1440"/>
      </w:pPr>
      <w:rPr>
        <w:rFonts w:eastAsia="Times New Roman" w:hint="default"/>
      </w:rPr>
    </w:lvl>
    <w:lvl w:ilvl="7">
      <w:start w:val="1"/>
      <w:numFmt w:val="decimal"/>
      <w:lvlText w:val="%1.%2.%3.%4.%5.%6.%7.%8"/>
      <w:lvlJc w:val="left"/>
      <w:pPr>
        <w:ind w:left="6375" w:hanging="1440"/>
      </w:pPr>
      <w:rPr>
        <w:rFonts w:eastAsia="Times New Roman" w:hint="default"/>
      </w:rPr>
    </w:lvl>
    <w:lvl w:ilvl="8">
      <w:start w:val="1"/>
      <w:numFmt w:val="decimal"/>
      <w:lvlText w:val="%1.%2.%3.%4.%5.%6.%7.%8.%9"/>
      <w:lvlJc w:val="left"/>
      <w:pPr>
        <w:ind w:left="7440" w:hanging="1800"/>
      </w:pPr>
      <w:rPr>
        <w:rFonts w:eastAsia="Times New Roman" w:hint="default"/>
      </w:rPr>
    </w:lvl>
  </w:abstractNum>
  <w:abstractNum w:abstractNumId="19" w15:restartNumberingAfterBreak="0">
    <w:nsid w:val="55850D1E"/>
    <w:multiLevelType w:val="multilevel"/>
    <w:tmpl w:val="CEAC1EA2"/>
    <w:lvl w:ilvl="0">
      <w:start w:val="3"/>
      <w:numFmt w:val="decimal"/>
      <w:lvlText w:val="%1"/>
      <w:lvlJc w:val="left"/>
      <w:pPr>
        <w:tabs>
          <w:tab w:val="num" w:pos="420"/>
        </w:tabs>
        <w:ind w:left="420" w:hanging="420"/>
      </w:pPr>
      <w:rPr>
        <w:rFonts w:hint="default"/>
      </w:rPr>
    </w:lvl>
    <w:lvl w:ilvl="1">
      <w:start w:val="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8003F34"/>
    <w:multiLevelType w:val="multilevel"/>
    <w:tmpl w:val="DB3292F0"/>
    <w:lvl w:ilvl="0">
      <w:start w:val="10"/>
      <w:numFmt w:val="decimal"/>
      <w:lvlText w:val="%1."/>
      <w:lvlJc w:val="left"/>
      <w:pPr>
        <w:ind w:left="480" w:hanging="480"/>
      </w:pPr>
      <w:rPr>
        <w:rFonts w:hint="default"/>
      </w:rPr>
    </w:lvl>
    <w:lvl w:ilvl="1">
      <w:start w:val="1"/>
      <w:numFmt w:val="decimal"/>
      <w:lvlText w:val="%1.%2."/>
      <w:lvlJc w:val="left"/>
      <w:pPr>
        <w:ind w:left="1891" w:hanging="480"/>
      </w:pPr>
      <w:rPr>
        <w:rFonts w:hint="default"/>
      </w:rPr>
    </w:lvl>
    <w:lvl w:ilvl="2">
      <w:start w:val="1"/>
      <w:numFmt w:val="decimal"/>
      <w:lvlText w:val="%1.%2.%3."/>
      <w:lvlJc w:val="left"/>
      <w:pPr>
        <w:ind w:left="3542" w:hanging="720"/>
      </w:pPr>
      <w:rPr>
        <w:rFonts w:hint="default"/>
      </w:rPr>
    </w:lvl>
    <w:lvl w:ilvl="3">
      <w:start w:val="1"/>
      <w:numFmt w:val="decimal"/>
      <w:lvlText w:val="%1.%2.%3.%4."/>
      <w:lvlJc w:val="left"/>
      <w:pPr>
        <w:ind w:left="4953" w:hanging="720"/>
      </w:pPr>
      <w:rPr>
        <w:rFonts w:hint="default"/>
      </w:rPr>
    </w:lvl>
    <w:lvl w:ilvl="4">
      <w:start w:val="1"/>
      <w:numFmt w:val="decimal"/>
      <w:lvlText w:val="%1.%2.%3.%4.%5."/>
      <w:lvlJc w:val="left"/>
      <w:pPr>
        <w:ind w:left="6724" w:hanging="1080"/>
      </w:pPr>
      <w:rPr>
        <w:rFonts w:hint="default"/>
      </w:rPr>
    </w:lvl>
    <w:lvl w:ilvl="5">
      <w:start w:val="1"/>
      <w:numFmt w:val="decimal"/>
      <w:lvlText w:val="%1.%2.%3.%4.%5.%6."/>
      <w:lvlJc w:val="left"/>
      <w:pPr>
        <w:ind w:left="8135" w:hanging="1080"/>
      </w:pPr>
      <w:rPr>
        <w:rFonts w:hint="default"/>
      </w:rPr>
    </w:lvl>
    <w:lvl w:ilvl="6">
      <w:start w:val="1"/>
      <w:numFmt w:val="decimal"/>
      <w:lvlText w:val="%1.%2.%3.%4.%5.%6.%7."/>
      <w:lvlJc w:val="left"/>
      <w:pPr>
        <w:ind w:left="9906" w:hanging="1440"/>
      </w:pPr>
      <w:rPr>
        <w:rFonts w:hint="default"/>
      </w:rPr>
    </w:lvl>
    <w:lvl w:ilvl="7">
      <w:start w:val="1"/>
      <w:numFmt w:val="decimal"/>
      <w:lvlText w:val="%1.%2.%3.%4.%5.%6.%7.%8."/>
      <w:lvlJc w:val="left"/>
      <w:pPr>
        <w:ind w:left="11317" w:hanging="1440"/>
      </w:pPr>
      <w:rPr>
        <w:rFonts w:hint="default"/>
      </w:rPr>
    </w:lvl>
    <w:lvl w:ilvl="8">
      <w:start w:val="1"/>
      <w:numFmt w:val="decimal"/>
      <w:lvlText w:val="%1.%2.%3.%4.%5.%6.%7.%8.%9."/>
      <w:lvlJc w:val="left"/>
      <w:pPr>
        <w:ind w:left="13088" w:hanging="1800"/>
      </w:pPr>
      <w:rPr>
        <w:rFonts w:hint="default"/>
      </w:rPr>
    </w:lvl>
  </w:abstractNum>
  <w:abstractNum w:abstractNumId="21" w15:restartNumberingAfterBreak="0">
    <w:nsid w:val="5E9D6BD9"/>
    <w:multiLevelType w:val="multilevel"/>
    <w:tmpl w:val="518607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2" w15:restartNumberingAfterBreak="0">
    <w:nsid w:val="656D59D9"/>
    <w:multiLevelType w:val="hybridMultilevel"/>
    <w:tmpl w:val="2424C1F6"/>
    <w:lvl w:ilvl="0" w:tplc="5400DA5E">
      <w:start w:val="1"/>
      <w:numFmt w:val="decimal"/>
      <w:lvlText w:val="2.%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6B8F2C1F"/>
    <w:multiLevelType w:val="multilevel"/>
    <w:tmpl w:val="DACE8BC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78459CF"/>
    <w:multiLevelType w:val="multilevel"/>
    <w:tmpl w:val="6854D18C"/>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83E2D91"/>
    <w:multiLevelType w:val="hybridMultilevel"/>
    <w:tmpl w:val="BD54E8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A9778E"/>
    <w:multiLevelType w:val="multilevel"/>
    <w:tmpl w:val="82AA582C"/>
    <w:lvl w:ilvl="0">
      <w:start w:val="1"/>
      <w:numFmt w:val="decimal"/>
      <w:pStyle w:val="lnek"/>
      <w:lvlText w:val="%1."/>
      <w:lvlJc w:val="left"/>
      <w:pPr>
        <w:tabs>
          <w:tab w:val="num" w:pos="432"/>
        </w:tabs>
        <w:ind w:left="432" w:hanging="432"/>
      </w:pPr>
      <w:rPr>
        <w:rFonts w:ascii="Times New Roman" w:hAnsi="Times New Roman" w:hint="default"/>
        <w:b/>
        <w:i w:val="0"/>
        <w:caps/>
        <w:color w:val="auto"/>
        <w:sz w:val="22"/>
        <w:szCs w:val="20"/>
      </w:rPr>
    </w:lvl>
    <w:lvl w:ilvl="1">
      <w:start w:val="1"/>
      <w:numFmt w:val="decimal"/>
      <w:pStyle w:val="Odstavec2"/>
      <w:lvlText w:val="%1.%2"/>
      <w:lvlJc w:val="left"/>
      <w:pPr>
        <w:tabs>
          <w:tab w:val="num" w:pos="766"/>
        </w:tabs>
        <w:ind w:left="766" w:hanging="624"/>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B1C418E"/>
    <w:multiLevelType w:val="hybridMultilevel"/>
    <w:tmpl w:val="1F602F54"/>
    <w:lvl w:ilvl="0" w:tplc="1E667EF0">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9"/>
  </w:num>
  <w:num w:numId="3">
    <w:abstractNumId w:val="14"/>
  </w:num>
  <w:num w:numId="4">
    <w:abstractNumId w:val="24"/>
  </w:num>
  <w:num w:numId="5">
    <w:abstractNumId w:val="6"/>
  </w:num>
  <w:num w:numId="6">
    <w:abstractNumId w:val="7"/>
  </w:num>
  <w:num w:numId="7">
    <w:abstractNumId w:val="2"/>
  </w:num>
  <w:num w:numId="8">
    <w:abstractNumId w:val="3"/>
  </w:num>
  <w:num w:numId="9">
    <w:abstractNumId w:val="23"/>
  </w:num>
  <w:num w:numId="10">
    <w:abstractNumId w:val="15"/>
  </w:num>
  <w:num w:numId="11">
    <w:abstractNumId w:val="16"/>
  </w:num>
  <w:num w:numId="12">
    <w:abstractNumId w:val="12"/>
  </w:num>
  <w:num w:numId="13">
    <w:abstractNumId w:val="8"/>
  </w:num>
  <w:num w:numId="14">
    <w:abstractNumId w:val="11"/>
  </w:num>
  <w:num w:numId="15">
    <w:abstractNumId w:val="26"/>
  </w:num>
  <w:num w:numId="16">
    <w:abstractNumId w:val="18"/>
  </w:num>
  <w:num w:numId="17">
    <w:abstractNumId w:val="26"/>
  </w:num>
  <w:num w:numId="18">
    <w:abstractNumId w:val="10"/>
  </w:num>
  <w:num w:numId="19">
    <w:abstractNumId w:val="26"/>
  </w:num>
  <w:num w:numId="20">
    <w:abstractNumId w:val="26"/>
  </w:num>
  <w:num w:numId="21">
    <w:abstractNumId w:val="9"/>
  </w:num>
  <w:num w:numId="22">
    <w:abstractNumId w:val="26"/>
  </w:num>
  <w:num w:numId="23">
    <w:abstractNumId w:val="26"/>
    <w:lvlOverride w:ilvl="0">
      <w:startOverride w:val="6"/>
    </w:lvlOverride>
    <w:lvlOverride w:ilvl="1">
      <w:startOverride w:val="5"/>
    </w:lvlOverride>
  </w:num>
  <w:num w:numId="24">
    <w:abstractNumId w:val="25"/>
  </w:num>
  <w:num w:numId="25">
    <w:abstractNumId w:val="4"/>
  </w:num>
  <w:num w:numId="26">
    <w:abstractNumId w:val="26"/>
  </w:num>
  <w:num w:numId="27">
    <w:abstractNumId w:val="26"/>
  </w:num>
  <w:num w:numId="28">
    <w:abstractNumId w:val="0"/>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
  </w:num>
  <w:num w:numId="32">
    <w:abstractNumId w:val="5"/>
  </w:num>
  <w:num w:numId="33">
    <w:abstractNumId w:val="22"/>
  </w:num>
  <w:num w:numId="34">
    <w:abstractNumId w:val="27"/>
  </w:num>
  <w:num w:numId="35">
    <w:abstractNumId w:val="26"/>
  </w:num>
  <w:num w:numId="36">
    <w:abstractNumId w:val="21"/>
  </w:num>
  <w:num w:numId="37">
    <w:abstractNumId w:val="26"/>
    <w:lvlOverride w:ilvl="0">
      <w:startOverride w:val="10"/>
    </w:lvlOverride>
    <w:lvlOverride w:ilvl="1">
      <w:startOverride w:val="1"/>
    </w:lvlOverride>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5C"/>
    <w:rsid w:val="0000376B"/>
    <w:rsid w:val="00003C79"/>
    <w:rsid w:val="00005F36"/>
    <w:rsid w:val="000068DF"/>
    <w:rsid w:val="00010FFD"/>
    <w:rsid w:val="0001123F"/>
    <w:rsid w:val="0001313A"/>
    <w:rsid w:val="00013DD4"/>
    <w:rsid w:val="000168A1"/>
    <w:rsid w:val="00024308"/>
    <w:rsid w:val="0003307B"/>
    <w:rsid w:val="00033D56"/>
    <w:rsid w:val="00034C11"/>
    <w:rsid w:val="000352B3"/>
    <w:rsid w:val="00036CEC"/>
    <w:rsid w:val="00040F79"/>
    <w:rsid w:val="00046A1E"/>
    <w:rsid w:val="0005262C"/>
    <w:rsid w:val="0005430A"/>
    <w:rsid w:val="00056D6F"/>
    <w:rsid w:val="00060140"/>
    <w:rsid w:val="000601BD"/>
    <w:rsid w:val="000616BF"/>
    <w:rsid w:val="000646A5"/>
    <w:rsid w:val="0006639C"/>
    <w:rsid w:val="000667FA"/>
    <w:rsid w:val="00066D62"/>
    <w:rsid w:val="00067D5A"/>
    <w:rsid w:val="000705EC"/>
    <w:rsid w:val="000737EA"/>
    <w:rsid w:val="00073F0B"/>
    <w:rsid w:val="000770BB"/>
    <w:rsid w:val="00080446"/>
    <w:rsid w:val="00085836"/>
    <w:rsid w:val="00087699"/>
    <w:rsid w:val="00087A04"/>
    <w:rsid w:val="00087A29"/>
    <w:rsid w:val="000911DB"/>
    <w:rsid w:val="00096A29"/>
    <w:rsid w:val="00097D94"/>
    <w:rsid w:val="000A0268"/>
    <w:rsid w:val="000A30E6"/>
    <w:rsid w:val="000A448C"/>
    <w:rsid w:val="000A4744"/>
    <w:rsid w:val="000A594E"/>
    <w:rsid w:val="000A5E7F"/>
    <w:rsid w:val="000B05F3"/>
    <w:rsid w:val="000B56B3"/>
    <w:rsid w:val="000B60F8"/>
    <w:rsid w:val="000B700F"/>
    <w:rsid w:val="000B7C63"/>
    <w:rsid w:val="000C0156"/>
    <w:rsid w:val="000C0F8B"/>
    <w:rsid w:val="000C11D8"/>
    <w:rsid w:val="000C3C8F"/>
    <w:rsid w:val="000C5917"/>
    <w:rsid w:val="000C5A98"/>
    <w:rsid w:val="000C6B90"/>
    <w:rsid w:val="000D2B1F"/>
    <w:rsid w:val="000D40D1"/>
    <w:rsid w:val="000E3E97"/>
    <w:rsid w:val="000F30E9"/>
    <w:rsid w:val="000F5B40"/>
    <w:rsid w:val="000F6B7F"/>
    <w:rsid w:val="00102300"/>
    <w:rsid w:val="00102954"/>
    <w:rsid w:val="00104BEC"/>
    <w:rsid w:val="00105F0F"/>
    <w:rsid w:val="00105F14"/>
    <w:rsid w:val="00112365"/>
    <w:rsid w:val="00114593"/>
    <w:rsid w:val="00115AB7"/>
    <w:rsid w:val="001243A3"/>
    <w:rsid w:val="001248F9"/>
    <w:rsid w:val="00131116"/>
    <w:rsid w:val="00133208"/>
    <w:rsid w:val="0013424F"/>
    <w:rsid w:val="00140CCD"/>
    <w:rsid w:val="001436E0"/>
    <w:rsid w:val="00150C2A"/>
    <w:rsid w:val="00155072"/>
    <w:rsid w:val="00157E37"/>
    <w:rsid w:val="001614E7"/>
    <w:rsid w:val="001619F4"/>
    <w:rsid w:val="001651F8"/>
    <w:rsid w:val="00166170"/>
    <w:rsid w:val="00167EC1"/>
    <w:rsid w:val="001721D4"/>
    <w:rsid w:val="00172828"/>
    <w:rsid w:val="00174427"/>
    <w:rsid w:val="001761D8"/>
    <w:rsid w:val="001768EC"/>
    <w:rsid w:val="00180BBD"/>
    <w:rsid w:val="00186A2D"/>
    <w:rsid w:val="001913B0"/>
    <w:rsid w:val="001921FA"/>
    <w:rsid w:val="001945E8"/>
    <w:rsid w:val="001953C8"/>
    <w:rsid w:val="00195E15"/>
    <w:rsid w:val="0019665C"/>
    <w:rsid w:val="001A2700"/>
    <w:rsid w:val="001A564A"/>
    <w:rsid w:val="001A66BA"/>
    <w:rsid w:val="001A6D5A"/>
    <w:rsid w:val="001B002E"/>
    <w:rsid w:val="001B1620"/>
    <w:rsid w:val="001B269D"/>
    <w:rsid w:val="001B41B0"/>
    <w:rsid w:val="001B6075"/>
    <w:rsid w:val="001C2262"/>
    <w:rsid w:val="001C2347"/>
    <w:rsid w:val="001C5B82"/>
    <w:rsid w:val="001C5DD4"/>
    <w:rsid w:val="001D046D"/>
    <w:rsid w:val="001D1EBC"/>
    <w:rsid w:val="001D42B9"/>
    <w:rsid w:val="001D5668"/>
    <w:rsid w:val="001E04D2"/>
    <w:rsid w:val="001E092A"/>
    <w:rsid w:val="001E169A"/>
    <w:rsid w:val="001E2219"/>
    <w:rsid w:val="001E229B"/>
    <w:rsid w:val="001E57EB"/>
    <w:rsid w:val="001E743F"/>
    <w:rsid w:val="001E7FAB"/>
    <w:rsid w:val="001F3EC4"/>
    <w:rsid w:val="001F6584"/>
    <w:rsid w:val="001F66FE"/>
    <w:rsid w:val="00202490"/>
    <w:rsid w:val="00204126"/>
    <w:rsid w:val="00205B31"/>
    <w:rsid w:val="00205E4E"/>
    <w:rsid w:val="0020654C"/>
    <w:rsid w:val="002079D1"/>
    <w:rsid w:val="002164ED"/>
    <w:rsid w:val="00217463"/>
    <w:rsid w:val="00217666"/>
    <w:rsid w:val="00220A7F"/>
    <w:rsid w:val="00221350"/>
    <w:rsid w:val="00225201"/>
    <w:rsid w:val="002255FB"/>
    <w:rsid w:val="002257F0"/>
    <w:rsid w:val="00233760"/>
    <w:rsid w:val="002354A5"/>
    <w:rsid w:val="00235735"/>
    <w:rsid w:val="00240C6C"/>
    <w:rsid w:val="002429B2"/>
    <w:rsid w:val="002440F9"/>
    <w:rsid w:val="00244BA5"/>
    <w:rsid w:val="002509CA"/>
    <w:rsid w:val="00252D82"/>
    <w:rsid w:val="00253230"/>
    <w:rsid w:val="00253248"/>
    <w:rsid w:val="0025339D"/>
    <w:rsid w:val="00253BD3"/>
    <w:rsid w:val="00253BD9"/>
    <w:rsid w:val="00260A25"/>
    <w:rsid w:val="002611F8"/>
    <w:rsid w:val="00266903"/>
    <w:rsid w:val="0027038C"/>
    <w:rsid w:val="002746C1"/>
    <w:rsid w:val="00277A6D"/>
    <w:rsid w:val="00282C2D"/>
    <w:rsid w:val="00285683"/>
    <w:rsid w:val="002863D4"/>
    <w:rsid w:val="0029573C"/>
    <w:rsid w:val="002961A2"/>
    <w:rsid w:val="002964CE"/>
    <w:rsid w:val="00296506"/>
    <w:rsid w:val="00297644"/>
    <w:rsid w:val="002A1E28"/>
    <w:rsid w:val="002A202B"/>
    <w:rsid w:val="002B0A21"/>
    <w:rsid w:val="002B0B46"/>
    <w:rsid w:val="002B18E7"/>
    <w:rsid w:val="002B25D4"/>
    <w:rsid w:val="002B4CB7"/>
    <w:rsid w:val="002B4F2C"/>
    <w:rsid w:val="002C0F42"/>
    <w:rsid w:val="002C2ED5"/>
    <w:rsid w:val="002C3454"/>
    <w:rsid w:val="002C6982"/>
    <w:rsid w:val="002C7B76"/>
    <w:rsid w:val="002D786C"/>
    <w:rsid w:val="002E364F"/>
    <w:rsid w:val="002E3D47"/>
    <w:rsid w:val="002E4502"/>
    <w:rsid w:val="002E51E2"/>
    <w:rsid w:val="002E7881"/>
    <w:rsid w:val="002F1AEA"/>
    <w:rsid w:val="002F2A42"/>
    <w:rsid w:val="002F4CFB"/>
    <w:rsid w:val="002F55DC"/>
    <w:rsid w:val="002F5B5A"/>
    <w:rsid w:val="00300EBC"/>
    <w:rsid w:val="003026A0"/>
    <w:rsid w:val="00313A47"/>
    <w:rsid w:val="00313D4D"/>
    <w:rsid w:val="0031413F"/>
    <w:rsid w:val="00315983"/>
    <w:rsid w:val="00315BA8"/>
    <w:rsid w:val="00317EB7"/>
    <w:rsid w:val="00321BA7"/>
    <w:rsid w:val="003236BE"/>
    <w:rsid w:val="0033192F"/>
    <w:rsid w:val="00331F6F"/>
    <w:rsid w:val="00332488"/>
    <w:rsid w:val="00335946"/>
    <w:rsid w:val="0033666C"/>
    <w:rsid w:val="00340D7C"/>
    <w:rsid w:val="00341988"/>
    <w:rsid w:val="0035411D"/>
    <w:rsid w:val="00355823"/>
    <w:rsid w:val="003562CB"/>
    <w:rsid w:val="00357ECE"/>
    <w:rsid w:val="003602D3"/>
    <w:rsid w:val="00361B38"/>
    <w:rsid w:val="00362C7C"/>
    <w:rsid w:val="00362C88"/>
    <w:rsid w:val="003635E9"/>
    <w:rsid w:val="00364E67"/>
    <w:rsid w:val="00365B75"/>
    <w:rsid w:val="00371E77"/>
    <w:rsid w:val="00372E8F"/>
    <w:rsid w:val="003753C3"/>
    <w:rsid w:val="00376E28"/>
    <w:rsid w:val="0037733A"/>
    <w:rsid w:val="0038124E"/>
    <w:rsid w:val="00382549"/>
    <w:rsid w:val="003861C8"/>
    <w:rsid w:val="00387A7C"/>
    <w:rsid w:val="00387B4A"/>
    <w:rsid w:val="00391135"/>
    <w:rsid w:val="0039221A"/>
    <w:rsid w:val="00394154"/>
    <w:rsid w:val="003979A5"/>
    <w:rsid w:val="003A19B0"/>
    <w:rsid w:val="003A1E0F"/>
    <w:rsid w:val="003A5BE2"/>
    <w:rsid w:val="003A6E86"/>
    <w:rsid w:val="003B1307"/>
    <w:rsid w:val="003B2A74"/>
    <w:rsid w:val="003B3308"/>
    <w:rsid w:val="003B627C"/>
    <w:rsid w:val="003C3C9E"/>
    <w:rsid w:val="003D52A2"/>
    <w:rsid w:val="003D7489"/>
    <w:rsid w:val="003E0A0D"/>
    <w:rsid w:val="003E71C2"/>
    <w:rsid w:val="003F0462"/>
    <w:rsid w:val="003F05F6"/>
    <w:rsid w:val="003F3CBA"/>
    <w:rsid w:val="003F5B20"/>
    <w:rsid w:val="003F6721"/>
    <w:rsid w:val="00400ABE"/>
    <w:rsid w:val="004028D8"/>
    <w:rsid w:val="00407B92"/>
    <w:rsid w:val="004123E0"/>
    <w:rsid w:val="00413200"/>
    <w:rsid w:val="004163D0"/>
    <w:rsid w:val="00424194"/>
    <w:rsid w:val="004319D7"/>
    <w:rsid w:val="00431BBD"/>
    <w:rsid w:val="0043703A"/>
    <w:rsid w:val="00437DA5"/>
    <w:rsid w:val="00441F85"/>
    <w:rsid w:val="00442606"/>
    <w:rsid w:val="004428EE"/>
    <w:rsid w:val="00443B3F"/>
    <w:rsid w:val="00443DF8"/>
    <w:rsid w:val="00444C22"/>
    <w:rsid w:val="0044766D"/>
    <w:rsid w:val="004508FD"/>
    <w:rsid w:val="00450AC7"/>
    <w:rsid w:val="00454D60"/>
    <w:rsid w:val="004645D4"/>
    <w:rsid w:val="00466680"/>
    <w:rsid w:val="00470B54"/>
    <w:rsid w:val="00471930"/>
    <w:rsid w:val="0048058A"/>
    <w:rsid w:val="00481560"/>
    <w:rsid w:val="00482046"/>
    <w:rsid w:val="004832E8"/>
    <w:rsid w:val="00483396"/>
    <w:rsid w:val="00487277"/>
    <w:rsid w:val="00490F02"/>
    <w:rsid w:val="004945DB"/>
    <w:rsid w:val="00495AA6"/>
    <w:rsid w:val="0049610D"/>
    <w:rsid w:val="004A3324"/>
    <w:rsid w:val="004A68F7"/>
    <w:rsid w:val="004B1DEF"/>
    <w:rsid w:val="004B56EB"/>
    <w:rsid w:val="004B58E9"/>
    <w:rsid w:val="004B59A0"/>
    <w:rsid w:val="004B75FE"/>
    <w:rsid w:val="004C5400"/>
    <w:rsid w:val="004C6DE3"/>
    <w:rsid w:val="004D3922"/>
    <w:rsid w:val="004D540D"/>
    <w:rsid w:val="004D756E"/>
    <w:rsid w:val="004E14D0"/>
    <w:rsid w:val="004E1F7C"/>
    <w:rsid w:val="004E799D"/>
    <w:rsid w:val="004E7A96"/>
    <w:rsid w:val="004F479F"/>
    <w:rsid w:val="005029D4"/>
    <w:rsid w:val="00504DF7"/>
    <w:rsid w:val="00511020"/>
    <w:rsid w:val="005118F3"/>
    <w:rsid w:val="005124BF"/>
    <w:rsid w:val="00514EB1"/>
    <w:rsid w:val="00515457"/>
    <w:rsid w:val="00517017"/>
    <w:rsid w:val="0052269D"/>
    <w:rsid w:val="0053000F"/>
    <w:rsid w:val="00533BDA"/>
    <w:rsid w:val="00534613"/>
    <w:rsid w:val="00534AFA"/>
    <w:rsid w:val="00536B66"/>
    <w:rsid w:val="00541AB7"/>
    <w:rsid w:val="00542EAB"/>
    <w:rsid w:val="00551B42"/>
    <w:rsid w:val="00561630"/>
    <w:rsid w:val="0056446F"/>
    <w:rsid w:val="0056539B"/>
    <w:rsid w:val="0057057B"/>
    <w:rsid w:val="00573719"/>
    <w:rsid w:val="005746FD"/>
    <w:rsid w:val="00577C9B"/>
    <w:rsid w:val="00580B65"/>
    <w:rsid w:val="005844BC"/>
    <w:rsid w:val="0059200B"/>
    <w:rsid w:val="0059454F"/>
    <w:rsid w:val="0059494E"/>
    <w:rsid w:val="00595539"/>
    <w:rsid w:val="005977DE"/>
    <w:rsid w:val="005A0546"/>
    <w:rsid w:val="005A3C61"/>
    <w:rsid w:val="005A609E"/>
    <w:rsid w:val="005B2175"/>
    <w:rsid w:val="005B358E"/>
    <w:rsid w:val="005B3F12"/>
    <w:rsid w:val="005B4A0F"/>
    <w:rsid w:val="005D34AE"/>
    <w:rsid w:val="005E1C9C"/>
    <w:rsid w:val="005E2FC5"/>
    <w:rsid w:val="005F70FE"/>
    <w:rsid w:val="005F7E78"/>
    <w:rsid w:val="006042F6"/>
    <w:rsid w:val="00605045"/>
    <w:rsid w:val="006053D4"/>
    <w:rsid w:val="00611BAA"/>
    <w:rsid w:val="00612E38"/>
    <w:rsid w:val="0061362B"/>
    <w:rsid w:val="00613FED"/>
    <w:rsid w:val="0061485A"/>
    <w:rsid w:val="0061658B"/>
    <w:rsid w:val="00622FFB"/>
    <w:rsid w:val="00624A74"/>
    <w:rsid w:val="00627881"/>
    <w:rsid w:val="006308A7"/>
    <w:rsid w:val="0064199E"/>
    <w:rsid w:val="006432BE"/>
    <w:rsid w:val="00647806"/>
    <w:rsid w:val="00652087"/>
    <w:rsid w:val="00652107"/>
    <w:rsid w:val="00652FE8"/>
    <w:rsid w:val="00653717"/>
    <w:rsid w:val="00655347"/>
    <w:rsid w:val="006557A5"/>
    <w:rsid w:val="006558FE"/>
    <w:rsid w:val="006568DA"/>
    <w:rsid w:val="0065769E"/>
    <w:rsid w:val="00662C46"/>
    <w:rsid w:val="00663FFA"/>
    <w:rsid w:val="006648FD"/>
    <w:rsid w:val="00665FD6"/>
    <w:rsid w:val="00670AFA"/>
    <w:rsid w:val="006728B1"/>
    <w:rsid w:val="006739E5"/>
    <w:rsid w:val="00673C50"/>
    <w:rsid w:val="00673F35"/>
    <w:rsid w:val="0067459D"/>
    <w:rsid w:val="00676133"/>
    <w:rsid w:val="00680EE7"/>
    <w:rsid w:val="00681018"/>
    <w:rsid w:val="00682A19"/>
    <w:rsid w:val="00692888"/>
    <w:rsid w:val="0069665C"/>
    <w:rsid w:val="00696EDE"/>
    <w:rsid w:val="00697A79"/>
    <w:rsid w:val="006A14CD"/>
    <w:rsid w:val="006A5211"/>
    <w:rsid w:val="006A6C4C"/>
    <w:rsid w:val="006A7320"/>
    <w:rsid w:val="006A7FDC"/>
    <w:rsid w:val="006B0BB8"/>
    <w:rsid w:val="006B1971"/>
    <w:rsid w:val="006B2922"/>
    <w:rsid w:val="006B3FD1"/>
    <w:rsid w:val="006B4AB1"/>
    <w:rsid w:val="006B5F7C"/>
    <w:rsid w:val="006B7E94"/>
    <w:rsid w:val="006C0B83"/>
    <w:rsid w:val="006C284D"/>
    <w:rsid w:val="006C294A"/>
    <w:rsid w:val="006D03E6"/>
    <w:rsid w:val="006D381E"/>
    <w:rsid w:val="006D5EF7"/>
    <w:rsid w:val="006D5FDB"/>
    <w:rsid w:val="006E1C1D"/>
    <w:rsid w:val="006E47FD"/>
    <w:rsid w:val="006E53F9"/>
    <w:rsid w:val="006E69D1"/>
    <w:rsid w:val="006E6F1E"/>
    <w:rsid w:val="006E75E4"/>
    <w:rsid w:val="006F31C8"/>
    <w:rsid w:val="00700F6F"/>
    <w:rsid w:val="007078DC"/>
    <w:rsid w:val="00707DF8"/>
    <w:rsid w:val="007105F9"/>
    <w:rsid w:val="00716F12"/>
    <w:rsid w:val="0072225D"/>
    <w:rsid w:val="007269CD"/>
    <w:rsid w:val="00727F50"/>
    <w:rsid w:val="0073356C"/>
    <w:rsid w:val="00741445"/>
    <w:rsid w:val="00741497"/>
    <w:rsid w:val="0074522D"/>
    <w:rsid w:val="00745CA0"/>
    <w:rsid w:val="007470D9"/>
    <w:rsid w:val="00752235"/>
    <w:rsid w:val="00762769"/>
    <w:rsid w:val="00762E1B"/>
    <w:rsid w:val="0076305D"/>
    <w:rsid w:val="007633EF"/>
    <w:rsid w:val="00764A90"/>
    <w:rsid w:val="007708B5"/>
    <w:rsid w:val="00771CCC"/>
    <w:rsid w:val="007721CB"/>
    <w:rsid w:val="00775D48"/>
    <w:rsid w:val="00776F52"/>
    <w:rsid w:val="00780488"/>
    <w:rsid w:val="00780E65"/>
    <w:rsid w:val="00781555"/>
    <w:rsid w:val="007847EE"/>
    <w:rsid w:val="007849C4"/>
    <w:rsid w:val="007873B0"/>
    <w:rsid w:val="007879D3"/>
    <w:rsid w:val="00791554"/>
    <w:rsid w:val="0079170C"/>
    <w:rsid w:val="00791B46"/>
    <w:rsid w:val="00793F29"/>
    <w:rsid w:val="0079485C"/>
    <w:rsid w:val="0079507A"/>
    <w:rsid w:val="00797BBA"/>
    <w:rsid w:val="00797DD3"/>
    <w:rsid w:val="007A1035"/>
    <w:rsid w:val="007A15BB"/>
    <w:rsid w:val="007A5E00"/>
    <w:rsid w:val="007B00E8"/>
    <w:rsid w:val="007B07FE"/>
    <w:rsid w:val="007B1DC5"/>
    <w:rsid w:val="007B2F61"/>
    <w:rsid w:val="007B7A59"/>
    <w:rsid w:val="007C496C"/>
    <w:rsid w:val="007C536B"/>
    <w:rsid w:val="007C74DB"/>
    <w:rsid w:val="007C7FC2"/>
    <w:rsid w:val="007D3763"/>
    <w:rsid w:val="007D3810"/>
    <w:rsid w:val="007E0A3F"/>
    <w:rsid w:val="007E2621"/>
    <w:rsid w:val="007E46FF"/>
    <w:rsid w:val="007E5C52"/>
    <w:rsid w:val="007F158E"/>
    <w:rsid w:val="007F2650"/>
    <w:rsid w:val="007F2DA5"/>
    <w:rsid w:val="007F38F0"/>
    <w:rsid w:val="007F3DD6"/>
    <w:rsid w:val="007F6F44"/>
    <w:rsid w:val="00803BD3"/>
    <w:rsid w:val="0080713F"/>
    <w:rsid w:val="0080781A"/>
    <w:rsid w:val="00807D57"/>
    <w:rsid w:val="00810653"/>
    <w:rsid w:val="0081156B"/>
    <w:rsid w:val="00812AC5"/>
    <w:rsid w:val="008146F1"/>
    <w:rsid w:val="008164FC"/>
    <w:rsid w:val="00816665"/>
    <w:rsid w:val="00820AFC"/>
    <w:rsid w:val="00824793"/>
    <w:rsid w:val="008249FB"/>
    <w:rsid w:val="00825E17"/>
    <w:rsid w:val="00826654"/>
    <w:rsid w:val="00841E49"/>
    <w:rsid w:val="008439B0"/>
    <w:rsid w:val="00844E93"/>
    <w:rsid w:val="00844EA6"/>
    <w:rsid w:val="008450B1"/>
    <w:rsid w:val="008458F4"/>
    <w:rsid w:val="008469D3"/>
    <w:rsid w:val="008502D4"/>
    <w:rsid w:val="008538A5"/>
    <w:rsid w:val="008558F1"/>
    <w:rsid w:val="0085675E"/>
    <w:rsid w:val="00861E3D"/>
    <w:rsid w:val="00862BD6"/>
    <w:rsid w:val="00862EB8"/>
    <w:rsid w:val="00870803"/>
    <w:rsid w:val="00874BC3"/>
    <w:rsid w:val="00874D15"/>
    <w:rsid w:val="00875234"/>
    <w:rsid w:val="0088166E"/>
    <w:rsid w:val="00881F80"/>
    <w:rsid w:val="0088572C"/>
    <w:rsid w:val="00891C3B"/>
    <w:rsid w:val="0089205F"/>
    <w:rsid w:val="00892434"/>
    <w:rsid w:val="00892DAD"/>
    <w:rsid w:val="0089657B"/>
    <w:rsid w:val="008968FF"/>
    <w:rsid w:val="008969EE"/>
    <w:rsid w:val="008A0DA9"/>
    <w:rsid w:val="008A4F7C"/>
    <w:rsid w:val="008A6BE1"/>
    <w:rsid w:val="008B052B"/>
    <w:rsid w:val="008B2B11"/>
    <w:rsid w:val="008B3DD1"/>
    <w:rsid w:val="008B5EFB"/>
    <w:rsid w:val="008B79D8"/>
    <w:rsid w:val="008C2917"/>
    <w:rsid w:val="008C2C0C"/>
    <w:rsid w:val="008D24CA"/>
    <w:rsid w:val="008D3948"/>
    <w:rsid w:val="008E4935"/>
    <w:rsid w:val="008E556B"/>
    <w:rsid w:val="008E6357"/>
    <w:rsid w:val="008E6684"/>
    <w:rsid w:val="008E7E75"/>
    <w:rsid w:val="008F12C3"/>
    <w:rsid w:val="008F3317"/>
    <w:rsid w:val="008F5817"/>
    <w:rsid w:val="008F690E"/>
    <w:rsid w:val="009018CD"/>
    <w:rsid w:val="00902643"/>
    <w:rsid w:val="00903E43"/>
    <w:rsid w:val="009052A0"/>
    <w:rsid w:val="00905403"/>
    <w:rsid w:val="009077FB"/>
    <w:rsid w:val="00907A1F"/>
    <w:rsid w:val="00910ABE"/>
    <w:rsid w:val="009151C1"/>
    <w:rsid w:val="0091642B"/>
    <w:rsid w:val="00921398"/>
    <w:rsid w:val="00922215"/>
    <w:rsid w:val="00924226"/>
    <w:rsid w:val="00924764"/>
    <w:rsid w:val="00933483"/>
    <w:rsid w:val="009372E2"/>
    <w:rsid w:val="00937678"/>
    <w:rsid w:val="009401BA"/>
    <w:rsid w:val="00940DB6"/>
    <w:rsid w:val="0094169B"/>
    <w:rsid w:val="00943790"/>
    <w:rsid w:val="00943CBC"/>
    <w:rsid w:val="009449EC"/>
    <w:rsid w:val="00944FE2"/>
    <w:rsid w:val="00945548"/>
    <w:rsid w:val="009470CE"/>
    <w:rsid w:val="009471A2"/>
    <w:rsid w:val="00950895"/>
    <w:rsid w:val="00952E82"/>
    <w:rsid w:val="0095514E"/>
    <w:rsid w:val="009635A7"/>
    <w:rsid w:val="00966FF9"/>
    <w:rsid w:val="00971169"/>
    <w:rsid w:val="009713E1"/>
    <w:rsid w:val="009745AD"/>
    <w:rsid w:val="0097753B"/>
    <w:rsid w:val="00980C76"/>
    <w:rsid w:val="00981219"/>
    <w:rsid w:val="00981BF5"/>
    <w:rsid w:val="00982EDD"/>
    <w:rsid w:val="0098644C"/>
    <w:rsid w:val="00991B31"/>
    <w:rsid w:val="00991C27"/>
    <w:rsid w:val="00992A49"/>
    <w:rsid w:val="00993ABA"/>
    <w:rsid w:val="00994B84"/>
    <w:rsid w:val="00996A83"/>
    <w:rsid w:val="009A02A3"/>
    <w:rsid w:val="009A2A2D"/>
    <w:rsid w:val="009A32B3"/>
    <w:rsid w:val="009A6AD7"/>
    <w:rsid w:val="009A6E84"/>
    <w:rsid w:val="009A7E68"/>
    <w:rsid w:val="009B0637"/>
    <w:rsid w:val="009B08B2"/>
    <w:rsid w:val="009B45FB"/>
    <w:rsid w:val="009C0E17"/>
    <w:rsid w:val="009D0797"/>
    <w:rsid w:val="009D0E88"/>
    <w:rsid w:val="009D4A65"/>
    <w:rsid w:val="009E0797"/>
    <w:rsid w:val="009E238B"/>
    <w:rsid w:val="009E4D6E"/>
    <w:rsid w:val="009E6ABB"/>
    <w:rsid w:val="009E7834"/>
    <w:rsid w:val="009F1F21"/>
    <w:rsid w:val="009F2A43"/>
    <w:rsid w:val="009F3049"/>
    <w:rsid w:val="009F3AF1"/>
    <w:rsid w:val="009F3E57"/>
    <w:rsid w:val="009F5C5C"/>
    <w:rsid w:val="009F782E"/>
    <w:rsid w:val="00A00538"/>
    <w:rsid w:val="00A01682"/>
    <w:rsid w:val="00A02920"/>
    <w:rsid w:val="00A03C32"/>
    <w:rsid w:val="00A05C92"/>
    <w:rsid w:val="00A10279"/>
    <w:rsid w:val="00A14DBE"/>
    <w:rsid w:val="00A15507"/>
    <w:rsid w:val="00A15597"/>
    <w:rsid w:val="00A215A5"/>
    <w:rsid w:val="00A224FE"/>
    <w:rsid w:val="00A24854"/>
    <w:rsid w:val="00A26536"/>
    <w:rsid w:val="00A279EC"/>
    <w:rsid w:val="00A317E1"/>
    <w:rsid w:val="00A32AC9"/>
    <w:rsid w:val="00A333E2"/>
    <w:rsid w:val="00A34AF5"/>
    <w:rsid w:val="00A36805"/>
    <w:rsid w:val="00A368DC"/>
    <w:rsid w:val="00A41A20"/>
    <w:rsid w:val="00A451B4"/>
    <w:rsid w:val="00A46CF4"/>
    <w:rsid w:val="00A53841"/>
    <w:rsid w:val="00A57C4D"/>
    <w:rsid w:val="00A57D2A"/>
    <w:rsid w:val="00A635B3"/>
    <w:rsid w:val="00A6475A"/>
    <w:rsid w:val="00A669B8"/>
    <w:rsid w:val="00A6764A"/>
    <w:rsid w:val="00A67FED"/>
    <w:rsid w:val="00A70429"/>
    <w:rsid w:val="00A721B5"/>
    <w:rsid w:val="00A724C0"/>
    <w:rsid w:val="00A740BD"/>
    <w:rsid w:val="00A74965"/>
    <w:rsid w:val="00A77054"/>
    <w:rsid w:val="00A91779"/>
    <w:rsid w:val="00A9212A"/>
    <w:rsid w:val="00A967C7"/>
    <w:rsid w:val="00AA0230"/>
    <w:rsid w:val="00AA4778"/>
    <w:rsid w:val="00AA5E13"/>
    <w:rsid w:val="00AA690A"/>
    <w:rsid w:val="00AB01CA"/>
    <w:rsid w:val="00AB09E7"/>
    <w:rsid w:val="00AC054B"/>
    <w:rsid w:val="00AC1824"/>
    <w:rsid w:val="00AC4394"/>
    <w:rsid w:val="00AC5F8F"/>
    <w:rsid w:val="00AD1F60"/>
    <w:rsid w:val="00AD5EDB"/>
    <w:rsid w:val="00AD7F25"/>
    <w:rsid w:val="00AE13B5"/>
    <w:rsid w:val="00AE1E0F"/>
    <w:rsid w:val="00AE23EC"/>
    <w:rsid w:val="00AE330A"/>
    <w:rsid w:val="00AE3362"/>
    <w:rsid w:val="00AE3A24"/>
    <w:rsid w:val="00AF0CEB"/>
    <w:rsid w:val="00AF161E"/>
    <w:rsid w:val="00AF1A19"/>
    <w:rsid w:val="00AF36E9"/>
    <w:rsid w:val="00AF4A38"/>
    <w:rsid w:val="00AF5043"/>
    <w:rsid w:val="00B00CA6"/>
    <w:rsid w:val="00B02714"/>
    <w:rsid w:val="00B037EE"/>
    <w:rsid w:val="00B04DC2"/>
    <w:rsid w:val="00B05FAE"/>
    <w:rsid w:val="00B10E7C"/>
    <w:rsid w:val="00B1114B"/>
    <w:rsid w:val="00B11EDA"/>
    <w:rsid w:val="00B13882"/>
    <w:rsid w:val="00B15A2F"/>
    <w:rsid w:val="00B178C6"/>
    <w:rsid w:val="00B22E4F"/>
    <w:rsid w:val="00B32F89"/>
    <w:rsid w:val="00B34380"/>
    <w:rsid w:val="00B345ED"/>
    <w:rsid w:val="00B34B94"/>
    <w:rsid w:val="00B35E27"/>
    <w:rsid w:val="00B37297"/>
    <w:rsid w:val="00B40813"/>
    <w:rsid w:val="00B41F81"/>
    <w:rsid w:val="00B5384B"/>
    <w:rsid w:val="00B55FDC"/>
    <w:rsid w:val="00B56DD2"/>
    <w:rsid w:val="00B575B5"/>
    <w:rsid w:val="00B61E59"/>
    <w:rsid w:val="00B63B1B"/>
    <w:rsid w:val="00B63D87"/>
    <w:rsid w:val="00B63EB6"/>
    <w:rsid w:val="00B66545"/>
    <w:rsid w:val="00B66B26"/>
    <w:rsid w:val="00B70D03"/>
    <w:rsid w:val="00B777A1"/>
    <w:rsid w:val="00B802BF"/>
    <w:rsid w:val="00B80479"/>
    <w:rsid w:val="00B82313"/>
    <w:rsid w:val="00B84D80"/>
    <w:rsid w:val="00B8512F"/>
    <w:rsid w:val="00B8554E"/>
    <w:rsid w:val="00B8569C"/>
    <w:rsid w:val="00B863E2"/>
    <w:rsid w:val="00B90872"/>
    <w:rsid w:val="00B91257"/>
    <w:rsid w:val="00B94382"/>
    <w:rsid w:val="00B94A8B"/>
    <w:rsid w:val="00BA372C"/>
    <w:rsid w:val="00BA50D1"/>
    <w:rsid w:val="00BA67CB"/>
    <w:rsid w:val="00BA7A6E"/>
    <w:rsid w:val="00BB002E"/>
    <w:rsid w:val="00BB05C6"/>
    <w:rsid w:val="00BB1C37"/>
    <w:rsid w:val="00BB6F8D"/>
    <w:rsid w:val="00BC3805"/>
    <w:rsid w:val="00BC7952"/>
    <w:rsid w:val="00BD07B1"/>
    <w:rsid w:val="00BD2D14"/>
    <w:rsid w:val="00BE2A98"/>
    <w:rsid w:val="00BE2B02"/>
    <w:rsid w:val="00BE42C8"/>
    <w:rsid w:val="00BF274F"/>
    <w:rsid w:val="00BF2FEC"/>
    <w:rsid w:val="00BF4488"/>
    <w:rsid w:val="00BF4CDA"/>
    <w:rsid w:val="00BF6047"/>
    <w:rsid w:val="00C03C22"/>
    <w:rsid w:val="00C04AD7"/>
    <w:rsid w:val="00C05C96"/>
    <w:rsid w:val="00C060E8"/>
    <w:rsid w:val="00C17B38"/>
    <w:rsid w:val="00C20060"/>
    <w:rsid w:val="00C23B69"/>
    <w:rsid w:val="00C23CC3"/>
    <w:rsid w:val="00C24CA6"/>
    <w:rsid w:val="00C25282"/>
    <w:rsid w:val="00C30EF0"/>
    <w:rsid w:val="00C34454"/>
    <w:rsid w:val="00C34A29"/>
    <w:rsid w:val="00C35C02"/>
    <w:rsid w:val="00C37A99"/>
    <w:rsid w:val="00C44485"/>
    <w:rsid w:val="00C45C40"/>
    <w:rsid w:val="00C46328"/>
    <w:rsid w:val="00C474FA"/>
    <w:rsid w:val="00C47A81"/>
    <w:rsid w:val="00C50DF4"/>
    <w:rsid w:val="00C52372"/>
    <w:rsid w:val="00C6146D"/>
    <w:rsid w:val="00C73C18"/>
    <w:rsid w:val="00C75BC3"/>
    <w:rsid w:val="00C75CDA"/>
    <w:rsid w:val="00C77E78"/>
    <w:rsid w:val="00C813A7"/>
    <w:rsid w:val="00C83DB4"/>
    <w:rsid w:val="00C92F9C"/>
    <w:rsid w:val="00CA1534"/>
    <w:rsid w:val="00CA5713"/>
    <w:rsid w:val="00CA5883"/>
    <w:rsid w:val="00CA62CB"/>
    <w:rsid w:val="00CB0293"/>
    <w:rsid w:val="00CB2ADA"/>
    <w:rsid w:val="00CB77A1"/>
    <w:rsid w:val="00CC3020"/>
    <w:rsid w:val="00CC517E"/>
    <w:rsid w:val="00CD1D63"/>
    <w:rsid w:val="00CD22AD"/>
    <w:rsid w:val="00CD3296"/>
    <w:rsid w:val="00CD38CF"/>
    <w:rsid w:val="00CE2B26"/>
    <w:rsid w:val="00CE33DF"/>
    <w:rsid w:val="00CE49AF"/>
    <w:rsid w:val="00CE4A5C"/>
    <w:rsid w:val="00CF2CC5"/>
    <w:rsid w:val="00CF59C8"/>
    <w:rsid w:val="00CF775F"/>
    <w:rsid w:val="00D00697"/>
    <w:rsid w:val="00D00FC9"/>
    <w:rsid w:val="00D010DF"/>
    <w:rsid w:val="00D02BA2"/>
    <w:rsid w:val="00D02E31"/>
    <w:rsid w:val="00D04746"/>
    <w:rsid w:val="00D06F80"/>
    <w:rsid w:val="00D10AB3"/>
    <w:rsid w:val="00D13EA1"/>
    <w:rsid w:val="00D14F4C"/>
    <w:rsid w:val="00D16C74"/>
    <w:rsid w:val="00D17D64"/>
    <w:rsid w:val="00D2086A"/>
    <w:rsid w:val="00D233DC"/>
    <w:rsid w:val="00D25E5D"/>
    <w:rsid w:val="00D27A06"/>
    <w:rsid w:val="00D326D9"/>
    <w:rsid w:val="00D32705"/>
    <w:rsid w:val="00D35119"/>
    <w:rsid w:val="00D37534"/>
    <w:rsid w:val="00D40BA1"/>
    <w:rsid w:val="00D42E61"/>
    <w:rsid w:val="00D44F58"/>
    <w:rsid w:val="00D45355"/>
    <w:rsid w:val="00D509FA"/>
    <w:rsid w:val="00D56A99"/>
    <w:rsid w:val="00D61519"/>
    <w:rsid w:val="00D61A5D"/>
    <w:rsid w:val="00D61E06"/>
    <w:rsid w:val="00D644F9"/>
    <w:rsid w:val="00D64BAC"/>
    <w:rsid w:val="00D65565"/>
    <w:rsid w:val="00D66174"/>
    <w:rsid w:val="00D7005C"/>
    <w:rsid w:val="00D730FE"/>
    <w:rsid w:val="00D7356D"/>
    <w:rsid w:val="00D81710"/>
    <w:rsid w:val="00D8203E"/>
    <w:rsid w:val="00D8594F"/>
    <w:rsid w:val="00D8605F"/>
    <w:rsid w:val="00D867DA"/>
    <w:rsid w:val="00D87024"/>
    <w:rsid w:val="00D90A32"/>
    <w:rsid w:val="00D90DD8"/>
    <w:rsid w:val="00D92F15"/>
    <w:rsid w:val="00D93B5D"/>
    <w:rsid w:val="00D9404C"/>
    <w:rsid w:val="00D94140"/>
    <w:rsid w:val="00D946EE"/>
    <w:rsid w:val="00D94B45"/>
    <w:rsid w:val="00D97A6E"/>
    <w:rsid w:val="00D97F8A"/>
    <w:rsid w:val="00DA471A"/>
    <w:rsid w:val="00DA63DA"/>
    <w:rsid w:val="00DA6588"/>
    <w:rsid w:val="00DA70DF"/>
    <w:rsid w:val="00DA73AE"/>
    <w:rsid w:val="00DA7476"/>
    <w:rsid w:val="00DB209A"/>
    <w:rsid w:val="00DB4469"/>
    <w:rsid w:val="00DB6E26"/>
    <w:rsid w:val="00DC4FF0"/>
    <w:rsid w:val="00DC56BF"/>
    <w:rsid w:val="00DC6CEA"/>
    <w:rsid w:val="00DD229D"/>
    <w:rsid w:val="00DD78B7"/>
    <w:rsid w:val="00DE06C1"/>
    <w:rsid w:val="00DE0773"/>
    <w:rsid w:val="00DE1E2C"/>
    <w:rsid w:val="00DE37F2"/>
    <w:rsid w:val="00DE4847"/>
    <w:rsid w:val="00DE4D2E"/>
    <w:rsid w:val="00DF2728"/>
    <w:rsid w:val="00DF29A2"/>
    <w:rsid w:val="00DF4F0C"/>
    <w:rsid w:val="00DF692D"/>
    <w:rsid w:val="00E024F8"/>
    <w:rsid w:val="00E05C85"/>
    <w:rsid w:val="00E15E8F"/>
    <w:rsid w:val="00E16482"/>
    <w:rsid w:val="00E23383"/>
    <w:rsid w:val="00E34622"/>
    <w:rsid w:val="00E35789"/>
    <w:rsid w:val="00E35DAC"/>
    <w:rsid w:val="00E40425"/>
    <w:rsid w:val="00E4145C"/>
    <w:rsid w:val="00E41FFD"/>
    <w:rsid w:val="00E46E81"/>
    <w:rsid w:val="00E5387B"/>
    <w:rsid w:val="00E578FA"/>
    <w:rsid w:val="00E638CF"/>
    <w:rsid w:val="00E65000"/>
    <w:rsid w:val="00E67E01"/>
    <w:rsid w:val="00E740B4"/>
    <w:rsid w:val="00E74921"/>
    <w:rsid w:val="00E76ACD"/>
    <w:rsid w:val="00E77E4E"/>
    <w:rsid w:val="00E800E4"/>
    <w:rsid w:val="00E82BD2"/>
    <w:rsid w:val="00E83F57"/>
    <w:rsid w:val="00E85444"/>
    <w:rsid w:val="00E93E9E"/>
    <w:rsid w:val="00E94914"/>
    <w:rsid w:val="00E96B84"/>
    <w:rsid w:val="00EA0F8D"/>
    <w:rsid w:val="00EA1B2A"/>
    <w:rsid w:val="00EA32E2"/>
    <w:rsid w:val="00EB18FA"/>
    <w:rsid w:val="00EB2397"/>
    <w:rsid w:val="00EB545F"/>
    <w:rsid w:val="00EB5CEA"/>
    <w:rsid w:val="00EC0FE6"/>
    <w:rsid w:val="00EC1C8D"/>
    <w:rsid w:val="00EC1D05"/>
    <w:rsid w:val="00EC5158"/>
    <w:rsid w:val="00ED0CB8"/>
    <w:rsid w:val="00ED151C"/>
    <w:rsid w:val="00ED44B7"/>
    <w:rsid w:val="00ED4F49"/>
    <w:rsid w:val="00ED53B7"/>
    <w:rsid w:val="00ED7F6B"/>
    <w:rsid w:val="00EE2156"/>
    <w:rsid w:val="00EE2B82"/>
    <w:rsid w:val="00EE68F5"/>
    <w:rsid w:val="00EE695C"/>
    <w:rsid w:val="00EE70D9"/>
    <w:rsid w:val="00EF07B5"/>
    <w:rsid w:val="00EF21A4"/>
    <w:rsid w:val="00F002BF"/>
    <w:rsid w:val="00F01A3B"/>
    <w:rsid w:val="00F02E30"/>
    <w:rsid w:val="00F030C5"/>
    <w:rsid w:val="00F036EF"/>
    <w:rsid w:val="00F0561E"/>
    <w:rsid w:val="00F073DF"/>
    <w:rsid w:val="00F07A10"/>
    <w:rsid w:val="00F07A32"/>
    <w:rsid w:val="00F139CF"/>
    <w:rsid w:val="00F14190"/>
    <w:rsid w:val="00F141A5"/>
    <w:rsid w:val="00F17735"/>
    <w:rsid w:val="00F17F73"/>
    <w:rsid w:val="00F217E9"/>
    <w:rsid w:val="00F266A3"/>
    <w:rsid w:val="00F26BA5"/>
    <w:rsid w:val="00F27066"/>
    <w:rsid w:val="00F32E38"/>
    <w:rsid w:val="00F34473"/>
    <w:rsid w:val="00F347D2"/>
    <w:rsid w:val="00F3483C"/>
    <w:rsid w:val="00F36B57"/>
    <w:rsid w:val="00F36D2E"/>
    <w:rsid w:val="00F42113"/>
    <w:rsid w:val="00F46E23"/>
    <w:rsid w:val="00F50396"/>
    <w:rsid w:val="00F50475"/>
    <w:rsid w:val="00F5110A"/>
    <w:rsid w:val="00F51120"/>
    <w:rsid w:val="00F52D42"/>
    <w:rsid w:val="00F57C91"/>
    <w:rsid w:val="00F61828"/>
    <w:rsid w:val="00F62EFC"/>
    <w:rsid w:val="00F668BE"/>
    <w:rsid w:val="00F66AD0"/>
    <w:rsid w:val="00F70E50"/>
    <w:rsid w:val="00F759F9"/>
    <w:rsid w:val="00F81442"/>
    <w:rsid w:val="00F824CE"/>
    <w:rsid w:val="00F82B0C"/>
    <w:rsid w:val="00F84EF7"/>
    <w:rsid w:val="00F85E2C"/>
    <w:rsid w:val="00F87D0C"/>
    <w:rsid w:val="00FA0BA3"/>
    <w:rsid w:val="00FA18BB"/>
    <w:rsid w:val="00FA5F4E"/>
    <w:rsid w:val="00FA617D"/>
    <w:rsid w:val="00FB1771"/>
    <w:rsid w:val="00FB1FEB"/>
    <w:rsid w:val="00FB2D10"/>
    <w:rsid w:val="00FB44AD"/>
    <w:rsid w:val="00FC00B3"/>
    <w:rsid w:val="00FC0588"/>
    <w:rsid w:val="00FC1341"/>
    <w:rsid w:val="00FC3102"/>
    <w:rsid w:val="00FC5281"/>
    <w:rsid w:val="00FD5E66"/>
    <w:rsid w:val="00FD730B"/>
    <w:rsid w:val="00FE14DC"/>
    <w:rsid w:val="00FE1849"/>
    <w:rsid w:val="00FE255C"/>
    <w:rsid w:val="00FE6469"/>
    <w:rsid w:val="00FE666D"/>
    <w:rsid w:val="00FF0FC4"/>
    <w:rsid w:val="00FF262C"/>
    <w:rsid w:val="00FF4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64E2E"/>
  <w15:docId w15:val="{B83560E5-0C41-4DC1-81EA-9C49D858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690A"/>
    <w:rPr>
      <w:sz w:val="24"/>
      <w:szCs w:val="24"/>
    </w:rPr>
  </w:style>
  <w:style w:type="paragraph" w:styleId="Nadpis1">
    <w:name w:val="heading 1"/>
    <w:basedOn w:val="Normln"/>
    <w:next w:val="Normln"/>
    <w:qFormat/>
    <w:rsid w:val="00AA690A"/>
    <w:pPr>
      <w:keepNext/>
      <w:outlineLvl w:val="0"/>
    </w:pPr>
    <w:rPr>
      <w:b/>
      <w:bCs/>
    </w:rPr>
  </w:style>
  <w:style w:type="paragraph" w:styleId="Nadpis3">
    <w:name w:val="heading 3"/>
    <w:basedOn w:val="Normln"/>
    <w:next w:val="Normln"/>
    <w:link w:val="Nadpis3Char"/>
    <w:qFormat/>
    <w:rsid w:val="00D8594F"/>
    <w:pPr>
      <w:keepNext/>
      <w:numPr>
        <w:ilvl w:val="2"/>
        <w:numId w:val="15"/>
      </w:numPr>
      <w:spacing w:before="240" w:after="60" w:line="360" w:lineRule="auto"/>
      <w:jc w:val="both"/>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sWWW5">
    <w:name w:val="Normální (síť WWW)5"/>
    <w:basedOn w:val="Normln"/>
    <w:rsid w:val="00AA690A"/>
    <w:pPr>
      <w:spacing w:before="50" w:after="100" w:afterAutospacing="1"/>
      <w:jc w:val="both"/>
    </w:pPr>
    <w:rPr>
      <w:rFonts w:ascii="Tahoma" w:eastAsia="Arial Unicode MS" w:hAnsi="Tahoma" w:cs="Tahoma"/>
      <w:sz w:val="22"/>
      <w:szCs w:val="22"/>
    </w:rPr>
  </w:style>
  <w:style w:type="character" w:styleId="Hypertextovodkaz">
    <w:name w:val="Hyperlink"/>
    <w:basedOn w:val="Standardnpsmoodstavce"/>
    <w:rsid w:val="00AA690A"/>
    <w:rPr>
      <w:color w:val="0000FF"/>
      <w:u w:val="single"/>
    </w:rPr>
  </w:style>
  <w:style w:type="paragraph" w:styleId="Textbubliny">
    <w:name w:val="Balloon Text"/>
    <w:basedOn w:val="Normln"/>
    <w:semiHidden/>
    <w:rsid w:val="00AA690A"/>
    <w:rPr>
      <w:rFonts w:ascii="Tahoma" w:hAnsi="Tahoma" w:cs="Tahoma"/>
      <w:sz w:val="16"/>
      <w:szCs w:val="16"/>
    </w:rPr>
  </w:style>
  <w:style w:type="paragraph" w:styleId="Zpat">
    <w:name w:val="footer"/>
    <w:basedOn w:val="Normln"/>
    <w:link w:val="ZpatChar"/>
    <w:uiPriority w:val="99"/>
    <w:rsid w:val="00AA690A"/>
    <w:pPr>
      <w:tabs>
        <w:tab w:val="center" w:pos="4536"/>
        <w:tab w:val="right" w:pos="9072"/>
      </w:tabs>
    </w:pPr>
  </w:style>
  <w:style w:type="character" w:styleId="slostrnky">
    <w:name w:val="page number"/>
    <w:basedOn w:val="Standardnpsmoodstavce"/>
    <w:rsid w:val="00AA690A"/>
  </w:style>
  <w:style w:type="paragraph" w:styleId="Rozloendokumentu">
    <w:name w:val="Document Map"/>
    <w:basedOn w:val="Normln"/>
    <w:semiHidden/>
    <w:rsid w:val="00AA690A"/>
    <w:pPr>
      <w:shd w:val="clear" w:color="auto" w:fill="000080"/>
    </w:pPr>
    <w:rPr>
      <w:rFonts w:ascii="Tahoma" w:hAnsi="Tahoma" w:cs="Tahoma"/>
      <w:sz w:val="20"/>
      <w:szCs w:val="20"/>
    </w:rPr>
  </w:style>
  <w:style w:type="paragraph" w:styleId="Seznam2">
    <w:name w:val="List 2"/>
    <w:basedOn w:val="Normln"/>
    <w:rsid w:val="00AA690A"/>
    <w:pPr>
      <w:spacing w:after="120"/>
      <w:ind w:left="566" w:hanging="283"/>
    </w:pPr>
    <w:rPr>
      <w:rFonts w:ascii="CG Times (W1)" w:hAnsi="CG Times (W1)"/>
      <w:sz w:val="22"/>
      <w:szCs w:val="20"/>
      <w:lang w:val="en-GB"/>
    </w:rPr>
  </w:style>
  <w:style w:type="paragraph" w:styleId="Zkladntextodsazen2">
    <w:name w:val="Body Text Indent 2"/>
    <w:basedOn w:val="Normln"/>
    <w:rsid w:val="00AA690A"/>
    <w:pPr>
      <w:tabs>
        <w:tab w:val="left" w:pos="720"/>
      </w:tabs>
      <w:ind w:left="900" w:hanging="180"/>
      <w:jc w:val="both"/>
    </w:pPr>
    <w:rPr>
      <w:bCs/>
    </w:rPr>
  </w:style>
  <w:style w:type="paragraph" w:styleId="Zkladntext2">
    <w:name w:val="Body Text 2"/>
    <w:basedOn w:val="Normln"/>
    <w:link w:val="Zkladntext2Char"/>
    <w:rsid w:val="00824793"/>
    <w:pPr>
      <w:spacing w:after="120" w:line="480" w:lineRule="auto"/>
    </w:pPr>
  </w:style>
  <w:style w:type="character" w:customStyle="1" w:styleId="Zkladntext2Char">
    <w:name w:val="Základní text 2 Char"/>
    <w:basedOn w:val="Standardnpsmoodstavce"/>
    <w:link w:val="Zkladntext2"/>
    <w:rsid w:val="00824793"/>
    <w:rPr>
      <w:sz w:val="24"/>
      <w:szCs w:val="24"/>
    </w:rPr>
  </w:style>
  <w:style w:type="character" w:styleId="Odkaznakoment">
    <w:name w:val="annotation reference"/>
    <w:basedOn w:val="Standardnpsmoodstavce"/>
    <w:rsid w:val="00F61828"/>
    <w:rPr>
      <w:sz w:val="16"/>
      <w:szCs w:val="16"/>
    </w:rPr>
  </w:style>
  <w:style w:type="paragraph" w:styleId="Textkomente">
    <w:name w:val="annotation text"/>
    <w:basedOn w:val="Normln"/>
    <w:link w:val="TextkomenteChar"/>
    <w:rsid w:val="00F61828"/>
    <w:rPr>
      <w:sz w:val="20"/>
      <w:szCs w:val="20"/>
    </w:rPr>
  </w:style>
  <w:style w:type="character" w:customStyle="1" w:styleId="TextkomenteChar">
    <w:name w:val="Text komentáře Char"/>
    <w:basedOn w:val="Standardnpsmoodstavce"/>
    <w:link w:val="Textkomente"/>
    <w:uiPriority w:val="99"/>
    <w:rsid w:val="00F61828"/>
  </w:style>
  <w:style w:type="paragraph" w:styleId="Pedmtkomente">
    <w:name w:val="annotation subject"/>
    <w:basedOn w:val="Textkomente"/>
    <w:next w:val="Textkomente"/>
    <w:link w:val="PedmtkomenteChar"/>
    <w:rsid w:val="00F61828"/>
    <w:rPr>
      <w:b/>
      <w:bCs/>
    </w:rPr>
  </w:style>
  <w:style w:type="character" w:customStyle="1" w:styleId="PedmtkomenteChar">
    <w:name w:val="Předmět komentáře Char"/>
    <w:basedOn w:val="TextkomenteChar"/>
    <w:link w:val="Pedmtkomente"/>
    <w:rsid w:val="00F61828"/>
    <w:rPr>
      <w:b/>
      <w:bCs/>
    </w:rPr>
  </w:style>
  <w:style w:type="character" w:styleId="Sledovanodkaz">
    <w:name w:val="FollowedHyperlink"/>
    <w:basedOn w:val="Standardnpsmoodstavce"/>
    <w:rsid w:val="00905403"/>
    <w:rPr>
      <w:color w:val="800080"/>
      <w:u w:val="single"/>
    </w:rPr>
  </w:style>
  <w:style w:type="paragraph" w:styleId="Zkladntext">
    <w:name w:val="Body Text"/>
    <w:basedOn w:val="Normln"/>
    <w:link w:val="ZkladntextChar"/>
    <w:rsid w:val="00DE4D2E"/>
    <w:pPr>
      <w:spacing w:after="120"/>
    </w:pPr>
  </w:style>
  <w:style w:type="character" w:customStyle="1" w:styleId="ZkladntextChar">
    <w:name w:val="Základní text Char"/>
    <w:basedOn w:val="Standardnpsmoodstavce"/>
    <w:link w:val="Zkladntext"/>
    <w:rsid w:val="00DE4D2E"/>
    <w:rPr>
      <w:sz w:val="24"/>
      <w:szCs w:val="24"/>
    </w:rPr>
  </w:style>
  <w:style w:type="character" w:customStyle="1" w:styleId="Nadpis3Char">
    <w:name w:val="Nadpis 3 Char"/>
    <w:basedOn w:val="Standardnpsmoodstavce"/>
    <w:link w:val="Nadpis3"/>
    <w:rsid w:val="00D8594F"/>
    <w:rPr>
      <w:rFonts w:ascii="Arial" w:hAnsi="Arial" w:cs="Arial"/>
      <w:b/>
      <w:bCs/>
      <w:sz w:val="26"/>
      <w:szCs w:val="26"/>
    </w:rPr>
  </w:style>
  <w:style w:type="paragraph" w:customStyle="1" w:styleId="lnek">
    <w:name w:val="Článek"/>
    <w:basedOn w:val="Nadpis1"/>
    <w:rsid w:val="00D8594F"/>
    <w:pPr>
      <w:numPr>
        <w:numId w:val="15"/>
      </w:numPr>
      <w:spacing w:before="240" w:after="120" w:line="360" w:lineRule="auto"/>
      <w:jc w:val="center"/>
    </w:pPr>
    <w:rPr>
      <w:rFonts w:cs="Arial"/>
      <w:kern w:val="32"/>
      <w:sz w:val="20"/>
      <w:szCs w:val="32"/>
    </w:rPr>
  </w:style>
  <w:style w:type="paragraph" w:customStyle="1" w:styleId="Odstavec2">
    <w:name w:val="Odstavec 2"/>
    <w:basedOn w:val="Normln"/>
    <w:link w:val="Odstavec2Char"/>
    <w:rsid w:val="00D8594F"/>
    <w:pPr>
      <w:numPr>
        <w:ilvl w:val="1"/>
        <w:numId w:val="15"/>
      </w:numPr>
      <w:spacing w:after="120" w:line="360" w:lineRule="auto"/>
      <w:jc w:val="both"/>
    </w:pPr>
    <w:rPr>
      <w:sz w:val="20"/>
    </w:rPr>
  </w:style>
  <w:style w:type="character" w:customStyle="1" w:styleId="Odstavec2Char">
    <w:name w:val="Odstavec 2 Char"/>
    <w:basedOn w:val="Standardnpsmoodstavce"/>
    <w:link w:val="Odstavec2"/>
    <w:rsid w:val="00D8594F"/>
    <w:rPr>
      <w:szCs w:val="24"/>
    </w:rPr>
  </w:style>
  <w:style w:type="paragraph" w:styleId="Zhlav">
    <w:name w:val="header"/>
    <w:basedOn w:val="Normln"/>
    <w:link w:val="ZhlavChar"/>
    <w:rsid w:val="00861E3D"/>
    <w:pPr>
      <w:tabs>
        <w:tab w:val="center" w:pos="4536"/>
        <w:tab w:val="right" w:pos="9072"/>
      </w:tabs>
    </w:pPr>
  </w:style>
  <w:style w:type="character" w:customStyle="1" w:styleId="ZhlavChar">
    <w:name w:val="Záhlaví Char"/>
    <w:basedOn w:val="Standardnpsmoodstavce"/>
    <w:link w:val="Zhlav"/>
    <w:rsid w:val="00861E3D"/>
    <w:rPr>
      <w:sz w:val="24"/>
      <w:szCs w:val="24"/>
    </w:rPr>
  </w:style>
  <w:style w:type="character" w:customStyle="1" w:styleId="platne1">
    <w:name w:val="platne1"/>
    <w:basedOn w:val="Standardnpsmoodstavce"/>
    <w:rsid w:val="00205E4E"/>
  </w:style>
  <w:style w:type="paragraph" w:styleId="Zkladntextodsazen3">
    <w:name w:val="Body Text Indent 3"/>
    <w:basedOn w:val="Normln"/>
    <w:link w:val="Zkladntextodsazen3Char"/>
    <w:rsid w:val="00A368DC"/>
    <w:pPr>
      <w:spacing w:after="120" w:line="360" w:lineRule="auto"/>
      <w:ind w:left="283"/>
      <w:jc w:val="both"/>
    </w:pPr>
    <w:rPr>
      <w:sz w:val="16"/>
      <w:szCs w:val="16"/>
    </w:rPr>
  </w:style>
  <w:style w:type="character" w:customStyle="1" w:styleId="Zkladntextodsazen3Char">
    <w:name w:val="Základní text odsazený 3 Char"/>
    <w:basedOn w:val="Standardnpsmoodstavce"/>
    <w:link w:val="Zkladntextodsazen3"/>
    <w:rsid w:val="00A368DC"/>
    <w:rPr>
      <w:sz w:val="16"/>
      <w:szCs w:val="16"/>
    </w:rPr>
  </w:style>
  <w:style w:type="paragraph" w:styleId="Nzev">
    <w:name w:val="Title"/>
    <w:basedOn w:val="Normln"/>
    <w:link w:val="NzevChar"/>
    <w:qFormat/>
    <w:rsid w:val="00A368DC"/>
    <w:pPr>
      <w:widowControl w:val="0"/>
      <w:tabs>
        <w:tab w:val="right" w:pos="8953"/>
      </w:tabs>
      <w:jc w:val="center"/>
      <w:outlineLvl w:val="0"/>
    </w:pPr>
    <w:rPr>
      <w:rFonts w:ascii="Arial" w:hAnsi="Arial" w:cs="Arial"/>
      <w:sz w:val="38"/>
      <w:szCs w:val="38"/>
      <w:lang w:val="en-GB"/>
    </w:rPr>
  </w:style>
  <w:style w:type="character" w:customStyle="1" w:styleId="NzevChar">
    <w:name w:val="Název Char"/>
    <w:basedOn w:val="Standardnpsmoodstavce"/>
    <w:link w:val="Nzev"/>
    <w:rsid w:val="00A368DC"/>
    <w:rPr>
      <w:rFonts w:ascii="Arial" w:hAnsi="Arial" w:cs="Arial"/>
      <w:sz w:val="38"/>
      <w:szCs w:val="38"/>
      <w:lang w:val="en-GB"/>
    </w:rPr>
  </w:style>
  <w:style w:type="table" w:styleId="Mkatabulky">
    <w:name w:val="Table Grid"/>
    <w:basedOn w:val="Normlntabulka"/>
    <w:rsid w:val="0059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7005C"/>
    <w:pPr>
      <w:ind w:left="720"/>
      <w:contextualSpacing/>
    </w:pPr>
  </w:style>
  <w:style w:type="paragraph" w:styleId="Revize">
    <w:name w:val="Revision"/>
    <w:hidden/>
    <w:uiPriority w:val="99"/>
    <w:semiHidden/>
    <w:rsid w:val="009E6ABB"/>
    <w:rPr>
      <w:sz w:val="24"/>
      <w:szCs w:val="24"/>
    </w:rPr>
  </w:style>
  <w:style w:type="paragraph" w:styleId="Prosttext">
    <w:name w:val="Plain Text"/>
    <w:basedOn w:val="Normln"/>
    <w:link w:val="ProsttextChar"/>
    <w:uiPriority w:val="99"/>
    <w:unhideWhenUsed/>
    <w:rsid w:val="00AE13B5"/>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AE13B5"/>
    <w:rPr>
      <w:rFonts w:ascii="Calibri" w:eastAsiaTheme="minorHAnsi" w:hAnsi="Calibri" w:cstheme="minorBidi"/>
      <w:sz w:val="22"/>
      <w:szCs w:val="21"/>
      <w:lang w:eastAsia="en-US"/>
    </w:rPr>
  </w:style>
  <w:style w:type="paragraph" w:customStyle="1" w:styleId="Styl4">
    <w:name w:val="Styl4"/>
    <w:basedOn w:val="Normln"/>
    <w:link w:val="Styl4Char"/>
    <w:qFormat/>
    <w:rsid w:val="0053000F"/>
    <w:pPr>
      <w:numPr>
        <w:numId w:val="30"/>
      </w:numPr>
      <w:autoSpaceDE w:val="0"/>
      <w:autoSpaceDN w:val="0"/>
      <w:adjustRightInd w:val="0"/>
      <w:spacing w:after="120"/>
      <w:jc w:val="both"/>
    </w:pPr>
    <w:rPr>
      <w:sz w:val="22"/>
      <w:szCs w:val="22"/>
    </w:rPr>
  </w:style>
  <w:style w:type="character" w:customStyle="1" w:styleId="Styl4Char">
    <w:name w:val="Styl4 Char"/>
    <w:basedOn w:val="Standardnpsmoodstavce"/>
    <w:link w:val="Styl4"/>
    <w:rsid w:val="0053000F"/>
    <w:rPr>
      <w:sz w:val="22"/>
      <w:szCs w:val="22"/>
    </w:rPr>
  </w:style>
  <w:style w:type="character" w:customStyle="1" w:styleId="hps">
    <w:name w:val="hps"/>
    <w:basedOn w:val="Standardnpsmoodstavce"/>
    <w:rsid w:val="003D52A2"/>
  </w:style>
  <w:style w:type="character" w:customStyle="1" w:styleId="ZpatChar">
    <w:name w:val="Zápatí Char"/>
    <w:basedOn w:val="Standardnpsmoodstavce"/>
    <w:link w:val="Zpat"/>
    <w:uiPriority w:val="99"/>
    <w:rsid w:val="007F38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32043">
      <w:bodyDiv w:val="1"/>
      <w:marLeft w:val="0"/>
      <w:marRight w:val="0"/>
      <w:marTop w:val="0"/>
      <w:marBottom w:val="0"/>
      <w:divBdr>
        <w:top w:val="none" w:sz="0" w:space="0" w:color="auto"/>
        <w:left w:val="none" w:sz="0" w:space="0" w:color="auto"/>
        <w:bottom w:val="none" w:sz="0" w:space="0" w:color="auto"/>
        <w:right w:val="none" w:sz="0" w:space="0" w:color="auto"/>
      </w:divBdr>
    </w:div>
    <w:div w:id="287006303">
      <w:bodyDiv w:val="1"/>
      <w:marLeft w:val="0"/>
      <w:marRight w:val="0"/>
      <w:marTop w:val="0"/>
      <w:marBottom w:val="0"/>
      <w:divBdr>
        <w:top w:val="none" w:sz="0" w:space="0" w:color="auto"/>
        <w:left w:val="none" w:sz="0" w:space="0" w:color="auto"/>
        <w:bottom w:val="none" w:sz="0" w:space="0" w:color="auto"/>
        <w:right w:val="none" w:sz="0" w:space="0" w:color="auto"/>
      </w:divBdr>
    </w:div>
    <w:div w:id="869876074">
      <w:bodyDiv w:val="1"/>
      <w:marLeft w:val="0"/>
      <w:marRight w:val="0"/>
      <w:marTop w:val="0"/>
      <w:marBottom w:val="0"/>
      <w:divBdr>
        <w:top w:val="none" w:sz="0" w:space="0" w:color="auto"/>
        <w:left w:val="none" w:sz="0" w:space="0" w:color="auto"/>
        <w:bottom w:val="none" w:sz="0" w:space="0" w:color="auto"/>
        <w:right w:val="none" w:sz="0" w:space="0" w:color="auto"/>
      </w:divBdr>
    </w:div>
    <w:div w:id="906496466">
      <w:bodyDiv w:val="1"/>
      <w:marLeft w:val="0"/>
      <w:marRight w:val="0"/>
      <w:marTop w:val="0"/>
      <w:marBottom w:val="0"/>
      <w:divBdr>
        <w:top w:val="none" w:sz="0" w:space="0" w:color="auto"/>
        <w:left w:val="none" w:sz="0" w:space="0" w:color="auto"/>
        <w:bottom w:val="none" w:sz="0" w:space="0" w:color="auto"/>
        <w:right w:val="none" w:sz="0" w:space="0" w:color="auto"/>
      </w:divBdr>
    </w:div>
    <w:div w:id="928999494">
      <w:bodyDiv w:val="1"/>
      <w:marLeft w:val="0"/>
      <w:marRight w:val="0"/>
      <w:marTop w:val="0"/>
      <w:marBottom w:val="0"/>
      <w:divBdr>
        <w:top w:val="none" w:sz="0" w:space="0" w:color="auto"/>
        <w:left w:val="none" w:sz="0" w:space="0" w:color="auto"/>
        <w:bottom w:val="none" w:sz="0" w:space="0" w:color="auto"/>
        <w:right w:val="none" w:sz="0" w:space="0" w:color="auto"/>
      </w:divBdr>
    </w:div>
    <w:div w:id="959801980">
      <w:bodyDiv w:val="1"/>
      <w:marLeft w:val="0"/>
      <w:marRight w:val="0"/>
      <w:marTop w:val="0"/>
      <w:marBottom w:val="0"/>
      <w:divBdr>
        <w:top w:val="none" w:sz="0" w:space="0" w:color="auto"/>
        <w:left w:val="none" w:sz="0" w:space="0" w:color="auto"/>
        <w:bottom w:val="none" w:sz="0" w:space="0" w:color="auto"/>
        <w:right w:val="none" w:sz="0" w:space="0" w:color="auto"/>
      </w:divBdr>
    </w:div>
    <w:div w:id="1018317046">
      <w:bodyDiv w:val="1"/>
      <w:marLeft w:val="0"/>
      <w:marRight w:val="0"/>
      <w:marTop w:val="0"/>
      <w:marBottom w:val="0"/>
      <w:divBdr>
        <w:top w:val="none" w:sz="0" w:space="0" w:color="auto"/>
        <w:left w:val="none" w:sz="0" w:space="0" w:color="auto"/>
        <w:bottom w:val="none" w:sz="0" w:space="0" w:color="auto"/>
        <w:right w:val="none" w:sz="0" w:space="0" w:color="auto"/>
      </w:divBdr>
    </w:div>
    <w:div w:id="1065838112">
      <w:bodyDiv w:val="1"/>
      <w:marLeft w:val="0"/>
      <w:marRight w:val="0"/>
      <w:marTop w:val="0"/>
      <w:marBottom w:val="0"/>
      <w:divBdr>
        <w:top w:val="none" w:sz="0" w:space="0" w:color="auto"/>
        <w:left w:val="none" w:sz="0" w:space="0" w:color="auto"/>
        <w:bottom w:val="none" w:sz="0" w:space="0" w:color="auto"/>
        <w:right w:val="none" w:sz="0" w:space="0" w:color="auto"/>
      </w:divBdr>
    </w:div>
    <w:div w:id="1353803727">
      <w:bodyDiv w:val="1"/>
      <w:marLeft w:val="0"/>
      <w:marRight w:val="0"/>
      <w:marTop w:val="0"/>
      <w:marBottom w:val="0"/>
      <w:divBdr>
        <w:top w:val="none" w:sz="0" w:space="0" w:color="auto"/>
        <w:left w:val="none" w:sz="0" w:space="0" w:color="auto"/>
        <w:bottom w:val="none" w:sz="0" w:space="0" w:color="auto"/>
        <w:right w:val="none" w:sz="0" w:space="0" w:color="auto"/>
      </w:divBdr>
    </w:div>
    <w:div w:id="1488663983">
      <w:bodyDiv w:val="1"/>
      <w:marLeft w:val="0"/>
      <w:marRight w:val="0"/>
      <w:marTop w:val="0"/>
      <w:marBottom w:val="0"/>
      <w:divBdr>
        <w:top w:val="none" w:sz="0" w:space="0" w:color="auto"/>
        <w:left w:val="none" w:sz="0" w:space="0" w:color="auto"/>
        <w:bottom w:val="none" w:sz="0" w:space="0" w:color="auto"/>
        <w:right w:val="none" w:sz="0" w:space="0" w:color="auto"/>
      </w:divBdr>
    </w:div>
    <w:div w:id="1516773340">
      <w:bodyDiv w:val="1"/>
      <w:marLeft w:val="0"/>
      <w:marRight w:val="0"/>
      <w:marTop w:val="0"/>
      <w:marBottom w:val="0"/>
      <w:divBdr>
        <w:top w:val="none" w:sz="0" w:space="0" w:color="auto"/>
        <w:left w:val="none" w:sz="0" w:space="0" w:color="auto"/>
        <w:bottom w:val="none" w:sz="0" w:space="0" w:color="auto"/>
        <w:right w:val="none" w:sz="0" w:space="0" w:color="auto"/>
      </w:divBdr>
    </w:div>
    <w:div w:id="1932740603">
      <w:bodyDiv w:val="1"/>
      <w:marLeft w:val="0"/>
      <w:marRight w:val="0"/>
      <w:marTop w:val="0"/>
      <w:marBottom w:val="0"/>
      <w:divBdr>
        <w:top w:val="none" w:sz="0" w:space="0" w:color="auto"/>
        <w:left w:val="none" w:sz="0" w:space="0" w:color="auto"/>
        <w:bottom w:val="none" w:sz="0" w:space="0" w:color="auto"/>
        <w:right w:val="none" w:sz="0" w:space="0" w:color="auto"/>
      </w:divBdr>
    </w:div>
    <w:div w:id="2014598762">
      <w:bodyDiv w:val="1"/>
      <w:marLeft w:val="0"/>
      <w:marRight w:val="0"/>
      <w:marTop w:val="0"/>
      <w:marBottom w:val="0"/>
      <w:divBdr>
        <w:top w:val="none" w:sz="0" w:space="0" w:color="auto"/>
        <w:left w:val="none" w:sz="0" w:space="0" w:color="auto"/>
        <w:bottom w:val="none" w:sz="0" w:space="0" w:color="auto"/>
        <w:right w:val="none" w:sz="0" w:space="0" w:color="auto"/>
      </w:divBdr>
    </w:div>
    <w:div w:id="206983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Dispecer.ozmp@cpost.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CteniIIk xmlns="a753e68a-505a-41ca-a7b8-db68a71b94d7">
      <UserInfo>
        <DisplayName/>
        <AccountId xsi:nil="true"/>
        <AccountType/>
      </UserInfo>
    </ProCteniIIk>
    <StatusVZ xmlns="a753e68a-505a-41ca-a7b8-db68a71b94d7">I. kolo - dokončení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5</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Holá Martina</DisplayName>
        <AccountId>42</AccountId>
        <AccountType/>
      </UserInfo>
      <UserInfo>
        <DisplayName>Mazačová Petra Mgr.</DisplayName>
        <AccountId>35</AccountId>
        <AccountType/>
      </UserInfo>
    </Zpracovatel>
    <SchvalI xmlns="a753e68a-505a-41ca-a7b8-db68a71b94d7">
      <UserInfo>
        <DisplayName/>
        <AccountId xsi:nil="true"/>
        <AccountType/>
      </UserInfo>
    </SchvalI>
    <Kolo xmlns="a753e68a-505a-41ca-a7b8-db68a71b94d7">1</Kol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06" ma:contentTypeDescription="" ma:contentTypeScope="" ma:versionID="3fa9357c27f2c200f819292b4ff91fad">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2e8ca87cd50bcc182e194d97cdfbd6d" ns1:_="" ns2:_="">
    <xsd:import namespace="http://schemas.microsoft.com/sharepoint/v3"/>
    <xsd:import namespace="a753e68a-505a-41ca-a7b8-db68a71b94d7"/>
    <xsd:element name="properties">
      <xsd:complexType>
        <xsd:sequence>
          <xsd:element name="documentManagement">
            <xsd:complexType>
              <xsd:all>
                <xsd:element ref="ns2:StatusVZ" minOccurs="0"/>
                <xsd:element ref="ns2:KategorieVZ" minOccurs="0"/>
                <xsd:element ref="ns2:Kolo"/>
                <xsd:element ref="ns2:SchvalI" minOccurs="0"/>
                <xsd:element ref="ns2:SchvalII" minOccurs="0"/>
                <xsd:element ref="ns2:SchvalIII" minOccurs="0"/>
                <xsd:element ref="ns2:oddeleni"/>
                <xsd:element ref="ns2:ElePodpis" minOccurs="0"/>
                <xsd:element ref="ns2:Zpracovatel"/>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StatusVZ" ma:index="2" nillable="true" ma:displayName="Status" ma:default="Rozpracováno" ma:format="Dropdown"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3" nillable="true" ma:displayName="Kategorie" ma:format="Dropdown" ma:indexed="true" ma:internalName="KategorieVZ" ma:readOnly="false">
      <xsd:simpleType>
        <xsd:restriction base="dms:Choice">
          <xsd:enumeration value="Veřejný"/>
          <xsd:enumeration value="Sektorový"/>
        </xsd:restriction>
      </xsd:simpleType>
    </xsd:element>
    <xsd:element name="Kolo" ma:index="4" ma:displayName="Kolo" ma:format="Dropdown" ma:internalName="Kolo" ma:readOnly="false">
      <xsd:simpleType>
        <xsd:restriction base="dms:Choice">
          <xsd:enumeration value="1"/>
          <xsd:enumeration value="2"/>
          <xsd:enumeration value="3"/>
        </xsd:restriction>
      </xsd:simpleType>
    </xsd:element>
    <xsd:element name="SchvalI" ma:index="5"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6"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7"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8" ma:displayName="Oddělení" ma:indexed="true" ma:list="{f0b8007e-aee5-42ed-baa3-ec186b8ae2a3}" ma:internalName="oddeleni" ma:readOnly="false" ma:showField="Title" ma:web="a753e68a-505a-41ca-a7b8-db68a71b94d7">
      <xsd:simpleType>
        <xsd:restriction base="dms:Lookup"/>
      </xsd:simpleType>
    </xsd:element>
    <xsd:element name="ElePodpis" ma:index="9" nillable="true" ma:displayName="Elektronický podpis" ma:default="1" ma:internalName="ElePodpis" ma:readOnly="false">
      <xsd:simpleType>
        <xsd:restriction base="dms:Boolean"/>
      </xsd:simpleType>
    </xsd:element>
    <xsd:element name="Zpracovatel" ma:index="10"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CteniIk" ma:index="11"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2"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3"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14"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Ukončení_x0020_II.kola" ma:index="16" nillable="true" ma:displayName="Ukončení II.kola" ma:format="DateTime" ma:internalName="Ukon_x010d_en_x00ed__x0020_II_x002e_kola" ma:readOnly="false">
      <xsd:simpleType>
        <xsd:restriction base="dms:DateTime"/>
      </xsd:simpleType>
    </xsd:element>
    <xsd:element name="Ukončení_x0020_I.kola" ma:index="17" nillable="true" ma:displayName="Ukončení I.kola" ma:format="DateTime" ma:internalName="Ukon_x010d_en_x00ed__x0020_I_x002e_kola" ma:readOnly="false">
      <xsd:simpleType>
        <xsd:restriction base="dms:DateTime"/>
      </xsd:simpleType>
    </xsd:element>
    <xsd:element name="SchvalIn" ma:index="19"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0"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153D1-E171-4A64-B653-DF4881B58FCC}">
  <ds:schemaRefs>
    <ds:schemaRef ds:uri="http://schemas.microsoft.com/office/2006/metadata/properties"/>
    <ds:schemaRef ds:uri="a753e68a-505a-41ca-a7b8-db68a71b94d7"/>
    <ds:schemaRef ds:uri="http://schemas.microsoft.com/sharepoint/v3"/>
  </ds:schemaRefs>
</ds:datastoreItem>
</file>

<file path=customXml/itemProps2.xml><?xml version="1.0" encoding="utf-8"?>
<ds:datastoreItem xmlns:ds="http://schemas.openxmlformats.org/officeDocument/2006/customXml" ds:itemID="{7A79D650-9B90-4285-BDF6-052C82E8026F}">
  <ds:schemaRefs>
    <ds:schemaRef ds:uri="http://schemas.microsoft.com/sharepoint/v3/contenttype/forms"/>
  </ds:schemaRefs>
</ds:datastoreItem>
</file>

<file path=customXml/itemProps3.xml><?xml version="1.0" encoding="utf-8"?>
<ds:datastoreItem xmlns:ds="http://schemas.openxmlformats.org/officeDocument/2006/customXml" ds:itemID="{2BF0FF0C-E4A9-4082-B524-5AFD9CEC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71E232-99A6-41DA-AFB8-78008EC1AB91}">
  <ds:schemaRefs>
    <ds:schemaRef ds:uri="http://schemas.openxmlformats.org/officeDocument/2006/bibliography"/>
  </ds:schemaRefs>
</ds:datastoreItem>
</file>

<file path=customXml/itemProps5.xml><?xml version="1.0" encoding="utf-8"?>
<ds:datastoreItem xmlns:ds="http://schemas.openxmlformats.org/officeDocument/2006/customXml" ds:itemID="{0D3B7DAE-6018-4F1A-BA19-4245F004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3270</Words>
  <Characters>19298</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Návrh smlouvy o provozu dopravního prostředku</vt:lpstr>
    </vt:vector>
  </TitlesOfParts>
  <Company>Česká pošta s.p.</Company>
  <LinksUpToDate>false</LinksUpToDate>
  <CharactersWithSpaces>22523</CharactersWithSpaces>
  <SharedDoc>false</SharedDoc>
  <HLinks>
    <vt:vector size="6" baseType="variant">
      <vt:variant>
        <vt:i4>7798887</vt:i4>
      </vt:variant>
      <vt:variant>
        <vt:i4>0</vt:i4>
      </vt:variant>
      <vt:variant>
        <vt:i4>0</vt:i4>
      </vt:variant>
      <vt:variant>
        <vt:i4>5</vt:i4>
      </vt:variant>
      <vt:variant>
        <vt:lpwstr>http://www.ccs.cz/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provozu dopravního prostředku</dc:title>
  <dc:creator>Morawski</dc:creator>
  <cp:lastModifiedBy>Brozmanová Michaela</cp:lastModifiedBy>
  <cp:revision>4</cp:revision>
  <cp:lastPrinted>2017-04-10T07:54:00Z</cp:lastPrinted>
  <dcterms:created xsi:type="dcterms:W3CDTF">2017-05-05T12:58:00Z</dcterms:created>
  <dcterms:modified xsi:type="dcterms:W3CDTF">2017-05-05T13:00:00Z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_docset_NoMedatataSyncRequired">
    <vt:lpwstr>False</vt:lpwstr>
  </property>
</Properties>
</file>