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4D82" w14:textId="77777777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Smlouva o zajištění hudební produkce</w:t>
      </w:r>
    </w:p>
    <w:p w14:paraId="62643A6F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2295BB" w14:textId="77777777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I. SMLUVNÍ STRANY</w:t>
      </w:r>
    </w:p>
    <w:p w14:paraId="5BD705DE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89EE13" w14:textId="77777777" w:rsidR="0072752C" w:rsidRDefault="0072752C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bookmarkStart w:id="0" w:name="_Hlk110936732"/>
      <w:proofErr w:type="spellStart"/>
      <w:r w:rsidRPr="0072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RedHead</w:t>
      </w:r>
      <w:proofErr w:type="spellEnd"/>
      <w:r w:rsidRPr="0072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72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Promotion</w:t>
      </w:r>
      <w:proofErr w:type="spellEnd"/>
      <w:r w:rsidRPr="00727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s.r.o.</w:t>
      </w:r>
    </w:p>
    <w:bookmarkEnd w:id="0"/>
    <w:p w14:paraId="69A476E6" w14:textId="57CC0934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se sídlem Tusarova 791/31, 170 00 Praha 7- Holešovice</w:t>
      </w:r>
    </w:p>
    <w:p w14:paraId="65723D41" w14:textId="77777777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Mgr. Tomáš Staněk - jednatel</w:t>
      </w:r>
    </w:p>
    <w:p w14:paraId="6AA4CF70" w14:textId="4B7F351B" w:rsid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IČO: </w:t>
      </w:r>
      <w:r w:rsidR="0072752C" w:rsidRPr="0072752C">
        <w:rPr>
          <w:rFonts w:ascii="Times New Roman" w:eastAsia="Times New Roman" w:hAnsi="Times New Roman" w:cs="Times New Roman"/>
          <w:color w:val="000000"/>
          <w:lang w:eastAsia="cs-CZ"/>
        </w:rPr>
        <w:t>06175821</w:t>
      </w:r>
    </w:p>
    <w:p w14:paraId="6A251D5B" w14:textId="45254664" w:rsidR="0072752C" w:rsidRPr="00D213C3" w:rsidRDefault="009B13C1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Zapsaná: </w:t>
      </w:r>
      <w:r w:rsidR="0072752C" w:rsidRPr="0072752C">
        <w:rPr>
          <w:rFonts w:ascii="Times New Roman" w:eastAsia="Times New Roman" w:hAnsi="Times New Roman" w:cs="Times New Roman"/>
          <w:sz w:val="24"/>
          <w:szCs w:val="24"/>
          <w:lang w:eastAsia="cs-CZ"/>
        </w:rPr>
        <w:t>C 277517/MSPH Městský soud v Praze</w:t>
      </w:r>
    </w:p>
    <w:p w14:paraId="34D40616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FA466B" w14:textId="77777777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korespondenční adresa:</w:t>
      </w:r>
    </w:p>
    <w:p w14:paraId="506C5B33" w14:textId="77777777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Veronika Pravdová, Kulturní dům Čelákovice, Sady 17. listopadu 1380, 250 88 Čelákovice </w:t>
      </w:r>
      <w:hyperlink r:id="rId5" w:history="1">
        <w:r w:rsidRPr="00D213C3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veronika.pravdova@redheadmusic.cz</w:t>
        </w:r>
        <w:r w:rsidRPr="00D213C3">
          <w:rPr>
            <w:rFonts w:ascii="Times New Roman" w:eastAsia="Times New Roman" w:hAnsi="Times New Roman" w:cs="Times New Roman"/>
            <w:color w:val="000000"/>
            <w:lang w:eastAsia="cs-CZ"/>
          </w:rPr>
          <w:br/>
        </w:r>
      </w:hyperlink>
      <w:r w:rsidRPr="00D213C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(dále jen „Produkce“)</w:t>
      </w:r>
    </w:p>
    <w:p w14:paraId="67F395AE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23278" w14:textId="77777777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    a</w:t>
      </w:r>
    </w:p>
    <w:p w14:paraId="6316DB8A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F134F1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Fakturační údaje:</w:t>
      </w:r>
    </w:p>
    <w:p w14:paraId="5CE30139" w14:textId="77777777" w:rsidR="00D213C3" w:rsidRPr="005D15F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</w:pPr>
      <w:r w:rsidRPr="005D1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Městské kulturní středisko Vimperk</w:t>
      </w:r>
    </w:p>
    <w:p w14:paraId="17070D46" w14:textId="77777777" w:rsidR="00D213C3" w:rsidRPr="005D15F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</w:pPr>
      <w:r w:rsidRPr="005D1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Johnova 226, 385 01 Vimperk</w:t>
      </w:r>
    </w:p>
    <w:p w14:paraId="5391C762" w14:textId="3F9B72D2" w:rsidR="00D213C3" w:rsidRPr="005D15F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</w:pPr>
      <w:r w:rsidRPr="005D1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Tomáš Jiřička – ředitel</w:t>
      </w:r>
    </w:p>
    <w:p w14:paraId="0688EC67" w14:textId="5BF82081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1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cs-CZ"/>
        </w:rPr>
        <w:t>IČO: 67189687</w:t>
      </w:r>
      <w:r w:rsidRPr="00D213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</w:t>
      </w:r>
    </w:p>
    <w:p w14:paraId="4DE1DFCB" w14:textId="77777777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(dále jen </w:t>
      </w:r>
      <w:r w:rsidRPr="00D213C3">
        <w:rPr>
          <w:rFonts w:ascii="Times" w:eastAsia="Times New Roman" w:hAnsi="Times" w:cs="Times"/>
          <w:b/>
          <w:bCs/>
          <w:i/>
          <w:iCs/>
          <w:color w:val="000000"/>
          <w:lang w:eastAsia="cs-CZ"/>
        </w:rPr>
        <w:t>„Pořadatel“</w:t>
      </w:r>
      <w:r w:rsidRPr="00D213C3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)</w:t>
      </w:r>
    </w:p>
    <w:p w14:paraId="6D53474F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EE3965D" w14:textId="77777777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uzavírají tuto smlouvu o zajištění hudební produkce </w:t>
      </w:r>
    </w:p>
    <w:p w14:paraId="6C0C4094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1662F4" w14:textId="77777777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II. ÚVODNÍ USTANOVENÍ</w:t>
      </w:r>
    </w:p>
    <w:p w14:paraId="4EDF07C7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A2EAA" w14:textId="77777777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Produkce prohlašuje, že zastupuje výkonného umělce Barboru Polákovou a je oprávněna uzavřít tuto smlouvu. Produkce dále prohlašuje, že spolu s Barborou Polákovou je schopna zajistit provedení uměleckého výkonu interprety doprovázejícími Barboru Polákovou (společně dále také jako „interpreti“) v rámci níže specifikovaného Koncertu tak, aby byla zaručena umělecká kvalita Koncertu. Výběr výkonných umělců doprovázejících Barboru Polákovou v rámci Koncertu je zcela na uvážení Produkce.</w:t>
      </w:r>
    </w:p>
    <w:p w14:paraId="1C1D13A4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8732ED" w14:textId="77777777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III. PŘEDMĚT SMLOUVY</w:t>
      </w:r>
    </w:p>
    <w:p w14:paraId="37B9785A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14AEEC2" w14:textId="67A6C1C1" w:rsidR="00D213C3" w:rsidRPr="00AC5DC5" w:rsidRDefault="00D213C3" w:rsidP="00D213C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Předmětem této smlouvy je zajištění vystoupení Barbory Polákové spolu s výkonnými umělci dle  článku II. této smlouvy v rámci akce: </w:t>
      </w:r>
      <w:r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Léto pod Boubínem vol.3</w:t>
      </w:r>
    </w:p>
    <w:p w14:paraId="12B66F0E" w14:textId="77777777" w:rsidR="00D213C3" w:rsidRPr="00AC5DC5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DC5">
        <w:rPr>
          <w:rFonts w:ascii="Times New Roman" w:eastAsia="Times New Roman" w:hAnsi="Times New Roman" w:cs="Times New Roman"/>
          <w:color w:val="000000"/>
          <w:lang w:eastAsia="cs-CZ"/>
        </w:rPr>
        <w:t>(dále a výše jen “Koncert”):</w:t>
      </w:r>
    </w:p>
    <w:p w14:paraId="7BCF391C" w14:textId="77777777" w:rsidR="00D213C3" w:rsidRPr="00AC5DC5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CEDCE2" w14:textId="57E8797E" w:rsidR="00D213C3" w:rsidRPr="00D213C3" w:rsidRDefault="00D213C3" w:rsidP="00D213C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5DC5">
        <w:rPr>
          <w:rFonts w:ascii="Times New Roman" w:eastAsia="Times New Roman" w:hAnsi="Times New Roman" w:cs="Times New Roman"/>
          <w:color w:val="000000"/>
          <w:lang w:eastAsia="cs-CZ"/>
        </w:rPr>
        <w:t xml:space="preserve">1. </w:t>
      </w:r>
      <w:r w:rsidRPr="00AC5DC5">
        <w:rPr>
          <w:rFonts w:ascii="Times New Roman" w:eastAsia="Times New Roman" w:hAnsi="Times New Roman" w:cs="Times New Roman"/>
          <w:color w:val="000000"/>
          <w:lang w:eastAsia="cs-CZ"/>
        </w:rPr>
        <w:tab/>
        <w:t>Koncert se uskuteční dne</w:t>
      </w:r>
      <w:r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: </w:t>
      </w:r>
      <w:r w:rsidRPr="00AC5DC5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cs-CZ"/>
        </w:rPr>
        <w:t>13. 8. 2022</w:t>
      </w:r>
      <w:r w:rsidRPr="00AC5DC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AC5DC5">
        <w:rPr>
          <w:rFonts w:ascii="Times New Roman" w:eastAsia="Times New Roman" w:hAnsi="Times New Roman" w:cs="Times New Roman"/>
          <w:color w:val="000000"/>
          <w:lang w:eastAsia="cs-CZ"/>
        </w:rPr>
        <w:t> v čase od cca 2</w:t>
      </w:r>
      <w:r w:rsidR="00AC5DC5" w:rsidRPr="00AC5DC5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Pr="00AC5DC5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="00AC5DC5" w:rsidRPr="00AC5DC5">
        <w:rPr>
          <w:rFonts w:ascii="Times New Roman" w:eastAsia="Times New Roman" w:hAnsi="Times New Roman" w:cs="Times New Roman"/>
          <w:color w:val="000000"/>
          <w:lang w:eastAsia="cs-CZ"/>
        </w:rPr>
        <w:t>1</w:t>
      </w:r>
      <w:r w:rsidR="00F83D56" w:rsidRPr="00AC5DC5">
        <w:rPr>
          <w:rFonts w:ascii="Times New Roman" w:eastAsia="Times New Roman" w:hAnsi="Times New Roman" w:cs="Times New Roman"/>
          <w:color w:val="000000"/>
          <w:lang w:eastAsia="cs-CZ"/>
        </w:rPr>
        <w:t>5</w:t>
      </w:r>
      <w:r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 hod do cca 2</w:t>
      </w:r>
      <w:r w:rsidR="00AC5DC5"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2</w:t>
      </w:r>
      <w:r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:</w:t>
      </w:r>
      <w:r w:rsidR="00AC5DC5"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1</w:t>
      </w:r>
      <w:r w:rsidR="00F83D56"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5</w:t>
      </w:r>
      <w:r w:rsidRP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 hod</w:t>
      </w:r>
      <w:r w:rsidRPr="00AC5DC5">
        <w:rPr>
          <w:rFonts w:ascii="Times New Roman" w:eastAsia="Times New Roman" w:hAnsi="Times New Roman" w:cs="Times New Roman"/>
          <w:color w:val="000000"/>
          <w:lang w:eastAsia="cs-CZ"/>
        </w:rPr>
        <w:t xml:space="preserve"> (případné změny v čase nutno konzultovat s Produkcí)</w:t>
      </w:r>
    </w:p>
    <w:p w14:paraId="35FCB1BA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B0E6D" w14:textId="74582D5A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Příjezd na místo konání Koncertu a možnost veškeré technické a zvukové instalace bude technikům a zvukařům s aparaturou umožněn od </w:t>
      </w:r>
      <w:r w:rsid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18:00 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hod (minimálně však 60 minut před zvukovou zkouškou).</w:t>
      </w:r>
    </w:p>
    <w:p w14:paraId="06A54DFB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D5C9F" w14:textId="04FC863D" w:rsidR="00D213C3" w:rsidRPr="00D213C3" w:rsidRDefault="00D213C3" w:rsidP="00D213C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2.  Koncert se uskuteční na místě (adresa konání Koncertu): </w:t>
      </w:r>
      <w:r w:rsidR="00805E49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Vimperk, areál letní scény, ul. </w:t>
      </w:r>
      <w:proofErr w:type="spellStart"/>
      <w:r w:rsidR="00805E49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Hřbytovní</w:t>
      </w:r>
      <w:proofErr w:type="spellEnd"/>
    </w:p>
    <w:p w14:paraId="2BC6E959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F2CDE8" w14:textId="77777777" w:rsidR="00D213C3" w:rsidRPr="00D213C3" w:rsidRDefault="00D213C3" w:rsidP="00D213C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3.  Seznam skladeb pro potřeby OSA – v Příloze č. 1 </w:t>
      </w:r>
    </w:p>
    <w:p w14:paraId="65D1F733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054907" w14:textId="77777777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i/>
          <w:iCs/>
          <w:color w:val="000000"/>
          <w:lang w:eastAsia="cs-CZ"/>
        </w:rPr>
        <w:t>IV. PRÁVA A POVINNOSTI PRODUKCE</w:t>
      </w:r>
    </w:p>
    <w:p w14:paraId="3CCF61CB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AE770D3" w14:textId="77777777" w:rsidR="00D213C3" w:rsidRPr="00D213C3" w:rsidRDefault="00D213C3" w:rsidP="00D213C3">
      <w:pPr>
        <w:numPr>
          <w:ilvl w:val="0"/>
          <w:numId w:val="2"/>
        </w:num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BE044D1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Produkce se zavazuje, že interpreti provedou v rámci společného vystoupení umělecký výkon v rozsahu dle článku III. této smlouvy.</w:t>
      </w:r>
    </w:p>
    <w:p w14:paraId="36B69859" w14:textId="77777777" w:rsidR="00D213C3" w:rsidRPr="00D213C3" w:rsidRDefault="00D213C3" w:rsidP="00D213C3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5FF4C9A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Produkce ani žádný z interpretů neodpovídá a není povinen platit jakoukoli sankci či náhradu škody za případné zdržení, či neúčast některého z interpretů na Koncertě z důvodu nemoci, která brání účasti daného interpreta na Koncertě, úrazu interpreta či jiné události, která má charakter vyšší moci. </w:t>
      </w:r>
    </w:p>
    <w:p w14:paraId="3AE19BA8" w14:textId="77777777" w:rsidR="00D213C3" w:rsidRPr="00D213C3" w:rsidRDefault="00D213C3" w:rsidP="00D213C3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C1D59EA" w14:textId="2AC0C3FB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Produkce pověřila výkonem funkce koordinátora Koncertu: Veronika Pravdová, e-mail: </w:t>
      </w:r>
      <w:hyperlink r:id="rId6" w:history="1">
        <w:r w:rsidRPr="00D213C3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veronika.pravdova@redheadmusic.cz</w:t>
        </w:r>
      </w:hyperlink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 , tel: 776 007 058, který je oprávněn konzultovat s Pořadatelem, který </w:t>
      </w:r>
      <w:r w:rsidRPr="00634502">
        <w:rPr>
          <w:rFonts w:ascii="Times New Roman" w:eastAsia="Times New Roman" w:hAnsi="Times New Roman" w:cs="Times New Roman"/>
          <w:color w:val="000000"/>
          <w:highlight w:val="yellow"/>
          <w:lang w:eastAsia="cs-CZ"/>
        </w:rPr>
        <w:t>pověřil</w:t>
      </w:r>
      <w:r w:rsidR="00805E49" w:rsidRPr="00634502">
        <w:rPr>
          <w:rFonts w:ascii="Times New Roman" w:eastAsia="Times New Roman" w:hAnsi="Times New Roman" w:cs="Times New Roman"/>
          <w:color w:val="000000"/>
          <w:highlight w:val="yellow"/>
          <w:shd w:val="clear" w:color="auto" w:fill="FFFF00"/>
          <w:lang w:eastAsia="cs-CZ"/>
        </w:rPr>
        <w:t xml:space="preserve">: </w:t>
      </w:r>
      <w:r w:rsidR="00634502" w:rsidRPr="00634502">
        <w:rPr>
          <w:rFonts w:ascii="Arial" w:eastAsia="Times New Roman" w:hAnsi="Arial" w:cs="Arial"/>
          <w:color w:val="222222"/>
          <w:sz w:val="20"/>
          <w:szCs w:val="20"/>
          <w:highlight w:val="yellow"/>
          <w:shd w:val="clear" w:color="auto" w:fill="FFFF00"/>
          <w:lang w:eastAsia="cs-CZ"/>
        </w:rPr>
        <w:t xml:space="preserve">Tomáš Jiřička, </w:t>
      </w:r>
      <w:hyperlink r:id="rId7" w:history="1">
        <w:r w:rsidR="00634502" w:rsidRPr="00634502">
          <w:rPr>
            <w:rStyle w:val="Hypertextovodkaz"/>
            <w:rFonts w:ascii="Arial" w:eastAsia="Times New Roman" w:hAnsi="Arial" w:cs="Arial"/>
            <w:sz w:val="20"/>
            <w:szCs w:val="20"/>
            <w:highlight w:val="yellow"/>
            <w:shd w:val="clear" w:color="auto" w:fill="FFFF00"/>
            <w:lang w:eastAsia="cs-CZ"/>
          </w:rPr>
          <w:t>jiricka</w:t>
        </w:r>
        <w:r w:rsidR="00634502" w:rsidRPr="00634502">
          <w:rPr>
            <w:rStyle w:val="Hypertextovodkaz"/>
            <w:rFonts w:ascii="Times New Roman" w:eastAsia="Times New Roman" w:hAnsi="Times New Roman" w:cs="Times New Roman"/>
            <w:highlight w:val="yellow"/>
            <w:lang w:eastAsia="cs-CZ"/>
          </w:rPr>
          <w:t>@kulturavimperk.cz</w:t>
        </w:r>
      </w:hyperlink>
      <w:r w:rsidR="00634502">
        <w:rPr>
          <w:rFonts w:ascii="Times New Roman" w:eastAsia="Times New Roman" w:hAnsi="Times New Roman" w:cs="Times New Roman"/>
          <w:color w:val="000000"/>
          <w:lang w:eastAsia="cs-CZ"/>
        </w:rPr>
        <w:t>, tel: 607 5160 25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 všechny záležitosti týkající se zajištění Koncertu.</w:t>
      </w:r>
    </w:p>
    <w:p w14:paraId="0D0F56B4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7DF210" w14:textId="77777777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V. PRÁVA A POVINNOSTI POŘADATELE A TECHNICKÉ A DALŠÍ ZABEZPEČENÍ</w:t>
      </w:r>
    </w:p>
    <w:p w14:paraId="3B2190AF" w14:textId="77777777" w:rsidR="00D213C3" w:rsidRPr="00D213C3" w:rsidRDefault="00D213C3" w:rsidP="00D213C3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B85568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 organizuje Koncert zcela na vlastní odpovědnost a náklady a je povinen si zajistit veškerá potřebná povolení, souhlasy a splnit veškeré zákonné podmínky, tak aby mohl Koncert řádně proběhnout a nebyly porušeny žádné předpisy ani práva třetích osob.</w:t>
      </w:r>
    </w:p>
    <w:p w14:paraId="11A6838D" w14:textId="77777777" w:rsidR="00D213C3" w:rsidRPr="00D213C3" w:rsidRDefault="00D213C3" w:rsidP="00D213C3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C1166C1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 nese zejména plnou odpovědnost za dodržení hygienických, bezpečnostních a požárních předpisů v místě konání Koncertu. </w:t>
      </w:r>
    </w:p>
    <w:p w14:paraId="476AF6A2" w14:textId="77777777" w:rsidR="00D213C3" w:rsidRPr="00D213C3" w:rsidRDefault="00D213C3" w:rsidP="00D213C3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D8480B7" w14:textId="522271AD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Pořadatel umožní interpretům zvukovou zkoušku na místě konání Koncertu, a to v den vystoupení </w:t>
      </w:r>
      <w:r w:rsid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13.8. 2022 </w:t>
      </w:r>
      <w:r w:rsidRPr="00D213C3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v čase:</w:t>
      </w:r>
      <w:r w:rsidR="00AC5DC5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 20:15 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hodin, minimálně však 60 minut před vystoupením. </w:t>
      </w:r>
    </w:p>
    <w:p w14:paraId="44535631" w14:textId="77777777" w:rsidR="00D213C3" w:rsidRPr="00D213C3" w:rsidRDefault="00D213C3" w:rsidP="00D213C3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C1E6EF7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 je povinen řádně na vlastní odpovědnost a náklady zajistit a dodržovat požadované Podmínky na technické a další zabezpečení dle příloh této smlouvy. Bližší specifikace včetně občerstvení a ubytování je v příloze č. 2 - 5 této smlouvy.  </w:t>
      </w:r>
    </w:p>
    <w:p w14:paraId="31088FA0" w14:textId="77777777" w:rsidR="00D213C3" w:rsidRPr="00D213C3" w:rsidRDefault="00D213C3" w:rsidP="00D213C3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07AB7FB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 zabezpečí na vlastní náklady a odpovědnost mj. koncertní zvukovou, světelnou aparaturu a podium pro řádnou realizaci Koncertu.  Produkce zajišťuje kromě interpretů výlučně zvukový pult a zvukaře. Veškeré ostatní potřebné technické a organizační náležitosti a technické vybavení zajišťuje na vlastní odpovědnost a náklady Pořadatel. Pořadatel dále dodá kontakt na Zvukového technika odpovědného za ozvučení a osvětlení Produkci, který kontaktuje níže uvedeného Zvukaře Produkce minimálně 30 dní před konáním Koncertu. </w:t>
      </w:r>
    </w:p>
    <w:p w14:paraId="6EF0DD44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565AD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Zvukař ze strany Produkce: Jaromír Čížek, tel.: 608 863 674  mail: info@jaromircizek.cz</w:t>
      </w:r>
    </w:p>
    <w:p w14:paraId="31FA6DF2" w14:textId="50C6E7F2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D213C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Zvukový technik ze strany Pořadatele: </w:t>
      </w:r>
      <w:r w:rsidR="00F83D5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cs-CZ"/>
        </w:rPr>
        <w:t xml:space="preserve">Martin Dráb </w:t>
      </w:r>
      <w:r w:rsidRPr="00D213C3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cs-CZ"/>
        </w:rPr>
        <w:t xml:space="preserve">tel.: </w:t>
      </w:r>
      <w:r w:rsidR="00F83D56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cs-CZ"/>
        </w:rPr>
        <w:t>732 434 565</w:t>
      </w:r>
      <w:r w:rsidRPr="00D213C3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cs-CZ"/>
        </w:rPr>
        <w:t xml:space="preserve">, mail: </w:t>
      </w:r>
      <w:r w:rsidR="00F83D56" w:rsidRPr="00F83D56">
        <w:rPr>
          <w:rFonts w:ascii="Times New Roman" w:eastAsia="Times New Roman" w:hAnsi="Times New Roman" w:cs="Times New Roman"/>
          <w:sz w:val="24"/>
          <w:szCs w:val="24"/>
          <w:lang w:eastAsia="cs-CZ"/>
        </w:rPr>
        <w:t>nfo@drservis.cz</w:t>
      </w:r>
    </w:p>
    <w:p w14:paraId="3A67B047" w14:textId="4E6EE37F" w:rsidR="00D213C3" w:rsidRPr="00D213C3" w:rsidRDefault="00D213C3" w:rsidP="00DC55E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C55E7">
        <w:rPr>
          <w:rFonts w:ascii="Times New Roman" w:eastAsia="Times New Roman" w:hAnsi="Times New Roman" w:cs="Times New Roman"/>
          <w:color w:val="000000"/>
          <w:lang w:eastAsia="cs-CZ"/>
        </w:rPr>
        <w:t>6.</w:t>
      </w:r>
    </w:p>
    <w:p w14:paraId="36E257C1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 se zavazuje za zajištění hudební produkce zahrnující provedení uměleckých výkonů v rámci Koncertu uhradit odměnu stanovenou v článku VI. této smlouvy.</w:t>
      </w:r>
    </w:p>
    <w:p w14:paraId="461A72FF" w14:textId="18977FC4" w:rsidR="00D213C3" w:rsidRPr="00D213C3" w:rsidRDefault="00D213C3" w:rsidP="00DC55E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C55E7">
        <w:rPr>
          <w:rFonts w:ascii="Times New Roman" w:eastAsia="Times New Roman" w:hAnsi="Times New Roman" w:cs="Times New Roman"/>
          <w:color w:val="000000"/>
          <w:lang w:eastAsia="cs-CZ"/>
        </w:rPr>
        <w:t>7.</w:t>
      </w:r>
    </w:p>
    <w:p w14:paraId="7FBA748E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 je povinen na vlastní odpovědnost a náklady uzavřít pojistnou smlouvu – pojištění proti zrušení Koncertu a dojde-li ke zrušení Koncertu vyjma důvodů stojících výlučně na straně Produkce či interpretů, tak Produkci zůstává nárok na vyplacení odměny dle této smlouvy v plné výši.  Pořadatel je povinen na vlastní odpovědnost a náklady uzavřít pojištění pokrývající případné škody (zejména na majetku či zdraví) způsobené interpretům či třetím osobám v souvislosti s konáním Koncertu a tyto škody bez zbytečného odkladu řádně uhradit. </w:t>
      </w:r>
    </w:p>
    <w:p w14:paraId="06F61B61" w14:textId="77777777" w:rsidR="00D213C3" w:rsidRPr="00D213C3" w:rsidRDefault="00D213C3" w:rsidP="00D213C3">
      <w:pPr>
        <w:numPr>
          <w:ilvl w:val="0"/>
          <w:numId w:val="1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A850FD6" w14:textId="7EC63E1D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Pořadatel zajišťuje ubytování dle Přílohy č. 3 této smlouvy: </w:t>
      </w:r>
      <w:r w:rsidR="009B13C1">
        <w:rPr>
          <w:rFonts w:ascii="Times New Roman" w:eastAsia="Times New Roman" w:hAnsi="Times New Roman" w:cs="Times New Roman"/>
          <w:color w:val="000000"/>
          <w:lang w:eastAsia="cs-CZ"/>
        </w:rPr>
        <w:t>ANO, Hotel Zlatá Hvězda Vimperk</w:t>
      </w:r>
    </w:p>
    <w:p w14:paraId="4DBD560A" w14:textId="3FA7A00A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9A9A8B" w14:textId="77777777" w:rsidR="00D213C3" w:rsidRPr="00D213C3" w:rsidRDefault="00D213C3" w:rsidP="00D213C3">
      <w:pPr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D27A954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V případě zrušení Koncertu ze strany Pořadatele, náleží Produkci dohodnutá odměna v této smlouvě v plné výši, nedohodnou-li se smluvní strany jinak. Stejně tak náleží Produkci sjednaná odměna v plné výši v případě, že dojde ke zkrácení původně plánovaného Koncertu, nejde-li o zavinění samotných interpretů. </w:t>
      </w:r>
    </w:p>
    <w:p w14:paraId="6A7F7125" w14:textId="77777777" w:rsidR="00D213C3" w:rsidRPr="00D213C3" w:rsidRDefault="00D213C3" w:rsidP="00D213C3">
      <w:pPr>
        <w:numPr>
          <w:ilvl w:val="0"/>
          <w:numId w:val="1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6248F81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Produkce si plně vyhrazuje právo nezajistit vystoupení interpretů či jejich vystoupení ukončit s nárokem na úhradu odměny v plné výši, dojde-li k porušení závazků Pořadatele sjednaných v této smlouvě, tj. zejména v případě: nedostatečné dodávky elektrického proudu, nedostatečně zajištěného podia (ohrožení bezpečnosti interpretů, nezastřešení v případě venkovní akce), nedostatečného zajištění zvukové a světelné aparatury dle odst. 5 tohoto článku a přílohy této smlouvy, nedostatečné bariéry před pódiem, v případě proniknutí dešťové vody do prostoru konání Koncertu, nebo v případě dalších situací ohrožujících zdraví, bezpečnost či život samotných interpretů nebo poškozujících jejich zařízení. </w:t>
      </w:r>
    </w:p>
    <w:p w14:paraId="6BCEC0C3" w14:textId="77777777" w:rsidR="00D213C3" w:rsidRPr="00D213C3" w:rsidRDefault="00D213C3" w:rsidP="00D213C3">
      <w:pPr>
        <w:numPr>
          <w:ilvl w:val="0"/>
          <w:numId w:val="1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5C5E615" w14:textId="07C65E53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 se zavazuje umožnit Produkci či osobě pověřené Produkcí umístit bezplatně prostorách konání Koncertu, kde se pohybují návštěvníci Koncertu, v</w:t>
      </w:r>
      <w:r w:rsidR="00DC55E7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době</w:t>
      </w:r>
      <w:r w:rsidR="00DC55E7">
        <w:rPr>
          <w:rFonts w:ascii="Times New Roman" w:eastAsia="Times New Roman" w:hAnsi="Times New Roman" w:cs="Times New Roman"/>
          <w:color w:val="000000"/>
          <w:lang w:eastAsia="cs-CZ"/>
        </w:rPr>
        <w:t xml:space="preserve"> 20:00 – 22:00 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hodin před začátkem Koncertu, dále po celou dobu konání Koncertu a po ukončení Koncertu až do vyklizení prostor 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konání Koncertu prodejní místo – v interiéru viditelně označený stánek (prodejní pult) o rozměrech minimálně 1 m  x 2 m,  za účelem </w:t>
      </w:r>
      <w:proofErr w:type="spellStart"/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merchandisingu</w:t>
      </w:r>
      <w:proofErr w:type="spellEnd"/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 – prodeje zboží Barbory Polákové. Při venkovní akci prostor pro stan 3 x 3m, umístěný na přehledném a frekventovaném místě, dobře přístupném návštěvníkům akce. Konkrétní prostor pro umístění prodejního místa bude dohodnutý mezi Produkcí a Pořadatelem na místě pře zahájením koncertu. K místu pro prodej </w:t>
      </w:r>
      <w:proofErr w:type="spellStart"/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merchandisingu</w:t>
      </w:r>
      <w:proofErr w:type="spellEnd"/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 požadujeme přívod elektřiny (zásuvka, prodlužovačka).</w:t>
      </w:r>
    </w:p>
    <w:p w14:paraId="4418AD8A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99BBD43" w14:textId="77777777" w:rsidR="00DC55E7" w:rsidRDefault="00D213C3" w:rsidP="00D213C3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Pořadatel zajistí, že v místě konání Koncertu bude v době před zahájením Koncertu a po celou </w:t>
      </w:r>
    </w:p>
    <w:p w14:paraId="01C64EFE" w14:textId="043E003C" w:rsidR="00D213C3" w:rsidRPr="00D213C3" w:rsidRDefault="00D213C3" w:rsidP="00DC55E7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dobu trvání Koncertu platit zákaz kouření a bude dohlížet na to, aby všechny osoby přítomné v předmětných prostorách uvedený zákaz bezvýhradně dodržovaly.   </w:t>
      </w:r>
    </w:p>
    <w:p w14:paraId="2FD1212B" w14:textId="77777777" w:rsidR="00D213C3" w:rsidRP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23FA0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ab/>
        <w:t>VI. ODMĚNA ZA PROVEDENÍ UMĚLECKÝCH VÝKONŮ</w:t>
      </w: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ab/>
      </w:r>
    </w:p>
    <w:p w14:paraId="249638B9" w14:textId="77777777" w:rsidR="00D213C3" w:rsidRPr="00D213C3" w:rsidRDefault="00D213C3" w:rsidP="00D213C3">
      <w:pPr>
        <w:numPr>
          <w:ilvl w:val="0"/>
          <w:numId w:val="17"/>
        </w:numPr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20ADA6A" w14:textId="0A09D276" w:rsidR="00D213C3" w:rsidRPr="00D213C3" w:rsidRDefault="00D213C3" w:rsidP="00D213C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 na odměně ve </w:t>
      </w:r>
      <w:r w:rsidRPr="00D213C3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 xml:space="preserve">výši </w:t>
      </w:r>
      <w:r w:rsidR="009E2E6A">
        <w:rPr>
          <w:rFonts w:ascii="Times New Roman" w:eastAsia="Times New Roman" w:hAnsi="Times New Roman" w:cs="Times New Roman"/>
          <w:color w:val="000000"/>
          <w:shd w:val="clear" w:color="auto" w:fill="FFFF00"/>
          <w:lang w:eastAsia="cs-CZ"/>
        </w:rPr>
        <w:t>……….</w:t>
      </w:r>
      <w:r w:rsidR="009B13C1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cs-CZ"/>
        </w:rPr>
        <w:t>včetně DPH</w:t>
      </w:r>
      <w:r w:rsidRPr="00D213C3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cs-CZ"/>
        </w:rPr>
        <w:t xml:space="preserve"> 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za zajištění hudební produkce zahrnující provedení uměleckých výkonů interpretů v rámci Koncertu. Splatnost odměny je nejpozději týden před koncertem na základě faktury vystavené Produkcí. Nebude-li odměna do uvedeného data řádně uhrazena, má Produkce právo od této smlouvy jednostranně odstoupit. V případě prodlení s úhradou odměny se sjednává úrok z prodlení ve výši 0,1% denně z dlužné částky. </w:t>
      </w:r>
    </w:p>
    <w:p w14:paraId="6569D9BD" w14:textId="478E783D" w:rsidR="00D213C3" w:rsidRPr="00D213C3" w:rsidRDefault="00A37604" w:rsidP="00A3760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2.</w:t>
      </w:r>
    </w:p>
    <w:p w14:paraId="28D32192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Vyrovnání proběhne na základě Produkcí vystavené faktury.</w:t>
      </w:r>
    </w:p>
    <w:p w14:paraId="3FADD945" w14:textId="77777777" w:rsidR="00DC55E7" w:rsidRDefault="00DC55E7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7D54394" w14:textId="78DFE053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3B8E59E2" w14:textId="77777777" w:rsidR="00D213C3" w:rsidRPr="00D213C3" w:rsidRDefault="00D213C3" w:rsidP="00D213C3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VII. AUTORSKÁ PRÁVA A PRÁVA SOUVISEJÍCÍ</w:t>
      </w:r>
    </w:p>
    <w:p w14:paraId="5F1B1A20" w14:textId="587AC4E1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C63476" w14:textId="77777777" w:rsidR="00D213C3" w:rsidRPr="00D213C3" w:rsidRDefault="00D213C3" w:rsidP="00D213C3">
      <w:pPr>
        <w:numPr>
          <w:ilvl w:val="0"/>
          <w:numId w:val="20"/>
        </w:num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7D76FDB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Pořadateli nevzniká podpisem této smlouvy právo k pořízení či užití jakýchkoli záznamů z Koncertu, jakož i přenosu Koncertu (např. TV vysílání, internet, atp.), a to ani prostřednictvím třetí osoby, není-li dále uvedeno jinak. Při porušení tohoto článku VII. se sjednává smluvní pokuta ve výši: 500 000,- Kč, která je splatná do 7 dnů od jejího vyúčtování. Smluvní pokutou není dotčeno právo Produkce či jednotlivých interpretů na náhradu škody. Pořadateli je umožněno, aby akreditovaní fotografové pořídili v průběhu prvních třech písniček Koncertu dle pokynů Pořadatele snímky výlučně bez blesku s tím, že fotograf nebude jakkoli narušovat umělecký výkon interpretů a v žádném případě nesmí vstoupit na pódium. Takto pořízené fotografie lze užít výlučně způsobem pro zdokumentování konání Koncertu a obvyklým způsobem v rámci redakční části ve sdělovacích prostředcích v souvislosti s informací o konání Koncertu a dále jako referenci na internetových stránkách Pořadatele. Výslovně se zakazuje jejich užití pro jakékoli reklamní, obchodní či obdobné účely. </w:t>
      </w:r>
    </w:p>
    <w:p w14:paraId="64D2E765" w14:textId="77777777" w:rsidR="00D213C3" w:rsidRPr="00D213C3" w:rsidRDefault="00D213C3" w:rsidP="00D213C3">
      <w:pPr>
        <w:numPr>
          <w:ilvl w:val="0"/>
          <w:numId w:val="2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A03EBA8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Touto smlouvou nezískává, není-li ve smlouvě stanoveno jinak, Pořadatel ani žádná třetí osoba jakákoli svolení k užití jména, podobizny, obrazových snímků a obrazových a zvukových záznamů či jiných projevů osobní povahy kteréhokoli z interpretů, vyjma užití jmen umělců za účelem informace o Koncertě s tím, že způsob informování o Koncertě bude předem projednán a odsouhlasen Produkcí. Za porušení podmínek této smlouvy se nepovažuje pořizování záznamů </w:t>
      </w: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Koncertu návštěvníky Koncertu na jejich mobilní zařízení, byť Pořadatel se zavazuje, že vyvine maximální úsilí (forma upozornění, atd.), aby takové záznamy pořizovány nebyly.</w:t>
      </w:r>
    </w:p>
    <w:p w14:paraId="2C6D7EA5" w14:textId="77777777" w:rsidR="00D213C3" w:rsidRPr="00D213C3" w:rsidRDefault="00D213C3" w:rsidP="00D213C3">
      <w:pPr>
        <w:numPr>
          <w:ilvl w:val="0"/>
          <w:numId w:val="2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7FA03C68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Produkce dodá Pořadateli oficiální fotografii Barbory Polákové, kterou je Pořadatel oprávněn použít výlučně v rámci materiálů vztahujících se k propagaci Koncertu samotného. Na materiálech, které jsou určeny k propagaci Koncertu je Pořadatel oprávněn uvést obvyklým způsobem, tj. v  oddělené části těchto materiálů případné partnery a sponzory Koncertu. Propagaci Koncertu včetně výroby propagačních materiálů a nákupu mediálního prostoru provádí Pořadatel na svoje náklady a odpovědnost. Pořadatel se zavazuje vizuál materiálů vztahujících se k propagaci Koncertu zaslat Produkci před jejich zveřejněním k vyjádření. Nevyjádří-li se Produkce do 5 pracovních dnů od obdržení materiálů, platí, že nemá k zaslanému vizuálu, respektive materiálům výhrady. V případě výhrad ze strany Produkce se obě smluvní strany dohodnou na konečné podobě daných materiálů. Pořadatel je oprávněn v rámci propagace Koncertu uvádět jméno a příjmení hlavního interpreta, avšak je povinen používat jméno a příjmení výlučně ve znění: </w:t>
      </w:r>
      <w:r w:rsidRPr="00D213C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Barbora Poláková.</w:t>
      </w:r>
    </w:p>
    <w:p w14:paraId="75698DE9" w14:textId="77777777" w:rsidR="00D213C3" w:rsidRPr="00D213C3" w:rsidRDefault="00D213C3" w:rsidP="00D213C3">
      <w:pPr>
        <w:numPr>
          <w:ilvl w:val="0"/>
          <w:numId w:val="2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D762CC3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Pořadatel se zavazuje, že na vlastní náklady a odpovědnost požádá oprávněné ochranné organizace (OSA, </w:t>
      </w:r>
      <w:proofErr w:type="spellStart"/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Intergram</w:t>
      </w:r>
      <w:proofErr w:type="spellEnd"/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, či jiné oprávněné ochranné organizace) o udělení svolení s užitím uměleckých děl, jež budou prováděna při Koncertu dle této smlouvy, je-li to pro řádnou realizaci Koncertu nutné. Pořadatel se zavazuje, že řádně a včas uhradí předepsané autorské honoráře a poplatky, na které mají tyto ochranné organizace případně právní nárok. Pořadatel nese případné náklady spojené se zaplacením poplatku obci ve smyslu zákona o místních poplatcích, popř. náklady spojené se zaplacením jiných poplatků vyplývajících z obecních vyhlášek nebo jiných obecně závazných právních předpisů.</w:t>
      </w:r>
    </w:p>
    <w:p w14:paraId="69A01E43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DB08025" w14:textId="77777777" w:rsidR="00A37604" w:rsidRDefault="00A37604" w:rsidP="00D213C3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3AA6CB5F" w14:textId="5D9524C5" w:rsidR="00DC55E7" w:rsidRDefault="00D213C3" w:rsidP="00A37604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 xml:space="preserve">Produkce je oprávněna pořídit si na své náklady vlastní audiovizuální záznam a/nebo audio </w:t>
      </w:r>
    </w:p>
    <w:p w14:paraId="3EB5E00F" w14:textId="69CB6321" w:rsidR="00D213C3" w:rsidRPr="00D213C3" w:rsidRDefault="00D213C3" w:rsidP="00A37604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záznam vystoupení interpretů pro účely Agentury a účely interpretů bez jakéhokoli omezení způsobu užití záznamu (územní, množstevní, časový, způsob a účel šíření a užití). V této souvislosti není Produkce povinna hradit Pořadateli jakoukoli úplatu.  </w:t>
      </w:r>
    </w:p>
    <w:p w14:paraId="6261729E" w14:textId="77777777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7ED42F1" w14:textId="77777777" w:rsidR="00A37604" w:rsidRDefault="00A37604" w:rsidP="00D213C3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F770910" w14:textId="3730D878" w:rsidR="00D213C3" w:rsidRPr="00D213C3" w:rsidRDefault="00D213C3" w:rsidP="00A37604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Smlouvu s vlastními sponzory nebo jinými třetími osobami, jejichž obchodní jméno nebo činnost mají být při Koncertu propagovány, může Pořadatel uzavřít pouze po předchozím projednání s Produkcí z důvodů, aby nebyly porušeny závazky Produkce anebo interpretů s jejich výhradními sponzory. </w:t>
      </w:r>
    </w:p>
    <w:p w14:paraId="43A06355" w14:textId="77777777" w:rsidR="00A37604" w:rsidRDefault="00A37604" w:rsidP="00D213C3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lang w:eastAsia="cs-CZ"/>
        </w:rPr>
      </w:pPr>
    </w:p>
    <w:p w14:paraId="20A267A9" w14:textId="77777777" w:rsidR="00A37604" w:rsidRDefault="00A37604" w:rsidP="00D213C3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lang w:eastAsia="cs-CZ"/>
        </w:rPr>
      </w:pPr>
    </w:p>
    <w:p w14:paraId="334C8800" w14:textId="7B0F9A61" w:rsidR="00D213C3" w:rsidRPr="00D213C3" w:rsidRDefault="00D213C3" w:rsidP="00D21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VIII. ZÁVĚREČNÁ USTANOVENÍ</w:t>
      </w:r>
    </w:p>
    <w:p w14:paraId="156A53D8" w14:textId="53D14CEE" w:rsidR="00D213C3" w:rsidRPr="00D213C3" w:rsidRDefault="00D213C3" w:rsidP="00A3760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7604">
        <w:rPr>
          <w:rFonts w:ascii="Times New Roman" w:eastAsia="Times New Roman" w:hAnsi="Times New Roman" w:cs="Times New Roman"/>
          <w:color w:val="000000"/>
          <w:lang w:eastAsia="cs-CZ"/>
        </w:rPr>
        <w:t>1.</w:t>
      </w:r>
    </w:p>
    <w:p w14:paraId="2B1F32BA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a účinnosti okamžikem jejího podpisu oběma smluvními stranami.</w:t>
      </w:r>
    </w:p>
    <w:p w14:paraId="66E9D851" w14:textId="79B1FCAE" w:rsidR="00D213C3" w:rsidRP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1C97F5" w14:textId="77777777" w:rsidR="00D213C3" w:rsidRPr="00D213C3" w:rsidRDefault="00D213C3" w:rsidP="00D213C3">
      <w:pPr>
        <w:numPr>
          <w:ilvl w:val="0"/>
          <w:numId w:val="2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7FE677F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Změny smlouvy mohou být uskutečňované výlučně formou očíslovaných dodatků, podepsaných oběma smluvními stranami.</w:t>
      </w:r>
    </w:p>
    <w:p w14:paraId="6469B3CF" w14:textId="77777777" w:rsidR="00D213C3" w:rsidRPr="00D213C3" w:rsidRDefault="00D213C3" w:rsidP="00D213C3">
      <w:pPr>
        <w:numPr>
          <w:ilvl w:val="0"/>
          <w:numId w:val="2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623EB0F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Přílohy smlouvy jsou její neoddělitelnou součástí a jejich změna je možná jen způsobem, uvedeným v bodu 2. tohoto článku, není-li ve smlouvě stanoveno pro jednotlivou přílohu jinak.</w:t>
      </w:r>
    </w:p>
    <w:p w14:paraId="18BD4367" w14:textId="77777777" w:rsidR="00D213C3" w:rsidRPr="00D213C3" w:rsidRDefault="00D213C3" w:rsidP="00D213C3">
      <w:pPr>
        <w:numPr>
          <w:ilvl w:val="0"/>
          <w:numId w:val="2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FCF8762" w14:textId="77777777" w:rsidR="00D213C3" w:rsidRPr="00D213C3" w:rsidRDefault="00D213C3" w:rsidP="00D213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Smlouva je vyhotovena ve dvou identických exemplářích s tím, že Pořadatel obdrží 1 a Produkce 1 exemplář.</w:t>
      </w:r>
    </w:p>
    <w:p w14:paraId="47898096" w14:textId="1F81343C" w:rsid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D993F" w14:textId="77777777" w:rsidR="00A37604" w:rsidRPr="00D213C3" w:rsidRDefault="00A37604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16C700" w14:textId="77777777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Přílohy: </w:t>
      </w:r>
    </w:p>
    <w:p w14:paraId="61DCE992" w14:textId="77777777" w:rsidR="00D213C3" w:rsidRPr="00D213C3" w:rsidRDefault="00D213C3" w:rsidP="00D213C3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Příloha č. 1 Seznam skladeb </w:t>
      </w:r>
    </w:p>
    <w:p w14:paraId="72F96413" w14:textId="77777777" w:rsidR="00D213C3" w:rsidRPr="00D213C3" w:rsidRDefault="00D213C3" w:rsidP="00D213C3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Příloha č. 2 Podmínky na technické zabezpečení</w:t>
      </w:r>
    </w:p>
    <w:p w14:paraId="648110A1" w14:textId="77777777" w:rsidR="00D213C3" w:rsidRPr="00D213C3" w:rsidRDefault="00D213C3" w:rsidP="00D213C3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Příloha č. 3 Podmínky na další zabezpečení </w:t>
      </w:r>
    </w:p>
    <w:p w14:paraId="4667E7B3" w14:textId="77777777" w:rsidR="00D213C3" w:rsidRPr="00D213C3" w:rsidRDefault="00D213C3" w:rsidP="00D213C3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1A1A1A"/>
          <w:lang w:eastAsia="cs-CZ"/>
        </w:rPr>
        <w:t xml:space="preserve">Příloha č. 4 Input list, </w:t>
      </w:r>
      <w:proofErr w:type="spellStart"/>
      <w:r w:rsidRPr="00D213C3">
        <w:rPr>
          <w:rFonts w:ascii="Times New Roman" w:eastAsia="Times New Roman" w:hAnsi="Times New Roman" w:cs="Times New Roman"/>
          <w:color w:val="1A1A1A"/>
          <w:lang w:eastAsia="cs-CZ"/>
        </w:rPr>
        <w:t>stage</w:t>
      </w:r>
      <w:proofErr w:type="spellEnd"/>
      <w:r w:rsidRPr="00D213C3">
        <w:rPr>
          <w:rFonts w:ascii="Times New Roman" w:eastAsia="Times New Roman" w:hAnsi="Times New Roman" w:cs="Times New Roman"/>
          <w:color w:val="1A1A1A"/>
          <w:lang w:eastAsia="cs-CZ"/>
        </w:rPr>
        <w:t xml:space="preserve"> </w:t>
      </w:r>
      <w:proofErr w:type="spellStart"/>
      <w:r w:rsidRPr="00D213C3">
        <w:rPr>
          <w:rFonts w:ascii="Times New Roman" w:eastAsia="Times New Roman" w:hAnsi="Times New Roman" w:cs="Times New Roman"/>
          <w:color w:val="1A1A1A"/>
          <w:lang w:eastAsia="cs-CZ"/>
        </w:rPr>
        <w:t>plan</w:t>
      </w:r>
      <w:proofErr w:type="spellEnd"/>
    </w:p>
    <w:p w14:paraId="1B30977F" w14:textId="77777777" w:rsidR="00D213C3" w:rsidRPr="00D213C3" w:rsidRDefault="00D213C3" w:rsidP="00D213C3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D213C3">
        <w:rPr>
          <w:rFonts w:ascii="Times New Roman" w:eastAsia="Times New Roman" w:hAnsi="Times New Roman" w:cs="Times New Roman"/>
          <w:color w:val="000000"/>
          <w:lang w:eastAsia="cs-CZ"/>
        </w:rPr>
        <w:t>Příloha č. 5 Soupis cateringu do šatny</w:t>
      </w:r>
    </w:p>
    <w:p w14:paraId="323091F8" w14:textId="53964A34" w:rsidR="00D213C3" w:rsidRDefault="00D213C3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A98E13" w14:textId="77777777" w:rsidR="00A37604" w:rsidRPr="00D213C3" w:rsidRDefault="00A37604" w:rsidP="00D21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5C9EBB" w14:textId="62EE3A5B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V Praze, dne …………… 2022</w:t>
      </w: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ab/>
      </w:r>
      <w:r w:rsidR="00B44E0C">
        <w:rPr>
          <w:rFonts w:ascii="Times" w:eastAsia="Times New Roman" w:hAnsi="Times" w:cs="Times"/>
          <w:b/>
          <w:bCs/>
          <w:color w:val="000000"/>
          <w:lang w:eastAsia="cs-CZ"/>
        </w:rPr>
        <w:tab/>
      </w: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V</w:t>
      </w:r>
      <w:r w:rsidR="00B44E0C">
        <w:rPr>
          <w:rFonts w:ascii="Times" w:eastAsia="Times New Roman" w:hAnsi="Times" w:cs="Times"/>
          <w:b/>
          <w:bCs/>
          <w:color w:val="000000"/>
          <w:lang w:eastAsia="cs-CZ"/>
        </w:rPr>
        <w:t>e Vimperku</w:t>
      </w: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 xml:space="preserve">, dne </w:t>
      </w:r>
      <w:r w:rsidR="00072CC3">
        <w:rPr>
          <w:rFonts w:ascii="Times" w:eastAsia="Times New Roman" w:hAnsi="Times" w:cs="Times"/>
          <w:b/>
          <w:bCs/>
          <w:color w:val="000000"/>
          <w:lang w:eastAsia="cs-CZ"/>
        </w:rPr>
        <w:t>8.8.</w:t>
      </w: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 xml:space="preserve"> 2022</w:t>
      </w:r>
    </w:p>
    <w:p w14:paraId="584211EC" w14:textId="4EBC38EE" w:rsidR="00D213C3" w:rsidRDefault="00D213C3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E0EDFC" w14:textId="4116A920" w:rsidR="00A37604" w:rsidRDefault="00A37604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62FC88" w14:textId="797EA0F4" w:rsidR="00A37604" w:rsidRDefault="00A37604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F1AFA6" w14:textId="77777777" w:rsidR="00A37604" w:rsidRPr="00D213C3" w:rsidRDefault="00A37604" w:rsidP="00D213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66818" w14:textId="0F31D953" w:rsidR="00D213C3" w:rsidRPr="00D213C3" w:rsidRDefault="00D213C3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……………………………</w:t>
      </w: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ab/>
      </w:r>
      <w:r w:rsidR="00A37604">
        <w:rPr>
          <w:rFonts w:ascii="Times" w:eastAsia="Times New Roman" w:hAnsi="Times" w:cs="Times"/>
          <w:b/>
          <w:bCs/>
          <w:color w:val="000000"/>
          <w:lang w:eastAsia="cs-CZ"/>
        </w:rPr>
        <w:tab/>
      </w:r>
      <w:r w:rsidR="00A37604">
        <w:rPr>
          <w:rFonts w:ascii="Times" w:eastAsia="Times New Roman" w:hAnsi="Times" w:cs="Times"/>
          <w:b/>
          <w:bCs/>
          <w:color w:val="000000"/>
          <w:lang w:eastAsia="cs-CZ"/>
        </w:rPr>
        <w:tab/>
      </w:r>
      <w:r w:rsidR="00634502">
        <w:rPr>
          <w:rFonts w:ascii="Times" w:eastAsia="Times New Roman" w:hAnsi="Times" w:cs="Times"/>
          <w:b/>
          <w:bCs/>
          <w:color w:val="000000"/>
          <w:lang w:eastAsia="cs-CZ"/>
        </w:rPr>
        <w:t xml:space="preserve">              </w:t>
      </w:r>
      <w:r w:rsidR="00A37604">
        <w:rPr>
          <w:rFonts w:ascii="Times" w:eastAsia="Times New Roman" w:hAnsi="Times" w:cs="Times"/>
          <w:b/>
          <w:bCs/>
          <w:color w:val="000000"/>
          <w:lang w:eastAsia="cs-CZ"/>
        </w:rPr>
        <w:tab/>
      </w:r>
      <w:r w:rsidRPr="00D213C3">
        <w:rPr>
          <w:rFonts w:ascii="Times" w:eastAsia="Times New Roman" w:hAnsi="Times" w:cs="Times"/>
          <w:b/>
          <w:bCs/>
          <w:color w:val="000000"/>
          <w:lang w:eastAsia="cs-CZ"/>
        </w:rPr>
        <w:t>……………………………</w:t>
      </w:r>
    </w:p>
    <w:p w14:paraId="65C446FE" w14:textId="201BDB78" w:rsidR="00D213C3" w:rsidRPr="00D213C3" w:rsidRDefault="00634502" w:rsidP="00D2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45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RedHead</w:t>
      </w:r>
      <w:proofErr w:type="spellEnd"/>
      <w:r w:rsidRPr="006345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proofErr w:type="spellStart"/>
      <w:r w:rsidRPr="006345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Promotion</w:t>
      </w:r>
      <w:proofErr w:type="spellEnd"/>
      <w:r w:rsidRPr="0063450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s.r.o.</w:t>
      </w:r>
      <w:r w:rsidR="00A376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D213C3" w:rsidRPr="00D213C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A376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A376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A376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A3760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="00D213C3" w:rsidRPr="00D213C3">
        <w:rPr>
          <w:rFonts w:ascii="Times" w:eastAsia="Times New Roman" w:hAnsi="Times" w:cs="Times"/>
          <w:b/>
          <w:bCs/>
          <w:color w:val="000000"/>
          <w:lang w:eastAsia="cs-CZ"/>
        </w:rPr>
        <w:t>Pořadatel</w:t>
      </w:r>
    </w:p>
    <w:p w14:paraId="4559808A" w14:textId="35E47C3B" w:rsidR="00CD51F9" w:rsidRDefault="00D213C3" w:rsidP="00D213C3"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13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CD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1C8"/>
    <w:multiLevelType w:val="multilevel"/>
    <w:tmpl w:val="8E281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F11E7"/>
    <w:multiLevelType w:val="multilevel"/>
    <w:tmpl w:val="F5848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C0425"/>
    <w:multiLevelType w:val="multilevel"/>
    <w:tmpl w:val="3EF6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F1FFF"/>
    <w:multiLevelType w:val="multilevel"/>
    <w:tmpl w:val="76285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27896"/>
    <w:multiLevelType w:val="multilevel"/>
    <w:tmpl w:val="D6B6B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13064"/>
    <w:multiLevelType w:val="multilevel"/>
    <w:tmpl w:val="467C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721F"/>
    <w:multiLevelType w:val="multilevel"/>
    <w:tmpl w:val="A5B0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C3D28"/>
    <w:multiLevelType w:val="multilevel"/>
    <w:tmpl w:val="ECA4D6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B7FEF"/>
    <w:multiLevelType w:val="multilevel"/>
    <w:tmpl w:val="7D6E7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F1AF3"/>
    <w:multiLevelType w:val="multilevel"/>
    <w:tmpl w:val="0C28B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40C6B"/>
    <w:multiLevelType w:val="multilevel"/>
    <w:tmpl w:val="15885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2265BA"/>
    <w:multiLevelType w:val="multilevel"/>
    <w:tmpl w:val="A77AA4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92C2F"/>
    <w:multiLevelType w:val="multilevel"/>
    <w:tmpl w:val="69323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54AC9"/>
    <w:multiLevelType w:val="multilevel"/>
    <w:tmpl w:val="9260ED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7207D"/>
    <w:multiLevelType w:val="multilevel"/>
    <w:tmpl w:val="46A229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11F5D"/>
    <w:multiLevelType w:val="multilevel"/>
    <w:tmpl w:val="D6EA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038DC"/>
    <w:multiLevelType w:val="multilevel"/>
    <w:tmpl w:val="26866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9023D"/>
    <w:multiLevelType w:val="multilevel"/>
    <w:tmpl w:val="0AEE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C713ED"/>
    <w:multiLevelType w:val="multilevel"/>
    <w:tmpl w:val="3B2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424BAF"/>
    <w:multiLevelType w:val="multilevel"/>
    <w:tmpl w:val="5B90F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40A73"/>
    <w:multiLevelType w:val="multilevel"/>
    <w:tmpl w:val="1B96B1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926CE"/>
    <w:multiLevelType w:val="multilevel"/>
    <w:tmpl w:val="C4DC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F2026"/>
    <w:multiLevelType w:val="multilevel"/>
    <w:tmpl w:val="2E501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C3F2F"/>
    <w:multiLevelType w:val="multilevel"/>
    <w:tmpl w:val="494E9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B81399"/>
    <w:multiLevelType w:val="multilevel"/>
    <w:tmpl w:val="358ED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20BC9"/>
    <w:multiLevelType w:val="multilevel"/>
    <w:tmpl w:val="9E163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4A1E17"/>
    <w:multiLevelType w:val="multilevel"/>
    <w:tmpl w:val="4324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CB3EAE"/>
    <w:multiLevelType w:val="multilevel"/>
    <w:tmpl w:val="96665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1650D"/>
    <w:multiLevelType w:val="multilevel"/>
    <w:tmpl w:val="E3EC7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87F8D"/>
    <w:multiLevelType w:val="multilevel"/>
    <w:tmpl w:val="361E77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710552">
    <w:abstractNumId w:val="2"/>
  </w:num>
  <w:num w:numId="2" w16cid:durableId="1203982291">
    <w:abstractNumId w:val="17"/>
  </w:num>
  <w:num w:numId="3" w16cid:durableId="224150455">
    <w:abstractNumId w:val="23"/>
    <w:lvlOverride w:ilvl="0">
      <w:lvl w:ilvl="0">
        <w:numFmt w:val="decimal"/>
        <w:lvlText w:val="%1."/>
        <w:lvlJc w:val="left"/>
      </w:lvl>
    </w:lvlOverride>
  </w:num>
  <w:num w:numId="4" w16cid:durableId="17390859">
    <w:abstractNumId w:val="12"/>
    <w:lvlOverride w:ilvl="0">
      <w:lvl w:ilvl="0">
        <w:numFmt w:val="decimal"/>
        <w:lvlText w:val="%1."/>
        <w:lvlJc w:val="left"/>
      </w:lvl>
    </w:lvlOverride>
  </w:num>
  <w:num w:numId="5" w16cid:durableId="1448236233">
    <w:abstractNumId w:val="6"/>
  </w:num>
  <w:num w:numId="6" w16cid:durableId="608439609">
    <w:abstractNumId w:val="24"/>
    <w:lvlOverride w:ilvl="0">
      <w:lvl w:ilvl="0">
        <w:numFmt w:val="decimal"/>
        <w:lvlText w:val="%1."/>
        <w:lvlJc w:val="left"/>
      </w:lvl>
    </w:lvlOverride>
  </w:num>
  <w:num w:numId="7" w16cid:durableId="502621454">
    <w:abstractNumId w:val="9"/>
    <w:lvlOverride w:ilvl="0">
      <w:lvl w:ilvl="0">
        <w:numFmt w:val="decimal"/>
        <w:lvlText w:val="%1."/>
        <w:lvlJc w:val="left"/>
      </w:lvl>
    </w:lvlOverride>
  </w:num>
  <w:num w:numId="8" w16cid:durableId="1871721963">
    <w:abstractNumId w:val="22"/>
    <w:lvlOverride w:ilvl="0">
      <w:lvl w:ilvl="0">
        <w:numFmt w:val="decimal"/>
        <w:lvlText w:val="%1."/>
        <w:lvlJc w:val="left"/>
      </w:lvl>
    </w:lvlOverride>
  </w:num>
  <w:num w:numId="9" w16cid:durableId="1508642010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2135056093">
    <w:abstractNumId w:val="11"/>
    <w:lvlOverride w:ilvl="0">
      <w:lvl w:ilvl="0">
        <w:numFmt w:val="decimal"/>
        <w:lvlText w:val="%1."/>
        <w:lvlJc w:val="left"/>
      </w:lvl>
    </w:lvlOverride>
  </w:num>
  <w:num w:numId="11" w16cid:durableId="1313364446">
    <w:abstractNumId w:val="19"/>
    <w:lvlOverride w:ilvl="0">
      <w:lvl w:ilvl="0">
        <w:numFmt w:val="decimal"/>
        <w:lvlText w:val="%1."/>
        <w:lvlJc w:val="left"/>
      </w:lvl>
    </w:lvlOverride>
  </w:num>
  <w:num w:numId="12" w16cid:durableId="1009714437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1923832870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973436626">
    <w:abstractNumId w:val="27"/>
    <w:lvlOverride w:ilvl="0">
      <w:lvl w:ilvl="0">
        <w:numFmt w:val="decimal"/>
        <w:lvlText w:val="%1."/>
        <w:lvlJc w:val="left"/>
      </w:lvl>
    </w:lvlOverride>
  </w:num>
  <w:num w:numId="15" w16cid:durableId="434985908">
    <w:abstractNumId w:val="14"/>
    <w:lvlOverride w:ilvl="0">
      <w:lvl w:ilvl="0">
        <w:numFmt w:val="decimal"/>
        <w:lvlText w:val="%1."/>
        <w:lvlJc w:val="left"/>
      </w:lvl>
    </w:lvlOverride>
  </w:num>
  <w:num w:numId="16" w16cid:durableId="1714576951">
    <w:abstractNumId w:val="20"/>
    <w:lvlOverride w:ilvl="0">
      <w:lvl w:ilvl="0">
        <w:numFmt w:val="decimal"/>
        <w:lvlText w:val="%1."/>
        <w:lvlJc w:val="left"/>
      </w:lvl>
    </w:lvlOverride>
  </w:num>
  <w:num w:numId="17" w16cid:durableId="806553698">
    <w:abstractNumId w:val="18"/>
  </w:num>
  <w:num w:numId="18" w16cid:durableId="2086952993">
    <w:abstractNumId w:val="15"/>
  </w:num>
  <w:num w:numId="19" w16cid:durableId="1072048299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879903164">
    <w:abstractNumId w:val="5"/>
  </w:num>
  <w:num w:numId="21" w16cid:durableId="1255625574">
    <w:abstractNumId w:val="8"/>
    <w:lvlOverride w:ilvl="0">
      <w:lvl w:ilvl="0">
        <w:numFmt w:val="decimal"/>
        <w:lvlText w:val="%1."/>
        <w:lvlJc w:val="left"/>
      </w:lvl>
    </w:lvlOverride>
  </w:num>
  <w:num w:numId="22" w16cid:durableId="1050298852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2028824217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858201053">
    <w:abstractNumId w:val="29"/>
    <w:lvlOverride w:ilvl="0">
      <w:lvl w:ilvl="0">
        <w:numFmt w:val="decimal"/>
        <w:lvlText w:val="%1."/>
        <w:lvlJc w:val="left"/>
      </w:lvl>
    </w:lvlOverride>
  </w:num>
  <w:num w:numId="25" w16cid:durableId="1256599786">
    <w:abstractNumId w:val="10"/>
    <w:lvlOverride w:ilvl="0">
      <w:lvl w:ilvl="0">
        <w:numFmt w:val="decimal"/>
        <w:lvlText w:val="%1."/>
        <w:lvlJc w:val="left"/>
      </w:lvl>
    </w:lvlOverride>
  </w:num>
  <w:num w:numId="26" w16cid:durableId="1411192802">
    <w:abstractNumId w:val="26"/>
  </w:num>
  <w:num w:numId="27" w16cid:durableId="972562997">
    <w:abstractNumId w:val="0"/>
    <w:lvlOverride w:ilvl="0">
      <w:lvl w:ilvl="0">
        <w:numFmt w:val="decimal"/>
        <w:lvlText w:val="%1."/>
        <w:lvlJc w:val="left"/>
      </w:lvl>
    </w:lvlOverride>
  </w:num>
  <w:num w:numId="28" w16cid:durableId="1493568759">
    <w:abstractNumId w:val="28"/>
    <w:lvlOverride w:ilvl="0">
      <w:lvl w:ilvl="0">
        <w:numFmt w:val="decimal"/>
        <w:lvlText w:val="%1."/>
        <w:lvlJc w:val="left"/>
      </w:lvl>
    </w:lvlOverride>
  </w:num>
  <w:num w:numId="29" w16cid:durableId="280693858">
    <w:abstractNumId w:val="25"/>
    <w:lvlOverride w:ilvl="0">
      <w:lvl w:ilvl="0">
        <w:numFmt w:val="decimal"/>
        <w:lvlText w:val="%1."/>
        <w:lvlJc w:val="left"/>
      </w:lvl>
    </w:lvlOverride>
  </w:num>
  <w:num w:numId="30" w16cid:durableId="17225151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BE"/>
    <w:rsid w:val="00072CC3"/>
    <w:rsid w:val="001204B5"/>
    <w:rsid w:val="005D15F3"/>
    <w:rsid w:val="00634502"/>
    <w:rsid w:val="0072752C"/>
    <w:rsid w:val="00805E49"/>
    <w:rsid w:val="009B13C1"/>
    <w:rsid w:val="009E2E6A"/>
    <w:rsid w:val="00A37604"/>
    <w:rsid w:val="00A477BE"/>
    <w:rsid w:val="00A5777F"/>
    <w:rsid w:val="00AC5DC5"/>
    <w:rsid w:val="00B44E0C"/>
    <w:rsid w:val="00CD51F9"/>
    <w:rsid w:val="00D213C3"/>
    <w:rsid w:val="00DC55E7"/>
    <w:rsid w:val="00F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F04D"/>
  <w15:chartTrackingRefBased/>
  <w15:docId w15:val="{8D869AE5-ED7D-4DCF-8720-6C35ED39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13C3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D213C3"/>
  </w:style>
  <w:style w:type="character" w:styleId="Nevyeenzmnka">
    <w:name w:val="Unresolved Mention"/>
    <w:basedOn w:val="Standardnpsmoodstavce"/>
    <w:uiPriority w:val="99"/>
    <w:semiHidden/>
    <w:unhideWhenUsed/>
    <w:rsid w:val="0063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cka@kulturavimp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pravdova@redheadmusic.cz" TargetMode="External"/><Relationship Id="rId5" Type="http://schemas.openxmlformats.org/officeDocument/2006/relationships/hyperlink" Target="mailto:veronika.pravdova@redheadmus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1851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Jiřička</dc:creator>
  <cp:keywords/>
  <dc:description/>
  <cp:lastModifiedBy>Tomáš Jiřička</cp:lastModifiedBy>
  <cp:revision>2</cp:revision>
  <dcterms:created xsi:type="dcterms:W3CDTF">2022-08-12T09:33:00Z</dcterms:created>
  <dcterms:modified xsi:type="dcterms:W3CDTF">2022-08-12T09:33:00Z</dcterms:modified>
</cp:coreProperties>
</file>