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5904" w14:textId="6E3A68F6" w:rsidR="00D54B4E" w:rsidRPr="00B8791D" w:rsidRDefault="00B8791D" w:rsidP="0086115A">
      <w:pPr>
        <w:pStyle w:val="Nadpis1"/>
      </w:pPr>
      <w:r w:rsidRPr="00B8791D">
        <w:t>S</w:t>
      </w:r>
      <w:r w:rsidR="00CF547C" w:rsidRPr="00B8791D">
        <w:t>MLOUVA O NÁJMU PROSTORU SLOUŽÍCÍHO K</w:t>
      </w:r>
      <w:r w:rsidRPr="00B8791D">
        <w:t> </w:t>
      </w:r>
      <w:r w:rsidR="00CF547C" w:rsidRPr="00B8791D">
        <w:t>PODNIKÁNÍ</w:t>
      </w:r>
    </w:p>
    <w:p w14:paraId="07F8A66E" w14:textId="77777777" w:rsidR="00B8791D" w:rsidRDefault="00B8791D" w:rsidP="004843FE">
      <w:pPr>
        <w:pStyle w:val="Bezmezer"/>
      </w:pPr>
    </w:p>
    <w:p w14:paraId="6915715F" w14:textId="46B9E705" w:rsidR="00D54B4E" w:rsidRDefault="00CF547C" w:rsidP="0086115A">
      <w:pPr>
        <w:spacing w:after="99" w:line="249" w:lineRule="auto"/>
        <w:ind w:left="0" w:right="1060" w:firstLine="0"/>
        <w:jc w:val="center"/>
      </w:pPr>
      <w:r>
        <w:t xml:space="preserve">(dále jen </w:t>
      </w:r>
      <w:r w:rsidRPr="008E5808">
        <w:rPr>
          <w:b/>
        </w:rPr>
        <w:t>SMLOUVA</w:t>
      </w:r>
      <w:r>
        <w:t>)</w:t>
      </w:r>
      <w:r w:rsidR="00C07236">
        <w:t xml:space="preserve"> č. DČ/202/2022</w:t>
      </w:r>
    </w:p>
    <w:p w14:paraId="4E523FC8" w14:textId="3B58B4A1" w:rsidR="00DA6805" w:rsidRDefault="00DA6805" w:rsidP="0086115A">
      <w:pPr>
        <w:spacing w:after="99" w:line="249" w:lineRule="auto"/>
        <w:ind w:left="0" w:right="1060" w:firstLine="0"/>
        <w:jc w:val="center"/>
      </w:pPr>
      <w:r>
        <w:t>kterou níže uvedeného dne, měsíce a roku</w:t>
      </w:r>
    </w:p>
    <w:p w14:paraId="2197216B" w14:textId="09490F6B" w:rsidR="00D54B4E" w:rsidRDefault="004D7F8F" w:rsidP="0086115A">
      <w:pPr>
        <w:pStyle w:val="Bezmezer"/>
        <w:ind w:left="0" w:firstLine="0"/>
        <w:jc w:val="center"/>
      </w:pPr>
      <w:r>
        <w:t>podle §</w:t>
      </w:r>
      <w:r w:rsidR="00CF547C">
        <w:t xml:space="preserve"> 2302 a násl. zák. č. 89/2012 Sb., občanský zákoník (dále NOZ), uzavřely</w:t>
      </w:r>
    </w:p>
    <w:p w14:paraId="3DE9BE25" w14:textId="77777777" w:rsidR="0033493B" w:rsidRDefault="0033493B" w:rsidP="004843FE">
      <w:pPr>
        <w:pStyle w:val="Bezmezer"/>
      </w:pPr>
    </w:p>
    <w:p w14:paraId="4B3054BA" w14:textId="77777777" w:rsidR="00B8791D" w:rsidRPr="008E5808" w:rsidRDefault="00B8791D" w:rsidP="00B8791D">
      <w:pPr>
        <w:pStyle w:val="Bezmezer"/>
        <w:rPr>
          <w:b/>
        </w:rPr>
      </w:pPr>
    </w:p>
    <w:p w14:paraId="182F41C2" w14:textId="09A64F47" w:rsidR="00D54B4E" w:rsidRPr="008E5808" w:rsidRDefault="00FB577E" w:rsidP="008E5808">
      <w:pPr>
        <w:pStyle w:val="Odstavecseseznamem"/>
        <w:ind w:left="0" w:firstLine="0"/>
        <w:rPr>
          <w:b/>
        </w:rPr>
      </w:pPr>
      <w:r w:rsidRPr="008E5808">
        <w:rPr>
          <w:b/>
        </w:rPr>
        <w:t>S</w:t>
      </w:r>
      <w:r w:rsidR="00CF547C" w:rsidRPr="008E5808">
        <w:rPr>
          <w:b/>
        </w:rPr>
        <w:t>třední průmyslová škola dopravní, Plzeň, Karlovarská 99</w:t>
      </w:r>
    </w:p>
    <w:p w14:paraId="67FA6F50" w14:textId="4122548A" w:rsidR="00B8791D" w:rsidRDefault="00CF547C" w:rsidP="002B56E0">
      <w:pPr>
        <w:pStyle w:val="Bezmezer"/>
        <w:tabs>
          <w:tab w:val="left" w:pos="1701"/>
        </w:tabs>
        <w:ind w:left="0" w:firstLine="0"/>
      </w:pPr>
      <w:r>
        <w:t>se sídlem</w:t>
      </w:r>
      <w:r w:rsidR="002B56E0">
        <w:t>:</w:t>
      </w:r>
      <w:r w:rsidR="002B56E0">
        <w:tab/>
      </w:r>
      <w:r>
        <w:t>Karlovarská 1210/99, 323 00 Plzeň,</w:t>
      </w:r>
    </w:p>
    <w:p w14:paraId="714096CE" w14:textId="77777777" w:rsidR="002B56E0" w:rsidRDefault="0015781B" w:rsidP="002B56E0">
      <w:pPr>
        <w:pStyle w:val="Bezmezer"/>
        <w:tabs>
          <w:tab w:val="left" w:pos="1701"/>
        </w:tabs>
        <w:ind w:left="0" w:firstLine="0"/>
      </w:pPr>
      <w:r>
        <w:t>IČO</w:t>
      </w:r>
      <w:r w:rsidR="002B56E0">
        <w:t>:</w:t>
      </w:r>
      <w:r w:rsidR="002B56E0">
        <w:tab/>
      </w:r>
      <w:r>
        <w:t xml:space="preserve">69457930, </w:t>
      </w:r>
    </w:p>
    <w:p w14:paraId="0D8D46FA" w14:textId="493FF730" w:rsidR="00B8791D" w:rsidRDefault="0015781B" w:rsidP="002B56E0">
      <w:pPr>
        <w:pStyle w:val="Bezmezer"/>
        <w:tabs>
          <w:tab w:val="left" w:pos="1701"/>
        </w:tabs>
        <w:ind w:left="0" w:firstLine="0"/>
      </w:pPr>
      <w:r>
        <w:t>DIČ</w:t>
      </w:r>
      <w:r w:rsidR="002B56E0">
        <w:t>:</w:t>
      </w:r>
      <w:r w:rsidR="002B56E0">
        <w:tab/>
      </w:r>
      <w:r w:rsidR="00CF547C">
        <w:t>CZ69457930</w:t>
      </w:r>
    </w:p>
    <w:p w14:paraId="7FE8A268" w14:textId="04A3CED6" w:rsidR="00B8791D" w:rsidRDefault="00CF547C" w:rsidP="002B56E0">
      <w:pPr>
        <w:pStyle w:val="Bezmezer"/>
        <w:tabs>
          <w:tab w:val="left" w:pos="1701"/>
        </w:tabs>
        <w:ind w:left="0" w:firstLine="0"/>
      </w:pPr>
      <w:r>
        <w:t xml:space="preserve">zastoupená: </w:t>
      </w:r>
      <w:r w:rsidR="002B56E0">
        <w:tab/>
        <w:t>Ing. Irenou Novákovou, ředitel</w:t>
      </w:r>
      <w:r w:rsidR="009E02DC">
        <w:t>kou</w:t>
      </w:r>
      <w:r w:rsidR="002B56E0">
        <w:t xml:space="preserve"> školy</w:t>
      </w:r>
    </w:p>
    <w:p w14:paraId="1AAB7BD3" w14:textId="6B5CC209" w:rsidR="00D54B4E" w:rsidRPr="00CA6CD7" w:rsidRDefault="00CF547C" w:rsidP="002B56E0">
      <w:pPr>
        <w:pStyle w:val="Bezmezer"/>
        <w:tabs>
          <w:tab w:val="left" w:pos="1701"/>
        </w:tabs>
        <w:ind w:left="0" w:firstLine="0"/>
        <w:rPr>
          <w:color w:val="auto"/>
        </w:rPr>
      </w:pPr>
      <w:r>
        <w:t xml:space="preserve">E-mail: </w:t>
      </w:r>
      <w:r w:rsidR="002B56E0">
        <w:tab/>
      </w:r>
      <w:hyperlink r:id="rId8" w:history="1">
        <w:r w:rsidR="002B56E0" w:rsidRPr="00CA6CD7">
          <w:rPr>
            <w:rStyle w:val="Hypertextovodkaz"/>
            <w:color w:val="auto"/>
            <w:u w:val="none"/>
          </w:rPr>
          <w:t>dopskopl@dopskopl.cz</w:t>
        </w:r>
      </w:hyperlink>
    </w:p>
    <w:p w14:paraId="3FBA13DC" w14:textId="77777777" w:rsidR="00B8791D" w:rsidRPr="00CA6CD7" w:rsidRDefault="00B8791D" w:rsidP="00FB577E">
      <w:pPr>
        <w:pStyle w:val="Bezmezer"/>
        <w:ind w:left="0" w:firstLine="0"/>
        <w:rPr>
          <w:color w:val="auto"/>
        </w:rPr>
      </w:pPr>
    </w:p>
    <w:p w14:paraId="6098C054" w14:textId="77777777" w:rsidR="00D54B4E" w:rsidRPr="00CA6CD7" w:rsidRDefault="00CF547C" w:rsidP="00FB577E">
      <w:pPr>
        <w:pStyle w:val="Bezmezer"/>
        <w:ind w:left="0" w:firstLine="0"/>
        <w:rPr>
          <w:color w:val="auto"/>
        </w:rPr>
      </w:pPr>
      <w:r w:rsidRPr="00CA6CD7">
        <w:rPr>
          <w:color w:val="auto"/>
        </w:rPr>
        <w:t xml:space="preserve">(dále v textu jen </w:t>
      </w:r>
      <w:r w:rsidRPr="00CA6CD7">
        <w:rPr>
          <w:b/>
          <w:color w:val="auto"/>
        </w:rPr>
        <w:t>PRONAJÍMATEL</w:t>
      </w:r>
      <w:r w:rsidRPr="00CA6CD7">
        <w:rPr>
          <w:color w:val="auto"/>
        </w:rPr>
        <w:t>)</w:t>
      </w:r>
      <w:r w:rsidR="00B8791D" w:rsidRPr="00CA6CD7">
        <w:rPr>
          <w:color w:val="auto"/>
        </w:rPr>
        <w:t xml:space="preserve"> </w:t>
      </w:r>
    </w:p>
    <w:p w14:paraId="5F173573" w14:textId="77777777" w:rsidR="00B8791D" w:rsidRPr="00CA6CD7" w:rsidRDefault="00B8791D" w:rsidP="00FB577E">
      <w:pPr>
        <w:pStyle w:val="Bezmezer"/>
        <w:rPr>
          <w:color w:val="auto"/>
        </w:rPr>
      </w:pPr>
    </w:p>
    <w:p w14:paraId="186A5BF0" w14:textId="77777777" w:rsidR="00B8791D" w:rsidRPr="00CA6CD7" w:rsidRDefault="00B8791D" w:rsidP="00FB577E">
      <w:pPr>
        <w:pStyle w:val="Bezmezer"/>
        <w:ind w:left="0" w:firstLine="0"/>
        <w:rPr>
          <w:color w:val="auto"/>
        </w:rPr>
      </w:pPr>
      <w:r w:rsidRPr="00CA6CD7">
        <w:rPr>
          <w:color w:val="auto"/>
        </w:rPr>
        <w:t>a</w:t>
      </w:r>
    </w:p>
    <w:p w14:paraId="4355D3E3" w14:textId="77777777" w:rsidR="00B8791D" w:rsidRPr="00CA6CD7" w:rsidRDefault="00B8791D" w:rsidP="00FB577E">
      <w:pPr>
        <w:pStyle w:val="Bezmezer"/>
        <w:rPr>
          <w:b/>
          <w:color w:val="auto"/>
          <w:sz w:val="24"/>
          <w:szCs w:val="24"/>
        </w:rPr>
      </w:pPr>
    </w:p>
    <w:p w14:paraId="4EAE932A" w14:textId="77777777" w:rsidR="00D54B4E" w:rsidRPr="00CA6CD7" w:rsidRDefault="00B8791D" w:rsidP="008E5808">
      <w:pPr>
        <w:pStyle w:val="Odstavecseseznamem"/>
        <w:ind w:left="0" w:firstLine="0"/>
        <w:rPr>
          <w:b/>
          <w:color w:val="auto"/>
        </w:rPr>
      </w:pPr>
      <w:r w:rsidRPr="00CA6CD7">
        <w:rPr>
          <w:b/>
          <w:color w:val="auto"/>
        </w:rPr>
        <w:t xml:space="preserve">Mgr. Vladimír </w:t>
      </w:r>
      <w:proofErr w:type="spellStart"/>
      <w:r w:rsidRPr="00CA6CD7">
        <w:rPr>
          <w:b/>
          <w:color w:val="auto"/>
        </w:rPr>
        <w:t>Stuchl</w:t>
      </w:r>
      <w:proofErr w:type="spellEnd"/>
    </w:p>
    <w:p w14:paraId="1A509B16" w14:textId="46AD351B" w:rsidR="00B8791D" w:rsidRPr="00CA6CD7" w:rsidRDefault="00B8791D" w:rsidP="002B56E0">
      <w:pPr>
        <w:pStyle w:val="Bezmezer"/>
        <w:tabs>
          <w:tab w:val="left" w:pos="1418"/>
        </w:tabs>
        <w:ind w:left="0" w:firstLine="0"/>
        <w:rPr>
          <w:color w:val="auto"/>
        </w:rPr>
      </w:pPr>
      <w:r w:rsidRPr="00CA6CD7">
        <w:rPr>
          <w:color w:val="auto"/>
        </w:rPr>
        <w:t>se sídlem</w:t>
      </w:r>
      <w:r w:rsidR="002B56E0" w:rsidRPr="00CA6CD7">
        <w:rPr>
          <w:color w:val="auto"/>
        </w:rPr>
        <w:t>:</w:t>
      </w:r>
      <w:r w:rsidR="002B56E0" w:rsidRPr="00CA6CD7">
        <w:rPr>
          <w:color w:val="auto"/>
        </w:rPr>
        <w:tab/>
      </w:r>
      <w:r w:rsidR="00E87D3A" w:rsidRPr="00CA6CD7">
        <w:rPr>
          <w:color w:val="auto"/>
        </w:rPr>
        <w:t>Manětínská 1508/35, 323 00 Plzeň</w:t>
      </w:r>
    </w:p>
    <w:p w14:paraId="215A52E4" w14:textId="3EF0D5BC" w:rsidR="00D54B4E" w:rsidRPr="00CA6CD7" w:rsidRDefault="002B56E0" w:rsidP="002B56E0">
      <w:pPr>
        <w:pStyle w:val="Bezmezer"/>
        <w:tabs>
          <w:tab w:val="left" w:pos="1418"/>
        </w:tabs>
        <w:ind w:left="0" w:firstLine="0"/>
        <w:rPr>
          <w:color w:val="auto"/>
        </w:rPr>
      </w:pPr>
      <w:r w:rsidRPr="00CA6CD7">
        <w:rPr>
          <w:color w:val="auto"/>
        </w:rPr>
        <w:t>IČO</w:t>
      </w:r>
      <w:r w:rsidR="00937401" w:rsidRPr="00CA6CD7">
        <w:rPr>
          <w:color w:val="auto"/>
        </w:rPr>
        <w:t>:</w:t>
      </w:r>
      <w:r w:rsidRPr="00CA6CD7">
        <w:rPr>
          <w:color w:val="auto"/>
        </w:rPr>
        <w:tab/>
      </w:r>
      <w:r w:rsidR="00E87D3A" w:rsidRPr="00CA6CD7">
        <w:rPr>
          <w:color w:val="auto"/>
        </w:rPr>
        <w:t>43359248</w:t>
      </w:r>
    </w:p>
    <w:p w14:paraId="212ABBA3" w14:textId="1B825D14" w:rsidR="00D54B4E" w:rsidRPr="00CA6CD7" w:rsidRDefault="00CF547C" w:rsidP="002B56E0">
      <w:pPr>
        <w:pStyle w:val="Bezmezer"/>
        <w:tabs>
          <w:tab w:val="left" w:pos="1418"/>
        </w:tabs>
        <w:ind w:left="0" w:firstLine="0"/>
        <w:rPr>
          <w:color w:val="auto"/>
        </w:rPr>
      </w:pPr>
      <w:r w:rsidRPr="00CA6CD7">
        <w:rPr>
          <w:color w:val="auto"/>
        </w:rPr>
        <w:t xml:space="preserve">E-mail: </w:t>
      </w:r>
      <w:r w:rsidR="002B56E0" w:rsidRPr="00CA6CD7">
        <w:rPr>
          <w:color w:val="auto"/>
        </w:rPr>
        <w:tab/>
      </w:r>
      <w:hyperlink r:id="rId9" w:history="1">
        <w:r w:rsidR="002B56E0" w:rsidRPr="00CA6CD7">
          <w:rPr>
            <w:rStyle w:val="Hypertextovodkaz"/>
            <w:color w:val="auto"/>
            <w:u w:val="none"/>
          </w:rPr>
          <w:t>ordinacekp@seznam.cz</w:t>
        </w:r>
      </w:hyperlink>
      <w:r w:rsidR="002B56E0" w:rsidRPr="00CA6CD7">
        <w:rPr>
          <w:color w:val="auto"/>
        </w:rPr>
        <w:t xml:space="preserve"> </w:t>
      </w:r>
    </w:p>
    <w:p w14:paraId="7F6D28A3" w14:textId="0C382BA6" w:rsidR="00D54B4E" w:rsidRPr="0015781B" w:rsidRDefault="00B8791D" w:rsidP="002B56E0">
      <w:pPr>
        <w:pStyle w:val="Bezmezer"/>
        <w:tabs>
          <w:tab w:val="left" w:pos="1418"/>
        </w:tabs>
        <w:ind w:left="0" w:firstLine="0"/>
        <w:jc w:val="left"/>
      </w:pPr>
      <w:r>
        <w:t xml:space="preserve">Tel.: </w:t>
      </w:r>
      <w:r w:rsidR="002B56E0">
        <w:tab/>
      </w:r>
      <w:r>
        <w:t>+420 731 298 018</w:t>
      </w:r>
    </w:p>
    <w:p w14:paraId="19BCFFE9" w14:textId="77777777" w:rsidR="00B8791D" w:rsidRDefault="00B8791D" w:rsidP="00FB577E">
      <w:pPr>
        <w:pStyle w:val="Bezmezer"/>
      </w:pPr>
    </w:p>
    <w:p w14:paraId="02B24984" w14:textId="77777777" w:rsidR="00D54B4E" w:rsidRDefault="00CF547C" w:rsidP="00FB577E">
      <w:pPr>
        <w:spacing w:after="238"/>
        <w:ind w:right="106"/>
      </w:pPr>
      <w:r>
        <w:t>(dále v textu jen</w:t>
      </w:r>
      <w:r w:rsidRPr="00B8791D">
        <w:rPr>
          <w:b/>
        </w:rPr>
        <w:t xml:space="preserve"> NÁJEMCE</w:t>
      </w:r>
      <w:r>
        <w:t>)</w:t>
      </w:r>
    </w:p>
    <w:p w14:paraId="08436FBA" w14:textId="77777777" w:rsidR="006E4FAA" w:rsidRDefault="006E4FAA" w:rsidP="006E4FAA">
      <w:pPr>
        <w:pStyle w:val="Nadpis1"/>
        <w:numPr>
          <w:ilvl w:val="0"/>
          <w:numId w:val="32"/>
        </w:numPr>
        <w:rPr>
          <w:b/>
        </w:rPr>
      </w:pPr>
    </w:p>
    <w:p w14:paraId="3878E6E9" w14:textId="62A5A8A3" w:rsidR="00D54B4E" w:rsidRPr="006E4FAA" w:rsidRDefault="00CF547C" w:rsidP="006E4FAA">
      <w:pPr>
        <w:pStyle w:val="Nadpis1"/>
        <w:ind w:left="0" w:firstLine="0"/>
        <w:rPr>
          <w:b/>
        </w:rPr>
      </w:pPr>
      <w:r w:rsidRPr="006E4FAA">
        <w:rPr>
          <w:b/>
        </w:rPr>
        <w:t>Základní ustanovení</w:t>
      </w:r>
    </w:p>
    <w:p w14:paraId="17C67BB8" w14:textId="77777777" w:rsidR="00BB777E" w:rsidRDefault="00CF547C" w:rsidP="00707E72">
      <w:pPr>
        <w:pStyle w:val="Odstavecseseznamem"/>
        <w:numPr>
          <w:ilvl w:val="1"/>
          <w:numId w:val="33"/>
        </w:numPr>
        <w:spacing w:before="240"/>
        <w:ind w:left="709" w:hanging="709"/>
      </w:pPr>
      <w:r>
        <w:t>PRONAJÍMATEL</w:t>
      </w:r>
      <w:r w:rsidR="00BB777E">
        <w:t xml:space="preserve"> </w:t>
      </w:r>
      <w:r>
        <w:t>přenechává NÁJEMCI k dočasnému užívání níže specifikovaný</w:t>
      </w:r>
    </w:p>
    <w:p w14:paraId="113F47B2" w14:textId="384059EC" w:rsidR="00D54B4E" w:rsidRDefault="00BB777E" w:rsidP="006E4FAA">
      <w:pPr>
        <w:pStyle w:val="Odstavecseseznamem"/>
        <w:numPr>
          <w:ilvl w:val="1"/>
          <w:numId w:val="33"/>
        </w:numPr>
        <w:ind w:left="709" w:hanging="709"/>
      </w:pPr>
      <w:r>
        <w:t>P</w:t>
      </w:r>
      <w:r w:rsidR="00CF547C">
        <w:t>ROSTOR a NÁJEMCE jej do nájmu přijímá a zavazuje se za to platit ujednané nájemné.</w:t>
      </w:r>
    </w:p>
    <w:p w14:paraId="1DD38FD5" w14:textId="77777777" w:rsidR="006E4FAA" w:rsidRDefault="006E4FAA" w:rsidP="006E4FAA">
      <w:pPr>
        <w:pStyle w:val="Nadpis1"/>
        <w:numPr>
          <w:ilvl w:val="0"/>
          <w:numId w:val="32"/>
        </w:numPr>
        <w:spacing w:before="240"/>
        <w:rPr>
          <w:b/>
        </w:rPr>
      </w:pPr>
    </w:p>
    <w:p w14:paraId="16219AD4" w14:textId="12CB56F4" w:rsidR="00D54B4E" w:rsidRDefault="00CF547C" w:rsidP="006E4FAA">
      <w:pPr>
        <w:pStyle w:val="Nadpis1"/>
        <w:ind w:left="0" w:firstLine="0"/>
        <w:rPr>
          <w:b/>
        </w:rPr>
      </w:pPr>
      <w:r w:rsidRPr="006E4FAA">
        <w:rPr>
          <w:b/>
        </w:rPr>
        <w:t>Kontaktní osoby</w:t>
      </w:r>
    </w:p>
    <w:p w14:paraId="223D64CD" w14:textId="563849FB" w:rsidR="00D54B4E" w:rsidRDefault="00CF547C" w:rsidP="00707E72">
      <w:pPr>
        <w:pStyle w:val="Odstavecseseznamem"/>
        <w:numPr>
          <w:ilvl w:val="1"/>
          <w:numId w:val="32"/>
        </w:numPr>
        <w:spacing w:before="240"/>
        <w:ind w:left="709" w:hanging="709"/>
      </w:pPr>
      <w:r>
        <w:t>Kontaktní osoby PRONAJÍMATELE pro řešení věcí smluvních:</w:t>
      </w:r>
    </w:p>
    <w:p w14:paraId="2850BF47" w14:textId="77777777" w:rsidR="00D54B4E" w:rsidRPr="00CA6CD7" w:rsidRDefault="00CF547C" w:rsidP="006C4474">
      <w:pPr>
        <w:spacing w:after="0"/>
        <w:ind w:left="851" w:right="106" w:firstLine="0"/>
        <w:rPr>
          <w:color w:val="auto"/>
        </w:rPr>
      </w:pPr>
      <w:r>
        <w:t xml:space="preserve">Bc. Pavel </w:t>
      </w:r>
      <w:r w:rsidRPr="00CA6CD7">
        <w:rPr>
          <w:color w:val="auto"/>
        </w:rPr>
        <w:t>Procházka, vedoucí provozního oddělení</w:t>
      </w:r>
    </w:p>
    <w:p w14:paraId="5DE32496" w14:textId="1B1BFE7C" w:rsidR="002B56E0" w:rsidRPr="00CA6CD7" w:rsidRDefault="00CF547C" w:rsidP="002B56E0">
      <w:pPr>
        <w:tabs>
          <w:tab w:val="left" w:pos="2268"/>
        </w:tabs>
        <w:spacing w:after="0" w:line="264" w:lineRule="auto"/>
        <w:ind w:left="851" w:right="108" w:firstLine="0"/>
        <w:rPr>
          <w:color w:val="auto"/>
        </w:rPr>
      </w:pPr>
      <w:r w:rsidRPr="00CA6CD7">
        <w:rPr>
          <w:color w:val="auto"/>
        </w:rPr>
        <w:t xml:space="preserve">E-mail: </w:t>
      </w:r>
      <w:r w:rsidR="002B56E0" w:rsidRPr="00CA6CD7">
        <w:rPr>
          <w:color w:val="auto"/>
        </w:rPr>
        <w:tab/>
      </w:r>
      <w:hyperlink r:id="rId10" w:history="1">
        <w:r w:rsidR="0063405E" w:rsidRPr="00CA6CD7">
          <w:rPr>
            <w:rStyle w:val="Hypertextovodkaz"/>
            <w:color w:val="auto"/>
            <w:u w:val="none"/>
          </w:rPr>
          <w:t>prochazka@spsdplzen.cz</w:t>
        </w:r>
      </w:hyperlink>
      <w:r w:rsidR="002B56E0" w:rsidRPr="00CA6CD7">
        <w:rPr>
          <w:color w:val="auto"/>
        </w:rPr>
        <w:t xml:space="preserve"> </w:t>
      </w:r>
      <w:r w:rsidRPr="00CA6CD7">
        <w:rPr>
          <w:color w:val="auto"/>
        </w:rPr>
        <w:t xml:space="preserve"> </w:t>
      </w:r>
    </w:p>
    <w:p w14:paraId="3CC6C01D" w14:textId="6E00B4AD" w:rsidR="00D54B4E" w:rsidRPr="00CA6CD7" w:rsidRDefault="00CF547C" w:rsidP="002B56E0">
      <w:pPr>
        <w:tabs>
          <w:tab w:val="left" w:pos="2268"/>
        </w:tabs>
        <w:spacing w:after="210"/>
        <w:ind w:left="851" w:right="106" w:firstLine="0"/>
        <w:rPr>
          <w:color w:val="auto"/>
        </w:rPr>
      </w:pPr>
      <w:r w:rsidRPr="00CA6CD7">
        <w:rPr>
          <w:color w:val="auto"/>
        </w:rPr>
        <w:t xml:space="preserve">Tel.: </w:t>
      </w:r>
      <w:r w:rsidR="002B56E0" w:rsidRPr="00CA6CD7">
        <w:rPr>
          <w:color w:val="auto"/>
        </w:rPr>
        <w:tab/>
      </w:r>
      <w:r w:rsidRPr="00CA6CD7">
        <w:rPr>
          <w:color w:val="auto"/>
        </w:rPr>
        <w:t>+420 778 401</w:t>
      </w:r>
      <w:r w:rsidR="00D75AAC" w:rsidRPr="00CA6CD7">
        <w:rPr>
          <w:color w:val="auto"/>
        </w:rPr>
        <w:t> </w:t>
      </w:r>
      <w:r w:rsidRPr="00CA6CD7">
        <w:rPr>
          <w:color w:val="auto"/>
        </w:rPr>
        <w:t>872</w:t>
      </w:r>
    </w:p>
    <w:p w14:paraId="64649208" w14:textId="4220CC84" w:rsidR="00E315A6" w:rsidRPr="00CA6CD7" w:rsidRDefault="00E315A6" w:rsidP="006C4474">
      <w:pPr>
        <w:spacing w:after="0"/>
        <w:ind w:left="851" w:right="106" w:firstLine="0"/>
        <w:rPr>
          <w:color w:val="auto"/>
        </w:rPr>
      </w:pPr>
      <w:r w:rsidRPr="00CA6CD7">
        <w:rPr>
          <w:color w:val="auto"/>
        </w:rPr>
        <w:t xml:space="preserve"> Martina Jeřábková, </w:t>
      </w:r>
      <w:proofErr w:type="spellStart"/>
      <w:r w:rsidRPr="00CA6CD7">
        <w:rPr>
          <w:color w:val="auto"/>
        </w:rPr>
        <w:t>DiS</w:t>
      </w:r>
      <w:proofErr w:type="spellEnd"/>
      <w:r w:rsidRPr="00CA6CD7">
        <w:rPr>
          <w:color w:val="auto"/>
        </w:rPr>
        <w:t>.</w:t>
      </w:r>
      <w:r w:rsidR="00172B35" w:rsidRPr="00CA6CD7">
        <w:rPr>
          <w:color w:val="auto"/>
        </w:rPr>
        <w:t>,</w:t>
      </w:r>
      <w:r w:rsidRPr="00CA6CD7">
        <w:rPr>
          <w:color w:val="auto"/>
        </w:rPr>
        <w:t xml:space="preserve"> </w:t>
      </w:r>
      <w:r w:rsidR="00172B35" w:rsidRPr="00CA6CD7">
        <w:rPr>
          <w:color w:val="auto"/>
        </w:rPr>
        <w:t>v</w:t>
      </w:r>
      <w:r w:rsidRPr="00CA6CD7">
        <w:rPr>
          <w:color w:val="auto"/>
        </w:rPr>
        <w:t>edoucí doplňkové činnosti</w:t>
      </w:r>
    </w:p>
    <w:p w14:paraId="46C140A0" w14:textId="7E52EC48" w:rsidR="00E315A6" w:rsidRPr="00CA6CD7" w:rsidRDefault="00E315A6" w:rsidP="006C4474">
      <w:pPr>
        <w:spacing w:after="0"/>
        <w:ind w:left="851" w:right="106" w:firstLine="0"/>
        <w:rPr>
          <w:color w:val="auto"/>
        </w:rPr>
      </w:pPr>
      <w:r w:rsidRPr="00CA6CD7">
        <w:rPr>
          <w:color w:val="auto"/>
        </w:rPr>
        <w:t>Email:</w:t>
      </w:r>
      <w:r w:rsidRPr="00CA6CD7">
        <w:rPr>
          <w:color w:val="auto"/>
        </w:rPr>
        <w:tab/>
      </w:r>
      <w:hyperlink r:id="rId11" w:history="1">
        <w:r w:rsidRPr="00CA6CD7">
          <w:rPr>
            <w:rStyle w:val="Hypertextovodkaz"/>
            <w:color w:val="auto"/>
            <w:u w:val="none"/>
          </w:rPr>
          <w:t>jerabkovam@spsdplzen.cz</w:t>
        </w:r>
      </w:hyperlink>
    </w:p>
    <w:p w14:paraId="33564FED" w14:textId="3458A768" w:rsidR="00E315A6" w:rsidRPr="00CA6CD7" w:rsidRDefault="00E315A6" w:rsidP="006C4474">
      <w:pPr>
        <w:spacing w:after="0"/>
        <w:ind w:left="851" w:right="106" w:firstLine="0"/>
        <w:rPr>
          <w:color w:val="auto"/>
        </w:rPr>
      </w:pPr>
      <w:r w:rsidRPr="00CA6CD7">
        <w:rPr>
          <w:color w:val="auto"/>
        </w:rPr>
        <w:t>Tel:</w:t>
      </w:r>
      <w:r w:rsidRPr="00CA6CD7">
        <w:rPr>
          <w:color w:val="auto"/>
        </w:rPr>
        <w:tab/>
      </w:r>
      <w:r w:rsidRPr="00CA6CD7">
        <w:rPr>
          <w:color w:val="auto"/>
        </w:rPr>
        <w:tab/>
        <w:t>+420 778 775 446</w:t>
      </w:r>
    </w:p>
    <w:p w14:paraId="0BB436C4" w14:textId="75579FBC" w:rsidR="00D54B4E" w:rsidRPr="00CA6CD7" w:rsidRDefault="00CF547C" w:rsidP="006E4FAA">
      <w:pPr>
        <w:pStyle w:val="Odstavecseseznamem"/>
        <w:numPr>
          <w:ilvl w:val="1"/>
          <w:numId w:val="32"/>
        </w:numPr>
        <w:ind w:left="709" w:hanging="709"/>
        <w:rPr>
          <w:color w:val="auto"/>
        </w:rPr>
      </w:pPr>
      <w:r w:rsidRPr="00CA6CD7">
        <w:rPr>
          <w:color w:val="auto"/>
        </w:rPr>
        <w:t>Kontaktní osoby PRONAJÍMATELE pro řešení věcí technických:</w:t>
      </w:r>
    </w:p>
    <w:p w14:paraId="1BA5C2D0" w14:textId="77777777" w:rsidR="00D54B4E" w:rsidRPr="00CA6CD7" w:rsidRDefault="00CF547C" w:rsidP="006C4474">
      <w:pPr>
        <w:spacing w:after="0"/>
        <w:ind w:left="851" w:right="106" w:firstLine="0"/>
        <w:rPr>
          <w:color w:val="auto"/>
        </w:rPr>
      </w:pPr>
      <w:r w:rsidRPr="00CA6CD7">
        <w:rPr>
          <w:color w:val="auto"/>
        </w:rPr>
        <w:t>Stanislav Liška, vedoucí provozu a údržby pro areál Karlovarská</w:t>
      </w:r>
    </w:p>
    <w:p w14:paraId="4A4C7699" w14:textId="63B13AF4" w:rsidR="002B56E0" w:rsidRPr="00CA6CD7" w:rsidRDefault="00CF547C" w:rsidP="002B56E0">
      <w:pPr>
        <w:tabs>
          <w:tab w:val="left" w:pos="2268"/>
        </w:tabs>
        <w:spacing w:after="0" w:line="264" w:lineRule="auto"/>
        <w:ind w:left="851" w:right="108" w:firstLine="0"/>
        <w:rPr>
          <w:color w:val="auto"/>
        </w:rPr>
      </w:pPr>
      <w:r w:rsidRPr="00CA6CD7">
        <w:rPr>
          <w:color w:val="auto"/>
        </w:rPr>
        <w:t xml:space="preserve">E-mail: </w:t>
      </w:r>
      <w:r w:rsidR="002B56E0" w:rsidRPr="00CA6CD7">
        <w:rPr>
          <w:color w:val="auto"/>
        </w:rPr>
        <w:tab/>
      </w:r>
      <w:hyperlink r:id="rId12" w:history="1">
        <w:r w:rsidR="0063405E" w:rsidRPr="00CA6CD7">
          <w:rPr>
            <w:rStyle w:val="Hypertextovodkaz"/>
            <w:color w:val="auto"/>
            <w:u w:val="none"/>
          </w:rPr>
          <w:t>liska@spsdplzen.cz</w:t>
        </w:r>
      </w:hyperlink>
    </w:p>
    <w:p w14:paraId="412F7596" w14:textId="7913C39E" w:rsidR="00D54B4E" w:rsidRPr="00CA6CD7" w:rsidRDefault="00CF547C" w:rsidP="002B56E0">
      <w:pPr>
        <w:tabs>
          <w:tab w:val="left" w:pos="2268"/>
        </w:tabs>
        <w:spacing w:after="0" w:line="264" w:lineRule="auto"/>
        <w:ind w:left="851" w:right="108" w:firstLine="0"/>
        <w:rPr>
          <w:color w:val="auto"/>
        </w:rPr>
      </w:pPr>
      <w:r w:rsidRPr="00CA6CD7">
        <w:rPr>
          <w:color w:val="auto"/>
        </w:rPr>
        <w:t xml:space="preserve">Tel.: </w:t>
      </w:r>
      <w:r w:rsidR="002B56E0" w:rsidRPr="00CA6CD7">
        <w:rPr>
          <w:color w:val="auto"/>
        </w:rPr>
        <w:tab/>
      </w:r>
      <w:r w:rsidRPr="00CA6CD7">
        <w:rPr>
          <w:color w:val="auto"/>
        </w:rPr>
        <w:t>+ 420 778 718</w:t>
      </w:r>
      <w:r w:rsidR="0086115A" w:rsidRPr="00CA6CD7">
        <w:rPr>
          <w:color w:val="auto"/>
        </w:rPr>
        <w:t> </w:t>
      </w:r>
      <w:r w:rsidRPr="00CA6CD7">
        <w:rPr>
          <w:color w:val="auto"/>
        </w:rPr>
        <w:t>636</w:t>
      </w:r>
      <w:r w:rsidR="0015781B" w:rsidRPr="00CA6CD7">
        <w:rPr>
          <w:color w:val="auto"/>
        </w:rPr>
        <w:t xml:space="preserve"> </w:t>
      </w:r>
    </w:p>
    <w:p w14:paraId="1743B76D" w14:textId="77777777" w:rsidR="006E4FAA" w:rsidRDefault="006E4FAA" w:rsidP="006E4FAA">
      <w:pPr>
        <w:pStyle w:val="Nadpis1"/>
        <w:numPr>
          <w:ilvl w:val="0"/>
          <w:numId w:val="32"/>
        </w:numPr>
        <w:spacing w:before="240"/>
        <w:rPr>
          <w:b/>
        </w:rPr>
      </w:pPr>
    </w:p>
    <w:p w14:paraId="5D7B260C" w14:textId="77777777" w:rsidR="00D54B4E" w:rsidRPr="006E4FAA" w:rsidRDefault="00CF547C" w:rsidP="006E4FAA">
      <w:pPr>
        <w:pStyle w:val="Nadpis1"/>
        <w:ind w:left="0" w:firstLine="0"/>
        <w:rPr>
          <w:b/>
        </w:rPr>
      </w:pPr>
      <w:r w:rsidRPr="006E4FAA">
        <w:rPr>
          <w:b/>
        </w:rPr>
        <w:t>Předmět nájmu</w:t>
      </w:r>
    </w:p>
    <w:p w14:paraId="586F8D73" w14:textId="7E34272C" w:rsidR="00D54B4E" w:rsidRDefault="00CF547C" w:rsidP="00707E72">
      <w:pPr>
        <w:pStyle w:val="Odstavecseseznamem"/>
        <w:numPr>
          <w:ilvl w:val="1"/>
          <w:numId w:val="32"/>
        </w:numPr>
        <w:spacing w:before="240"/>
        <w:ind w:left="709" w:hanging="709"/>
      </w:pPr>
      <w:r>
        <w:t xml:space="preserve">PRONAJÍMATEL hospodaří s majetkem svého </w:t>
      </w:r>
      <w:proofErr w:type="gramStart"/>
      <w:r>
        <w:t>zřizovatele - Plzeňského</w:t>
      </w:r>
      <w:proofErr w:type="gramEnd"/>
      <w:r>
        <w:t xml:space="preserve"> kraje a je oprávněn tento majetek pronajímat.</w:t>
      </w:r>
    </w:p>
    <w:p w14:paraId="31CFC68F" w14:textId="77777777" w:rsidR="009169AC" w:rsidRDefault="009169AC" w:rsidP="009169AC">
      <w:pPr>
        <w:pStyle w:val="Odstavecseseznamem"/>
        <w:spacing w:after="0"/>
        <w:ind w:left="0" w:right="106" w:firstLine="0"/>
      </w:pPr>
    </w:p>
    <w:tbl>
      <w:tblPr>
        <w:tblStyle w:val="TableGrid"/>
        <w:tblW w:w="8367" w:type="dxa"/>
        <w:tblInd w:w="638" w:type="dxa"/>
        <w:tblCellMar>
          <w:top w:w="43" w:type="dxa"/>
          <w:left w:w="110" w:type="dxa"/>
          <w:right w:w="331" w:type="dxa"/>
        </w:tblCellMar>
        <w:tblLook w:val="04A0" w:firstRow="1" w:lastRow="0" w:firstColumn="1" w:lastColumn="0" w:noHBand="0" w:noVBand="1"/>
      </w:tblPr>
      <w:tblGrid>
        <w:gridCol w:w="4796"/>
        <w:gridCol w:w="3571"/>
      </w:tblGrid>
      <w:tr w:rsidR="00D54B4E" w14:paraId="24A0ECEE" w14:textId="77777777">
        <w:trPr>
          <w:trHeight w:val="277"/>
        </w:trPr>
        <w:tc>
          <w:tcPr>
            <w:tcW w:w="4796" w:type="dxa"/>
            <w:tcBorders>
              <w:top w:val="single" w:sz="2" w:space="0" w:color="000000"/>
              <w:left w:val="single" w:sz="2" w:space="0" w:color="000000"/>
              <w:bottom w:val="single" w:sz="2" w:space="0" w:color="000000"/>
              <w:right w:val="single" w:sz="2" w:space="0" w:color="000000"/>
            </w:tcBorders>
          </w:tcPr>
          <w:p w14:paraId="4A924E9E" w14:textId="77777777" w:rsidR="00D54B4E" w:rsidRDefault="00CF547C" w:rsidP="009169AC">
            <w:pPr>
              <w:spacing w:after="0" w:line="259" w:lineRule="auto"/>
              <w:ind w:left="0" w:right="0" w:firstLine="0"/>
              <w:jc w:val="left"/>
            </w:pPr>
            <w:r>
              <w:t>budova č. p.</w:t>
            </w:r>
          </w:p>
        </w:tc>
        <w:tc>
          <w:tcPr>
            <w:tcW w:w="3571" w:type="dxa"/>
            <w:tcBorders>
              <w:top w:val="single" w:sz="2" w:space="0" w:color="000000"/>
              <w:left w:val="single" w:sz="2" w:space="0" w:color="000000"/>
              <w:bottom w:val="single" w:sz="2" w:space="0" w:color="000000"/>
              <w:right w:val="single" w:sz="2" w:space="0" w:color="000000"/>
            </w:tcBorders>
          </w:tcPr>
          <w:p w14:paraId="69DED511" w14:textId="77777777" w:rsidR="00D54B4E" w:rsidRDefault="00CF547C">
            <w:pPr>
              <w:spacing w:after="0" w:line="259" w:lineRule="auto"/>
              <w:ind w:left="206" w:right="0" w:firstLine="0"/>
              <w:jc w:val="center"/>
            </w:pPr>
            <w:r>
              <w:rPr>
                <w:sz w:val="24"/>
              </w:rPr>
              <w:t>1210/99</w:t>
            </w:r>
          </w:p>
        </w:tc>
      </w:tr>
      <w:tr w:rsidR="00D54B4E" w14:paraId="65EEC547" w14:textId="77777777">
        <w:trPr>
          <w:trHeight w:val="278"/>
        </w:trPr>
        <w:tc>
          <w:tcPr>
            <w:tcW w:w="4796" w:type="dxa"/>
            <w:tcBorders>
              <w:top w:val="single" w:sz="2" w:space="0" w:color="000000"/>
              <w:left w:val="single" w:sz="2" w:space="0" w:color="000000"/>
              <w:bottom w:val="single" w:sz="2" w:space="0" w:color="000000"/>
              <w:right w:val="single" w:sz="2" w:space="0" w:color="000000"/>
            </w:tcBorders>
          </w:tcPr>
          <w:p w14:paraId="4CAE34B0" w14:textId="77777777" w:rsidR="00D54B4E" w:rsidRDefault="00CF547C">
            <w:pPr>
              <w:spacing w:after="0" w:line="259" w:lineRule="auto"/>
              <w:ind w:left="5" w:right="0" w:firstLine="0"/>
              <w:jc w:val="left"/>
            </w:pPr>
            <w:r>
              <w:t xml:space="preserve">která je postavené na pozemku </w:t>
            </w:r>
            <w:proofErr w:type="spellStart"/>
            <w:r>
              <w:t>parc</w:t>
            </w:r>
            <w:proofErr w:type="spellEnd"/>
            <w:r>
              <w:t>. č</w:t>
            </w:r>
          </w:p>
        </w:tc>
        <w:tc>
          <w:tcPr>
            <w:tcW w:w="3571" w:type="dxa"/>
            <w:tcBorders>
              <w:top w:val="single" w:sz="2" w:space="0" w:color="000000"/>
              <w:left w:val="single" w:sz="2" w:space="0" w:color="000000"/>
              <w:bottom w:val="single" w:sz="2" w:space="0" w:color="000000"/>
              <w:right w:val="single" w:sz="2" w:space="0" w:color="000000"/>
            </w:tcBorders>
          </w:tcPr>
          <w:p w14:paraId="52280FB0" w14:textId="10888DEA" w:rsidR="00D54B4E" w:rsidRDefault="003E0A48" w:rsidP="003E0A48">
            <w:pPr>
              <w:spacing w:after="0" w:line="259" w:lineRule="auto"/>
              <w:ind w:left="211" w:right="0" w:firstLine="0"/>
              <w:jc w:val="center"/>
            </w:pPr>
            <w:r>
              <w:rPr>
                <w:sz w:val="24"/>
              </w:rPr>
              <w:t>1274/13</w:t>
            </w:r>
          </w:p>
        </w:tc>
      </w:tr>
      <w:tr w:rsidR="00D54B4E" w14:paraId="3D5185CB" w14:textId="77777777">
        <w:trPr>
          <w:trHeight w:val="278"/>
        </w:trPr>
        <w:tc>
          <w:tcPr>
            <w:tcW w:w="4796" w:type="dxa"/>
            <w:tcBorders>
              <w:top w:val="single" w:sz="2" w:space="0" w:color="000000"/>
              <w:left w:val="single" w:sz="2" w:space="0" w:color="000000"/>
              <w:bottom w:val="single" w:sz="2" w:space="0" w:color="000000"/>
              <w:right w:val="single" w:sz="2" w:space="0" w:color="000000"/>
            </w:tcBorders>
          </w:tcPr>
          <w:p w14:paraId="141315AE" w14:textId="77777777" w:rsidR="00D54B4E" w:rsidRDefault="00CF547C">
            <w:pPr>
              <w:spacing w:after="0" w:line="259" w:lineRule="auto"/>
              <w:ind w:left="0" w:right="0" w:firstLine="0"/>
              <w:jc w:val="left"/>
            </w:pPr>
            <w:r>
              <w:t>v obci, část obce</w:t>
            </w:r>
          </w:p>
        </w:tc>
        <w:tc>
          <w:tcPr>
            <w:tcW w:w="3571" w:type="dxa"/>
            <w:tcBorders>
              <w:top w:val="single" w:sz="2" w:space="0" w:color="000000"/>
              <w:left w:val="single" w:sz="2" w:space="0" w:color="000000"/>
              <w:bottom w:val="single" w:sz="2" w:space="0" w:color="000000"/>
              <w:right w:val="single" w:sz="2" w:space="0" w:color="000000"/>
            </w:tcBorders>
          </w:tcPr>
          <w:p w14:paraId="3B33625E" w14:textId="77777777" w:rsidR="00D54B4E" w:rsidRDefault="00CF547C">
            <w:pPr>
              <w:spacing w:after="0" w:line="259" w:lineRule="auto"/>
              <w:ind w:left="226" w:right="0" w:firstLine="0"/>
              <w:jc w:val="center"/>
            </w:pPr>
            <w:proofErr w:type="gramStart"/>
            <w:r>
              <w:t>Plzeň - Bolevec</w:t>
            </w:r>
            <w:proofErr w:type="gramEnd"/>
          </w:p>
        </w:tc>
      </w:tr>
      <w:tr w:rsidR="00D54B4E" w14:paraId="1B680A44" w14:textId="77777777">
        <w:trPr>
          <w:trHeight w:val="278"/>
        </w:trPr>
        <w:tc>
          <w:tcPr>
            <w:tcW w:w="4796" w:type="dxa"/>
            <w:tcBorders>
              <w:top w:val="single" w:sz="2" w:space="0" w:color="000000"/>
              <w:left w:val="single" w:sz="2" w:space="0" w:color="000000"/>
              <w:bottom w:val="single" w:sz="2" w:space="0" w:color="000000"/>
              <w:right w:val="single" w:sz="2" w:space="0" w:color="000000"/>
            </w:tcBorders>
          </w:tcPr>
          <w:p w14:paraId="7B8687D2" w14:textId="77777777" w:rsidR="00D54B4E" w:rsidRDefault="00CF547C">
            <w:pPr>
              <w:spacing w:after="0" w:line="259" w:lineRule="auto"/>
              <w:ind w:left="10" w:right="0" w:firstLine="0"/>
              <w:jc w:val="left"/>
            </w:pPr>
            <w:r>
              <w:t>katastrální území</w:t>
            </w:r>
          </w:p>
        </w:tc>
        <w:tc>
          <w:tcPr>
            <w:tcW w:w="3571" w:type="dxa"/>
            <w:tcBorders>
              <w:top w:val="single" w:sz="2" w:space="0" w:color="000000"/>
              <w:left w:val="single" w:sz="2" w:space="0" w:color="000000"/>
              <w:bottom w:val="single" w:sz="2" w:space="0" w:color="000000"/>
              <w:right w:val="single" w:sz="2" w:space="0" w:color="000000"/>
            </w:tcBorders>
          </w:tcPr>
          <w:p w14:paraId="731583A3" w14:textId="77777777" w:rsidR="00D54B4E" w:rsidRDefault="00CF547C">
            <w:pPr>
              <w:spacing w:after="0" w:line="259" w:lineRule="auto"/>
              <w:ind w:left="226" w:right="0" w:firstLine="0"/>
              <w:jc w:val="center"/>
            </w:pPr>
            <w:r>
              <w:t>Bolevec</w:t>
            </w:r>
          </w:p>
        </w:tc>
      </w:tr>
      <w:tr w:rsidR="00D54B4E" w14:paraId="3A60C366" w14:textId="77777777">
        <w:trPr>
          <w:trHeight w:val="278"/>
        </w:trPr>
        <w:tc>
          <w:tcPr>
            <w:tcW w:w="4796" w:type="dxa"/>
            <w:tcBorders>
              <w:top w:val="single" w:sz="2" w:space="0" w:color="000000"/>
              <w:left w:val="single" w:sz="2" w:space="0" w:color="000000"/>
              <w:bottom w:val="single" w:sz="2" w:space="0" w:color="000000"/>
              <w:right w:val="single" w:sz="2" w:space="0" w:color="000000"/>
            </w:tcBorders>
          </w:tcPr>
          <w:p w14:paraId="015E8489" w14:textId="77777777" w:rsidR="00D54B4E" w:rsidRDefault="00CF547C">
            <w:pPr>
              <w:spacing w:after="0" w:line="259" w:lineRule="auto"/>
              <w:ind w:left="5" w:right="0" w:firstLine="0"/>
              <w:jc w:val="left"/>
            </w:pPr>
            <w:r>
              <w:t>zapsáno na LV č.</w:t>
            </w:r>
          </w:p>
        </w:tc>
        <w:tc>
          <w:tcPr>
            <w:tcW w:w="3571" w:type="dxa"/>
            <w:tcBorders>
              <w:top w:val="single" w:sz="2" w:space="0" w:color="000000"/>
              <w:left w:val="single" w:sz="2" w:space="0" w:color="000000"/>
              <w:bottom w:val="single" w:sz="2" w:space="0" w:color="000000"/>
              <w:right w:val="single" w:sz="2" w:space="0" w:color="000000"/>
            </w:tcBorders>
          </w:tcPr>
          <w:p w14:paraId="220F273B" w14:textId="77777777" w:rsidR="00D54B4E" w:rsidRDefault="00CF547C">
            <w:pPr>
              <w:spacing w:after="0" w:line="259" w:lineRule="auto"/>
              <w:ind w:left="211" w:right="0" w:firstLine="0"/>
              <w:jc w:val="center"/>
            </w:pPr>
            <w:r>
              <w:rPr>
                <w:sz w:val="24"/>
              </w:rPr>
              <w:t>1844</w:t>
            </w:r>
          </w:p>
        </w:tc>
      </w:tr>
      <w:tr w:rsidR="00D54B4E" w14:paraId="541943EE" w14:textId="77777777">
        <w:trPr>
          <w:trHeight w:val="274"/>
        </w:trPr>
        <w:tc>
          <w:tcPr>
            <w:tcW w:w="4796" w:type="dxa"/>
            <w:tcBorders>
              <w:top w:val="single" w:sz="2" w:space="0" w:color="000000"/>
              <w:left w:val="single" w:sz="2" w:space="0" w:color="000000"/>
              <w:bottom w:val="single" w:sz="2" w:space="0" w:color="000000"/>
              <w:right w:val="single" w:sz="2" w:space="0" w:color="000000"/>
            </w:tcBorders>
          </w:tcPr>
          <w:p w14:paraId="2D34F18A" w14:textId="77777777" w:rsidR="00D54B4E" w:rsidRDefault="00CF547C">
            <w:pPr>
              <w:spacing w:after="0" w:line="259" w:lineRule="auto"/>
              <w:ind w:left="10" w:right="0" w:firstLine="0"/>
              <w:jc w:val="left"/>
            </w:pPr>
            <w:r>
              <w:t>Katastrální úřad pro</w:t>
            </w:r>
          </w:p>
        </w:tc>
        <w:tc>
          <w:tcPr>
            <w:tcW w:w="3571" w:type="dxa"/>
            <w:tcBorders>
              <w:top w:val="single" w:sz="2" w:space="0" w:color="000000"/>
              <w:left w:val="single" w:sz="2" w:space="0" w:color="000000"/>
              <w:bottom w:val="single" w:sz="2" w:space="0" w:color="000000"/>
              <w:right w:val="single" w:sz="2" w:space="0" w:color="000000"/>
            </w:tcBorders>
          </w:tcPr>
          <w:p w14:paraId="6323163E" w14:textId="77777777" w:rsidR="00D54B4E" w:rsidRDefault="00CF547C">
            <w:pPr>
              <w:spacing w:after="0" w:line="259" w:lineRule="auto"/>
              <w:ind w:left="216" w:right="0" w:firstLine="0"/>
              <w:jc w:val="center"/>
            </w:pPr>
            <w:r>
              <w:t>Plzeňský kraj</w:t>
            </w:r>
          </w:p>
        </w:tc>
      </w:tr>
      <w:tr w:rsidR="00D54B4E" w14:paraId="11B6EA42" w14:textId="77777777">
        <w:trPr>
          <w:trHeight w:val="275"/>
        </w:trPr>
        <w:tc>
          <w:tcPr>
            <w:tcW w:w="4796" w:type="dxa"/>
            <w:tcBorders>
              <w:top w:val="single" w:sz="2" w:space="0" w:color="000000"/>
              <w:left w:val="single" w:sz="2" w:space="0" w:color="000000"/>
              <w:bottom w:val="single" w:sz="2" w:space="0" w:color="000000"/>
              <w:right w:val="single" w:sz="2" w:space="0" w:color="000000"/>
            </w:tcBorders>
          </w:tcPr>
          <w:p w14:paraId="684FE184" w14:textId="77777777" w:rsidR="00D54B4E" w:rsidRDefault="00CF547C">
            <w:pPr>
              <w:spacing w:after="0" w:line="259" w:lineRule="auto"/>
              <w:ind w:left="10" w:right="0" w:firstLine="0"/>
              <w:jc w:val="left"/>
            </w:pPr>
            <w:r>
              <w:t>Katastrální pracoviště</w:t>
            </w:r>
          </w:p>
        </w:tc>
        <w:tc>
          <w:tcPr>
            <w:tcW w:w="3571" w:type="dxa"/>
            <w:tcBorders>
              <w:top w:val="single" w:sz="2" w:space="0" w:color="000000"/>
              <w:left w:val="single" w:sz="2" w:space="0" w:color="000000"/>
              <w:bottom w:val="single" w:sz="2" w:space="0" w:color="000000"/>
              <w:right w:val="single" w:sz="2" w:space="0" w:color="000000"/>
            </w:tcBorders>
          </w:tcPr>
          <w:p w14:paraId="5B8B7FE9" w14:textId="77777777" w:rsidR="00D54B4E" w:rsidRDefault="00CF547C">
            <w:pPr>
              <w:spacing w:after="0" w:line="259" w:lineRule="auto"/>
              <w:ind w:left="216" w:right="0" w:firstLine="0"/>
              <w:jc w:val="center"/>
            </w:pPr>
            <w:proofErr w:type="gramStart"/>
            <w:r>
              <w:t>Plzeň - město</w:t>
            </w:r>
            <w:proofErr w:type="gramEnd"/>
          </w:p>
        </w:tc>
      </w:tr>
      <w:tr w:rsidR="00D54B4E" w14:paraId="28D43887" w14:textId="77777777">
        <w:trPr>
          <w:trHeight w:val="281"/>
        </w:trPr>
        <w:tc>
          <w:tcPr>
            <w:tcW w:w="4796" w:type="dxa"/>
            <w:tcBorders>
              <w:top w:val="single" w:sz="2" w:space="0" w:color="000000"/>
              <w:left w:val="single" w:sz="2" w:space="0" w:color="000000"/>
              <w:bottom w:val="single" w:sz="2" w:space="0" w:color="000000"/>
              <w:right w:val="single" w:sz="2" w:space="0" w:color="000000"/>
            </w:tcBorders>
          </w:tcPr>
          <w:p w14:paraId="3145ACEF" w14:textId="77777777" w:rsidR="00D54B4E" w:rsidRDefault="00CF547C">
            <w:pPr>
              <w:spacing w:after="0" w:line="259" w:lineRule="auto"/>
              <w:ind w:left="5" w:right="0" w:firstLine="0"/>
              <w:jc w:val="left"/>
            </w:pPr>
            <w:r>
              <w:t>poštovní adresa</w:t>
            </w:r>
          </w:p>
        </w:tc>
        <w:tc>
          <w:tcPr>
            <w:tcW w:w="3571" w:type="dxa"/>
            <w:tcBorders>
              <w:top w:val="single" w:sz="2" w:space="0" w:color="000000"/>
              <w:left w:val="single" w:sz="2" w:space="0" w:color="000000"/>
              <w:bottom w:val="single" w:sz="2" w:space="0" w:color="000000"/>
              <w:right w:val="single" w:sz="2" w:space="0" w:color="000000"/>
            </w:tcBorders>
          </w:tcPr>
          <w:p w14:paraId="59082730" w14:textId="77777777" w:rsidR="00D54B4E" w:rsidRDefault="00CF547C">
            <w:pPr>
              <w:spacing w:after="0" w:line="259" w:lineRule="auto"/>
              <w:ind w:left="197" w:right="0" w:firstLine="0"/>
              <w:jc w:val="center"/>
            </w:pPr>
            <w:r>
              <w:rPr>
                <w:sz w:val="24"/>
              </w:rPr>
              <w:t>Karlovarská 1210/99, Plzeň</w:t>
            </w:r>
          </w:p>
        </w:tc>
      </w:tr>
      <w:tr w:rsidR="00D54B4E" w14:paraId="32A74C9B" w14:textId="77777777">
        <w:trPr>
          <w:trHeight w:val="544"/>
        </w:trPr>
        <w:tc>
          <w:tcPr>
            <w:tcW w:w="4796" w:type="dxa"/>
            <w:tcBorders>
              <w:top w:val="single" w:sz="2" w:space="0" w:color="000000"/>
              <w:left w:val="single" w:sz="2" w:space="0" w:color="000000"/>
              <w:bottom w:val="single" w:sz="2" w:space="0" w:color="000000"/>
              <w:right w:val="single" w:sz="2" w:space="0" w:color="000000"/>
            </w:tcBorders>
          </w:tcPr>
          <w:p w14:paraId="70894F95" w14:textId="77777777" w:rsidR="00D54B4E" w:rsidRDefault="00CF547C">
            <w:pPr>
              <w:spacing w:after="0" w:line="259" w:lineRule="auto"/>
              <w:ind w:left="14" w:right="0" w:firstLine="0"/>
              <w:jc w:val="left"/>
            </w:pPr>
            <w:r>
              <w:t>Dispozice prostor</w:t>
            </w:r>
          </w:p>
        </w:tc>
        <w:tc>
          <w:tcPr>
            <w:tcW w:w="3571" w:type="dxa"/>
            <w:tcBorders>
              <w:top w:val="single" w:sz="2" w:space="0" w:color="000000"/>
              <w:left w:val="single" w:sz="2" w:space="0" w:color="000000"/>
              <w:bottom w:val="single" w:sz="2" w:space="0" w:color="000000"/>
              <w:right w:val="single" w:sz="2" w:space="0" w:color="000000"/>
            </w:tcBorders>
          </w:tcPr>
          <w:p w14:paraId="4F50C795" w14:textId="1F3F1501" w:rsidR="002B56E0" w:rsidRDefault="002B56E0" w:rsidP="002B56E0">
            <w:pPr>
              <w:spacing w:after="0" w:line="259" w:lineRule="auto"/>
              <w:ind w:right="0"/>
              <w:jc w:val="center"/>
              <w:rPr>
                <w:b/>
              </w:rPr>
            </w:pPr>
            <w:r>
              <w:rPr>
                <w:b/>
              </w:rPr>
              <w:t>Domov mládeže DM</w:t>
            </w:r>
            <w:r w:rsidR="006C4474">
              <w:rPr>
                <w:b/>
              </w:rPr>
              <w:t xml:space="preserve"> I</w:t>
            </w:r>
            <w:r w:rsidR="003A1061">
              <w:rPr>
                <w:b/>
              </w:rPr>
              <w:t xml:space="preserve"> </w:t>
            </w:r>
          </w:p>
          <w:p w14:paraId="60302925" w14:textId="683B8B02" w:rsidR="0015781B" w:rsidRPr="003A1061" w:rsidRDefault="002B56E0" w:rsidP="002B56E0">
            <w:pPr>
              <w:spacing w:after="0" w:line="259" w:lineRule="auto"/>
              <w:ind w:right="0"/>
              <w:jc w:val="center"/>
              <w:rPr>
                <w:b/>
              </w:rPr>
            </w:pPr>
            <w:r>
              <w:rPr>
                <w:b/>
              </w:rPr>
              <w:t>spojovací k</w:t>
            </w:r>
            <w:r w:rsidR="003A1061" w:rsidRPr="003A1061">
              <w:rPr>
                <w:b/>
              </w:rPr>
              <w:t>rček</w:t>
            </w:r>
            <w:r w:rsidR="003A1061">
              <w:rPr>
                <w:b/>
              </w:rPr>
              <w:t xml:space="preserve"> o </w:t>
            </w:r>
            <w:r>
              <w:rPr>
                <w:b/>
              </w:rPr>
              <w:t xml:space="preserve">výměře </w:t>
            </w:r>
            <w:r w:rsidR="005231AD">
              <w:rPr>
                <w:b/>
              </w:rPr>
              <w:t>83,5</w:t>
            </w:r>
            <w:r w:rsidR="003A1061" w:rsidRPr="003A1061">
              <w:rPr>
                <w:b/>
              </w:rPr>
              <w:t>m2</w:t>
            </w:r>
          </w:p>
        </w:tc>
      </w:tr>
    </w:tbl>
    <w:p w14:paraId="573299D1" w14:textId="77777777" w:rsidR="00D54B4E" w:rsidRPr="00E21C8F" w:rsidRDefault="00CF547C" w:rsidP="002B56E0">
      <w:pPr>
        <w:spacing w:after="240" w:line="264" w:lineRule="auto"/>
        <w:ind w:left="708" w:right="0" w:hanging="11"/>
        <w:jc w:val="left"/>
        <w:rPr>
          <w:sz w:val="24"/>
          <w:szCs w:val="24"/>
        </w:rPr>
      </w:pPr>
      <w:r>
        <w:rPr>
          <w:sz w:val="24"/>
        </w:rPr>
        <w:t>(dále jen PROSTOR)</w:t>
      </w:r>
    </w:p>
    <w:p w14:paraId="4B43DA04" w14:textId="4CC7161C" w:rsidR="00D54B4E" w:rsidRPr="006E4FAA" w:rsidRDefault="00D54B4E" w:rsidP="006E4FAA">
      <w:pPr>
        <w:pStyle w:val="Nadpis1"/>
        <w:numPr>
          <w:ilvl w:val="0"/>
          <w:numId w:val="32"/>
        </w:numPr>
        <w:spacing w:before="240"/>
        <w:rPr>
          <w:b/>
        </w:rPr>
      </w:pPr>
    </w:p>
    <w:p w14:paraId="050FA54C" w14:textId="77777777" w:rsidR="00D54B4E" w:rsidRPr="006E4FAA" w:rsidRDefault="00CF547C" w:rsidP="006E4FAA">
      <w:pPr>
        <w:pStyle w:val="Nadpis1"/>
        <w:ind w:left="0" w:firstLine="0"/>
        <w:rPr>
          <w:b/>
        </w:rPr>
      </w:pPr>
      <w:r w:rsidRPr="006E4FAA">
        <w:rPr>
          <w:b/>
        </w:rPr>
        <w:t>Účel nájmu</w:t>
      </w:r>
    </w:p>
    <w:p w14:paraId="4444FFEB" w14:textId="715B6A84" w:rsidR="00D54B4E" w:rsidRDefault="00CF547C" w:rsidP="00707E72">
      <w:pPr>
        <w:pStyle w:val="Odstavecseseznamem"/>
        <w:numPr>
          <w:ilvl w:val="1"/>
          <w:numId w:val="32"/>
        </w:numPr>
        <w:spacing w:before="240"/>
        <w:ind w:left="709" w:hanging="709"/>
      </w:pPr>
      <w:r>
        <w:t xml:space="preserve">PROSTOR bude NÁJEMCEM využíván k </w:t>
      </w:r>
      <w:r w:rsidRPr="006E4FAA">
        <w:t>podnikání</w:t>
      </w:r>
      <w:r>
        <w:t>, tj. k hospodářské činnosti NÁJEMCE. Předmětem podnikání NÁJEMCE, k němuž bude PROSTOR slouži</w:t>
      </w:r>
      <w:r w:rsidR="0033493B">
        <w:t>t, bude provozování ORDINACE KLINICKÉ PSYCHOLOGIE.</w:t>
      </w:r>
    </w:p>
    <w:p w14:paraId="4C558E94" w14:textId="78AE0E5B" w:rsidR="006D4F45" w:rsidRDefault="00CF547C" w:rsidP="006E4FAA">
      <w:pPr>
        <w:pStyle w:val="Odstavecseseznamem"/>
        <w:numPr>
          <w:ilvl w:val="1"/>
          <w:numId w:val="32"/>
        </w:numPr>
        <w:ind w:left="709" w:hanging="709"/>
      </w:pPr>
      <w:r>
        <w:t>NÁJEMCE nemá právo provozovat v PROSTORU jinou činnost nebo změnit způsob či podmínky jejího výkonu bez předchozího písemného souhlasu PRONAJÍMATELE.</w:t>
      </w:r>
    </w:p>
    <w:p w14:paraId="2E0BA964" w14:textId="12E67412" w:rsidR="002C2B10" w:rsidRDefault="00BD129C" w:rsidP="006E4FAA">
      <w:pPr>
        <w:pStyle w:val="Odstavecseseznamem"/>
        <w:numPr>
          <w:ilvl w:val="1"/>
          <w:numId w:val="32"/>
        </w:numPr>
        <w:ind w:left="709" w:hanging="709"/>
      </w:pPr>
      <w:r>
        <w:t>V</w:t>
      </w:r>
      <w:r w:rsidR="00625C1F">
        <w:t xml:space="preserve"> </w:t>
      </w:r>
      <w:r w:rsidR="00CF547C">
        <w:t>případě pochybností o účelu a způsobu využití PROSTORU, bude účel nájmu a způsob využití vykládán tak, jak lze obvykle v dané situaci spravedlivě očekávat.</w:t>
      </w:r>
    </w:p>
    <w:p w14:paraId="34221E41" w14:textId="77777777" w:rsidR="006E4FAA" w:rsidRPr="006E4FAA" w:rsidRDefault="006E4FAA" w:rsidP="006E4FAA">
      <w:pPr>
        <w:pStyle w:val="Nadpis1"/>
        <w:numPr>
          <w:ilvl w:val="0"/>
          <w:numId w:val="32"/>
        </w:numPr>
        <w:spacing w:before="240"/>
        <w:rPr>
          <w:b/>
        </w:rPr>
      </w:pPr>
    </w:p>
    <w:p w14:paraId="6E350F70" w14:textId="77777777" w:rsidR="00D54B4E" w:rsidRPr="006E4FAA" w:rsidRDefault="00CF547C" w:rsidP="006E4FAA">
      <w:pPr>
        <w:pStyle w:val="Nadpis1"/>
        <w:ind w:left="0" w:firstLine="0"/>
        <w:rPr>
          <w:b/>
        </w:rPr>
      </w:pPr>
      <w:r w:rsidRPr="006E4FAA">
        <w:rPr>
          <w:b/>
        </w:rPr>
        <w:t>Stav předmětu nájmu</w:t>
      </w:r>
    </w:p>
    <w:p w14:paraId="1FF60544" w14:textId="56AAABDD" w:rsidR="00532CA2" w:rsidRDefault="00CF547C" w:rsidP="00707E72">
      <w:pPr>
        <w:pStyle w:val="Odstavecseseznamem"/>
        <w:numPr>
          <w:ilvl w:val="1"/>
          <w:numId w:val="32"/>
        </w:numPr>
        <w:spacing w:before="240"/>
        <w:ind w:left="709" w:hanging="709"/>
      </w:pPr>
      <w:r>
        <w:t>NÁJEMCE prohlašuje, že se řádně seznámil se stavem PROSTOR, PROSTORY bez vad do nájmu přijímá a tento stav shledává vyhovující pro účel nájmu.</w:t>
      </w:r>
    </w:p>
    <w:p w14:paraId="227CB9E0" w14:textId="77777777" w:rsidR="006E4FAA" w:rsidRPr="006E4FAA" w:rsidRDefault="006E4FAA" w:rsidP="006E4FAA">
      <w:pPr>
        <w:pStyle w:val="Nadpis1"/>
        <w:numPr>
          <w:ilvl w:val="0"/>
          <w:numId w:val="32"/>
        </w:numPr>
        <w:spacing w:before="240"/>
        <w:rPr>
          <w:b/>
        </w:rPr>
      </w:pPr>
    </w:p>
    <w:p w14:paraId="24A5FC31" w14:textId="65ABA8E9" w:rsidR="00D54B4E" w:rsidRPr="006E4FAA" w:rsidRDefault="00CF547C" w:rsidP="006E4FAA">
      <w:pPr>
        <w:pStyle w:val="Nadpis1"/>
        <w:ind w:left="0" w:firstLine="0"/>
        <w:rPr>
          <w:b/>
        </w:rPr>
      </w:pPr>
      <w:r w:rsidRPr="006E4FAA">
        <w:rPr>
          <w:b/>
        </w:rPr>
        <w:t>Odevzdání předmětu nájmu</w:t>
      </w:r>
    </w:p>
    <w:p w14:paraId="0EC897CE" w14:textId="2664EC08" w:rsidR="00D54B4E" w:rsidRDefault="00CF547C" w:rsidP="00707E72">
      <w:pPr>
        <w:pStyle w:val="Odstavecseseznamem"/>
        <w:numPr>
          <w:ilvl w:val="1"/>
          <w:numId w:val="32"/>
        </w:numPr>
        <w:spacing w:before="240"/>
        <w:ind w:left="709" w:hanging="709"/>
      </w:pPr>
      <w:r>
        <w:t>Smluvní strany podpisem smlouvy potvrzují, že PRONAJÍMATEL odevzdal PROSTOR NÁJEMCI, a to včetně veškerých dokladů a dalších věcí, které jsou třeba k řádnému užívání PROSTOR.</w:t>
      </w:r>
      <w:r w:rsidR="0033493B">
        <w:t xml:space="preserve"> </w:t>
      </w:r>
    </w:p>
    <w:p w14:paraId="1FE932C9" w14:textId="77777777" w:rsidR="006E4FAA" w:rsidRPr="006E4FAA" w:rsidRDefault="006E4FAA" w:rsidP="006E4FAA">
      <w:pPr>
        <w:pStyle w:val="Nadpis1"/>
        <w:numPr>
          <w:ilvl w:val="0"/>
          <w:numId w:val="32"/>
        </w:numPr>
        <w:spacing w:before="240"/>
        <w:rPr>
          <w:b/>
        </w:rPr>
      </w:pPr>
    </w:p>
    <w:p w14:paraId="49BB443F" w14:textId="10171412" w:rsidR="00D54B4E" w:rsidRPr="006E4FAA" w:rsidRDefault="00CF547C" w:rsidP="006E4FAA">
      <w:pPr>
        <w:pStyle w:val="Nadpis1"/>
        <w:ind w:left="0" w:firstLine="0"/>
        <w:rPr>
          <w:b/>
        </w:rPr>
      </w:pPr>
      <w:r w:rsidRPr="006E4FAA">
        <w:rPr>
          <w:b/>
        </w:rPr>
        <w:t>Zápis nájmu do veřejného seznamu</w:t>
      </w:r>
    </w:p>
    <w:p w14:paraId="21CD7F01" w14:textId="1EC70EEA" w:rsidR="00964F51" w:rsidRDefault="00CF547C" w:rsidP="00707E72">
      <w:pPr>
        <w:pStyle w:val="Odstavecseseznamem"/>
        <w:numPr>
          <w:ilvl w:val="1"/>
          <w:numId w:val="32"/>
        </w:numPr>
        <w:spacing w:before="240"/>
        <w:ind w:left="709" w:hanging="709"/>
      </w:pPr>
      <w:r>
        <w:t>Smluvní strany ujednávají, že nájem vzniklý na základě SMLOUVY nebude v souladu s</w:t>
      </w:r>
      <w:r w:rsidR="008E5808">
        <w:t> </w:t>
      </w:r>
      <w:r>
        <w:t>ustanovením</w:t>
      </w:r>
      <w:r w:rsidR="008E5808">
        <w:t xml:space="preserve"> §</w:t>
      </w:r>
      <w:r>
        <w:t xml:space="preserve"> 2203 občanského zákoníku zapsán do veřejného seznamu.</w:t>
      </w:r>
      <w:r w:rsidR="003D3EC7">
        <w:t xml:space="preserve"> </w:t>
      </w:r>
    </w:p>
    <w:p w14:paraId="2B284ECA" w14:textId="77777777" w:rsidR="004B5CF2" w:rsidRPr="006E4FAA" w:rsidRDefault="004B5CF2" w:rsidP="004B5CF2">
      <w:pPr>
        <w:pStyle w:val="Nadpis1"/>
        <w:numPr>
          <w:ilvl w:val="0"/>
          <w:numId w:val="32"/>
        </w:numPr>
        <w:spacing w:before="240"/>
        <w:rPr>
          <w:b/>
        </w:rPr>
      </w:pPr>
    </w:p>
    <w:p w14:paraId="4C73A069" w14:textId="170B7204" w:rsidR="00D54B4E" w:rsidRPr="004B5CF2" w:rsidRDefault="00CF547C" w:rsidP="004B5CF2">
      <w:pPr>
        <w:pStyle w:val="Nadpis1"/>
        <w:ind w:left="0" w:firstLine="0"/>
        <w:rPr>
          <w:b/>
        </w:rPr>
      </w:pPr>
      <w:r w:rsidRPr="004B5CF2">
        <w:rPr>
          <w:b/>
        </w:rPr>
        <w:t>Doba nájmu</w:t>
      </w:r>
    </w:p>
    <w:p w14:paraId="697067EB" w14:textId="4DC124AB" w:rsidR="003D3EC7" w:rsidRDefault="008E5808" w:rsidP="000804CA">
      <w:pPr>
        <w:pStyle w:val="Odstavecseseznamem"/>
        <w:numPr>
          <w:ilvl w:val="1"/>
          <w:numId w:val="32"/>
        </w:numPr>
        <w:spacing w:before="240"/>
        <w:ind w:left="709" w:hanging="709"/>
      </w:pPr>
      <w:r>
        <w:t xml:space="preserve">Tato </w:t>
      </w:r>
      <w:r w:rsidR="00CF547C">
        <w:t xml:space="preserve">smlouva se uzavírá na dobu určitou do </w:t>
      </w:r>
      <w:r w:rsidR="0063405E">
        <w:t>31</w:t>
      </w:r>
      <w:r w:rsidR="00823167" w:rsidRPr="004B5CF2">
        <w:t xml:space="preserve">. </w:t>
      </w:r>
      <w:r w:rsidR="0063405E">
        <w:t>12. 20</w:t>
      </w:r>
      <w:r w:rsidR="00172B35">
        <w:t>32</w:t>
      </w:r>
      <w:r w:rsidR="000804CA">
        <w:t>.</w:t>
      </w:r>
    </w:p>
    <w:p w14:paraId="1D7945B9" w14:textId="77777777" w:rsidR="004B5CF2" w:rsidRPr="006E4FAA" w:rsidRDefault="004B5CF2" w:rsidP="004B5CF2">
      <w:pPr>
        <w:pStyle w:val="Nadpis1"/>
        <w:numPr>
          <w:ilvl w:val="0"/>
          <w:numId w:val="32"/>
        </w:numPr>
        <w:spacing w:before="240"/>
        <w:rPr>
          <w:b/>
        </w:rPr>
      </w:pPr>
    </w:p>
    <w:p w14:paraId="47B438F9" w14:textId="64727C90" w:rsidR="00D54B4E" w:rsidRPr="004B5CF2" w:rsidRDefault="00CF547C" w:rsidP="004B5CF2">
      <w:pPr>
        <w:pStyle w:val="Nadpis1"/>
        <w:ind w:left="0" w:firstLine="0"/>
        <w:rPr>
          <w:b/>
        </w:rPr>
      </w:pPr>
      <w:r w:rsidRPr="004B5CF2">
        <w:rPr>
          <w:b/>
        </w:rPr>
        <w:t>Nájemné</w:t>
      </w:r>
    </w:p>
    <w:p w14:paraId="67FA76C1" w14:textId="6E31C95C" w:rsidR="00D54B4E" w:rsidRDefault="00CF547C" w:rsidP="00707E72">
      <w:pPr>
        <w:pStyle w:val="Odstavecseseznamem"/>
        <w:numPr>
          <w:ilvl w:val="1"/>
          <w:numId w:val="32"/>
        </w:numPr>
        <w:spacing w:before="240"/>
        <w:ind w:left="709" w:hanging="709"/>
      </w:pPr>
      <w:r>
        <w:t>NÁJEMCE se zavazuje platit PRONAJÍMATELI za užívání PROSTO</w:t>
      </w:r>
      <w:r w:rsidR="00C60E08">
        <w:t xml:space="preserve">RU </w:t>
      </w:r>
      <w:r w:rsidR="00C60E08" w:rsidRPr="004B5CF2">
        <w:rPr>
          <w:b/>
        </w:rPr>
        <w:t xml:space="preserve">Karlovarská 99, Plzeň </w:t>
      </w:r>
      <w:r w:rsidRPr="004B5CF2">
        <w:rPr>
          <w:b/>
        </w:rPr>
        <w:t>nájemné ve výši</w:t>
      </w:r>
      <w:r w:rsidRPr="004B5CF2">
        <w:t>:</w:t>
      </w:r>
    </w:p>
    <w:tbl>
      <w:tblPr>
        <w:tblStyle w:val="TableGrid"/>
        <w:tblW w:w="8180" w:type="dxa"/>
        <w:tblInd w:w="744" w:type="dxa"/>
        <w:tblCellMar>
          <w:top w:w="44" w:type="dxa"/>
          <w:left w:w="5" w:type="dxa"/>
          <w:right w:w="151" w:type="dxa"/>
        </w:tblCellMar>
        <w:tblLook w:val="04A0" w:firstRow="1" w:lastRow="0" w:firstColumn="1" w:lastColumn="0" w:noHBand="0" w:noVBand="1"/>
      </w:tblPr>
      <w:tblGrid>
        <w:gridCol w:w="4356"/>
        <w:gridCol w:w="3824"/>
      </w:tblGrid>
      <w:tr w:rsidR="004C11A5" w:rsidRPr="002B56E0" w14:paraId="2AD6B79E" w14:textId="77777777" w:rsidTr="006D4F45">
        <w:trPr>
          <w:trHeight w:val="284"/>
        </w:trPr>
        <w:tc>
          <w:tcPr>
            <w:tcW w:w="4356" w:type="dxa"/>
            <w:tcBorders>
              <w:top w:val="single" w:sz="2" w:space="0" w:color="000000"/>
              <w:left w:val="single" w:sz="2" w:space="0" w:color="000000"/>
              <w:bottom w:val="single" w:sz="2" w:space="0" w:color="000000"/>
              <w:right w:val="nil"/>
            </w:tcBorders>
          </w:tcPr>
          <w:p w14:paraId="02739034" w14:textId="0F172BF1" w:rsidR="004C11A5" w:rsidRPr="002B56E0" w:rsidRDefault="004C11A5" w:rsidP="004C11A5">
            <w:pPr>
              <w:pStyle w:val="Bezmezer"/>
              <w:ind w:left="1518"/>
              <w:rPr>
                <w:b/>
              </w:rPr>
            </w:pPr>
            <w:r w:rsidRPr="002B56E0">
              <w:rPr>
                <w:b/>
              </w:rPr>
              <w:t>Čtvrtletní 12</w:t>
            </w:r>
            <w:r>
              <w:rPr>
                <w:b/>
              </w:rPr>
              <w:t> </w:t>
            </w:r>
            <w:r w:rsidRPr="002B56E0">
              <w:rPr>
                <w:b/>
              </w:rPr>
              <w:t>525</w:t>
            </w:r>
            <w:r>
              <w:rPr>
                <w:b/>
              </w:rPr>
              <w:t xml:space="preserve"> </w:t>
            </w:r>
            <w:r w:rsidRPr="002B56E0">
              <w:rPr>
                <w:b/>
              </w:rPr>
              <w:t>Kč</w:t>
            </w:r>
          </w:p>
        </w:tc>
        <w:tc>
          <w:tcPr>
            <w:tcW w:w="3824" w:type="dxa"/>
            <w:tcBorders>
              <w:top w:val="single" w:sz="2" w:space="0" w:color="000000"/>
              <w:left w:val="nil"/>
              <w:bottom w:val="single" w:sz="2" w:space="0" w:color="000000"/>
              <w:right w:val="single" w:sz="2" w:space="0" w:color="000000"/>
            </w:tcBorders>
          </w:tcPr>
          <w:p w14:paraId="266FD1F7" w14:textId="619EB8EE" w:rsidR="004C11A5" w:rsidRPr="002B56E0" w:rsidRDefault="004C11A5" w:rsidP="004C11A5">
            <w:pPr>
              <w:pStyle w:val="Bezmezer"/>
              <w:rPr>
                <w:b/>
              </w:rPr>
            </w:pPr>
            <w:r w:rsidRPr="002B56E0">
              <w:rPr>
                <w:b/>
              </w:rPr>
              <w:t>osvobozeno od DPH</w:t>
            </w:r>
          </w:p>
        </w:tc>
      </w:tr>
    </w:tbl>
    <w:p w14:paraId="5CD81292" w14:textId="77777777" w:rsidR="00964F51" w:rsidRDefault="00964F51" w:rsidP="00823167">
      <w:pPr>
        <w:pStyle w:val="Bezmezer"/>
        <w:ind w:firstLine="436"/>
      </w:pPr>
    </w:p>
    <w:p w14:paraId="17B523C9" w14:textId="14ED2D0A" w:rsidR="00532CA2" w:rsidRDefault="008F5CDC" w:rsidP="00707E72">
      <w:pPr>
        <w:pStyle w:val="Odstavecseseznamem"/>
        <w:numPr>
          <w:ilvl w:val="1"/>
          <w:numId w:val="32"/>
        </w:numPr>
        <w:ind w:left="709" w:hanging="709"/>
      </w:pPr>
      <w:r>
        <w:t>Smluvní strany se dohodly, že nájemné se bude automaticky každoročně k</w:t>
      </w:r>
      <w:r w:rsidR="00ED6D4B">
        <w:t xml:space="preserve"> </w:t>
      </w:r>
      <w:r>
        <w:t>1. lednu příslušného kalendářního roku zvyšovat o roční míru inflace vyjádřenou přírůstkem průměrnéh</w:t>
      </w:r>
      <w:r w:rsidR="006C4474">
        <w:t>o indexu spotřebitelských cen (</w:t>
      </w:r>
      <w:r>
        <w:t xml:space="preserve">CPI – </w:t>
      </w:r>
      <w:proofErr w:type="spellStart"/>
      <w:r>
        <w:t>ConsumerPrice</w:t>
      </w:r>
      <w:proofErr w:type="spellEnd"/>
      <w:r>
        <w:t xml:space="preserve"> Index) za 12 měsíců předcházejícího roku, vyhlášenou Českým statistickým úřadem, případně jinou institucí oficiálně autorizovanou </w:t>
      </w:r>
      <w:r w:rsidR="00532CA2">
        <w:t xml:space="preserve">k výpočtu roční míry inflace pro ČR. </w:t>
      </w:r>
    </w:p>
    <w:p w14:paraId="79C52179" w14:textId="62070B6E" w:rsidR="008F5CDC" w:rsidRDefault="008F5CDC" w:rsidP="00707E72">
      <w:pPr>
        <w:pStyle w:val="Odstavecseseznamem"/>
        <w:numPr>
          <w:ilvl w:val="1"/>
          <w:numId w:val="32"/>
        </w:numPr>
        <w:ind w:left="709" w:hanging="709"/>
      </w:pPr>
      <w:r>
        <w:t>Úprava výše nájemného bude provedena na základě faktury od Pronajímatele, který je oprávněn tuto změnu dorovnat ve faktuře při následující platbě nájemného.</w:t>
      </w:r>
      <w:r w:rsidR="001260C6">
        <w:t xml:space="preserve"> </w:t>
      </w:r>
    </w:p>
    <w:p w14:paraId="1E9CF3DC" w14:textId="5B40ACE7" w:rsidR="003D3EC7" w:rsidRDefault="001260C6" w:rsidP="00707E72">
      <w:pPr>
        <w:pStyle w:val="Odstavecseseznamem"/>
        <w:numPr>
          <w:ilvl w:val="1"/>
          <w:numId w:val="32"/>
        </w:numPr>
        <w:ind w:left="709" w:hanging="709"/>
      </w:pPr>
      <w:r>
        <w:t>V případě, že faktura bude obsahovat nesprávné stanovení výše nájemného v souvislosti s jeho navýšením o příslušnou míru inflace, je Nájemce oprávněn vrátit fakturu k přepracování. Do doby vys</w:t>
      </w:r>
      <w:r w:rsidR="00BB4364">
        <w:t>ta</w:t>
      </w:r>
      <w:r>
        <w:t>vení řádné faktury, obsahující správné cenové údaje, není Nájemce v prodlení s úhradou nájemného.</w:t>
      </w:r>
    </w:p>
    <w:p w14:paraId="3CAF8B3F" w14:textId="5B4F142A" w:rsidR="003D3EC7" w:rsidRPr="00707E72" w:rsidRDefault="003D3EC7" w:rsidP="00707E72">
      <w:pPr>
        <w:pStyle w:val="Nadpis1"/>
        <w:numPr>
          <w:ilvl w:val="0"/>
          <w:numId w:val="32"/>
        </w:numPr>
        <w:spacing w:before="240"/>
        <w:rPr>
          <w:b/>
        </w:rPr>
      </w:pPr>
    </w:p>
    <w:p w14:paraId="150903C9" w14:textId="77777777" w:rsidR="00D54B4E" w:rsidRPr="00707E72" w:rsidRDefault="00CF547C" w:rsidP="00707E72">
      <w:pPr>
        <w:pStyle w:val="Nadpis1"/>
        <w:ind w:left="0" w:firstLine="0"/>
        <w:rPr>
          <w:b/>
        </w:rPr>
      </w:pPr>
      <w:r w:rsidRPr="00707E72">
        <w:rPr>
          <w:b/>
        </w:rPr>
        <w:t>Dodávky energií a souvisejících služeb</w:t>
      </w:r>
    </w:p>
    <w:p w14:paraId="15E301A0" w14:textId="12C1EACC" w:rsidR="00D54B4E" w:rsidRDefault="00CF547C" w:rsidP="00707E72">
      <w:pPr>
        <w:pStyle w:val="Odstavecseseznamem"/>
        <w:numPr>
          <w:ilvl w:val="1"/>
          <w:numId w:val="32"/>
        </w:numPr>
        <w:spacing w:before="240"/>
        <w:ind w:left="709" w:hanging="709"/>
      </w:pPr>
      <w:r>
        <w:t>PRONAJÍMATEL je povinen zajistit NÁJEMCI následující služby související s užíváním PROSTORU a NÁJEMCE se zavazuje platit za jejich zajišťování PRONAJÍMATELI</w:t>
      </w:r>
      <w:r w:rsidRPr="00707E72">
        <w:t xml:space="preserve"> </w:t>
      </w:r>
      <w:r w:rsidRPr="00707E72">
        <w:rPr>
          <w:b/>
        </w:rPr>
        <w:t>měsíční paušální úhrady</w:t>
      </w:r>
      <w:r>
        <w:t xml:space="preserve"> ve výši níže uvedené: </w:t>
      </w:r>
      <w:r w:rsidRPr="00707E72">
        <w:rPr>
          <w:b/>
        </w:rPr>
        <w:t>Karlovarská 99, Plzeň</w:t>
      </w:r>
    </w:p>
    <w:tbl>
      <w:tblPr>
        <w:tblStyle w:val="TableGrid"/>
        <w:tblW w:w="8189" w:type="dxa"/>
        <w:tblInd w:w="710" w:type="dxa"/>
        <w:tblCellMar>
          <w:top w:w="23" w:type="dxa"/>
          <w:left w:w="120" w:type="dxa"/>
          <w:right w:w="115" w:type="dxa"/>
        </w:tblCellMar>
        <w:tblLook w:val="04A0" w:firstRow="1" w:lastRow="0" w:firstColumn="1" w:lastColumn="0" w:noHBand="0" w:noVBand="1"/>
      </w:tblPr>
      <w:tblGrid>
        <w:gridCol w:w="5107"/>
        <w:gridCol w:w="1590"/>
        <w:gridCol w:w="1492"/>
      </w:tblGrid>
      <w:tr w:rsidR="00D54B4E" w:rsidRPr="002B56E0" w14:paraId="7835ED58" w14:textId="77777777" w:rsidTr="006C4474">
        <w:trPr>
          <w:trHeight w:val="542"/>
        </w:trPr>
        <w:tc>
          <w:tcPr>
            <w:tcW w:w="5107" w:type="dxa"/>
            <w:tcBorders>
              <w:top w:val="single" w:sz="2" w:space="0" w:color="000000"/>
              <w:left w:val="single" w:sz="2" w:space="0" w:color="000000"/>
              <w:bottom w:val="single" w:sz="2" w:space="0" w:color="000000"/>
              <w:right w:val="single" w:sz="2" w:space="0" w:color="000000"/>
            </w:tcBorders>
            <w:vAlign w:val="center"/>
          </w:tcPr>
          <w:p w14:paraId="40C2152A" w14:textId="77777777" w:rsidR="00D54B4E" w:rsidRPr="002B56E0" w:rsidRDefault="00CF547C">
            <w:pPr>
              <w:spacing w:after="0" w:line="259" w:lineRule="auto"/>
              <w:ind w:left="0" w:right="10" w:firstLine="0"/>
              <w:jc w:val="center"/>
              <w:rPr>
                <w:b/>
              </w:rPr>
            </w:pPr>
            <w:r w:rsidRPr="002B56E0">
              <w:rPr>
                <w:b/>
              </w:rPr>
              <w:t>Služba</w:t>
            </w:r>
          </w:p>
        </w:tc>
        <w:tc>
          <w:tcPr>
            <w:tcW w:w="1590" w:type="dxa"/>
            <w:tcBorders>
              <w:top w:val="single" w:sz="2" w:space="0" w:color="000000"/>
              <w:left w:val="single" w:sz="2" w:space="0" w:color="000000"/>
              <w:bottom w:val="single" w:sz="2" w:space="0" w:color="000000"/>
              <w:right w:val="single" w:sz="2" w:space="0" w:color="000000"/>
            </w:tcBorders>
          </w:tcPr>
          <w:p w14:paraId="70B2D561" w14:textId="77777777" w:rsidR="00D54B4E" w:rsidRPr="002B56E0" w:rsidRDefault="00E21C8F">
            <w:pPr>
              <w:spacing w:after="0" w:line="259" w:lineRule="auto"/>
              <w:ind w:left="0" w:right="0" w:firstLine="0"/>
              <w:jc w:val="center"/>
              <w:rPr>
                <w:b/>
              </w:rPr>
            </w:pPr>
            <w:r w:rsidRPr="002B56E0">
              <w:rPr>
                <w:b/>
              </w:rPr>
              <w:t>Samostatné měření</w:t>
            </w:r>
          </w:p>
        </w:tc>
        <w:tc>
          <w:tcPr>
            <w:tcW w:w="1492" w:type="dxa"/>
            <w:tcBorders>
              <w:top w:val="single" w:sz="2" w:space="0" w:color="000000"/>
              <w:left w:val="single" w:sz="2" w:space="0" w:color="000000"/>
              <w:bottom w:val="single" w:sz="2" w:space="0" w:color="000000"/>
              <w:right w:val="single" w:sz="2" w:space="0" w:color="000000"/>
            </w:tcBorders>
          </w:tcPr>
          <w:p w14:paraId="17B0E460" w14:textId="3A8E07C3" w:rsidR="00D54B4E" w:rsidRPr="002B56E0" w:rsidRDefault="00052BF4">
            <w:pPr>
              <w:spacing w:after="0" w:line="259" w:lineRule="auto"/>
              <w:ind w:left="0" w:right="0" w:firstLine="0"/>
              <w:jc w:val="center"/>
              <w:rPr>
                <w:b/>
              </w:rPr>
            </w:pPr>
            <w:r w:rsidRPr="002B56E0">
              <w:rPr>
                <w:b/>
              </w:rPr>
              <w:t>P</w:t>
            </w:r>
            <w:r w:rsidR="00CF547C" w:rsidRPr="002B56E0">
              <w:rPr>
                <w:b/>
              </w:rPr>
              <w:t>aušální úhrada</w:t>
            </w:r>
            <w:r w:rsidR="003A1061" w:rsidRPr="002B56E0">
              <w:rPr>
                <w:b/>
              </w:rPr>
              <w:t xml:space="preserve"> měsíčně</w:t>
            </w:r>
          </w:p>
        </w:tc>
      </w:tr>
      <w:tr w:rsidR="00D54B4E" w:rsidRPr="002B56E0" w14:paraId="439152B7" w14:textId="77777777" w:rsidTr="006C4474">
        <w:trPr>
          <w:trHeight w:val="277"/>
        </w:trPr>
        <w:tc>
          <w:tcPr>
            <w:tcW w:w="5107" w:type="dxa"/>
            <w:tcBorders>
              <w:top w:val="single" w:sz="2" w:space="0" w:color="000000"/>
              <w:left w:val="single" w:sz="2" w:space="0" w:color="000000"/>
              <w:bottom w:val="single" w:sz="2" w:space="0" w:color="000000"/>
              <w:right w:val="single" w:sz="2" w:space="0" w:color="000000"/>
            </w:tcBorders>
          </w:tcPr>
          <w:p w14:paraId="47DF4B32" w14:textId="77777777" w:rsidR="00D54B4E" w:rsidRPr="002B56E0" w:rsidRDefault="00CF547C">
            <w:pPr>
              <w:spacing w:after="0" w:line="259" w:lineRule="auto"/>
              <w:ind w:left="0" w:right="0" w:firstLine="0"/>
              <w:jc w:val="left"/>
            </w:pPr>
            <w:r w:rsidRPr="002B56E0">
              <w:t>dodávka elektrické energie</w:t>
            </w:r>
          </w:p>
        </w:tc>
        <w:tc>
          <w:tcPr>
            <w:tcW w:w="1590" w:type="dxa"/>
            <w:tcBorders>
              <w:top w:val="single" w:sz="2" w:space="0" w:color="000000"/>
              <w:left w:val="single" w:sz="2" w:space="0" w:color="000000"/>
              <w:bottom w:val="single" w:sz="2" w:space="0" w:color="000000"/>
              <w:right w:val="single" w:sz="2" w:space="0" w:color="000000"/>
            </w:tcBorders>
          </w:tcPr>
          <w:p w14:paraId="5C548B50" w14:textId="77777777" w:rsidR="00D54B4E" w:rsidRPr="002B56E0" w:rsidRDefault="00CF547C">
            <w:pPr>
              <w:spacing w:after="0" w:line="259" w:lineRule="auto"/>
              <w:ind w:left="0" w:right="20" w:firstLine="0"/>
              <w:jc w:val="center"/>
            </w:pPr>
            <w:r w:rsidRPr="002B56E0">
              <w:t>ano</w:t>
            </w:r>
          </w:p>
        </w:tc>
        <w:tc>
          <w:tcPr>
            <w:tcW w:w="1492" w:type="dxa"/>
            <w:tcBorders>
              <w:top w:val="single" w:sz="2" w:space="0" w:color="000000"/>
              <w:left w:val="single" w:sz="2" w:space="0" w:color="000000"/>
              <w:bottom w:val="single" w:sz="2" w:space="0" w:color="000000"/>
              <w:right w:val="single" w:sz="2" w:space="0" w:color="000000"/>
            </w:tcBorders>
          </w:tcPr>
          <w:p w14:paraId="32716736" w14:textId="379536D0" w:rsidR="00D54B4E" w:rsidRPr="002B56E0" w:rsidRDefault="006C4474" w:rsidP="006C4474">
            <w:pPr>
              <w:spacing w:after="160" w:line="259" w:lineRule="auto"/>
              <w:ind w:left="0" w:right="0" w:firstLine="0"/>
              <w:jc w:val="center"/>
            </w:pPr>
            <w:r w:rsidRPr="002B56E0">
              <w:t>--</w:t>
            </w:r>
          </w:p>
        </w:tc>
      </w:tr>
      <w:tr w:rsidR="00D54B4E" w:rsidRPr="002B56E0" w14:paraId="29A67F66" w14:textId="77777777" w:rsidTr="006C4474">
        <w:trPr>
          <w:trHeight w:val="275"/>
        </w:trPr>
        <w:tc>
          <w:tcPr>
            <w:tcW w:w="5107" w:type="dxa"/>
            <w:tcBorders>
              <w:top w:val="single" w:sz="2" w:space="0" w:color="000000"/>
              <w:left w:val="single" w:sz="2" w:space="0" w:color="000000"/>
              <w:bottom w:val="single" w:sz="2" w:space="0" w:color="000000"/>
              <w:right w:val="single" w:sz="2" w:space="0" w:color="000000"/>
            </w:tcBorders>
          </w:tcPr>
          <w:p w14:paraId="391F16FD" w14:textId="77777777" w:rsidR="00D54B4E" w:rsidRPr="002B56E0" w:rsidRDefault="00CF547C">
            <w:pPr>
              <w:spacing w:after="0" w:line="259" w:lineRule="auto"/>
              <w:ind w:left="0" w:right="0" w:firstLine="0"/>
              <w:jc w:val="left"/>
            </w:pPr>
            <w:r w:rsidRPr="002B56E0">
              <w:t>dodávka tepla</w:t>
            </w:r>
          </w:p>
        </w:tc>
        <w:tc>
          <w:tcPr>
            <w:tcW w:w="1590" w:type="dxa"/>
            <w:tcBorders>
              <w:top w:val="single" w:sz="2" w:space="0" w:color="000000"/>
              <w:left w:val="single" w:sz="2" w:space="0" w:color="000000"/>
              <w:bottom w:val="single" w:sz="2" w:space="0" w:color="000000"/>
              <w:right w:val="single" w:sz="2" w:space="0" w:color="000000"/>
            </w:tcBorders>
          </w:tcPr>
          <w:p w14:paraId="78C1BFF3" w14:textId="60A39A81" w:rsidR="00D54B4E" w:rsidRPr="002B56E0" w:rsidRDefault="006C4474">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3BEDB787" w14:textId="37A421E3" w:rsidR="00D54B4E" w:rsidRPr="002B56E0" w:rsidRDefault="00E21C8F" w:rsidP="006C4474">
            <w:pPr>
              <w:spacing w:after="0" w:line="259" w:lineRule="auto"/>
              <w:ind w:left="0" w:right="16" w:firstLine="0"/>
              <w:jc w:val="center"/>
              <w:rPr>
                <w:b/>
              </w:rPr>
            </w:pPr>
            <w:r w:rsidRPr="002B56E0">
              <w:rPr>
                <w:b/>
              </w:rPr>
              <w:t>1329</w:t>
            </w:r>
            <w:r w:rsidR="006C4474" w:rsidRPr="002B56E0">
              <w:rPr>
                <w:b/>
              </w:rPr>
              <w:t xml:space="preserve"> </w:t>
            </w:r>
            <w:r w:rsidRPr="002B56E0">
              <w:rPr>
                <w:b/>
              </w:rPr>
              <w:t>K</w:t>
            </w:r>
            <w:r w:rsidR="006C4474" w:rsidRPr="002B56E0">
              <w:rPr>
                <w:b/>
              </w:rPr>
              <w:t>č</w:t>
            </w:r>
          </w:p>
        </w:tc>
      </w:tr>
      <w:tr w:rsidR="00D54B4E" w:rsidRPr="002B56E0" w14:paraId="103D7EE7" w14:textId="77777777" w:rsidTr="006C4474">
        <w:trPr>
          <w:trHeight w:val="334"/>
        </w:trPr>
        <w:tc>
          <w:tcPr>
            <w:tcW w:w="5107" w:type="dxa"/>
            <w:tcBorders>
              <w:top w:val="single" w:sz="2" w:space="0" w:color="000000"/>
              <w:left w:val="single" w:sz="2" w:space="0" w:color="000000"/>
              <w:bottom w:val="single" w:sz="2" w:space="0" w:color="000000"/>
              <w:right w:val="single" w:sz="2" w:space="0" w:color="000000"/>
            </w:tcBorders>
          </w:tcPr>
          <w:p w14:paraId="73723F39" w14:textId="77777777" w:rsidR="00D54B4E" w:rsidRPr="002B56E0" w:rsidRDefault="00CF547C">
            <w:pPr>
              <w:spacing w:after="0" w:line="259" w:lineRule="auto"/>
              <w:ind w:left="0" w:right="0" w:firstLine="0"/>
              <w:jc w:val="left"/>
            </w:pPr>
            <w:r w:rsidRPr="002B56E0">
              <w:t>dodávka vody a odvádění odpadních vod</w:t>
            </w:r>
          </w:p>
        </w:tc>
        <w:tc>
          <w:tcPr>
            <w:tcW w:w="1590" w:type="dxa"/>
            <w:tcBorders>
              <w:top w:val="single" w:sz="2" w:space="0" w:color="000000"/>
              <w:left w:val="single" w:sz="2" w:space="0" w:color="000000"/>
              <w:bottom w:val="single" w:sz="2" w:space="0" w:color="000000"/>
              <w:right w:val="single" w:sz="2" w:space="0" w:color="000000"/>
            </w:tcBorders>
          </w:tcPr>
          <w:p w14:paraId="00F05F61" w14:textId="60277092" w:rsidR="00D54B4E" w:rsidRPr="002B56E0" w:rsidRDefault="006C4474">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2087AE7C" w14:textId="402DCC78" w:rsidR="00D54B4E" w:rsidRPr="002B56E0" w:rsidRDefault="00E21C8F" w:rsidP="006C4474">
            <w:pPr>
              <w:spacing w:after="0" w:line="259" w:lineRule="auto"/>
              <w:ind w:left="0" w:right="20" w:firstLine="0"/>
              <w:jc w:val="center"/>
              <w:rPr>
                <w:b/>
              </w:rPr>
            </w:pPr>
            <w:r w:rsidRPr="002B56E0">
              <w:rPr>
                <w:b/>
              </w:rPr>
              <w:t>400</w:t>
            </w:r>
            <w:r w:rsidR="006C4474" w:rsidRPr="002B56E0">
              <w:rPr>
                <w:b/>
              </w:rPr>
              <w:t xml:space="preserve"> </w:t>
            </w:r>
            <w:r w:rsidRPr="002B56E0">
              <w:rPr>
                <w:b/>
              </w:rPr>
              <w:t>K</w:t>
            </w:r>
            <w:r w:rsidR="006C4474" w:rsidRPr="002B56E0">
              <w:rPr>
                <w:b/>
              </w:rPr>
              <w:t>č</w:t>
            </w:r>
          </w:p>
        </w:tc>
      </w:tr>
      <w:tr w:rsidR="00D54B4E" w:rsidRPr="002B56E0" w14:paraId="1F96D011" w14:textId="77777777" w:rsidTr="006C4474">
        <w:trPr>
          <w:trHeight w:val="278"/>
        </w:trPr>
        <w:tc>
          <w:tcPr>
            <w:tcW w:w="5107" w:type="dxa"/>
            <w:tcBorders>
              <w:top w:val="single" w:sz="2" w:space="0" w:color="000000"/>
              <w:left w:val="single" w:sz="2" w:space="0" w:color="000000"/>
              <w:bottom w:val="single" w:sz="2" w:space="0" w:color="000000"/>
              <w:right w:val="single" w:sz="2" w:space="0" w:color="000000"/>
            </w:tcBorders>
          </w:tcPr>
          <w:p w14:paraId="223A1735" w14:textId="77777777" w:rsidR="00D54B4E" w:rsidRPr="002B56E0" w:rsidRDefault="00E21C8F">
            <w:pPr>
              <w:spacing w:after="0" w:line="259" w:lineRule="auto"/>
              <w:ind w:left="0" w:right="0" w:firstLine="0"/>
              <w:jc w:val="left"/>
            </w:pPr>
            <w:r w:rsidRPr="002B56E0">
              <w:t>odvoz komunálního odpadu</w:t>
            </w:r>
          </w:p>
        </w:tc>
        <w:tc>
          <w:tcPr>
            <w:tcW w:w="1590" w:type="dxa"/>
            <w:tcBorders>
              <w:top w:val="single" w:sz="2" w:space="0" w:color="000000"/>
              <w:left w:val="single" w:sz="2" w:space="0" w:color="000000"/>
              <w:bottom w:val="single" w:sz="2" w:space="0" w:color="000000"/>
              <w:right w:val="single" w:sz="2" w:space="0" w:color="000000"/>
            </w:tcBorders>
          </w:tcPr>
          <w:p w14:paraId="29991FB0" w14:textId="33B54356" w:rsidR="00D54B4E" w:rsidRPr="002B56E0" w:rsidRDefault="006C4474">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72617372" w14:textId="192F56F9" w:rsidR="00D54B4E" w:rsidRPr="002B56E0" w:rsidRDefault="003743D4" w:rsidP="006C4474">
            <w:pPr>
              <w:spacing w:after="0" w:line="259" w:lineRule="auto"/>
              <w:ind w:left="0" w:right="20" w:firstLine="0"/>
              <w:jc w:val="center"/>
              <w:rPr>
                <w:b/>
              </w:rPr>
            </w:pPr>
            <w:r>
              <w:rPr>
                <w:b/>
              </w:rPr>
              <w:t>205,70</w:t>
            </w:r>
            <w:r w:rsidR="00CA6CD7">
              <w:rPr>
                <w:b/>
              </w:rPr>
              <w:t xml:space="preserve"> </w:t>
            </w:r>
            <w:r w:rsidR="00E21C8F" w:rsidRPr="002B56E0">
              <w:rPr>
                <w:b/>
              </w:rPr>
              <w:t>K</w:t>
            </w:r>
            <w:r w:rsidR="006C4474" w:rsidRPr="002B56E0">
              <w:rPr>
                <w:b/>
              </w:rPr>
              <w:t>č</w:t>
            </w:r>
          </w:p>
        </w:tc>
      </w:tr>
      <w:tr w:rsidR="00E21C8F" w:rsidRPr="002B56E0" w14:paraId="3B6B3B7C" w14:textId="77777777" w:rsidTr="006C4474">
        <w:trPr>
          <w:trHeight w:val="278"/>
        </w:trPr>
        <w:tc>
          <w:tcPr>
            <w:tcW w:w="5107" w:type="dxa"/>
            <w:tcBorders>
              <w:top w:val="single" w:sz="2" w:space="0" w:color="000000"/>
              <w:left w:val="single" w:sz="2" w:space="0" w:color="000000"/>
              <w:bottom w:val="single" w:sz="2" w:space="0" w:color="000000"/>
              <w:right w:val="single" w:sz="2" w:space="0" w:color="000000"/>
            </w:tcBorders>
          </w:tcPr>
          <w:p w14:paraId="77B8F0C4" w14:textId="289F5410" w:rsidR="00E21C8F" w:rsidRPr="002B56E0" w:rsidRDefault="00E07DD6" w:rsidP="00D75AAC">
            <w:pPr>
              <w:spacing w:after="0" w:line="259" w:lineRule="auto"/>
              <w:ind w:left="0" w:right="0" w:firstLine="0"/>
              <w:jc w:val="left"/>
            </w:pPr>
            <w:r>
              <w:t>parkovací stání</w:t>
            </w:r>
            <w:r w:rsidR="00937401" w:rsidRPr="002B56E0">
              <w:t xml:space="preserve"> (1 místo</w:t>
            </w:r>
            <w:r w:rsidR="00E21C8F" w:rsidRPr="002B56E0">
              <w:t>)</w:t>
            </w:r>
          </w:p>
        </w:tc>
        <w:tc>
          <w:tcPr>
            <w:tcW w:w="1590" w:type="dxa"/>
            <w:tcBorders>
              <w:top w:val="single" w:sz="2" w:space="0" w:color="000000"/>
              <w:left w:val="single" w:sz="2" w:space="0" w:color="000000"/>
              <w:bottom w:val="single" w:sz="2" w:space="0" w:color="000000"/>
              <w:right w:val="single" w:sz="2" w:space="0" w:color="000000"/>
            </w:tcBorders>
          </w:tcPr>
          <w:p w14:paraId="0CF9922E" w14:textId="552522A5" w:rsidR="00E21C8F" w:rsidRPr="002B56E0" w:rsidRDefault="006C4474">
            <w:pPr>
              <w:spacing w:after="0" w:line="259" w:lineRule="auto"/>
              <w:ind w:left="0" w:right="20" w:firstLine="0"/>
              <w:jc w:val="center"/>
            </w:pPr>
            <w:r w:rsidRPr="002B56E0">
              <w:t>--</w:t>
            </w:r>
          </w:p>
        </w:tc>
        <w:tc>
          <w:tcPr>
            <w:tcW w:w="1492" w:type="dxa"/>
            <w:tcBorders>
              <w:top w:val="single" w:sz="2" w:space="0" w:color="000000"/>
              <w:left w:val="single" w:sz="2" w:space="0" w:color="000000"/>
              <w:bottom w:val="single" w:sz="2" w:space="0" w:color="000000"/>
              <w:right w:val="single" w:sz="2" w:space="0" w:color="000000"/>
            </w:tcBorders>
          </w:tcPr>
          <w:p w14:paraId="5D69B5AB" w14:textId="607F1F65" w:rsidR="00E21C8F" w:rsidRPr="002B56E0" w:rsidRDefault="00E21C8F" w:rsidP="006C4474">
            <w:pPr>
              <w:spacing w:after="0" w:line="259" w:lineRule="auto"/>
              <w:ind w:left="0" w:right="20" w:firstLine="0"/>
              <w:jc w:val="center"/>
              <w:rPr>
                <w:b/>
              </w:rPr>
            </w:pPr>
            <w:r w:rsidRPr="002B56E0">
              <w:rPr>
                <w:b/>
              </w:rPr>
              <w:t>500</w:t>
            </w:r>
            <w:r w:rsidR="006C4474" w:rsidRPr="002B56E0">
              <w:rPr>
                <w:b/>
              </w:rPr>
              <w:t xml:space="preserve"> </w:t>
            </w:r>
            <w:r w:rsidRPr="002B56E0">
              <w:rPr>
                <w:b/>
              </w:rPr>
              <w:t>K</w:t>
            </w:r>
            <w:r w:rsidR="006C4474" w:rsidRPr="002B56E0">
              <w:rPr>
                <w:b/>
              </w:rPr>
              <w:t>č</w:t>
            </w:r>
          </w:p>
        </w:tc>
      </w:tr>
    </w:tbl>
    <w:p w14:paraId="61811E9F" w14:textId="77777777" w:rsidR="00154A07" w:rsidRPr="002B56E0" w:rsidRDefault="00154A07" w:rsidP="00154A07">
      <w:pPr>
        <w:pStyle w:val="Bezmezer"/>
      </w:pPr>
    </w:p>
    <w:p w14:paraId="1BD5E023" w14:textId="01BD981C" w:rsidR="00D54B4E" w:rsidRDefault="00CF547C">
      <w:pPr>
        <w:spacing w:after="322"/>
        <w:ind w:left="720" w:right="0" w:firstLine="14"/>
      </w:pPr>
      <w:r>
        <w:t>NÁJEMCE se zavazuje platit PRONAJÍMATELI čtvrtletně paušální úhrady na služby související s užíváním PROSTORU, které dle shora uvedeného výčtu zajišťuje PRONAJÍMATEL, a to v celkové výši:</w:t>
      </w:r>
    </w:p>
    <w:p w14:paraId="77045B41" w14:textId="4C03094B" w:rsidR="00D54B4E" w:rsidRPr="00964F51" w:rsidRDefault="003A1061" w:rsidP="00823167">
      <w:pPr>
        <w:pStyle w:val="Bezmezer"/>
        <w:pBdr>
          <w:top w:val="single" w:sz="4" w:space="1" w:color="auto"/>
          <w:left w:val="single" w:sz="4" w:space="0" w:color="auto"/>
          <w:bottom w:val="single" w:sz="4" w:space="1" w:color="auto"/>
          <w:right w:val="single" w:sz="4" w:space="4" w:color="auto"/>
        </w:pBdr>
        <w:ind w:left="709" w:right="248" w:firstLine="707"/>
        <w:rPr>
          <w:b/>
        </w:rPr>
      </w:pPr>
      <w:r>
        <w:rPr>
          <w:b/>
        </w:rPr>
        <w:tab/>
        <w:t>7</w:t>
      </w:r>
      <w:r w:rsidR="003743D4">
        <w:rPr>
          <w:b/>
        </w:rPr>
        <w:t> 304,10</w:t>
      </w:r>
      <w:r w:rsidR="00707E72">
        <w:rPr>
          <w:b/>
        </w:rPr>
        <w:t xml:space="preserve"> </w:t>
      </w:r>
      <w:r w:rsidR="00E21C8F" w:rsidRPr="00964F51">
        <w:rPr>
          <w:b/>
        </w:rPr>
        <w:t>K</w:t>
      </w:r>
      <w:r w:rsidR="00707E72">
        <w:rPr>
          <w:b/>
        </w:rPr>
        <w:t>č</w:t>
      </w:r>
      <w:r w:rsidR="00CF547C" w:rsidRPr="00964F51">
        <w:rPr>
          <w:b/>
        </w:rPr>
        <w:t xml:space="preserve"> / čtvrtletí + </w:t>
      </w:r>
      <w:r w:rsidR="002B56E0">
        <w:rPr>
          <w:b/>
        </w:rPr>
        <w:t xml:space="preserve">spotřebovaná </w:t>
      </w:r>
      <w:r w:rsidR="00E21C8F" w:rsidRPr="00964F51">
        <w:rPr>
          <w:b/>
        </w:rPr>
        <w:t>el.</w:t>
      </w:r>
      <w:r w:rsidR="002B56E0">
        <w:rPr>
          <w:b/>
        </w:rPr>
        <w:t xml:space="preserve"> </w:t>
      </w:r>
      <w:r w:rsidR="00E21C8F" w:rsidRPr="00964F51">
        <w:rPr>
          <w:b/>
        </w:rPr>
        <w:t>energie</w:t>
      </w:r>
      <w:r w:rsidR="002B56E0">
        <w:rPr>
          <w:b/>
        </w:rPr>
        <w:t xml:space="preserve"> </w:t>
      </w:r>
      <w:r w:rsidR="00E21C8F" w:rsidRPr="00964F51">
        <w:rPr>
          <w:b/>
        </w:rPr>
        <w:t xml:space="preserve">+ </w:t>
      </w:r>
      <w:r w:rsidR="00CF547C" w:rsidRPr="00964F51">
        <w:rPr>
          <w:b/>
        </w:rPr>
        <w:t>platná sazba DPH</w:t>
      </w:r>
    </w:p>
    <w:p w14:paraId="109BE6DD" w14:textId="77777777" w:rsidR="00154A07" w:rsidRDefault="00154A07" w:rsidP="00964F51">
      <w:pPr>
        <w:pStyle w:val="Bezmezer"/>
      </w:pPr>
    </w:p>
    <w:p w14:paraId="5FBE4F31" w14:textId="4B298A4C" w:rsidR="00D54B4E" w:rsidRDefault="00CF547C" w:rsidP="00707E72">
      <w:pPr>
        <w:pStyle w:val="Odstavecseseznamem"/>
        <w:numPr>
          <w:ilvl w:val="1"/>
          <w:numId w:val="32"/>
        </w:numPr>
        <w:ind w:left="709" w:hanging="709"/>
      </w:pPr>
      <w:r>
        <w:t>NÁJEMCE</w:t>
      </w:r>
      <w:r w:rsidR="006E2803">
        <w:t xml:space="preserve"> </w:t>
      </w:r>
      <w:r>
        <w:t>je povinen bez zbytečného odkladu, nejpozději však do patnácti (15) dnů ode dne,</w:t>
      </w:r>
      <w:r w:rsidR="006E2803">
        <w:t xml:space="preserve"> </w:t>
      </w:r>
      <w:r>
        <w:t>kdy</w:t>
      </w:r>
      <w:r w:rsidR="006E2803">
        <w:t xml:space="preserve"> </w:t>
      </w:r>
      <w:r>
        <w:t>taková</w:t>
      </w:r>
      <w:r w:rsidR="006E2803">
        <w:t xml:space="preserve"> </w:t>
      </w:r>
      <w:r>
        <w:t>skutečnost nastane,</w:t>
      </w:r>
      <w:r w:rsidR="006E2803">
        <w:t xml:space="preserve"> </w:t>
      </w:r>
      <w:r>
        <w:t>oznámit PRONAJÍMATELI skutečnosti rozhodné pro stanovení</w:t>
      </w:r>
      <w:r w:rsidR="006E2803">
        <w:t xml:space="preserve"> </w:t>
      </w:r>
      <w:r>
        <w:t>či případnou korekci výše měsíčních paušálních úhrad na služby spojené s užíváním PROSTORU.</w:t>
      </w:r>
    </w:p>
    <w:p w14:paraId="22F0E70A" w14:textId="4A190920" w:rsidR="00D54B4E" w:rsidRDefault="00CF547C" w:rsidP="00707E72">
      <w:pPr>
        <w:pStyle w:val="Odstavecseseznamem"/>
        <w:numPr>
          <w:ilvl w:val="1"/>
          <w:numId w:val="32"/>
        </w:numPr>
        <w:ind w:left="709" w:hanging="709"/>
      </w:pPr>
      <w:r>
        <w:t>Paušální úhrady na služby se nevyúčtovávají.</w:t>
      </w:r>
    </w:p>
    <w:p w14:paraId="0EDC351D" w14:textId="5AB0C5A6" w:rsidR="00D54B4E" w:rsidRDefault="00CF547C" w:rsidP="00707E72">
      <w:pPr>
        <w:pStyle w:val="Odstavecseseznamem"/>
        <w:numPr>
          <w:ilvl w:val="1"/>
          <w:numId w:val="32"/>
        </w:numPr>
        <w:ind w:left="709" w:hanging="709"/>
      </w:pPr>
      <w:r>
        <w:t xml:space="preserve">Za elektrickou energii bude po skončení příslušného čtvrtletí a obdržení faktury od dodavatele vystavena faktura se </w:t>
      </w:r>
      <w:proofErr w:type="gramStart"/>
      <w:r>
        <w:t>14-ti denní</w:t>
      </w:r>
      <w:proofErr w:type="gramEnd"/>
      <w:r>
        <w:t xml:space="preserve"> splatností.</w:t>
      </w:r>
    </w:p>
    <w:p w14:paraId="30EE6224" w14:textId="5F2E11E0" w:rsidR="00D54B4E" w:rsidRDefault="00CF547C" w:rsidP="00707E72">
      <w:pPr>
        <w:pStyle w:val="Odstavecseseznamem"/>
        <w:numPr>
          <w:ilvl w:val="1"/>
          <w:numId w:val="32"/>
        </w:numPr>
        <w:ind w:left="709" w:hanging="709"/>
      </w:pPr>
      <w:r>
        <w:t>NÁJEMCE je povinen nakládat s odpady vyprodukovanými z podnikatelské činnosti v PROSTORU PRONAJÍMATELE v souladu s právními předpisy a na vlastní náklady.</w:t>
      </w:r>
      <w:r w:rsidR="005737BC">
        <w:t xml:space="preserve"> </w:t>
      </w:r>
    </w:p>
    <w:p w14:paraId="2D97E066" w14:textId="649462D3" w:rsidR="00D54B4E" w:rsidRPr="00707E72" w:rsidRDefault="00D54B4E" w:rsidP="00707E72">
      <w:pPr>
        <w:pStyle w:val="Nadpis1"/>
        <w:numPr>
          <w:ilvl w:val="0"/>
          <w:numId w:val="32"/>
        </w:numPr>
        <w:spacing w:before="240"/>
        <w:rPr>
          <w:b/>
        </w:rPr>
      </w:pPr>
    </w:p>
    <w:p w14:paraId="36886DD7" w14:textId="77777777" w:rsidR="00D54B4E" w:rsidRPr="00707E72" w:rsidRDefault="00CF547C" w:rsidP="00707E72">
      <w:pPr>
        <w:pStyle w:val="Nadpis1"/>
        <w:ind w:left="0" w:firstLine="0"/>
        <w:rPr>
          <w:b/>
        </w:rPr>
      </w:pPr>
      <w:r w:rsidRPr="00707E72">
        <w:rPr>
          <w:b/>
        </w:rPr>
        <w:t>Splatnost a způsob placení nájemného a jiných plateb</w:t>
      </w:r>
    </w:p>
    <w:p w14:paraId="2AEAA135" w14:textId="02D87BD9" w:rsidR="00D54B4E" w:rsidRDefault="00CF547C" w:rsidP="00707E72">
      <w:pPr>
        <w:pStyle w:val="Odstavecseseznamem"/>
        <w:numPr>
          <w:ilvl w:val="1"/>
          <w:numId w:val="32"/>
        </w:numPr>
        <w:spacing w:before="240"/>
        <w:ind w:left="709" w:hanging="709"/>
      </w:pPr>
      <w:r>
        <w:t>Nájemné spolu s paušální úhradou za služby je splatné čtvrtletně na základě vystaveného daňového dokladu. Všechna finanční plnění placená bankov</w:t>
      </w:r>
      <w:r w:rsidR="005737BC">
        <w:t>ním převodem ve prospěch PRONAJÍ</w:t>
      </w:r>
      <w:r>
        <w:t xml:space="preserve">MATELE budou </w:t>
      </w:r>
      <w:proofErr w:type="gramStart"/>
      <w:r>
        <w:t>zaplaceny</w:t>
      </w:r>
      <w:proofErr w:type="gramEnd"/>
      <w:r>
        <w:t xml:space="preserve"> na bankovní účet </w:t>
      </w:r>
      <w:r w:rsidRPr="00707E72">
        <w:rPr>
          <w:b/>
        </w:rPr>
        <w:t>číslo účtu 177679864/0300</w:t>
      </w:r>
      <w:r w:rsidRPr="00707E72">
        <w:t xml:space="preserve">, </w:t>
      </w:r>
      <w:r w:rsidRPr="00CD4E38">
        <w:t>vedený</w:t>
      </w:r>
      <w:r>
        <w:t xml:space="preserve"> </w:t>
      </w:r>
      <w:r w:rsidRPr="00CD4E38">
        <w:t>u</w:t>
      </w:r>
      <w:r w:rsidRPr="00707E72">
        <w:t xml:space="preserve"> </w:t>
      </w:r>
      <w:r w:rsidRPr="00707E72">
        <w:rPr>
          <w:b/>
        </w:rPr>
        <w:t>ČSOB</w:t>
      </w:r>
      <w:r w:rsidRPr="00707E72">
        <w:t>,</w:t>
      </w:r>
    </w:p>
    <w:p w14:paraId="06372867" w14:textId="7905A821" w:rsidR="00D54B4E" w:rsidRDefault="00CF547C" w:rsidP="00707E72">
      <w:pPr>
        <w:pStyle w:val="Odstavecseseznamem"/>
        <w:numPr>
          <w:ilvl w:val="1"/>
          <w:numId w:val="32"/>
        </w:numPr>
        <w:ind w:left="709" w:hanging="709"/>
      </w:pPr>
      <w:r>
        <w:t>Okamžikem zaplacení peněžitých plateb NÁJEMCE je okamžik připsání bezhotovostní platby ve prospěch účtu PRONAJÍMATELE.</w:t>
      </w:r>
    </w:p>
    <w:p w14:paraId="1304E7F8" w14:textId="7936C08B" w:rsidR="00D54B4E" w:rsidRPr="00707E72" w:rsidRDefault="00D54B4E" w:rsidP="00707E72">
      <w:pPr>
        <w:pStyle w:val="Nadpis1"/>
        <w:numPr>
          <w:ilvl w:val="0"/>
          <w:numId w:val="32"/>
        </w:numPr>
        <w:spacing w:before="240"/>
        <w:rPr>
          <w:b/>
        </w:rPr>
      </w:pPr>
    </w:p>
    <w:p w14:paraId="3E43DE4D" w14:textId="77777777" w:rsidR="00D54B4E" w:rsidRPr="00707E72" w:rsidRDefault="00CF547C" w:rsidP="00707E72">
      <w:pPr>
        <w:pStyle w:val="Nadpis1"/>
        <w:ind w:left="0" w:firstLine="0"/>
        <w:rPr>
          <w:b/>
        </w:rPr>
      </w:pPr>
      <w:r w:rsidRPr="00707E72">
        <w:rPr>
          <w:b/>
        </w:rPr>
        <w:t>Jistota</w:t>
      </w:r>
    </w:p>
    <w:p w14:paraId="4CB3F535" w14:textId="242A1262" w:rsidR="00D54B4E" w:rsidRDefault="00CF547C" w:rsidP="00707E72">
      <w:pPr>
        <w:pStyle w:val="Odstavecseseznamem"/>
        <w:numPr>
          <w:ilvl w:val="1"/>
          <w:numId w:val="14"/>
        </w:numPr>
        <w:spacing w:before="240"/>
        <w:ind w:left="709" w:right="106" w:hanging="709"/>
      </w:pPr>
      <w:r>
        <w:t>K zajištění povinnosti NÁJEMCE platit nájemné a splnit jiné povinnosti vyplývající z nájmu dal NÁJEMCE PRONAJÍMATELI peněžitou jistotu (kauci) ve výši</w:t>
      </w:r>
    </w:p>
    <w:p w14:paraId="2ED2C5CD" w14:textId="77777777" w:rsidR="00D54B4E" w:rsidRPr="00CD4E38" w:rsidRDefault="00CF547C" w:rsidP="003D7B78">
      <w:pPr>
        <w:pBdr>
          <w:top w:val="single" w:sz="8" w:space="0" w:color="000000"/>
          <w:left w:val="single" w:sz="4" w:space="0" w:color="000000"/>
          <w:bottom w:val="single" w:sz="8" w:space="0" w:color="000000"/>
          <w:right w:val="single" w:sz="8" w:space="0" w:color="000000"/>
        </w:pBdr>
        <w:spacing w:after="72" w:line="259" w:lineRule="auto"/>
        <w:ind w:left="709" w:right="106" w:firstLine="0"/>
        <w:jc w:val="center"/>
        <w:rPr>
          <w:b/>
        </w:rPr>
      </w:pPr>
      <w:r w:rsidRPr="00CD4E38">
        <w:rPr>
          <w:b/>
        </w:rPr>
        <w:t>5000,00 Kč</w:t>
      </w:r>
    </w:p>
    <w:p w14:paraId="2E6B4DA9" w14:textId="7C17EC9C" w:rsidR="003D7B78" w:rsidRDefault="00CF547C" w:rsidP="00707E72">
      <w:pPr>
        <w:pStyle w:val="Odstavecseseznamem"/>
        <w:numPr>
          <w:ilvl w:val="1"/>
          <w:numId w:val="14"/>
        </w:numPr>
        <w:spacing w:before="240" w:after="75"/>
        <w:ind w:left="709" w:right="106" w:hanging="709"/>
      </w:pPr>
      <w:r>
        <w:t>PRONAJÍMATEL je oprávněn poskytnutou jistotu čerpat k uspokojení svých splatných pohledávek z nájmu vůči NÁJEMCI.</w:t>
      </w:r>
    </w:p>
    <w:p w14:paraId="48D1C4E7" w14:textId="07B565A1" w:rsidR="00D54B4E" w:rsidRDefault="00CF547C" w:rsidP="004B2CBA">
      <w:pPr>
        <w:pStyle w:val="Odstavecseseznamem"/>
        <w:numPr>
          <w:ilvl w:val="1"/>
          <w:numId w:val="14"/>
        </w:numPr>
        <w:spacing w:after="55"/>
        <w:ind w:left="709" w:right="106" w:hanging="709"/>
      </w:pPr>
      <w:r>
        <w:t>NÁJEMCE je povinen doplnit jistotu, pokud ji PRONAJÍMATEL oprávněně čerpal, a to do jednoho (1) měsíce ode dne výzvy PRONAJÍMATELE k takovému doplnění.</w:t>
      </w:r>
    </w:p>
    <w:p w14:paraId="327BA70A" w14:textId="0152934E" w:rsidR="00D54B4E" w:rsidRDefault="00CF547C" w:rsidP="004B2CBA">
      <w:pPr>
        <w:pStyle w:val="Odstavecseseznamem"/>
        <w:numPr>
          <w:ilvl w:val="1"/>
          <w:numId w:val="14"/>
        </w:numPr>
        <w:ind w:left="709" w:right="106" w:hanging="708"/>
      </w:pPr>
      <w:r>
        <w:t>Při skončení nájmu PRONAJÍMATEL vrátí jistotu NÁJEMCI; započte si přitom, co mu NÁJEMCE případně z nájmu dluží.</w:t>
      </w:r>
    </w:p>
    <w:p w14:paraId="66FC8A4D" w14:textId="5424E675" w:rsidR="0059699F" w:rsidRDefault="00CF547C" w:rsidP="00F04E28">
      <w:pPr>
        <w:pStyle w:val="Odstavecseseznamem"/>
        <w:numPr>
          <w:ilvl w:val="1"/>
          <w:numId w:val="14"/>
        </w:numPr>
        <w:spacing w:after="75"/>
        <w:ind w:left="709" w:right="106" w:hanging="709"/>
      </w:pPr>
      <w:r>
        <w:t>PRONAJÍMATEL není povinen uložit peněžní prostředky tvořící jistotu dle tohoto článku na zvláštní účet u peněžního ústavu.</w:t>
      </w:r>
    </w:p>
    <w:p w14:paraId="4A323C90" w14:textId="557E9851" w:rsidR="0074405F" w:rsidRDefault="00CF547C" w:rsidP="0074405F">
      <w:pPr>
        <w:pStyle w:val="Odstavecseseznamem"/>
        <w:numPr>
          <w:ilvl w:val="1"/>
          <w:numId w:val="14"/>
        </w:numPr>
        <w:spacing w:after="217"/>
        <w:ind w:left="709" w:right="106" w:hanging="709"/>
      </w:pPr>
      <w:r>
        <w:t xml:space="preserve">NÁJEMCE se zavazuje zaplatit Jistotu bankovním převodem na níže uvedený bankovní účet </w:t>
      </w:r>
      <w:r w:rsidRPr="00CD4E38">
        <w:rPr>
          <w:b/>
        </w:rPr>
        <w:t>177679864/0300</w:t>
      </w:r>
      <w:r>
        <w:t xml:space="preserve">, vedený u ČSOB pod </w:t>
      </w:r>
      <w:r w:rsidRPr="00CD4E38">
        <w:rPr>
          <w:b/>
        </w:rPr>
        <w:t>VS 4550001</w:t>
      </w:r>
    </w:p>
    <w:p w14:paraId="49E5699D" w14:textId="3DD1E5FE" w:rsidR="00D54B4E" w:rsidRPr="00707E72" w:rsidRDefault="00D54B4E" w:rsidP="00707E72">
      <w:pPr>
        <w:pStyle w:val="Nadpis1"/>
        <w:numPr>
          <w:ilvl w:val="0"/>
          <w:numId w:val="32"/>
        </w:numPr>
        <w:spacing w:before="240"/>
        <w:rPr>
          <w:b/>
        </w:rPr>
      </w:pPr>
    </w:p>
    <w:p w14:paraId="011195D7" w14:textId="77777777" w:rsidR="00D54B4E" w:rsidRPr="00707E72" w:rsidRDefault="00CF547C" w:rsidP="00707E72">
      <w:pPr>
        <w:pStyle w:val="Nadpis1"/>
        <w:ind w:left="0" w:firstLine="0"/>
        <w:rPr>
          <w:b/>
        </w:rPr>
      </w:pPr>
      <w:r w:rsidRPr="00707E72">
        <w:rPr>
          <w:b/>
        </w:rPr>
        <w:t>Základní práva a povinnosti NÁJEMCE</w:t>
      </w:r>
    </w:p>
    <w:p w14:paraId="1AADF881" w14:textId="555D8BD3" w:rsidR="00D54B4E" w:rsidRDefault="00CF547C" w:rsidP="00707E72">
      <w:pPr>
        <w:pStyle w:val="Odstavecseseznamem"/>
        <w:numPr>
          <w:ilvl w:val="1"/>
          <w:numId w:val="32"/>
        </w:numPr>
        <w:spacing w:before="240"/>
        <w:ind w:left="709" w:hanging="709"/>
      </w:pPr>
      <w:r>
        <w:t>NÁJEMCE je povinen užívat PROSTOR v souladu s touto SMLOUVOU a dobrými mravy a platit PRONAJÍMATELI ujednané nájemné a zálohy za služby související s užíváním PROSTORU.</w:t>
      </w:r>
    </w:p>
    <w:p w14:paraId="1F232477" w14:textId="4F3E8226" w:rsidR="00D54B4E" w:rsidRDefault="00CF547C" w:rsidP="00707E72">
      <w:pPr>
        <w:pStyle w:val="Odstavecseseznamem"/>
        <w:numPr>
          <w:ilvl w:val="1"/>
          <w:numId w:val="32"/>
        </w:numPr>
        <w:spacing w:before="240"/>
        <w:ind w:left="709" w:hanging="709"/>
      </w:pPr>
      <w:r>
        <w:t>NÁJEMCE je povinen při užívání PROSTORU dodržovat obecně závazné právní předpisy, zejména dodržovat a zabezpečit dodržování protipožárních předpisů.</w:t>
      </w:r>
    </w:p>
    <w:p w14:paraId="223A9FAB" w14:textId="37CBF868" w:rsidR="00D54B4E" w:rsidRDefault="00CF547C" w:rsidP="00707E72">
      <w:pPr>
        <w:pStyle w:val="Odstavecseseznamem"/>
        <w:numPr>
          <w:ilvl w:val="1"/>
          <w:numId w:val="32"/>
        </w:numPr>
        <w:spacing w:before="240"/>
        <w:ind w:left="709" w:hanging="709"/>
      </w:pPr>
      <w:r>
        <w:t>NÁJEMCE je povinen provádět a platit běžnou údržbu a drobné opravy související s užíváním PROSTORU a udržovat jej v takovém stavu, v jakém byl převzat, s ohledem na běžné opotřebení při běžném užívání.</w:t>
      </w:r>
    </w:p>
    <w:p w14:paraId="3E0C2851" w14:textId="065CDF9E" w:rsidR="00D54B4E" w:rsidRDefault="00CF547C" w:rsidP="00707E72">
      <w:pPr>
        <w:pStyle w:val="Odstavecseseznamem"/>
        <w:numPr>
          <w:ilvl w:val="1"/>
          <w:numId w:val="32"/>
        </w:numPr>
        <w:spacing w:before="240"/>
        <w:ind w:left="709" w:hanging="709"/>
      </w:pPr>
      <w:r>
        <w:t>NÁJEMCE je povinen automaticky poskytovat PRONAJÍMATELI informace o mimořádných událostech, k nimž dojde na Předmětu nájmu, a to bezodkladně e-mailem nebo telefonicky na Bc. Pavla Procházku. V případě vážného zřetele, tj. v případech ohrožení zdraví a majetku informovat složky integrovaného záchranného systému.</w:t>
      </w:r>
    </w:p>
    <w:p w14:paraId="73738EAA" w14:textId="6BD7302F" w:rsidR="00D54B4E" w:rsidRDefault="00CF547C" w:rsidP="00707E72">
      <w:pPr>
        <w:pStyle w:val="Odstavecseseznamem"/>
        <w:numPr>
          <w:ilvl w:val="1"/>
          <w:numId w:val="32"/>
        </w:numPr>
        <w:spacing w:before="240"/>
        <w:ind w:left="709" w:hanging="709"/>
      </w:pPr>
      <w:r>
        <w:t>NÁJEMCE učiní podle svých možností to, co lze očekávat, aby poškozením nebo vadou, které je třeba bez prodlení odstranit, nevznikla další škoda. Po provedení náhradního opatření je NÁJEMCE povinen o zjištění poškození nebo vady neprodleně informovat PRONAJÍMATELE.</w:t>
      </w:r>
    </w:p>
    <w:p w14:paraId="3335132F" w14:textId="1FF2BDD0" w:rsidR="00D54B4E" w:rsidRDefault="00CF547C" w:rsidP="00707E72">
      <w:pPr>
        <w:pStyle w:val="Odstavecseseznamem"/>
        <w:numPr>
          <w:ilvl w:val="1"/>
          <w:numId w:val="32"/>
        </w:numPr>
        <w:spacing w:before="240"/>
        <w:ind w:left="709" w:hanging="709"/>
      </w:pPr>
      <w:r>
        <w:t xml:space="preserve">NÁJEMCE je povinen zpřístupnit PROSTORU PRONAJÍMATELI či pověřeným třetím osobám </w:t>
      </w:r>
      <w:r>
        <w:rPr>
          <w:noProof/>
        </w:rPr>
        <w:drawing>
          <wp:inline distT="0" distB="0" distL="0" distR="0" wp14:anchorId="5248663F" wp14:editId="3E8755A7">
            <wp:extent cx="24386" cy="12192"/>
            <wp:effectExtent l="0" t="0" r="0" b="0"/>
            <wp:docPr id="11963" name="Picture 11963"/>
            <wp:cNvGraphicFramePr/>
            <a:graphic xmlns:a="http://schemas.openxmlformats.org/drawingml/2006/main">
              <a:graphicData uri="http://schemas.openxmlformats.org/drawingml/2006/picture">
                <pic:pic xmlns:pic="http://schemas.openxmlformats.org/drawingml/2006/picture">
                  <pic:nvPicPr>
                    <pic:cNvPr id="11963" name="Picture 11963"/>
                    <pic:cNvPicPr/>
                  </pic:nvPicPr>
                  <pic:blipFill>
                    <a:blip r:embed="rId13"/>
                    <a:stretch>
                      <a:fillRect/>
                    </a:stretch>
                  </pic:blipFill>
                  <pic:spPr>
                    <a:xfrm>
                      <a:off x="0" y="0"/>
                      <a:ext cx="24386" cy="12192"/>
                    </a:xfrm>
                    <a:prstGeom prst="rect">
                      <a:avLst/>
                    </a:prstGeom>
                  </pic:spPr>
                </pic:pic>
              </a:graphicData>
            </a:graphic>
          </wp:inline>
        </w:drawing>
      </w:r>
      <w:r>
        <w:t xml:space="preserve"> pro provedení oprav, revizí, odborných prohlídek, instalací a provozních prohlídek měřidel spotřeby energií apod. a tyto v PROSTORU strpět.</w:t>
      </w:r>
    </w:p>
    <w:p w14:paraId="162DBCA1" w14:textId="3548AC89" w:rsidR="00D54B4E" w:rsidRDefault="00CF547C" w:rsidP="00707E72">
      <w:pPr>
        <w:pStyle w:val="Odstavecseseznamem"/>
        <w:numPr>
          <w:ilvl w:val="1"/>
          <w:numId w:val="32"/>
        </w:numPr>
        <w:spacing w:before="240"/>
        <w:ind w:left="709" w:hanging="709"/>
      </w:pPr>
      <w:r>
        <w:t>NÁJEMCE je povinen udržovat v PROSTORU čistotu. NÁJEMCE je rovněž povinen zajišťovat úklid společných prostor domu dle rozpisu uvedeného ve společných prostorech domu.</w:t>
      </w:r>
    </w:p>
    <w:p w14:paraId="73AA3C0F" w14:textId="267AF78F" w:rsidR="00D54B4E" w:rsidRPr="00707E72" w:rsidRDefault="00D54B4E" w:rsidP="00707E72">
      <w:pPr>
        <w:pStyle w:val="Nadpis1"/>
        <w:numPr>
          <w:ilvl w:val="0"/>
          <w:numId w:val="32"/>
        </w:numPr>
        <w:spacing w:before="240"/>
        <w:rPr>
          <w:b/>
        </w:rPr>
      </w:pPr>
    </w:p>
    <w:p w14:paraId="64CF07E7" w14:textId="77777777" w:rsidR="00D54B4E" w:rsidRPr="00707E72" w:rsidRDefault="00CF547C" w:rsidP="00707E72">
      <w:pPr>
        <w:pStyle w:val="Nadpis1"/>
        <w:ind w:left="0" w:firstLine="0"/>
        <w:rPr>
          <w:b/>
        </w:rPr>
      </w:pPr>
      <w:r w:rsidRPr="00707E72">
        <w:rPr>
          <w:b/>
        </w:rPr>
        <w:t>Základní práva a povinnosti PRONAJÍMATELE</w:t>
      </w:r>
    </w:p>
    <w:p w14:paraId="756F1DE1" w14:textId="33136EB1" w:rsidR="00D54B4E" w:rsidRDefault="00CF547C" w:rsidP="00707E72">
      <w:pPr>
        <w:pStyle w:val="Odstavecseseznamem"/>
        <w:numPr>
          <w:ilvl w:val="1"/>
          <w:numId w:val="32"/>
        </w:numPr>
        <w:spacing w:before="240"/>
        <w:ind w:left="709" w:hanging="709"/>
      </w:pPr>
      <w:r>
        <w:t>PRONAJÍMATEL je povinen odevzdat NÁJEMCI PROSTOR ve stavu způsobilém k účelu nájmu.</w:t>
      </w:r>
    </w:p>
    <w:p w14:paraId="42DA2F55" w14:textId="044104AB" w:rsidR="00D54B4E" w:rsidRDefault="00CF547C" w:rsidP="00102F9E">
      <w:pPr>
        <w:pStyle w:val="Odstavecseseznamem"/>
        <w:numPr>
          <w:ilvl w:val="1"/>
          <w:numId w:val="32"/>
        </w:numPr>
        <w:spacing w:before="240"/>
        <w:ind w:left="709" w:hanging="709"/>
      </w:pPr>
      <w:r>
        <w:t>PRONAJÍMATEL je oprávněn provádět kontrolu stavu PROSTORU a řádnosti jeho užívání.</w:t>
      </w:r>
    </w:p>
    <w:p w14:paraId="406CDFAE" w14:textId="0329B34C" w:rsidR="007E2E61" w:rsidRPr="00F04E28" w:rsidRDefault="00CF547C" w:rsidP="00102F9E">
      <w:pPr>
        <w:pStyle w:val="Odstavecseseznamem"/>
        <w:numPr>
          <w:ilvl w:val="1"/>
          <w:numId w:val="32"/>
        </w:numPr>
        <w:spacing w:before="240"/>
        <w:ind w:left="709" w:hanging="709"/>
      </w:pPr>
      <w:r>
        <w:t>PRONAJÍMATEL provádí kontrolu PROSTORU sám nebo prostřednictvím osoby, kterou si určí.</w:t>
      </w:r>
    </w:p>
    <w:p w14:paraId="634F42CA" w14:textId="1C4CAC70" w:rsidR="00D54B4E" w:rsidRPr="00102F9E" w:rsidRDefault="00D54B4E" w:rsidP="00102F9E">
      <w:pPr>
        <w:pStyle w:val="Nadpis1"/>
        <w:numPr>
          <w:ilvl w:val="0"/>
          <w:numId w:val="32"/>
        </w:numPr>
        <w:spacing w:before="240"/>
        <w:rPr>
          <w:b/>
        </w:rPr>
      </w:pPr>
    </w:p>
    <w:p w14:paraId="72C228A7" w14:textId="315D7AF7" w:rsidR="00D54B4E" w:rsidRPr="00102F9E" w:rsidRDefault="00CF547C" w:rsidP="00102F9E">
      <w:pPr>
        <w:pStyle w:val="Nadpis1"/>
        <w:ind w:left="0" w:firstLine="0"/>
        <w:rPr>
          <w:b/>
        </w:rPr>
      </w:pPr>
      <w:r w:rsidRPr="00102F9E">
        <w:rPr>
          <w:b/>
        </w:rPr>
        <w:t>Podnájem</w:t>
      </w:r>
    </w:p>
    <w:p w14:paraId="6809A51A" w14:textId="0E2626DB" w:rsidR="005737BC" w:rsidRDefault="00CF547C" w:rsidP="00102F9E">
      <w:pPr>
        <w:pStyle w:val="Odstavecseseznamem"/>
        <w:numPr>
          <w:ilvl w:val="1"/>
          <w:numId w:val="32"/>
        </w:numPr>
        <w:spacing w:before="240"/>
        <w:ind w:left="709" w:hanging="709"/>
      </w:pPr>
      <w:r>
        <w:t>NÁJEMCE nemá na základě této smlouvy právo umožnit třetí osobě podnájem jím užívaných PROSTOR nebo jeho částí nebo jiným obdobným způsobem umožnit jeho užívání jiné osob</w:t>
      </w:r>
      <w:r w:rsidR="00E17EFD">
        <w:t>ě</w:t>
      </w:r>
    </w:p>
    <w:p w14:paraId="58219AE7" w14:textId="1C4B047B" w:rsidR="00E17EFD" w:rsidRPr="00102F9E" w:rsidRDefault="00E17EFD" w:rsidP="00102F9E">
      <w:pPr>
        <w:pStyle w:val="Nadpis1"/>
        <w:numPr>
          <w:ilvl w:val="0"/>
          <w:numId w:val="32"/>
        </w:numPr>
        <w:spacing w:before="240"/>
        <w:rPr>
          <w:b/>
        </w:rPr>
      </w:pPr>
    </w:p>
    <w:p w14:paraId="550FCB7B" w14:textId="64A22AA9" w:rsidR="00D54B4E" w:rsidRPr="00102F9E" w:rsidRDefault="005737BC" w:rsidP="00102F9E">
      <w:pPr>
        <w:pStyle w:val="Nadpis1"/>
        <w:ind w:left="0" w:firstLine="0"/>
        <w:rPr>
          <w:b/>
        </w:rPr>
      </w:pPr>
      <w:r w:rsidRPr="00102F9E">
        <w:rPr>
          <w:b/>
        </w:rPr>
        <w:t>Ú</w:t>
      </w:r>
      <w:r w:rsidR="00CF547C" w:rsidRPr="00102F9E">
        <w:rPr>
          <w:b/>
        </w:rPr>
        <w:t xml:space="preserve">pravy a jiné změny prostoru (technické </w:t>
      </w:r>
      <w:r w:rsidRPr="00102F9E">
        <w:rPr>
          <w:b/>
        </w:rPr>
        <w:t>z</w:t>
      </w:r>
      <w:r w:rsidR="00CF547C" w:rsidRPr="00102F9E">
        <w:rPr>
          <w:b/>
        </w:rPr>
        <w:t>hodnocení)</w:t>
      </w:r>
      <w:r w:rsidRPr="00102F9E">
        <w:rPr>
          <w:b/>
        </w:rPr>
        <w:t xml:space="preserve"> </w:t>
      </w:r>
    </w:p>
    <w:p w14:paraId="059B0181" w14:textId="3D78F549" w:rsidR="00D54B4E" w:rsidRDefault="00CF547C" w:rsidP="00102F9E">
      <w:pPr>
        <w:pStyle w:val="Odstavecseseznamem"/>
        <w:numPr>
          <w:ilvl w:val="1"/>
          <w:numId w:val="32"/>
        </w:numPr>
        <w:spacing w:before="240"/>
        <w:ind w:left="709" w:hanging="709"/>
      </w:pPr>
      <w:r>
        <w:t>NÁJEMCE je oprávněn provést jakékoli změny na PROSTORU jen s předchozím písemným souhlasem PRONAJÍMATELE. Podkladem pro vyjádření PRONAJÍMATELE je popis záměru a projekt plánovaných úprav.</w:t>
      </w:r>
    </w:p>
    <w:p w14:paraId="26956EA2" w14:textId="22294262" w:rsidR="00D54B4E" w:rsidRDefault="00CF547C" w:rsidP="00102F9E">
      <w:pPr>
        <w:pStyle w:val="Odstavecseseznamem"/>
        <w:numPr>
          <w:ilvl w:val="1"/>
          <w:numId w:val="32"/>
        </w:numPr>
        <w:spacing w:before="240"/>
        <w:ind w:left="709" w:hanging="709"/>
      </w:pPr>
      <w:r>
        <w:t>Veškerá povolení, souhlasy či oznámení požadovaná pro provedení změn je povinen zajistit NÁJEMCE na vlastní náklady; PRONAJÍMATEL (je-li vydán souhlas s provedením změny) se zavazuje poskytnout NÁJEMCI nezbytnou součinnost pro získání těchto povolení.</w:t>
      </w:r>
    </w:p>
    <w:p w14:paraId="4DC1FC3E" w14:textId="5EEDB566" w:rsidR="00D54B4E" w:rsidRDefault="00CF547C" w:rsidP="00102F9E">
      <w:pPr>
        <w:pStyle w:val="Odstavecseseznamem"/>
        <w:numPr>
          <w:ilvl w:val="1"/>
          <w:numId w:val="32"/>
        </w:numPr>
        <w:spacing w:before="240"/>
        <w:ind w:left="709" w:hanging="709"/>
      </w:pPr>
      <w:r>
        <w:t>NÁJEMCE je povinen zdokumentovat veškeré změny v podobě stavebních plánů a poskytnout PRONAJÍMATELI bezplatně kopii těchto stavebních plánů.</w:t>
      </w:r>
    </w:p>
    <w:p w14:paraId="25F6A3A0" w14:textId="2F9D830F" w:rsidR="00D54B4E" w:rsidRDefault="00CF547C" w:rsidP="00102F9E">
      <w:pPr>
        <w:pStyle w:val="Odstavecseseznamem"/>
        <w:numPr>
          <w:ilvl w:val="1"/>
          <w:numId w:val="32"/>
        </w:numPr>
        <w:spacing w:before="240"/>
        <w:ind w:left="709" w:hanging="709"/>
      </w:pPr>
      <w:r>
        <w:t xml:space="preserve">Změny realizované NÁJEMCEM na PROSTORU odstraní NÁJEMCE k poslednímu dni nájmu, nedohodnou-li se strany jinak. Pokud NÁJEMCE tuto svoji povinnost nesplní, je </w:t>
      </w:r>
      <w:r>
        <w:rPr>
          <w:noProof/>
        </w:rPr>
        <w:drawing>
          <wp:inline distT="0" distB="0" distL="0" distR="0" wp14:anchorId="68EDCE8B" wp14:editId="06199366">
            <wp:extent cx="21337" cy="12193"/>
            <wp:effectExtent l="0" t="0" r="0" b="0"/>
            <wp:docPr id="11964" name="Picture 11964"/>
            <wp:cNvGraphicFramePr/>
            <a:graphic xmlns:a="http://schemas.openxmlformats.org/drawingml/2006/main">
              <a:graphicData uri="http://schemas.openxmlformats.org/drawingml/2006/picture">
                <pic:pic xmlns:pic="http://schemas.openxmlformats.org/drawingml/2006/picture">
                  <pic:nvPicPr>
                    <pic:cNvPr id="11964" name="Picture 11964"/>
                    <pic:cNvPicPr/>
                  </pic:nvPicPr>
                  <pic:blipFill>
                    <a:blip r:embed="rId14"/>
                    <a:stretch>
                      <a:fillRect/>
                    </a:stretch>
                  </pic:blipFill>
                  <pic:spPr>
                    <a:xfrm>
                      <a:off x="0" y="0"/>
                      <a:ext cx="21337" cy="12193"/>
                    </a:xfrm>
                    <a:prstGeom prst="rect">
                      <a:avLst/>
                    </a:prstGeom>
                  </pic:spPr>
                </pic:pic>
              </a:graphicData>
            </a:graphic>
          </wp:inline>
        </w:drawing>
      </w:r>
      <w:r>
        <w:t xml:space="preserve"> PRONAJÍMATEL oprávněn provést odstranění změn na náklady NÁJEMCE a NÁJEMCE je povinen tyto náklady PRONAJÍMATELI</w:t>
      </w:r>
      <w:r w:rsidR="006C4474">
        <w:t xml:space="preserve"> bezodkladně </w:t>
      </w:r>
      <w:r>
        <w:t>uhradit.</w:t>
      </w:r>
    </w:p>
    <w:p w14:paraId="01F00772" w14:textId="1230C7FB" w:rsidR="00D54B4E" w:rsidRDefault="00CF547C" w:rsidP="00102F9E">
      <w:pPr>
        <w:pStyle w:val="Odstavecseseznamem"/>
        <w:numPr>
          <w:ilvl w:val="1"/>
          <w:numId w:val="32"/>
        </w:numPr>
        <w:spacing w:before="240"/>
        <w:ind w:left="709" w:hanging="709"/>
      </w:pPr>
      <w:r>
        <w:t>PRONAJÍMATEL uděluje NÁJEMCI souhlas s odepisováním technického zhodnocení.</w:t>
      </w:r>
    </w:p>
    <w:p w14:paraId="705A5D7A" w14:textId="413436E1" w:rsidR="00D54B4E" w:rsidRDefault="00CF547C" w:rsidP="00102F9E">
      <w:pPr>
        <w:pStyle w:val="Odstavecseseznamem"/>
        <w:numPr>
          <w:ilvl w:val="1"/>
          <w:numId w:val="32"/>
        </w:numPr>
        <w:spacing w:before="240"/>
        <w:ind w:left="709" w:hanging="709"/>
      </w:pPr>
      <w:r>
        <w:t>Provede-li NÁJEMCE změny na PROSTORU bez souhlasu PRONAJÍMATELE, je povinen bezodkladně na výzvu PRONAJÍMATELE uvést PROSTOR na své náklady do původního stavu. Pokud NÁJEMCE tuto svoji povinnost nesplní, je PRONAJ</w:t>
      </w:r>
      <w:r w:rsidR="00695619">
        <w:t>Í</w:t>
      </w:r>
      <w:r>
        <w:t>MATEL oprávněn uvést PROSTOR do původního stavu na náklady NÁJEMCE a NÁJEMCE je povinen tyto náklady PRONAJÍMATELI uhradit.</w:t>
      </w:r>
    </w:p>
    <w:p w14:paraId="55C112F3" w14:textId="0D93EA26" w:rsidR="00D54B4E" w:rsidRDefault="00CF547C" w:rsidP="00102F9E">
      <w:pPr>
        <w:pStyle w:val="Odstavecseseznamem"/>
        <w:numPr>
          <w:ilvl w:val="1"/>
          <w:numId w:val="32"/>
        </w:numPr>
        <w:spacing w:before="240"/>
        <w:ind w:left="709" w:hanging="709"/>
      </w:pPr>
      <w:r>
        <w:t>Za běžnou údržbu se pro účely této smlouvy považuje zejména udržování a čištění předmětu nájmu, které se provádí obvykle při delším užívání, zejména pravidelné prohlídky a malování včetně opravy omítek, čištění podlah včetně podlahových krytin, obkladů stěn, čištění zanesených odpadů.</w:t>
      </w:r>
    </w:p>
    <w:p w14:paraId="1E2E48AC" w14:textId="15339D27" w:rsidR="00695619" w:rsidRDefault="00CF547C" w:rsidP="00102F9E">
      <w:pPr>
        <w:pStyle w:val="Odstavecseseznamem"/>
        <w:numPr>
          <w:ilvl w:val="1"/>
          <w:numId w:val="32"/>
        </w:numPr>
        <w:spacing w:before="240"/>
        <w:ind w:left="709" w:hanging="709"/>
      </w:pPr>
      <w:r>
        <w:t>Za drobné opravy se považují opravy PROSTORU a jeho vnitřn</w:t>
      </w:r>
      <w:r w:rsidR="00CB6B8B">
        <w:t xml:space="preserve">ího vybavení, a to </w:t>
      </w:r>
      <w:r w:rsidR="00421DA9">
        <w:t xml:space="preserve">zejména: </w:t>
      </w:r>
    </w:p>
    <w:p w14:paraId="6B00C7F8" w14:textId="38B02997" w:rsidR="00D54B4E" w:rsidRDefault="00CF547C" w:rsidP="00520CC4">
      <w:pPr>
        <w:numPr>
          <w:ilvl w:val="0"/>
          <w:numId w:val="3"/>
        </w:numPr>
        <w:spacing w:after="145"/>
        <w:ind w:left="1418" w:right="106" w:hanging="709"/>
      </w:pPr>
      <w:r>
        <w:t>opravy jednotlivých vrchních částí podlah, opravy podlahových krytin a výměny prahů a</w:t>
      </w:r>
      <w:r w:rsidR="00721C1A">
        <w:t xml:space="preserve"> lišt</w:t>
      </w:r>
    </w:p>
    <w:p w14:paraId="1804712E" w14:textId="11E47936" w:rsidR="00D54B4E" w:rsidRDefault="00520CC4" w:rsidP="00520CC4">
      <w:pPr>
        <w:numPr>
          <w:ilvl w:val="0"/>
          <w:numId w:val="3"/>
        </w:numPr>
        <w:spacing w:after="145"/>
        <w:ind w:left="1418" w:right="106" w:hanging="709"/>
      </w:pPr>
      <w:r>
        <w:t xml:space="preserve"> </w:t>
      </w:r>
      <w:r w:rsidR="00CF547C">
        <w:t>opravy jednotlivých částí oken a dveří a jejich součástí a výměny zámků, kování, klik, rolet a žaluzií</w:t>
      </w:r>
    </w:p>
    <w:p w14:paraId="4A81018F" w14:textId="0E86FC11" w:rsidR="00D54B4E" w:rsidRPr="00755C76" w:rsidRDefault="00CF547C" w:rsidP="00520CC4">
      <w:pPr>
        <w:numPr>
          <w:ilvl w:val="0"/>
          <w:numId w:val="3"/>
        </w:numPr>
        <w:spacing w:after="145"/>
        <w:ind w:left="1418" w:right="106" w:hanging="709"/>
      </w:pPr>
      <w: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r w:rsidR="00755C76">
        <w:t xml:space="preserve"> </w:t>
      </w:r>
      <w:r>
        <w:t>opravy uzavíracích armatur na rozvodech vody, výměny sifonů a lapačů tuku</w:t>
      </w:r>
      <w:r w:rsidR="00C8084D">
        <w:t>.</w:t>
      </w:r>
    </w:p>
    <w:p w14:paraId="5225AB15" w14:textId="4B22BE55" w:rsidR="00D54B4E" w:rsidRDefault="00CF547C" w:rsidP="00102F9E">
      <w:pPr>
        <w:pStyle w:val="Odstavecseseznamem"/>
        <w:numPr>
          <w:ilvl w:val="1"/>
          <w:numId w:val="32"/>
        </w:numPr>
        <w:spacing w:before="240"/>
        <w:ind w:left="709" w:hanging="709"/>
      </w:pPr>
      <w:r>
        <w:t>Za drobné opravy se dále považují opravy např. vodovodních výtoků, zápachových uzávěrek, odsavačů par, digestoří, mísicích baterií, sprch, ohřívačů vody, umyvadel, výlevek, dřezů, splachovačů, uzavíracích a regulačních armatur a ovládacích termostatů etážového topení; nepovažují se však za ně opravy radiátorů a rozvodů ústředního vytápění.</w:t>
      </w:r>
    </w:p>
    <w:p w14:paraId="0A212032" w14:textId="7BF23161" w:rsidR="00D54B4E" w:rsidRDefault="00CF547C" w:rsidP="00102F9E">
      <w:pPr>
        <w:pStyle w:val="Odstavecseseznamem"/>
        <w:numPr>
          <w:ilvl w:val="1"/>
          <w:numId w:val="32"/>
        </w:numPr>
        <w:spacing w:before="240"/>
        <w:ind w:left="709" w:hanging="709"/>
      </w:pPr>
      <w:r>
        <w:t>V případě nutností opravy, kdy stav PROSTORU nebude bránit řádnému užívání a nehrozí vznik škody na zdraví či majetku, se NÁJEMCE zavazuje zahájit práce k provedení takové opravy do 5 pracovních dnů od vzniku nutnosti provést opravu.</w:t>
      </w:r>
    </w:p>
    <w:p w14:paraId="33DCD04B" w14:textId="324D6818" w:rsidR="00D54B4E" w:rsidRDefault="00CF547C" w:rsidP="00102F9E">
      <w:pPr>
        <w:pStyle w:val="Odstavecseseznamem"/>
        <w:numPr>
          <w:ilvl w:val="1"/>
          <w:numId w:val="32"/>
        </w:numPr>
        <w:spacing w:before="240"/>
        <w:ind w:left="709" w:hanging="709"/>
      </w:pPr>
      <w:r>
        <w:t>V případě, kdy potřeba opravy PROSTORU bránit řádnému užívání nebo hrozí vznik škody na zdraví či majetku, se NÁJEMCE zavazuje zahájit práce k provedení takové opravy bezodkladně, nejpozději do 24 hodin, nebudou-li objektivní okolnosti mimo vůli a ovlivnitelnou sféru NÁJEMCE vyžadovat lhůtu delší.</w:t>
      </w:r>
    </w:p>
    <w:p w14:paraId="392F9494" w14:textId="361AC627" w:rsidR="00D54B4E" w:rsidRDefault="00721C1A" w:rsidP="00102F9E">
      <w:pPr>
        <w:pStyle w:val="Odstavecseseznamem"/>
        <w:numPr>
          <w:ilvl w:val="1"/>
          <w:numId w:val="32"/>
        </w:numPr>
        <w:spacing w:before="240"/>
        <w:ind w:left="709" w:hanging="709"/>
      </w:pPr>
      <w:r>
        <w:t>NÁ</w:t>
      </w:r>
      <w:r w:rsidR="00CF547C">
        <w:t>JEMCE odpovídá a zajišťuje na své náklady opravy, údržbu a potřebné revize zařízení, která instaluje se souhlasem PRONAJÍMATELE na či v PROSTORU, bez omezení.</w:t>
      </w:r>
    </w:p>
    <w:p w14:paraId="7163C89B" w14:textId="77058F77" w:rsidR="00D54B4E" w:rsidRDefault="00CF547C" w:rsidP="00102F9E">
      <w:pPr>
        <w:pStyle w:val="Odstavecseseznamem"/>
        <w:numPr>
          <w:ilvl w:val="1"/>
          <w:numId w:val="32"/>
        </w:numPr>
        <w:spacing w:before="240"/>
        <w:ind w:left="709" w:hanging="709"/>
      </w:pPr>
      <w:r>
        <w:t>NÁJEMCE jej povinen bez zbytečného odkladu ohlásit PRONAJÍMATELI potřebu činností na PROSTORU, které má PRONAJÍMATEL a umožní PRONAJÍMATELI či jím pověřeným osobám přístup k/do PROSTORU a provedení nezbytných činností, a to s přihlédnutím k provozním potřebám NÁJEMCE.</w:t>
      </w:r>
    </w:p>
    <w:p w14:paraId="1C13D028" w14:textId="173C1194" w:rsidR="00D54B4E" w:rsidRDefault="00CF547C" w:rsidP="00102F9E">
      <w:pPr>
        <w:pStyle w:val="Odstavecseseznamem"/>
        <w:numPr>
          <w:ilvl w:val="1"/>
          <w:numId w:val="32"/>
        </w:numPr>
        <w:spacing w:before="240"/>
        <w:ind w:left="709" w:hanging="709"/>
      </w:pPr>
      <w:r>
        <w:t>NÁJEMCE není oprávněn činnosti, k n</w:t>
      </w:r>
      <w:r w:rsidR="00695619">
        <w:t>i</w:t>
      </w:r>
      <w:r>
        <w:t xml:space="preserve">mž je povinen PRONAJÍMATEL, provést sám na náklady PRONAJÍMATELE, a to ani tehdy, je-li PRONAJÍMATEL v prodlení. NÁJEMCE dále není v takovém a obdobném případě oprávněn požadovat a </w:t>
      </w:r>
      <w:r w:rsidR="00695619">
        <w:t>PRONAJÍMATEL nemá povinnost NÁJ</w:t>
      </w:r>
      <w:r>
        <w:t xml:space="preserve">EMCI dočasně poskytnout po dobu provádění činností k užívání jinou věc. Zde obě strany deklarují vědomost o specifické povaze PROSTORU, kdy je stranám zřejmé, že po PRONAJÍMATELI by nebylo lze spravedlivě požadovat i bez vyloučení povinnosti v předchozí větě náhradní </w:t>
      </w:r>
      <w:proofErr w:type="gramStart"/>
      <w:r>
        <w:t xml:space="preserve">PROSTOR </w:t>
      </w:r>
      <w:r w:rsidR="00695619">
        <w:t xml:space="preserve">- </w:t>
      </w:r>
      <w:r>
        <w:t>jinou</w:t>
      </w:r>
      <w:proofErr w:type="gramEnd"/>
      <w:r>
        <w:t xml:space="preserve"> věc.</w:t>
      </w:r>
    </w:p>
    <w:p w14:paraId="3F254D19" w14:textId="40EE5C77" w:rsidR="00D54B4E" w:rsidRDefault="00CF547C" w:rsidP="00102F9E">
      <w:pPr>
        <w:pStyle w:val="Odstavecseseznamem"/>
        <w:numPr>
          <w:ilvl w:val="1"/>
          <w:numId w:val="32"/>
        </w:numPr>
        <w:spacing w:before="240"/>
        <w:ind w:left="709" w:hanging="709"/>
      </w:pPr>
      <w:r>
        <w:t xml:space="preserve">NÁJEMCE je povinen provádět úklid, veškeré opravy a údržbu, ke kterým je zavázán podle této Smlouvy bez zbytečného odkladu a v nejkratší možné době. Pokud NÁJEMCE v přiměřené době po obdržení písemného upozornění nesplní svoji povinnost, je PRONAJÍMATEL oprávněn provést úklid, opravy a </w:t>
      </w:r>
      <w:r w:rsidR="00A33A70">
        <w:t>údržbu na náklady NÁJEMCE a NÁJ</w:t>
      </w:r>
      <w:r>
        <w:t>EMCE je povinen tyto náklady PRONAJÍMATELI uhradit.</w:t>
      </w:r>
    </w:p>
    <w:p w14:paraId="150B8543" w14:textId="2E14A03D" w:rsidR="00D54B4E" w:rsidRDefault="00CF547C" w:rsidP="00102F9E">
      <w:pPr>
        <w:pStyle w:val="Odstavecseseznamem"/>
        <w:numPr>
          <w:ilvl w:val="1"/>
          <w:numId w:val="32"/>
        </w:numPr>
        <w:spacing w:before="240"/>
        <w:ind w:left="709" w:hanging="709"/>
      </w:pPr>
      <w:r>
        <w:t xml:space="preserve">NÁJEMCE je povinen odstranit poškození nebo vady, které způsobil v PROSTORU či domě sám nebo ti, kterým užití PROSTORU umožnil. Neodstraní-li NÁJEMCE poškození </w:t>
      </w:r>
      <w:r w:rsidR="00A33A70">
        <w:t xml:space="preserve">nebo vadu </w:t>
      </w:r>
      <w:r>
        <w:t>způsobené okolnostmi, za které odpovídá, odstraní je na náklady NÁJEMCE PRONAJÍMATEL.</w:t>
      </w:r>
    </w:p>
    <w:p w14:paraId="76041242" w14:textId="295D9BBF" w:rsidR="00D54B4E" w:rsidRPr="00755C76" w:rsidRDefault="00CF547C" w:rsidP="00102F9E">
      <w:pPr>
        <w:pStyle w:val="Odstavecseseznamem"/>
        <w:numPr>
          <w:ilvl w:val="1"/>
          <w:numId w:val="32"/>
        </w:numPr>
        <w:spacing w:before="240"/>
        <w:ind w:left="709" w:hanging="709"/>
      </w:pPr>
      <w:r>
        <w:t>Provede-li NÁJEMCE na PROSTORU s PRONAJÍMATELEM odsouhlasenými či určenými podmínkami, je povinen bezodkladně na výzvu PRONAJÍMATELE uvést na své náklady prov</w:t>
      </w:r>
      <w:r w:rsidR="00A33A70">
        <w:t xml:space="preserve">edené </w:t>
      </w:r>
      <w:r>
        <w:t xml:space="preserve">změny do souladu s podmínkami odsouhlasenými či určenými PRONAJÍMATELEM a po marném uplynutí přiměřené lhůty k tomu PRONAJÍMATELEM určené uvést PROSTOR na své náklady do původního stavu. Pokud NÁJEMCE tuto svoji povinnost nesplní, je PRONAJÍMATEL oprávněn uvést PROSTOR do původního stavu na náklady </w:t>
      </w:r>
      <w:r>
        <w:rPr>
          <w:noProof/>
        </w:rPr>
        <w:drawing>
          <wp:inline distT="0" distB="0" distL="0" distR="0" wp14:anchorId="60EC08AF" wp14:editId="5A161D94">
            <wp:extent cx="21337" cy="9144"/>
            <wp:effectExtent l="0" t="0" r="0" b="0"/>
            <wp:docPr id="17528" name="Picture 17528"/>
            <wp:cNvGraphicFramePr/>
            <a:graphic xmlns:a="http://schemas.openxmlformats.org/drawingml/2006/main">
              <a:graphicData uri="http://schemas.openxmlformats.org/drawingml/2006/picture">
                <pic:pic xmlns:pic="http://schemas.openxmlformats.org/drawingml/2006/picture">
                  <pic:nvPicPr>
                    <pic:cNvPr id="17528" name="Picture 17528"/>
                    <pic:cNvPicPr/>
                  </pic:nvPicPr>
                  <pic:blipFill>
                    <a:blip r:embed="rId15"/>
                    <a:stretch>
                      <a:fillRect/>
                    </a:stretch>
                  </pic:blipFill>
                  <pic:spPr>
                    <a:xfrm>
                      <a:off x="0" y="0"/>
                      <a:ext cx="21337" cy="9144"/>
                    </a:xfrm>
                    <a:prstGeom prst="rect">
                      <a:avLst/>
                    </a:prstGeom>
                  </pic:spPr>
                </pic:pic>
              </a:graphicData>
            </a:graphic>
          </wp:inline>
        </w:drawing>
      </w:r>
      <w:r>
        <w:t xml:space="preserve"> NÁJEMCE a NÁJEMCE je povinen tyto náklady PRONAJÍMATELI uhradit.</w:t>
      </w:r>
    </w:p>
    <w:p w14:paraId="153D73A7" w14:textId="448585CA" w:rsidR="00D54B4E" w:rsidRPr="00755C76" w:rsidRDefault="00CF547C" w:rsidP="00102F9E">
      <w:pPr>
        <w:pStyle w:val="Odstavecseseznamem"/>
        <w:numPr>
          <w:ilvl w:val="1"/>
          <w:numId w:val="32"/>
        </w:numPr>
        <w:spacing w:before="240"/>
        <w:ind w:left="709" w:hanging="709"/>
      </w:pPr>
      <w:r>
        <w:t xml:space="preserve">PRONAJÍMATEL je oprávněn provádět v průběhu trvání nájmu na PROSTORU změny, které je NÁJEMCE povinen strpět. Zlepší-li se v důsledku provedených podstatných změn užitné vlastnosti PROSTORU, je </w:t>
      </w:r>
      <w:r w:rsidR="004C11A5">
        <w:t xml:space="preserve">PRONAJÍMATEL </w:t>
      </w:r>
      <w:r>
        <w:t>povinen jednat o zvýšení nájemného.</w:t>
      </w:r>
    </w:p>
    <w:p w14:paraId="718A82F0" w14:textId="253043CD" w:rsidR="00D54B4E" w:rsidRPr="00102F9E" w:rsidRDefault="00D54B4E" w:rsidP="00102F9E">
      <w:pPr>
        <w:pStyle w:val="Nadpis1"/>
        <w:numPr>
          <w:ilvl w:val="0"/>
          <w:numId w:val="32"/>
        </w:numPr>
        <w:spacing w:before="240"/>
        <w:rPr>
          <w:b/>
        </w:rPr>
      </w:pPr>
    </w:p>
    <w:p w14:paraId="69CE3702" w14:textId="77777777" w:rsidR="00D54B4E" w:rsidRPr="00102F9E" w:rsidRDefault="00CF547C" w:rsidP="00102F9E">
      <w:pPr>
        <w:pStyle w:val="Nadpis1"/>
        <w:ind w:left="0" w:firstLine="0"/>
        <w:rPr>
          <w:b/>
        </w:rPr>
      </w:pPr>
      <w:r w:rsidRPr="00102F9E">
        <w:rPr>
          <w:b/>
        </w:rPr>
        <w:t>Odevzdání prostoru</w:t>
      </w:r>
    </w:p>
    <w:p w14:paraId="27213174" w14:textId="08882912" w:rsidR="00D54B4E" w:rsidRDefault="00695619" w:rsidP="00102F9E">
      <w:pPr>
        <w:pStyle w:val="Odstavecseseznamem"/>
        <w:numPr>
          <w:ilvl w:val="1"/>
          <w:numId w:val="32"/>
        </w:numPr>
        <w:spacing w:before="240"/>
        <w:ind w:left="709" w:hanging="709"/>
      </w:pPr>
      <w:r>
        <w:t>O</w:t>
      </w:r>
      <w:r w:rsidR="00CF547C">
        <w:t xml:space="preserve"> odevzdání PROSTORU po uzavření této SMLOUVY, jakož i v souvislosti se skončením nájmu, sepíší smluvní strany předávací protokol, kde krom jiného vyznačí stavy měřidel jednotlivých energií.</w:t>
      </w:r>
    </w:p>
    <w:p w14:paraId="3F72EDEE" w14:textId="73294C10" w:rsidR="00D54B4E" w:rsidRDefault="00CF547C" w:rsidP="00102F9E">
      <w:pPr>
        <w:pStyle w:val="Odstavecseseznamem"/>
        <w:numPr>
          <w:ilvl w:val="1"/>
          <w:numId w:val="32"/>
        </w:numPr>
        <w:spacing w:before="240"/>
        <w:ind w:left="709" w:hanging="709"/>
      </w:pPr>
      <w:r>
        <w:t>NÁJEMCE prohlašuje, že byl seznámen s celkovým technickým stavem PROSTORU, který si prohlédl a shledal jej způsobilým k účelu nájmu podle této SMLOUVY a ve stavu, který NÁJEMCE sám považuje za dobrý, a v tomto stavu jej do svého nájmu přijímá.</w:t>
      </w:r>
    </w:p>
    <w:p w14:paraId="3CE3ADCC" w14:textId="0AF8C37D" w:rsidR="00F04E28" w:rsidRDefault="00CF547C" w:rsidP="00102F9E">
      <w:pPr>
        <w:pStyle w:val="Odstavecseseznamem"/>
        <w:numPr>
          <w:ilvl w:val="1"/>
          <w:numId w:val="32"/>
        </w:numPr>
        <w:spacing w:before="240"/>
        <w:ind w:left="709" w:hanging="709"/>
      </w:pPr>
      <w:r>
        <w:t>Při skončení nájmu je NÁJEMCE povinen PROSTOR vyklidit a uvést do původního stavu.</w:t>
      </w:r>
    </w:p>
    <w:p w14:paraId="2DC1966C" w14:textId="12C52D5C" w:rsidR="00D54B4E" w:rsidRPr="00102F9E" w:rsidRDefault="00D54B4E" w:rsidP="00102F9E">
      <w:pPr>
        <w:pStyle w:val="Nadpis1"/>
        <w:numPr>
          <w:ilvl w:val="0"/>
          <w:numId w:val="32"/>
        </w:numPr>
        <w:spacing w:before="240"/>
        <w:rPr>
          <w:b/>
        </w:rPr>
      </w:pPr>
    </w:p>
    <w:p w14:paraId="76B4674D" w14:textId="77777777" w:rsidR="00D54B4E" w:rsidRPr="00102F9E" w:rsidRDefault="00CF547C" w:rsidP="00102F9E">
      <w:pPr>
        <w:pStyle w:val="Nadpis1"/>
        <w:ind w:left="0" w:firstLine="0"/>
        <w:rPr>
          <w:b/>
        </w:rPr>
      </w:pPr>
      <w:r w:rsidRPr="00102F9E">
        <w:rPr>
          <w:b/>
        </w:rPr>
        <w:t>Skončení nájmu</w:t>
      </w:r>
    </w:p>
    <w:p w14:paraId="01EBEC6A" w14:textId="2715E9C3" w:rsidR="00D54B4E" w:rsidRDefault="00CF547C" w:rsidP="00102F9E">
      <w:pPr>
        <w:pStyle w:val="Odstavecseseznamem"/>
        <w:numPr>
          <w:ilvl w:val="1"/>
          <w:numId w:val="32"/>
        </w:numPr>
        <w:spacing w:before="240"/>
        <w:ind w:left="709" w:hanging="709"/>
      </w:pPr>
      <w:r>
        <w:t>Nájem vzniklý touto SMLOUVOU skončí:</w:t>
      </w:r>
    </w:p>
    <w:p w14:paraId="52D9404D" w14:textId="77777777" w:rsidR="00D54B4E" w:rsidRDefault="00CF547C" w:rsidP="00520CC4">
      <w:pPr>
        <w:numPr>
          <w:ilvl w:val="0"/>
          <w:numId w:val="23"/>
        </w:numPr>
        <w:spacing w:before="240"/>
        <w:ind w:left="709" w:right="106" w:firstLine="0"/>
      </w:pPr>
      <w:r>
        <w:t>uplynutím doby, na kterou byl sjednán;</w:t>
      </w:r>
    </w:p>
    <w:p w14:paraId="7384A0BD" w14:textId="77777777" w:rsidR="00D54B4E" w:rsidRDefault="00CF547C" w:rsidP="00520CC4">
      <w:pPr>
        <w:numPr>
          <w:ilvl w:val="0"/>
          <w:numId w:val="23"/>
        </w:numPr>
        <w:spacing w:after="151"/>
        <w:ind w:left="709" w:right="106" w:firstLine="0"/>
      </w:pPr>
      <w:r>
        <w:t>písemnou dohodou smluvních stran;</w:t>
      </w:r>
    </w:p>
    <w:p w14:paraId="4217708A" w14:textId="4EC82021" w:rsidR="00D54B4E" w:rsidRDefault="00CF547C" w:rsidP="00520CC4">
      <w:pPr>
        <w:numPr>
          <w:ilvl w:val="0"/>
          <w:numId w:val="23"/>
        </w:numPr>
        <w:spacing w:after="145"/>
        <w:ind w:left="1418" w:right="106" w:hanging="709"/>
      </w:pPr>
      <w:r>
        <w:t xml:space="preserve">účinností výpovědi dané druhé smluvní straně z výpovědních důvodů dle příslušných ustanovení občanského zákoníku s výpovědní dobou; výpovědní doba činí tři (3) měsíce počínaje prvním dnem kalendářního měsíce následujícího poté, co výpověď došla druhé straně; aplikaci ustanovení 5 </w:t>
      </w:r>
      <w:r w:rsidR="00562CA7">
        <w:t xml:space="preserve">§ </w:t>
      </w:r>
      <w:r>
        <w:t>2311 občanského zákoníku smluvní strany výslovně vylučují;</w:t>
      </w:r>
    </w:p>
    <w:p w14:paraId="18453DF8" w14:textId="77777777" w:rsidR="00D54B4E" w:rsidRDefault="00CF547C" w:rsidP="00520CC4">
      <w:pPr>
        <w:numPr>
          <w:ilvl w:val="0"/>
          <w:numId w:val="23"/>
        </w:numPr>
        <w:ind w:left="1418" w:right="106" w:hanging="709"/>
      </w:pPr>
      <w:r>
        <w:t>účinností výpovědi dané PRONAJÍMATELEM NÁJEMCI z důvodu porušení povinností NÁJEMCE zvlášť závažným způsobem bez výpovědní doby; výpovědní doba v takových případech není dána a výpověď je účinná okamžikem doručení,</w:t>
      </w:r>
    </w:p>
    <w:p w14:paraId="336712C9" w14:textId="77777777" w:rsidR="00D54B4E" w:rsidRDefault="00CF547C" w:rsidP="00122529">
      <w:pPr>
        <w:spacing w:after="177"/>
        <w:ind w:left="1418" w:right="106" w:firstLine="0"/>
      </w:pPr>
      <w:r>
        <w:t>přičemž porušením povinností NÁJEMCE zvlášť závažným způsobem se rozumí zejména, nikoli však výlučně:</w:t>
      </w:r>
    </w:p>
    <w:p w14:paraId="677C977E" w14:textId="70F2BDDB" w:rsidR="00154A07" w:rsidRDefault="00E315A6" w:rsidP="004B2CBA">
      <w:pPr>
        <w:pStyle w:val="Bezmezer"/>
        <w:numPr>
          <w:ilvl w:val="0"/>
          <w:numId w:val="11"/>
        </w:numPr>
        <w:ind w:left="1560" w:hanging="142"/>
      </w:pPr>
      <w:r>
        <w:rPr>
          <w:noProof/>
        </w:rPr>
        <w:t>nezaplatil-li</w:t>
      </w:r>
      <w:r w:rsidR="00CF547C">
        <w:t xml:space="preserve"> nájemné a náklady na služby za dobu alespoň jednoho (1) měsíce nebo</w:t>
      </w:r>
    </w:p>
    <w:p w14:paraId="10F663E0" w14:textId="77777777" w:rsidR="00DA0367" w:rsidRDefault="00CF547C" w:rsidP="004B2CBA">
      <w:pPr>
        <w:pStyle w:val="Bezmezer"/>
        <w:numPr>
          <w:ilvl w:val="0"/>
          <w:numId w:val="11"/>
        </w:numPr>
        <w:ind w:left="1560" w:hanging="142"/>
      </w:pPr>
      <w:r>
        <w:t xml:space="preserve">poškozuje-li PROSTOR nebo dům závažným nebo nenapravitelným způsobem nebo </w:t>
      </w:r>
    </w:p>
    <w:p w14:paraId="388DBE5F" w14:textId="77777777" w:rsidR="00DA0367" w:rsidRDefault="00CF547C" w:rsidP="004B2CBA">
      <w:pPr>
        <w:pStyle w:val="Bezmezer"/>
        <w:numPr>
          <w:ilvl w:val="0"/>
          <w:numId w:val="11"/>
        </w:numPr>
        <w:ind w:left="1560" w:hanging="142"/>
      </w:pPr>
      <w:r>
        <w:t>způsobuje-li jinak závažné škody nebo obtíže PRONAJÍMATELI nebo osobám, které v domě bydlí nebo</w:t>
      </w:r>
    </w:p>
    <w:p w14:paraId="14486BA2" w14:textId="0489E11D" w:rsidR="00D54B4E" w:rsidRDefault="00CF547C" w:rsidP="004B2CBA">
      <w:pPr>
        <w:pStyle w:val="Bezmezer"/>
        <w:numPr>
          <w:ilvl w:val="0"/>
          <w:numId w:val="11"/>
        </w:numPr>
        <w:ind w:left="1560" w:hanging="142"/>
      </w:pPr>
      <w:r>
        <w:t xml:space="preserve">užívá-li neoprávněně PROSTOR jiným způsobem nebo k jinému </w:t>
      </w:r>
      <w:proofErr w:type="gramStart"/>
      <w:r>
        <w:t>účelu</w:t>
      </w:r>
      <w:proofErr w:type="gramEnd"/>
      <w:r>
        <w:t xml:space="preserve"> než bylo ujednáno.</w:t>
      </w:r>
    </w:p>
    <w:p w14:paraId="3955EBAF" w14:textId="554AFB88" w:rsidR="00D54B4E" w:rsidRPr="00102F9E" w:rsidRDefault="00D54B4E" w:rsidP="00102F9E">
      <w:pPr>
        <w:pStyle w:val="Nadpis1"/>
        <w:numPr>
          <w:ilvl w:val="0"/>
          <w:numId w:val="32"/>
        </w:numPr>
        <w:spacing w:before="240"/>
        <w:rPr>
          <w:b/>
        </w:rPr>
      </w:pPr>
    </w:p>
    <w:p w14:paraId="303F7D81" w14:textId="77777777" w:rsidR="00D54B4E" w:rsidRPr="00102F9E" w:rsidRDefault="00CF547C" w:rsidP="00102F9E">
      <w:pPr>
        <w:pStyle w:val="Nadpis1"/>
        <w:ind w:left="0" w:firstLine="0"/>
        <w:rPr>
          <w:b/>
        </w:rPr>
      </w:pPr>
      <w:r w:rsidRPr="00102F9E">
        <w:rPr>
          <w:b/>
        </w:rPr>
        <w:t>Odpovědnost NÁJEMCE</w:t>
      </w:r>
    </w:p>
    <w:p w14:paraId="0EBE8B0B" w14:textId="69BE1022" w:rsidR="00D54B4E" w:rsidRDefault="00CF547C" w:rsidP="00102F9E">
      <w:pPr>
        <w:pStyle w:val="Odstavecseseznamem"/>
        <w:numPr>
          <w:ilvl w:val="1"/>
          <w:numId w:val="32"/>
        </w:numPr>
        <w:spacing w:before="240"/>
        <w:ind w:left="709" w:hanging="709"/>
      </w:pPr>
      <w:r>
        <w:t>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w:t>
      </w:r>
      <w:r w:rsidR="006C51C7">
        <w:t xml:space="preserve"> z titulu nebo v souvislost</w:t>
      </w:r>
      <w:r w:rsidR="006D20A2">
        <w:t>i</w:t>
      </w:r>
      <w:r w:rsidR="006C51C7">
        <w:t xml:space="preserve"> s</w:t>
      </w:r>
      <w:r w:rsidR="006C51C7">
        <w:tab/>
      </w:r>
    </w:p>
    <w:p w14:paraId="5265DFD9" w14:textId="65303BC8" w:rsidR="00D54B4E" w:rsidRDefault="00CF547C" w:rsidP="00102F9E">
      <w:pPr>
        <w:numPr>
          <w:ilvl w:val="0"/>
          <w:numId w:val="24"/>
        </w:numPr>
        <w:ind w:left="1418" w:right="106" w:hanging="709"/>
      </w:pPr>
      <w:r>
        <w:t>jakýmkoli nesprávným, nepravdivým nebo zavádějícím prohlášením či ujištěním NÁJEMCE uvedeným v této Smlouvě nebo</w:t>
      </w:r>
    </w:p>
    <w:p w14:paraId="2949674B" w14:textId="77777777" w:rsidR="00D54B4E" w:rsidRDefault="00CF547C" w:rsidP="00520CC4">
      <w:pPr>
        <w:numPr>
          <w:ilvl w:val="0"/>
          <w:numId w:val="24"/>
        </w:numPr>
        <w:ind w:left="1418" w:right="106" w:hanging="709"/>
      </w:pPr>
      <w:r>
        <w:t>porušením jakéhokoli ujednání nebo závazku NÁJEMCE stanoveného v této SMLOUVĚ; a NÁJEMCE nahradí PRONAJÍMATELI veškeré náklady, poplatky, platby a výdaje, které jsou vzhledem k účelu Smlouvy a záměru PRONAJÍMATELE účelně vynaložené, a které PRONAJÍMATEL uhradí nebo které mu vzniknou v souvislosti s vedením jakéhokoli řízení nebo popírání jakéhokoli nároku nebo obhajobou či v souvislosti s vymáháním tohoto závazku NÁJEMCE.</w:t>
      </w:r>
    </w:p>
    <w:p w14:paraId="000C6B76" w14:textId="637D2EC7" w:rsidR="00D54B4E" w:rsidRPr="00102F9E" w:rsidRDefault="00D54B4E" w:rsidP="00102F9E">
      <w:pPr>
        <w:pStyle w:val="Nadpis1"/>
        <w:numPr>
          <w:ilvl w:val="0"/>
          <w:numId w:val="32"/>
        </w:numPr>
        <w:spacing w:before="240"/>
        <w:rPr>
          <w:b/>
        </w:rPr>
      </w:pPr>
    </w:p>
    <w:p w14:paraId="77833EB8" w14:textId="77777777" w:rsidR="00D54B4E" w:rsidRPr="00102F9E" w:rsidRDefault="00CF547C" w:rsidP="00102F9E">
      <w:pPr>
        <w:pStyle w:val="Nadpis1"/>
        <w:ind w:left="0" w:firstLine="0"/>
        <w:rPr>
          <w:b/>
        </w:rPr>
      </w:pPr>
      <w:r w:rsidRPr="00102F9E">
        <w:rPr>
          <w:b/>
        </w:rPr>
        <w:t>Smluvní pokuty</w:t>
      </w:r>
    </w:p>
    <w:p w14:paraId="010A032C" w14:textId="77777777" w:rsidR="00D54B4E" w:rsidRDefault="00CF547C" w:rsidP="00102F9E">
      <w:pPr>
        <w:pStyle w:val="Odstavecseseznamem"/>
        <w:numPr>
          <w:ilvl w:val="1"/>
          <w:numId w:val="32"/>
        </w:numPr>
        <w:spacing w:before="240"/>
        <w:ind w:left="709" w:hanging="709"/>
      </w:pPr>
      <w:r>
        <w:t>NÁJEMCE je povinen zaplatit PRONAJÍMATELI smluvní pokutu ve výši 0,3 % z dlužné částky denně v případě prodlení NÁJEMCE se splněním povinnosti</w:t>
      </w:r>
    </w:p>
    <w:p w14:paraId="78286681" w14:textId="316AD500" w:rsidR="00D54B4E" w:rsidRDefault="00CF547C" w:rsidP="00520CC4">
      <w:pPr>
        <w:numPr>
          <w:ilvl w:val="0"/>
          <w:numId w:val="25"/>
        </w:numPr>
        <w:ind w:right="106"/>
      </w:pPr>
      <w:r>
        <w:t>řádně a včas platit nájemné a poplatky za služby.</w:t>
      </w:r>
    </w:p>
    <w:p w14:paraId="40F1538F" w14:textId="77777777" w:rsidR="00D54B4E" w:rsidRDefault="00CF547C" w:rsidP="00102F9E">
      <w:pPr>
        <w:pStyle w:val="Odstavecseseznamem"/>
        <w:numPr>
          <w:ilvl w:val="1"/>
          <w:numId w:val="32"/>
        </w:numPr>
        <w:ind w:left="709" w:hanging="709"/>
      </w:pPr>
      <w:r>
        <w:t>NÁJEMCE je povinen zaplatit PRONAJÍMATELI smluvní pokutu ve výši 1000,-- Kč denně v případě prodlení NÁJEMCE se splněním povinnosti</w:t>
      </w:r>
    </w:p>
    <w:p w14:paraId="051F5B29" w14:textId="3CD5DD44" w:rsidR="00D54B4E" w:rsidRDefault="00CF547C" w:rsidP="00520CC4">
      <w:pPr>
        <w:numPr>
          <w:ilvl w:val="0"/>
          <w:numId w:val="27"/>
        </w:numPr>
        <w:ind w:right="106" w:hanging="489"/>
      </w:pPr>
      <w:r>
        <w:t>řádně a včas odevzdat PROSTOR při skončení nájmu, vyklizený a ve stavu, v jakém jej do nájmu převzal, s přihlédnutím k obvyklému opotřebení.</w:t>
      </w:r>
    </w:p>
    <w:p w14:paraId="1EF8EEF1" w14:textId="063A72F1" w:rsidR="00D54B4E" w:rsidRDefault="00CF547C" w:rsidP="00102F9E">
      <w:pPr>
        <w:pStyle w:val="Odstavecseseznamem"/>
        <w:numPr>
          <w:ilvl w:val="1"/>
          <w:numId w:val="32"/>
        </w:numPr>
        <w:ind w:left="709" w:hanging="709"/>
      </w:pPr>
      <w:r>
        <w:t>Smluvní pokuta je splatná dne následujícího po dni, kdy právo na smluvní pokutu vzniklo.</w:t>
      </w:r>
    </w:p>
    <w:p w14:paraId="4EF34C1F" w14:textId="545F2309" w:rsidR="00D54B4E" w:rsidRPr="00102F9E" w:rsidRDefault="00D54B4E" w:rsidP="00102F9E">
      <w:pPr>
        <w:pStyle w:val="Nadpis1"/>
        <w:numPr>
          <w:ilvl w:val="0"/>
          <w:numId w:val="32"/>
        </w:numPr>
        <w:spacing w:before="240"/>
        <w:rPr>
          <w:b/>
        </w:rPr>
      </w:pPr>
    </w:p>
    <w:p w14:paraId="66BC206B" w14:textId="77777777" w:rsidR="00D54B4E" w:rsidRPr="00102F9E" w:rsidRDefault="00CF547C" w:rsidP="00102F9E">
      <w:pPr>
        <w:pStyle w:val="Nadpis1"/>
        <w:ind w:left="0" w:firstLine="0"/>
        <w:rPr>
          <w:b/>
        </w:rPr>
      </w:pPr>
      <w:r w:rsidRPr="00102F9E">
        <w:rPr>
          <w:b/>
        </w:rPr>
        <w:t>Ostatní ujednání</w:t>
      </w:r>
    </w:p>
    <w:p w14:paraId="5A349CEF" w14:textId="4F71C5D7" w:rsidR="00D54B4E" w:rsidRDefault="00CF547C" w:rsidP="00102F9E">
      <w:pPr>
        <w:pStyle w:val="Odstavecseseznamem"/>
        <w:numPr>
          <w:ilvl w:val="1"/>
          <w:numId w:val="32"/>
        </w:numPr>
        <w:spacing w:before="240"/>
        <w:ind w:left="709" w:hanging="709"/>
      </w:pPr>
      <w:r>
        <w:t xml:space="preserve">NÁJEMCE má právo opatřit nemovitou věci, kde se nalézá PROSTOR, štíty, návěstími a podobnými znameními výlučně po předchozím souhlasu PRONAJÍMATELE, včetně souhlasu s grafickým provedením. Ustanovení </w:t>
      </w:r>
      <w:r w:rsidR="00562CA7">
        <w:t>§</w:t>
      </w:r>
      <w:r w:rsidR="00183BCD">
        <w:t xml:space="preserve"> </w:t>
      </w:r>
      <w:r>
        <w:t>2305 občanského zákoníku se nepoužije.</w:t>
      </w:r>
    </w:p>
    <w:p w14:paraId="2F756487" w14:textId="41BDCDA2" w:rsidR="00D54B4E" w:rsidRDefault="00CF547C" w:rsidP="00102F9E">
      <w:pPr>
        <w:pStyle w:val="Odstavecseseznamem"/>
        <w:numPr>
          <w:ilvl w:val="1"/>
          <w:numId w:val="32"/>
        </w:numPr>
        <w:spacing w:before="240"/>
        <w:ind w:left="709" w:hanging="709"/>
      </w:pPr>
      <w:r>
        <w:t>NÁJEMCE nemá právo na náhradu za převzetí zákaznické základny, skončí-li nájem výpovědí ze st</w:t>
      </w:r>
      <w:r w:rsidR="00562CA7">
        <w:t>rany PRONAJÍMATELE. Ustanovení §</w:t>
      </w:r>
      <w:r>
        <w:t xml:space="preserve"> 2315 občanského zákoníku se nepoužije.</w:t>
      </w:r>
    </w:p>
    <w:p w14:paraId="65A9A01F" w14:textId="6AD4306E" w:rsidR="00D54B4E" w:rsidRPr="00102F9E" w:rsidRDefault="00D54B4E" w:rsidP="00102F9E">
      <w:pPr>
        <w:pStyle w:val="Nadpis1"/>
        <w:numPr>
          <w:ilvl w:val="0"/>
          <w:numId w:val="32"/>
        </w:numPr>
        <w:spacing w:before="240"/>
        <w:rPr>
          <w:b/>
        </w:rPr>
      </w:pPr>
    </w:p>
    <w:p w14:paraId="3770B26F" w14:textId="77777777" w:rsidR="00D54B4E" w:rsidRPr="00102F9E" w:rsidRDefault="00CF547C" w:rsidP="00102F9E">
      <w:pPr>
        <w:pStyle w:val="Nadpis1"/>
        <w:ind w:left="0" w:firstLine="0"/>
        <w:rPr>
          <w:b/>
        </w:rPr>
      </w:pPr>
      <w:r w:rsidRPr="00102F9E">
        <w:rPr>
          <w:b/>
        </w:rPr>
        <w:t>Doručování</w:t>
      </w:r>
    </w:p>
    <w:p w14:paraId="797A18BF" w14:textId="6E765D24" w:rsidR="00D54B4E" w:rsidRDefault="00CF547C" w:rsidP="00102F9E">
      <w:pPr>
        <w:pStyle w:val="Odstavecseseznamem"/>
        <w:numPr>
          <w:ilvl w:val="1"/>
          <w:numId w:val="32"/>
        </w:numPr>
        <w:spacing w:before="240"/>
        <w:ind w:left="709" w:hanging="709"/>
      </w:pPr>
      <w:r>
        <w:t>Smluvní strany se dohodly, že v případě změny adresy pro doručování, budou písemně informovat o této skutečnosti bez zbytečného odkladu druhou smluvní stranu, do doby takového oznámení je účinné doručení písemnosti provedené na původní adresu doručování i na novou adresu doručování.</w:t>
      </w:r>
    </w:p>
    <w:p w14:paraId="5C146214" w14:textId="2096E6E1" w:rsidR="00D54B4E" w:rsidRDefault="00E91012" w:rsidP="00102F9E">
      <w:pPr>
        <w:pStyle w:val="Odstavecseseznamem"/>
        <w:numPr>
          <w:ilvl w:val="1"/>
          <w:numId w:val="32"/>
        </w:numPr>
        <w:spacing w:before="240"/>
        <w:ind w:left="709" w:hanging="709"/>
      </w:pPr>
      <w:r>
        <w:t>Ve</w:t>
      </w:r>
      <w:r w:rsidR="00CF547C">
        <w:t>škeré listiny, které se doručují smluvním stranám, je třeba doručit osobně, doporučenou listovní zásilkou nebo prostřednictvím datových schránek.</w:t>
      </w:r>
    </w:p>
    <w:p w14:paraId="15037B80" w14:textId="13AE36AD" w:rsidR="00D54B4E" w:rsidRDefault="00CF547C" w:rsidP="00102F9E">
      <w:pPr>
        <w:pStyle w:val="Odstavecseseznamem"/>
        <w:numPr>
          <w:ilvl w:val="1"/>
          <w:numId w:val="32"/>
        </w:numPr>
        <w:spacing w:before="240"/>
        <w:ind w:left="709" w:hanging="709"/>
      </w:pPr>
      <w:r>
        <w:t>Aniž by tím byly dotčeny další prostředky, kterými lze prokázat doručení, má se za to, že účinky doručení mezi smluvními stranami nastaly:</w:t>
      </w:r>
    </w:p>
    <w:p w14:paraId="41A595FF" w14:textId="77777777" w:rsidR="00D54B4E" w:rsidRDefault="00CF547C" w:rsidP="00520CC4">
      <w:pPr>
        <w:numPr>
          <w:ilvl w:val="0"/>
          <w:numId w:val="26"/>
        </w:numPr>
        <w:ind w:left="1418" w:right="106" w:hanging="709"/>
      </w:pPr>
      <w:r>
        <w:t>při osobním doručování a při doručování prostřednictvím držitele poštovní licence nebo kurýrní služby:</w:t>
      </w:r>
    </w:p>
    <w:p w14:paraId="08782FD5" w14:textId="77777777" w:rsidR="00D54B4E" w:rsidRDefault="00CF547C" w:rsidP="004B2CBA">
      <w:pPr>
        <w:numPr>
          <w:ilvl w:val="1"/>
          <w:numId w:val="5"/>
        </w:numPr>
        <w:spacing w:after="0"/>
        <w:ind w:right="106" w:hanging="355"/>
      </w:pPr>
      <w:r>
        <w:t>okamžikem přijetí zásilky příjemcem nebo</w:t>
      </w:r>
    </w:p>
    <w:p w14:paraId="05CFA9D7" w14:textId="77777777" w:rsidR="00D54B4E" w:rsidRDefault="00CF547C" w:rsidP="004B2CBA">
      <w:pPr>
        <w:numPr>
          <w:ilvl w:val="1"/>
          <w:numId w:val="5"/>
        </w:numPr>
        <w:spacing w:after="0"/>
        <w:ind w:right="106" w:hanging="355"/>
      </w:pPr>
      <w:r>
        <w:t>okamžikem odmítnutí přijetí zásilky příjemcem nebo</w:t>
      </w:r>
    </w:p>
    <w:p w14:paraId="0AB35E12" w14:textId="77777777" w:rsidR="00D54B4E" w:rsidRDefault="00CF547C" w:rsidP="004B2CBA">
      <w:pPr>
        <w:numPr>
          <w:ilvl w:val="1"/>
          <w:numId w:val="5"/>
        </w:numPr>
        <w:spacing w:after="0"/>
        <w:ind w:right="106" w:hanging="355"/>
      </w:pPr>
      <w:r>
        <w:t>okamžikem uplynutím lhůty k uložení zásilky provozovatele poštovních služeb</w:t>
      </w:r>
    </w:p>
    <w:p w14:paraId="1E2C9E86" w14:textId="77777777" w:rsidR="00D54B4E" w:rsidRDefault="00CF547C" w:rsidP="00183BCD">
      <w:pPr>
        <w:numPr>
          <w:ilvl w:val="0"/>
          <w:numId w:val="26"/>
        </w:numPr>
        <w:spacing w:before="240"/>
        <w:ind w:left="1418" w:right="106" w:hanging="709"/>
      </w:pPr>
      <w:r>
        <w:t>při doručování datovou schránkou</w:t>
      </w:r>
    </w:p>
    <w:p w14:paraId="30CA472F" w14:textId="77777777" w:rsidR="00D54B4E" w:rsidRDefault="00CF547C" w:rsidP="004B2CBA">
      <w:pPr>
        <w:numPr>
          <w:ilvl w:val="1"/>
          <w:numId w:val="5"/>
        </w:numPr>
        <w:spacing w:after="249"/>
        <w:ind w:right="106" w:hanging="355"/>
      </w:pPr>
      <w:r>
        <w:t>okamžikem, který je stanoven jako okamžik doručení platnou právní úpravou.</w:t>
      </w:r>
    </w:p>
    <w:p w14:paraId="005C79C4" w14:textId="145815F2" w:rsidR="00D54B4E" w:rsidRPr="00102F9E" w:rsidRDefault="00D54B4E" w:rsidP="00102F9E">
      <w:pPr>
        <w:pStyle w:val="Nadpis1"/>
        <w:numPr>
          <w:ilvl w:val="0"/>
          <w:numId w:val="32"/>
        </w:numPr>
        <w:spacing w:before="240"/>
        <w:rPr>
          <w:b/>
        </w:rPr>
      </w:pPr>
    </w:p>
    <w:p w14:paraId="76B8061A" w14:textId="77777777" w:rsidR="00D54B4E" w:rsidRPr="00102F9E" w:rsidRDefault="00CF547C" w:rsidP="00102F9E">
      <w:pPr>
        <w:pStyle w:val="Nadpis1"/>
        <w:ind w:left="0" w:firstLine="0"/>
        <w:rPr>
          <w:b/>
        </w:rPr>
      </w:pPr>
      <w:r w:rsidRPr="00102F9E">
        <w:rPr>
          <w:b/>
        </w:rPr>
        <w:t>Závěrečná ujednání</w:t>
      </w:r>
    </w:p>
    <w:p w14:paraId="0CCF129B" w14:textId="30D9F166" w:rsidR="00D54B4E" w:rsidRDefault="00CF547C" w:rsidP="00102F9E">
      <w:pPr>
        <w:pStyle w:val="Odstavecseseznamem"/>
        <w:numPr>
          <w:ilvl w:val="1"/>
          <w:numId w:val="32"/>
        </w:numPr>
        <w:spacing w:before="240"/>
        <w:ind w:left="709" w:hanging="709"/>
      </w:pPr>
      <w:r>
        <w:t xml:space="preserve">Smlouva nabývá účinnosti dnem </w:t>
      </w:r>
      <w:r w:rsidR="006125CC" w:rsidRPr="00E3265E">
        <w:t>uveřejnění</w:t>
      </w:r>
      <w:r w:rsidR="008B28E6">
        <w:t>m</w:t>
      </w:r>
      <w:r w:rsidR="006125CC" w:rsidRPr="00E3265E">
        <w:t xml:space="preserve"> prostřednictvím registru smluv dle zákona č.340/2015 Sb. o zvláštních podmínkách účinnosti některých smluv, uveřejněním těchto smluv a o registru smluv (zákon o registru smluv).</w:t>
      </w:r>
    </w:p>
    <w:p w14:paraId="7F09693F" w14:textId="05A60BF9" w:rsidR="00D54B4E" w:rsidRDefault="00F94AD4" w:rsidP="00102F9E">
      <w:pPr>
        <w:pStyle w:val="Odstavecseseznamem"/>
        <w:numPr>
          <w:ilvl w:val="1"/>
          <w:numId w:val="32"/>
        </w:numPr>
        <w:spacing w:before="240"/>
        <w:ind w:left="709" w:hanging="709"/>
      </w:pPr>
      <w:r>
        <w:t>P</w:t>
      </w:r>
      <w:r w:rsidR="00CF547C">
        <w:t xml:space="preserve">ráva a povinnosti smluvních stran se řídí právním řádem ČR, </w:t>
      </w:r>
      <w:proofErr w:type="spellStart"/>
      <w:r w:rsidR="00CF547C">
        <w:t>zejmé</w:t>
      </w:r>
      <w:r w:rsidR="008B28E6">
        <w:t>P</w:t>
      </w:r>
      <w:r w:rsidR="00CF547C">
        <w:t>na</w:t>
      </w:r>
      <w:proofErr w:type="spellEnd"/>
      <w:r w:rsidR="00CF547C">
        <w:t xml:space="preserve"> </w:t>
      </w:r>
      <w:r w:rsidR="00183BCD">
        <w:t>zákonem č.</w:t>
      </w:r>
      <w:r w:rsidR="00CF547C">
        <w:t xml:space="preserve"> 89/2012 Sb., občanským zákoníkem, v platném znění.</w:t>
      </w:r>
    </w:p>
    <w:p w14:paraId="271784C8" w14:textId="0ED10886" w:rsidR="00D54B4E" w:rsidRDefault="00CF547C" w:rsidP="00102F9E">
      <w:pPr>
        <w:pStyle w:val="Odstavecseseznamem"/>
        <w:numPr>
          <w:ilvl w:val="1"/>
          <w:numId w:val="32"/>
        </w:numPr>
        <w:spacing w:before="240"/>
        <w:ind w:left="709" w:hanging="709"/>
      </w:pPr>
      <w:r>
        <w:t>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w:t>
      </w:r>
    </w:p>
    <w:p w14:paraId="4C4DBFE7" w14:textId="3574237B" w:rsidR="00D54B4E" w:rsidRDefault="00CF547C" w:rsidP="00102F9E">
      <w:pPr>
        <w:pStyle w:val="Odstavecseseznamem"/>
        <w:numPr>
          <w:ilvl w:val="1"/>
          <w:numId w:val="32"/>
        </w:numPr>
        <w:spacing w:before="240"/>
        <w:ind w:left="709" w:hanging="709"/>
      </w:pPr>
      <w:r>
        <w:t xml:space="preserve">V souladu </w:t>
      </w:r>
      <w:proofErr w:type="gramStart"/>
      <w:r>
        <w:t>s</w:t>
      </w:r>
      <w:proofErr w:type="gramEnd"/>
      <w:r>
        <w:t xml:space="preserve"> ustanovení 5 </w:t>
      </w:r>
      <w:r w:rsidR="00562CA7">
        <w:t>§</w:t>
      </w:r>
      <w:r w:rsidR="00183BCD">
        <w:t xml:space="preserve"> </w:t>
      </w:r>
      <w:r>
        <w:t>630 odst. 1 občanského zákoníku si smluvní strany ujednávají promlčecí dobu ve vztahu k veškerým právům PRONAJÍMATELE přímo či odvozeně souvisejícím se SMLOUVOU v délce pěti (5) let ode dne, kdy počala promlčecí doba běžet.</w:t>
      </w:r>
    </w:p>
    <w:p w14:paraId="5DC7D330" w14:textId="236E02CD" w:rsidR="00D54B4E" w:rsidRDefault="00CF547C" w:rsidP="00102F9E">
      <w:pPr>
        <w:pStyle w:val="Odstavecseseznamem"/>
        <w:numPr>
          <w:ilvl w:val="1"/>
          <w:numId w:val="32"/>
        </w:numPr>
        <w:spacing w:before="240"/>
        <w:ind w:left="709" w:hanging="709"/>
      </w:pPr>
      <w:r>
        <w:t>Smluvní strany si ujednaly, že závazek ze SMLOUVY bude</w:t>
      </w:r>
      <w:r w:rsidR="00183BCD">
        <w:t xml:space="preserve"> vykládán výhradně podle obsahu.</w:t>
      </w:r>
      <w:r>
        <w:t xml:space="preserve"> SMLOUVY, bez přihlédnutí k jakékoli skutečnosti, která nastala a/nebo byla sdělena, jednou stranou druhé straně před uzavřením SMLOUVY. SMLOUVA obsahuje úplné ujednání o předmětu SMLOUVY a všech náležitostech, které strany měly a chtěly ve SMLOUVĚ ujednat, a které považují za důležité pro závaznost SMLOUVY.</w:t>
      </w:r>
    </w:p>
    <w:p w14:paraId="55FDC336" w14:textId="6F5AFCDD" w:rsidR="00D54B4E" w:rsidRDefault="00CF547C" w:rsidP="00102F9E">
      <w:pPr>
        <w:pStyle w:val="Odstavecseseznamem"/>
        <w:numPr>
          <w:ilvl w:val="1"/>
          <w:numId w:val="32"/>
        </w:numPr>
        <w:spacing w:before="240"/>
        <w:ind w:left="709" w:hanging="709"/>
      </w:pPr>
      <w:r>
        <w:t>Pro vyloučení pochybností se ujednává, že ke splnění peněžitého dluhu podle SMLOUVY nelze použít směnku.</w:t>
      </w:r>
    </w:p>
    <w:p w14:paraId="0336C23E" w14:textId="2B273D6B" w:rsidR="00D54B4E" w:rsidRDefault="00CF547C" w:rsidP="00102F9E">
      <w:pPr>
        <w:pStyle w:val="Odstavecseseznamem"/>
        <w:numPr>
          <w:ilvl w:val="1"/>
          <w:numId w:val="32"/>
        </w:numPr>
        <w:spacing w:before="240"/>
        <w:ind w:left="709" w:hanging="709"/>
      </w:pPr>
      <w:r>
        <w:t>Smluvní strany výslovně vylučují možnost postoupení SMLOUVY třetí osobě.</w:t>
      </w:r>
    </w:p>
    <w:p w14:paraId="66C66CE8" w14:textId="56F7B686" w:rsidR="00D54B4E" w:rsidRDefault="00CF547C" w:rsidP="00102F9E">
      <w:pPr>
        <w:pStyle w:val="Odstavecseseznamem"/>
        <w:numPr>
          <w:ilvl w:val="1"/>
          <w:numId w:val="32"/>
        </w:numPr>
        <w:spacing w:before="240"/>
        <w:ind w:left="709" w:hanging="709"/>
      </w:pPr>
      <w:r>
        <w:t xml:space="preserve">Věta druhá ustanovení </w:t>
      </w:r>
      <w:r w:rsidR="00562CA7">
        <w:t xml:space="preserve">§ </w:t>
      </w:r>
      <w:r>
        <w:t xml:space="preserve">1764 občanského zákoníku, jakož i ustanovení 5 </w:t>
      </w:r>
      <w:r w:rsidR="00562CA7">
        <w:t>§</w:t>
      </w:r>
      <w:r w:rsidR="00183BCD">
        <w:t xml:space="preserve"> </w:t>
      </w:r>
      <w:r>
        <w:t xml:space="preserve">1765 občanského zákoníku a </w:t>
      </w:r>
      <w:r w:rsidR="00562CA7">
        <w:t>§</w:t>
      </w:r>
      <w:r w:rsidR="00183BCD">
        <w:t xml:space="preserve"> </w:t>
      </w:r>
      <w:r>
        <w:t>1764 občanského zákoníku, která upravují změnu okolností, se pro závazek touto Smlouvou založený a práva a povinnosti z něj plynoucí vylučují.</w:t>
      </w:r>
    </w:p>
    <w:p w14:paraId="654CFCD0" w14:textId="5DC57D8A" w:rsidR="00D54B4E" w:rsidRDefault="00CF547C" w:rsidP="00102F9E">
      <w:pPr>
        <w:pStyle w:val="Odstavecseseznamem"/>
        <w:numPr>
          <w:ilvl w:val="1"/>
          <w:numId w:val="32"/>
        </w:numPr>
        <w:spacing w:before="240"/>
        <w:ind w:left="709" w:hanging="709"/>
      </w:pPr>
      <w:r>
        <w:t>NÁJEMCE nemá právo jednostranně započíst své pohledávky za PRONAJÍMATELEM vzniklé z nájmu dle této SMLOUVY proti svým dluh</w:t>
      </w:r>
      <w:r w:rsidR="00F94AD4">
        <w:t>ům vzniklým z nájmu dle této SM</w:t>
      </w:r>
      <w:r>
        <w:t>LOUVY</w:t>
      </w:r>
      <w:r>
        <w:rPr>
          <w:noProof/>
        </w:rPr>
        <w:drawing>
          <wp:inline distT="0" distB="0" distL="0" distR="0" wp14:anchorId="68AA1FB2" wp14:editId="618EDE68">
            <wp:extent cx="18289" cy="18289"/>
            <wp:effectExtent l="0" t="0" r="0" b="0"/>
            <wp:docPr id="22982" name="Picture 22982"/>
            <wp:cNvGraphicFramePr/>
            <a:graphic xmlns:a="http://schemas.openxmlformats.org/drawingml/2006/main">
              <a:graphicData uri="http://schemas.openxmlformats.org/drawingml/2006/picture">
                <pic:pic xmlns:pic="http://schemas.openxmlformats.org/drawingml/2006/picture">
                  <pic:nvPicPr>
                    <pic:cNvPr id="22982" name="Picture 22982"/>
                    <pic:cNvPicPr/>
                  </pic:nvPicPr>
                  <pic:blipFill>
                    <a:blip r:embed="rId16"/>
                    <a:stretch>
                      <a:fillRect/>
                    </a:stretch>
                  </pic:blipFill>
                  <pic:spPr>
                    <a:xfrm>
                      <a:off x="0" y="0"/>
                      <a:ext cx="18289" cy="18289"/>
                    </a:xfrm>
                    <a:prstGeom prst="rect">
                      <a:avLst/>
                    </a:prstGeom>
                  </pic:spPr>
                </pic:pic>
              </a:graphicData>
            </a:graphic>
          </wp:inline>
        </w:drawing>
      </w:r>
    </w:p>
    <w:p w14:paraId="558BA40F" w14:textId="081B14D0" w:rsidR="00D54B4E" w:rsidRPr="00D26E0E" w:rsidRDefault="00CF547C" w:rsidP="00102F9E">
      <w:pPr>
        <w:pStyle w:val="Odstavecseseznamem"/>
        <w:numPr>
          <w:ilvl w:val="1"/>
          <w:numId w:val="32"/>
        </w:numPr>
        <w:spacing w:before="240"/>
        <w:ind w:left="709" w:hanging="709"/>
      </w:pPr>
      <w:r>
        <w:t>Veškeré změny a doplňky SMLOUVY budou uskutečňovány formou písemných dodatků podepsanými oprávněnými zástupci obou smluvních stran.</w:t>
      </w:r>
    </w:p>
    <w:p w14:paraId="4C18C085" w14:textId="7A4D0B4B" w:rsidR="00D54B4E" w:rsidRDefault="00CF547C" w:rsidP="00102F9E">
      <w:pPr>
        <w:pStyle w:val="Odstavecseseznamem"/>
        <w:numPr>
          <w:ilvl w:val="1"/>
          <w:numId w:val="32"/>
        </w:numPr>
        <w:spacing w:before="240"/>
        <w:ind w:left="709" w:hanging="709"/>
      </w:pPr>
      <w:r>
        <w:t>SMLOUVA je vyhotovena ve dvou (2) stejnopisech, z nichž každá smluvní strana obdrží jeden (1) stejnopis.</w:t>
      </w:r>
    </w:p>
    <w:p w14:paraId="6C9E8D19" w14:textId="6BD831B6" w:rsidR="00D54B4E" w:rsidRDefault="00CF547C" w:rsidP="00102F9E">
      <w:pPr>
        <w:pStyle w:val="Odstavecseseznamem"/>
        <w:numPr>
          <w:ilvl w:val="1"/>
          <w:numId w:val="32"/>
        </w:numPr>
        <w:spacing w:before="240"/>
        <w:ind w:left="709" w:hanging="709"/>
      </w:pPr>
      <w:r>
        <w:t>Smluvní strany prohlašují, že SMLOUVU uzavřely na základě své svobodné a vážné vůle, že si SMLOUVU přečetly, porozuměly zcela jejímu obsahu a na důkaz toho níže připojují své podpisy.</w:t>
      </w:r>
    </w:p>
    <w:p w14:paraId="1997EFAC" w14:textId="398DDAA1" w:rsidR="00D54B4E" w:rsidRDefault="00FA699D" w:rsidP="00102F9E">
      <w:pPr>
        <w:pStyle w:val="Odstavecseseznamem"/>
        <w:numPr>
          <w:ilvl w:val="1"/>
          <w:numId w:val="32"/>
        </w:numPr>
        <w:spacing w:before="240"/>
        <w:ind w:left="709" w:hanging="709"/>
      </w:pPr>
      <w:r>
        <w:t>Neoddělitelnou s</w:t>
      </w:r>
      <w:r w:rsidR="00CF547C">
        <w:t>ou</w:t>
      </w:r>
      <w:r w:rsidR="00135D35">
        <w:t xml:space="preserve">částí SMLOUVY </w:t>
      </w:r>
      <w:r>
        <w:t>jsou tyto</w:t>
      </w:r>
      <w:r w:rsidR="00135D35">
        <w:t xml:space="preserve"> příloh</w:t>
      </w:r>
      <w:r>
        <w:t>y</w:t>
      </w:r>
      <w:r w:rsidR="00135D35">
        <w:t>:</w:t>
      </w:r>
    </w:p>
    <w:p w14:paraId="6378833E" w14:textId="1DC4AD86" w:rsidR="00F04E28" w:rsidRDefault="00CF547C" w:rsidP="00CA6CD7">
      <w:pPr>
        <w:numPr>
          <w:ilvl w:val="0"/>
          <w:numId w:val="35"/>
        </w:numPr>
        <w:ind w:left="1418" w:right="106" w:hanging="709"/>
      </w:pPr>
      <w:r>
        <w:t>Příloha č. 1 - Půdorys PROSTOR</w:t>
      </w:r>
    </w:p>
    <w:p w14:paraId="7590CC2E" w14:textId="77777777" w:rsidR="00057B4A" w:rsidRDefault="00057B4A" w:rsidP="00F04E28">
      <w:pPr>
        <w:ind w:right="106"/>
        <w:jc w:val="left"/>
      </w:pPr>
    </w:p>
    <w:p w14:paraId="135C8AAF" w14:textId="77777777" w:rsidR="00A11023" w:rsidRDefault="00A11023" w:rsidP="00DE6359">
      <w:pPr>
        <w:pStyle w:val="Bezmezer"/>
        <w:sectPr w:rsidR="00A11023" w:rsidSect="00BB777E">
          <w:footerReference w:type="default" r:id="rId17"/>
          <w:pgSz w:w="11900" w:h="16820"/>
          <w:pgMar w:top="1349" w:right="1270" w:bottom="1724" w:left="1593" w:header="709" w:footer="709" w:gutter="0"/>
          <w:cols w:space="708"/>
        </w:sectPr>
      </w:pPr>
    </w:p>
    <w:p w14:paraId="178F430C" w14:textId="457D7FFD" w:rsidR="00A11023" w:rsidRDefault="00CC4FC2" w:rsidP="00520CC4">
      <w:pPr>
        <w:pStyle w:val="Bezmezer"/>
        <w:spacing w:before="240"/>
        <w:ind w:left="709" w:hanging="709"/>
      </w:pPr>
      <w:r>
        <w:t xml:space="preserve">V </w:t>
      </w:r>
      <w:r w:rsidR="00A11023">
        <w:t xml:space="preserve">Plzni </w:t>
      </w:r>
      <w:r w:rsidR="003939D2">
        <w:t xml:space="preserve">dne: </w:t>
      </w:r>
      <w:r w:rsidR="00D805E4">
        <w:t>29.7. 2022</w:t>
      </w:r>
    </w:p>
    <w:p w14:paraId="7EA223E4" w14:textId="77777777" w:rsidR="00A11023" w:rsidRDefault="00A11023" w:rsidP="00A11023">
      <w:pPr>
        <w:pStyle w:val="Bezmezer"/>
        <w:ind w:left="0" w:firstLine="0"/>
      </w:pPr>
    </w:p>
    <w:p w14:paraId="310BC9EB" w14:textId="5B17FA02" w:rsidR="00D54B4E" w:rsidRDefault="00A11023" w:rsidP="00A11023">
      <w:pPr>
        <w:pStyle w:val="Bezmezer"/>
        <w:ind w:left="0" w:firstLine="0"/>
      </w:pPr>
      <w:r>
        <w:t>S</w:t>
      </w:r>
      <w:r w:rsidR="00CF547C">
        <w:t>třední průmyslová škola dopravní</w:t>
      </w:r>
      <w:r w:rsidR="00BD0F16">
        <w:t xml:space="preserve"> </w:t>
      </w:r>
    </w:p>
    <w:p w14:paraId="6C4A7999" w14:textId="23D540C5" w:rsidR="007F7B82" w:rsidRDefault="00CF547C" w:rsidP="00A11023">
      <w:pPr>
        <w:ind w:left="0" w:firstLine="0"/>
      </w:pPr>
      <w:r>
        <w:t>Plzeň, Karlovarská 1210/99</w:t>
      </w:r>
    </w:p>
    <w:p w14:paraId="3C669477" w14:textId="0A453FB3" w:rsidR="008E0F8C" w:rsidRDefault="00B21073" w:rsidP="008E0F8C">
      <w:pPr>
        <w:pStyle w:val="Bezmezer"/>
        <w:ind w:left="0" w:firstLine="0"/>
      </w:pPr>
      <w:r>
        <w:t xml:space="preserve">Ing. </w:t>
      </w:r>
      <w:r w:rsidR="008E0F8C">
        <w:t>Irena Nováková</w:t>
      </w:r>
    </w:p>
    <w:p w14:paraId="51B52FB9" w14:textId="629F4E14" w:rsidR="00755C76" w:rsidRDefault="00A11023" w:rsidP="00520CC4">
      <w:pPr>
        <w:pStyle w:val="Bezmezer"/>
        <w:spacing w:before="240"/>
        <w:ind w:left="0" w:firstLine="0"/>
      </w:pPr>
      <w:r>
        <w:t>ZA</w:t>
      </w:r>
      <w:r w:rsidR="005B06F2">
        <w:t xml:space="preserve"> </w:t>
      </w:r>
      <w:r w:rsidR="00F04E28">
        <w:t>PRONAJ</w:t>
      </w:r>
      <w:r>
        <w:t>ÍMATELE</w:t>
      </w:r>
    </w:p>
    <w:p w14:paraId="247F665A" w14:textId="5E63FC7C" w:rsidR="00A11023" w:rsidRDefault="003939D2" w:rsidP="00520CC4">
      <w:pPr>
        <w:pStyle w:val="Bezmezer"/>
        <w:spacing w:before="600"/>
        <w:ind w:left="0" w:right="68" w:firstLine="0"/>
      </w:pPr>
      <w:r>
        <w:t xml:space="preserve">V Plzni dne: </w:t>
      </w:r>
      <w:r w:rsidR="00D805E4">
        <w:t>29.7.2022</w:t>
      </w:r>
    </w:p>
    <w:p w14:paraId="399EDC59" w14:textId="67DFD321" w:rsidR="007F7B82" w:rsidRDefault="007F7B82" w:rsidP="00520CC4">
      <w:pPr>
        <w:pStyle w:val="Bezmezer"/>
        <w:spacing w:before="240"/>
        <w:ind w:left="0" w:firstLine="0"/>
      </w:pPr>
      <w:r>
        <w:t xml:space="preserve">Mgr. Vladimír </w:t>
      </w:r>
      <w:proofErr w:type="spellStart"/>
      <w:r>
        <w:t>Stuchl</w:t>
      </w:r>
      <w:proofErr w:type="spellEnd"/>
      <w:r>
        <w:t xml:space="preserve"> </w:t>
      </w:r>
    </w:p>
    <w:p w14:paraId="1D96511A" w14:textId="00A0568D" w:rsidR="007F7B82" w:rsidRDefault="00562CA7" w:rsidP="007F7B82">
      <w:r>
        <w:t>Manětínská 1508/35</w:t>
      </w:r>
    </w:p>
    <w:p w14:paraId="48BDF404" w14:textId="07BC9DEE" w:rsidR="00CA6CD7" w:rsidRDefault="00CA6CD7" w:rsidP="00CA6CD7">
      <w:pPr>
        <w:pStyle w:val="Bezmezer"/>
        <w:spacing w:before="240"/>
      </w:pPr>
      <w:r>
        <w:t>ZA NÁJEMCE</w:t>
      </w:r>
    </w:p>
    <w:p w14:paraId="48CD443B" w14:textId="66F47629" w:rsidR="007F7B82" w:rsidRDefault="007F7B82" w:rsidP="007F7B82">
      <w:pPr>
        <w:pStyle w:val="Bezmezer"/>
        <w:ind w:left="0" w:firstLine="0"/>
      </w:pPr>
    </w:p>
    <w:p w14:paraId="52A6093E" w14:textId="77777777" w:rsidR="00CA6CD7" w:rsidRDefault="00CA6CD7">
      <w:pPr>
        <w:pStyle w:val="Bezmezer"/>
        <w:spacing w:before="240"/>
      </w:pPr>
    </w:p>
    <w:sectPr w:rsidR="00CA6CD7" w:rsidSect="0059699F">
      <w:type w:val="continuous"/>
      <w:pgSz w:w="11900" w:h="16820"/>
      <w:pgMar w:top="1440" w:right="2544" w:bottom="1440" w:left="1440" w:header="708" w:footer="708" w:gutter="0"/>
      <w:cols w:num="2" w: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4533" w14:textId="77777777" w:rsidR="007E5178" w:rsidRDefault="007E5178" w:rsidP="0086115A">
      <w:pPr>
        <w:spacing w:after="0" w:line="240" w:lineRule="auto"/>
      </w:pPr>
      <w:r>
        <w:separator/>
      </w:r>
    </w:p>
  </w:endnote>
  <w:endnote w:type="continuationSeparator" w:id="0">
    <w:p w14:paraId="58C5EE88" w14:textId="77777777" w:rsidR="007E5178" w:rsidRDefault="007E5178" w:rsidP="0086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4672"/>
      <w:docPartObj>
        <w:docPartGallery w:val="Page Numbers (Bottom of Page)"/>
        <w:docPartUnique/>
      </w:docPartObj>
    </w:sdtPr>
    <w:sdtEndPr/>
    <w:sdtContent>
      <w:p w14:paraId="111AA33C" w14:textId="4B2F53EF" w:rsidR="0086115A" w:rsidRDefault="0086115A">
        <w:pPr>
          <w:pStyle w:val="Zpat"/>
          <w:jc w:val="center"/>
        </w:pPr>
        <w:r>
          <w:fldChar w:fldCharType="begin"/>
        </w:r>
        <w:r>
          <w:instrText>PAGE   \* MERGEFORMAT</w:instrText>
        </w:r>
        <w:r>
          <w:fldChar w:fldCharType="separate"/>
        </w:r>
        <w:r w:rsidR="004E62C2">
          <w:rPr>
            <w:noProof/>
          </w:rPr>
          <w:t>1</w:t>
        </w:r>
        <w:r>
          <w:fldChar w:fldCharType="end"/>
        </w:r>
      </w:p>
    </w:sdtContent>
  </w:sdt>
  <w:p w14:paraId="7ED7C6A1" w14:textId="77777777" w:rsidR="0086115A" w:rsidRDefault="008611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7EE7" w14:textId="77777777" w:rsidR="007E5178" w:rsidRDefault="007E5178" w:rsidP="0086115A">
      <w:pPr>
        <w:spacing w:after="0" w:line="240" w:lineRule="auto"/>
      </w:pPr>
      <w:r>
        <w:separator/>
      </w:r>
    </w:p>
  </w:footnote>
  <w:footnote w:type="continuationSeparator" w:id="0">
    <w:p w14:paraId="53F9C8B2" w14:textId="77777777" w:rsidR="007E5178" w:rsidRDefault="007E5178" w:rsidP="0086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0B8"/>
    <w:multiLevelType w:val="hybridMultilevel"/>
    <w:tmpl w:val="C64CE59E"/>
    <w:lvl w:ilvl="0" w:tplc="CC103BD6">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72285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35458"/>
    <w:multiLevelType w:val="multilevel"/>
    <w:tmpl w:val="1352A204"/>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3E6AC8"/>
    <w:multiLevelType w:val="multilevel"/>
    <w:tmpl w:val="0194C436"/>
    <w:lvl w:ilvl="0">
      <w:start w:val="13"/>
      <w:numFmt w:val="decimal"/>
      <w:lvlText w:val="%1"/>
      <w:lvlJc w:val="left"/>
      <w:pPr>
        <w:ind w:left="390" w:hanging="390"/>
      </w:pPr>
      <w:rPr>
        <w:rFonts w:hint="default"/>
      </w:rPr>
    </w:lvl>
    <w:lvl w:ilvl="1">
      <w:start w:val="1"/>
      <w:numFmt w:val="decimal"/>
      <w:lvlText w:val="%1.%2"/>
      <w:lvlJc w:val="left"/>
      <w:pPr>
        <w:ind w:left="3793" w:hanging="39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4" w15:restartNumberingAfterBreak="0">
    <w:nsid w:val="17D622D3"/>
    <w:multiLevelType w:val="multilevel"/>
    <w:tmpl w:val="740C9008"/>
    <w:lvl w:ilvl="0">
      <w:start w:val="7"/>
      <w:numFmt w:val="decimal"/>
      <w:lvlText w:val="%1"/>
      <w:lvlJc w:val="left"/>
      <w:pPr>
        <w:ind w:left="360" w:hanging="360"/>
      </w:pPr>
      <w:rPr>
        <w:rFonts w:hint="default"/>
      </w:rPr>
    </w:lvl>
    <w:lvl w:ilvl="1">
      <w:start w:val="1"/>
      <w:numFmt w:val="decimal"/>
      <w:lvlText w:val="%1.%2"/>
      <w:lvlJc w:val="left"/>
      <w:pPr>
        <w:ind w:left="2352" w:hanging="360"/>
      </w:pPr>
      <w:rPr>
        <w:rFonts w:hint="default"/>
      </w:rPr>
    </w:lvl>
    <w:lvl w:ilvl="2">
      <w:start w:val="1"/>
      <w:numFmt w:val="decimal"/>
      <w:lvlText w:val="%1.%2.%3"/>
      <w:lvlJc w:val="left"/>
      <w:pPr>
        <w:ind w:left="4704" w:hanging="720"/>
      </w:pPr>
      <w:rPr>
        <w:rFonts w:hint="default"/>
      </w:rPr>
    </w:lvl>
    <w:lvl w:ilvl="3">
      <w:start w:val="1"/>
      <w:numFmt w:val="decimal"/>
      <w:lvlText w:val="%1.%2.%3.%4"/>
      <w:lvlJc w:val="left"/>
      <w:pPr>
        <w:ind w:left="6696" w:hanging="720"/>
      </w:pPr>
      <w:rPr>
        <w:rFonts w:hint="default"/>
      </w:rPr>
    </w:lvl>
    <w:lvl w:ilvl="4">
      <w:start w:val="1"/>
      <w:numFmt w:val="decimal"/>
      <w:lvlText w:val="%1.%2.%3.%4.%5"/>
      <w:lvlJc w:val="left"/>
      <w:pPr>
        <w:ind w:left="9048" w:hanging="1080"/>
      </w:pPr>
      <w:rPr>
        <w:rFonts w:hint="default"/>
      </w:rPr>
    </w:lvl>
    <w:lvl w:ilvl="5">
      <w:start w:val="1"/>
      <w:numFmt w:val="decimal"/>
      <w:lvlText w:val="%1.%2.%3.%4.%5.%6"/>
      <w:lvlJc w:val="left"/>
      <w:pPr>
        <w:ind w:left="11040" w:hanging="1080"/>
      </w:pPr>
      <w:rPr>
        <w:rFonts w:hint="default"/>
      </w:rPr>
    </w:lvl>
    <w:lvl w:ilvl="6">
      <w:start w:val="1"/>
      <w:numFmt w:val="decimal"/>
      <w:lvlText w:val="%1.%2.%3.%4.%5.%6.%7"/>
      <w:lvlJc w:val="left"/>
      <w:pPr>
        <w:ind w:left="13392" w:hanging="1440"/>
      </w:pPr>
      <w:rPr>
        <w:rFonts w:hint="default"/>
      </w:rPr>
    </w:lvl>
    <w:lvl w:ilvl="7">
      <w:start w:val="1"/>
      <w:numFmt w:val="decimal"/>
      <w:lvlText w:val="%1.%2.%3.%4.%5.%6.%7.%8"/>
      <w:lvlJc w:val="left"/>
      <w:pPr>
        <w:ind w:left="15384" w:hanging="1440"/>
      </w:pPr>
      <w:rPr>
        <w:rFonts w:hint="default"/>
      </w:rPr>
    </w:lvl>
    <w:lvl w:ilvl="8">
      <w:start w:val="1"/>
      <w:numFmt w:val="decimal"/>
      <w:lvlText w:val="%1.%2.%3.%4.%5.%6.%7.%8.%9"/>
      <w:lvlJc w:val="left"/>
      <w:pPr>
        <w:ind w:left="17376" w:hanging="1440"/>
      </w:pPr>
      <w:rPr>
        <w:rFonts w:hint="default"/>
      </w:rPr>
    </w:lvl>
  </w:abstractNum>
  <w:abstractNum w:abstractNumId="5" w15:restartNumberingAfterBreak="0">
    <w:nsid w:val="1C58231F"/>
    <w:multiLevelType w:val="multilevel"/>
    <w:tmpl w:val="0B4A973A"/>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257FF8"/>
    <w:multiLevelType w:val="multilevel"/>
    <w:tmpl w:val="2BFE2E4E"/>
    <w:lvl w:ilvl="0">
      <w:start w:val="8"/>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7" w15:restartNumberingAfterBreak="0">
    <w:nsid w:val="2D1942A5"/>
    <w:multiLevelType w:val="hybridMultilevel"/>
    <w:tmpl w:val="0894658C"/>
    <w:lvl w:ilvl="0" w:tplc="33EE82FA">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7064C8"/>
    <w:multiLevelType w:val="hybridMultilevel"/>
    <w:tmpl w:val="2CEE1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820447"/>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70620C"/>
    <w:multiLevelType w:val="hybridMultilevel"/>
    <w:tmpl w:val="64323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D6CF7"/>
    <w:multiLevelType w:val="hybridMultilevel"/>
    <w:tmpl w:val="2794AA76"/>
    <w:lvl w:ilvl="0" w:tplc="38CE9BEE">
      <w:start w:val="1"/>
      <w:numFmt w:val="lowerLetter"/>
      <w:lvlText w:val="(%1)"/>
      <w:lvlJc w:val="left"/>
      <w:pPr>
        <w:ind w:left="11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4544F9"/>
    <w:multiLevelType w:val="hybridMultilevel"/>
    <w:tmpl w:val="54C20918"/>
    <w:lvl w:ilvl="0" w:tplc="CBCAC18C">
      <w:start w:val="1"/>
      <w:numFmt w:val="decimal"/>
      <w:lvlText w:val="%1.1"/>
      <w:lvlJc w:val="left"/>
      <w:pPr>
        <w:ind w:left="1778" w:hanging="360"/>
      </w:pPr>
      <w:rPr>
        <w:rFonts w:hint="default"/>
      </w:rPr>
    </w:lvl>
    <w:lvl w:ilvl="1" w:tplc="04050019">
      <w:start w:val="1"/>
      <w:numFmt w:val="lowerLetter"/>
      <w:lvlText w:val="%2."/>
      <w:lvlJc w:val="left"/>
      <w:pPr>
        <w:ind w:left="3072" w:hanging="360"/>
      </w:pPr>
    </w:lvl>
    <w:lvl w:ilvl="2" w:tplc="0130F2BA">
      <w:numFmt w:val="bullet"/>
      <w:lvlText w:val=""/>
      <w:lvlJc w:val="left"/>
      <w:pPr>
        <w:ind w:left="3972" w:hanging="360"/>
      </w:pPr>
      <w:rPr>
        <w:rFonts w:ascii="Symbol" w:eastAsia="Times New Roman" w:hAnsi="Symbol" w:cs="Times New Roman" w:hint="default"/>
      </w:rPr>
    </w:lvl>
    <w:lvl w:ilvl="3" w:tplc="0405000F" w:tentative="1">
      <w:start w:val="1"/>
      <w:numFmt w:val="decimal"/>
      <w:lvlText w:val="%4."/>
      <w:lvlJc w:val="left"/>
      <w:pPr>
        <w:ind w:left="4512" w:hanging="360"/>
      </w:pPr>
    </w:lvl>
    <w:lvl w:ilvl="4" w:tplc="04050019" w:tentative="1">
      <w:start w:val="1"/>
      <w:numFmt w:val="lowerLetter"/>
      <w:lvlText w:val="%5."/>
      <w:lvlJc w:val="left"/>
      <w:pPr>
        <w:ind w:left="5232" w:hanging="360"/>
      </w:pPr>
    </w:lvl>
    <w:lvl w:ilvl="5" w:tplc="0405001B" w:tentative="1">
      <w:start w:val="1"/>
      <w:numFmt w:val="lowerRoman"/>
      <w:lvlText w:val="%6."/>
      <w:lvlJc w:val="right"/>
      <w:pPr>
        <w:ind w:left="5952" w:hanging="180"/>
      </w:pPr>
    </w:lvl>
    <w:lvl w:ilvl="6" w:tplc="0405000F" w:tentative="1">
      <w:start w:val="1"/>
      <w:numFmt w:val="decimal"/>
      <w:lvlText w:val="%7."/>
      <w:lvlJc w:val="left"/>
      <w:pPr>
        <w:ind w:left="6672" w:hanging="360"/>
      </w:pPr>
    </w:lvl>
    <w:lvl w:ilvl="7" w:tplc="04050019" w:tentative="1">
      <w:start w:val="1"/>
      <w:numFmt w:val="lowerLetter"/>
      <w:lvlText w:val="%8."/>
      <w:lvlJc w:val="left"/>
      <w:pPr>
        <w:ind w:left="7392" w:hanging="360"/>
      </w:pPr>
    </w:lvl>
    <w:lvl w:ilvl="8" w:tplc="0405001B" w:tentative="1">
      <w:start w:val="1"/>
      <w:numFmt w:val="lowerRoman"/>
      <w:lvlText w:val="%9."/>
      <w:lvlJc w:val="right"/>
      <w:pPr>
        <w:ind w:left="8112" w:hanging="180"/>
      </w:pPr>
    </w:lvl>
  </w:abstractNum>
  <w:abstractNum w:abstractNumId="13" w15:restartNumberingAfterBreak="0">
    <w:nsid w:val="3B7D5D0A"/>
    <w:multiLevelType w:val="hybridMultilevel"/>
    <w:tmpl w:val="477A8C68"/>
    <w:lvl w:ilvl="0" w:tplc="FD040656">
      <w:start w:val="1"/>
      <w:numFmt w:val="lowerLetter"/>
      <w:lvlText w:val="(%1)"/>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CBD72">
      <w:start w:val="1"/>
      <w:numFmt w:val="lowerLetter"/>
      <w:lvlText w:val="%2"/>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9A3C38">
      <w:start w:val="1"/>
      <w:numFmt w:val="lowerRoman"/>
      <w:lvlText w:val="%3"/>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03CC6">
      <w:start w:val="1"/>
      <w:numFmt w:val="decimal"/>
      <w:lvlText w:val="%4"/>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4F664">
      <w:start w:val="1"/>
      <w:numFmt w:val="lowerLetter"/>
      <w:lvlText w:val="%5"/>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925374">
      <w:start w:val="1"/>
      <w:numFmt w:val="lowerRoman"/>
      <w:lvlText w:val="%6"/>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FE0858">
      <w:start w:val="1"/>
      <w:numFmt w:val="decimal"/>
      <w:lvlText w:val="%7"/>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949736">
      <w:start w:val="1"/>
      <w:numFmt w:val="lowerLetter"/>
      <w:lvlText w:val="%8"/>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253CC">
      <w:start w:val="1"/>
      <w:numFmt w:val="lowerRoman"/>
      <w:lvlText w:val="%9"/>
      <w:lvlJc w:val="left"/>
      <w:pPr>
        <w:ind w:left="6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D22C7A"/>
    <w:multiLevelType w:val="multilevel"/>
    <w:tmpl w:val="6368EB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D70CB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68118F6"/>
    <w:multiLevelType w:val="multilevel"/>
    <w:tmpl w:val="8B0AA934"/>
    <w:lvl w:ilvl="0">
      <w:start w:val="2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5872E5"/>
    <w:multiLevelType w:val="multilevel"/>
    <w:tmpl w:val="03145498"/>
    <w:lvl w:ilvl="0">
      <w:start w:val="10"/>
      <w:numFmt w:val="decimal"/>
      <w:lvlText w:val="%1"/>
      <w:lvlJc w:val="left"/>
      <w:pPr>
        <w:ind w:left="390" w:hanging="390"/>
      </w:pPr>
      <w:rPr>
        <w:rFonts w:hint="default"/>
      </w:rPr>
    </w:lvl>
    <w:lvl w:ilvl="1">
      <w:start w:val="1"/>
      <w:numFmt w:val="decimal"/>
      <w:lvlText w:val="%2.1"/>
      <w:lvlJc w:val="left"/>
      <w:pPr>
        <w:ind w:left="3084" w:hanging="39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8" w15:restartNumberingAfterBreak="0">
    <w:nsid w:val="5079656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57329F"/>
    <w:multiLevelType w:val="hybridMultilevel"/>
    <w:tmpl w:val="7C46F9C2"/>
    <w:lvl w:ilvl="0" w:tplc="33EE82FA">
      <w:start w:val="1"/>
      <w:numFmt w:val="lowerLetter"/>
      <w:lvlText w:val="(%1)"/>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D8CC9E">
      <w:start w:val="1"/>
      <w:numFmt w:val="bullet"/>
      <w:lvlText w:val="•"/>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F4F8CE">
      <w:start w:val="1"/>
      <w:numFmt w:val="bullet"/>
      <w:lvlText w:val="▪"/>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B85D9E">
      <w:start w:val="1"/>
      <w:numFmt w:val="bullet"/>
      <w:lvlText w:val="•"/>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CEE868">
      <w:start w:val="1"/>
      <w:numFmt w:val="bullet"/>
      <w:lvlText w:val="o"/>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7CEBF6">
      <w:start w:val="1"/>
      <w:numFmt w:val="bullet"/>
      <w:lvlText w:val="▪"/>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8263B0">
      <w:start w:val="1"/>
      <w:numFmt w:val="bullet"/>
      <w:lvlText w:val="•"/>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04F24">
      <w:start w:val="1"/>
      <w:numFmt w:val="bullet"/>
      <w:lvlText w:val="o"/>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FA58F0">
      <w:start w:val="1"/>
      <w:numFmt w:val="bullet"/>
      <w:lvlText w:val="▪"/>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2E843AE"/>
    <w:multiLevelType w:val="hybridMultilevel"/>
    <w:tmpl w:val="5AA61C90"/>
    <w:lvl w:ilvl="0" w:tplc="0405000F">
      <w:start w:val="1"/>
      <w:numFmt w:val="decimal"/>
      <w:lvlText w:val="%1."/>
      <w:lvlJc w:val="left"/>
      <w:pPr>
        <w:ind w:left="1942" w:hanging="360"/>
      </w:pPr>
    </w:lvl>
    <w:lvl w:ilvl="1" w:tplc="04050019" w:tentative="1">
      <w:start w:val="1"/>
      <w:numFmt w:val="lowerLetter"/>
      <w:lvlText w:val="%2."/>
      <w:lvlJc w:val="left"/>
      <w:pPr>
        <w:ind w:left="2662" w:hanging="360"/>
      </w:pPr>
    </w:lvl>
    <w:lvl w:ilvl="2" w:tplc="0405001B" w:tentative="1">
      <w:start w:val="1"/>
      <w:numFmt w:val="lowerRoman"/>
      <w:lvlText w:val="%3."/>
      <w:lvlJc w:val="right"/>
      <w:pPr>
        <w:ind w:left="3382" w:hanging="180"/>
      </w:pPr>
    </w:lvl>
    <w:lvl w:ilvl="3" w:tplc="0405000F" w:tentative="1">
      <w:start w:val="1"/>
      <w:numFmt w:val="decimal"/>
      <w:lvlText w:val="%4."/>
      <w:lvlJc w:val="left"/>
      <w:pPr>
        <w:ind w:left="4102" w:hanging="360"/>
      </w:pPr>
    </w:lvl>
    <w:lvl w:ilvl="4" w:tplc="04050019" w:tentative="1">
      <w:start w:val="1"/>
      <w:numFmt w:val="lowerLetter"/>
      <w:lvlText w:val="%5."/>
      <w:lvlJc w:val="left"/>
      <w:pPr>
        <w:ind w:left="4822" w:hanging="360"/>
      </w:pPr>
    </w:lvl>
    <w:lvl w:ilvl="5" w:tplc="0405001B" w:tentative="1">
      <w:start w:val="1"/>
      <w:numFmt w:val="lowerRoman"/>
      <w:lvlText w:val="%6."/>
      <w:lvlJc w:val="right"/>
      <w:pPr>
        <w:ind w:left="5542" w:hanging="180"/>
      </w:pPr>
    </w:lvl>
    <w:lvl w:ilvl="6" w:tplc="0405000F" w:tentative="1">
      <w:start w:val="1"/>
      <w:numFmt w:val="decimal"/>
      <w:lvlText w:val="%7."/>
      <w:lvlJc w:val="left"/>
      <w:pPr>
        <w:ind w:left="6262" w:hanging="360"/>
      </w:pPr>
    </w:lvl>
    <w:lvl w:ilvl="7" w:tplc="04050019" w:tentative="1">
      <w:start w:val="1"/>
      <w:numFmt w:val="lowerLetter"/>
      <w:lvlText w:val="%8."/>
      <w:lvlJc w:val="left"/>
      <w:pPr>
        <w:ind w:left="6982" w:hanging="360"/>
      </w:pPr>
    </w:lvl>
    <w:lvl w:ilvl="8" w:tplc="0405001B" w:tentative="1">
      <w:start w:val="1"/>
      <w:numFmt w:val="lowerRoman"/>
      <w:lvlText w:val="%9."/>
      <w:lvlJc w:val="right"/>
      <w:pPr>
        <w:ind w:left="7702" w:hanging="180"/>
      </w:pPr>
    </w:lvl>
  </w:abstractNum>
  <w:abstractNum w:abstractNumId="21" w15:restartNumberingAfterBreak="0">
    <w:nsid w:val="55B37067"/>
    <w:multiLevelType w:val="hybridMultilevel"/>
    <w:tmpl w:val="E8BE470A"/>
    <w:lvl w:ilvl="0" w:tplc="22E0756E">
      <w:start w:val="1"/>
      <w:numFmt w:val="lowerLetter"/>
      <w:lvlText w:val="(%1)"/>
      <w:lvlJc w:val="left"/>
      <w:pPr>
        <w:ind w:left="122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64" w:hanging="360"/>
      </w:pPr>
    </w:lvl>
    <w:lvl w:ilvl="2" w:tplc="0405001B" w:tentative="1">
      <w:start w:val="1"/>
      <w:numFmt w:val="lowerRoman"/>
      <w:lvlText w:val="%3."/>
      <w:lvlJc w:val="right"/>
      <w:pPr>
        <w:ind w:left="2184" w:hanging="180"/>
      </w:pPr>
    </w:lvl>
    <w:lvl w:ilvl="3" w:tplc="0405000F" w:tentative="1">
      <w:start w:val="1"/>
      <w:numFmt w:val="decimal"/>
      <w:lvlText w:val="%4."/>
      <w:lvlJc w:val="left"/>
      <w:pPr>
        <w:ind w:left="2904" w:hanging="360"/>
      </w:pPr>
    </w:lvl>
    <w:lvl w:ilvl="4" w:tplc="04050019" w:tentative="1">
      <w:start w:val="1"/>
      <w:numFmt w:val="lowerLetter"/>
      <w:lvlText w:val="%5."/>
      <w:lvlJc w:val="left"/>
      <w:pPr>
        <w:ind w:left="3624" w:hanging="360"/>
      </w:pPr>
    </w:lvl>
    <w:lvl w:ilvl="5" w:tplc="0405001B" w:tentative="1">
      <w:start w:val="1"/>
      <w:numFmt w:val="lowerRoman"/>
      <w:lvlText w:val="%6."/>
      <w:lvlJc w:val="right"/>
      <w:pPr>
        <w:ind w:left="4344" w:hanging="180"/>
      </w:pPr>
    </w:lvl>
    <w:lvl w:ilvl="6" w:tplc="0405000F" w:tentative="1">
      <w:start w:val="1"/>
      <w:numFmt w:val="decimal"/>
      <w:lvlText w:val="%7."/>
      <w:lvlJc w:val="left"/>
      <w:pPr>
        <w:ind w:left="5064" w:hanging="360"/>
      </w:pPr>
    </w:lvl>
    <w:lvl w:ilvl="7" w:tplc="04050019" w:tentative="1">
      <w:start w:val="1"/>
      <w:numFmt w:val="lowerLetter"/>
      <w:lvlText w:val="%8."/>
      <w:lvlJc w:val="left"/>
      <w:pPr>
        <w:ind w:left="5784" w:hanging="360"/>
      </w:pPr>
    </w:lvl>
    <w:lvl w:ilvl="8" w:tplc="0405001B" w:tentative="1">
      <w:start w:val="1"/>
      <w:numFmt w:val="lowerRoman"/>
      <w:lvlText w:val="%9."/>
      <w:lvlJc w:val="right"/>
      <w:pPr>
        <w:ind w:left="6504" w:hanging="180"/>
      </w:pPr>
    </w:lvl>
  </w:abstractNum>
  <w:abstractNum w:abstractNumId="22" w15:restartNumberingAfterBreak="0">
    <w:nsid w:val="5B5E7794"/>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AD4D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CF720A"/>
    <w:multiLevelType w:val="hybridMultilevel"/>
    <w:tmpl w:val="E84655D2"/>
    <w:lvl w:ilvl="0" w:tplc="059A58D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AC5C4B"/>
    <w:multiLevelType w:val="multilevel"/>
    <w:tmpl w:val="C7A83350"/>
    <w:lvl w:ilvl="0">
      <w:start w:val="15"/>
      <w:numFmt w:val="decimal"/>
      <w:lvlText w:val="%1"/>
      <w:lvlJc w:val="left"/>
      <w:pPr>
        <w:ind w:left="390" w:hanging="390"/>
      </w:pPr>
      <w:rPr>
        <w:rFonts w:hint="default"/>
      </w:rPr>
    </w:lvl>
    <w:lvl w:ilvl="1">
      <w:start w:val="1"/>
      <w:numFmt w:val="decimal"/>
      <w:lvlText w:val="%1.%2"/>
      <w:lvlJc w:val="left"/>
      <w:pPr>
        <w:ind w:left="4076" w:hanging="39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0928" w:hanging="1440"/>
      </w:pPr>
      <w:rPr>
        <w:rFonts w:hint="default"/>
      </w:rPr>
    </w:lvl>
  </w:abstractNum>
  <w:abstractNum w:abstractNumId="26" w15:restartNumberingAfterBreak="0">
    <w:nsid w:val="6C6A7482"/>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1178A9"/>
    <w:multiLevelType w:val="hybridMultilevel"/>
    <w:tmpl w:val="65E21D5E"/>
    <w:lvl w:ilvl="0" w:tplc="33EE82FA">
      <w:start w:val="1"/>
      <w:numFmt w:val="lowerLetter"/>
      <w:lvlText w:val="(%1)"/>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74E017D7"/>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EB1EDC"/>
    <w:multiLevelType w:val="hybridMultilevel"/>
    <w:tmpl w:val="22289A2A"/>
    <w:lvl w:ilvl="0" w:tplc="22E0756E">
      <w:start w:val="1"/>
      <w:numFmt w:val="lowerLetter"/>
      <w:lvlText w:val="(%1)"/>
      <w:lvlJc w:val="left"/>
      <w:pPr>
        <w:ind w:left="883"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03" w:hanging="360"/>
      </w:pPr>
    </w:lvl>
    <w:lvl w:ilvl="2" w:tplc="0405001B" w:tentative="1">
      <w:start w:val="1"/>
      <w:numFmt w:val="lowerRoman"/>
      <w:lvlText w:val="%3."/>
      <w:lvlJc w:val="right"/>
      <w:pPr>
        <w:ind w:left="2323" w:hanging="180"/>
      </w:pPr>
    </w:lvl>
    <w:lvl w:ilvl="3" w:tplc="0405000F" w:tentative="1">
      <w:start w:val="1"/>
      <w:numFmt w:val="decimal"/>
      <w:lvlText w:val="%4."/>
      <w:lvlJc w:val="left"/>
      <w:pPr>
        <w:ind w:left="3043" w:hanging="360"/>
      </w:pPr>
    </w:lvl>
    <w:lvl w:ilvl="4" w:tplc="04050019" w:tentative="1">
      <w:start w:val="1"/>
      <w:numFmt w:val="lowerLetter"/>
      <w:lvlText w:val="%5."/>
      <w:lvlJc w:val="left"/>
      <w:pPr>
        <w:ind w:left="3763" w:hanging="360"/>
      </w:pPr>
    </w:lvl>
    <w:lvl w:ilvl="5" w:tplc="0405001B" w:tentative="1">
      <w:start w:val="1"/>
      <w:numFmt w:val="lowerRoman"/>
      <w:lvlText w:val="%6."/>
      <w:lvlJc w:val="right"/>
      <w:pPr>
        <w:ind w:left="4483" w:hanging="180"/>
      </w:pPr>
    </w:lvl>
    <w:lvl w:ilvl="6" w:tplc="0405000F" w:tentative="1">
      <w:start w:val="1"/>
      <w:numFmt w:val="decimal"/>
      <w:lvlText w:val="%7."/>
      <w:lvlJc w:val="left"/>
      <w:pPr>
        <w:ind w:left="5203" w:hanging="360"/>
      </w:pPr>
    </w:lvl>
    <w:lvl w:ilvl="7" w:tplc="04050019" w:tentative="1">
      <w:start w:val="1"/>
      <w:numFmt w:val="lowerLetter"/>
      <w:lvlText w:val="%8."/>
      <w:lvlJc w:val="left"/>
      <w:pPr>
        <w:ind w:left="5923" w:hanging="360"/>
      </w:pPr>
    </w:lvl>
    <w:lvl w:ilvl="8" w:tplc="0405001B" w:tentative="1">
      <w:start w:val="1"/>
      <w:numFmt w:val="lowerRoman"/>
      <w:lvlText w:val="%9."/>
      <w:lvlJc w:val="right"/>
      <w:pPr>
        <w:ind w:left="6643" w:hanging="180"/>
      </w:pPr>
    </w:lvl>
  </w:abstractNum>
  <w:abstractNum w:abstractNumId="30" w15:restartNumberingAfterBreak="0">
    <w:nsid w:val="75F91128"/>
    <w:multiLevelType w:val="multilevel"/>
    <w:tmpl w:val="CAE6932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0B29E0"/>
    <w:multiLevelType w:val="hybridMultilevel"/>
    <w:tmpl w:val="847E5152"/>
    <w:lvl w:ilvl="0" w:tplc="22E0756E">
      <w:start w:val="1"/>
      <w:numFmt w:val="lowerLetter"/>
      <w:lvlText w:val="(%1)"/>
      <w:lvlJc w:val="left"/>
      <w:pPr>
        <w:ind w:left="11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72099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CC2">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CC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0B596">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465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9F2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9E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9E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0F6C1C"/>
    <w:multiLevelType w:val="multilevel"/>
    <w:tmpl w:val="63C4CC78"/>
    <w:lvl w:ilvl="0">
      <w:start w:val="12"/>
      <w:numFmt w:val="decimal"/>
      <w:lvlText w:val="%1"/>
      <w:lvlJc w:val="left"/>
      <w:pPr>
        <w:ind w:left="390" w:hanging="390"/>
      </w:pPr>
      <w:rPr>
        <w:rFonts w:hint="default"/>
      </w:rPr>
    </w:lvl>
    <w:lvl w:ilvl="1">
      <w:start w:val="1"/>
      <w:numFmt w:val="decimal"/>
      <w:lvlText w:val="%1.%2"/>
      <w:lvlJc w:val="left"/>
      <w:pPr>
        <w:ind w:left="3368" w:hanging="39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264" w:hanging="1440"/>
      </w:pPr>
      <w:rPr>
        <w:rFonts w:hint="default"/>
      </w:rPr>
    </w:lvl>
  </w:abstractNum>
  <w:abstractNum w:abstractNumId="33" w15:restartNumberingAfterBreak="0">
    <w:nsid w:val="7FC73995"/>
    <w:multiLevelType w:val="multilevel"/>
    <w:tmpl w:val="85406DD4"/>
    <w:lvl w:ilvl="0">
      <w:start w:val="16"/>
      <w:numFmt w:val="decimal"/>
      <w:lvlText w:val="%1"/>
      <w:lvlJc w:val="left"/>
      <w:pPr>
        <w:ind w:left="390" w:hanging="390"/>
      </w:pPr>
      <w:rPr>
        <w:rFonts w:hint="default"/>
      </w:rPr>
    </w:lvl>
    <w:lvl w:ilvl="1">
      <w:start w:val="1"/>
      <w:numFmt w:val="decimal"/>
      <w:lvlText w:val="%1.%2"/>
      <w:lvlJc w:val="left"/>
      <w:pPr>
        <w:ind w:left="4076" w:hanging="39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0928" w:hanging="1440"/>
      </w:pPr>
      <w:rPr>
        <w:rFonts w:hint="default"/>
      </w:rPr>
    </w:lvl>
  </w:abstractNum>
  <w:abstractNum w:abstractNumId="34" w15:restartNumberingAfterBreak="0">
    <w:nsid w:val="7FE41361"/>
    <w:multiLevelType w:val="multilevel"/>
    <w:tmpl w:val="36AE4264"/>
    <w:lvl w:ilvl="0">
      <w:start w:val="16"/>
      <w:numFmt w:val="decimal"/>
      <w:lvlText w:val="%1"/>
      <w:lvlJc w:val="left"/>
      <w:pPr>
        <w:ind w:left="500" w:hanging="500"/>
      </w:pPr>
      <w:rPr>
        <w:rFonts w:hint="default"/>
      </w:rPr>
    </w:lvl>
    <w:lvl w:ilvl="1">
      <w:start w:val="17"/>
      <w:numFmt w:val="decimal"/>
      <w:lvlText w:val="%1.%2"/>
      <w:lvlJc w:val="left"/>
      <w:pPr>
        <w:ind w:left="1283" w:hanging="50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7704" w:hanging="1440"/>
      </w:pPr>
      <w:rPr>
        <w:rFonts w:hint="default"/>
      </w:rPr>
    </w:lvl>
  </w:abstractNum>
  <w:num w:numId="1">
    <w:abstractNumId w:val="5"/>
  </w:num>
  <w:num w:numId="2">
    <w:abstractNumId w:val="2"/>
  </w:num>
  <w:num w:numId="3">
    <w:abstractNumId w:val="28"/>
  </w:num>
  <w:num w:numId="4">
    <w:abstractNumId w:val="16"/>
  </w:num>
  <w:num w:numId="5">
    <w:abstractNumId w:val="19"/>
  </w:num>
  <w:num w:numId="6">
    <w:abstractNumId w:val="13"/>
  </w:num>
  <w:num w:numId="7">
    <w:abstractNumId w:val="12"/>
  </w:num>
  <w:num w:numId="8">
    <w:abstractNumId w:val="4"/>
  </w:num>
  <w:num w:numId="9">
    <w:abstractNumId w:val="6"/>
  </w:num>
  <w:num w:numId="10">
    <w:abstractNumId w:val="14"/>
  </w:num>
  <w:num w:numId="11">
    <w:abstractNumId w:val="0"/>
  </w:num>
  <w:num w:numId="12">
    <w:abstractNumId w:val="11"/>
  </w:num>
  <w:num w:numId="13">
    <w:abstractNumId w:val="17"/>
  </w:num>
  <w:num w:numId="14">
    <w:abstractNumId w:val="32"/>
  </w:num>
  <w:num w:numId="15">
    <w:abstractNumId w:val="3"/>
  </w:num>
  <w:num w:numId="16">
    <w:abstractNumId w:val="25"/>
  </w:num>
  <w:num w:numId="17">
    <w:abstractNumId w:val="33"/>
  </w:num>
  <w:num w:numId="18">
    <w:abstractNumId w:val="27"/>
  </w:num>
  <w:num w:numId="19">
    <w:abstractNumId w:val="7"/>
  </w:num>
  <w:num w:numId="20">
    <w:abstractNumId w:val="24"/>
  </w:num>
  <w:num w:numId="21">
    <w:abstractNumId w:val="29"/>
  </w:num>
  <w:num w:numId="22">
    <w:abstractNumId w:val="34"/>
  </w:num>
  <w:num w:numId="23">
    <w:abstractNumId w:val="22"/>
  </w:num>
  <w:num w:numId="24">
    <w:abstractNumId w:val="1"/>
  </w:num>
  <w:num w:numId="25">
    <w:abstractNumId w:val="18"/>
  </w:num>
  <w:num w:numId="26">
    <w:abstractNumId w:val="26"/>
  </w:num>
  <w:num w:numId="27">
    <w:abstractNumId w:val="9"/>
  </w:num>
  <w:num w:numId="28">
    <w:abstractNumId w:val="21"/>
  </w:num>
  <w:num w:numId="29">
    <w:abstractNumId w:val="20"/>
  </w:num>
  <w:num w:numId="30">
    <w:abstractNumId w:val="10"/>
  </w:num>
  <w:num w:numId="31">
    <w:abstractNumId w:val="23"/>
  </w:num>
  <w:num w:numId="32">
    <w:abstractNumId w:val="30"/>
  </w:num>
  <w:num w:numId="33">
    <w:abstractNumId w:val="15"/>
  </w:num>
  <w:num w:numId="34">
    <w:abstractNumId w:val="8"/>
  </w:num>
  <w:num w:numId="3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E"/>
    <w:rsid w:val="00052BF4"/>
    <w:rsid w:val="00057B4A"/>
    <w:rsid w:val="00060F72"/>
    <w:rsid w:val="000710BA"/>
    <w:rsid w:val="000804CA"/>
    <w:rsid w:val="00083ECC"/>
    <w:rsid w:val="00086844"/>
    <w:rsid w:val="00090A47"/>
    <w:rsid w:val="00093AE4"/>
    <w:rsid w:val="000A6AFD"/>
    <w:rsid w:val="000A786A"/>
    <w:rsid w:val="000B2BE4"/>
    <w:rsid w:val="000D41F1"/>
    <w:rsid w:val="000E7FD1"/>
    <w:rsid w:val="00102F9E"/>
    <w:rsid w:val="00122529"/>
    <w:rsid w:val="001260C6"/>
    <w:rsid w:val="0013073F"/>
    <w:rsid w:val="00135D35"/>
    <w:rsid w:val="00154A07"/>
    <w:rsid w:val="0015781B"/>
    <w:rsid w:val="00172B35"/>
    <w:rsid w:val="00183BCD"/>
    <w:rsid w:val="00183D17"/>
    <w:rsid w:val="001C0B9E"/>
    <w:rsid w:val="00225DEC"/>
    <w:rsid w:val="00236D83"/>
    <w:rsid w:val="00256641"/>
    <w:rsid w:val="002609D0"/>
    <w:rsid w:val="002B3BFC"/>
    <w:rsid w:val="002B56E0"/>
    <w:rsid w:val="002C2B10"/>
    <w:rsid w:val="002E46E4"/>
    <w:rsid w:val="00306989"/>
    <w:rsid w:val="00312D10"/>
    <w:rsid w:val="0033493B"/>
    <w:rsid w:val="00351928"/>
    <w:rsid w:val="00361F7B"/>
    <w:rsid w:val="003665BD"/>
    <w:rsid w:val="003743D4"/>
    <w:rsid w:val="00382950"/>
    <w:rsid w:val="003939D2"/>
    <w:rsid w:val="003955CB"/>
    <w:rsid w:val="003969F1"/>
    <w:rsid w:val="003A1061"/>
    <w:rsid w:val="003B6FA2"/>
    <w:rsid w:val="003D3EC7"/>
    <w:rsid w:val="003D7B78"/>
    <w:rsid w:val="003E0A48"/>
    <w:rsid w:val="003F1A0F"/>
    <w:rsid w:val="00421DA9"/>
    <w:rsid w:val="00450F69"/>
    <w:rsid w:val="004843FE"/>
    <w:rsid w:val="0048639A"/>
    <w:rsid w:val="004B1F04"/>
    <w:rsid w:val="004B2CBA"/>
    <w:rsid w:val="004B5CF2"/>
    <w:rsid w:val="004C0543"/>
    <w:rsid w:val="004C11A5"/>
    <w:rsid w:val="004D7F8F"/>
    <w:rsid w:val="004E62C2"/>
    <w:rsid w:val="005206C1"/>
    <w:rsid w:val="00520CC4"/>
    <w:rsid w:val="005231AD"/>
    <w:rsid w:val="00532CA2"/>
    <w:rsid w:val="00550C0C"/>
    <w:rsid w:val="00562CA7"/>
    <w:rsid w:val="005737BC"/>
    <w:rsid w:val="0059584D"/>
    <w:rsid w:val="0059699F"/>
    <w:rsid w:val="005A0795"/>
    <w:rsid w:val="005B06F2"/>
    <w:rsid w:val="005F397B"/>
    <w:rsid w:val="006125CC"/>
    <w:rsid w:val="00625C1F"/>
    <w:rsid w:val="0063405E"/>
    <w:rsid w:val="00640088"/>
    <w:rsid w:val="00687A98"/>
    <w:rsid w:val="00695619"/>
    <w:rsid w:val="006A1232"/>
    <w:rsid w:val="006A75CB"/>
    <w:rsid w:val="006C4474"/>
    <w:rsid w:val="006C51C7"/>
    <w:rsid w:val="006D20A2"/>
    <w:rsid w:val="006D4F45"/>
    <w:rsid w:val="006E2803"/>
    <w:rsid w:val="006E4FAA"/>
    <w:rsid w:val="00707E72"/>
    <w:rsid w:val="00714668"/>
    <w:rsid w:val="00721C1A"/>
    <w:rsid w:val="0073099B"/>
    <w:rsid w:val="00736944"/>
    <w:rsid w:val="0074405F"/>
    <w:rsid w:val="00746508"/>
    <w:rsid w:val="0074775B"/>
    <w:rsid w:val="00755C76"/>
    <w:rsid w:val="007703AB"/>
    <w:rsid w:val="007E2E61"/>
    <w:rsid w:val="007E5178"/>
    <w:rsid w:val="007F3F06"/>
    <w:rsid w:val="007F7B82"/>
    <w:rsid w:val="00807472"/>
    <w:rsid w:val="00815429"/>
    <w:rsid w:val="0082297E"/>
    <w:rsid w:val="00823167"/>
    <w:rsid w:val="00831015"/>
    <w:rsid w:val="00837C92"/>
    <w:rsid w:val="0085607C"/>
    <w:rsid w:val="0086115A"/>
    <w:rsid w:val="00875031"/>
    <w:rsid w:val="008B28E6"/>
    <w:rsid w:val="008C0E9B"/>
    <w:rsid w:val="008D0B43"/>
    <w:rsid w:val="008E0F8C"/>
    <w:rsid w:val="008E5808"/>
    <w:rsid w:val="008F5CDC"/>
    <w:rsid w:val="008F61E4"/>
    <w:rsid w:val="009169AC"/>
    <w:rsid w:val="00933189"/>
    <w:rsid w:val="00937401"/>
    <w:rsid w:val="00964F51"/>
    <w:rsid w:val="009762E0"/>
    <w:rsid w:val="00993694"/>
    <w:rsid w:val="00996170"/>
    <w:rsid w:val="009B34A3"/>
    <w:rsid w:val="009B3725"/>
    <w:rsid w:val="009E02DC"/>
    <w:rsid w:val="009F23BA"/>
    <w:rsid w:val="009F493B"/>
    <w:rsid w:val="00A11023"/>
    <w:rsid w:val="00A336F8"/>
    <w:rsid w:val="00A33A70"/>
    <w:rsid w:val="00AC4AF2"/>
    <w:rsid w:val="00AE2748"/>
    <w:rsid w:val="00B21073"/>
    <w:rsid w:val="00B33506"/>
    <w:rsid w:val="00B46938"/>
    <w:rsid w:val="00B76EFD"/>
    <w:rsid w:val="00B8791D"/>
    <w:rsid w:val="00BB4364"/>
    <w:rsid w:val="00BB777E"/>
    <w:rsid w:val="00BD0F16"/>
    <w:rsid w:val="00BD129C"/>
    <w:rsid w:val="00BE10A7"/>
    <w:rsid w:val="00BF268F"/>
    <w:rsid w:val="00C07236"/>
    <w:rsid w:val="00C12738"/>
    <w:rsid w:val="00C27153"/>
    <w:rsid w:val="00C60E08"/>
    <w:rsid w:val="00C8084D"/>
    <w:rsid w:val="00CA534B"/>
    <w:rsid w:val="00CA6CD7"/>
    <w:rsid w:val="00CB6B8B"/>
    <w:rsid w:val="00CC4FC2"/>
    <w:rsid w:val="00CD4E38"/>
    <w:rsid w:val="00CF547C"/>
    <w:rsid w:val="00D1304A"/>
    <w:rsid w:val="00D26E0E"/>
    <w:rsid w:val="00D54B4E"/>
    <w:rsid w:val="00D60D9C"/>
    <w:rsid w:val="00D75AAC"/>
    <w:rsid w:val="00D76158"/>
    <w:rsid w:val="00D805E4"/>
    <w:rsid w:val="00D8626B"/>
    <w:rsid w:val="00DA0367"/>
    <w:rsid w:val="00DA2438"/>
    <w:rsid w:val="00DA6805"/>
    <w:rsid w:val="00DD0498"/>
    <w:rsid w:val="00DE6359"/>
    <w:rsid w:val="00E07DD6"/>
    <w:rsid w:val="00E15E47"/>
    <w:rsid w:val="00E16B7A"/>
    <w:rsid w:val="00E17EFD"/>
    <w:rsid w:val="00E21C8F"/>
    <w:rsid w:val="00E22318"/>
    <w:rsid w:val="00E26456"/>
    <w:rsid w:val="00E315A6"/>
    <w:rsid w:val="00E3265E"/>
    <w:rsid w:val="00E34685"/>
    <w:rsid w:val="00E475B2"/>
    <w:rsid w:val="00E4782E"/>
    <w:rsid w:val="00E56048"/>
    <w:rsid w:val="00E87D3A"/>
    <w:rsid w:val="00E90C53"/>
    <w:rsid w:val="00E91012"/>
    <w:rsid w:val="00E925DB"/>
    <w:rsid w:val="00ED6D4B"/>
    <w:rsid w:val="00F04E28"/>
    <w:rsid w:val="00F24E1C"/>
    <w:rsid w:val="00F25448"/>
    <w:rsid w:val="00F566E5"/>
    <w:rsid w:val="00F731FD"/>
    <w:rsid w:val="00F905FD"/>
    <w:rsid w:val="00F94AD4"/>
    <w:rsid w:val="00FA4C75"/>
    <w:rsid w:val="00FA699D"/>
    <w:rsid w:val="00FB5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6FF6"/>
  <w15:docId w15:val="{86FEE4B7-C0E1-4B9A-97D5-A97D417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97" w:line="263" w:lineRule="auto"/>
      <w:ind w:left="557" w:right="67" w:hanging="557"/>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34" w:hanging="10"/>
      <w:jc w:val="center"/>
      <w:outlineLvl w:val="0"/>
    </w:pPr>
    <w:rPr>
      <w:rFonts w:ascii="Times New Roman" w:eastAsia="Times New Roman" w:hAnsi="Times New Roman" w:cs="Times New Roman"/>
      <w:color w:val="000000"/>
      <w:sz w:val="28"/>
    </w:rPr>
  </w:style>
  <w:style w:type="paragraph" w:styleId="Nadpis2">
    <w:name w:val="heading 2"/>
    <w:basedOn w:val="Normln"/>
    <w:next w:val="Normln"/>
    <w:link w:val="Nadpis2Char"/>
    <w:uiPriority w:val="9"/>
    <w:unhideWhenUsed/>
    <w:qFormat/>
    <w:rsid w:val="009169AC"/>
    <w:pPr>
      <w:keepNext/>
      <w:keepLines/>
      <w:spacing w:after="34"/>
      <w:ind w:left="106" w:hanging="10"/>
      <w:jc w:val="center"/>
      <w:outlineLvl w:val="1"/>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9169AC"/>
    <w:rPr>
      <w:rFonts w:ascii="Times New Roman" w:eastAsia="Times New Roman" w:hAnsi="Times New Roman" w:cs="Times New Roman"/>
      <w:b/>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B8791D"/>
    <w:pPr>
      <w:spacing w:after="0" w:line="240" w:lineRule="auto"/>
      <w:ind w:left="557" w:right="67" w:hanging="557"/>
      <w:jc w:val="both"/>
    </w:pPr>
    <w:rPr>
      <w:rFonts w:ascii="Times New Roman" w:eastAsia="Times New Roman" w:hAnsi="Times New Roman" w:cs="Times New Roman"/>
      <w:color w:val="000000"/>
    </w:rPr>
  </w:style>
  <w:style w:type="character" w:styleId="Hypertextovodkaz">
    <w:name w:val="Hyperlink"/>
    <w:basedOn w:val="Standardnpsmoodstavce"/>
    <w:uiPriority w:val="99"/>
    <w:unhideWhenUsed/>
    <w:rsid w:val="00B8791D"/>
    <w:rPr>
      <w:color w:val="0563C1" w:themeColor="hyperlink"/>
      <w:u w:val="single"/>
    </w:rPr>
  </w:style>
  <w:style w:type="paragraph" w:styleId="Odstavecseseznamem">
    <w:name w:val="List Paragraph"/>
    <w:basedOn w:val="Normln"/>
    <w:uiPriority w:val="34"/>
    <w:qFormat/>
    <w:rsid w:val="00BB777E"/>
    <w:pPr>
      <w:ind w:left="720"/>
      <w:contextualSpacing/>
    </w:pPr>
  </w:style>
  <w:style w:type="paragraph" w:styleId="Zhlav">
    <w:name w:val="header"/>
    <w:basedOn w:val="Normln"/>
    <w:link w:val="ZhlavChar"/>
    <w:uiPriority w:val="99"/>
    <w:unhideWhenUsed/>
    <w:rsid w:val="008611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115A"/>
    <w:rPr>
      <w:rFonts w:ascii="Times New Roman" w:eastAsia="Times New Roman" w:hAnsi="Times New Roman" w:cs="Times New Roman"/>
      <w:color w:val="000000"/>
    </w:rPr>
  </w:style>
  <w:style w:type="paragraph" w:styleId="Zpat">
    <w:name w:val="footer"/>
    <w:basedOn w:val="Normln"/>
    <w:link w:val="ZpatChar"/>
    <w:uiPriority w:val="99"/>
    <w:unhideWhenUsed/>
    <w:rsid w:val="0086115A"/>
    <w:pPr>
      <w:tabs>
        <w:tab w:val="center" w:pos="4536"/>
        <w:tab w:val="right" w:pos="9072"/>
      </w:tabs>
      <w:spacing w:after="0" w:line="240" w:lineRule="auto"/>
    </w:pPr>
  </w:style>
  <w:style w:type="character" w:customStyle="1" w:styleId="ZpatChar">
    <w:name w:val="Zápatí Char"/>
    <w:basedOn w:val="Standardnpsmoodstavce"/>
    <w:link w:val="Zpat"/>
    <w:uiPriority w:val="99"/>
    <w:rsid w:val="0086115A"/>
    <w:rPr>
      <w:rFonts w:ascii="Times New Roman" w:eastAsia="Times New Roman" w:hAnsi="Times New Roman" w:cs="Times New Roman"/>
      <w:color w:val="000000"/>
    </w:rPr>
  </w:style>
  <w:style w:type="character" w:styleId="Odkaznakoment">
    <w:name w:val="annotation reference"/>
    <w:basedOn w:val="Standardnpsmoodstavce"/>
    <w:uiPriority w:val="99"/>
    <w:semiHidden/>
    <w:unhideWhenUsed/>
    <w:rsid w:val="003D7B78"/>
    <w:rPr>
      <w:sz w:val="16"/>
      <w:szCs w:val="16"/>
    </w:rPr>
  </w:style>
  <w:style w:type="paragraph" w:styleId="Textkomente">
    <w:name w:val="annotation text"/>
    <w:basedOn w:val="Normln"/>
    <w:link w:val="TextkomenteChar"/>
    <w:uiPriority w:val="99"/>
    <w:semiHidden/>
    <w:unhideWhenUsed/>
    <w:rsid w:val="003D7B78"/>
    <w:pPr>
      <w:spacing w:line="240" w:lineRule="auto"/>
    </w:pPr>
    <w:rPr>
      <w:sz w:val="20"/>
      <w:szCs w:val="20"/>
    </w:rPr>
  </w:style>
  <w:style w:type="character" w:customStyle="1" w:styleId="TextkomenteChar">
    <w:name w:val="Text komentáře Char"/>
    <w:basedOn w:val="Standardnpsmoodstavce"/>
    <w:link w:val="Textkomente"/>
    <w:uiPriority w:val="99"/>
    <w:semiHidden/>
    <w:rsid w:val="003D7B78"/>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D7B78"/>
    <w:rPr>
      <w:b/>
      <w:bCs/>
    </w:rPr>
  </w:style>
  <w:style w:type="character" w:customStyle="1" w:styleId="PedmtkomenteChar">
    <w:name w:val="Předmět komentáře Char"/>
    <w:basedOn w:val="TextkomenteChar"/>
    <w:link w:val="Pedmtkomente"/>
    <w:uiPriority w:val="99"/>
    <w:semiHidden/>
    <w:rsid w:val="003D7B78"/>
    <w:rPr>
      <w:rFonts w:ascii="Times New Roman" w:eastAsia="Times New Roman" w:hAnsi="Times New Roman" w:cs="Times New Roman"/>
      <w:b/>
      <w:bCs/>
      <w:color w:val="000000"/>
      <w:sz w:val="20"/>
      <w:szCs w:val="20"/>
    </w:rPr>
  </w:style>
  <w:style w:type="character" w:styleId="Odkazintenzivn">
    <w:name w:val="Intense Reference"/>
    <w:basedOn w:val="Standardnpsmoodstavce"/>
    <w:uiPriority w:val="32"/>
    <w:qFormat/>
    <w:rsid w:val="00183D17"/>
    <w:rPr>
      <w:b/>
      <w:bCs/>
      <w:smallCaps/>
      <w:color w:val="5B9BD5" w:themeColor="accent1"/>
      <w:spacing w:val="5"/>
    </w:rPr>
  </w:style>
  <w:style w:type="paragraph" w:styleId="Textbubliny">
    <w:name w:val="Balloon Text"/>
    <w:basedOn w:val="Normln"/>
    <w:link w:val="TextbublinyChar"/>
    <w:uiPriority w:val="99"/>
    <w:semiHidden/>
    <w:unhideWhenUsed/>
    <w:rsid w:val="002B56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56E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ka@spsdplze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abkovam@spsdplzen.cz"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prochazka@spsdplzen.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dinacekp@seznam.cz" TargetMode="External"/><Relationship Id="rId14"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7ED7-BD6B-4CF0-BB4F-3B4DB6E1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3126</Words>
  <Characters>18448</Characters>
  <Application>Microsoft Office Word</Application>
  <DocSecurity>0</DocSecurity>
  <Lines>153</Lines>
  <Paragraphs>43</Paragraphs>
  <ScaleCrop>false</ScaleCrop>
  <HeadingPairs>
    <vt:vector size="4" baseType="variant">
      <vt:variant>
        <vt:lpstr>Název</vt:lpstr>
      </vt:variant>
      <vt:variant>
        <vt:i4>1</vt:i4>
      </vt:variant>
      <vt:variant>
        <vt:lpstr>Nadpisy</vt:lpstr>
      </vt:variant>
      <vt:variant>
        <vt:i4>47</vt:i4>
      </vt:variant>
    </vt:vector>
  </HeadingPairs>
  <TitlesOfParts>
    <vt:vector size="48" baseType="lpstr">
      <vt:lpstr>SKM_C30820102211580</vt:lpstr>
      <vt:lpstr>SMLOUVA O NÁJMU PROSTORU SLOUŽÍCÍHO K PODNIKÁNÍ</vt:lpstr>
      <vt:lpstr/>
      <vt:lpstr>Základní ustanovení</vt:lpstr>
      <vt:lpstr/>
      <vt:lpstr>Kontaktní osoby</vt:lpstr>
      <vt:lpstr/>
      <vt:lpstr>Předmět nájmu</vt:lpstr>
      <vt:lpstr/>
      <vt:lpstr>Účel nájmu</vt:lpstr>
      <vt:lpstr/>
      <vt:lpstr>Stav předmětu nájmu</vt:lpstr>
      <vt:lpstr/>
      <vt:lpstr>Odevzdání předmětu nájmu</vt:lpstr>
      <vt:lpstr/>
      <vt:lpstr>Zápis nájmu do veřejného seznamu</vt:lpstr>
      <vt:lpstr/>
      <vt:lpstr>Doba nájmu</vt:lpstr>
      <vt:lpstr/>
      <vt:lpstr>Nájemné</vt:lpstr>
      <vt:lpstr/>
      <vt:lpstr>Dodávky energií a souvisejících služeb</vt:lpstr>
      <vt:lpstr/>
      <vt:lpstr>Splatnost a způsob placení nájemného a jiných plateb</vt:lpstr>
      <vt:lpstr/>
      <vt:lpstr>Jistota</vt:lpstr>
      <vt:lpstr/>
      <vt:lpstr>Základní práva a povinnosti NÁJEMCE</vt:lpstr>
      <vt:lpstr/>
      <vt:lpstr>Základní práva a povinnosti PRONAJÍMATELE</vt:lpstr>
      <vt:lpstr/>
      <vt:lpstr>Podnájem</vt:lpstr>
      <vt:lpstr/>
      <vt:lpstr>Úpravy a jiné změny prostoru (technické zhodnocení) </vt:lpstr>
      <vt:lpstr/>
      <vt:lpstr>Odevzdání prostoru</vt:lpstr>
      <vt:lpstr/>
      <vt:lpstr>Skončení nájmu</vt:lpstr>
      <vt:lpstr/>
      <vt:lpstr>Odpovědnost NÁJEMCE</vt:lpstr>
      <vt:lpstr/>
      <vt:lpstr>Smluvní pokuty</vt:lpstr>
      <vt:lpstr/>
      <vt:lpstr>Ostatní ujednání</vt:lpstr>
      <vt:lpstr/>
      <vt:lpstr>Doručování</vt:lpstr>
      <vt:lpstr/>
      <vt:lpstr>Závěrečná ujednání</vt:lpstr>
    </vt:vector>
  </TitlesOfParts>
  <Company>Hewlett-Packard Company</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SKM_C30820102211580</dc:title>
  <dc:subject/>
  <dc:creator>Ivana Lišková</dc:creator>
  <cp:keywords/>
  <cp:lastModifiedBy>Jana Slámová</cp:lastModifiedBy>
  <cp:revision>2</cp:revision>
  <cp:lastPrinted>2022-07-14T10:24:00Z</cp:lastPrinted>
  <dcterms:created xsi:type="dcterms:W3CDTF">2022-08-12T09:03:00Z</dcterms:created>
  <dcterms:modified xsi:type="dcterms:W3CDTF">2022-08-12T09:03:00Z</dcterms:modified>
</cp:coreProperties>
</file>