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491FA0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AF7973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AF7973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491FA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223617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223617">
        <w:rPr>
          <w:sz w:val="24"/>
          <w:szCs w:val="24"/>
        </w:rPr>
        <w:t>,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223617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D2F33">
        <w:rPr>
          <w:sz w:val="24"/>
          <w:szCs w:val="24"/>
        </w:rPr>
        <w:t>xxx</w:t>
      </w:r>
      <w:proofErr w:type="spellEnd"/>
    </w:p>
    <w:p w:rsidR="00A66240" w:rsidRPr="00BE7D67" w:rsidRDefault="00A66240" w:rsidP="00BE7D67">
      <w:pPr>
        <w:spacing w:line="100" w:lineRule="atLeast"/>
        <w:ind w:right="-283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D2F33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23070B" w:rsidRDefault="008C52A9" w:rsidP="00FB20CE">
      <w:pPr>
        <w:pStyle w:val="Odstavecseseznamem"/>
        <w:suppressAutoHyphens/>
        <w:spacing w:after="0" w:line="100" w:lineRule="atLeast"/>
        <w:ind w:left="120"/>
        <w:contextualSpacing/>
        <w:rPr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r w:rsidR="00A66240" w:rsidRPr="001240E4">
        <w:rPr>
          <w:rFonts w:ascii="Times New Roman" w:hAnsi="Times New Roman"/>
          <w:sz w:val="24"/>
          <w:szCs w:val="24"/>
        </w:rPr>
        <w:t>ve věcech technických:</w:t>
      </w:r>
      <w:r w:rsidR="00A66240" w:rsidRPr="001240E4">
        <w:rPr>
          <w:rFonts w:ascii="Times New Roman" w:hAnsi="Times New Roman"/>
          <w:sz w:val="24"/>
          <w:szCs w:val="24"/>
        </w:rPr>
        <w:tab/>
      </w:r>
      <w:proofErr w:type="spellStart"/>
      <w:r w:rsidR="008D2F33">
        <w:rPr>
          <w:rFonts w:ascii="Times New Roman" w:hAnsi="Times New Roman"/>
          <w:sz w:val="24"/>
          <w:szCs w:val="24"/>
        </w:rPr>
        <w:t>xxx</w:t>
      </w:r>
      <w:proofErr w:type="spellEnd"/>
    </w:p>
    <w:p w:rsidR="00BD0682" w:rsidRDefault="00BD0682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  <w:r w:rsidR="00BD0682">
        <w:rPr>
          <w:sz w:val="24"/>
          <w:szCs w:val="24"/>
          <w:lang w:eastAsia="zh-CN"/>
        </w:rPr>
        <w:t>,</w:t>
      </w:r>
    </w:p>
    <w:p w:rsidR="00A66240" w:rsidRDefault="00A66240" w:rsidP="00A66240">
      <w:pPr>
        <w:spacing w:line="100" w:lineRule="atLeast"/>
        <w:rPr>
          <w:sz w:val="24"/>
          <w:szCs w:val="24"/>
        </w:rPr>
      </w:pPr>
    </w:p>
    <w:p w:rsidR="001240E4" w:rsidRPr="000E78B0" w:rsidRDefault="001240E4" w:rsidP="00A66240">
      <w:pPr>
        <w:spacing w:line="100" w:lineRule="atLeast"/>
        <w:rPr>
          <w:sz w:val="24"/>
          <w:szCs w:val="24"/>
        </w:rPr>
      </w:pPr>
    </w:p>
    <w:p w:rsidR="00AF7973" w:rsidRPr="0023070B" w:rsidRDefault="00C07816" w:rsidP="00AF7973">
      <w:pPr>
        <w:spacing w:line="100" w:lineRule="atLeast"/>
        <w:rPr>
          <w:sz w:val="24"/>
          <w:szCs w:val="24"/>
        </w:rPr>
      </w:pPr>
      <w:r w:rsidRPr="0023070B">
        <w:rPr>
          <w:b/>
          <w:sz w:val="24"/>
          <w:szCs w:val="24"/>
        </w:rPr>
        <w:t>Ing. Libor Kočí</w:t>
      </w:r>
    </w:p>
    <w:p w:rsidR="00AF7973" w:rsidRPr="0023070B" w:rsidRDefault="00AF7973" w:rsidP="00AF7973">
      <w:pPr>
        <w:spacing w:line="100" w:lineRule="atLeast"/>
        <w:rPr>
          <w:sz w:val="24"/>
          <w:szCs w:val="24"/>
        </w:rPr>
      </w:pPr>
      <w:r w:rsidRPr="0023070B">
        <w:rPr>
          <w:sz w:val="24"/>
          <w:szCs w:val="24"/>
        </w:rPr>
        <w:t>Sídlo: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proofErr w:type="spellStart"/>
      <w:r w:rsidR="008D2F33">
        <w:rPr>
          <w:sz w:val="24"/>
          <w:szCs w:val="24"/>
        </w:rPr>
        <w:t>xxx</w:t>
      </w:r>
      <w:proofErr w:type="spellEnd"/>
    </w:p>
    <w:p w:rsidR="00AF7973" w:rsidRPr="0023070B" w:rsidRDefault="00AF7973" w:rsidP="00AF7973">
      <w:pPr>
        <w:spacing w:line="100" w:lineRule="atLeast"/>
        <w:ind w:left="2127" w:hanging="2127"/>
        <w:rPr>
          <w:sz w:val="24"/>
          <w:szCs w:val="24"/>
        </w:rPr>
      </w:pPr>
      <w:r w:rsidRPr="0023070B">
        <w:rPr>
          <w:sz w:val="24"/>
          <w:szCs w:val="24"/>
        </w:rPr>
        <w:t>Zapsaný/á: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="00C07816" w:rsidRPr="0023070B">
        <w:rPr>
          <w:sz w:val="24"/>
          <w:szCs w:val="24"/>
        </w:rPr>
        <w:t>v živnostenském rejstříku</w:t>
      </w:r>
    </w:p>
    <w:p w:rsidR="00AF7973" w:rsidRPr="0023070B" w:rsidRDefault="00AF7973" w:rsidP="00AF7973">
      <w:pPr>
        <w:spacing w:line="100" w:lineRule="atLeast"/>
        <w:rPr>
          <w:sz w:val="24"/>
          <w:szCs w:val="24"/>
        </w:rPr>
      </w:pPr>
      <w:r w:rsidRPr="0023070B">
        <w:rPr>
          <w:sz w:val="24"/>
          <w:szCs w:val="24"/>
        </w:rPr>
        <w:t>IČO: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="00C07816" w:rsidRPr="0023070B">
        <w:rPr>
          <w:sz w:val="24"/>
          <w:szCs w:val="24"/>
        </w:rPr>
        <w:tab/>
        <w:t>01426656</w:t>
      </w:r>
    </w:p>
    <w:p w:rsidR="00AF7973" w:rsidRPr="0023070B" w:rsidRDefault="00AF7973" w:rsidP="00AF7973">
      <w:pPr>
        <w:spacing w:line="100" w:lineRule="atLeast"/>
        <w:rPr>
          <w:sz w:val="24"/>
          <w:szCs w:val="24"/>
        </w:rPr>
      </w:pPr>
      <w:r w:rsidRPr="0023070B">
        <w:rPr>
          <w:sz w:val="24"/>
          <w:szCs w:val="24"/>
        </w:rPr>
        <w:t xml:space="preserve">DIČ: 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="00C07816" w:rsidRPr="0023070B">
        <w:rPr>
          <w:sz w:val="24"/>
          <w:szCs w:val="24"/>
        </w:rPr>
        <w:t>CZ8207031998</w:t>
      </w:r>
    </w:p>
    <w:p w:rsidR="00AF7973" w:rsidRPr="0023070B" w:rsidRDefault="00AF7973" w:rsidP="00AF7973">
      <w:pPr>
        <w:spacing w:line="100" w:lineRule="atLeast"/>
        <w:rPr>
          <w:sz w:val="24"/>
          <w:szCs w:val="24"/>
        </w:rPr>
      </w:pPr>
      <w:r w:rsidRPr="0023070B">
        <w:rPr>
          <w:sz w:val="24"/>
          <w:szCs w:val="24"/>
        </w:rPr>
        <w:t>Bankovní spojení: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proofErr w:type="spellStart"/>
      <w:r w:rsidR="008D2F33">
        <w:rPr>
          <w:sz w:val="24"/>
          <w:szCs w:val="24"/>
        </w:rPr>
        <w:t>xxx</w:t>
      </w:r>
      <w:proofErr w:type="spellEnd"/>
    </w:p>
    <w:p w:rsidR="00AF7973" w:rsidRPr="0023070B" w:rsidRDefault="00AF7973" w:rsidP="00AF7973">
      <w:pPr>
        <w:spacing w:line="100" w:lineRule="atLeast"/>
        <w:rPr>
          <w:sz w:val="24"/>
          <w:szCs w:val="24"/>
        </w:rPr>
      </w:pPr>
      <w:r w:rsidRPr="0023070B">
        <w:rPr>
          <w:sz w:val="24"/>
          <w:szCs w:val="24"/>
        </w:rPr>
        <w:t>Číslo účtu:</w:t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r w:rsidRPr="0023070B">
        <w:rPr>
          <w:sz w:val="24"/>
          <w:szCs w:val="24"/>
        </w:rPr>
        <w:tab/>
      </w:r>
      <w:proofErr w:type="spellStart"/>
      <w:r w:rsidR="008D2F33">
        <w:rPr>
          <w:sz w:val="24"/>
          <w:szCs w:val="24"/>
        </w:rPr>
        <w:t>xxx</w:t>
      </w:r>
      <w:proofErr w:type="spellEnd"/>
    </w:p>
    <w:p w:rsidR="00AF7973" w:rsidRPr="0023070B" w:rsidRDefault="00AF7973" w:rsidP="00AF7973">
      <w:pPr>
        <w:spacing w:line="100" w:lineRule="atLeast"/>
        <w:jc w:val="both"/>
        <w:rPr>
          <w:sz w:val="24"/>
          <w:szCs w:val="24"/>
        </w:rPr>
      </w:pPr>
      <w:r w:rsidRPr="0023070B">
        <w:rPr>
          <w:sz w:val="24"/>
          <w:szCs w:val="24"/>
        </w:rPr>
        <w:t>Oprávněn jednat:</w:t>
      </w:r>
      <w:r w:rsidRPr="0023070B">
        <w:rPr>
          <w:sz w:val="24"/>
          <w:szCs w:val="24"/>
        </w:rPr>
        <w:tab/>
      </w:r>
    </w:p>
    <w:p w:rsidR="00AF7973" w:rsidRPr="00FB37BC" w:rsidRDefault="00AF7973" w:rsidP="008D2F33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3070B">
        <w:rPr>
          <w:rFonts w:ascii="Times New Roman" w:hAnsi="Times New Roman"/>
          <w:sz w:val="24"/>
          <w:szCs w:val="24"/>
        </w:rPr>
        <w:t>ve věcech smluvních</w:t>
      </w:r>
      <w:r w:rsidR="0023070B" w:rsidRPr="0023070B">
        <w:rPr>
          <w:rFonts w:ascii="Times New Roman" w:hAnsi="Times New Roman"/>
          <w:sz w:val="24"/>
          <w:szCs w:val="24"/>
        </w:rPr>
        <w:t xml:space="preserve"> a technických</w:t>
      </w:r>
      <w:r w:rsidRPr="0023070B">
        <w:rPr>
          <w:rFonts w:ascii="Times New Roman" w:hAnsi="Times New Roman"/>
          <w:sz w:val="24"/>
          <w:szCs w:val="24"/>
        </w:rPr>
        <w:t>:</w:t>
      </w:r>
      <w:r w:rsidRPr="0023070B">
        <w:rPr>
          <w:rFonts w:ascii="Times New Roman" w:hAnsi="Times New Roman"/>
          <w:sz w:val="24"/>
          <w:szCs w:val="24"/>
        </w:rPr>
        <w:tab/>
      </w:r>
      <w:proofErr w:type="spellStart"/>
      <w:r w:rsidR="008D2F33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  <w:proofErr w:type="spellEnd"/>
    </w:p>
    <w:p w:rsidR="00A66240" w:rsidRPr="00D40F76" w:rsidRDefault="00A66240" w:rsidP="00992B28">
      <w:pPr>
        <w:pStyle w:val="Odstavecseseznamem"/>
        <w:spacing w:after="0" w:line="100" w:lineRule="atLeast"/>
        <w:ind w:left="480"/>
        <w:contextualSpacing/>
        <w:jc w:val="both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 w:rsidR="00BD0682"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223617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</w:t>
      </w:r>
      <w:r w:rsidR="002C1391">
        <w:rPr>
          <w:sz w:val="24"/>
          <w:szCs w:val="24"/>
        </w:rPr>
        <w:t xml:space="preserve">dále </w:t>
      </w:r>
      <w:r w:rsidR="00110AD7" w:rsidRPr="000E78B0">
        <w:rPr>
          <w:sz w:val="24"/>
          <w:szCs w:val="24"/>
        </w:rPr>
        <w:t>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992B28" w:rsidRPr="000E78B0" w:rsidRDefault="00992B28" w:rsidP="002A3430">
      <w:pPr>
        <w:spacing w:beforeLines="20" w:before="48"/>
        <w:jc w:val="both"/>
        <w:rPr>
          <w:sz w:val="24"/>
          <w:szCs w:val="24"/>
        </w:rPr>
      </w:pPr>
    </w:p>
    <w:p w:rsidR="00110AD7" w:rsidRPr="00223617" w:rsidRDefault="00110AD7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571C2E" w:rsidRDefault="00992B28" w:rsidP="001C4315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díla </w:t>
      </w:r>
      <w:r w:rsidR="00114B3C">
        <w:rPr>
          <w:sz w:val="24"/>
          <w:szCs w:val="24"/>
        </w:rPr>
        <w:t>j</w:t>
      </w:r>
      <w:r w:rsidR="00367FCF">
        <w:rPr>
          <w:sz w:val="24"/>
          <w:szCs w:val="24"/>
        </w:rPr>
        <w:t>e</w:t>
      </w:r>
      <w:r w:rsidR="001C4315">
        <w:rPr>
          <w:sz w:val="24"/>
          <w:szCs w:val="24"/>
        </w:rPr>
        <w:t xml:space="preserve"> o</w:t>
      </w:r>
      <w:r w:rsidR="00571C2E">
        <w:rPr>
          <w:sz w:val="24"/>
          <w:szCs w:val="24"/>
        </w:rPr>
        <w:t>prava</w:t>
      </w:r>
      <w:r w:rsidR="001C4315">
        <w:rPr>
          <w:sz w:val="24"/>
          <w:szCs w:val="24"/>
        </w:rPr>
        <w:t>,</w:t>
      </w:r>
      <w:r w:rsidR="00571C2E">
        <w:rPr>
          <w:sz w:val="24"/>
          <w:szCs w:val="24"/>
        </w:rPr>
        <w:t xml:space="preserve"> měření a regulace </w:t>
      </w:r>
      <w:proofErr w:type="spellStart"/>
      <w:r w:rsidR="00571C2E">
        <w:rPr>
          <w:sz w:val="24"/>
          <w:szCs w:val="24"/>
        </w:rPr>
        <w:t>ekvitermních</w:t>
      </w:r>
      <w:proofErr w:type="spellEnd"/>
      <w:r w:rsidR="00571C2E">
        <w:rPr>
          <w:sz w:val="24"/>
          <w:szCs w:val="24"/>
        </w:rPr>
        <w:t xml:space="preserve"> okruhů ústředního topení v</w:t>
      </w:r>
      <w:r w:rsidR="0036156C">
        <w:rPr>
          <w:sz w:val="24"/>
          <w:szCs w:val="24"/>
        </w:rPr>
        <w:t xml:space="preserve"> </w:t>
      </w:r>
      <w:r w:rsidR="00571C2E">
        <w:rPr>
          <w:sz w:val="24"/>
          <w:szCs w:val="24"/>
        </w:rPr>
        <w:t>nízkotlaké plynové kotelně Kanovnická 72/5, Praha</w:t>
      </w:r>
      <w:r w:rsidR="001C4315">
        <w:rPr>
          <w:sz w:val="24"/>
          <w:szCs w:val="24"/>
        </w:rPr>
        <w:t xml:space="preserve"> </w:t>
      </w:r>
      <w:r w:rsidR="001C4315" w:rsidRPr="001C4315">
        <w:rPr>
          <w:sz w:val="24"/>
          <w:szCs w:val="24"/>
        </w:rPr>
        <w:t>(dále jen „dílo“)</w:t>
      </w:r>
      <w:r w:rsidR="001C4315">
        <w:rPr>
          <w:sz w:val="24"/>
          <w:szCs w:val="24"/>
        </w:rPr>
        <w:t xml:space="preserve"> v požadovaném rozsahu dle oceněného položkového rozpočtu, který je nedílnou přílohou č.</w:t>
      </w:r>
      <w:r w:rsidR="008146BD">
        <w:rPr>
          <w:sz w:val="24"/>
          <w:szCs w:val="24"/>
        </w:rPr>
        <w:t xml:space="preserve"> </w:t>
      </w:r>
      <w:r w:rsidR="001C4315">
        <w:rPr>
          <w:sz w:val="24"/>
          <w:szCs w:val="24"/>
        </w:rPr>
        <w:t>2 této smlouvy o dílo.</w:t>
      </w:r>
    </w:p>
    <w:p w:rsidR="001C4315" w:rsidRDefault="001C4315" w:rsidP="001C4315">
      <w:pPr>
        <w:jc w:val="both"/>
        <w:rPr>
          <w:sz w:val="24"/>
          <w:szCs w:val="24"/>
        </w:rPr>
      </w:pPr>
    </w:p>
    <w:p w:rsidR="00992B28" w:rsidRPr="008C52A9" w:rsidRDefault="00992B28" w:rsidP="00367FCF">
      <w:pPr>
        <w:jc w:val="both"/>
        <w:rPr>
          <w:sz w:val="24"/>
          <w:szCs w:val="24"/>
        </w:rPr>
      </w:pPr>
    </w:p>
    <w:p w:rsidR="00992B28" w:rsidRPr="008C52A9" w:rsidRDefault="00992B28" w:rsidP="00992B28">
      <w:pPr>
        <w:spacing w:beforeLines="20" w:before="48"/>
        <w:jc w:val="both"/>
        <w:rPr>
          <w:sz w:val="24"/>
          <w:szCs w:val="24"/>
        </w:rPr>
      </w:pPr>
    </w:p>
    <w:p w:rsidR="00992B28" w:rsidRDefault="00992B28" w:rsidP="00992B28">
      <w:pPr>
        <w:spacing w:beforeLines="20" w:before="48"/>
        <w:jc w:val="both"/>
        <w:rPr>
          <w:sz w:val="24"/>
          <w:szCs w:val="24"/>
        </w:rPr>
      </w:pPr>
    </w:p>
    <w:p w:rsidR="00992B28" w:rsidRPr="000E78B0" w:rsidRDefault="00992B28" w:rsidP="00992B28">
      <w:pPr>
        <w:spacing w:line="288" w:lineRule="auto"/>
        <w:rPr>
          <w:color w:val="FF0000"/>
          <w:sz w:val="24"/>
          <w:szCs w:val="24"/>
        </w:rPr>
      </w:pPr>
    </w:p>
    <w:p w:rsidR="00992B28" w:rsidRPr="00241028" w:rsidRDefault="00992B28" w:rsidP="00992B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nepřipouští variantní řešení.</w:t>
      </w:r>
    </w:p>
    <w:p w:rsidR="00765FAA" w:rsidRPr="000E78B0" w:rsidRDefault="00765FAA" w:rsidP="00223617">
      <w:pPr>
        <w:shd w:val="clear" w:color="00FFFF" w:fill="auto"/>
        <w:rPr>
          <w:b/>
          <w:sz w:val="24"/>
          <w:szCs w:val="24"/>
        </w:rPr>
      </w:pPr>
    </w:p>
    <w:p w:rsidR="00A66240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22361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8D6C24" w:rsidRPr="00852925" w:rsidRDefault="00223617" w:rsidP="00AF797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Termín zahájení plnění</w:t>
      </w:r>
      <w:r w:rsidR="00AF7973">
        <w:rPr>
          <w:sz w:val="24"/>
          <w:szCs w:val="24"/>
        </w:rPr>
        <w:t>:</w:t>
      </w:r>
      <w:r w:rsidR="00AF7973">
        <w:rPr>
          <w:sz w:val="24"/>
          <w:szCs w:val="24"/>
        </w:rPr>
        <w:tab/>
      </w:r>
      <w:r w:rsidR="00AF7973" w:rsidRPr="00AF7973">
        <w:rPr>
          <w:sz w:val="24"/>
          <w:szCs w:val="24"/>
        </w:rPr>
        <w:t>zhotovitel zahájí realizaci předmětu díla po nabytí účinnosti smlouvy dle čl. XIII. odst. 2. této smlouvy</w:t>
      </w:r>
      <w:r w:rsidR="00AF7973">
        <w:rPr>
          <w:sz w:val="24"/>
          <w:szCs w:val="24"/>
        </w:rPr>
        <w:t>.</w:t>
      </w:r>
    </w:p>
    <w:p w:rsidR="00F8052B" w:rsidRPr="000E78B0" w:rsidRDefault="00F8052B" w:rsidP="008D6C24">
      <w:pPr>
        <w:tabs>
          <w:tab w:val="left" w:pos="2552"/>
        </w:tabs>
        <w:ind w:left="2550" w:hanging="2550"/>
        <w:jc w:val="both"/>
        <w:rPr>
          <w:sz w:val="24"/>
          <w:szCs w:val="24"/>
        </w:rPr>
      </w:pPr>
    </w:p>
    <w:p w:rsidR="00F8052B" w:rsidRPr="000E78B0" w:rsidRDefault="00F8052B" w:rsidP="002C1391">
      <w:pPr>
        <w:tabs>
          <w:tab w:val="left" w:pos="2552"/>
        </w:tabs>
        <w:ind w:left="2550" w:hanging="255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AF7973">
        <w:rPr>
          <w:sz w:val="24"/>
          <w:szCs w:val="24"/>
        </w:rPr>
        <w:tab/>
      </w:r>
      <w:r w:rsidR="00AF7973">
        <w:rPr>
          <w:sz w:val="24"/>
          <w:szCs w:val="24"/>
        </w:rPr>
        <w:tab/>
      </w:r>
      <w:r w:rsidR="00AF7973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nejpozději </w:t>
      </w:r>
      <w:r w:rsidRPr="00AF29CF">
        <w:rPr>
          <w:sz w:val="24"/>
          <w:szCs w:val="24"/>
        </w:rPr>
        <w:t>do</w:t>
      </w:r>
      <w:r w:rsidR="002C1391" w:rsidRPr="00AF29CF">
        <w:rPr>
          <w:sz w:val="24"/>
          <w:szCs w:val="24"/>
        </w:rPr>
        <w:t xml:space="preserve"> </w:t>
      </w:r>
      <w:r w:rsidR="00793434">
        <w:rPr>
          <w:sz w:val="24"/>
          <w:szCs w:val="24"/>
        </w:rPr>
        <w:t>31.</w:t>
      </w:r>
      <w:r w:rsidR="004B086A">
        <w:rPr>
          <w:sz w:val="24"/>
          <w:szCs w:val="24"/>
        </w:rPr>
        <w:t xml:space="preserve"> </w:t>
      </w:r>
      <w:r w:rsidR="00571C2E">
        <w:rPr>
          <w:sz w:val="24"/>
          <w:szCs w:val="24"/>
        </w:rPr>
        <w:t>10</w:t>
      </w:r>
      <w:r w:rsidR="006926FE" w:rsidRPr="00AF29CF">
        <w:rPr>
          <w:sz w:val="24"/>
          <w:szCs w:val="24"/>
        </w:rPr>
        <w:t>.</w:t>
      </w:r>
      <w:r w:rsidR="00B319D3">
        <w:rPr>
          <w:sz w:val="24"/>
          <w:szCs w:val="24"/>
        </w:rPr>
        <w:t xml:space="preserve"> </w:t>
      </w:r>
      <w:r w:rsidR="006926FE" w:rsidRPr="00AF29CF">
        <w:rPr>
          <w:sz w:val="24"/>
          <w:szCs w:val="24"/>
        </w:rPr>
        <w:t>20</w:t>
      </w:r>
      <w:r w:rsidR="00114B3C">
        <w:rPr>
          <w:sz w:val="24"/>
          <w:szCs w:val="24"/>
        </w:rPr>
        <w:t>2</w:t>
      </w:r>
      <w:r w:rsidR="00161A54">
        <w:rPr>
          <w:sz w:val="24"/>
          <w:szCs w:val="24"/>
        </w:rPr>
        <w:t>2</w:t>
      </w:r>
      <w:r w:rsidR="00BD0682">
        <w:rPr>
          <w:sz w:val="24"/>
          <w:szCs w:val="24"/>
        </w:rPr>
        <w:t>.</w:t>
      </w:r>
    </w:p>
    <w:p w:rsidR="00DE5491" w:rsidRPr="000E78B0" w:rsidRDefault="00DE5491" w:rsidP="00F8052B">
      <w:pPr>
        <w:jc w:val="both"/>
        <w:rPr>
          <w:sz w:val="24"/>
          <w:szCs w:val="24"/>
        </w:rPr>
      </w:pPr>
    </w:p>
    <w:p w:rsidR="00F8052B" w:rsidRDefault="00852925" w:rsidP="00BC6C0A">
      <w:pPr>
        <w:ind w:left="2550" w:hanging="2550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AF7973">
        <w:rPr>
          <w:sz w:val="24"/>
          <w:szCs w:val="24"/>
        </w:rPr>
        <w:t>o</w:t>
      </w:r>
      <w:r w:rsidR="00F8052B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5325B9">
        <w:rPr>
          <w:sz w:val="24"/>
          <w:szCs w:val="24"/>
        </w:rPr>
        <w:t>:</w:t>
      </w:r>
      <w:r w:rsidR="00AF7973">
        <w:rPr>
          <w:sz w:val="24"/>
          <w:szCs w:val="24"/>
        </w:rPr>
        <w:tab/>
      </w:r>
      <w:r w:rsidR="00AF7973">
        <w:rPr>
          <w:sz w:val="24"/>
          <w:szCs w:val="24"/>
        </w:rPr>
        <w:tab/>
      </w:r>
      <w:r w:rsidR="00571C2E">
        <w:rPr>
          <w:sz w:val="24"/>
          <w:szCs w:val="24"/>
        </w:rPr>
        <w:t xml:space="preserve">Kanovnická 72/5, </w:t>
      </w:r>
      <w:r w:rsidR="008146BD">
        <w:rPr>
          <w:sz w:val="24"/>
          <w:szCs w:val="24"/>
        </w:rPr>
        <w:t xml:space="preserve">118 00 </w:t>
      </w:r>
      <w:r w:rsidR="00571C2E">
        <w:rPr>
          <w:sz w:val="24"/>
          <w:szCs w:val="24"/>
        </w:rPr>
        <w:t>Praha</w:t>
      </w:r>
      <w:r w:rsidR="008146BD">
        <w:rPr>
          <w:sz w:val="24"/>
          <w:szCs w:val="24"/>
        </w:rPr>
        <w:t xml:space="preserve"> 1</w:t>
      </w:r>
    </w:p>
    <w:p w:rsidR="00765FAA" w:rsidRDefault="00765FAA" w:rsidP="00EA3BE5">
      <w:pPr>
        <w:rPr>
          <w:sz w:val="24"/>
          <w:szCs w:val="24"/>
        </w:rPr>
      </w:pPr>
    </w:p>
    <w:p w:rsidR="00C042BD" w:rsidRPr="00223617" w:rsidRDefault="007F1244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223617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9A3F58" w:rsidRPr="00026E48" w:rsidRDefault="009A3F58" w:rsidP="00026E4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026E48">
        <w:rPr>
          <w:sz w:val="24"/>
          <w:szCs w:val="24"/>
        </w:rPr>
        <w:t>:</w:t>
      </w:r>
      <w:r w:rsidR="003B5832" w:rsidRPr="000E78B0">
        <w:rPr>
          <w:sz w:val="24"/>
          <w:szCs w:val="24"/>
        </w:rPr>
        <w:t xml:space="preserve"> </w:t>
      </w:r>
      <w:r w:rsidR="0023070B" w:rsidRPr="0023070B">
        <w:rPr>
          <w:sz w:val="24"/>
          <w:szCs w:val="24"/>
        </w:rPr>
        <w:t>298 450</w:t>
      </w:r>
      <w:r w:rsidR="0012538B" w:rsidRPr="0023070B">
        <w:rPr>
          <w:sz w:val="24"/>
          <w:szCs w:val="24"/>
        </w:rPr>
        <w:t xml:space="preserve"> </w:t>
      </w:r>
      <w:r w:rsidRPr="0023070B">
        <w:rPr>
          <w:sz w:val="24"/>
          <w:szCs w:val="24"/>
        </w:rPr>
        <w:t>Kč</w:t>
      </w:r>
      <w:r w:rsidR="00AF092D" w:rsidRPr="0023070B">
        <w:rPr>
          <w:sz w:val="24"/>
          <w:szCs w:val="24"/>
        </w:rPr>
        <w:t>,</w:t>
      </w:r>
    </w:p>
    <w:p w:rsidR="00026E48" w:rsidRPr="000E78B0" w:rsidRDefault="009A3F58" w:rsidP="00026E48">
      <w:pPr>
        <w:tabs>
          <w:tab w:val="left" w:pos="1080"/>
          <w:tab w:val="right" w:pos="7740"/>
        </w:tabs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="00793434">
        <w:rPr>
          <w:sz w:val="24"/>
          <w:szCs w:val="24"/>
        </w:rPr>
        <w:t>„</w:t>
      </w:r>
      <w:proofErr w:type="spellStart"/>
      <w:r w:rsidR="0023070B" w:rsidRPr="009B57B1">
        <w:rPr>
          <w:sz w:val="24"/>
          <w:szCs w:val="24"/>
        </w:rPr>
        <w:t>dvěstědevadesátosmtisícčtyřistapadesát</w:t>
      </w:r>
      <w:proofErr w:type="spellEnd"/>
      <w:r w:rsidR="00793434" w:rsidRPr="009B57B1">
        <w:rPr>
          <w:sz w:val="24"/>
          <w:szCs w:val="24"/>
        </w:rPr>
        <w:t xml:space="preserve"> </w:t>
      </w:r>
      <w:r w:rsidR="00992B28" w:rsidRPr="009B57B1">
        <w:rPr>
          <w:sz w:val="24"/>
          <w:szCs w:val="24"/>
        </w:rPr>
        <w:t>korun</w:t>
      </w:r>
      <w:r w:rsidR="005325B9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AF092D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>“</w:t>
      </w:r>
    </w:p>
    <w:p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:rsidR="00C042BD" w:rsidRPr="00BD0682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color w:val="FF0000"/>
          <w:lang w:val="cs-CZ" w:eastAsia="cs-CZ"/>
        </w:rPr>
      </w:pPr>
    </w:p>
    <w:p w:rsidR="00BD0682" w:rsidRPr="005C07FA" w:rsidRDefault="00BD0682" w:rsidP="00BD0682">
      <w:pPr>
        <w:pStyle w:val="Default"/>
        <w:jc w:val="both"/>
        <w:rPr>
          <w:rFonts w:ascii="Times New Roman" w:hAnsi="Times New Roman" w:cs="Times New Roman"/>
        </w:rPr>
      </w:pPr>
      <w:r w:rsidRPr="005C07FA">
        <w:rPr>
          <w:rFonts w:ascii="Times New Roman" w:hAnsi="Times New Roman" w:cs="Times New Roman"/>
        </w:rPr>
        <w:t>V ceně jsou zahrnuty veškeré nezbytné náklady k řádné a úplné realizaci díla dle čl. II. této smlouvy, tj. dopracování výrobní dokumentace; náklady na vybudování zařízení staveniště a jeho provozování; náklady na odběr všech médií nutných pro provedení díla; doprava materiálu a techniky do místa plnění; odvoz a likvidace odpad</w:t>
      </w:r>
      <w:r w:rsidR="003C7C4B" w:rsidRPr="005C07FA">
        <w:rPr>
          <w:rFonts w:ascii="Times New Roman" w:hAnsi="Times New Roman" w:cs="Times New Roman"/>
        </w:rPr>
        <w:t xml:space="preserve">ů; </w:t>
      </w:r>
      <w:r w:rsidRPr="005C07FA">
        <w:rPr>
          <w:rFonts w:ascii="Times New Roman" w:hAnsi="Times New Roman" w:cs="Times New Roman"/>
        </w:rPr>
        <w:t>náklady na zpracování dokumentace skutečného provedení; provedení všech nezbytných zkoušek a revizí dle ČSN a 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070068" w:rsidRPr="000E78B0" w:rsidRDefault="00070068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:rsidR="00AE2642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5325B9" w:rsidRDefault="003B6F68" w:rsidP="005325B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765FAA" w:rsidRDefault="005325B9" w:rsidP="00765FA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5325B9">
        <w:rPr>
          <w:rFonts w:ascii="Times New Roman" w:hAnsi="Times New Roman"/>
          <w:b w:val="0"/>
          <w:i w:val="0"/>
          <w:szCs w:val="24"/>
        </w:rPr>
        <w:t>Objednatel se zavazuje uhradit cenu díla na základě daňového dokladu (dále jen „faktura“), jež bude vystaven v souladu s ustanovením § 11 odst. 1 zákona č. 563/1991 Sb. ve znění pozdějších předpisů. Faktura musí dále obsahovat údaje podle zákona č. 235/2004 Sb.</w:t>
      </w:r>
      <w:r w:rsidR="00782E84">
        <w:rPr>
          <w:rFonts w:ascii="Times New Roman" w:hAnsi="Times New Roman"/>
          <w:b w:val="0"/>
          <w:i w:val="0"/>
          <w:szCs w:val="24"/>
        </w:rPr>
        <w:t>,</w:t>
      </w:r>
      <w:r w:rsidRPr="005325B9">
        <w:rPr>
          <w:rFonts w:ascii="Times New Roman" w:hAnsi="Times New Roman"/>
          <w:b w:val="0"/>
          <w:i w:val="0"/>
          <w:szCs w:val="24"/>
        </w:rPr>
        <w:t xml:space="preserve"> ve znění pozdějších předpisů, včetně uvedení klasifikace CZ-CPA, a dále údaje pro účely stanovení režimu přenesené daňové povinnosti v souladu s § </w:t>
      </w:r>
      <w:proofErr w:type="gramStart"/>
      <w:r w:rsidRPr="005325B9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5325B9">
        <w:rPr>
          <w:rFonts w:ascii="Times New Roman" w:hAnsi="Times New Roman"/>
          <w:b w:val="0"/>
          <w:i w:val="0"/>
          <w:szCs w:val="24"/>
        </w:rPr>
        <w:t xml:space="preserve"> tohoto zákona.</w:t>
      </w:r>
      <w:r w:rsidR="00765FAA" w:rsidRPr="00765FAA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AF7973" w:rsidRPr="000E78B0" w:rsidRDefault="00AF7973" w:rsidP="00AF7973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do sídla objednatele, je objednatel oprávněn takovouto fakturu vrátit zpět zhotoviteli jako neoprávněnou. </w:t>
      </w:r>
    </w:p>
    <w:p w:rsidR="00AF7973" w:rsidRDefault="00AF7973" w:rsidP="00AF7973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</w:t>
      </w:r>
      <w:r>
        <w:rPr>
          <w:rFonts w:ascii="Times New Roman" w:hAnsi="Times New Roman"/>
          <w:b w:val="0"/>
          <w:i w:val="0"/>
          <w:szCs w:val="24"/>
        </w:rPr>
        <w:t>i</w:t>
      </w:r>
      <w:r w:rsidRPr="003461F8">
        <w:rPr>
          <w:rFonts w:ascii="Times New Roman" w:hAnsi="Times New Roman"/>
          <w:b w:val="0"/>
          <w:i w:val="0"/>
          <w:szCs w:val="24"/>
        </w:rPr>
        <w:t>t a zaslat objednateli faktur</w:t>
      </w:r>
      <w:r>
        <w:rPr>
          <w:rFonts w:ascii="Times New Roman" w:hAnsi="Times New Roman"/>
          <w:b w:val="0"/>
          <w:i w:val="0"/>
          <w:szCs w:val="24"/>
        </w:rPr>
        <w:t>u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potvrzený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AF7973" w:rsidRPr="00AF7973" w:rsidRDefault="00AF7973" w:rsidP="00AF7973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5325B9" w:rsidRDefault="00765FAA" w:rsidP="00765FA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4E582E">
        <w:rPr>
          <w:rFonts w:ascii="Times New Roman" w:hAnsi="Times New Roman"/>
          <w:b w:val="0"/>
          <w:i w:val="0"/>
          <w:szCs w:val="24"/>
        </w:rPr>
        <w:t>Zhotovitel je povinen nejpozději do 10 dnů od uskutečnění zdanitelného plnění vystavit fakturu, jejíž součástí bude oprávněnými zástupci smluvních stran podepsaný protokol o předání a převzetí celého díla, jakož i soupis provedených prací jednotlivých částí díla potvrzený zástupcem objednatele.</w:t>
      </w:r>
    </w:p>
    <w:p w:rsidR="001C4315" w:rsidRPr="004E582E" w:rsidRDefault="001C4315" w:rsidP="00765FA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fakturována do výše 100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%.</w:t>
      </w:r>
    </w:p>
    <w:p w:rsidR="000E78B0" w:rsidRDefault="000E78B0" w:rsidP="00223617">
      <w:pPr>
        <w:pStyle w:val="Zkladntext"/>
        <w:spacing w:before="0"/>
        <w:jc w:val="both"/>
        <w:rPr>
          <w:rFonts w:ascii="Times New Roman" w:hAnsi="Times New Roman"/>
          <w:b w:val="0"/>
          <w:i w:val="0"/>
          <w:szCs w:val="24"/>
        </w:rPr>
      </w:pPr>
    </w:p>
    <w:p w:rsidR="009B57B1" w:rsidRDefault="009B57B1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:rsidR="00421634" w:rsidRPr="00223617" w:rsidRDefault="001B672E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765FAA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860A19"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práce bez zbytečného odkladu a ukončí práce nejpozději do termínu uvedeného v čl. II</w:t>
      </w:r>
      <w:r w:rsidR="007F1244" w:rsidRPr="00645C83">
        <w:rPr>
          <w:sz w:val="24"/>
          <w:szCs w:val="24"/>
        </w:rPr>
        <w:t>I</w:t>
      </w:r>
      <w:r w:rsidR="00B13A48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po celou dobu realizace díla dodržovat na </w:t>
      </w:r>
      <w:r w:rsidR="00765FAA">
        <w:rPr>
          <w:sz w:val="24"/>
          <w:szCs w:val="24"/>
        </w:rPr>
        <w:t>místě plnění</w:t>
      </w:r>
      <w:r w:rsidRPr="000E78B0">
        <w:rPr>
          <w:sz w:val="24"/>
          <w:szCs w:val="24"/>
        </w:rPr>
        <w:t xml:space="preserve"> čistotu a pořádek.</w:t>
      </w:r>
    </w:p>
    <w:p w:rsidR="005B1AF0" w:rsidRPr="000E78B0" w:rsidRDefault="005B1AF0" w:rsidP="005F5348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 zajistit odstranění zařízení a vyklizení místa plněn</w:t>
      </w:r>
      <w:r w:rsidR="00B13A48">
        <w:rPr>
          <w:sz w:val="24"/>
          <w:szCs w:val="24"/>
        </w:rPr>
        <w:t>í</w:t>
      </w:r>
      <w:r w:rsidRPr="000E78B0">
        <w:rPr>
          <w:sz w:val="24"/>
          <w:szCs w:val="24"/>
        </w:rPr>
        <w:t xml:space="preserve"> nejpozději do sedmi kalendářních dnů ode dne předání a převzetí díla.</w:t>
      </w:r>
    </w:p>
    <w:p w:rsidR="007F1244" w:rsidRPr="00AB7D0E" w:rsidRDefault="005B1AF0" w:rsidP="005F5348">
      <w:pPr>
        <w:numPr>
          <w:ilvl w:val="0"/>
          <w:numId w:val="5"/>
        </w:numPr>
        <w:tabs>
          <w:tab w:val="clear" w:pos="851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</w:t>
      </w:r>
      <w:r w:rsidR="00992B28">
        <w:rPr>
          <w:sz w:val="24"/>
          <w:szCs w:val="24"/>
        </w:rPr>
        <w:t>rmou kontrolních dnů</w:t>
      </w:r>
      <w:r w:rsidR="002706AA">
        <w:rPr>
          <w:sz w:val="24"/>
          <w:szCs w:val="24"/>
        </w:rPr>
        <w:t>.</w:t>
      </w:r>
      <w:r w:rsidR="00992B28">
        <w:rPr>
          <w:sz w:val="24"/>
          <w:szCs w:val="24"/>
        </w:rPr>
        <w:t xml:space="preserve"> </w:t>
      </w:r>
      <w:r w:rsidR="002706AA">
        <w:rPr>
          <w:sz w:val="24"/>
          <w:szCs w:val="24"/>
        </w:rPr>
        <w:t>K</w:t>
      </w:r>
      <w:r w:rsidRPr="000E78B0">
        <w:rPr>
          <w:sz w:val="24"/>
          <w:szCs w:val="24"/>
        </w:rPr>
        <w:t>ontrolní d</w:t>
      </w:r>
      <w:r w:rsidR="002706AA">
        <w:rPr>
          <w:sz w:val="24"/>
          <w:szCs w:val="24"/>
        </w:rPr>
        <w:t>ny</w:t>
      </w:r>
      <w:r w:rsidRPr="000E78B0">
        <w:rPr>
          <w:sz w:val="24"/>
          <w:szCs w:val="24"/>
        </w:rPr>
        <w:t xml:space="preserve"> bud</w:t>
      </w:r>
      <w:r w:rsidR="002706AA">
        <w:rPr>
          <w:sz w:val="24"/>
          <w:szCs w:val="24"/>
        </w:rPr>
        <w:t>ou</w:t>
      </w:r>
      <w:r w:rsidRPr="000E78B0">
        <w:rPr>
          <w:sz w:val="24"/>
          <w:szCs w:val="24"/>
        </w:rPr>
        <w:t xml:space="preserve"> stanoven</w:t>
      </w:r>
      <w:r w:rsidR="002706AA">
        <w:rPr>
          <w:sz w:val="24"/>
          <w:szCs w:val="24"/>
        </w:rPr>
        <w:t>y</w:t>
      </w:r>
      <w:r w:rsidRPr="000E78B0">
        <w:rPr>
          <w:sz w:val="24"/>
          <w:szCs w:val="24"/>
        </w:rPr>
        <w:t xml:space="preserve"> po dohodě se zhotovitelem.</w:t>
      </w:r>
    </w:p>
    <w:p w:rsidR="00C30097" w:rsidRPr="000E78B0" w:rsidRDefault="005B1AF0" w:rsidP="005F5348">
      <w:pPr>
        <w:numPr>
          <w:ilvl w:val="0"/>
          <w:numId w:val="5"/>
        </w:numPr>
        <w:tabs>
          <w:tab w:val="clear" w:pos="851"/>
        </w:tabs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 xml:space="preserve">bjednatel se zavazuje, že umožní po dokončení díla zhotoviteli přístup do </w:t>
      </w:r>
      <w:r w:rsidR="00820283">
        <w:rPr>
          <w:sz w:val="24"/>
          <w:szCs w:val="24"/>
        </w:rPr>
        <w:t>místa plnění</w:t>
      </w:r>
      <w:r w:rsidR="00C30097" w:rsidRPr="000E78B0">
        <w:rPr>
          <w:sz w:val="24"/>
          <w:szCs w:val="24"/>
        </w:rPr>
        <w:t xml:space="preserve"> díla za účelem odstranění případných vad.</w:t>
      </w:r>
    </w:p>
    <w:p w:rsidR="007A55BA" w:rsidRDefault="007A55BA" w:rsidP="00385092">
      <w:pPr>
        <w:rPr>
          <w:sz w:val="24"/>
          <w:szCs w:val="24"/>
        </w:rPr>
      </w:pPr>
    </w:p>
    <w:p w:rsidR="00765FAA" w:rsidRPr="000E78B0" w:rsidRDefault="00765FAA" w:rsidP="00385092">
      <w:pPr>
        <w:rPr>
          <w:sz w:val="24"/>
          <w:szCs w:val="24"/>
        </w:rPr>
      </w:pPr>
    </w:p>
    <w:p w:rsidR="00AE2642" w:rsidRPr="00223617" w:rsidRDefault="00F866AD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223617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2C4EFD" w:rsidRDefault="007A55BA" w:rsidP="002C4EFD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FB20CE" w:rsidRPr="00FB20CE">
        <w:rPr>
          <w:rFonts w:ascii="Times New Roman" w:hAnsi="Times New Roman"/>
          <w:sz w:val="24"/>
          <w:szCs w:val="24"/>
        </w:rPr>
        <w:t>24</w:t>
      </w:r>
      <w:r w:rsidRPr="000E78B0">
        <w:rPr>
          <w:rFonts w:ascii="Times New Roman" w:hAnsi="Times New Roman"/>
          <w:sz w:val="24"/>
          <w:szCs w:val="24"/>
        </w:rPr>
        <w:t xml:space="preserve">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B13A48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="00BD6011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BE7D67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BE7D67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B13A48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BE7D67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Default="0075034C" w:rsidP="00BE7D67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157103" w:rsidRPr="00537CF9" w:rsidRDefault="00157103" w:rsidP="00BE7D67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</w:t>
      </w:r>
      <w:r w:rsidR="00C303C3">
        <w:rPr>
          <w:sz w:val="24"/>
          <w:szCs w:val="24"/>
        </w:rPr>
        <w:t>že tyto neodstraní;</w:t>
      </w:r>
      <w:r w:rsidRPr="000E78B0">
        <w:rPr>
          <w:sz w:val="24"/>
          <w:szCs w:val="24"/>
        </w:rPr>
        <w:t xml:space="preserve"> nebo je-li zřejmé, že zhotovitel reklamované vady a nedodělky neodstraní</w:t>
      </w:r>
      <w:r w:rsidR="00B13A48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587B2D" w:rsidRPr="00587B2D" w:rsidRDefault="00587B2D" w:rsidP="00587B2D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587B2D">
        <w:rPr>
          <w:sz w:val="24"/>
          <w:szCs w:val="24"/>
        </w:rPr>
        <w:t>V případě</w:t>
      </w:r>
      <w:r w:rsidR="008C27B7">
        <w:rPr>
          <w:sz w:val="24"/>
          <w:szCs w:val="24"/>
        </w:rPr>
        <w:t>, že nastane situace dle odst. 6</w:t>
      </w:r>
      <w:r w:rsidRPr="00587B2D">
        <w:rPr>
          <w:sz w:val="24"/>
          <w:szCs w:val="24"/>
        </w:rPr>
        <w:t>. tohoto článku, vzniká objednateli vůči zhotoviteli nárok</w:t>
      </w:r>
      <w:r w:rsidRPr="008C27B7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Pr="0077713F">
        <w:rPr>
          <w:sz w:val="24"/>
          <w:szCs w:val="24"/>
        </w:rPr>
        <w:t>oručení.</w:t>
      </w:r>
    </w:p>
    <w:p w:rsidR="004B4005" w:rsidRDefault="004B4005" w:rsidP="00B46B1D">
      <w:pPr>
        <w:rPr>
          <w:sz w:val="24"/>
          <w:szCs w:val="24"/>
        </w:rPr>
      </w:pPr>
    </w:p>
    <w:p w:rsidR="00B10CE7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223617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B13A48">
        <w:rPr>
          <w:rFonts w:ascii="Times New Roman" w:hAnsi="Times New Roman"/>
          <w:sz w:val="24"/>
          <w:szCs w:val="24"/>
        </w:rPr>
        <w:t xml:space="preserve">je součástí vojenského areálu a </w:t>
      </w:r>
      <w:r w:rsidR="00D87BEA">
        <w:rPr>
          <w:rFonts w:ascii="Times New Roman" w:hAnsi="Times New Roman"/>
          <w:sz w:val="24"/>
          <w:szCs w:val="24"/>
        </w:rPr>
        <w:t>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="00A76EE3">
        <w:rPr>
          <w:sz w:val="24"/>
          <w:szCs w:val="24"/>
        </w:rPr>
        <w:t>22/1997 Sb.</w:t>
      </w:r>
      <w:r w:rsidRPr="000E78B0">
        <w:rPr>
          <w:sz w:val="24"/>
          <w:szCs w:val="24"/>
        </w:rPr>
        <w:t xml:space="preserve"> v platném znění a předpisy souvisejícími.</w:t>
      </w:r>
    </w:p>
    <w:p w:rsidR="007C3424" w:rsidRPr="007C3424" w:rsidRDefault="007C3424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55407">
        <w:rPr>
          <w:sz w:val="24"/>
          <w:szCs w:val="24"/>
        </w:rPr>
        <w:t>Původcem a vlastníkem</w:t>
      </w:r>
      <w:r w:rsidRPr="00255407">
        <w:rPr>
          <w:bCs/>
          <w:sz w:val="24"/>
          <w:szCs w:val="24"/>
        </w:rPr>
        <w:t xml:space="preserve"> veškerého odpadu vzniklého při realizaci díla se stává zhotovitel dnem podpisu této smlouvy.</w:t>
      </w:r>
    </w:p>
    <w:p w:rsidR="007C3424" w:rsidRPr="00037190" w:rsidRDefault="007C3424" w:rsidP="007C3424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Pr="00BF223C">
        <w:rPr>
          <w:kern w:val="1"/>
          <w:sz w:val="24"/>
          <w:lang w:eastAsia="ar-SA"/>
        </w:rPr>
        <w:t>ařízením Evropského parlamentu a rady</w:t>
      </w:r>
      <w:r>
        <w:rPr>
          <w:kern w:val="1"/>
          <w:sz w:val="24"/>
          <w:lang w:eastAsia="ar-SA"/>
        </w:rPr>
        <w:t xml:space="preserve"> </w:t>
      </w:r>
      <w:r w:rsidRPr="00BF223C">
        <w:rPr>
          <w:kern w:val="1"/>
          <w:sz w:val="24"/>
          <w:lang w:eastAsia="ar-SA"/>
        </w:rPr>
        <w:t>č. 1907/2006 a</w:t>
      </w:r>
      <w:r>
        <w:rPr>
          <w:kern w:val="1"/>
          <w:sz w:val="24"/>
          <w:lang w:eastAsia="ar-SA"/>
        </w:rPr>
        <w:t> </w:t>
      </w:r>
      <w:r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látky podléhající </w:t>
      </w:r>
      <w:r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8A405E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0E78B0" w:rsidRDefault="00197CB7" w:rsidP="003C7C4B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A76EE3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A76EE3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</w:p>
    <w:p w:rsidR="007C3424" w:rsidRDefault="007C3424" w:rsidP="00587B2D">
      <w:pPr>
        <w:numPr>
          <w:ilvl w:val="0"/>
          <w:numId w:val="44"/>
        </w:numPr>
        <w:spacing w:before="120"/>
        <w:ind w:left="284" w:hanging="284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7C3424" w:rsidRPr="007C3424" w:rsidRDefault="007C3424" w:rsidP="007C3424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</w:t>
      </w:r>
      <w:r w:rsidR="00356994">
        <w:rPr>
          <w:sz w:val="24"/>
          <w:szCs w:val="24"/>
        </w:rPr>
        <w:t>y</w:t>
      </w:r>
      <w:r w:rsidRPr="006F0781">
        <w:rPr>
          <w:sz w:val="24"/>
          <w:szCs w:val="24"/>
        </w:rPr>
        <w:t xml:space="preserve">to osoby měly vykonávat, a rovněž s ohledem na dostupnost této pracovní síly na pracovním trhu. </w:t>
      </w:r>
    </w:p>
    <w:p w:rsidR="00356994" w:rsidRDefault="00356994" w:rsidP="00BD6011"/>
    <w:p w:rsidR="003C7C4B" w:rsidRPr="00BD6011" w:rsidRDefault="003C7C4B" w:rsidP="00BD6011"/>
    <w:p w:rsidR="002368C4" w:rsidRPr="00223617" w:rsidRDefault="002368C4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223617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2A3430"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223617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223617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BE7D67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technického řešení a odsouhlasené objednatelem, budou věcně cenově a časově dokladovány změnovým listem. </w:t>
      </w:r>
    </w:p>
    <w:p w:rsidR="002368C4" w:rsidRPr="000E78B0" w:rsidRDefault="002368C4" w:rsidP="00BE7D67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BD068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, která je již položkově </w:t>
      </w:r>
      <w:r w:rsidR="00A76EE3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</w:t>
      </w:r>
      <w:r w:rsidR="005E31B3">
        <w:rPr>
          <w:rFonts w:ascii="Times New Roman" w:hAnsi="Times New Roman"/>
          <w:sz w:val="24"/>
          <w:szCs w:val="24"/>
        </w:rPr>
        <w:t xml:space="preserve"> jednotková cena z této nabídky;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BD068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</w:t>
      </w:r>
      <w:r w:rsidR="005E31B3">
        <w:rPr>
          <w:rFonts w:ascii="Times New Roman" w:hAnsi="Times New Roman"/>
          <w:sz w:val="24"/>
          <w:szCs w:val="24"/>
        </w:rPr>
        <w:t>áce realizovány</w:t>
      </w:r>
      <w:r w:rsidR="007C3424">
        <w:rPr>
          <w:rFonts w:ascii="Times New Roman" w:hAnsi="Times New Roman"/>
          <w:sz w:val="24"/>
          <w:szCs w:val="24"/>
        </w:rPr>
        <w:t>;</w:t>
      </w:r>
    </w:p>
    <w:p w:rsidR="002368C4" w:rsidRDefault="002368C4" w:rsidP="00BD068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2A5159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</w:t>
      </w:r>
      <w:r w:rsidR="005E31B3">
        <w:rPr>
          <w:rFonts w:ascii="Times New Roman" w:hAnsi="Times New Roman"/>
          <w:sz w:val="24"/>
          <w:szCs w:val="24"/>
        </w:rPr>
        <w:t>e proveden podrobný rozbor ceny;</w:t>
      </w:r>
    </w:p>
    <w:p w:rsidR="002368C4" w:rsidRPr="000E78B0" w:rsidRDefault="002368C4" w:rsidP="00BD068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k základním nákladům není zhotovitel oprávněn připočítat přirážku na podíl v</w:t>
      </w:r>
      <w:r w:rsidR="005E31B3">
        <w:rPr>
          <w:rFonts w:ascii="Times New Roman" w:hAnsi="Times New Roman"/>
          <w:sz w:val="24"/>
          <w:szCs w:val="24"/>
        </w:rPr>
        <w:t>edlejších rozpočtových nákladů;</w:t>
      </w:r>
    </w:p>
    <w:p w:rsidR="002368C4" w:rsidRDefault="002368C4" w:rsidP="00BD0682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práce a dodávky, které nebudou zhotovitelem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Provedení změny v realizaci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</w:t>
      </w:r>
      <w:r w:rsidR="00765FAA">
        <w:rPr>
          <w:rFonts w:ascii="Times New Roman" w:hAnsi="Times New Roman"/>
          <w:sz w:val="24"/>
          <w:szCs w:val="24"/>
        </w:rPr>
        <w:t>díla</w:t>
      </w:r>
      <w:r w:rsidRPr="000E78B0">
        <w:rPr>
          <w:rFonts w:ascii="Times New Roman" w:hAnsi="Times New Roman"/>
          <w:sz w:val="24"/>
          <w:szCs w:val="24"/>
        </w:rPr>
        <w:t xml:space="preserve"> provedené na základě změnového listu budou začleněny do</w:t>
      </w:r>
      <w:r w:rsidR="00A76EE3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smlouvě. </w:t>
      </w:r>
    </w:p>
    <w:p w:rsidR="002368C4" w:rsidRPr="0003719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</w:t>
      </w:r>
      <w:r w:rsidRPr="003C7C4B">
        <w:rPr>
          <w:rFonts w:ascii="Times New Roman" w:hAnsi="Times New Roman"/>
          <w:sz w:val="24"/>
          <w:szCs w:val="24"/>
        </w:rPr>
        <w:t>z postupu zakázky. Rozsah a cena víceprací musí být před jejich prováděním písemně</w:t>
      </w:r>
      <w:r w:rsidRPr="000E78B0">
        <w:rPr>
          <w:rFonts w:ascii="Times New Roman" w:hAnsi="Times New Roman"/>
          <w:sz w:val="24"/>
          <w:szCs w:val="24"/>
        </w:rPr>
        <w:t xml:space="preserve"> odsouhlasena odpovědnými zástupci obou smluvních stran. </w:t>
      </w:r>
    </w:p>
    <w:p w:rsidR="00BE4B4F" w:rsidRPr="0031662A" w:rsidRDefault="0037024E" w:rsidP="0031662A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>pouze v souladu s</w:t>
      </w:r>
      <w:r w:rsidR="00A76EE3">
        <w:rPr>
          <w:rFonts w:ascii="Times New Roman" w:hAnsi="Times New Roman"/>
          <w:sz w:val="24"/>
          <w:szCs w:val="24"/>
        </w:rPr>
        <w:t> </w:t>
      </w:r>
      <w:r w:rsidR="005E31B3">
        <w:rPr>
          <w:sz w:val="24"/>
          <w:szCs w:val="24"/>
        </w:rPr>
        <w:br/>
      </w:r>
      <w:r w:rsidRPr="005E31B3">
        <w:rPr>
          <w:rFonts w:ascii="Times New Roman" w:hAnsi="Times New Roman"/>
          <w:sz w:val="24"/>
          <w:szCs w:val="24"/>
        </w:rPr>
        <w:t xml:space="preserve">§ </w:t>
      </w:r>
      <w:r w:rsidR="00C25FA6" w:rsidRPr="005E31B3">
        <w:rPr>
          <w:rFonts w:ascii="Times New Roman" w:hAnsi="Times New Roman"/>
          <w:sz w:val="24"/>
          <w:szCs w:val="24"/>
        </w:rPr>
        <w:t>222 zákona č. 134/2016 Sb., o za</w:t>
      </w:r>
      <w:r w:rsidRPr="005E31B3">
        <w:rPr>
          <w:rFonts w:ascii="Times New Roman" w:hAnsi="Times New Roman"/>
          <w:sz w:val="24"/>
          <w:szCs w:val="24"/>
        </w:rPr>
        <w:t>dávání veřejných zakázek</w:t>
      </w:r>
      <w:r w:rsidR="00A76EE3" w:rsidRPr="005E31B3">
        <w:rPr>
          <w:rFonts w:ascii="Times New Roman" w:hAnsi="Times New Roman"/>
          <w:sz w:val="24"/>
          <w:szCs w:val="24"/>
        </w:rPr>
        <w:t>,</w:t>
      </w:r>
      <w:r w:rsidRPr="005E31B3">
        <w:rPr>
          <w:rFonts w:ascii="Times New Roman" w:hAnsi="Times New Roman"/>
          <w:sz w:val="24"/>
          <w:szCs w:val="24"/>
        </w:rPr>
        <w:t xml:space="preserve"> v platném znění.</w:t>
      </w:r>
    </w:p>
    <w:p w:rsidR="00BE4B4F" w:rsidRDefault="00BE4B4F" w:rsidP="00223617">
      <w:pPr>
        <w:autoSpaceDE w:val="0"/>
        <w:autoSpaceDN w:val="0"/>
        <w:adjustRightInd w:val="0"/>
        <w:rPr>
          <w:sz w:val="24"/>
          <w:szCs w:val="24"/>
        </w:rPr>
      </w:pPr>
    </w:p>
    <w:p w:rsidR="00BE4B4F" w:rsidRDefault="00BE4B4F" w:rsidP="00223617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3C7C4B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3C7C4B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3C7C4B" w:rsidRDefault="00347BA5" w:rsidP="00037190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C7C4B">
        <w:rPr>
          <w:rFonts w:ascii="Times New Roman" w:hAnsi="Times New Roman"/>
          <w:sz w:val="24"/>
          <w:szCs w:val="24"/>
        </w:rPr>
        <w:t xml:space="preserve">  </w:t>
      </w:r>
      <w:r w:rsidR="0075034C" w:rsidRPr="003C7C4B">
        <w:rPr>
          <w:rFonts w:ascii="Times New Roman" w:hAnsi="Times New Roman"/>
          <w:sz w:val="24"/>
          <w:szCs w:val="24"/>
        </w:rPr>
        <w:t xml:space="preserve">Zhotovitel oznámí objednateli </w:t>
      </w:r>
      <w:r w:rsidR="00BE4B4F" w:rsidRPr="003C7C4B">
        <w:rPr>
          <w:rFonts w:ascii="Times New Roman" w:hAnsi="Times New Roman"/>
          <w:sz w:val="24"/>
          <w:szCs w:val="24"/>
        </w:rPr>
        <w:t>3</w:t>
      </w:r>
      <w:r w:rsidR="0075034C" w:rsidRPr="003C7C4B">
        <w:rPr>
          <w:rFonts w:ascii="Times New Roman" w:hAnsi="Times New Roman"/>
          <w:sz w:val="24"/>
          <w:szCs w:val="24"/>
        </w:rPr>
        <w:t xml:space="preserve"> dn</w:t>
      </w:r>
      <w:r w:rsidR="00BE4B4F" w:rsidRPr="003C7C4B">
        <w:rPr>
          <w:rFonts w:ascii="Times New Roman" w:hAnsi="Times New Roman"/>
          <w:sz w:val="24"/>
          <w:szCs w:val="24"/>
        </w:rPr>
        <w:t>y</w:t>
      </w:r>
      <w:r w:rsidR="0075034C" w:rsidRPr="003C7C4B">
        <w:rPr>
          <w:rFonts w:ascii="Times New Roman" w:hAnsi="Times New Roman"/>
          <w:sz w:val="24"/>
          <w:szCs w:val="24"/>
        </w:rPr>
        <w:t xml:space="preserve"> předem termín, kdy dílo bude dokončeno a připraveno k předání. </w:t>
      </w:r>
      <w:r w:rsidR="00231BB5" w:rsidRPr="003C7C4B">
        <w:rPr>
          <w:rFonts w:ascii="Times New Roman" w:hAnsi="Times New Roman"/>
          <w:sz w:val="24"/>
          <w:szCs w:val="24"/>
        </w:rPr>
        <w:t>O </w:t>
      </w:r>
      <w:r w:rsidR="0075034C" w:rsidRPr="003C7C4B">
        <w:rPr>
          <w:rFonts w:ascii="Times New Roman" w:hAnsi="Times New Roman"/>
          <w:sz w:val="24"/>
          <w:szCs w:val="24"/>
        </w:rPr>
        <w:t>předání díla</w:t>
      </w:r>
      <w:r w:rsidR="0043086C" w:rsidRPr="003C7C4B">
        <w:rPr>
          <w:rFonts w:ascii="Times New Roman" w:hAnsi="Times New Roman"/>
          <w:sz w:val="24"/>
          <w:szCs w:val="24"/>
        </w:rPr>
        <w:t xml:space="preserve"> </w:t>
      </w:r>
      <w:r w:rsidR="0075034C" w:rsidRPr="003C7C4B">
        <w:rPr>
          <w:rFonts w:ascii="Times New Roman" w:hAnsi="Times New Roman"/>
          <w:sz w:val="24"/>
          <w:szCs w:val="24"/>
        </w:rPr>
        <w:t xml:space="preserve">bude </w:t>
      </w:r>
      <w:r w:rsidR="0043086C" w:rsidRPr="003C7C4B">
        <w:rPr>
          <w:rFonts w:ascii="Times New Roman" w:hAnsi="Times New Roman"/>
          <w:sz w:val="24"/>
          <w:szCs w:val="24"/>
        </w:rPr>
        <w:t xml:space="preserve">sepsán </w:t>
      </w:r>
      <w:r w:rsidR="0075034C" w:rsidRPr="003C7C4B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C7C4B">
        <w:rPr>
          <w:rFonts w:ascii="Times New Roman" w:hAnsi="Times New Roman"/>
          <w:sz w:val="24"/>
          <w:szCs w:val="24"/>
        </w:rPr>
        <w:t>h stran</w:t>
      </w:r>
      <w:r w:rsidR="003C7C4B" w:rsidRPr="003C7C4B">
        <w:rPr>
          <w:rFonts w:ascii="Times New Roman" w:hAnsi="Times New Roman"/>
          <w:sz w:val="24"/>
          <w:szCs w:val="24"/>
        </w:rPr>
        <w:t>.</w:t>
      </w:r>
    </w:p>
    <w:p w:rsidR="003E4B04" w:rsidRDefault="00347BA5" w:rsidP="003E4B04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</w:t>
      </w:r>
      <w:r w:rsidR="00A76EE3">
        <w:rPr>
          <w:rFonts w:ascii="Times New Roman" w:hAnsi="Times New Roman"/>
          <w:sz w:val="24"/>
          <w:szCs w:val="24"/>
        </w:rPr>
        <w:t>e s ojedinělými drobnými vadami</w:t>
      </w:r>
      <w:r w:rsidRPr="00347BA5">
        <w:rPr>
          <w:rFonts w:ascii="Times New Roman" w:hAnsi="Times New Roman"/>
          <w:sz w:val="24"/>
          <w:szCs w:val="24"/>
        </w:rPr>
        <w:t xml:space="preserve"> nebránícími užívání díla </w:t>
      </w:r>
      <w:r w:rsidR="00A76EE3">
        <w:rPr>
          <w:rFonts w:ascii="Times New Roman" w:hAnsi="Times New Roman"/>
          <w:sz w:val="24"/>
          <w:szCs w:val="24"/>
        </w:rPr>
        <w:t>a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</w:t>
      </w:r>
      <w:r w:rsidR="00A76EE3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>funkčně neomezují.</w:t>
      </w:r>
    </w:p>
    <w:p w:rsidR="00BD0682" w:rsidRPr="00FB37BC" w:rsidRDefault="003E4B04" w:rsidP="00FB37BC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B04">
        <w:rPr>
          <w:rFonts w:ascii="Times New Roman" w:hAnsi="Times New Roman"/>
          <w:sz w:val="24"/>
          <w:szCs w:val="24"/>
        </w:rPr>
        <w:t xml:space="preserve">Objednatel považuje dílo za dokončené až dnem </w:t>
      </w:r>
      <w:r>
        <w:rPr>
          <w:rFonts w:ascii="Times New Roman" w:hAnsi="Times New Roman"/>
          <w:sz w:val="24"/>
          <w:szCs w:val="24"/>
        </w:rPr>
        <w:t>převzetí díla bez vad a nedodělků</w:t>
      </w:r>
      <w:r w:rsidRPr="003E4B04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:rsidR="00AE2642" w:rsidRPr="00223617" w:rsidRDefault="00F866AD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223617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3E4B04" w:rsidRDefault="003E4B04" w:rsidP="003E4B04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</w:t>
      </w:r>
      <w:r w:rsidRPr="003E4B04">
        <w:rPr>
          <w:rFonts w:ascii="Times New Roman" w:hAnsi="Times New Roman"/>
          <w:sz w:val="24"/>
          <w:szCs w:val="24"/>
        </w:rPr>
        <w:t>výši 300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B06C1E" w:rsidRPr="00B06C1E" w:rsidRDefault="00B06C1E" w:rsidP="00B06C1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se splněním kteréhokoliv ze závazných termínů stanovených touto smlouvou je objednatel oprávněn uplatnit smluvní pokutu ve výši </w:t>
      </w:r>
      <w:r>
        <w:rPr>
          <w:rFonts w:ascii="Times New Roman" w:hAnsi="Times New Roman"/>
          <w:sz w:val="24"/>
          <w:szCs w:val="24"/>
        </w:rPr>
        <w:t>300 Kč z</w:t>
      </w:r>
      <w:r w:rsidRPr="000E78B0">
        <w:rPr>
          <w:rFonts w:ascii="Times New Roman" w:hAnsi="Times New Roman"/>
          <w:sz w:val="24"/>
          <w:szCs w:val="24"/>
        </w:rPr>
        <w:t>a každý den prodlení</w:t>
      </w:r>
      <w:r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F57E45" w:rsidRPr="0043086C" w:rsidRDefault="0043086C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A76EE3">
        <w:rPr>
          <w:rFonts w:ascii="Times New Roman" w:hAnsi="Times New Roman"/>
          <w:sz w:val="24"/>
          <w:szCs w:val="24"/>
        </w:rPr>
        <w:t>. této smlouvy</w:t>
      </w:r>
      <w:r w:rsidRPr="0043086C">
        <w:rPr>
          <w:rFonts w:ascii="Times New Roman" w:hAnsi="Times New Roman"/>
          <w:sz w:val="24"/>
          <w:szCs w:val="24"/>
        </w:rPr>
        <w:t xml:space="preserve"> je objednatel oprávněn upl</w:t>
      </w:r>
      <w:r w:rsidR="00A76EE3">
        <w:rPr>
          <w:rFonts w:ascii="Times New Roman" w:hAnsi="Times New Roman"/>
          <w:sz w:val="24"/>
          <w:szCs w:val="24"/>
        </w:rPr>
        <w:t xml:space="preserve">atnit smluvní pokutu ve výši </w:t>
      </w:r>
      <w:r w:rsidR="00B5258D">
        <w:rPr>
          <w:rFonts w:ascii="Times New Roman" w:hAnsi="Times New Roman"/>
          <w:sz w:val="24"/>
          <w:szCs w:val="24"/>
        </w:rPr>
        <w:t>3</w:t>
      </w:r>
      <w:r w:rsidR="00BD6011">
        <w:rPr>
          <w:rFonts w:ascii="Times New Roman" w:hAnsi="Times New Roman"/>
          <w:sz w:val="24"/>
          <w:szCs w:val="24"/>
        </w:rPr>
        <w:t>00</w:t>
      </w:r>
      <w:r w:rsidR="005F5348">
        <w:rPr>
          <w:rFonts w:ascii="Times New Roman" w:hAnsi="Times New Roman"/>
          <w:sz w:val="24"/>
          <w:szCs w:val="24"/>
        </w:rPr>
        <w:t xml:space="preserve"> </w:t>
      </w:r>
      <w:r w:rsidR="00A76EE3">
        <w:rPr>
          <w:rFonts w:ascii="Times New Roman" w:hAnsi="Times New Roman"/>
          <w:sz w:val="24"/>
          <w:szCs w:val="24"/>
        </w:rPr>
        <w:t xml:space="preserve">Kč </w:t>
      </w:r>
      <w:r w:rsidRPr="0043086C">
        <w:rPr>
          <w:rFonts w:ascii="Times New Roman" w:hAnsi="Times New Roman"/>
          <w:sz w:val="24"/>
          <w:szCs w:val="24"/>
        </w:rPr>
        <w:t>za každý den prodlení s předáním díla</w:t>
      </w:r>
      <w:r>
        <w:rPr>
          <w:rFonts w:ascii="Times New Roman" w:hAnsi="Times New Roman"/>
          <w:sz w:val="24"/>
          <w:szCs w:val="24"/>
        </w:rPr>
        <w:t>.</w:t>
      </w:r>
      <w:r w:rsidRPr="0043086C">
        <w:rPr>
          <w:rFonts w:ascii="Times New Roman" w:hAnsi="Times New Roman"/>
          <w:sz w:val="24"/>
          <w:szCs w:val="24"/>
        </w:rPr>
        <w:t xml:space="preserve"> </w:t>
      </w:r>
    </w:p>
    <w:p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8A405E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="00356994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="008A405E">
        <w:rPr>
          <w:rFonts w:ascii="Times New Roman" w:hAnsi="Times New Roman"/>
          <w:sz w:val="24"/>
          <w:szCs w:val="24"/>
        </w:rPr>
        <w:t xml:space="preserve">u ve výši </w:t>
      </w:r>
      <w:r w:rsidR="00B5258D">
        <w:rPr>
          <w:rFonts w:ascii="Times New Roman" w:hAnsi="Times New Roman"/>
          <w:sz w:val="24"/>
          <w:szCs w:val="24"/>
        </w:rPr>
        <w:t>3</w:t>
      </w:r>
      <w:r w:rsidR="005F5348">
        <w:rPr>
          <w:rFonts w:ascii="Times New Roman" w:hAnsi="Times New Roman"/>
          <w:sz w:val="24"/>
          <w:szCs w:val="24"/>
        </w:rPr>
        <w:t xml:space="preserve">00 </w:t>
      </w:r>
      <w:r w:rsidR="008A405E">
        <w:rPr>
          <w:rFonts w:ascii="Times New Roman" w:hAnsi="Times New Roman"/>
          <w:sz w:val="24"/>
          <w:szCs w:val="24"/>
        </w:rPr>
        <w:t xml:space="preserve">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:rsidR="00070068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0068">
        <w:rPr>
          <w:rFonts w:ascii="Times New Roman" w:hAnsi="Times New Roman"/>
          <w:sz w:val="24"/>
          <w:szCs w:val="24"/>
        </w:rPr>
        <w:t>Při</w:t>
      </w:r>
      <w:r w:rsidR="0030047E" w:rsidRPr="00070068">
        <w:rPr>
          <w:rFonts w:ascii="Times New Roman" w:hAnsi="Times New Roman"/>
          <w:sz w:val="24"/>
          <w:szCs w:val="24"/>
        </w:rPr>
        <w:t xml:space="preserve"> porušen</w:t>
      </w:r>
      <w:r w:rsidR="008C27B7">
        <w:rPr>
          <w:rFonts w:ascii="Times New Roman" w:hAnsi="Times New Roman"/>
          <w:sz w:val="24"/>
          <w:szCs w:val="24"/>
        </w:rPr>
        <w:t>í</w:t>
      </w:r>
      <w:r w:rsidR="0030047E" w:rsidRPr="00070068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70068">
        <w:rPr>
          <w:rFonts w:ascii="Times New Roman" w:hAnsi="Times New Roman"/>
          <w:sz w:val="24"/>
          <w:szCs w:val="24"/>
        </w:rPr>
        <w:t>a</w:t>
      </w:r>
      <w:r w:rsidR="00C85501" w:rsidRPr="00070068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70068">
        <w:rPr>
          <w:rFonts w:ascii="Times New Roman" w:hAnsi="Times New Roman"/>
          <w:sz w:val="24"/>
          <w:szCs w:val="24"/>
        </w:rPr>
        <w:t xml:space="preserve"> je </w:t>
      </w:r>
      <w:r w:rsidR="00C85501" w:rsidRPr="00070068">
        <w:rPr>
          <w:rFonts w:ascii="Times New Roman" w:hAnsi="Times New Roman"/>
          <w:sz w:val="24"/>
          <w:szCs w:val="24"/>
        </w:rPr>
        <w:t>objednatel</w:t>
      </w:r>
      <w:r w:rsidR="0030047E" w:rsidRPr="00070068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70068">
        <w:rPr>
          <w:rFonts w:ascii="Times New Roman" w:hAnsi="Times New Roman"/>
          <w:sz w:val="24"/>
          <w:szCs w:val="24"/>
        </w:rPr>
        <w:t xml:space="preserve"> smluvní pokutu ve výši </w:t>
      </w:r>
      <w:r w:rsidR="005F5348" w:rsidRPr="005F5348">
        <w:rPr>
          <w:rFonts w:ascii="Times New Roman" w:hAnsi="Times New Roman"/>
          <w:sz w:val="24"/>
          <w:szCs w:val="24"/>
        </w:rPr>
        <w:t>300</w:t>
      </w:r>
      <w:r w:rsidR="005F5348">
        <w:rPr>
          <w:rFonts w:ascii="Times New Roman" w:hAnsi="Times New Roman"/>
          <w:sz w:val="24"/>
          <w:szCs w:val="24"/>
        </w:rPr>
        <w:t xml:space="preserve"> </w:t>
      </w:r>
      <w:r w:rsidR="00A11243" w:rsidRPr="00070068">
        <w:rPr>
          <w:rFonts w:ascii="Times New Roman" w:hAnsi="Times New Roman"/>
          <w:sz w:val="24"/>
          <w:szCs w:val="24"/>
        </w:rPr>
        <w:t>Kč</w:t>
      </w:r>
      <w:r w:rsidR="006375DA" w:rsidRPr="00070068">
        <w:rPr>
          <w:rFonts w:ascii="Times New Roman" w:hAnsi="Times New Roman"/>
          <w:sz w:val="24"/>
          <w:szCs w:val="24"/>
        </w:rPr>
        <w:t xml:space="preserve"> </w:t>
      </w:r>
      <w:r w:rsidR="00C85501" w:rsidRPr="00070068">
        <w:rPr>
          <w:rFonts w:ascii="Times New Roman" w:hAnsi="Times New Roman"/>
          <w:sz w:val="24"/>
          <w:szCs w:val="24"/>
        </w:rPr>
        <w:t>za každ</w:t>
      </w:r>
      <w:r w:rsidR="0030047E" w:rsidRPr="00070068">
        <w:rPr>
          <w:rFonts w:ascii="Times New Roman" w:hAnsi="Times New Roman"/>
          <w:sz w:val="24"/>
          <w:szCs w:val="24"/>
        </w:rPr>
        <w:t>é jednotlivé porušení</w:t>
      </w:r>
      <w:r w:rsidR="000B46A2">
        <w:rPr>
          <w:rFonts w:ascii="Times New Roman" w:hAnsi="Times New Roman"/>
          <w:sz w:val="24"/>
          <w:szCs w:val="24"/>
        </w:rPr>
        <w:t>.</w:t>
      </w:r>
      <w:r w:rsidR="007F1244" w:rsidRPr="00070068">
        <w:rPr>
          <w:rFonts w:ascii="Times New Roman" w:hAnsi="Times New Roman"/>
          <w:sz w:val="24"/>
          <w:szCs w:val="24"/>
        </w:rPr>
        <w:t xml:space="preserve"> </w:t>
      </w:r>
    </w:p>
    <w:p w:rsidR="00B06C1E" w:rsidRPr="00B06C1E" w:rsidRDefault="00B06C1E" w:rsidP="00B06C1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 xml:space="preserve">čl. VIII. odst. </w:t>
      </w:r>
      <w:r w:rsidR="0045588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Pr="003E4B04">
        <w:rPr>
          <w:rFonts w:ascii="Times New Roman" w:hAnsi="Times New Roman"/>
          <w:sz w:val="24"/>
          <w:szCs w:val="24"/>
        </w:rPr>
        <w:t>300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B06C1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Prokáže-li zhotovitel, že uložení smluvní</w:t>
      </w:r>
      <w:r w:rsidR="008A405E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</w:t>
      </w:r>
      <w:r w:rsidR="008A405E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jejich vymáhání ustoupit.</w:t>
      </w:r>
    </w:p>
    <w:p w:rsidR="0030047E" w:rsidRDefault="0030047E" w:rsidP="00B06C1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 vzniklé z porušení smluvní povinnosti, a to v plné výši. Odstoupením od této smlouvy nezaniká nárok na úhradu smluvní pokuty.</w:t>
      </w:r>
    </w:p>
    <w:p w:rsidR="00BD6011" w:rsidRDefault="00BD6011" w:rsidP="00B54AA7">
      <w:pPr>
        <w:tabs>
          <w:tab w:val="num" w:pos="284"/>
        </w:tabs>
        <w:jc w:val="both"/>
        <w:rPr>
          <w:sz w:val="24"/>
          <w:szCs w:val="24"/>
        </w:rPr>
      </w:pPr>
    </w:p>
    <w:p w:rsidR="00BD6011" w:rsidRDefault="00BD6011" w:rsidP="00B54AA7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8A405E" w:rsidRDefault="00AE2642" w:rsidP="008A405E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05E">
        <w:rPr>
          <w:rFonts w:ascii="Times New Roman" w:hAnsi="Times New Roman"/>
          <w:sz w:val="24"/>
          <w:szCs w:val="24"/>
        </w:rPr>
        <w:t>Odstoupit od této smlouvy lze</w:t>
      </w:r>
      <w:r w:rsidR="00157103" w:rsidRPr="008A405E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8A405E">
        <w:rPr>
          <w:rFonts w:ascii="Times New Roman" w:hAnsi="Times New Roman"/>
          <w:sz w:val="24"/>
          <w:szCs w:val="24"/>
        </w:rPr>
        <w:t xml:space="preserve"> </w:t>
      </w:r>
      <w:r w:rsidR="00157103" w:rsidRPr="008A405E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BE7D67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BE7D67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BE7D67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567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F29CF" w:rsidRDefault="00AE2642" w:rsidP="0031662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709" w:hanging="283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3C7C4B">
        <w:rPr>
          <w:szCs w:val="24"/>
        </w:rPr>
        <w:t>.</w:t>
      </w:r>
    </w:p>
    <w:p w:rsidR="006D6F14" w:rsidRPr="000E78B0" w:rsidRDefault="00AE2642" w:rsidP="00223617">
      <w:pPr>
        <w:pStyle w:val="Odstavecseseznamem"/>
        <w:numPr>
          <w:ilvl w:val="2"/>
          <w:numId w:val="29"/>
        </w:numPr>
        <w:spacing w:beforeLines="20" w:before="48" w:after="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B1D32" w:rsidRDefault="00AB1D32" w:rsidP="00223617">
      <w:pPr>
        <w:spacing w:beforeLines="20" w:before="48"/>
        <w:ind w:left="851"/>
        <w:jc w:val="both"/>
        <w:rPr>
          <w:sz w:val="24"/>
          <w:szCs w:val="24"/>
        </w:rPr>
      </w:pPr>
    </w:p>
    <w:p w:rsidR="00AF29CF" w:rsidRDefault="00AF29CF" w:rsidP="0031662A">
      <w:pPr>
        <w:pStyle w:val="Nadpis2"/>
        <w:keepNext w:val="0"/>
        <w:spacing w:before="0" w:after="120"/>
        <w:jc w:val="left"/>
        <w:rPr>
          <w:rFonts w:ascii="Times New Roman" w:hAnsi="Times New Roman"/>
          <w:color w:val="auto"/>
          <w:sz w:val="24"/>
          <w:szCs w:val="24"/>
          <w:u w:val="none"/>
        </w:rPr>
      </w:pPr>
    </w:p>
    <w:p w:rsidR="00231BB5" w:rsidRPr="00223617" w:rsidRDefault="00A66240" w:rsidP="00223617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22361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23617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8A405E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356994" w:rsidRPr="000E78B0">
        <w:rPr>
          <w:rFonts w:ascii="Times New Roman" w:hAnsi="Times New Roman"/>
          <w:sz w:val="24"/>
          <w:szCs w:val="24"/>
        </w:rPr>
        <w:t>v</w:t>
      </w:r>
      <w:r w:rsidR="00356994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8A405E" w:rsidRDefault="00806F68" w:rsidP="008A405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05E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8A405E">
        <w:rPr>
          <w:rFonts w:ascii="Times New Roman" w:hAnsi="Times New Roman"/>
          <w:sz w:val="24"/>
          <w:szCs w:val="24"/>
        </w:rPr>
        <w:t>a </w:t>
      </w:r>
      <w:r w:rsidRPr="008A405E">
        <w:rPr>
          <w:rFonts w:ascii="Times New Roman" w:hAnsi="Times New Roman"/>
          <w:sz w:val="24"/>
          <w:szCs w:val="24"/>
        </w:rPr>
        <w:t>chtěly ve smlouvě ujednat</w:t>
      </w:r>
      <w:r w:rsidR="007B3C1E" w:rsidRPr="008A405E">
        <w:rPr>
          <w:rFonts w:ascii="Times New Roman" w:hAnsi="Times New Roman"/>
          <w:sz w:val="24"/>
          <w:szCs w:val="24"/>
        </w:rPr>
        <w:t>,</w:t>
      </w:r>
      <w:r w:rsidRPr="008A405E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8A405E">
        <w:rPr>
          <w:rFonts w:ascii="Times New Roman" w:hAnsi="Times New Roman"/>
          <w:sz w:val="24"/>
          <w:szCs w:val="24"/>
        </w:rPr>
        <w:t xml:space="preserve"> </w:t>
      </w:r>
      <w:r w:rsidRPr="008A405E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8A405E">
        <w:rPr>
          <w:rFonts w:ascii="Times New Roman" w:hAnsi="Times New Roman"/>
          <w:sz w:val="24"/>
          <w:szCs w:val="24"/>
        </w:rPr>
        <w:t> </w:t>
      </w:r>
      <w:r w:rsidRPr="008A405E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8A405E">
        <w:rPr>
          <w:rFonts w:ascii="Times New Roman" w:hAnsi="Times New Roman"/>
          <w:sz w:val="24"/>
          <w:szCs w:val="24"/>
        </w:rPr>
        <w:t>ze </w:t>
      </w:r>
      <w:r w:rsidRPr="008A405E">
        <w:rPr>
          <w:rFonts w:ascii="Times New Roman" w:hAnsi="Times New Roman"/>
          <w:sz w:val="24"/>
          <w:szCs w:val="24"/>
        </w:rPr>
        <w:t>stran.</w:t>
      </w:r>
    </w:p>
    <w:p w:rsidR="00B06C1E" w:rsidRDefault="00B06C1E" w:rsidP="00B06C1E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B06C1E" w:rsidRPr="00B06C1E" w:rsidRDefault="00B06C1E" w:rsidP="00B06C1E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06C1E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Default="00B46B1D" w:rsidP="008A405E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405E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8A405E">
        <w:rPr>
          <w:rFonts w:ascii="Times New Roman" w:hAnsi="Times New Roman"/>
          <w:sz w:val="24"/>
          <w:szCs w:val="24"/>
        </w:rPr>
        <w:t>čet</w:t>
      </w:r>
      <w:r w:rsidR="00AE6295" w:rsidRPr="008A405E">
        <w:rPr>
          <w:rFonts w:ascii="Times New Roman" w:hAnsi="Times New Roman"/>
          <w:sz w:val="24"/>
          <w:szCs w:val="24"/>
        </w:rPr>
        <w:t>ly</w:t>
      </w:r>
      <w:r w:rsidR="00806F68" w:rsidRPr="008A405E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5E31B3" w:rsidRPr="008A405E" w:rsidRDefault="005E31B3" w:rsidP="005E31B3">
      <w:pPr>
        <w:pStyle w:val="Odstavecseseznamem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4D1" w:rsidRPr="008A405E" w:rsidRDefault="002354D1" w:rsidP="002354D1">
      <w:pPr>
        <w:rPr>
          <w:sz w:val="24"/>
          <w:szCs w:val="24"/>
        </w:rPr>
      </w:pPr>
      <w:r w:rsidRPr="008A405E">
        <w:rPr>
          <w:sz w:val="24"/>
          <w:szCs w:val="24"/>
        </w:rPr>
        <w:t>Přílohy:</w:t>
      </w:r>
    </w:p>
    <w:p w:rsidR="00223617" w:rsidRDefault="00223617" w:rsidP="00223617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:rsidR="00070068" w:rsidRDefault="00070068" w:rsidP="00223617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B06C1E">
        <w:rPr>
          <w:sz w:val="24"/>
          <w:szCs w:val="24"/>
        </w:rPr>
        <w:t>Oceněný p</w:t>
      </w:r>
      <w:r>
        <w:rPr>
          <w:sz w:val="24"/>
          <w:szCs w:val="24"/>
        </w:rPr>
        <w:t>oložkový rozpočet</w:t>
      </w:r>
      <w:r w:rsidR="00BC6C0A">
        <w:rPr>
          <w:sz w:val="24"/>
          <w:szCs w:val="24"/>
        </w:rPr>
        <w:t xml:space="preserve"> </w:t>
      </w:r>
    </w:p>
    <w:p w:rsidR="005E31B3" w:rsidRPr="000E78B0" w:rsidRDefault="005E31B3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B23157">
      <w:pPr>
        <w:tabs>
          <w:tab w:val="left" w:pos="4678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</w:t>
      </w:r>
      <w:r w:rsidR="00B06C1E">
        <w:rPr>
          <w:sz w:val="24"/>
          <w:szCs w:val="24"/>
        </w:rPr>
        <w:t>e</w:t>
      </w:r>
      <w:r w:rsidR="00223617">
        <w:rPr>
          <w:sz w:val="24"/>
          <w:szCs w:val="24"/>
        </w:rPr>
        <w:tab/>
      </w:r>
      <w:r w:rsidR="00B9303C" w:rsidRPr="00F008F1">
        <w:rPr>
          <w:sz w:val="24"/>
          <w:szCs w:val="24"/>
        </w:rPr>
        <w:t>V</w:t>
      </w:r>
      <w:r w:rsidR="00946088" w:rsidRPr="00F008F1">
        <w:rPr>
          <w:sz w:val="24"/>
          <w:szCs w:val="24"/>
        </w:rPr>
        <w:t> Dlouhé Vsi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8A405E" w:rsidP="00B23157">
      <w:pPr>
        <w:tabs>
          <w:tab w:val="left" w:pos="4678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Za objednatele:</w:t>
      </w:r>
      <w:r>
        <w:rPr>
          <w:bCs/>
          <w:sz w:val="24"/>
          <w:szCs w:val="24"/>
        </w:rPr>
        <w:tab/>
      </w:r>
      <w:r w:rsidR="009A4C5F" w:rsidRPr="000E78B0">
        <w:rPr>
          <w:bCs/>
          <w:sz w:val="24"/>
          <w:szCs w:val="24"/>
        </w:rPr>
        <w:t>Za zhotovitele:</w:t>
      </w:r>
      <w:r w:rsidR="009A4C5F"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Default="009C5B53" w:rsidP="009C5B53">
      <w:pPr>
        <w:shd w:val="clear" w:color="auto" w:fill="FFFFFF"/>
        <w:rPr>
          <w:sz w:val="24"/>
          <w:szCs w:val="24"/>
        </w:rPr>
      </w:pPr>
    </w:p>
    <w:p w:rsidR="00BD6011" w:rsidRDefault="00BD6011" w:rsidP="009C5B53">
      <w:pPr>
        <w:shd w:val="clear" w:color="auto" w:fill="FFFFFF"/>
        <w:rPr>
          <w:sz w:val="24"/>
          <w:szCs w:val="24"/>
        </w:rPr>
      </w:pPr>
    </w:p>
    <w:p w:rsidR="00B06C1E" w:rsidRPr="00B06C1E" w:rsidRDefault="00B06C1E" w:rsidP="009C5B53">
      <w:pPr>
        <w:shd w:val="clear" w:color="auto" w:fill="FFFFFF"/>
        <w:rPr>
          <w:sz w:val="24"/>
          <w:szCs w:val="24"/>
        </w:rPr>
      </w:pPr>
    </w:p>
    <w:p w:rsidR="00B06C1E" w:rsidRPr="000E78B0" w:rsidRDefault="00B06C1E" w:rsidP="00B06C1E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B06C1E" w:rsidRPr="000E78B0" w:rsidRDefault="00B06C1E" w:rsidP="00B06C1E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0E78B0">
        <w:rPr>
          <w:rFonts w:ascii="Times New Roman" w:hAnsi="Times New Roman"/>
          <w:sz w:val="24"/>
          <w:szCs w:val="24"/>
        </w:rPr>
        <w:tab/>
      </w:r>
      <w:r w:rsidR="00F008F1">
        <w:rPr>
          <w:rFonts w:ascii="Times New Roman" w:hAnsi="Times New Roman"/>
          <w:sz w:val="24"/>
          <w:szCs w:val="24"/>
        </w:rPr>
        <w:t>Ing. Libor Kočí</w:t>
      </w:r>
    </w:p>
    <w:p w:rsidR="00B06C1E" w:rsidRPr="000E78B0" w:rsidRDefault="00B06C1E" w:rsidP="00B06C1E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B06C1E" w:rsidRPr="00361E51" w:rsidRDefault="00B06C1E" w:rsidP="00B06C1E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  <w:t>ředitel</w:t>
      </w:r>
      <w:r w:rsidRPr="000E78B0">
        <w:rPr>
          <w:sz w:val="24"/>
          <w:szCs w:val="24"/>
        </w:rPr>
        <w:tab/>
      </w:r>
      <w:r w:rsidRPr="00A43506">
        <w:rPr>
          <w:sz w:val="24"/>
          <w:szCs w:val="24"/>
        </w:rPr>
        <w:tab/>
      </w:r>
    </w:p>
    <w:p w:rsidR="00B06C1E" w:rsidRDefault="00B06C1E" w:rsidP="00B06C1E">
      <w:pPr>
        <w:pStyle w:val="Nadpis1"/>
        <w:spacing w:afterLines="50" w:after="120"/>
        <w:rPr>
          <w:rFonts w:ascii="Arial Narrow" w:hAnsi="Arial Narrow"/>
          <w:color w:val="auto"/>
        </w:rPr>
        <w:sectPr w:rsidR="00B06C1E" w:rsidSect="002A3430">
          <w:headerReference w:type="default" r:id="rId9"/>
          <w:footerReference w:type="default" r:id="rId10"/>
          <w:pgSz w:w="11907" w:h="16840" w:code="9"/>
          <w:pgMar w:top="992" w:right="851" w:bottom="851" w:left="992" w:header="425" w:footer="408" w:gutter="0"/>
          <w:cols w:space="708"/>
        </w:sectPr>
      </w:pPr>
    </w:p>
    <w:p w:rsidR="00B06C1E" w:rsidRDefault="00B06C1E" w:rsidP="00B06C1E">
      <w:pPr>
        <w:pStyle w:val="Nadpis1"/>
        <w:spacing w:afterLines="50" w:after="120"/>
        <w:rPr>
          <w:rFonts w:ascii="Arial Narrow" w:hAnsi="Arial Narrow"/>
          <w:color w:val="auto"/>
        </w:rPr>
      </w:pPr>
    </w:p>
    <w:p w:rsidR="00223617" w:rsidRDefault="00223617" w:rsidP="00223617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:rsidR="00223617" w:rsidRDefault="00223617" w:rsidP="00223617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223617" w:rsidTr="00800481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223617" w:rsidTr="00800481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223617" w:rsidTr="00800481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23617" w:rsidTr="00800481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223617" w:rsidTr="00800481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23617" w:rsidTr="00800481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23617" w:rsidTr="0080048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223617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23617" w:rsidRDefault="00223617" w:rsidP="008004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17" w:rsidRDefault="00223617" w:rsidP="008004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223617" w:rsidRDefault="00223617" w:rsidP="00223617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:rsidR="009C5B53" w:rsidRPr="000E78B0" w:rsidRDefault="009C5B53" w:rsidP="00223617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sectPr w:rsidR="009C5B53" w:rsidRPr="000E78B0" w:rsidSect="002A3430">
      <w:head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C6" w:rsidRDefault="00C41FC6">
      <w:r>
        <w:separator/>
      </w:r>
    </w:p>
  </w:endnote>
  <w:endnote w:type="continuationSeparator" w:id="0">
    <w:p w:rsidR="00C41FC6" w:rsidRDefault="00C4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6E" w:rsidRPr="00B01C6E" w:rsidRDefault="00B01C6E">
    <w:pPr>
      <w:pStyle w:val="Zpat"/>
      <w:jc w:val="center"/>
      <w:rPr>
        <w:caps/>
        <w:color w:val="4472C4"/>
      </w:rPr>
    </w:pPr>
    <w:r w:rsidRPr="00B01C6E">
      <w:rPr>
        <w:caps/>
        <w:color w:val="4472C4"/>
      </w:rPr>
      <w:fldChar w:fldCharType="begin"/>
    </w:r>
    <w:r w:rsidRPr="00B01C6E">
      <w:rPr>
        <w:caps/>
        <w:color w:val="4472C4"/>
      </w:rPr>
      <w:instrText>PAGE   \* MERGEFORMAT</w:instrText>
    </w:r>
    <w:r w:rsidRPr="00B01C6E">
      <w:rPr>
        <w:caps/>
        <w:color w:val="4472C4"/>
      </w:rPr>
      <w:fldChar w:fldCharType="separate"/>
    </w:r>
    <w:r w:rsidR="0036156C">
      <w:rPr>
        <w:caps/>
        <w:noProof/>
        <w:color w:val="4472C4"/>
      </w:rPr>
      <w:t>2</w:t>
    </w:r>
    <w:r w:rsidRPr="00B01C6E">
      <w:rPr>
        <w:caps/>
        <w:color w:val="4472C4"/>
      </w:rPr>
      <w:fldChar w:fldCharType="end"/>
    </w:r>
  </w:p>
  <w:p w:rsidR="00800481" w:rsidRDefault="00800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C6" w:rsidRDefault="00C41FC6">
      <w:r>
        <w:separator/>
      </w:r>
    </w:p>
  </w:footnote>
  <w:footnote w:type="continuationSeparator" w:id="0">
    <w:p w:rsidR="00C41FC6" w:rsidRDefault="00C4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C1E" w:rsidRPr="00B06C1E" w:rsidRDefault="00B06C1E" w:rsidP="00B06C1E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897591">
      <w:rPr>
        <w:b/>
        <w:sz w:val="24"/>
        <w:szCs w:val="24"/>
      </w:rPr>
      <w:t>T</w:t>
    </w:r>
    <w:r>
      <w:rPr>
        <w:b/>
        <w:sz w:val="24"/>
        <w:szCs w:val="24"/>
      </w:rPr>
      <w:t>-</w:t>
    </w:r>
    <w:r w:rsidR="00C71626">
      <w:rPr>
        <w:b/>
        <w:sz w:val="24"/>
        <w:szCs w:val="24"/>
      </w:rPr>
      <w:t>322</w:t>
    </w:r>
    <w:r w:rsidRPr="00722094">
      <w:rPr>
        <w:b/>
        <w:sz w:val="24"/>
        <w:szCs w:val="24"/>
      </w:rPr>
      <w:t>-00/</w:t>
    </w:r>
    <w:r w:rsidR="004B4005">
      <w:rPr>
        <w:b/>
        <w:sz w:val="24"/>
        <w:szCs w:val="24"/>
      </w:rPr>
      <w:t>2</w:t>
    </w:r>
    <w:r w:rsidR="001C4315">
      <w:rPr>
        <w:b/>
        <w:sz w:val="24"/>
        <w:szCs w:val="24"/>
      </w:rPr>
      <w:t>2</w:t>
    </w:r>
  </w:p>
  <w:p w:rsidR="00800481" w:rsidRPr="008A405E" w:rsidRDefault="00800481" w:rsidP="00D56DF2">
    <w:pPr>
      <w:pStyle w:val="Zhlav"/>
      <w:jc w:val="center"/>
      <w:rPr>
        <w:b/>
        <w:color w:val="000000"/>
        <w:sz w:val="24"/>
        <w:szCs w:val="24"/>
      </w:rPr>
    </w:pPr>
  </w:p>
  <w:p w:rsidR="00800481" w:rsidRPr="00F76CCA" w:rsidRDefault="00800481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679.95pt">
          <v:imagedata r:id="rId1" o:title=""/>
        </v:shape>
        <o:OLEObject Type="Embed" ProgID="Word.Document.12" ShapeID="_x0000_i1025" DrawAspect="Content" ObjectID="_1721738848" r:id="rId2">
          <o:FieldCodes>\s</o:FieldCodes>
        </o:OLEObject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C1E" w:rsidRPr="008A405E" w:rsidRDefault="00B06C1E" w:rsidP="00D56DF2">
    <w:pPr>
      <w:pStyle w:val="Zhlav"/>
      <w:jc w:val="center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897591">
      <w:rPr>
        <w:b/>
        <w:sz w:val="24"/>
        <w:szCs w:val="24"/>
      </w:rPr>
      <w:t>T</w:t>
    </w:r>
    <w:r>
      <w:rPr>
        <w:b/>
        <w:sz w:val="24"/>
        <w:szCs w:val="24"/>
      </w:rPr>
      <w:t>-</w:t>
    </w:r>
    <w:r w:rsidR="00657CCD">
      <w:rPr>
        <w:b/>
        <w:sz w:val="24"/>
        <w:szCs w:val="24"/>
      </w:rPr>
      <w:t>322</w:t>
    </w:r>
    <w:r w:rsidRPr="00722094">
      <w:rPr>
        <w:b/>
        <w:sz w:val="24"/>
        <w:szCs w:val="24"/>
      </w:rPr>
      <w:t>-00/</w:t>
    </w:r>
    <w:r w:rsidR="0091282D">
      <w:rPr>
        <w:b/>
        <w:sz w:val="24"/>
        <w:szCs w:val="24"/>
      </w:rPr>
      <w:t>2</w:t>
    </w:r>
    <w:r w:rsidR="00455885">
      <w:rPr>
        <w:b/>
        <w:sz w:val="24"/>
        <w:szCs w:val="24"/>
      </w:rPr>
      <w:t>2</w:t>
    </w:r>
  </w:p>
  <w:p w:rsidR="00B06C1E" w:rsidRPr="00F76CCA" w:rsidRDefault="00B06C1E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25pt;height:679.95pt">
          <v:imagedata r:id="rId1" o:title=""/>
        </v:shape>
        <o:OLEObject Type="Embed" ProgID="Word.Document.12" ShapeID="_x0000_i1026" DrawAspect="Content" ObjectID="_172173884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B6160132"/>
    <w:lvl w:ilvl="0" w:tplc="2D8E0C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E748C"/>
    <w:multiLevelType w:val="hybridMultilevel"/>
    <w:tmpl w:val="FB28E338"/>
    <w:lvl w:ilvl="0" w:tplc="8684EF3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A31C3"/>
    <w:multiLevelType w:val="hybridMultilevel"/>
    <w:tmpl w:val="B6AA1840"/>
    <w:lvl w:ilvl="0" w:tplc="C4FCB43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948EADF8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E3E8FE9E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4E244F48"/>
    <w:lvl w:ilvl="0" w:tplc="F6687F5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4"/>
  </w:num>
  <w:num w:numId="5">
    <w:abstractNumId w:val="46"/>
  </w:num>
  <w:num w:numId="6">
    <w:abstractNumId w:val="14"/>
  </w:num>
  <w:num w:numId="7">
    <w:abstractNumId w:val="11"/>
  </w:num>
  <w:num w:numId="8">
    <w:abstractNumId w:val="41"/>
  </w:num>
  <w:num w:numId="9">
    <w:abstractNumId w:val="7"/>
  </w:num>
  <w:num w:numId="10">
    <w:abstractNumId w:val="42"/>
  </w:num>
  <w:num w:numId="11">
    <w:abstractNumId w:val="40"/>
  </w:num>
  <w:num w:numId="12">
    <w:abstractNumId w:val="17"/>
  </w:num>
  <w:num w:numId="13">
    <w:abstractNumId w:val="3"/>
  </w:num>
  <w:num w:numId="14">
    <w:abstractNumId w:val="39"/>
  </w:num>
  <w:num w:numId="15">
    <w:abstractNumId w:val="18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6"/>
  </w:num>
  <w:num w:numId="21">
    <w:abstractNumId w:val="31"/>
  </w:num>
  <w:num w:numId="22">
    <w:abstractNumId w:val="12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6"/>
  </w:num>
  <w:num w:numId="28">
    <w:abstractNumId w:val="27"/>
  </w:num>
  <w:num w:numId="29">
    <w:abstractNumId w:val="38"/>
  </w:num>
  <w:num w:numId="30">
    <w:abstractNumId w:val="26"/>
  </w:num>
  <w:num w:numId="31">
    <w:abstractNumId w:val="4"/>
  </w:num>
  <w:num w:numId="32">
    <w:abstractNumId w:val="5"/>
  </w:num>
  <w:num w:numId="33">
    <w:abstractNumId w:val="19"/>
  </w:num>
  <w:num w:numId="34">
    <w:abstractNumId w:val="13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10"/>
  </w:num>
  <w:num w:numId="43">
    <w:abstractNumId w:val="37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4F9"/>
    <w:rsid w:val="00011CED"/>
    <w:rsid w:val="00013221"/>
    <w:rsid w:val="000132A7"/>
    <w:rsid w:val="00015ECE"/>
    <w:rsid w:val="00020757"/>
    <w:rsid w:val="00020971"/>
    <w:rsid w:val="00026E48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0068"/>
    <w:rsid w:val="0007119C"/>
    <w:rsid w:val="000766E2"/>
    <w:rsid w:val="000778E3"/>
    <w:rsid w:val="00082EE7"/>
    <w:rsid w:val="00084B7D"/>
    <w:rsid w:val="00085ACD"/>
    <w:rsid w:val="000909E7"/>
    <w:rsid w:val="000910C0"/>
    <w:rsid w:val="00095FDB"/>
    <w:rsid w:val="00097193"/>
    <w:rsid w:val="000A0A64"/>
    <w:rsid w:val="000A171F"/>
    <w:rsid w:val="000A2CA6"/>
    <w:rsid w:val="000A2D2B"/>
    <w:rsid w:val="000A2E21"/>
    <w:rsid w:val="000A3F7C"/>
    <w:rsid w:val="000A5304"/>
    <w:rsid w:val="000A7166"/>
    <w:rsid w:val="000A76C4"/>
    <w:rsid w:val="000B4217"/>
    <w:rsid w:val="000B46A2"/>
    <w:rsid w:val="000B70BA"/>
    <w:rsid w:val="000B7C5B"/>
    <w:rsid w:val="000C4430"/>
    <w:rsid w:val="000D63FC"/>
    <w:rsid w:val="000D7975"/>
    <w:rsid w:val="000D7E23"/>
    <w:rsid w:val="000E12C3"/>
    <w:rsid w:val="000E338D"/>
    <w:rsid w:val="000E7639"/>
    <w:rsid w:val="000E78B0"/>
    <w:rsid w:val="0010247E"/>
    <w:rsid w:val="00102CFB"/>
    <w:rsid w:val="001048E5"/>
    <w:rsid w:val="00110AD7"/>
    <w:rsid w:val="00111120"/>
    <w:rsid w:val="001128D2"/>
    <w:rsid w:val="00114B3C"/>
    <w:rsid w:val="0012112F"/>
    <w:rsid w:val="001223A5"/>
    <w:rsid w:val="001240E4"/>
    <w:rsid w:val="00124E54"/>
    <w:rsid w:val="0012538B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142B"/>
    <w:rsid w:val="00156CBE"/>
    <w:rsid w:val="00157103"/>
    <w:rsid w:val="0016110C"/>
    <w:rsid w:val="001611ED"/>
    <w:rsid w:val="00161A54"/>
    <w:rsid w:val="001666A8"/>
    <w:rsid w:val="0016732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A712A"/>
    <w:rsid w:val="001B35A4"/>
    <w:rsid w:val="001B4DAA"/>
    <w:rsid w:val="001B51E2"/>
    <w:rsid w:val="001B5333"/>
    <w:rsid w:val="001B58E4"/>
    <w:rsid w:val="001B672E"/>
    <w:rsid w:val="001B73F2"/>
    <w:rsid w:val="001C142A"/>
    <w:rsid w:val="001C4315"/>
    <w:rsid w:val="001C7089"/>
    <w:rsid w:val="001D4ACE"/>
    <w:rsid w:val="001E3085"/>
    <w:rsid w:val="001E3793"/>
    <w:rsid w:val="001F03B6"/>
    <w:rsid w:val="001F0913"/>
    <w:rsid w:val="001F23B4"/>
    <w:rsid w:val="001F395B"/>
    <w:rsid w:val="001F5F44"/>
    <w:rsid w:val="00203EBD"/>
    <w:rsid w:val="00205FC6"/>
    <w:rsid w:val="002179A8"/>
    <w:rsid w:val="00223617"/>
    <w:rsid w:val="0023070B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06AA"/>
    <w:rsid w:val="0027338A"/>
    <w:rsid w:val="002821D9"/>
    <w:rsid w:val="00286000"/>
    <w:rsid w:val="00287A1B"/>
    <w:rsid w:val="00296884"/>
    <w:rsid w:val="002A3430"/>
    <w:rsid w:val="002A5159"/>
    <w:rsid w:val="002B0021"/>
    <w:rsid w:val="002B2A1D"/>
    <w:rsid w:val="002B54C5"/>
    <w:rsid w:val="002B65DD"/>
    <w:rsid w:val="002C0E66"/>
    <w:rsid w:val="002C1391"/>
    <w:rsid w:val="002C458F"/>
    <w:rsid w:val="002C4EFD"/>
    <w:rsid w:val="002D2786"/>
    <w:rsid w:val="002D52B0"/>
    <w:rsid w:val="002E7917"/>
    <w:rsid w:val="002F0F50"/>
    <w:rsid w:val="002F3514"/>
    <w:rsid w:val="002F36E3"/>
    <w:rsid w:val="002F40E4"/>
    <w:rsid w:val="00300280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20B1"/>
    <w:rsid w:val="003141C1"/>
    <w:rsid w:val="0031662A"/>
    <w:rsid w:val="0032040C"/>
    <w:rsid w:val="00320456"/>
    <w:rsid w:val="003212B3"/>
    <w:rsid w:val="003231F1"/>
    <w:rsid w:val="0032678C"/>
    <w:rsid w:val="003306E0"/>
    <w:rsid w:val="00332E55"/>
    <w:rsid w:val="00335FB0"/>
    <w:rsid w:val="00346428"/>
    <w:rsid w:val="00347BA5"/>
    <w:rsid w:val="00347EDD"/>
    <w:rsid w:val="00351647"/>
    <w:rsid w:val="00352D92"/>
    <w:rsid w:val="00353802"/>
    <w:rsid w:val="00355477"/>
    <w:rsid w:val="00356994"/>
    <w:rsid w:val="00360296"/>
    <w:rsid w:val="00360F7A"/>
    <w:rsid w:val="0036156C"/>
    <w:rsid w:val="0036195A"/>
    <w:rsid w:val="0036638E"/>
    <w:rsid w:val="00366775"/>
    <w:rsid w:val="00367FCF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C7C4B"/>
    <w:rsid w:val="003D0288"/>
    <w:rsid w:val="003D09C1"/>
    <w:rsid w:val="003D1B3B"/>
    <w:rsid w:val="003D29D6"/>
    <w:rsid w:val="003D5A9B"/>
    <w:rsid w:val="003E14AE"/>
    <w:rsid w:val="003E168E"/>
    <w:rsid w:val="003E47D3"/>
    <w:rsid w:val="003E4B04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36F7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885"/>
    <w:rsid w:val="00455900"/>
    <w:rsid w:val="00457DD3"/>
    <w:rsid w:val="004604E9"/>
    <w:rsid w:val="0046156D"/>
    <w:rsid w:val="004638A8"/>
    <w:rsid w:val="00463A8D"/>
    <w:rsid w:val="00465589"/>
    <w:rsid w:val="00465C84"/>
    <w:rsid w:val="00472729"/>
    <w:rsid w:val="00473AE3"/>
    <w:rsid w:val="0047460A"/>
    <w:rsid w:val="0047592A"/>
    <w:rsid w:val="0048195D"/>
    <w:rsid w:val="00481EBB"/>
    <w:rsid w:val="00482F7A"/>
    <w:rsid w:val="0048318A"/>
    <w:rsid w:val="00491D62"/>
    <w:rsid w:val="00491FA0"/>
    <w:rsid w:val="004934DE"/>
    <w:rsid w:val="00495DE3"/>
    <w:rsid w:val="004B086A"/>
    <w:rsid w:val="004B3E4F"/>
    <w:rsid w:val="004B4005"/>
    <w:rsid w:val="004D7537"/>
    <w:rsid w:val="004E0703"/>
    <w:rsid w:val="004E0FAE"/>
    <w:rsid w:val="004E45F2"/>
    <w:rsid w:val="004E4A35"/>
    <w:rsid w:val="004E582E"/>
    <w:rsid w:val="004E5CE8"/>
    <w:rsid w:val="004F49F6"/>
    <w:rsid w:val="004F604D"/>
    <w:rsid w:val="004F66C0"/>
    <w:rsid w:val="004F699B"/>
    <w:rsid w:val="004F6AA0"/>
    <w:rsid w:val="00500EEC"/>
    <w:rsid w:val="00500F4B"/>
    <w:rsid w:val="00502B8C"/>
    <w:rsid w:val="00502E1D"/>
    <w:rsid w:val="00502FF0"/>
    <w:rsid w:val="00504ABB"/>
    <w:rsid w:val="0050662D"/>
    <w:rsid w:val="005121BF"/>
    <w:rsid w:val="005138E7"/>
    <w:rsid w:val="00515086"/>
    <w:rsid w:val="00524874"/>
    <w:rsid w:val="005325B9"/>
    <w:rsid w:val="005346CC"/>
    <w:rsid w:val="0053503E"/>
    <w:rsid w:val="00537CF9"/>
    <w:rsid w:val="00540A16"/>
    <w:rsid w:val="0054286E"/>
    <w:rsid w:val="0054337B"/>
    <w:rsid w:val="0054769E"/>
    <w:rsid w:val="00553C52"/>
    <w:rsid w:val="0055722A"/>
    <w:rsid w:val="00557C70"/>
    <w:rsid w:val="00560BF2"/>
    <w:rsid w:val="00561A21"/>
    <w:rsid w:val="005629D6"/>
    <w:rsid w:val="00566299"/>
    <w:rsid w:val="00566F27"/>
    <w:rsid w:val="00567814"/>
    <w:rsid w:val="00571C2E"/>
    <w:rsid w:val="0057338B"/>
    <w:rsid w:val="00586979"/>
    <w:rsid w:val="00587B2D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07FA"/>
    <w:rsid w:val="005C09AE"/>
    <w:rsid w:val="005C27DE"/>
    <w:rsid w:val="005C2AED"/>
    <w:rsid w:val="005C46CA"/>
    <w:rsid w:val="005C5662"/>
    <w:rsid w:val="005D2551"/>
    <w:rsid w:val="005D67EA"/>
    <w:rsid w:val="005E0304"/>
    <w:rsid w:val="005E0F9E"/>
    <w:rsid w:val="005E31B3"/>
    <w:rsid w:val="005E3302"/>
    <w:rsid w:val="005E7139"/>
    <w:rsid w:val="005E7D3D"/>
    <w:rsid w:val="005F5348"/>
    <w:rsid w:val="005F7EDB"/>
    <w:rsid w:val="00601843"/>
    <w:rsid w:val="00602BDB"/>
    <w:rsid w:val="00605DE4"/>
    <w:rsid w:val="00606C15"/>
    <w:rsid w:val="00615570"/>
    <w:rsid w:val="00621E02"/>
    <w:rsid w:val="0062556E"/>
    <w:rsid w:val="006343FF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57CCD"/>
    <w:rsid w:val="00660119"/>
    <w:rsid w:val="00660182"/>
    <w:rsid w:val="006614C6"/>
    <w:rsid w:val="00663602"/>
    <w:rsid w:val="006666EB"/>
    <w:rsid w:val="0066691E"/>
    <w:rsid w:val="00667126"/>
    <w:rsid w:val="00672836"/>
    <w:rsid w:val="00681A23"/>
    <w:rsid w:val="006904F9"/>
    <w:rsid w:val="00690BCB"/>
    <w:rsid w:val="006926FE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657B"/>
    <w:rsid w:val="006D20AE"/>
    <w:rsid w:val="006D2154"/>
    <w:rsid w:val="006D6F14"/>
    <w:rsid w:val="006E1773"/>
    <w:rsid w:val="006E3756"/>
    <w:rsid w:val="006E3B8C"/>
    <w:rsid w:val="006E4FC5"/>
    <w:rsid w:val="006F3DE9"/>
    <w:rsid w:val="00701B77"/>
    <w:rsid w:val="00703DB1"/>
    <w:rsid w:val="007047B6"/>
    <w:rsid w:val="00705208"/>
    <w:rsid w:val="007067A2"/>
    <w:rsid w:val="00712E5E"/>
    <w:rsid w:val="007168C2"/>
    <w:rsid w:val="00722094"/>
    <w:rsid w:val="00731325"/>
    <w:rsid w:val="00732F72"/>
    <w:rsid w:val="007416C3"/>
    <w:rsid w:val="0074567D"/>
    <w:rsid w:val="00746F82"/>
    <w:rsid w:val="0074794D"/>
    <w:rsid w:val="00747F52"/>
    <w:rsid w:val="0075034C"/>
    <w:rsid w:val="00750A54"/>
    <w:rsid w:val="00753CAB"/>
    <w:rsid w:val="00765FAA"/>
    <w:rsid w:val="00767CA6"/>
    <w:rsid w:val="00770224"/>
    <w:rsid w:val="00770577"/>
    <w:rsid w:val="00773F23"/>
    <w:rsid w:val="00776A70"/>
    <w:rsid w:val="0077713F"/>
    <w:rsid w:val="00782E84"/>
    <w:rsid w:val="00783D5E"/>
    <w:rsid w:val="007853A6"/>
    <w:rsid w:val="00790933"/>
    <w:rsid w:val="00791998"/>
    <w:rsid w:val="00793434"/>
    <w:rsid w:val="00793B5A"/>
    <w:rsid w:val="007947EA"/>
    <w:rsid w:val="00795317"/>
    <w:rsid w:val="007976B8"/>
    <w:rsid w:val="007976F9"/>
    <w:rsid w:val="007A3EBC"/>
    <w:rsid w:val="007A4ADD"/>
    <w:rsid w:val="007A55BA"/>
    <w:rsid w:val="007B0E9D"/>
    <w:rsid w:val="007B245C"/>
    <w:rsid w:val="007B268E"/>
    <w:rsid w:val="007B3C1E"/>
    <w:rsid w:val="007B44E0"/>
    <w:rsid w:val="007B6975"/>
    <w:rsid w:val="007B6B56"/>
    <w:rsid w:val="007C3424"/>
    <w:rsid w:val="007C4B3B"/>
    <w:rsid w:val="007C4DEA"/>
    <w:rsid w:val="007D20E3"/>
    <w:rsid w:val="007D21FC"/>
    <w:rsid w:val="007D362F"/>
    <w:rsid w:val="007D4A64"/>
    <w:rsid w:val="007D4D2A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0481"/>
    <w:rsid w:val="008021F4"/>
    <w:rsid w:val="00803355"/>
    <w:rsid w:val="00803807"/>
    <w:rsid w:val="00806F68"/>
    <w:rsid w:val="008129E8"/>
    <w:rsid w:val="008146BD"/>
    <w:rsid w:val="00820283"/>
    <w:rsid w:val="008249D7"/>
    <w:rsid w:val="008266F4"/>
    <w:rsid w:val="00831C13"/>
    <w:rsid w:val="008374CD"/>
    <w:rsid w:val="00842029"/>
    <w:rsid w:val="0084231E"/>
    <w:rsid w:val="00845FA7"/>
    <w:rsid w:val="00847843"/>
    <w:rsid w:val="008528C9"/>
    <w:rsid w:val="00852925"/>
    <w:rsid w:val="00852970"/>
    <w:rsid w:val="00857513"/>
    <w:rsid w:val="00860A19"/>
    <w:rsid w:val="00866FFC"/>
    <w:rsid w:val="00874BE4"/>
    <w:rsid w:val="008770C4"/>
    <w:rsid w:val="00880A54"/>
    <w:rsid w:val="00880B99"/>
    <w:rsid w:val="00882D59"/>
    <w:rsid w:val="00897591"/>
    <w:rsid w:val="008A1017"/>
    <w:rsid w:val="008A11FD"/>
    <w:rsid w:val="008A35D4"/>
    <w:rsid w:val="008A383B"/>
    <w:rsid w:val="008A3DED"/>
    <w:rsid w:val="008A405E"/>
    <w:rsid w:val="008A7577"/>
    <w:rsid w:val="008A7B7E"/>
    <w:rsid w:val="008B7946"/>
    <w:rsid w:val="008C0947"/>
    <w:rsid w:val="008C12D8"/>
    <w:rsid w:val="008C27B7"/>
    <w:rsid w:val="008C52A9"/>
    <w:rsid w:val="008C5622"/>
    <w:rsid w:val="008C7C04"/>
    <w:rsid w:val="008D2C02"/>
    <w:rsid w:val="008D2F33"/>
    <w:rsid w:val="008D5767"/>
    <w:rsid w:val="008D6C24"/>
    <w:rsid w:val="008E02C8"/>
    <w:rsid w:val="008E069F"/>
    <w:rsid w:val="008F1D49"/>
    <w:rsid w:val="008F59AC"/>
    <w:rsid w:val="008F6F60"/>
    <w:rsid w:val="00901404"/>
    <w:rsid w:val="009054E5"/>
    <w:rsid w:val="00905BBE"/>
    <w:rsid w:val="0091282D"/>
    <w:rsid w:val="00914F75"/>
    <w:rsid w:val="00922308"/>
    <w:rsid w:val="0092646A"/>
    <w:rsid w:val="009301F2"/>
    <w:rsid w:val="0093306C"/>
    <w:rsid w:val="00933172"/>
    <w:rsid w:val="00934FCA"/>
    <w:rsid w:val="00941F5F"/>
    <w:rsid w:val="00946088"/>
    <w:rsid w:val="009460F6"/>
    <w:rsid w:val="00946C23"/>
    <w:rsid w:val="00951396"/>
    <w:rsid w:val="00953C47"/>
    <w:rsid w:val="00957072"/>
    <w:rsid w:val="00963BCA"/>
    <w:rsid w:val="00981300"/>
    <w:rsid w:val="0098161A"/>
    <w:rsid w:val="00985BA2"/>
    <w:rsid w:val="009861E5"/>
    <w:rsid w:val="0099006C"/>
    <w:rsid w:val="00992B28"/>
    <w:rsid w:val="00992D77"/>
    <w:rsid w:val="0099589C"/>
    <w:rsid w:val="00995EB3"/>
    <w:rsid w:val="00995FEB"/>
    <w:rsid w:val="009A3F58"/>
    <w:rsid w:val="009A4C5F"/>
    <w:rsid w:val="009A5645"/>
    <w:rsid w:val="009A71AC"/>
    <w:rsid w:val="009B2993"/>
    <w:rsid w:val="009B57B1"/>
    <w:rsid w:val="009C1202"/>
    <w:rsid w:val="009C3B42"/>
    <w:rsid w:val="009C42A7"/>
    <w:rsid w:val="009C5B53"/>
    <w:rsid w:val="009C5C8E"/>
    <w:rsid w:val="009C7FA0"/>
    <w:rsid w:val="009D0FFD"/>
    <w:rsid w:val="009E79F6"/>
    <w:rsid w:val="00A02706"/>
    <w:rsid w:val="00A06F0C"/>
    <w:rsid w:val="00A11243"/>
    <w:rsid w:val="00A11B03"/>
    <w:rsid w:val="00A12DBD"/>
    <w:rsid w:val="00A13DA2"/>
    <w:rsid w:val="00A159D7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46F9"/>
    <w:rsid w:val="00A56136"/>
    <w:rsid w:val="00A57703"/>
    <w:rsid w:val="00A66240"/>
    <w:rsid w:val="00A66B91"/>
    <w:rsid w:val="00A76BB5"/>
    <w:rsid w:val="00A76EE3"/>
    <w:rsid w:val="00A77B67"/>
    <w:rsid w:val="00A82DEA"/>
    <w:rsid w:val="00A83758"/>
    <w:rsid w:val="00A8687A"/>
    <w:rsid w:val="00A87620"/>
    <w:rsid w:val="00A90406"/>
    <w:rsid w:val="00A93823"/>
    <w:rsid w:val="00A94D52"/>
    <w:rsid w:val="00A958D7"/>
    <w:rsid w:val="00A95FD4"/>
    <w:rsid w:val="00AA14C6"/>
    <w:rsid w:val="00AA74B8"/>
    <w:rsid w:val="00AB10C1"/>
    <w:rsid w:val="00AB137B"/>
    <w:rsid w:val="00AB1D32"/>
    <w:rsid w:val="00AB4D65"/>
    <w:rsid w:val="00AB50BF"/>
    <w:rsid w:val="00AB62F1"/>
    <w:rsid w:val="00AB695B"/>
    <w:rsid w:val="00AB7D0E"/>
    <w:rsid w:val="00AC1195"/>
    <w:rsid w:val="00AC36DC"/>
    <w:rsid w:val="00AC384A"/>
    <w:rsid w:val="00AC4BA2"/>
    <w:rsid w:val="00AD1A3C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29CF"/>
    <w:rsid w:val="00AF7973"/>
    <w:rsid w:val="00B01C6E"/>
    <w:rsid w:val="00B0365A"/>
    <w:rsid w:val="00B06C1E"/>
    <w:rsid w:val="00B0703E"/>
    <w:rsid w:val="00B10CE7"/>
    <w:rsid w:val="00B13A48"/>
    <w:rsid w:val="00B14D19"/>
    <w:rsid w:val="00B23157"/>
    <w:rsid w:val="00B235B3"/>
    <w:rsid w:val="00B2601A"/>
    <w:rsid w:val="00B30054"/>
    <w:rsid w:val="00B319D3"/>
    <w:rsid w:val="00B46B1D"/>
    <w:rsid w:val="00B5258D"/>
    <w:rsid w:val="00B54AA7"/>
    <w:rsid w:val="00B612D5"/>
    <w:rsid w:val="00B753A2"/>
    <w:rsid w:val="00B82357"/>
    <w:rsid w:val="00B82ACC"/>
    <w:rsid w:val="00B86F01"/>
    <w:rsid w:val="00B90640"/>
    <w:rsid w:val="00B90B47"/>
    <w:rsid w:val="00B9228B"/>
    <w:rsid w:val="00B9303C"/>
    <w:rsid w:val="00B93708"/>
    <w:rsid w:val="00B93824"/>
    <w:rsid w:val="00BA1192"/>
    <w:rsid w:val="00BB2180"/>
    <w:rsid w:val="00BB5573"/>
    <w:rsid w:val="00BC69C2"/>
    <w:rsid w:val="00BC6C0A"/>
    <w:rsid w:val="00BD0682"/>
    <w:rsid w:val="00BD463F"/>
    <w:rsid w:val="00BD6011"/>
    <w:rsid w:val="00BE3A33"/>
    <w:rsid w:val="00BE4B4F"/>
    <w:rsid w:val="00BE56B7"/>
    <w:rsid w:val="00BE7D67"/>
    <w:rsid w:val="00BF223C"/>
    <w:rsid w:val="00BF2F1E"/>
    <w:rsid w:val="00BF3255"/>
    <w:rsid w:val="00C042BD"/>
    <w:rsid w:val="00C067BB"/>
    <w:rsid w:val="00C07816"/>
    <w:rsid w:val="00C11333"/>
    <w:rsid w:val="00C1261B"/>
    <w:rsid w:val="00C12C0B"/>
    <w:rsid w:val="00C13571"/>
    <w:rsid w:val="00C21BF4"/>
    <w:rsid w:val="00C25FA6"/>
    <w:rsid w:val="00C27B95"/>
    <w:rsid w:val="00C30097"/>
    <w:rsid w:val="00C303C3"/>
    <w:rsid w:val="00C31E3D"/>
    <w:rsid w:val="00C328DE"/>
    <w:rsid w:val="00C32D88"/>
    <w:rsid w:val="00C35332"/>
    <w:rsid w:val="00C37B0C"/>
    <w:rsid w:val="00C37C61"/>
    <w:rsid w:val="00C40A2B"/>
    <w:rsid w:val="00C41FC6"/>
    <w:rsid w:val="00C45E22"/>
    <w:rsid w:val="00C461AE"/>
    <w:rsid w:val="00C515C9"/>
    <w:rsid w:val="00C51BA5"/>
    <w:rsid w:val="00C53951"/>
    <w:rsid w:val="00C54272"/>
    <w:rsid w:val="00C55C85"/>
    <w:rsid w:val="00C56DD3"/>
    <w:rsid w:val="00C71626"/>
    <w:rsid w:val="00C73640"/>
    <w:rsid w:val="00C74A7E"/>
    <w:rsid w:val="00C77854"/>
    <w:rsid w:val="00C77EBD"/>
    <w:rsid w:val="00C80DC9"/>
    <w:rsid w:val="00C83F75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4203"/>
    <w:rsid w:val="00CA6AD5"/>
    <w:rsid w:val="00CA6FA9"/>
    <w:rsid w:val="00CA711F"/>
    <w:rsid w:val="00CB4CD3"/>
    <w:rsid w:val="00CC14B8"/>
    <w:rsid w:val="00CC1D62"/>
    <w:rsid w:val="00CC3786"/>
    <w:rsid w:val="00CD15A7"/>
    <w:rsid w:val="00CE1C55"/>
    <w:rsid w:val="00CE3433"/>
    <w:rsid w:val="00CE5FEE"/>
    <w:rsid w:val="00CF2AFD"/>
    <w:rsid w:val="00CF7994"/>
    <w:rsid w:val="00D01650"/>
    <w:rsid w:val="00D02DC6"/>
    <w:rsid w:val="00D0464B"/>
    <w:rsid w:val="00D11C31"/>
    <w:rsid w:val="00D13974"/>
    <w:rsid w:val="00D13D50"/>
    <w:rsid w:val="00D1698C"/>
    <w:rsid w:val="00D16F68"/>
    <w:rsid w:val="00D244C2"/>
    <w:rsid w:val="00D27B37"/>
    <w:rsid w:val="00D345A2"/>
    <w:rsid w:val="00D40F76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93EB4"/>
    <w:rsid w:val="00D94B1D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06322"/>
    <w:rsid w:val="00E10DE2"/>
    <w:rsid w:val="00E147D4"/>
    <w:rsid w:val="00E152A7"/>
    <w:rsid w:val="00E164CD"/>
    <w:rsid w:val="00E25DEE"/>
    <w:rsid w:val="00E30091"/>
    <w:rsid w:val="00E3179B"/>
    <w:rsid w:val="00E320C7"/>
    <w:rsid w:val="00E3387C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499C"/>
    <w:rsid w:val="00E85099"/>
    <w:rsid w:val="00E869EB"/>
    <w:rsid w:val="00E873B3"/>
    <w:rsid w:val="00EA3503"/>
    <w:rsid w:val="00EA3BE5"/>
    <w:rsid w:val="00EB170C"/>
    <w:rsid w:val="00EB1AE4"/>
    <w:rsid w:val="00EB1CB6"/>
    <w:rsid w:val="00EB2847"/>
    <w:rsid w:val="00EB5CC4"/>
    <w:rsid w:val="00EB5D19"/>
    <w:rsid w:val="00EB7238"/>
    <w:rsid w:val="00EC3F4B"/>
    <w:rsid w:val="00ED3835"/>
    <w:rsid w:val="00ED62CE"/>
    <w:rsid w:val="00EE0159"/>
    <w:rsid w:val="00EE5368"/>
    <w:rsid w:val="00EE78A7"/>
    <w:rsid w:val="00EF174F"/>
    <w:rsid w:val="00EF21F4"/>
    <w:rsid w:val="00EF2358"/>
    <w:rsid w:val="00EF3C51"/>
    <w:rsid w:val="00EF5E3C"/>
    <w:rsid w:val="00F001D3"/>
    <w:rsid w:val="00F008F1"/>
    <w:rsid w:val="00F150A3"/>
    <w:rsid w:val="00F162EF"/>
    <w:rsid w:val="00F20B7B"/>
    <w:rsid w:val="00F2280E"/>
    <w:rsid w:val="00F24BC2"/>
    <w:rsid w:val="00F25311"/>
    <w:rsid w:val="00F36D29"/>
    <w:rsid w:val="00F371C8"/>
    <w:rsid w:val="00F446B4"/>
    <w:rsid w:val="00F4646A"/>
    <w:rsid w:val="00F50AAE"/>
    <w:rsid w:val="00F514B1"/>
    <w:rsid w:val="00F550E8"/>
    <w:rsid w:val="00F57993"/>
    <w:rsid w:val="00F57E45"/>
    <w:rsid w:val="00F60396"/>
    <w:rsid w:val="00F634A8"/>
    <w:rsid w:val="00F634AE"/>
    <w:rsid w:val="00F76CCA"/>
    <w:rsid w:val="00F8052B"/>
    <w:rsid w:val="00F84A88"/>
    <w:rsid w:val="00F866AD"/>
    <w:rsid w:val="00F87849"/>
    <w:rsid w:val="00F87E08"/>
    <w:rsid w:val="00F90842"/>
    <w:rsid w:val="00F92749"/>
    <w:rsid w:val="00FA2D4A"/>
    <w:rsid w:val="00FA4B9F"/>
    <w:rsid w:val="00FA5036"/>
    <w:rsid w:val="00FA5C88"/>
    <w:rsid w:val="00FA62AA"/>
    <w:rsid w:val="00FA7950"/>
    <w:rsid w:val="00FB16F3"/>
    <w:rsid w:val="00FB1FB9"/>
    <w:rsid w:val="00FB20CE"/>
    <w:rsid w:val="00FB289A"/>
    <w:rsid w:val="00FB37BC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D4354"/>
  <w15:chartTrackingRefBased/>
  <w15:docId w15:val="{64968D61-82CB-4CC5-90F2-9401F76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uiPriority w:val="99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customStyle="1" w:styleId="Podtitul">
    <w:name w:val="Podtitul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223617"/>
  </w:style>
  <w:style w:type="character" w:customStyle="1" w:styleId="data1">
    <w:name w:val="data1"/>
    <w:rsid w:val="00845FA7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BD06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35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EF50-B68C-4AF0-BB05-206D871A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2920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20113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BUZKOVA Jitka</cp:lastModifiedBy>
  <cp:revision>4</cp:revision>
  <cp:lastPrinted>2019-02-12T10:27:00Z</cp:lastPrinted>
  <dcterms:created xsi:type="dcterms:W3CDTF">2022-08-08T12:59:00Z</dcterms:created>
  <dcterms:modified xsi:type="dcterms:W3CDTF">2022-08-11T14:01:00Z</dcterms:modified>
</cp:coreProperties>
</file>